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jc w:val="center"/>
        <w:shd w:val="solid" w:color="0070C0" w:fill="auto"/>
        <w:tblLook w:val="04A0" w:firstRow="1" w:lastRow="0" w:firstColumn="1" w:lastColumn="0" w:noHBand="0" w:noVBand="1"/>
      </w:tblPr>
      <w:tblGrid>
        <w:gridCol w:w="10137"/>
      </w:tblGrid>
      <w:tr w:rsidR="00D63706" w:rsidRPr="00D63706" w14:paraId="66FAD553" w14:textId="77777777" w:rsidTr="007F31EE">
        <w:trPr>
          <w:trHeight w:val="1268"/>
          <w:jc w:val="center"/>
        </w:trPr>
        <w:tc>
          <w:tcPr>
            <w:tcW w:w="10344" w:type="dxa"/>
            <w:shd w:val="solid" w:color="0070C0" w:fill="auto"/>
            <w:vAlign w:val="center"/>
          </w:tcPr>
          <w:p w14:paraId="1141BF85" w14:textId="62D375F7" w:rsidR="00D63706" w:rsidRPr="00D63706" w:rsidRDefault="00B658CB" w:rsidP="00D63706">
            <w:pPr>
              <w:jc w:val="center"/>
              <w:rPr>
                <w:b/>
                <w:color w:val="FFFFFF" w:themeColor="background1"/>
                <w:sz w:val="40"/>
                <w:szCs w:val="40"/>
              </w:rPr>
            </w:pPr>
            <w:r>
              <w:rPr>
                <w:b/>
                <w:color w:val="FFFFFF" w:themeColor="background1"/>
                <w:sz w:val="40"/>
                <w:szCs w:val="40"/>
              </w:rPr>
              <w:t xml:space="preserve">EXEMPLE DE </w:t>
            </w:r>
            <w:r w:rsidR="00D63706" w:rsidRPr="00D63706">
              <w:rPr>
                <w:b/>
                <w:color w:val="FFFFFF" w:themeColor="background1"/>
                <w:sz w:val="40"/>
                <w:szCs w:val="40"/>
              </w:rPr>
              <w:t>FICHE DEFINITION PROBLEMATIQUE E32</w:t>
            </w:r>
          </w:p>
          <w:p w14:paraId="3A7B9439" w14:textId="77777777" w:rsidR="00D63706" w:rsidRPr="00D63706" w:rsidRDefault="00D63706" w:rsidP="00D63706">
            <w:pPr>
              <w:jc w:val="center"/>
              <w:rPr>
                <w:color w:val="FFFFFF" w:themeColor="background1"/>
                <w:sz w:val="40"/>
                <w:szCs w:val="40"/>
              </w:rPr>
            </w:pPr>
            <w:r w:rsidRPr="00D63706">
              <w:rPr>
                <w:b/>
                <w:color w:val="FFFFFF" w:themeColor="background1"/>
                <w:sz w:val="40"/>
                <w:szCs w:val="40"/>
              </w:rPr>
              <w:t>BAC PRO MAINTENANCE DES VEHICULES</w:t>
            </w:r>
          </w:p>
        </w:tc>
      </w:tr>
    </w:tbl>
    <w:p w14:paraId="6552674B" w14:textId="77777777" w:rsidR="007F31EE" w:rsidRPr="007F31EE" w:rsidRDefault="007F31EE" w:rsidP="007F31EE">
      <w:pPr>
        <w:tabs>
          <w:tab w:val="left" w:pos="1985"/>
        </w:tabs>
        <w:spacing w:after="0" w:line="240" w:lineRule="auto"/>
        <w:rPr>
          <w:sz w:val="16"/>
          <w:szCs w:val="16"/>
        </w:rPr>
      </w:pPr>
    </w:p>
    <w:p w14:paraId="796A1997" w14:textId="57DEC643" w:rsidR="00D63706" w:rsidRPr="007F31EE" w:rsidRDefault="04D30061" w:rsidP="007F31EE">
      <w:pPr>
        <w:tabs>
          <w:tab w:val="left" w:pos="1985"/>
        </w:tabs>
        <w:spacing w:after="0" w:line="240" w:lineRule="auto"/>
        <w:ind w:left="1276" w:hanging="1276"/>
        <w:rPr>
          <w:bCs/>
          <w:sz w:val="24"/>
          <w:szCs w:val="24"/>
        </w:rPr>
      </w:pPr>
      <w:r w:rsidRPr="04D30061">
        <w:rPr>
          <w:sz w:val="24"/>
          <w:szCs w:val="24"/>
        </w:rPr>
        <w:t>Objectif : Définir le système support à l’épreuve E32 (Communication Technique / Diagnostic sur système mécanique)</w:t>
      </w:r>
    </w:p>
    <w:p w14:paraId="0BF87B77" w14:textId="77777777" w:rsidR="007F31EE" w:rsidRPr="007F31EE" w:rsidRDefault="007F31EE" w:rsidP="007F31EE">
      <w:pPr>
        <w:tabs>
          <w:tab w:val="left" w:pos="1985"/>
        </w:tabs>
        <w:spacing w:after="0" w:line="240" w:lineRule="auto"/>
        <w:rPr>
          <w:sz w:val="16"/>
          <w:szCs w:val="16"/>
        </w:rPr>
      </w:pPr>
    </w:p>
    <w:tbl>
      <w:tblPr>
        <w:tblStyle w:val="Grilledutableau"/>
        <w:tblW w:w="10578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3945"/>
        <w:gridCol w:w="6633"/>
      </w:tblGrid>
      <w:tr w:rsidR="007F31EE" w14:paraId="2A00AF0F" w14:textId="77777777" w:rsidTr="00501AA7">
        <w:trPr>
          <w:trHeight w:val="427"/>
        </w:trPr>
        <w:tc>
          <w:tcPr>
            <w:tcW w:w="3945" w:type="dxa"/>
            <w:vMerge w:val="restart"/>
          </w:tcPr>
          <w:p w14:paraId="66CF0A2C" w14:textId="77777777" w:rsidR="007F31EE" w:rsidRPr="007F31EE" w:rsidRDefault="007F31EE" w:rsidP="007F31EE">
            <w:pPr>
              <w:rPr>
                <w:sz w:val="24"/>
                <w:szCs w:val="24"/>
              </w:rPr>
            </w:pPr>
            <w:r w:rsidRPr="007F31EE">
              <w:rPr>
                <w:sz w:val="24"/>
                <w:szCs w:val="24"/>
              </w:rPr>
              <w:t>ELEVE</w:t>
            </w:r>
          </w:p>
        </w:tc>
        <w:tc>
          <w:tcPr>
            <w:tcW w:w="6633" w:type="dxa"/>
            <w:vAlign w:val="center"/>
          </w:tcPr>
          <w:p w14:paraId="4E94AA32" w14:textId="77777777" w:rsidR="007F31EE" w:rsidRPr="007F31EE" w:rsidRDefault="007F31EE" w:rsidP="00501AA7">
            <w:pPr>
              <w:rPr>
                <w:sz w:val="24"/>
                <w:szCs w:val="24"/>
              </w:rPr>
            </w:pPr>
            <w:r w:rsidRPr="007F31EE">
              <w:rPr>
                <w:sz w:val="24"/>
                <w:szCs w:val="24"/>
              </w:rPr>
              <w:t>NOM :</w:t>
            </w:r>
          </w:p>
        </w:tc>
      </w:tr>
      <w:tr w:rsidR="007F31EE" w14:paraId="66EE488F" w14:textId="77777777" w:rsidTr="00501AA7">
        <w:trPr>
          <w:trHeight w:val="547"/>
        </w:trPr>
        <w:tc>
          <w:tcPr>
            <w:tcW w:w="3945" w:type="dxa"/>
            <w:vMerge/>
          </w:tcPr>
          <w:p w14:paraId="51E328C5" w14:textId="77777777" w:rsidR="007F31EE" w:rsidRPr="007F31EE" w:rsidRDefault="007F31EE" w:rsidP="007F31EE">
            <w:pPr>
              <w:rPr>
                <w:sz w:val="24"/>
                <w:szCs w:val="24"/>
              </w:rPr>
            </w:pPr>
          </w:p>
        </w:tc>
        <w:tc>
          <w:tcPr>
            <w:tcW w:w="6633" w:type="dxa"/>
            <w:vAlign w:val="center"/>
          </w:tcPr>
          <w:p w14:paraId="7BFE26A9" w14:textId="77777777" w:rsidR="007F31EE" w:rsidRPr="007F31EE" w:rsidRDefault="007F31EE" w:rsidP="00501AA7">
            <w:pPr>
              <w:rPr>
                <w:sz w:val="24"/>
                <w:szCs w:val="24"/>
              </w:rPr>
            </w:pPr>
            <w:r w:rsidRPr="007F31EE">
              <w:rPr>
                <w:sz w:val="24"/>
                <w:szCs w:val="24"/>
              </w:rPr>
              <w:t>PRENOM :</w:t>
            </w:r>
          </w:p>
        </w:tc>
      </w:tr>
      <w:tr w:rsidR="007F31EE" w14:paraId="6D7770C0" w14:textId="77777777" w:rsidTr="00501AA7">
        <w:trPr>
          <w:trHeight w:val="555"/>
        </w:trPr>
        <w:tc>
          <w:tcPr>
            <w:tcW w:w="3945" w:type="dxa"/>
            <w:vMerge/>
          </w:tcPr>
          <w:p w14:paraId="4B2E7C87" w14:textId="77777777" w:rsidR="007F31EE" w:rsidRPr="007F31EE" w:rsidRDefault="007F31EE" w:rsidP="007F31EE">
            <w:pPr>
              <w:rPr>
                <w:sz w:val="24"/>
                <w:szCs w:val="24"/>
              </w:rPr>
            </w:pPr>
          </w:p>
        </w:tc>
        <w:tc>
          <w:tcPr>
            <w:tcW w:w="6633" w:type="dxa"/>
            <w:vAlign w:val="center"/>
          </w:tcPr>
          <w:p w14:paraId="08D6A364" w14:textId="0205DF2B" w:rsidR="007F31EE" w:rsidRPr="007F31EE" w:rsidRDefault="007F31EE" w:rsidP="00501AA7">
            <w:pPr>
              <w:rPr>
                <w:sz w:val="24"/>
                <w:szCs w:val="24"/>
              </w:rPr>
            </w:pPr>
            <w:r w:rsidRPr="007F31EE">
              <w:rPr>
                <w:sz w:val="24"/>
                <w:szCs w:val="24"/>
              </w:rPr>
              <w:t>CLASSE :</w:t>
            </w:r>
            <w:r w:rsidR="003472BA">
              <w:rPr>
                <w:sz w:val="24"/>
                <w:szCs w:val="24"/>
              </w:rPr>
              <w:t xml:space="preserve"> </w:t>
            </w:r>
            <w:bookmarkStart w:id="0" w:name="_GoBack"/>
            <w:r w:rsidR="003472BA">
              <w:rPr>
                <w:b/>
                <w:sz w:val="24"/>
                <w:szCs w:val="24"/>
              </w:rPr>
              <w:t>BAC MV</w:t>
            </w:r>
            <w:r w:rsidR="00501AA7">
              <w:rPr>
                <w:b/>
                <w:sz w:val="24"/>
                <w:szCs w:val="24"/>
              </w:rPr>
              <w:t xml:space="preserve"> Session ……………..</w:t>
            </w:r>
            <w:bookmarkEnd w:id="0"/>
          </w:p>
        </w:tc>
      </w:tr>
      <w:tr w:rsidR="007F31EE" w14:paraId="46FF8159" w14:textId="77777777" w:rsidTr="00501AA7">
        <w:trPr>
          <w:trHeight w:val="562"/>
        </w:trPr>
        <w:tc>
          <w:tcPr>
            <w:tcW w:w="3945" w:type="dxa"/>
            <w:vMerge w:val="restart"/>
          </w:tcPr>
          <w:p w14:paraId="741CE301" w14:textId="0C0E9F65" w:rsidR="003E0B3E" w:rsidRPr="007F31EE" w:rsidRDefault="00B658CB" w:rsidP="003E0B3E">
            <w:pPr>
              <w:jc w:val="center"/>
              <w:rPr>
                <w:color w:val="000000" w:themeColor="text1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798B3D1" wp14:editId="30C32FE7">
                      <wp:simplePos x="0" y="0"/>
                      <wp:positionH relativeFrom="column">
                        <wp:posOffset>2924</wp:posOffset>
                      </wp:positionH>
                      <wp:positionV relativeFrom="paragraph">
                        <wp:posOffset>165690</wp:posOffset>
                      </wp:positionV>
                      <wp:extent cx="2343150" cy="1212111"/>
                      <wp:effectExtent l="0" t="0" r="19050" b="26670"/>
                      <wp:wrapNone/>
                      <wp:docPr id="1" name="Rectangle à coins arrondis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43150" cy="1212111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AD688B6" w14:textId="77777777" w:rsidR="003E0B3E" w:rsidRDefault="003E0B3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98B3D1" id="Rectangle à coins arrondis 1" o:spid="_x0000_s1026" style="position:absolute;left:0;text-align:left;margin-left:.25pt;margin-top:13.05pt;width:184.5pt;height:95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" filled="f" strokecolor="black [3213]" strokeweight="2pt">
                      <v:path arrowok="t"/>
                      <v:textbox>
                        <w:txbxContent>
                          <w:p w14:paraId="5AD688B6" w14:textId="77777777" w:rsidR="003E0B3E" w:rsidRDefault="003E0B3E"/>
                        </w:txbxContent>
                      </v:textbox>
                    </v:roundrect>
                  </w:pict>
                </mc:Fallback>
              </mc:AlternateContent>
            </w:r>
            <w:r w:rsidR="003E0B3E" w:rsidRPr="007F31EE">
              <w:rPr>
                <w:color w:val="000000" w:themeColor="text1"/>
              </w:rPr>
              <w:t>CACHET DEL’ENTREPRISE</w:t>
            </w:r>
          </w:p>
          <w:p w14:paraId="30897DFD" w14:textId="238A4F3D" w:rsidR="007F31EE" w:rsidRPr="007F31EE" w:rsidRDefault="007F31EE" w:rsidP="007F31EE">
            <w:pPr>
              <w:rPr>
                <w:sz w:val="24"/>
                <w:szCs w:val="24"/>
              </w:rPr>
            </w:pPr>
          </w:p>
        </w:tc>
        <w:tc>
          <w:tcPr>
            <w:tcW w:w="6633" w:type="dxa"/>
            <w:vAlign w:val="center"/>
          </w:tcPr>
          <w:p w14:paraId="42AF2AE9" w14:textId="77777777" w:rsidR="007F31EE" w:rsidRPr="007F31EE" w:rsidRDefault="007F31EE" w:rsidP="00501AA7">
            <w:pPr>
              <w:rPr>
                <w:sz w:val="24"/>
                <w:szCs w:val="24"/>
              </w:rPr>
            </w:pPr>
            <w:r w:rsidRPr="007F31EE">
              <w:rPr>
                <w:sz w:val="24"/>
                <w:szCs w:val="24"/>
              </w:rPr>
              <w:t>NOM :</w:t>
            </w:r>
          </w:p>
        </w:tc>
      </w:tr>
      <w:tr w:rsidR="007F31EE" w14:paraId="6D747FE3" w14:textId="77777777" w:rsidTr="00501AA7">
        <w:trPr>
          <w:trHeight w:val="556"/>
        </w:trPr>
        <w:tc>
          <w:tcPr>
            <w:tcW w:w="3945" w:type="dxa"/>
            <w:vMerge/>
          </w:tcPr>
          <w:p w14:paraId="0544CAC2" w14:textId="77777777" w:rsidR="007F31EE" w:rsidRPr="007F31EE" w:rsidRDefault="007F31EE" w:rsidP="007F31EE">
            <w:pPr>
              <w:rPr>
                <w:sz w:val="24"/>
                <w:szCs w:val="24"/>
              </w:rPr>
            </w:pPr>
          </w:p>
        </w:tc>
        <w:tc>
          <w:tcPr>
            <w:tcW w:w="6633" w:type="dxa"/>
            <w:vAlign w:val="center"/>
          </w:tcPr>
          <w:p w14:paraId="28C9A74D" w14:textId="77777777" w:rsidR="007F31EE" w:rsidRPr="007F31EE" w:rsidRDefault="007F31EE" w:rsidP="00501AA7">
            <w:pPr>
              <w:rPr>
                <w:sz w:val="24"/>
                <w:szCs w:val="24"/>
              </w:rPr>
            </w:pPr>
            <w:r w:rsidRPr="007F31EE">
              <w:rPr>
                <w:sz w:val="24"/>
                <w:szCs w:val="24"/>
              </w:rPr>
              <w:t>ADRESSE :</w:t>
            </w:r>
          </w:p>
        </w:tc>
      </w:tr>
      <w:tr w:rsidR="007F31EE" w14:paraId="1E28B619" w14:textId="77777777" w:rsidTr="00501AA7">
        <w:trPr>
          <w:trHeight w:val="564"/>
        </w:trPr>
        <w:tc>
          <w:tcPr>
            <w:tcW w:w="3945" w:type="dxa"/>
            <w:vMerge/>
          </w:tcPr>
          <w:p w14:paraId="77AF6AD2" w14:textId="77777777" w:rsidR="007F31EE" w:rsidRPr="007F31EE" w:rsidRDefault="007F31EE" w:rsidP="007F31EE">
            <w:pPr>
              <w:rPr>
                <w:sz w:val="24"/>
                <w:szCs w:val="24"/>
              </w:rPr>
            </w:pPr>
          </w:p>
        </w:tc>
        <w:tc>
          <w:tcPr>
            <w:tcW w:w="6633" w:type="dxa"/>
            <w:vAlign w:val="center"/>
          </w:tcPr>
          <w:p w14:paraId="2DE66BCC" w14:textId="77777777" w:rsidR="007F31EE" w:rsidRPr="007F31EE" w:rsidRDefault="007F31EE" w:rsidP="00501AA7">
            <w:pPr>
              <w:rPr>
                <w:sz w:val="24"/>
                <w:szCs w:val="24"/>
              </w:rPr>
            </w:pPr>
            <w:r w:rsidRPr="007F31EE">
              <w:rPr>
                <w:sz w:val="24"/>
                <w:szCs w:val="24"/>
              </w:rPr>
              <w:t>TUTEUR :</w:t>
            </w:r>
          </w:p>
        </w:tc>
      </w:tr>
      <w:tr w:rsidR="007F31EE" w14:paraId="26810059" w14:textId="77777777" w:rsidTr="00501AA7">
        <w:trPr>
          <w:trHeight w:val="559"/>
        </w:trPr>
        <w:tc>
          <w:tcPr>
            <w:tcW w:w="3945" w:type="dxa"/>
            <w:vMerge/>
          </w:tcPr>
          <w:p w14:paraId="06CBD021" w14:textId="77777777" w:rsidR="007F31EE" w:rsidRPr="007F31EE" w:rsidRDefault="007F31EE" w:rsidP="007F31EE">
            <w:pPr>
              <w:rPr>
                <w:sz w:val="24"/>
                <w:szCs w:val="24"/>
              </w:rPr>
            </w:pPr>
          </w:p>
        </w:tc>
        <w:tc>
          <w:tcPr>
            <w:tcW w:w="6633" w:type="dxa"/>
            <w:vAlign w:val="center"/>
          </w:tcPr>
          <w:p w14:paraId="52D3877E" w14:textId="77777777" w:rsidR="007F31EE" w:rsidRPr="007F31EE" w:rsidRDefault="007F31EE" w:rsidP="00501AA7">
            <w:pPr>
              <w:rPr>
                <w:sz w:val="24"/>
                <w:szCs w:val="24"/>
              </w:rPr>
            </w:pPr>
            <w:r w:rsidRPr="007F31EE">
              <w:rPr>
                <w:sz w:val="24"/>
                <w:szCs w:val="24"/>
              </w:rPr>
              <w:t>TELEPHONE :</w:t>
            </w:r>
          </w:p>
        </w:tc>
      </w:tr>
      <w:tr w:rsidR="007F31EE" w14:paraId="46FDDB8A" w14:textId="77777777" w:rsidTr="00501AA7">
        <w:trPr>
          <w:trHeight w:val="515"/>
        </w:trPr>
        <w:tc>
          <w:tcPr>
            <w:tcW w:w="3945" w:type="dxa"/>
            <w:vMerge w:val="restart"/>
          </w:tcPr>
          <w:p w14:paraId="2820986D" w14:textId="77777777" w:rsidR="007F31EE" w:rsidRPr="007F31EE" w:rsidRDefault="003472BA" w:rsidP="004F3D27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LOGO </w:t>
            </w:r>
            <w:r w:rsidR="007F31EE" w:rsidRPr="007F31EE">
              <w:rPr>
                <w:sz w:val="24"/>
                <w:szCs w:val="24"/>
              </w:rPr>
              <w:t>LYCEE</w:t>
            </w:r>
          </w:p>
        </w:tc>
        <w:tc>
          <w:tcPr>
            <w:tcW w:w="6633" w:type="dxa"/>
            <w:vAlign w:val="center"/>
          </w:tcPr>
          <w:p w14:paraId="25478238" w14:textId="77777777" w:rsidR="007F31EE" w:rsidRPr="00FF31E5" w:rsidRDefault="007F31EE" w:rsidP="00501AA7">
            <w:pPr>
              <w:rPr>
                <w:b/>
                <w:sz w:val="24"/>
                <w:szCs w:val="24"/>
              </w:rPr>
            </w:pPr>
          </w:p>
        </w:tc>
      </w:tr>
      <w:tr w:rsidR="007F31EE" w14:paraId="16E97D33" w14:textId="77777777" w:rsidTr="00501AA7">
        <w:trPr>
          <w:trHeight w:val="381"/>
        </w:trPr>
        <w:tc>
          <w:tcPr>
            <w:tcW w:w="3945" w:type="dxa"/>
            <w:vMerge/>
          </w:tcPr>
          <w:p w14:paraId="44C108FA" w14:textId="77777777" w:rsidR="007F31EE" w:rsidRPr="007F31EE" w:rsidRDefault="007F31EE" w:rsidP="007F31EE">
            <w:pPr>
              <w:rPr>
                <w:sz w:val="24"/>
                <w:szCs w:val="24"/>
              </w:rPr>
            </w:pPr>
          </w:p>
        </w:tc>
        <w:tc>
          <w:tcPr>
            <w:tcW w:w="6633" w:type="dxa"/>
            <w:vAlign w:val="center"/>
          </w:tcPr>
          <w:p w14:paraId="218AD806" w14:textId="77777777" w:rsidR="004C26FB" w:rsidRPr="007F31EE" w:rsidRDefault="007F31EE" w:rsidP="00501AA7">
            <w:pPr>
              <w:rPr>
                <w:sz w:val="24"/>
                <w:szCs w:val="24"/>
              </w:rPr>
            </w:pPr>
            <w:r w:rsidRPr="007F31EE">
              <w:rPr>
                <w:sz w:val="24"/>
                <w:szCs w:val="24"/>
              </w:rPr>
              <w:t>PROFESSEUR AFS :</w:t>
            </w:r>
            <w:r w:rsidR="004C395A">
              <w:rPr>
                <w:sz w:val="24"/>
                <w:szCs w:val="24"/>
              </w:rPr>
              <w:t xml:space="preserve"> </w:t>
            </w:r>
          </w:p>
        </w:tc>
      </w:tr>
      <w:tr w:rsidR="007F31EE" w14:paraId="41A3AB9A" w14:textId="77777777" w:rsidTr="00501AA7">
        <w:trPr>
          <w:trHeight w:val="635"/>
        </w:trPr>
        <w:tc>
          <w:tcPr>
            <w:tcW w:w="3945" w:type="dxa"/>
            <w:vMerge/>
            <w:tcBorders>
              <w:bottom w:val="single" w:sz="4" w:space="0" w:color="auto"/>
            </w:tcBorders>
          </w:tcPr>
          <w:p w14:paraId="1614EDCA" w14:textId="77777777" w:rsidR="007F31EE" w:rsidRPr="007F31EE" w:rsidRDefault="007F31EE" w:rsidP="007F31EE">
            <w:pPr>
              <w:rPr>
                <w:sz w:val="24"/>
                <w:szCs w:val="24"/>
              </w:rPr>
            </w:pPr>
          </w:p>
        </w:tc>
        <w:tc>
          <w:tcPr>
            <w:tcW w:w="6633" w:type="dxa"/>
            <w:tcBorders>
              <w:bottom w:val="single" w:sz="4" w:space="0" w:color="auto"/>
            </w:tcBorders>
            <w:vAlign w:val="center"/>
          </w:tcPr>
          <w:p w14:paraId="217D990B" w14:textId="77777777" w:rsidR="007F31EE" w:rsidRDefault="007F31EE" w:rsidP="00501AA7">
            <w:pPr>
              <w:rPr>
                <w:sz w:val="24"/>
                <w:szCs w:val="24"/>
              </w:rPr>
            </w:pPr>
            <w:r w:rsidRPr="007F31EE">
              <w:rPr>
                <w:sz w:val="24"/>
                <w:szCs w:val="24"/>
              </w:rPr>
              <w:t>PROFESSEUR</w:t>
            </w:r>
            <w:r w:rsidR="000F48E8">
              <w:rPr>
                <w:sz w:val="24"/>
                <w:szCs w:val="24"/>
              </w:rPr>
              <w:t>S</w:t>
            </w:r>
            <w:r w:rsidRPr="007F31EE">
              <w:rPr>
                <w:sz w:val="24"/>
                <w:szCs w:val="24"/>
              </w:rPr>
              <w:t xml:space="preserve"> MAINTENANCE :</w:t>
            </w:r>
          </w:p>
          <w:p w14:paraId="1A059778" w14:textId="77777777" w:rsidR="004C26FB" w:rsidRPr="007F31EE" w:rsidRDefault="004C26FB" w:rsidP="00501AA7">
            <w:pPr>
              <w:rPr>
                <w:sz w:val="24"/>
                <w:szCs w:val="24"/>
              </w:rPr>
            </w:pPr>
          </w:p>
        </w:tc>
      </w:tr>
    </w:tbl>
    <w:p w14:paraId="2DEC1064" w14:textId="77777777" w:rsidR="008477DE" w:rsidRDefault="008477DE"/>
    <w:tbl>
      <w:tblPr>
        <w:tblStyle w:val="Grilledutableau"/>
        <w:tblW w:w="105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26"/>
        <w:gridCol w:w="5152"/>
      </w:tblGrid>
      <w:tr w:rsidR="00501AA7" w:rsidRPr="007B176C" w14:paraId="767EC51F" w14:textId="77777777" w:rsidTr="00501AA7">
        <w:trPr>
          <w:trHeight w:val="3115"/>
        </w:trPr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3553" w14:textId="243D5A13" w:rsidR="00501AA7" w:rsidRDefault="00501AA7" w:rsidP="008477DE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SYMPTOME CLIENT</w:t>
            </w:r>
            <w:r w:rsidRPr="007B176C">
              <w:rPr>
                <w:b/>
                <w:u w:val="single"/>
              </w:rPr>
              <w:t> :</w:t>
            </w:r>
          </w:p>
          <w:p w14:paraId="4556D853" w14:textId="48F9080B" w:rsidR="00501AA7" w:rsidRPr="00501AA7" w:rsidRDefault="00501AA7" w:rsidP="00501AA7">
            <w:pPr>
              <w:rPr>
                <w:u w:val="single"/>
              </w:rPr>
            </w:pPr>
          </w:p>
        </w:tc>
        <w:tc>
          <w:tcPr>
            <w:tcW w:w="5152" w:type="dxa"/>
            <w:vMerge w:val="restart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dotDash" w:sz="4" w:space="0" w:color="auto"/>
            </w:tcBorders>
          </w:tcPr>
          <w:p w14:paraId="754F411F" w14:textId="347B8387" w:rsidR="00501AA7" w:rsidRPr="007B176C" w:rsidRDefault="00501AA7" w:rsidP="008477DE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LES SYSTEME</w:t>
            </w:r>
            <w:r w:rsidRPr="007B176C">
              <w:rPr>
                <w:b/>
                <w:u w:val="single"/>
              </w:rPr>
              <w:t>S </w:t>
            </w:r>
            <w:r>
              <w:rPr>
                <w:b/>
                <w:u w:val="single"/>
              </w:rPr>
              <w:t xml:space="preserve">MECANIQUES </w:t>
            </w:r>
            <w:proofErr w:type="gramStart"/>
            <w:r>
              <w:rPr>
                <w:b/>
                <w:u w:val="single"/>
              </w:rPr>
              <w:t>CONCERNES</w:t>
            </w:r>
            <w:proofErr w:type="gramEnd"/>
          </w:p>
          <w:p w14:paraId="7C823F2A" w14:textId="77777777" w:rsidR="00501AA7" w:rsidRPr="007B176C" w:rsidRDefault="00501AA7" w:rsidP="008477DE">
            <w:pPr>
              <w:rPr>
                <w:sz w:val="2"/>
              </w:rPr>
            </w:pPr>
          </w:p>
          <w:p w14:paraId="2BBE26AB" w14:textId="77777777" w:rsidR="00501AA7" w:rsidRPr="007B176C" w:rsidRDefault="00501AA7" w:rsidP="008477DE">
            <w:pPr>
              <w:rPr>
                <w:i/>
                <w:u w:val="single"/>
              </w:rPr>
            </w:pPr>
            <w:r w:rsidRPr="007B176C">
              <w:rPr>
                <w:b/>
                <w:bCs/>
                <w:i/>
                <w:u w:val="single"/>
              </w:rPr>
              <w:t xml:space="preserve">La motorisation: </w:t>
            </w:r>
          </w:p>
          <w:p w14:paraId="38DE4411" w14:textId="77777777" w:rsidR="00501AA7" w:rsidRPr="007B176C" w:rsidRDefault="00501AA7" w:rsidP="008477DE">
            <w:pPr>
              <w:numPr>
                <w:ilvl w:val="2"/>
                <w:numId w:val="1"/>
              </w:numPr>
              <w:tabs>
                <w:tab w:val="clear" w:pos="2160"/>
                <w:tab w:val="num" w:pos="1701"/>
              </w:tabs>
              <w:ind w:left="993" w:hanging="567"/>
            </w:pPr>
            <w:r>
              <w:rPr>
                <w:bCs/>
              </w:rPr>
              <w:t>D</w:t>
            </w:r>
            <w:r w:rsidRPr="007B176C">
              <w:rPr>
                <w:bCs/>
              </w:rPr>
              <w:t>istribution</w:t>
            </w:r>
          </w:p>
          <w:p w14:paraId="41E600C4" w14:textId="77777777" w:rsidR="00501AA7" w:rsidRPr="007B176C" w:rsidRDefault="00501AA7" w:rsidP="008477DE">
            <w:pPr>
              <w:numPr>
                <w:ilvl w:val="2"/>
                <w:numId w:val="1"/>
              </w:numPr>
              <w:tabs>
                <w:tab w:val="clear" w:pos="2160"/>
                <w:tab w:val="num" w:pos="1701"/>
              </w:tabs>
              <w:ind w:left="993" w:hanging="567"/>
            </w:pPr>
            <w:r>
              <w:rPr>
                <w:bCs/>
              </w:rPr>
              <w:t>M</w:t>
            </w:r>
            <w:r w:rsidRPr="007B176C">
              <w:rPr>
                <w:bCs/>
              </w:rPr>
              <w:t>oteur</w:t>
            </w:r>
          </w:p>
          <w:p w14:paraId="2FB828B6" w14:textId="77777777" w:rsidR="00501AA7" w:rsidRPr="007B176C" w:rsidRDefault="00501AA7" w:rsidP="008477DE">
            <w:pPr>
              <w:numPr>
                <w:ilvl w:val="2"/>
                <w:numId w:val="1"/>
              </w:numPr>
              <w:tabs>
                <w:tab w:val="clear" w:pos="2160"/>
                <w:tab w:val="num" w:pos="1701"/>
              </w:tabs>
              <w:ind w:left="993" w:hanging="567"/>
            </w:pPr>
            <w:r>
              <w:rPr>
                <w:bCs/>
              </w:rPr>
              <w:t>S</w:t>
            </w:r>
            <w:r w:rsidRPr="007B176C">
              <w:rPr>
                <w:bCs/>
              </w:rPr>
              <w:t>uralimentation</w:t>
            </w:r>
          </w:p>
          <w:p w14:paraId="46FE88DC" w14:textId="77777777" w:rsidR="00501AA7" w:rsidRPr="007B176C" w:rsidRDefault="00501AA7" w:rsidP="008477DE">
            <w:pPr>
              <w:pStyle w:val="Paragraphedeliste"/>
              <w:numPr>
                <w:ilvl w:val="2"/>
                <w:numId w:val="1"/>
              </w:numPr>
              <w:ind w:left="993" w:hanging="567"/>
              <w:rPr>
                <w:b/>
                <w:sz w:val="24"/>
              </w:rPr>
            </w:pPr>
            <w:r w:rsidRPr="007B176C">
              <w:t>Système</w:t>
            </w:r>
            <w:r>
              <w:t>s</w:t>
            </w:r>
            <w:r w:rsidRPr="007B176C">
              <w:t xml:space="preserve"> de dépollution</w:t>
            </w:r>
          </w:p>
          <w:p w14:paraId="2DD54959" w14:textId="77777777" w:rsidR="00501AA7" w:rsidRPr="007B176C" w:rsidRDefault="00501AA7" w:rsidP="008477DE">
            <w:pPr>
              <w:rPr>
                <w:b/>
                <w:i/>
                <w:u w:val="single"/>
              </w:rPr>
            </w:pPr>
            <w:r w:rsidRPr="007B176C">
              <w:rPr>
                <w:b/>
                <w:i/>
                <w:u w:val="single"/>
              </w:rPr>
              <w:t>La transmission :</w:t>
            </w:r>
          </w:p>
          <w:p w14:paraId="6A6BA49C" w14:textId="77777777" w:rsidR="00501AA7" w:rsidRPr="007B176C" w:rsidRDefault="00501AA7" w:rsidP="008477DE">
            <w:pPr>
              <w:pStyle w:val="Paragraphedeliste"/>
              <w:numPr>
                <w:ilvl w:val="0"/>
                <w:numId w:val="2"/>
              </w:numPr>
              <w:tabs>
                <w:tab w:val="clear" w:pos="2160"/>
              </w:tabs>
              <w:ind w:left="993" w:hanging="567"/>
            </w:pPr>
            <w:r>
              <w:rPr>
                <w:bCs/>
              </w:rPr>
              <w:t>E</w:t>
            </w:r>
            <w:r w:rsidRPr="007B176C">
              <w:rPr>
                <w:bCs/>
              </w:rPr>
              <w:t>mbrayage</w:t>
            </w:r>
          </w:p>
          <w:p w14:paraId="3E96E73D" w14:textId="7CB9FE5D" w:rsidR="00501AA7" w:rsidRPr="007B176C" w:rsidRDefault="00501AA7" w:rsidP="008477DE">
            <w:pPr>
              <w:pStyle w:val="Paragraphedeliste"/>
              <w:numPr>
                <w:ilvl w:val="0"/>
                <w:numId w:val="2"/>
              </w:numPr>
              <w:tabs>
                <w:tab w:val="clear" w:pos="2160"/>
              </w:tabs>
              <w:ind w:left="993" w:hanging="567"/>
            </w:pPr>
            <w:r>
              <w:rPr>
                <w:bCs/>
              </w:rPr>
              <w:t>boite de vitesses (mécanique</w:t>
            </w:r>
            <w:r w:rsidRPr="007B176C">
              <w:rPr>
                <w:bCs/>
              </w:rPr>
              <w:t>)</w:t>
            </w:r>
          </w:p>
          <w:p w14:paraId="3E31DE96" w14:textId="77777777" w:rsidR="00501AA7" w:rsidRPr="007B176C" w:rsidRDefault="00501AA7" w:rsidP="008477DE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  <w:tab w:val="num" w:pos="993"/>
              </w:tabs>
              <w:ind w:left="1701" w:hanging="1275"/>
            </w:pPr>
            <w:r w:rsidRPr="007B176C">
              <w:t>Arbres de transmission</w:t>
            </w:r>
          </w:p>
          <w:p w14:paraId="1A34E8A7" w14:textId="77777777" w:rsidR="00501AA7" w:rsidRPr="007B176C" w:rsidRDefault="00501AA7" w:rsidP="008477DE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  <w:tab w:val="num" w:pos="993"/>
              </w:tabs>
              <w:ind w:left="1701" w:hanging="1275"/>
            </w:pPr>
            <w:r w:rsidRPr="007B176C">
              <w:t>Boite de transfert</w:t>
            </w:r>
          </w:p>
          <w:p w14:paraId="7ACDFF12" w14:textId="77777777" w:rsidR="00501AA7" w:rsidRPr="007B176C" w:rsidRDefault="00501AA7" w:rsidP="008477DE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  <w:tab w:val="num" w:pos="993"/>
              </w:tabs>
              <w:ind w:left="1701" w:hanging="1275"/>
            </w:pPr>
            <w:r>
              <w:t>Pont</w:t>
            </w:r>
          </w:p>
          <w:p w14:paraId="4BBF3C6A" w14:textId="77777777" w:rsidR="00501AA7" w:rsidRPr="007B176C" w:rsidRDefault="00501AA7" w:rsidP="008477DE">
            <w:pPr>
              <w:rPr>
                <w:i/>
                <w:u w:val="single"/>
              </w:rPr>
            </w:pPr>
            <w:r w:rsidRPr="007B176C">
              <w:rPr>
                <w:b/>
                <w:bCs/>
                <w:i/>
                <w:u w:val="single"/>
              </w:rPr>
              <w:t>Liaison au sol :</w:t>
            </w:r>
          </w:p>
          <w:p w14:paraId="027D977D" w14:textId="77777777" w:rsidR="00501AA7" w:rsidRPr="007B176C" w:rsidRDefault="00501AA7" w:rsidP="008477DE">
            <w:pPr>
              <w:numPr>
                <w:ilvl w:val="0"/>
                <w:numId w:val="1"/>
              </w:numPr>
              <w:tabs>
                <w:tab w:val="clear" w:pos="720"/>
                <w:tab w:val="num" w:pos="1418"/>
              </w:tabs>
              <w:ind w:left="993" w:hanging="567"/>
            </w:pPr>
            <w:r>
              <w:rPr>
                <w:bCs/>
              </w:rPr>
              <w:t>Suspension (mécanique</w:t>
            </w:r>
            <w:r w:rsidRPr="007B176C">
              <w:rPr>
                <w:bCs/>
              </w:rPr>
              <w:t>)</w:t>
            </w:r>
          </w:p>
          <w:p w14:paraId="272935E2" w14:textId="77777777" w:rsidR="00501AA7" w:rsidRPr="007B176C" w:rsidRDefault="00501AA7" w:rsidP="008477DE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  <w:tab w:val="num" w:pos="1418"/>
              </w:tabs>
              <w:ind w:left="993" w:hanging="567"/>
            </w:pPr>
            <w:r w:rsidRPr="007B176C">
              <w:t>Pneumatiques</w:t>
            </w:r>
          </w:p>
          <w:p w14:paraId="7304DDAB" w14:textId="77777777" w:rsidR="00501AA7" w:rsidRPr="007B176C" w:rsidRDefault="00501AA7" w:rsidP="008477DE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  <w:tab w:val="num" w:pos="1418"/>
              </w:tabs>
              <w:ind w:left="993" w:hanging="567"/>
            </w:pPr>
            <w:r w:rsidRPr="007B176C">
              <w:t>Direction</w:t>
            </w:r>
          </w:p>
          <w:p w14:paraId="1CB8CD4D" w14:textId="77777777" w:rsidR="00501AA7" w:rsidRPr="007B176C" w:rsidRDefault="00501AA7" w:rsidP="008477DE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  <w:tab w:val="num" w:pos="1418"/>
              </w:tabs>
              <w:ind w:left="993" w:hanging="567"/>
            </w:pPr>
            <w:r w:rsidRPr="007B176C">
              <w:t>Trains roulants</w:t>
            </w:r>
          </w:p>
          <w:p w14:paraId="78A8D744" w14:textId="77777777" w:rsidR="00501AA7" w:rsidRDefault="00501AA7" w:rsidP="008477DE">
            <w:pPr>
              <w:rPr>
                <w:b/>
                <w:bCs/>
                <w:i/>
                <w:u w:val="single"/>
              </w:rPr>
            </w:pPr>
            <w:r w:rsidRPr="00CC683E">
              <w:rPr>
                <w:b/>
                <w:bCs/>
                <w:i/>
                <w:u w:val="single"/>
              </w:rPr>
              <w:t>Freinage</w:t>
            </w:r>
          </w:p>
          <w:p w14:paraId="005732CF" w14:textId="77777777" w:rsidR="00501AA7" w:rsidRPr="00CC683E" w:rsidRDefault="00501AA7" w:rsidP="008477DE">
            <w:pPr>
              <w:rPr>
                <w:i/>
                <w:u w:val="single"/>
              </w:rPr>
            </w:pPr>
          </w:p>
          <w:p w14:paraId="2C44E047" w14:textId="77777777" w:rsidR="00501AA7" w:rsidRPr="007B176C" w:rsidRDefault="00501AA7" w:rsidP="008477DE">
            <w:pPr>
              <w:ind w:left="1080" w:hanging="1080"/>
              <w:rPr>
                <w:b/>
                <w:i/>
                <w:sz w:val="24"/>
                <w:u w:val="single"/>
              </w:rPr>
            </w:pPr>
            <w:r w:rsidRPr="007B176C">
              <w:rPr>
                <w:b/>
                <w:bCs/>
                <w:i/>
                <w:u w:val="single"/>
              </w:rPr>
              <w:t>La climatisation :</w:t>
            </w:r>
          </w:p>
          <w:p w14:paraId="695CDCA8" w14:textId="77777777" w:rsidR="00501AA7" w:rsidRPr="003718DB" w:rsidRDefault="00501AA7" w:rsidP="008477DE">
            <w:pPr>
              <w:pStyle w:val="Paragraphedeliste"/>
              <w:numPr>
                <w:ilvl w:val="0"/>
                <w:numId w:val="4"/>
              </w:numPr>
              <w:ind w:left="993" w:hanging="567"/>
              <w:rPr>
                <w:sz w:val="24"/>
              </w:rPr>
            </w:pPr>
            <w:r w:rsidRPr="007B176C">
              <w:t>Compresseurs de conditionnement d’air habitacle</w:t>
            </w:r>
            <w:r>
              <w:t xml:space="preserve"> (partie production de froid)</w:t>
            </w:r>
            <w:r w:rsidRPr="007B176C">
              <w:t>.</w:t>
            </w:r>
          </w:p>
          <w:p w14:paraId="25E6FA4F" w14:textId="49F2E455" w:rsidR="00501AA7" w:rsidRPr="007B176C" w:rsidRDefault="00501AA7" w:rsidP="007F31EE">
            <w:pPr>
              <w:rPr>
                <w:b/>
              </w:rPr>
            </w:pPr>
          </w:p>
        </w:tc>
      </w:tr>
      <w:tr w:rsidR="00501AA7" w:rsidRPr="007B176C" w14:paraId="003B26C2" w14:textId="77777777" w:rsidTr="00501AA7">
        <w:trPr>
          <w:trHeight w:val="3115"/>
        </w:trPr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D8DA" w14:textId="0597B778" w:rsidR="00501AA7" w:rsidRDefault="00501AA7" w:rsidP="008477DE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PROBLEMATIQUE RETENUE :</w:t>
            </w:r>
            <w:r>
              <w:rPr>
                <w:b/>
              </w:rPr>
              <w:t xml:space="preserve"> </w:t>
            </w:r>
            <w:r w:rsidRPr="00501AA7">
              <w:t>(A compléter par l’équipe enseignante)</w:t>
            </w:r>
          </w:p>
        </w:tc>
        <w:tc>
          <w:tcPr>
            <w:tcW w:w="5152" w:type="dxa"/>
            <w:vMerge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dotDash" w:sz="4" w:space="0" w:color="auto"/>
            </w:tcBorders>
          </w:tcPr>
          <w:p w14:paraId="295A1743" w14:textId="77777777" w:rsidR="00501AA7" w:rsidRDefault="00501AA7" w:rsidP="008477DE">
            <w:pPr>
              <w:jc w:val="center"/>
              <w:rPr>
                <w:b/>
                <w:u w:val="single"/>
              </w:rPr>
            </w:pPr>
          </w:p>
        </w:tc>
      </w:tr>
    </w:tbl>
    <w:p w14:paraId="5A0606E0" w14:textId="77777777" w:rsidR="00D63706" w:rsidRDefault="004F3D27" w:rsidP="007F31EE">
      <w:pPr>
        <w:spacing w:after="0" w:line="240" w:lineRule="auto"/>
        <w:rPr>
          <w:b/>
          <w:u w:val="single"/>
        </w:rPr>
      </w:pPr>
      <w:r w:rsidRPr="004F3D27">
        <w:rPr>
          <w:b/>
          <w:u w:val="single"/>
        </w:rPr>
        <w:t xml:space="preserve">VALIDATION PAR L’EQUIPE PEDAGOGIQUE : </w:t>
      </w:r>
    </w:p>
    <w:p w14:paraId="63A32EFE" w14:textId="77777777" w:rsidR="004F3D27" w:rsidRDefault="004F3D27" w:rsidP="007F31EE">
      <w:pPr>
        <w:spacing w:after="0" w:line="240" w:lineRule="auto"/>
        <w:rPr>
          <w:b/>
          <w:u w:val="single"/>
        </w:rPr>
      </w:pPr>
    </w:p>
    <w:p w14:paraId="73117921" w14:textId="77777777" w:rsidR="004F3D27" w:rsidRPr="004F3D27" w:rsidRDefault="004F3D27" w:rsidP="007F31EE">
      <w:pPr>
        <w:spacing w:after="0" w:line="240" w:lineRule="auto"/>
        <w:rPr>
          <w:b/>
        </w:rPr>
      </w:pPr>
      <w:r>
        <w:rPr>
          <w:b/>
          <w:u w:val="single"/>
        </w:rPr>
        <w:t>Date :</w:t>
      </w:r>
      <w:r w:rsidRPr="004F3D27">
        <w:rPr>
          <w:b/>
        </w:rPr>
        <w:tab/>
      </w:r>
      <w:r w:rsidRPr="004F3D27">
        <w:rPr>
          <w:b/>
        </w:rPr>
        <w:tab/>
      </w:r>
      <w:r w:rsidRPr="004F3D27">
        <w:rPr>
          <w:b/>
        </w:rPr>
        <w:tab/>
      </w:r>
      <w:r w:rsidRPr="004F3D27">
        <w:rPr>
          <w:b/>
        </w:rPr>
        <w:tab/>
      </w:r>
      <w:r w:rsidRPr="004F3D27">
        <w:rPr>
          <w:b/>
        </w:rPr>
        <w:tab/>
      </w:r>
      <w:r w:rsidRPr="004F3D27">
        <w:rPr>
          <w:b/>
        </w:rPr>
        <w:tab/>
      </w:r>
      <w:r w:rsidRPr="004F3D27">
        <w:rPr>
          <w:b/>
          <w:u w:val="single"/>
        </w:rPr>
        <w:t>Enseignants :</w:t>
      </w:r>
    </w:p>
    <w:p w14:paraId="68525293" w14:textId="77777777" w:rsidR="004F3D27" w:rsidRPr="004F3D27" w:rsidRDefault="004F3D27" w:rsidP="007F31EE">
      <w:pPr>
        <w:spacing w:after="0" w:line="240" w:lineRule="auto"/>
        <w:rPr>
          <w:b/>
          <w:u w:val="single"/>
        </w:rPr>
      </w:pPr>
    </w:p>
    <w:sectPr w:rsidR="004F3D27" w:rsidRPr="004F3D27" w:rsidSect="00741ADC">
      <w:pgSz w:w="11906" w:h="16838"/>
      <w:pgMar w:top="426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E155E9"/>
    <w:multiLevelType w:val="hybridMultilevel"/>
    <w:tmpl w:val="CC5EE2BC"/>
    <w:lvl w:ilvl="0" w:tplc="91F4C82E">
      <w:numFmt w:val="bullet"/>
      <w:lvlText w:val="•"/>
      <w:lvlJc w:val="left"/>
      <w:pPr>
        <w:ind w:left="1713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5CF01E7F"/>
    <w:multiLevelType w:val="hybridMultilevel"/>
    <w:tmpl w:val="DE16A614"/>
    <w:lvl w:ilvl="0" w:tplc="91F4C82E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0A83C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F4C82E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6820C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1E3E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2AF9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ECAC5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EA3B7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D8D0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84130A"/>
    <w:multiLevelType w:val="hybridMultilevel"/>
    <w:tmpl w:val="3DCC111C"/>
    <w:lvl w:ilvl="0" w:tplc="91F4C82E"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A8513AA"/>
    <w:multiLevelType w:val="hybridMultilevel"/>
    <w:tmpl w:val="BE4AA878"/>
    <w:lvl w:ilvl="0" w:tplc="91F4C82E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706"/>
    <w:rsid w:val="00004DF4"/>
    <w:rsid w:val="000E4519"/>
    <w:rsid w:val="000F48E8"/>
    <w:rsid w:val="001823BC"/>
    <w:rsid w:val="003472BA"/>
    <w:rsid w:val="003718DB"/>
    <w:rsid w:val="00385193"/>
    <w:rsid w:val="00391F81"/>
    <w:rsid w:val="003E0B3E"/>
    <w:rsid w:val="004C26FB"/>
    <w:rsid w:val="004C395A"/>
    <w:rsid w:val="004E7A51"/>
    <w:rsid w:val="004F3D27"/>
    <w:rsid w:val="00501AA7"/>
    <w:rsid w:val="00522C88"/>
    <w:rsid w:val="00606FFD"/>
    <w:rsid w:val="006D5F09"/>
    <w:rsid w:val="00741ADC"/>
    <w:rsid w:val="00783B35"/>
    <w:rsid w:val="007B176C"/>
    <w:rsid w:val="007F31EE"/>
    <w:rsid w:val="00805333"/>
    <w:rsid w:val="008477DE"/>
    <w:rsid w:val="008F39F7"/>
    <w:rsid w:val="009942B8"/>
    <w:rsid w:val="009E2848"/>
    <w:rsid w:val="009F176C"/>
    <w:rsid w:val="00AD6E83"/>
    <w:rsid w:val="00B51C1F"/>
    <w:rsid w:val="00B658CB"/>
    <w:rsid w:val="00C24234"/>
    <w:rsid w:val="00CC683E"/>
    <w:rsid w:val="00D63706"/>
    <w:rsid w:val="00D822AE"/>
    <w:rsid w:val="00D964BF"/>
    <w:rsid w:val="00DA030E"/>
    <w:rsid w:val="00E91B5E"/>
    <w:rsid w:val="00EE7656"/>
    <w:rsid w:val="00F03FEF"/>
    <w:rsid w:val="00F32A4B"/>
    <w:rsid w:val="00FA613D"/>
    <w:rsid w:val="00FF31E5"/>
    <w:rsid w:val="04D30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8280C"/>
  <w15:docId w15:val="{CCE64D90-3C6B-405E-A84F-27CBCF7D9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6370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59"/>
    <w:rsid w:val="00D63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22C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541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009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9536">
          <w:marLeft w:val="22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3878">
          <w:marLeft w:val="22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6339">
          <w:marLeft w:val="22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1587">
          <w:marLeft w:val="22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33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94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856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49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145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Franck BOMPARD</cp:lastModifiedBy>
  <cp:revision>7</cp:revision>
  <cp:lastPrinted>2016-01-04T07:32:00Z</cp:lastPrinted>
  <dcterms:created xsi:type="dcterms:W3CDTF">2016-04-20T17:02:00Z</dcterms:created>
  <dcterms:modified xsi:type="dcterms:W3CDTF">2016-06-20T13:53:00Z</dcterms:modified>
</cp:coreProperties>
</file>