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7413">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7 avril 2017</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13 février 2017 portant définition et fixant les conditions de délivrance du brevet de technicien supérieur « conception des processus de découpe et d’emboutissage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MENS1636970A</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7 avril 2017</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w:t>
      </w:r>
      <w:r>
        <w:rPr>
          <w:rFonts w:ascii="Arial" w:hAnsi="Arial" w:cs="Arial"/>
          <w:sz w:val="24"/>
          <w:szCs w:val="24"/>
        </w:rPr>
        <w:t>e l’éducation nationale, de l’enseignement supérieur et de la recherche,</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w:t>
      </w:r>
      <w:r>
        <w:rPr>
          <w:rFonts w:ascii="Arial" w:hAnsi="Arial" w:cs="Arial"/>
          <w:sz w:val="24"/>
          <w:szCs w:val="24"/>
        </w:rPr>
        <w:t>, du brevet professionnel et du brevet de technicien supérieur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w:t>
      </w:r>
      <w:r>
        <w:rPr>
          <w:rFonts w:ascii="Arial" w:hAnsi="Arial" w:cs="Arial"/>
          <w:sz w:val="24"/>
          <w:szCs w:val="24"/>
        </w:rPr>
        <w:t xml:space="preserve"> à mettre en </w:t>
      </w:r>
      <w:r>
        <w:rPr>
          <w:rFonts w:ascii="Arial" w:hAnsi="Arial" w:cs="Arial"/>
          <w:sz w:val="24"/>
          <w:szCs w:val="24"/>
        </w:rPr>
        <w:t>œ</w:t>
      </w:r>
      <w:r>
        <w:rPr>
          <w:rFonts w:ascii="Arial" w:hAnsi="Arial" w:cs="Arial"/>
          <w:sz w:val="24"/>
          <w:szCs w:val="24"/>
        </w:rPr>
        <w:t>uvre le contrôle en cours de formation en vue de la délivrance du certificat d’aptitude professionnelle, du baccalauréat professionnel, du brevet professionnel, de la mention complémentaire, du brevet des métiers d’art et du brevet de technic</w:t>
      </w:r>
      <w:r>
        <w:rPr>
          <w:rFonts w:ascii="Arial" w:hAnsi="Arial" w:cs="Arial"/>
          <w:sz w:val="24"/>
          <w:szCs w:val="24"/>
        </w:rPr>
        <w:t>ien supérieur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de la métallurgie du 8 décembre 2016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janvier 2017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w:t>
      </w:r>
      <w:r>
        <w:rPr>
          <w:rFonts w:ascii="Arial" w:hAnsi="Arial" w:cs="Arial"/>
          <w:sz w:val="24"/>
          <w:szCs w:val="24"/>
        </w:rPr>
        <w:t>éducation du 26 janvier 2017,</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conception des processus de découpe et d’emboutissage “ sont fixées conformément aux dispositions du présent arrêté</w:t>
      </w: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et le référentiel de certification sont définis en annexes I a et I b au présent arrêté.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unités constitutives du référentiel du diplôme sont définies en annexe I c au présent </w:t>
      </w:r>
      <w:r>
        <w:rPr>
          <w:rFonts w:ascii="Arial" w:hAnsi="Arial" w:cs="Arial"/>
          <w:sz w:val="24"/>
          <w:szCs w:val="24"/>
        </w:rPr>
        <w:lastRenderedPageBreak/>
        <w:t>arrêté.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w:t>
      </w:r>
      <w:r>
        <w:rPr>
          <w:rFonts w:ascii="Arial" w:hAnsi="Arial" w:cs="Arial"/>
          <w:sz w:val="24"/>
          <w:szCs w:val="24"/>
        </w:rPr>
        <w:t>nnexe I c précise les unités communes au brevet de technicien supérieur conception des processus de découpe et d’emboutissage et à d’autres spécialités de brevet de technicien supérieur.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est fixé en annexe IV au prés</w:t>
      </w:r>
      <w:r>
        <w:rPr>
          <w:rFonts w:ascii="Arial" w:hAnsi="Arial" w:cs="Arial"/>
          <w:sz w:val="24"/>
          <w:szCs w:val="24"/>
        </w:rPr>
        <w:t>ent arrêté. La définition des épreuves ponctuelles et des situations d’évaluation en cours de formation est fixée en annexe V au présent arrêté.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formation initiale sous statut scolaire, les enseignements permettant d’atteindre les comp</w:t>
      </w:r>
      <w:r>
        <w:rPr>
          <w:rFonts w:ascii="Arial" w:hAnsi="Arial" w:cs="Arial"/>
          <w:sz w:val="24"/>
          <w:szCs w:val="24"/>
        </w:rPr>
        <w:t>étences requises du technicien supérieur sont dispensés conformément à l’horaire hebdomadaire figurant en annexe III au présent arrêté.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formation sanctionnée par le brevet de technicien supérieur “</w:t>
      </w:r>
      <w:r>
        <w:rPr>
          <w:rFonts w:ascii="Arial" w:hAnsi="Arial" w:cs="Arial"/>
          <w:sz w:val="24"/>
          <w:szCs w:val="24"/>
        </w:rPr>
        <w:t xml:space="preserve"> conception des processus de découpe et d’emboutissage “ comporte un stage en milieu professionnel dont les finalités et la durée exigée pour se présenter à l’examen sont précisées à l’annexe II au présent arrêté.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w:t>
      </w:r>
      <w:r>
        <w:rPr>
          <w:rFonts w:ascii="Arial" w:hAnsi="Arial" w:cs="Arial"/>
          <w:sz w:val="24"/>
          <w:szCs w:val="24"/>
        </w:rPr>
        <w:t>en, la date de clôture des registres d’inscription et la date de début des épreuves pratiques ou écrites sont arrêtées par le ministre chargé de l’enseignement supérieur.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liste des pièces à fournir lors de l’inscription à l’examen est fixée par chaque </w:t>
      </w:r>
      <w:r>
        <w:rPr>
          <w:rFonts w:ascii="Arial" w:hAnsi="Arial" w:cs="Arial"/>
          <w:sz w:val="24"/>
          <w:szCs w:val="24"/>
        </w:rPr>
        <w:t>recteur.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7</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Dans le cas de la forme progressive, le </w:t>
      </w:r>
      <w:r>
        <w:rPr>
          <w:rFonts w:ascii="Arial" w:hAnsi="Arial" w:cs="Arial"/>
          <w:sz w:val="24"/>
          <w:szCs w:val="24"/>
        </w:rPr>
        <w:t>candidat précise les épreuves ou unités qu’il souhaite subir à la session à laquelle il s’inscrit.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conception des processus de découpe et d’emboutissage “ est délivré aux candidats ayant passé avec succès l’examen défin</w:t>
      </w:r>
      <w:r>
        <w:rPr>
          <w:rFonts w:ascii="Arial" w:hAnsi="Arial" w:cs="Arial"/>
          <w:sz w:val="24"/>
          <w:szCs w:val="24"/>
        </w:rPr>
        <w:t>i par le présent arrêté conformément aux dispositions des articles D. 643-13 à D. 643-26 du code de l’éducation.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8</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première session du brevet de technicien supérieur organisée conformément aux dispositions du présent arrêté aura lieu en </w:t>
      </w:r>
      <w:r>
        <w:rPr>
          <w:rFonts w:ascii="Arial" w:hAnsi="Arial" w:cs="Arial"/>
          <w:sz w:val="24"/>
          <w:szCs w:val="24"/>
        </w:rPr>
        <w:t>2019. 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9</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directrice générale de l’enseignement supérieur et de l’insertion professionnelle et les recteurs sont chargés, chacun en ce qui le concerne, de l’exécution du présent arrêté, qui sera publié au Journal officiel de la République </w:t>
      </w:r>
      <w:r>
        <w:rPr>
          <w:rFonts w:ascii="Arial" w:hAnsi="Arial" w:cs="Arial"/>
          <w:sz w:val="24"/>
          <w:szCs w:val="24"/>
        </w:rPr>
        <w:t>française.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Vous pouvez consulter l’intégralité du texte avec ses images à partir de l’extrait du Journal officiel électronique authentifié n° 0054 du 4 mars 2012, texte n° 12, accessible à l’adresse suivante : https://www.legifrance.gouv.fr/</w:t>
      </w:r>
      <w:r>
        <w:rPr>
          <w:rFonts w:ascii="Arial" w:hAnsi="Arial" w:cs="Arial"/>
          <w:sz w:val="24"/>
          <w:szCs w:val="24"/>
        </w:rPr>
        <w:t>jo_pdf.do?id=JORFTEXT000034133421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13 février 2017.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 Bonnafous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C741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C7413" w:rsidRDefault="002C7413">
      <w:pPr>
        <w:widowControl w:val="0"/>
        <w:autoSpaceDE w:val="0"/>
        <w:autoSpaceDN w:val="0"/>
        <w:adjustRightInd w:val="0"/>
        <w:spacing w:after="0" w:line="240" w:lineRule="auto"/>
        <w:rPr>
          <w:rFonts w:ascii="Arial" w:hAnsi="Arial" w:cs="Arial"/>
          <w:sz w:val="24"/>
          <w:szCs w:val="24"/>
        </w:rPr>
      </w:pPr>
    </w:p>
    <w:sectPr w:rsidR="002C7413">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A5B9F"/>
    <w:multiLevelType w:val="singleLevel"/>
    <w:tmpl w:val="979C01EA"/>
    <w:lvl w:ilvl="0">
      <w:start w:val="1"/>
      <w:numFmt w:val="bullet"/>
      <w:lvlText w:val="·"/>
      <w:lvlJc w:val="left"/>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22256"/>
    <w:rsid w:val="002C7413"/>
    <w:rsid w:val="003222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3846</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dc:creator>
  <cp:lastModifiedBy>Duch</cp:lastModifiedBy>
  <cp:revision>2</cp:revision>
  <dcterms:created xsi:type="dcterms:W3CDTF">2017-04-07T06:37:00Z</dcterms:created>
  <dcterms:modified xsi:type="dcterms:W3CDTF">2017-04-07T06:37:00Z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Apr 07 08:35:22 CEST 2017</vt:lpwstr>
  </property>
  <property fmtid="{D5CDD505-2E9C-101B-9397-08002B2CF9AE}" pid="3" name="jforVersion">
    <vt:lpwstr>jfor V0.7.2rc1 - see http://www.jfor.org</vt:lpwstr>
  </property>
</Properties>
</file>