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2C2" w:rsidRPr="0058730C" w:rsidRDefault="009F72C2" w:rsidP="0058730C">
      <w:pPr>
        <w:pStyle w:val="Titre1"/>
        <w:spacing w:before="0"/>
        <w:jc w:val="left"/>
        <w:rPr>
          <w:u w:val="none"/>
        </w:rPr>
      </w:pPr>
      <w:r w:rsidRPr="00900D64">
        <w:t>Partie I :</w:t>
      </w:r>
      <w:r w:rsidRPr="00900D64">
        <w:rPr>
          <w:u w:val="none"/>
        </w:rPr>
        <w:t xml:space="preserve"> </w:t>
      </w:r>
      <w:r w:rsidR="0058730C" w:rsidRPr="0058730C">
        <w:rPr>
          <w:b/>
          <w:u w:val="none"/>
        </w:rPr>
        <w:t>Etude du risque sismique</w:t>
      </w:r>
    </w:p>
    <w:p w:rsidR="009F72C2" w:rsidRPr="009F72C2" w:rsidRDefault="009F72C2" w:rsidP="009F72C2">
      <w:pPr>
        <w:pStyle w:val="Paragraphedeliste"/>
        <w:numPr>
          <w:ilvl w:val="0"/>
          <w:numId w:val="5"/>
        </w:numPr>
        <w:spacing w:after="240"/>
        <w:jc w:val="both"/>
      </w:pPr>
      <w:r w:rsidRPr="009F72C2">
        <w:t>Catégorie d’importance : III</w:t>
      </w:r>
    </w:p>
    <w:p w:rsidR="009F72C2" w:rsidRPr="00514938" w:rsidRDefault="009F72C2" w:rsidP="009F72C2">
      <w:pPr>
        <w:pStyle w:val="Paragraphedeliste"/>
        <w:spacing w:after="240"/>
        <w:ind w:left="1080"/>
        <w:jc w:val="both"/>
      </w:pPr>
      <w:r w:rsidRPr="009F72C2">
        <w:t>Zone sismique : 3</w:t>
      </w:r>
    </w:p>
    <w:p w:rsidR="009F72C2" w:rsidRPr="0058730C" w:rsidRDefault="009F72C2" w:rsidP="009F72C2">
      <w:pPr>
        <w:pStyle w:val="Paragraphedeliste"/>
        <w:numPr>
          <w:ilvl w:val="0"/>
          <w:numId w:val="5"/>
        </w:numPr>
        <w:spacing w:after="240"/>
        <w:jc w:val="both"/>
      </w:pPr>
      <w:r>
        <w:t xml:space="preserve">En conséquence le risque doit être pris en compte avec un traitement selon la norme </w:t>
      </w:r>
      <w:r w:rsidRPr="00F935CA">
        <w:rPr>
          <w:rFonts w:cs="Arial"/>
        </w:rPr>
        <w:t xml:space="preserve">Eurocode 8 avec </w:t>
      </w:r>
      <w:proofErr w:type="spellStart"/>
      <w:r w:rsidRPr="002E45CC">
        <w:rPr>
          <w:rFonts w:cs="Arial"/>
          <w:b/>
        </w:rPr>
        <w:t>a</w:t>
      </w:r>
      <w:r w:rsidRPr="002E45CC">
        <w:rPr>
          <w:rFonts w:cs="Arial"/>
          <w:b/>
          <w:vertAlign w:val="subscript"/>
        </w:rPr>
        <w:t>gr</w:t>
      </w:r>
      <w:proofErr w:type="spellEnd"/>
      <w:r w:rsidRPr="00F935CA">
        <w:rPr>
          <w:rFonts w:cs="Arial"/>
        </w:rPr>
        <w:t xml:space="preserve"> = 1,1 m/s</w:t>
      </w:r>
      <w:r w:rsidRPr="00F935CA">
        <w:rPr>
          <w:rFonts w:cs="Arial"/>
          <w:vertAlign w:val="superscript"/>
        </w:rPr>
        <w:t>2</w:t>
      </w:r>
    </w:p>
    <w:p w:rsidR="0058730C" w:rsidRPr="009F72C2" w:rsidRDefault="0058730C" w:rsidP="0058730C">
      <w:pPr>
        <w:pStyle w:val="Paragraphedeliste"/>
        <w:spacing w:after="240"/>
        <w:ind w:left="1080"/>
        <w:jc w:val="both"/>
      </w:pPr>
    </w:p>
    <w:p w:rsidR="00F935CA" w:rsidRPr="00906E3C" w:rsidRDefault="00F935CA" w:rsidP="00F935CA">
      <w:pPr>
        <w:pStyle w:val="Titre1"/>
        <w:spacing w:before="0"/>
        <w:jc w:val="left"/>
      </w:pPr>
      <w:r w:rsidRPr="00906E3C">
        <w:t>Pa</w:t>
      </w:r>
      <w:r>
        <w:t>rtie II</w:t>
      </w:r>
      <w:r w:rsidRPr="0060319F">
        <w:t> :</w:t>
      </w:r>
      <w:r w:rsidRPr="00866F39">
        <w:rPr>
          <w:u w:val="none"/>
        </w:rPr>
        <w:t xml:space="preserve"> </w:t>
      </w:r>
      <w:r w:rsidRPr="0024136A">
        <w:rPr>
          <w:u w:val="none"/>
        </w:rPr>
        <w:t>Analyse structurelle</w:t>
      </w:r>
    </w:p>
    <w:p w:rsidR="00F935CA" w:rsidRDefault="00C91310" w:rsidP="00F935CA">
      <w:pPr>
        <w:spacing w:after="0"/>
        <w:jc w:val="both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6645910" cy="6067425"/>
            <wp:effectExtent l="19050" t="0" r="2540" b="0"/>
            <wp:docPr id="1" name="Image 0" descr="corri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rig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17D9">
        <w:rPr>
          <w:noProof/>
          <w:lang w:eastAsia="fr-FR"/>
        </w:rPr>
        <w:pict>
          <v:rect id="_x0000_s1198" style="position:absolute;left:0;text-align:left;margin-left:218.85pt;margin-top:188.55pt;width:8.1pt;height:10.75pt;z-index:254408192;mso-position-horizontal-relative:text;mso-position-vertical-relative:text" stroked="f"/>
        </w:pict>
      </w:r>
      <w:r w:rsidR="00E017D9">
        <w:rPr>
          <w:noProof/>
          <w:lang w:eastAsia="fr-FR"/>
        </w:rPr>
        <w:pict>
          <v:rect id="_x0000_s1197" style="position:absolute;left:0;text-align:left;margin-left:219.2pt;margin-top:116.9pt;width:8.1pt;height:10.75pt;z-index:254407168;mso-position-horizontal-relative:text;mso-position-vertical-relative:text" stroked="f"/>
        </w:pict>
      </w: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91310" w:rsidRDefault="00C91310" w:rsidP="00F935CA">
      <w:pPr>
        <w:spacing w:after="0"/>
        <w:jc w:val="both"/>
        <w:rPr>
          <w:noProof/>
          <w:lang w:eastAsia="fr-FR"/>
        </w:rPr>
      </w:pPr>
    </w:p>
    <w:p w:rsidR="00CD5468" w:rsidRDefault="00CD5468" w:rsidP="00CD5468">
      <w:pPr>
        <w:pStyle w:val="Titre1"/>
        <w:jc w:val="left"/>
        <w:rPr>
          <w:u w:val="none"/>
        </w:rPr>
      </w:pPr>
      <w:r>
        <w:lastRenderedPageBreak/>
        <w:t xml:space="preserve">Partie IIi </w:t>
      </w:r>
      <w:r w:rsidRPr="0060319F">
        <w:t>:</w:t>
      </w:r>
      <w:r>
        <w:rPr>
          <w:u w:val="none"/>
        </w:rPr>
        <w:t xml:space="preserve"> ANALYSE COMPARATIVE de composantS</w:t>
      </w:r>
    </w:p>
    <w:p w:rsidR="00DF2940" w:rsidRPr="000D66A3" w:rsidRDefault="00DF2940" w:rsidP="00DF2940">
      <w:pPr>
        <w:autoSpaceDE w:val="0"/>
        <w:autoSpaceDN w:val="0"/>
        <w:adjustRightInd w:val="0"/>
        <w:spacing w:after="0" w:line="240" w:lineRule="auto"/>
        <w:rPr>
          <w:b/>
          <w:u w:val="single"/>
        </w:rPr>
      </w:pPr>
      <w:r w:rsidRPr="000D66A3">
        <w:rPr>
          <w:b/>
        </w:rPr>
        <w:t xml:space="preserve">31 </w:t>
      </w:r>
      <w:r w:rsidRPr="000D66A3">
        <w:rPr>
          <w:b/>
          <w:u w:val="single"/>
        </w:rPr>
        <w:t>Choix du plancher</w:t>
      </w:r>
    </w:p>
    <w:p w:rsidR="00DF2940" w:rsidRPr="000D66A3" w:rsidRDefault="00DF2940" w:rsidP="00DF2940">
      <w:pPr>
        <w:autoSpaceDE w:val="0"/>
        <w:autoSpaceDN w:val="0"/>
        <w:adjustRightInd w:val="0"/>
        <w:spacing w:after="0" w:line="240" w:lineRule="auto"/>
      </w:pPr>
    </w:p>
    <w:p w:rsidR="00A51537" w:rsidRDefault="00A51537" w:rsidP="00DF2940">
      <w:pPr>
        <w:pStyle w:val="Paragraphedeliste"/>
        <w:numPr>
          <w:ilvl w:val="0"/>
          <w:numId w:val="10"/>
        </w:numPr>
        <w:spacing w:after="240"/>
        <w:jc w:val="both"/>
      </w:pPr>
      <w:r>
        <w:t>Le plancher bas du dernier niveau de cet immeuble de bureau</w:t>
      </w:r>
      <w:r w:rsidR="008D7EB1">
        <w:t>x</w:t>
      </w:r>
      <w:r>
        <w:t xml:space="preserve"> est situé à une hauteur de 2</w:t>
      </w:r>
      <w:r w:rsidR="006F5D17">
        <w:t>9</w:t>
      </w:r>
      <w:r>
        <w:t xml:space="preserve"> m au dessus du sol</w:t>
      </w:r>
      <w:r w:rsidR="006F5D17">
        <w:t xml:space="preserve"> environnent</w:t>
      </w:r>
      <w:r>
        <w:t>,</w:t>
      </w:r>
      <w:r w:rsidR="006F5D17">
        <w:t xml:space="preserve"> hauteur supérieure à 28 m. Le bâtiment rentre dans la catégorie des</w:t>
      </w:r>
      <w:r>
        <w:t xml:space="preserve"> </w:t>
      </w:r>
      <w:r w:rsidR="006F5D17" w:rsidRPr="008D7EB1">
        <w:rPr>
          <w:b/>
        </w:rPr>
        <w:t>immeubles de grande hauteur</w:t>
      </w:r>
      <w:r w:rsidR="006F5D17">
        <w:t>. Article R 122-2</w:t>
      </w:r>
      <w:r w:rsidR="006F5D17" w:rsidRPr="000D66A3">
        <w:t xml:space="preserve"> </w:t>
      </w:r>
      <w:r>
        <w:t xml:space="preserve"> </w:t>
      </w:r>
    </w:p>
    <w:p w:rsidR="008D7EB1" w:rsidRDefault="008D7EB1" w:rsidP="008D7EB1">
      <w:pPr>
        <w:pStyle w:val="Paragraphedeliste"/>
        <w:spacing w:after="240"/>
        <w:jc w:val="both"/>
      </w:pPr>
      <w:r>
        <w:t xml:space="preserve">La classe du bâtiment </w:t>
      </w:r>
      <w:r w:rsidRPr="00272F27">
        <w:rPr>
          <w:b/>
          <w:i/>
        </w:rPr>
        <w:t>à usage de bureaux</w:t>
      </w:r>
      <w:r>
        <w:t xml:space="preserve"> est : </w:t>
      </w:r>
      <w:proofErr w:type="spellStart"/>
      <w:r w:rsidRPr="008D7EB1">
        <w:rPr>
          <w:b/>
        </w:rPr>
        <w:t>GHW</w:t>
      </w:r>
      <w:proofErr w:type="spellEnd"/>
      <w:r w:rsidRPr="008D7EB1">
        <w:rPr>
          <w:b/>
        </w:rPr>
        <w:t xml:space="preserve"> 1</w:t>
      </w:r>
      <w:r>
        <w:t>.</w:t>
      </w:r>
      <w:r w:rsidRPr="008D7EB1">
        <w:t xml:space="preserve"> </w:t>
      </w:r>
      <w:r>
        <w:t>Article R 122-5</w:t>
      </w:r>
      <w:r w:rsidRPr="000D66A3">
        <w:t xml:space="preserve"> </w:t>
      </w:r>
      <w:r>
        <w:t xml:space="preserve"> </w:t>
      </w:r>
    </w:p>
    <w:p w:rsidR="00DF2940" w:rsidRDefault="006F5D17" w:rsidP="00DF2940">
      <w:pPr>
        <w:pStyle w:val="Paragraphedeliste"/>
        <w:numPr>
          <w:ilvl w:val="0"/>
          <w:numId w:val="10"/>
        </w:numPr>
        <w:spacing w:after="240"/>
        <w:jc w:val="both"/>
      </w:pPr>
      <w:r>
        <w:t>D</w:t>
      </w:r>
      <w:r w:rsidR="00DF2940" w:rsidRPr="000D66A3">
        <w:t>egré de résistance au feu pour les composants de plancher</w:t>
      </w:r>
      <w:r w:rsidR="00DE6169">
        <w:t xml:space="preserve"> de</w:t>
      </w:r>
      <w:r w:rsidR="00DE6169" w:rsidRPr="00DE6169">
        <w:t xml:space="preserve"> </w:t>
      </w:r>
      <w:r w:rsidR="00DE6169">
        <w:t>niveau supérieur à 8 m</w:t>
      </w:r>
      <w:r>
        <w:t xml:space="preserve"> : </w:t>
      </w:r>
      <w:r w:rsidRPr="008D7EB1">
        <w:rPr>
          <w:b/>
        </w:rPr>
        <w:t>une heure</w:t>
      </w:r>
      <w:r>
        <w:t>.</w:t>
      </w:r>
      <w:r w:rsidRPr="006F5D17">
        <w:t xml:space="preserve"> </w:t>
      </w:r>
      <w:r>
        <w:t>Article R 4216-24</w:t>
      </w:r>
      <w:r w:rsidRPr="000D66A3">
        <w:t xml:space="preserve"> </w:t>
      </w:r>
      <w:r>
        <w:t xml:space="preserve"> </w:t>
      </w:r>
    </w:p>
    <w:p w:rsidR="00DE6169" w:rsidRPr="000D66A3" w:rsidRDefault="003561AC" w:rsidP="00DE6169">
      <w:pPr>
        <w:pStyle w:val="Paragraphedeliste"/>
        <w:spacing w:after="240"/>
        <w:jc w:val="both"/>
      </w:pPr>
      <w:r>
        <w:t>De plus</w:t>
      </w:r>
      <w:r w:rsidR="00DE6169">
        <w:t>, immeuble de grande hauteur, le</w:t>
      </w:r>
      <w:r w:rsidR="00DE6169" w:rsidRPr="00DE6169">
        <w:t xml:space="preserve"> </w:t>
      </w:r>
      <w:r w:rsidR="00DE6169">
        <w:t>d</w:t>
      </w:r>
      <w:r w:rsidR="00DE6169" w:rsidRPr="000D66A3">
        <w:t xml:space="preserve">egré de résistance au feu </w:t>
      </w:r>
      <w:r w:rsidR="00DE6169">
        <w:t xml:space="preserve">passe à </w:t>
      </w:r>
      <w:r w:rsidR="00DE6169" w:rsidRPr="00DE6169">
        <w:rPr>
          <w:b/>
        </w:rPr>
        <w:t>deux heures</w:t>
      </w:r>
      <w:r w:rsidR="00DE6169">
        <w:t>.</w:t>
      </w:r>
      <w:r w:rsidR="00DE6169" w:rsidRPr="00DE6169">
        <w:rPr>
          <w:b/>
        </w:rPr>
        <w:t xml:space="preserve"> </w:t>
      </w:r>
      <w:r w:rsidR="00DE6169" w:rsidRPr="00DE6169">
        <w:t>Arrêté du 30 décembre 2011</w:t>
      </w:r>
      <w:r w:rsidR="00DE6169">
        <w:t>.</w:t>
      </w:r>
    </w:p>
    <w:p w:rsidR="008D7EB1" w:rsidRDefault="00471892" w:rsidP="00DE6169">
      <w:pPr>
        <w:pStyle w:val="Paragraphedeliste"/>
        <w:numPr>
          <w:ilvl w:val="0"/>
          <w:numId w:val="10"/>
        </w:numPr>
        <w:spacing w:after="240"/>
        <w:jc w:val="both"/>
      </w:pPr>
      <w:r>
        <w:t>Composant</w:t>
      </w:r>
      <w:r w:rsidRPr="000D66A3">
        <w:t xml:space="preserve"> </w:t>
      </w:r>
      <w:proofErr w:type="spellStart"/>
      <w:r w:rsidRPr="000D66A3">
        <w:t>Cofraplus</w:t>
      </w:r>
      <w:proofErr w:type="spellEnd"/>
      <w:r w:rsidRPr="000D66A3">
        <w:t xml:space="preserve"> 220</w:t>
      </w:r>
      <w:r>
        <w:t> : </w:t>
      </w:r>
    </w:p>
    <w:p w:rsidR="00DE6169" w:rsidRDefault="008D7EB1" w:rsidP="008D7EB1">
      <w:pPr>
        <w:pStyle w:val="Paragraphedeliste"/>
        <w:spacing w:after="240"/>
        <w:jc w:val="both"/>
      </w:pPr>
      <w:r>
        <w:t>Le degré de résistance au feu est i</w:t>
      </w:r>
      <w:r w:rsidR="00DE6169">
        <w:t xml:space="preserve">ci </w:t>
      </w:r>
      <w:proofErr w:type="spellStart"/>
      <w:r w:rsidR="00DE6169" w:rsidRPr="008D7EB1">
        <w:rPr>
          <w:b/>
        </w:rPr>
        <w:t>REI</w:t>
      </w:r>
      <w:proofErr w:type="spellEnd"/>
      <w:r w:rsidR="00DE6169" w:rsidRPr="008D7EB1">
        <w:rPr>
          <w:b/>
        </w:rPr>
        <w:t xml:space="preserve"> 120</w:t>
      </w:r>
      <w:r>
        <w:t>.</w:t>
      </w:r>
      <w:r w:rsidR="00DE6169">
        <w:t xml:space="preserve"> </w:t>
      </w:r>
      <w:r>
        <w:t>Pour le</w:t>
      </w:r>
      <w:r w:rsidR="00DF2940" w:rsidRPr="000D66A3">
        <w:t xml:space="preserve"> </w:t>
      </w:r>
      <w:proofErr w:type="spellStart"/>
      <w:r w:rsidR="00DF2940" w:rsidRPr="000D66A3">
        <w:t>Cofraplus</w:t>
      </w:r>
      <w:proofErr w:type="spellEnd"/>
      <w:r w:rsidR="00DF2940" w:rsidRPr="000D66A3">
        <w:t xml:space="preserve"> 220</w:t>
      </w:r>
      <w:r>
        <w:t xml:space="preserve"> : </w:t>
      </w:r>
      <w:proofErr w:type="spellStart"/>
      <w:r w:rsidR="004D3AFC">
        <w:rPr>
          <w:b/>
        </w:rPr>
        <w:t>H</w:t>
      </w:r>
      <w:r w:rsidRPr="008D7EB1">
        <w:rPr>
          <w:b/>
        </w:rPr>
        <w:t>c</w:t>
      </w:r>
      <w:r w:rsidRPr="008D7EB1">
        <w:rPr>
          <w:b/>
          <w:vertAlign w:val="subscript"/>
        </w:rPr>
        <w:t>min</w:t>
      </w:r>
      <w:proofErr w:type="spellEnd"/>
      <w:r w:rsidRPr="008D7EB1">
        <w:rPr>
          <w:b/>
        </w:rPr>
        <w:t xml:space="preserve"> = 120 mm</w:t>
      </w:r>
    </w:p>
    <w:p w:rsidR="003561AC" w:rsidRDefault="003561AC" w:rsidP="00E80D2C">
      <w:pPr>
        <w:pStyle w:val="Paragraphedeliste"/>
        <w:spacing w:after="240"/>
        <w:jc w:val="both"/>
      </w:pPr>
      <w:r>
        <w:t>Poids total de plancher</w:t>
      </w:r>
      <w:r w:rsidRPr="000D66A3">
        <w:t xml:space="preserve"> </w:t>
      </w:r>
    </w:p>
    <w:p w:rsidR="003561AC" w:rsidRPr="000D2919" w:rsidRDefault="003561AC" w:rsidP="00E80D2C">
      <w:pPr>
        <w:pStyle w:val="Paragraphedeliste"/>
        <w:spacing w:after="240"/>
        <w:ind w:left="1134"/>
        <w:jc w:val="both"/>
        <w:rPr>
          <w:vertAlign w:val="superscript"/>
        </w:rPr>
      </w:pPr>
      <w:r>
        <w:t xml:space="preserve">Surface totale de plancher : S = </w:t>
      </w:r>
      <w:r w:rsidR="00E80D2C">
        <w:t>7</w:t>
      </w:r>
      <w:r w:rsidR="000D2919">
        <w:t xml:space="preserve"> (19,5</w:t>
      </w:r>
      <w:r w:rsidR="000D2919">
        <w:rPr>
          <w:vertAlign w:val="superscript"/>
        </w:rPr>
        <w:t xml:space="preserve">2 </w:t>
      </w:r>
      <w:r w:rsidR="000D2919">
        <w:t xml:space="preserve"> - (6,9 </w:t>
      </w:r>
      <w:r w:rsidR="000D2919" w:rsidRPr="000D2919">
        <w:rPr>
          <w:sz w:val="20"/>
          <w:szCs w:val="20"/>
        </w:rPr>
        <w:t>x</w:t>
      </w:r>
      <w:r w:rsidR="000D2919">
        <w:t xml:space="preserve"> 10,13)) = 2</w:t>
      </w:r>
      <w:r w:rsidR="00E80D2C">
        <w:t>527</w:t>
      </w:r>
      <w:r w:rsidR="000D2919">
        <w:t xml:space="preserve"> m</w:t>
      </w:r>
      <w:r w:rsidR="000D2919">
        <w:rPr>
          <w:vertAlign w:val="superscript"/>
        </w:rPr>
        <w:t>2</w:t>
      </w:r>
    </w:p>
    <w:p w:rsidR="003561AC" w:rsidRPr="000D2919" w:rsidRDefault="003561AC" w:rsidP="00E80D2C">
      <w:pPr>
        <w:pStyle w:val="Paragraphedeliste"/>
        <w:spacing w:after="240"/>
        <w:ind w:left="1134"/>
        <w:jc w:val="both"/>
      </w:pPr>
      <w:r>
        <w:t xml:space="preserve">Poids total : P = </w:t>
      </w:r>
      <w:r w:rsidR="000D2919">
        <w:t>2</w:t>
      </w:r>
      <w:r w:rsidR="00E80D2C">
        <w:t>527</w:t>
      </w:r>
      <w:r w:rsidR="000D2919">
        <w:t xml:space="preserve"> </w:t>
      </w:r>
      <w:r w:rsidR="000D2919" w:rsidRPr="000D2919">
        <w:rPr>
          <w:sz w:val="20"/>
          <w:szCs w:val="20"/>
        </w:rPr>
        <w:t>x</w:t>
      </w:r>
      <w:r w:rsidR="000D2919">
        <w:t xml:space="preserve"> 408 = </w:t>
      </w:r>
      <w:r w:rsidR="00D92BDB" w:rsidRPr="00DE4B18">
        <w:rPr>
          <w:b/>
        </w:rPr>
        <w:t>1</w:t>
      </w:r>
      <w:r w:rsidR="00E80D2C">
        <w:rPr>
          <w:b/>
        </w:rPr>
        <w:t>031016</w:t>
      </w:r>
      <w:r w:rsidR="00D92BDB" w:rsidRPr="00DE4B18">
        <w:rPr>
          <w:b/>
        </w:rPr>
        <w:t xml:space="preserve"> </w:t>
      </w:r>
      <w:proofErr w:type="spellStart"/>
      <w:r w:rsidR="00D92BDB" w:rsidRPr="00DE4B18">
        <w:rPr>
          <w:b/>
        </w:rPr>
        <w:t>daN</w:t>
      </w:r>
      <w:proofErr w:type="spellEnd"/>
      <w:r w:rsidR="00D92BDB" w:rsidRPr="00DE4B18">
        <w:rPr>
          <w:b/>
        </w:rPr>
        <w:t xml:space="preserve"> = 1</w:t>
      </w:r>
      <w:r w:rsidR="00E80D2C">
        <w:rPr>
          <w:b/>
        </w:rPr>
        <w:t>031</w:t>
      </w:r>
      <w:r w:rsidR="00D92BDB" w:rsidRPr="00DE4B18">
        <w:rPr>
          <w:b/>
        </w:rPr>
        <w:t xml:space="preserve"> Tonnes</w:t>
      </w:r>
    </w:p>
    <w:p w:rsidR="00DF2940" w:rsidRPr="000D66A3" w:rsidRDefault="00471892" w:rsidP="00DF2940">
      <w:pPr>
        <w:pStyle w:val="Paragraphedeliste"/>
        <w:numPr>
          <w:ilvl w:val="0"/>
          <w:numId w:val="10"/>
        </w:numPr>
        <w:spacing w:after="240"/>
        <w:jc w:val="both"/>
      </w:pPr>
      <w:r>
        <w:t>Composant</w:t>
      </w:r>
      <w:r w:rsidRPr="000D66A3">
        <w:t xml:space="preserve"> </w:t>
      </w:r>
      <w:proofErr w:type="spellStart"/>
      <w:r w:rsidR="00DF2940" w:rsidRPr="000D66A3">
        <w:t>Cofradal</w:t>
      </w:r>
      <w:proofErr w:type="spellEnd"/>
      <w:r w:rsidR="00DF2940" w:rsidRPr="000D66A3">
        <w:t xml:space="preserve"> 200 </w:t>
      </w:r>
    </w:p>
    <w:p w:rsidR="00D92BDB" w:rsidRPr="00E80D2C" w:rsidRDefault="003561AC" w:rsidP="00E80D2C">
      <w:pPr>
        <w:pStyle w:val="Paragraphedeliste"/>
        <w:spacing w:after="240"/>
        <w:ind w:left="1134"/>
        <w:jc w:val="both"/>
        <w:rPr>
          <w:b/>
        </w:rPr>
      </w:pPr>
      <w:r>
        <w:t xml:space="preserve">Poids total : P </w:t>
      </w:r>
      <w:r w:rsidR="00D92BDB">
        <w:t>= 2</w:t>
      </w:r>
      <w:r w:rsidR="00E80D2C">
        <w:t>527</w:t>
      </w:r>
      <w:r w:rsidR="00D92BDB">
        <w:t xml:space="preserve"> </w:t>
      </w:r>
      <w:r w:rsidR="00D92BDB" w:rsidRPr="00E80D2C">
        <w:t>x</w:t>
      </w:r>
      <w:r w:rsidR="00D92BDB">
        <w:t xml:space="preserve"> 240 = </w:t>
      </w:r>
      <w:r w:rsidR="00D92BDB" w:rsidRPr="00E80D2C">
        <w:t>6</w:t>
      </w:r>
      <w:r w:rsidR="00E80D2C">
        <w:t>06480</w:t>
      </w:r>
      <w:r w:rsidR="00D92BDB" w:rsidRPr="00E80D2C">
        <w:t xml:space="preserve"> </w:t>
      </w:r>
      <w:proofErr w:type="spellStart"/>
      <w:r w:rsidR="00D92BDB" w:rsidRPr="00E80D2C">
        <w:t>daN</w:t>
      </w:r>
      <w:proofErr w:type="spellEnd"/>
      <w:r w:rsidR="00D92BDB" w:rsidRPr="00E80D2C">
        <w:t xml:space="preserve"> = </w:t>
      </w:r>
      <w:r w:rsidR="00D92BDB" w:rsidRPr="00E80D2C">
        <w:rPr>
          <w:b/>
        </w:rPr>
        <w:t>6</w:t>
      </w:r>
      <w:r w:rsidR="00E80D2C" w:rsidRPr="00E80D2C">
        <w:rPr>
          <w:b/>
        </w:rPr>
        <w:t>07</w:t>
      </w:r>
      <w:r w:rsidR="00D92BDB" w:rsidRPr="00E80D2C">
        <w:rPr>
          <w:b/>
        </w:rPr>
        <w:t xml:space="preserve"> Tonnes</w:t>
      </w:r>
    </w:p>
    <w:p w:rsidR="00E80D2C" w:rsidRPr="000D66A3" w:rsidRDefault="00E80D2C" w:rsidP="00E80D2C">
      <w:pPr>
        <w:autoSpaceDE w:val="0"/>
        <w:autoSpaceDN w:val="0"/>
        <w:adjustRightInd w:val="0"/>
        <w:spacing w:after="0" w:line="240" w:lineRule="auto"/>
        <w:rPr>
          <w:rStyle w:val="lev"/>
        </w:rPr>
      </w:pPr>
      <w:r w:rsidRPr="000D66A3">
        <w:rPr>
          <w:b/>
        </w:rPr>
        <w:t xml:space="preserve">32  </w:t>
      </w:r>
      <w:r w:rsidRPr="00E80D2C">
        <w:rPr>
          <w:rStyle w:val="lev"/>
          <w:u w:val="single"/>
        </w:rPr>
        <w:t xml:space="preserve">La maitrise d’œuvre s’oriente vers la solution </w:t>
      </w:r>
      <w:proofErr w:type="spellStart"/>
      <w:r w:rsidRPr="00E80D2C">
        <w:rPr>
          <w:rStyle w:val="lev"/>
          <w:u w:val="single"/>
        </w:rPr>
        <w:t>Cofradal</w:t>
      </w:r>
      <w:proofErr w:type="spellEnd"/>
      <w:r w:rsidRPr="00E80D2C">
        <w:rPr>
          <w:rStyle w:val="lev"/>
          <w:u w:val="single"/>
        </w:rPr>
        <w:t xml:space="preserve"> 200</w:t>
      </w:r>
      <w:r w:rsidRPr="000D66A3">
        <w:rPr>
          <w:rStyle w:val="lev"/>
        </w:rPr>
        <w:t xml:space="preserve"> </w:t>
      </w:r>
    </w:p>
    <w:p w:rsidR="00E80D2C" w:rsidRPr="000D66A3" w:rsidRDefault="00E80D2C" w:rsidP="00E80D2C">
      <w:pPr>
        <w:autoSpaceDE w:val="0"/>
        <w:autoSpaceDN w:val="0"/>
        <w:adjustRightInd w:val="0"/>
        <w:spacing w:after="0" w:line="240" w:lineRule="auto"/>
        <w:rPr>
          <w:rStyle w:val="lev"/>
        </w:rPr>
      </w:pPr>
    </w:p>
    <w:p w:rsidR="00E80D2C" w:rsidRDefault="00E80D2C" w:rsidP="00E80D2C">
      <w:pPr>
        <w:pStyle w:val="Paragraphedeliste"/>
        <w:numPr>
          <w:ilvl w:val="0"/>
          <w:numId w:val="21"/>
        </w:numPr>
        <w:spacing w:after="0" w:line="240" w:lineRule="auto"/>
      </w:pPr>
      <w:r>
        <w:t>P</w:t>
      </w:r>
      <w:r w:rsidR="00480CAC">
        <w:t>ortée</w:t>
      </w:r>
      <w:r>
        <w:t>: 6,9 m</w:t>
      </w:r>
    </w:p>
    <w:p w:rsidR="00E80D2C" w:rsidRPr="000D66A3" w:rsidRDefault="00E80D2C" w:rsidP="00E80D2C">
      <w:pPr>
        <w:pStyle w:val="Paragraphedeliste"/>
        <w:numPr>
          <w:ilvl w:val="0"/>
          <w:numId w:val="21"/>
        </w:numPr>
        <w:spacing w:after="0" w:line="240" w:lineRule="auto"/>
      </w:pPr>
      <w:r>
        <w:t xml:space="preserve">Portée admissible: 7 m avec des </w:t>
      </w:r>
      <w:r w:rsidRPr="000D66A3">
        <w:t>aciers HA</w:t>
      </w:r>
      <w:r>
        <w:t>16</w:t>
      </w:r>
      <w:r w:rsidRPr="000D66A3">
        <w:t>.</w:t>
      </w:r>
    </w:p>
    <w:p w:rsidR="00E80D2C" w:rsidRDefault="00E80D2C" w:rsidP="005A2C2A">
      <w:pPr>
        <w:pStyle w:val="Titre1"/>
        <w:spacing w:before="0"/>
      </w:pPr>
    </w:p>
    <w:p w:rsidR="005A2C2A" w:rsidRPr="004251A1" w:rsidRDefault="005A2C2A" w:rsidP="005A2C2A">
      <w:pPr>
        <w:pStyle w:val="Titre1"/>
        <w:spacing w:before="0"/>
        <w:rPr>
          <w:color w:val="FF0000"/>
          <w:u w:val="none"/>
        </w:rPr>
      </w:pPr>
      <w:r>
        <w:t xml:space="preserve">Partie Iv </w:t>
      </w:r>
      <w:r w:rsidRPr="0060319F">
        <w:t>:</w:t>
      </w:r>
      <w:r>
        <w:rPr>
          <w:u w:val="none"/>
        </w:rPr>
        <w:t xml:space="preserve"> ETUDE DE La SUSPENTE AF</w:t>
      </w:r>
    </w:p>
    <w:p w:rsidR="005A2C2A" w:rsidRPr="00AA432A" w:rsidRDefault="005A2C2A" w:rsidP="005A2C2A">
      <w:pPr>
        <w:spacing w:after="240"/>
        <w:rPr>
          <w:b/>
          <w:color w:val="000000" w:themeColor="text1"/>
          <w:u w:val="single"/>
        </w:rPr>
      </w:pPr>
      <w:r w:rsidRPr="00AA432A">
        <w:rPr>
          <w:b/>
          <w:color w:val="000000" w:themeColor="text1"/>
        </w:rPr>
        <w:t xml:space="preserve">41 </w:t>
      </w:r>
      <w:r w:rsidRPr="00AA432A">
        <w:rPr>
          <w:b/>
          <w:color w:val="000000" w:themeColor="text1"/>
          <w:u w:val="single"/>
        </w:rPr>
        <w:t>Collecte d’informations</w:t>
      </w:r>
    </w:p>
    <w:p w:rsidR="005A2C2A" w:rsidRDefault="005A2C2A" w:rsidP="005A2C2A">
      <w:pPr>
        <w:pStyle w:val="Paragraphedeliste"/>
        <w:numPr>
          <w:ilvl w:val="0"/>
          <w:numId w:val="1"/>
        </w:numPr>
        <w:spacing w:after="240"/>
        <w:jc w:val="both"/>
        <w:rPr>
          <w:color w:val="000000" w:themeColor="text1"/>
        </w:rPr>
      </w:pPr>
      <w:r>
        <w:rPr>
          <w:color w:val="000000" w:themeColor="text1"/>
        </w:rPr>
        <w:t>A</w:t>
      </w:r>
      <w:r w:rsidRPr="00AA432A">
        <w:rPr>
          <w:color w:val="000000" w:themeColor="text1"/>
        </w:rPr>
        <w:t xml:space="preserve">ctions </w:t>
      </w:r>
      <w:r w:rsidR="00953A8C">
        <w:rPr>
          <w:color w:val="000000" w:themeColor="text1"/>
        </w:rPr>
        <w:t xml:space="preserve">surfaciques </w:t>
      </w:r>
      <w:r w:rsidRPr="00AA432A">
        <w:rPr>
          <w:color w:val="000000" w:themeColor="text1"/>
        </w:rPr>
        <w:t>en présence sur les planchers.</w:t>
      </w:r>
      <w:r>
        <w:rPr>
          <w:color w:val="000000" w:themeColor="text1"/>
        </w:rPr>
        <w:t xml:space="preserve"> </w:t>
      </w:r>
    </w:p>
    <w:tbl>
      <w:tblPr>
        <w:tblStyle w:val="Grilledutableau"/>
        <w:tblW w:w="0" w:type="auto"/>
        <w:tblInd w:w="534" w:type="dxa"/>
        <w:tblLook w:val="04A0"/>
      </w:tblPr>
      <w:tblGrid>
        <w:gridCol w:w="2391"/>
        <w:gridCol w:w="2003"/>
        <w:gridCol w:w="533"/>
        <w:gridCol w:w="1451"/>
        <w:gridCol w:w="1817"/>
        <w:gridCol w:w="1953"/>
      </w:tblGrid>
      <w:tr w:rsidR="00326647" w:rsidTr="00326647">
        <w:tc>
          <w:tcPr>
            <w:tcW w:w="2391" w:type="dxa"/>
          </w:tcPr>
          <w:p w:rsidR="00326647" w:rsidRDefault="00326647" w:rsidP="003E5937">
            <w:pPr>
              <w:spacing w:before="240" w:after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Charges permanentes</w:t>
            </w:r>
          </w:p>
        </w:tc>
        <w:tc>
          <w:tcPr>
            <w:tcW w:w="2003" w:type="dxa"/>
          </w:tcPr>
          <w:p w:rsidR="00326647" w:rsidRPr="005A2C2A" w:rsidRDefault="00326647" w:rsidP="003E5937">
            <w:pPr>
              <w:spacing w:before="240" w:after="240"/>
              <w:jc w:val="center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Valeurs surfacique</w:t>
            </w:r>
            <w:r w:rsidR="00EB4F9D">
              <w:rPr>
                <w:color w:val="000000" w:themeColor="text1"/>
              </w:rPr>
              <w:t>s</w:t>
            </w:r>
            <w:r>
              <w:rPr>
                <w:color w:val="000000" w:themeColor="text1"/>
              </w:rPr>
              <w:t xml:space="preserve"> en kN/m</w:t>
            </w:r>
            <w:r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533" w:type="dxa"/>
            <w:tcBorders>
              <w:top w:val="nil"/>
              <w:bottom w:val="nil"/>
            </w:tcBorders>
          </w:tcPr>
          <w:p w:rsidR="00326647" w:rsidRDefault="00326647" w:rsidP="003E5937">
            <w:pPr>
              <w:spacing w:before="240" w:after="240"/>
              <w:jc w:val="center"/>
              <w:rPr>
                <w:color w:val="000000" w:themeColor="text1"/>
              </w:rPr>
            </w:pPr>
          </w:p>
        </w:tc>
        <w:tc>
          <w:tcPr>
            <w:tcW w:w="1451" w:type="dxa"/>
          </w:tcPr>
          <w:p w:rsidR="00326647" w:rsidRDefault="00326647" w:rsidP="00461AC6">
            <w:pPr>
              <w:spacing w:before="240" w:after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Charge d’exploitation</w:t>
            </w:r>
          </w:p>
        </w:tc>
        <w:tc>
          <w:tcPr>
            <w:tcW w:w="1817" w:type="dxa"/>
          </w:tcPr>
          <w:p w:rsidR="00326647" w:rsidRPr="005A2C2A" w:rsidRDefault="00326647" w:rsidP="00461AC6">
            <w:pPr>
              <w:spacing w:before="240" w:after="240"/>
              <w:jc w:val="center"/>
              <w:rPr>
                <w:color w:val="000000" w:themeColor="text1"/>
                <w:vertAlign w:val="superscript"/>
              </w:rPr>
            </w:pPr>
            <w:r w:rsidRPr="00326647">
              <w:rPr>
                <w:color w:val="000000" w:themeColor="text1"/>
              </w:rPr>
              <w:t>Catégorie d’usage</w:t>
            </w:r>
          </w:p>
        </w:tc>
        <w:tc>
          <w:tcPr>
            <w:tcW w:w="1953" w:type="dxa"/>
          </w:tcPr>
          <w:p w:rsidR="00326647" w:rsidRDefault="00326647" w:rsidP="00EB4F9D">
            <w:pP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Valeur surfacique en kN/m</w:t>
            </w:r>
            <w:r>
              <w:rPr>
                <w:color w:val="000000" w:themeColor="text1"/>
                <w:vertAlign w:val="superscript"/>
              </w:rPr>
              <w:t>2</w:t>
            </w:r>
          </w:p>
        </w:tc>
      </w:tr>
      <w:tr w:rsidR="00326647" w:rsidTr="00326647">
        <w:tc>
          <w:tcPr>
            <w:tcW w:w="2391" w:type="dxa"/>
          </w:tcPr>
          <w:p w:rsidR="00326647" w:rsidRDefault="00326647" w:rsidP="00326647">
            <w:pPr>
              <w:spacing w:before="240" w:after="2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Plancher </w:t>
            </w:r>
            <w:proofErr w:type="spellStart"/>
            <w:r>
              <w:rPr>
                <w:color w:val="000000" w:themeColor="text1"/>
              </w:rPr>
              <w:t>Cofradal</w:t>
            </w:r>
            <w:proofErr w:type="spellEnd"/>
            <w:r>
              <w:rPr>
                <w:color w:val="000000" w:themeColor="text1"/>
              </w:rPr>
              <w:t xml:space="preserve"> 200</w:t>
            </w:r>
          </w:p>
        </w:tc>
        <w:tc>
          <w:tcPr>
            <w:tcW w:w="2003" w:type="dxa"/>
          </w:tcPr>
          <w:p w:rsidR="00326647" w:rsidRPr="002E45CC" w:rsidRDefault="00326647" w:rsidP="003E5937">
            <w:pPr>
              <w:spacing w:before="240" w:after="240"/>
              <w:jc w:val="center"/>
            </w:pPr>
            <w:r w:rsidRPr="002E45CC">
              <w:t>2,4</w:t>
            </w:r>
          </w:p>
        </w:tc>
        <w:tc>
          <w:tcPr>
            <w:tcW w:w="533" w:type="dxa"/>
            <w:tcBorders>
              <w:top w:val="nil"/>
              <w:bottom w:val="nil"/>
              <w:right w:val="nil"/>
            </w:tcBorders>
          </w:tcPr>
          <w:p w:rsidR="00326647" w:rsidRPr="003E5937" w:rsidRDefault="00326647" w:rsidP="003E5937">
            <w:pPr>
              <w:spacing w:before="240" w:after="240"/>
              <w:jc w:val="center"/>
              <w:rPr>
                <w:color w:val="FF0000"/>
              </w:rPr>
            </w:pPr>
          </w:p>
        </w:tc>
        <w:tc>
          <w:tcPr>
            <w:tcW w:w="1451" w:type="dxa"/>
            <w:tcBorders>
              <w:left w:val="nil"/>
              <w:bottom w:val="nil"/>
            </w:tcBorders>
          </w:tcPr>
          <w:p w:rsidR="00326647" w:rsidRPr="003E5937" w:rsidRDefault="00326647" w:rsidP="003E5937">
            <w:pPr>
              <w:spacing w:before="240" w:after="240"/>
              <w:jc w:val="center"/>
              <w:rPr>
                <w:color w:val="FF0000"/>
              </w:rPr>
            </w:pP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326647" w:rsidRPr="002E45CC" w:rsidRDefault="00326647" w:rsidP="00326647">
            <w:pPr>
              <w:spacing w:before="240" w:after="240"/>
              <w:jc w:val="center"/>
            </w:pPr>
            <w:r w:rsidRPr="002E45CC">
              <w:t xml:space="preserve">Type bureau </w:t>
            </w:r>
          </w:p>
        </w:tc>
        <w:tc>
          <w:tcPr>
            <w:tcW w:w="1953" w:type="dxa"/>
            <w:tcBorders>
              <w:bottom w:val="single" w:sz="4" w:space="0" w:color="auto"/>
            </w:tcBorders>
          </w:tcPr>
          <w:p w:rsidR="00326647" w:rsidRPr="002E45CC" w:rsidRDefault="00326647" w:rsidP="003E5937">
            <w:pPr>
              <w:spacing w:before="240" w:after="240"/>
              <w:jc w:val="center"/>
            </w:pPr>
            <w:r w:rsidRPr="002E45CC">
              <w:t>2,5</w:t>
            </w:r>
          </w:p>
        </w:tc>
      </w:tr>
      <w:tr w:rsidR="00326647" w:rsidTr="00326647">
        <w:tc>
          <w:tcPr>
            <w:tcW w:w="2391" w:type="dxa"/>
          </w:tcPr>
          <w:p w:rsidR="00326647" w:rsidRPr="00727E9C" w:rsidRDefault="00326647" w:rsidP="003E5937">
            <w:pPr>
              <w:spacing w:before="240" w:after="240"/>
              <w:rPr>
                <w:color w:val="000000" w:themeColor="text1"/>
              </w:rPr>
            </w:pPr>
            <w:r w:rsidRPr="00727E9C">
              <w:rPr>
                <w:color w:val="000000" w:themeColor="text1"/>
              </w:rPr>
              <w:t>Equipements divers et revêtements</w:t>
            </w:r>
            <w:r>
              <w:rPr>
                <w:color w:val="000000" w:themeColor="text1"/>
              </w:rPr>
              <w:t xml:space="preserve"> sur plancher.</w:t>
            </w:r>
          </w:p>
        </w:tc>
        <w:tc>
          <w:tcPr>
            <w:tcW w:w="2003" w:type="dxa"/>
          </w:tcPr>
          <w:p w:rsidR="00326647" w:rsidRDefault="00326647" w:rsidP="003E5937">
            <w:pPr>
              <w:spacing w:before="240" w:after="24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0,25 donné</w:t>
            </w:r>
          </w:p>
        </w:tc>
        <w:tc>
          <w:tcPr>
            <w:tcW w:w="533" w:type="dxa"/>
            <w:tcBorders>
              <w:top w:val="nil"/>
              <w:bottom w:val="nil"/>
              <w:right w:val="nil"/>
            </w:tcBorders>
          </w:tcPr>
          <w:p w:rsidR="00326647" w:rsidRDefault="00326647" w:rsidP="003E5937">
            <w:pPr>
              <w:spacing w:before="240" w:after="240"/>
              <w:jc w:val="center"/>
              <w:rPr>
                <w:color w:val="000000" w:themeColor="text1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:rsidR="00326647" w:rsidRDefault="00326647" w:rsidP="003E5937">
            <w:pPr>
              <w:spacing w:before="240" w:after="240"/>
              <w:jc w:val="center"/>
              <w:rPr>
                <w:color w:val="000000" w:themeColor="text1"/>
              </w:rPr>
            </w:pPr>
          </w:p>
        </w:tc>
        <w:tc>
          <w:tcPr>
            <w:tcW w:w="1817" w:type="dxa"/>
            <w:tcBorders>
              <w:left w:val="nil"/>
              <w:bottom w:val="nil"/>
              <w:right w:val="nil"/>
            </w:tcBorders>
          </w:tcPr>
          <w:p w:rsidR="00326647" w:rsidRDefault="00326647" w:rsidP="003E5937">
            <w:pPr>
              <w:spacing w:before="240" w:after="240"/>
              <w:jc w:val="center"/>
              <w:rPr>
                <w:color w:val="000000" w:themeColor="text1"/>
              </w:rPr>
            </w:pPr>
          </w:p>
        </w:tc>
        <w:tc>
          <w:tcPr>
            <w:tcW w:w="1953" w:type="dxa"/>
            <w:tcBorders>
              <w:left w:val="nil"/>
              <w:bottom w:val="nil"/>
              <w:right w:val="nil"/>
            </w:tcBorders>
          </w:tcPr>
          <w:p w:rsidR="00326647" w:rsidRDefault="00326647" w:rsidP="003E5937">
            <w:pPr>
              <w:spacing w:before="240" w:after="240"/>
              <w:jc w:val="center"/>
              <w:rPr>
                <w:color w:val="000000" w:themeColor="text1"/>
              </w:rPr>
            </w:pPr>
          </w:p>
        </w:tc>
      </w:tr>
      <w:tr w:rsidR="00326647" w:rsidTr="00326647">
        <w:tc>
          <w:tcPr>
            <w:tcW w:w="2391" w:type="dxa"/>
          </w:tcPr>
          <w:p w:rsidR="00326647" w:rsidRDefault="00326647" w:rsidP="003E5937">
            <w:pPr>
              <w:spacing w:before="240" w:after="24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Total</w:t>
            </w:r>
          </w:p>
        </w:tc>
        <w:tc>
          <w:tcPr>
            <w:tcW w:w="2003" w:type="dxa"/>
          </w:tcPr>
          <w:p w:rsidR="00326647" w:rsidRPr="002E45CC" w:rsidRDefault="00326647" w:rsidP="003E5937">
            <w:pPr>
              <w:spacing w:before="240" w:after="240"/>
              <w:jc w:val="center"/>
            </w:pPr>
            <w:r w:rsidRPr="002E45CC">
              <w:t>2,65</w:t>
            </w:r>
          </w:p>
        </w:tc>
        <w:tc>
          <w:tcPr>
            <w:tcW w:w="533" w:type="dxa"/>
            <w:tcBorders>
              <w:top w:val="nil"/>
              <w:bottom w:val="nil"/>
              <w:right w:val="nil"/>
            </w:tcBorders>
          </w:tcPr>
          <w:p w:rsidR="00326647" w:rsidRPr="003E5937" w:rsidRDefault="00326647" w:rsidP="003E5937">
            <w:pPr>
              <w:spacing w:before="240" w:after="240"/>
              <w:jc w:val="center"/>
              <w:rPr>
                <w:color w:val="FF0000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</w:tcPr>
          <w:p w:rsidR="00326647" w:rsidRPr="003E5937" w:rsidRDefault="00326647" w:rsidP="003E5937">
            <w:pPr>
              <w:spacing w:before="240" w:after="240"/>
              <w:jc w:val="center"/>
              <w:rPr>
                <w:color w:val="FF0000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:rsidR="00326647" w:rsidRPr="003E5937" w:rsidRDefault="00326647" w:rsidP="003E5937">
            <w:pPr>
              <w:spacing w:before="240" w:after="240"/>
              <w:jc w:val="center"/>
              <w:rPr>
                <w:color w:val="FF0000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</w:tcPr>
          <w:p w:rsidR="00326647" w:rsidRPr="003E5937" w:rsidRDefault="00326647" w:rsidP="003E5937">
            <w:pPr>
              <w:spacing w:before="240" w:after="240"/>
              <w:jc w:val="center"/>
              <w:rPr>
                <w:color w:val="FF0000"/>
              </w:rPr>
            </w:pPr>
          </w:p>
        </w:tc>
      </w:tr>
    </w:tbl>
    <w:p w:rsidR="00480CAC" w:rsidRDefault="00480CAC" w:rsidP="00480CAC">
      <w:pPr>
        <w:pStyle w:val="Paragraphedeliste"/>
        <w:spacing w:after="240"/>
        <w:jc w:val="both"/>
        <w:rPr>
          <w:color w:val="000000" w:themeColor="text1"/>
        </w:rPr>
      </w:pPr>
    </w:p>
    <w:p w:rsidR="005A2C2A" w:rsidRPr="00AA432A" w:rsidRDefault="00E017D9" w:rsidP="005A2C2A">
      <w:pPr>
        <w:pStyle w:val="Paragraphedeliste"/>
        <w:numPr>
          <w:ilvl w:val="0"/>
          <w:numId w:val="1"/>
        </w:numPr>
        <w:spacing w:after="240"/>
        <w:jc w:val="both"/>
        <w:rPr>
          <w:color w:val="000000" w:themeColor="text1"/>
        </w:rPr>
      </w:pPr>
      <w:r w:rsidRPr="00E017D9">
        <w:rPr>
          <w:noProof/>
          <w:color w:val="FF0000"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91" type="#_x0000_t75" style="position:absolute;left:0;text-align:left;margin-left:31.65pt;margin-top:13.8pt;width:172pt;height:33.4pt;z-index:251732992" strokeweight=".5pt">
            <v:imagedata r:id="rId9" o:title=""/>
          </v:shape>
          <o:OLEObject Type="Embed" ProgID="Equation.DSMT4" ShapeID="_x0000_s1091" DrawAspect="Content" ObjectID="_1610994137" r:id="rId10"/>
        </w:pict>
      </w:r>
      <w:r w:rsidR="005A2C2A">
        <w:rPr>
          <w:color w:val="000000" w:themeColor="text1"/>
        </w:rPr>
        <w:t>A</w:t>
      </w:r>
      <w:r w:rsidR="005A2C2A" w:rsidRPr="00AA432A">
        <w:rPr>
          <w:color w:val="000000" w:themeColor="text1"/>
        </w:rPr>
        <w:t xml:space="preserve">ire de reprise </w:t>
      </w:r>
      <w:r w:rsidR="00953A8C">
        <w:rPr>
          <w:color w:val="000000" w:themeColor="text1"/>
        </w:rPr>
        <w:t xml:space="preserve">de plancher </w:t>
      </w:r>
      <w:r w:rsidR="005A2C2A" w:rsidRPr="00AA432A">
        <w:rPr>
          <w:color w:val="000000" w:themeColor="text1"/>
        </w:rPr>
        <w:t>relative à la suspente.</w:t>
      </w:r>
    </w:p>
    <w:p w:rsidR="009F72C2" w:rsidRPr="00F935CA" w:rsidRDefault="009F72C2" w:rsidP="00F935CA">
      <w:pPr>
        <w:spacing w:after="0"/>
        <w:jc w:val="both"/>
      </w:pPr>
    </w:p>
    <w:p w:rsidR="00CD5468" w:rsidRDefault="00CD5468" w:rsidP="00AE79D9">
      <w:pPr>
        <w:spacing w:after="240"/>
        <w:rPr>
          <w:b/>
        </w:rPr>
      </w:pPr>
    </w:p>
    <w:p w:rsidR="00AE79D9" w:rsidRDefault="00AE79D9" w:rsidP="00AE79D9">
      <w:pPr>
        <w:spacing w:after="240"/>
        <w:rPr>
          <w:b/>
          <w:u w:val="single"/>
        </w:rPr>
      </w:pPr>
      <w:r w:rsidRPr="00445D06">
        <w:rPr>
          <w:b/>
        </w:rPr>
        <w:lastRenderedPageBreak/>
        <w:t>4</w:t>
      </w:r>
      <w:r>
        <w:rPr>
          <w:b/>
        </w:rPr>
        <w:t>2</w:t>
      </w:r>
      <w:r w:rsidRPr="00445D06">
        <w:rPr>
          <w:b/>
        </w:rPr>
        <w:t xml:space="preserve"> </w:t>
      </w:r>
      <w:r>
        <w:rPr>
          <w:b/>
          <w:u w:val="single"/>
        </w:rPr>
        <w:t>Charges permanentes</w:t>
      </w:r>
    </w:p>
    <w:p w:rsidR="00AE79D9" w:rsidRPr="002E45CC" w:rsidRDefault="00AE79D9" w:rsidP="00AE79D9">
      <w:pPr>
        <w:pStyle w:val="Paragraphedeliste"/>
        <w:numPr>
          <w:ilvl w:val="0"/>
          <w:numId w:val="10"/>
        </w:numPr>
        <w:spacing w:after="240"/>
        <w:jc w:val="both"/>
      </w:pPr>
      <w:r>
        <w:t>Longueur de poutre périphérique</w:t>
      </w:r>
      <w:r w:rsidR="00EB4F9D">
        <w:t xml:space="preserve"> </w:t>
      </w:r>
      <w:r w:rsidR="00EB4F9D" w:rsidRPr="002E45CC">
        <w:t>reprise</w:t>
      </w:r>
      <w:r w:rsidRPr="002E45CC">
        <w:t> : L = 6,9</w:t>
      </w:r>
      <w:r w:rsidR="00F034E5" w:rsidRPr="002E45CC">
        <w:t>/2</w:t>
      </w:r>
      <w:r w:rsidRPr="002E45CC">
        <w:t xml:space="preserve"> + 19,5/2 = 1</w:t>
      </w:r>
      <w:r w:rsidR="00F034E5" w:rsidRPr="002E45CC">
        <w:t>3</w:t>
      </w:r>
      <w:r w:rsidRPr="002E45CC">
        <w:t>,</w:t>
      </w:r>
      <w:r w:rsidR="00F034E5" w:rsidRPr="002E45CC">
        <w:t>2</w:t>
      </w:r>
      <w:r w:rsidRPr="002E45CC">
        <w:t xml:space="preserve"> m</w:t>
      </w:r>
    </w:p>
    <w:p w:rsidR="00AE79D9" w:rsidRPr="002E45CC" w:rsidRDefault="00AE79D9" w:rsidP="00326647">
      <w:pPr>
        <w:pStyle w:val="Paragraphedeliste"/>
        <w:spacing w:before="240" w:after="240"/>
        <w:jc w:val="both"/>
      </w:pPr>
      <w:r w:rsidRPr="002E45CC">
        <w:t xml:space="preserve">Force résultante </w:t>
      </w:r>
      <w:r w:rsidR="00EB4F9D" w:rsidRPr="002E45CC">
        <w:t xml:space="preserve">poutre : </w:t>
      </w:r>
      <w:proofErr w:type="spellStart"/>
      <w:r w:rsidR="00EB4F9D" w:rsidRPr="002E45CC">
        <w:t>F</w:t>
      </w:r>
      <w:r w:rsidR="00EB4F9D" w:rsidRPr="002E45CC">
        <w:rPr>
          <w:vertAlign w:val="subscript"/>
        </w:rPr>
        <w:t>GPP</w:t>
      </w:r>
      <w:proofErr w:type="spellEnd"/>
      <w:r w:rsidR="00EB4F9D" w:rsidRPr="002E45CC">
        <w:rPr>
          <w:vertAlign w:val="subscript"/>
        </w:rPr>
        <w:t xml:space="preserve"> </w:t>
      </w:r>
      <w:r w:rsidRPr="002E45CC">
        <w:t xml:space="preserve">= </w:t>
      </w:r>
      <w:r w:rsidR="00F034E5" w:rsidRPr="002E45CC">
        <w:t>m</w:t>
      </w:r>
      <w:r w:rsidR="00F034E5" w:rsidRPr="002E45CC">
        <w:rPr>
          <w:rFonts w:ascii="French Script MT" w:hAnsi="French Script MT"/>
          <w:sz w:val="40"/>
          <w:szCs w:val="40"/>
          <w:vertAlign w:val="subscript"/>
        </w:rPr>
        <w:t xml:space="preserve">l </w:t>
      </w:r>
      <w:r w:rsidR="00F034E5" w:rsidRPr="002E45CC">
        <w:t>x g x L = 75</w:t>
      </w:r>
      <w:r w:rsidR="00EB4F9D" w:rsidRPr="002E45CC">
        <w:t xml:space="preserve"> </w:t>
      </w:r>
      <w:r w:rsidR="00F034E5" w:rsidRPr="002E45CC">
        <w:t>x</w:t>
      </w:r>
      <w:r w:rsidR="00EB4F9D" w:rsidRPr="002E45CC">
        <w:t xml:space="preserve"> </w:t>
      </w:r>
      <w:r w:rsidR="00F034E5" w:rsidRPr="002E45CC">
        <w:t>10</w:t>
      </w:r>
      <w:r w:rsidR="00EB4F9D" w:rsidRPr="002E45CC">
        <w:t xml:space="preserve"> </w:t>
      </w:r>
      <w:r w:rsidR="00F034E5" w:rsidRPr="002E45CC">
        <w:t>x</w:t>
      </w:r>
      <w:r w:rsidR="00EB4F9D" w:rsidRPr="002E45CC">
        <w:t xml:space="preserve"> </w:t>
      </w:r>
      <w:r w:rsidR="00F034E5" w:rsidRPr="002E45CC">
        <w:t>13,2 =</w:t>
      </w:r>
      <w:r w:rsidR="00EB4F9D" w:rsidRPr="002E45CC">
        <w:t xml:space="preserve"> 9900 N= 9,9 kN</w:t>
      </w:r>
    </w:p>
    <w:p w:rsidR="00EB4F9D" w:rsidRPr="002E45CC" w:rsidRDefault="00EB4F9D" w:rsidP="00326647">
      <w:pPr>
        <w:pStyle w:val="Paragraphedeliste"/>
        <w:spacing w:before="240" w:after="240"/>
        <w:jc w:val="both"/>
      </w:pPr>
    </w:p>
    <w:p w:rsidR="00AE79D9" w:rsidRPr="002E45CC" w:rsidRDefault="00EB4F9D" w:rsidP="00EB4F9D">
      <w:pPr>
        <w:pStyle w:val="Paragraphedeliste"/>
        <w:numPr>
          <w:ilvl w:val="0"/>
          <w:numId w:val="10"/>
        </w:numPr>
        <w:spacing w:after="240"/>
        <w:jc w:val="both"/>
      </w:pPr>
      <w:r w:rsidRPr="002E45CC">
        <w:t xml:space="preserve">Force résultante plancher : </w:t>
      </w:r>
      <w:proofErr w:type="spellStart"/>
      <w:r w:rsidRPr="002E45CC">
        <w:t>F</w:t>
      </w:r>
      <w:r w:rsidRPr="002E45CC">
        <w:rPr>
          <w:vertAlign w:val="subscript"/>
        </w:rPr>
        <w:t>GPL</w:t>
      </w:r>
      <w:proofErr w:type="spellEnd"/>
      <w:r w:rsidRPr="002E45CC">
        <w:t xml:space="preserve"> = valeur surfacique x A = 2,65 x 33,64 = 89,2 kN</w:t>
      </w:r>
    </w:p>
    <w:p w:rsidR="00EB4F9D" w:rsidRPr="002E45CC" w:rsidRDefault="00EB4F9D" w:rsidP="00EB4F9D">
      <w:pPr>
        <w:pStyle w:val="Paragraphedeliste"/>
        <w:spacing w:after="240"/>
        <w:jc w:val="both"/>
      </w:pPr>
    </w:p>
    <w:p w:rsidR="00AE79D9" w:rsidRPr="002E45CC" w:rsidRDefault="00AE79D9" w:rsidP="00EB4F9D">
      <w:pPr>
        <w:pStyle w:val="Paragraphedeliste"/>
        <w:numPr>
          <w:ilvl w:val="0"/>
          <w:numId w:val="10"/>
        </w:numPr>
        <w:spacing w:before="240" w:after="240"/>
        <w:jc w:val="both"/>
      </w:pPr>
      <w:r w:rsidRPr="002E45CC">
        <w:t>Force résultante totale : F</w:t>
      </w:r>
      <w:r w:rsidRPr="002E45CC">
        <w:rPr>
          <w:vertAlign w:val="subscript"/>
        </w:rPr>
        <w:t xml:space="preserve">G </w:t>
      </w:r>
      <w:r w:rsidR="00EB4F9D" w:rsidRPr="002E45CC">
        <w:t xml:space="preserve">= </w:t>
      </w:r>
      <w:proofErr w:type="spellStart"/>
      <w:r w:rsidR="00EB4F9D" w:rsidRPr="002E45CC">
        <w:t>F</w:t>
      </w:r>
      <w:r w:rsidR="00EB4F9D" w:rsidRPr="002E45CC">
        <w:rPr>
          <w:vertAlign w:val="subscript"/>
        </w:rPr>
        <w:t>GPP</w:t>
      </w:r>
      <w:proofErr w:type="spellEnd"/>
      <w:r w:rsidR="00EB4F9D" w:rsidRPr="002E45CC">
        <w:rPr>
          <w:vertAlign w:val="subscript"/>
        </w:rPr>
        <w:t xml:space="preserve"> </w:t>
      </w:r>
      <w:r w:rsidR="00EB4F9D" w:rsidRPr="002E45CC">
        <w:t xml:space="preserve">+ </w:t>
      </w:r>
      <w:proofErr w:type="spellStart"/>
      <w:r w:rsidR="00EB4F9D" w:rsidRPr="002E45CC">
        <w:t>F</w:t>
      </w:r>
      <w:r w:rsidR="00EB4F9D" w:rsidRPr="002E45CC">
        <w:rPr>
          <w:vertAlign w:val="subscript"/>
        </w:rPr>
        <w:t>GPL</w:t>
      </w:r>
      <w:proofErr w:type="spellEnd"/>
      <w:r w:rsidR="00EB4F9D" w:rsidRPr="002E45CC">
        <w:t xml:space="preserve"> = 99,1 kN</w:t>
      </w:r>
    </w:p>
    <w:p w:rsidR="00AE79D9" w:rsidRDefault="00AE79D9" w:rsidP="00AE79D9">
      <w:pPr>
        <w:spacing w:after="240"/>
        <w:rPr>
          <w:b/>
          <w:u w:val="single"/>
        </w:rPr>
      </w:pPr>
      <w:r w:rsidRPr="00445D06">
        <w:rPr>
          <w:b/>
        </w:rPr>
        <w:t>4</w:t>
      </w:r>
      <w:r>
        <w:rPr>
          <w:b/>
        </w:rPr>
        <w:t>3</w:t>
      </w:r>
      <w:r w:rsidRPr="00445D06">
        <w:rPr>
          <w:b/>
        </w:rPr>
        <w:t xml:space="preserve"> </w:t>
      </w:r>
      <w:r w:rsidRPr="00445D06">
        <w:rPr>
          <w:b/>
          <w:u w:val="single"/>
        </w:rPr>
        <w:t>Charge d’exploitation</w:t>
      </w:r>
    </w:p>
    <w:p w:rsidR="00EB4F9D" w:rsidRPr="002E45CC" w:rsidRDefault="00EB4F9D" w:rsidP="00EB4F9D">
      <w:pPr>
        <w:pStyle w:val="Paragraphedeliste"/>
        <w:numPr>
          <w:ilvl w:val="0"/>
          <w:numId w:val="12"/>
        </w:numPr>
        <w:spacing w:after="240"/>
        <w:rPr>
          <w:b/>
          <w:u w:val="single"/>
        </w:rPr>
      </w:pPr>
      <w:r>
        <w:t xml:space="preserve">Force </w:t>
      </w:r>
      <w:r w:rsidRPr="002E45CC">
        <w:t xml:space="preserve">résultante: </w:t>
      </w:r>
      <w:proofErr w:type="spellStart"/>
      <w:r w:rsidRPr="002E45CC">
        <w:t>F</w:t>
      </w:r>
      <w:r w:rsidRPr="002E45CC">
        <w:rPr>
          <w:vertAlign w:val="subscript"/>
        </w:rPr>
        <w:t>Q</w:t>
      </w:r>
      <w:proofErr w:type="spellEnd"/>
      <w:r w:rsidRPr="002E45CC">
        <w:rPr>
          <w:vertAlign w:val="subscript"/>
        </w:rPr>
        <w:t xml:space="preserve"> </w:t>
      </w:r>
      <w:r w:rsidRPr="002E45CC">
        <w:t>= valeur surfacique x A = 2,5x33,64 = 84,1 kN</w:t>
      </w:r>
    </w:p>
    <w:p w:rsidR="006779A8" w:rsidRPr="006779A8" w:rsidRDefault="006779A8" w:rsidP="006779A8">
      <w:pPr>
        <w:pStyle w:val="Citation"/>
        <w:rPr>
          <w:b/>
          <w:i w:val="0"/>
          <w:iCs w:val="0"/>
          <w:color w:val="auto"/>
          <w:u w:val="single"/>
        </w:rPr>
      </w:pPr>
      <w:r w:rsidRPr="006779A8">
        <w:rPr>
          <w:b/>
          <w:i w:val="0"/>
          <w:iCs w:val="0"/>
          <w:color w:val="auto"/>
          <w:u w:val="single"/>
        </w:rPr>
        <w:t>44 Combinaisons de charge</w:t>
      </w:r>
      <w:r>
        <w:rPr>
          <w:b/>
          <w:i w:val="0"/>
          <w:iCs w:val="0"/>
          <w:color w:val="auto"/>
          <w:u w:val="single"/>
        </w:rPr>
        <w:t>s</w:t>
      </w:r>
    </w:p>
    <w:p w:rsidR="006779A8" w:rsidRPr="002E45CC" w:rsidRDefault="006779A8" w:rsidP="006779A8">
      <w:pPr>
        <w:pStyle w:val="Paragraphedeliste"/>
        <w:numPr>
          <w:ilvl w:val="0"/>
          <w:numId w:val="10"/>
        </w:numPr>
        <w:spacing w:after="240"/>
        <w:jc w:val="both"/>
      </w:pPr>
      <w:r w:rsidRPr="002E45CC">
        <w:t xml:space="preserve">G + Q        </w:t>
      </w:r>
      <w:proofErr w:type="spellStart"/>
      <w:r w:rsidRPr="002E45CC">
        <w:t>F</w:t>
      </w:r>
      <w:r w:rsidRPr="002E45CC">
        <w:rPr>
          <w:vertAlign w:val="subscript"/>
        </w:rPr>
        <w:t>ELS</w:t>
      </w:r>
      <w:proofErr w:type="spellEnd"/>
      <w:r w:rsidRPr="002E45CC">
        <w:rPr>
          <w:vertAlign w:val="subscript"/>
        </w:rPr>
        <w:t xml:space="preserve"> </w:t>
      </w:r>
      <w:r w:rsidRPr="002E45CC">
        <w:t>= 99,1 + 84,1=  183,2 kN</w:t>
      </w:r>
    </w:p>
    <w:p w:rsidR="006779A8" w:rsidRPr="002E45CC" w:rsidRDefault="006779A8" w:rsidP="006779A8">
      <w:pPr>
        <w:pStyle w:val="Paragraphedeliste"/>
        <w:spacing w:after="240"/>
      </w:pPr>
    </w:p>
    <w:p w:rsidR="006779A8" w:rsidRPr="002E45CC" w:rsidRDefault="006779A8" w:rsidP="006779A8">
      <w:pPr>
        <w:pStyle w:val="Paragraphedeliste"/>
        <w:numPr>
          <w:ilvl w:val="0"/>
          <w:numId w:val="10"/>
        </w:numPr>
        <w:spacing w:before="240" w:after="240"/>
        <w:jc w:val="both"/>
      </w:pPr>
      <w:r w:rsidRPr="002E45CC">
        <w:t xml:space="preserve">1,35G + 1,5Q        </w:t>
      </w:r>
      <w:proofErr w:type="spellStart"/>
      <w:r w:rsidRPr="002E45CC">
        <w:t>F</w:t>
      </w:r>
      <w:r w:rsidRPr="002E45CC">
        <w:rPr>
          <w:vertAlign w:val="subscript"/>
        </w:rPr>
        <w:t>ELU</w:t>
      </w:r>
      <w:proofErr w:type="spellEnd"/>
      <w:r w:rsidRPr="002E45CC">
        <w:rPr>
          <w:vertAlign w:val="subscript"/>
        </w:rPr>
        <w:t xml:space="preserve"> </w:t>
      </w:r>
      <w:r w:rsidRPr="002E45CC">
        <w:t>= 260 kN</w:t>
      </w:r>
    </w:p>
    <w:p w:rsidR="00B02358" w:rsidRDefault="00B02358" w:rsidP="005A049F">
      <w:pPr>
        <w:spacing w:after="0"/>
        <w:rPr>
          <w:b/>
        </w:rPr>
      </w:pPr>
    </w:p>
    <w:p w:rsidR="005A049F" w:rsidRDefault="005A049F" w:rsidP="005A049F">
      <w:pPr>
        <w:spacing w:after="0"/>
      </w:pPr>
      <w:r w:rsidRPr="007821B4">
        <w:rPr>
          <w:b/>
        </w:rPr>
        <w:t xml:space="preserve">45 </w:t>
      </w:r>
      <w:r>
        <w:rPr>
          <w:b/>
          <w:u w:val="single"/>
        </w:rPr>
        <w:t>Conception</w:t>
      </w:r>
      <w:r w:rsidRPr="005A7FC9">
        <w:t xml:space="preserve"> </w:t>
      </w:r>
    </w:p>
    <w:p w:rsidR="005A049F" w:rsidRDefault="005A049F" w:rsidP="005A049F">
      <w:pPr>
        <w:spacing w:after="0"/>
      </w:pPr>
    </w:p>
    <w:p w:rsidR="005A049F" w:rsidRPr="002E45CC" w:rsidRDefault="00CF1A93" w:rsidP="00CF1A93">
      <w:pPr>
        <w:pStyle w:val="Paragraphedeliste"/>
        <w:numPr>
          <w:ilvl w:val="0"/>
          <w:numId w:val="10"/>
        </w:numPr>
        <w:spacing w:after="240"/>
      </w:pPr>
      <w:r w:rsidRPr="002E45CC">
        <w:t>La sollicitation en effort normal de traction diminue par palier plus les sections se rapprochent du niveau 0. Les sections peuvent donc être réduites en ce sens.</w:t>
      </w:r>
    </w:p>
    <w:p w:rsidR="006410B5" w:rsidRDefault="006410B5" w:rsidP="006410B5">
      <w:pPr>
        <w:spacing w:after="0"/>
        <w:rPr>
          <w:b/>
          <w:u w:val="single"/>
        </w:rPr>
      </w:pPr>
      <w:r>
        <w:rPr>
          <w:b/>
        </w:rPr>
        <w:t xml:space="preserve">46 </w:t>
      </w:r>
      <w:r w:rsidRPr="007821B4">
        <w:rPr>
          <w:b/>
          <w:u w:val="single"/>
        </w:rPr>
        <w:t>Déformation</w:t>
      </w:r>
    </w:p>
    <w:p w:rsidR="006410B5" w:rsidRPr="00450703" w:rsidRDefault="006410B5" w:rsidP="006410B5">
      <w:pPr>
        <w:spacing w:after="0"/>
        <w:rPr>
          <w:b/>
          <w:u w:val="single"/>
        </w:rPr>
      </w:pPr>
    </w:p>
    <w:p w:rsidR="006410B5" w:rsidRPr="00450703" w:rsidRDefault="006410B5" w:rsidP="006410B5">
      <w:pPr>
        <w:pStyle w:val="Paragraphedeliste"/>
        <w:numPr>
          <w:ilvl w:val="0"/>
          <w:numId w:val="13"/>
        </w:numPr>
        <w:spacing w:after="0"/>
        <w:jc w:val="both"/>
      </w:pPr>
      <w:r w:rsidRPr="00450703">
        <w:t xml:space="preserve">Allongement du tronçon </w:t>
      </w:r>
      <w:proofErr w:type="spellStart"/>
      <w:r w:rsidRPr="00450703">
        <w:t>EF</w:t>
      </w:r>
      <w:proofErr w:type="spellEnd"/>
    </w:p>
    <w:p w:rsidR="006410B5" w:rsidRDefault="006410B5" w:rsidP="006410B5">
      <w:pPr>
        <w:spacing w:after="0"/>
        <w:ind w:left="720"/>
        <w:rPr>
          <w:color w:val="FF0000"/>
        </w:rPr>
      </w:pPr>
    </w:p>
    <w:p w:rsidR="006410B5" w:rsidRDefault="006410B5" w:rsidP="006410B5">
      <w:pPr>
        <w:spacing w:after="0"/>
        <w:rPr>
          <w:color w:val="FF0000"/>
        </w:rPr>
      </w:pPr>
      <w:r>
        <w:rPr>
          <w:color w:val="FF0000"/>
        </w:rPr>
        <w:t xml:space="preserve">              </w:t>
      </w:r>
      <w:r w:rsidR="009C5512" w:rsidRPr="00450703">
        <w:rPr>
          <w:position w:val="-28"/>
        </w:rPr>
        <w:object w:dxaOrig="5260" w:dyaOrig="660">
          <v:shape id="_x0000_i1025" type="#_x0000_t75" style="width:277.25pt;height:34.4pt" o:ole="">
            <v:imagedata r:id="rId11" o:title=""/>
          </v:shape>
          <o:OLEObject Type="Embed" ProgID="Equation.DSMT4" ShapeID="_x0000_i1025" DrawAspect="Content" ObjectID="_1610994133" r:id="rId12"/>
        </w:object>
      </w:r>
    </w:p>
    <w:p w:rsidR="006410B5" w:rsidRPr="00450703" w:rsidRDefault="006410B5" w:rsidP="006410B5">
      <w:pPr>
        <w:pStyle w:val="Paragraphedeliste"/>
        <w:numPr>
          <w:ilvl w:val="0"/>
          <w:numId w:val="13"/>
        </w:numPr>
        <w:spacing w:before="240" w:after="0"/>
        <w:jc w:val="both"/>
      </w:pPr>
      <w:r w:rsidRPr="00450703">
        <w:t>Allongement d</w:t>
      </w:r>
      <w:r>
        <w:t>es</w:t>
      </w:r>
      <w:r w:rsidRPr="00450703">
        <w:t xml:space="preserve"> </w:t>
      </w:r>
      <w:r>
        <w:t xml:space="preserve">autres </w:t>
      </w:r>
      <w:r w:rsidRPr="00450703">
        <w:t>tronçon</w:t>
      </w:r>
      <w:r>
        <w:t>s</w:t>
      </w:r>
      <w:r w:rsidRPr="00450703">
        <w:t xml:space="preserve"> </w:t>
      </w:r>
    </w:p>
    <w:p w:rsidR="006410B5" w:rsidRDefault="006410B5" w:rsidP="006410B5">
      <w:pPr>
        <w:spacing w:after="0"/>
      </w:pPr>
      <w:r>
        <w:t xml:space="preserve">             </w:t>
      </w:r>
      <w:r w:rsidR="009C5512" w:rsidRPr="001C5695">
        <w:rPr>
          <w:position w:val="-48"/>
        </w:rPr>
        <w:object w:dxaOrig="2240" w:dyaOrig="1080">
          <v:shape id="_x0000_i1026" type="#_x0000_t75" style="width:128.4pt;height:61.25pt" o:ole="">
            <v:imagedata r:id="rId13" o:title=""/>
          </v:shape>
          <o:OLEObject Type="Embed" ProgID="Equation.DSMT4" ShapeID="_x0000_i1026" DrawAspect="Content" ObjectID="_1610994134" r:id="rId14"/>
        </w:object>
      </w:r>
    </w:p>
    <w:p w:rsidR="006410B5" w:rsidRDefault="006410B5" w:rsidP="006410B5">
      <w:pPr>
        <w:pStyle w:val="Paragraphedeliste"/>
        <w:numPr>
          <w:ilvl w:val="0"/>
          <w:numId w:val="13"/>
        </w:numPr>
        <w:spacing w:before="240" w:after="0"/>
        <w:jc w:val="both"/>
      </w:pPr>
      <w:r>
        <w:t>Déplacement du nœud F</w:t>
      </w:r>
      <w:r w:rsidRPr="00450703">
        <w:t xml:space="preserve"> </w:t>
      </w:r>
    </w:p>
    <w:p w:rsidR="006410B5" w:rsidRPr="00450703" w:rsidRDefault="009C5512" w:rsidP="006410B5">
      <w:pPr>
        <w:pStyle w:val="Paragraphedeliste"/>
        <w:spacing w:before="240" w:after="0"/>
        <w:jc w:val="both"/>
      </w:pPr>
      <w:r w:rsidRPr="001C5695">
        <w:rPr>
          <w:position w:val="-14"/>
        </w:rPr>
        <w:object w:dxaOrig="1880" w:dyaOrig="380">
          <v:shape id="_x0000_i1027" type="#_x0000_t75" style="width:109.05pt;height:23.1pt" o:ole="">
            <v:imagedata r:id="rId15" o:title=""/>
          </v:shape>
          <o:OLEObject Type="Embed" ProgID="Equation.DSMT4" ShapeID="_x0000_i1027" DrawAspect="Content" ObjectID="_1610994135" r:id="rId16"/>
        </w:object>
      </w:r>
    </w:p>
    <w:p w:rsidR="005A049F" w:rsidRDefault="005A049F" w:rsidP="005A049F">
      <w:pPr>
        <w:spacing w:after="0"/>
      </w:pPr>
    </w:p>
    <w:p w:rsidR="006410B5" w:rsidRDefault="006410B5" w:rsidP="005A049F">
      <w:pPr>
        <w:spacing w:after="0"/>
      </w:pPr>
    </w:p>
    <w:p w:rsidR="006410B5" w:rsidRDefault="006410B5" w:rsidP="005A049F">
      <w:pPr>
        <w:spacing w:after="0"/>
      </w:pPr>
    </w:p>
    <w:p w:rsidR="00480CAC" w:rsidRDefault="00480CAC" w:rsidP="005A049F">
      <w:pPr>
        <w:spacing w:after="0"/>
      </w:pPr>
    </w:p>
    <w:p w:rsidR="00480CAC" w:rsidRDefault="00480CAC" w:rsidP="005A049F">
      <w:pPr>
        <w:spacing w:after="0"/>
      </w:pPr>
    </w:p>
    <w:p w:rsidR="00480CAC" w:rsidRDefault="00480CAC" w:rsidP="005A049F">
      <w:pPr>
        <w:spacing w:after="0"/>
      </w:pPr>
    </w:p>
    <w:p w:rsidR="00480CAC" w:rsidRDefault="00480CAC" w:rsidP="005A049F">
      <w:pPr>
        <w:spacing w:after="0"/>
      </w:pPr>
    </w:p>
    <w:p w:rsidR="00480CAC" w:rsidRDefault="00480CAC" w:rsidP="005A049F">
      <w:pPr>
        <w:spacing w:after="0"/>
      </w:pPr>
    </w:p>
    <w:p w:rsidR="005A049F" w:rsidRDefault="00E017D9" w:rsidP="005A049F">
      <w:pPr>
        <w:spacing w:after="0"/>
        <w:rPr>
          <w:b/>
          <w:u w:val="single"/>
        </w:rPr>
      </w:pPr>
      <w:r w:rsidRPr="00E017D9">
        <w:rPr>
          <w:noProof/>
          <w:lang w:eastAsia="fr-FR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9" type="#_x0000_t202" style="position:absolute;margin-left:4.9pt;margin-top:10.6pt;width:317.7pt;height:317.15pt;z-index:254374400;mso-width-relative:margin;mso-height-relative:margin" filled="f" stroked="f">
            <v:textbox style="mso-next-textbox:#_x0000_s1179">
              <w:txbxContent>
                <w:p w:rsidR="00E74AE3" w:rsidRPr="002E45CC" w:rsidRDefault="00E74AE3" w:rsidP="00E74AE3">
                  <w:pPr>
                    <w:spacing w:before="240" w:after="240"/>
                    <w:jc w:val="both"/>
                  </w:pPr>
                  <w:r>
                    <w:t xml:space="preserve">Vérification ELU </w:t>
                  </w:r>
                </w:p>
                <w:p w:rsidR="0098107F" w:rsidRPr="002E45CC" w:rsidRDefault="002402EC" w:rsidP="00796DEE">
                  <w:pPr>
                    <w:pStyle w:val="Paragraphedeliste"/>
                    <w:numPr>
                      <w:ilvl w:val="0"/>
                      <w:numId w:val="15"/>
                    </w:numPr>
                    <w:spacing w:before="240" w:after="240"/>
                    <w:jc w:val="both"/>
                  </w:pPr>
                  <w:r w:rsidRPr="002E45CC">
                    <w:t xml:space="preserve">Tronçon le plus sollicité : </w:t>
                  </w:r>
                  <w:r w:rsidR="00E74AE3" w:rsidRPr="002E45CC">
                    <w:t>A</w:t>
                  </w:r>
                  <w:r w:rsidRPr="002E45CC">
                    <w:t>C</w:t>
                  </w:r>
                </w:p>
                <w:p w:rsidR="00796DEE" w:rsidRPr="002E45CC" w:rsidRDefault="00796DEE" w:rsidP="00796DEE">
                  <w:pPr>
                    <w:pStyle w:val="Paragraphedeliste"/>
                    <w:spacing w:after="0"/>
                    <w:jc w:val="both"/>
                  </w:pPr>
                </w:p>
                <w:p w:rsidR="00796DEE" w:rsidRPr="002E45CC" w:rsidRDefault="00E74AE3" w:rsidP="00796DEE">
                  <w:pPr>
                    <w:pStyle w:val="Paragraphedeliste"/>
                    <w:spacing w:before="240" w:after="240"/>
                    <w:ind w:left="786"/>
                    <w:jc w:val="both"/>
                  </w:pPr>
                  <w:r w:rsidRPr="002E45CC">
                    <w:t xml:space="preserve">Effort sollicitant : </w:t>
                  </w:r>
                  <w:proofErr w:type="spellStart"/>
                  <w:r w:rsidRPr="002E45CC">
                    <w:t>N</w:t>
                  </w:r>
                  <w:r w:rsidRPr="002E45CC">
                    <w:rPr>
                      <w:vertAlign w:val="subscript"/>
                    </w:rPr>
                    <w:t>Ed</w:t>
                  </w:r>
                  <w:proofErr w:type="spellEnd"/>
                  <w:r w:rsidRPr="002E45CC">
                    <w:t xml:space="preserve"> = 1040 kN</w:t>
                  </w:r>
                </w:p>
                <w:p w:rsidR="002402EC" w:rsidRPr="002E45CC" w:rsidRDefault="002402EC" w:rsidP="002402EC">
                  <w:pPr>
                    <w:pStyle w:val="Paragraphedeliste"/>
                    <w:spacing w:before="240" w:after="240"/>
                    <w:ind w:left="786"/>
                    <w:jc w:val="both"/>
                  </w:pPr>
                </w:p>
                <w:p w:rsidR="00796DEE" w:rsidRPr="002E45CC" w:rsidRDefault="00E74AE3" w:rsidP="00796DEE">
                  <w:pPr>
                    <w:pStyle w:val="Paragraphedeliste"/>
                    <w:numPr>
                      <w:ilvl w:val="0"/>
                      <w:numId w:val="15"/>
                    </w:numPr>
                    <w:spacing w:before="240" w:after="240"/>
                    <w:jc w:val="both"/>
                  </w:pPr>
                  <w:r w:rsidRPr="002E45CC">
                    <w:t xml:space="preserve">Effort résistant : </w:t>
                  </w:r>
                </w:p>
                <w:p w:rsidR="00796DEE" w:rsidRPr="002E45CC" w:rsidRDefault="00796DEE" w:rsidP="00796DEE">
                  <w:pPr>
                    <w:pStyle w:val="Paragraphedeliste"/>
                    <w:spacing w:before="240" w:after="240"/>
                    <w:ind w:left="786"/>
                    <w:jc w:val="both"/>
                  </w:pPr>
                </w:p>
                <w:p w:rsidR="00E74AE3" w:rsidRPr="002E45CC" w:rsidRDefault="00E74AE3" w:rsidP="00796DEE">
                  <w:pPr>
                    <w:pStyle w:val="Paragraphedeliste"/>
                    <w:spacing w:before="240" w:after="240"/>
                    <w:ind w:left="786"/>
                    <w:jc w:val="both"/>
                    <w:rPr>
                      <w:lang w:val="en-US"/>
                    </w:rPr>
                  </w:pPr>
                  <w:proofErr w:type="spellStart"/>
                  <w:r w:rsidRPr="002E45CC">
                    <w:rPr>
                      <w:lang w:val="en-US"/>
                    </w:rPr>
                    <w:t>N</w:t>
                  </w:r>
                  <w:r w:rsidRPr="002E45CC">
                    <w:rPr>
                      <w:vertAlign w:val="subscript"/>
                      <w:lang w:val="en-US"/>
                    </w:rPr>
                    <w:t>pl</w:t>
                  </w:r>
                  <w:proofErr w:type="spellEnd"/>
                  <w:r w:rsidRPr="002E45CC">
                    <w:rPr>
                      <w:vertAlign w:val="subscript"/>
                      <w:lang w:val="en-US"/>
                    </w:rPr>
                    <w:t> ,Rd</w:t>
                  </w:r>
                  <w:r w:rsidRPr="002E45CC">
                    <w:rPr>
                      <w:lang w:val="en-US"/>
                    </w:rPr>
                    <w:t xml:space="preserve"> = </w:t>
                  </w:r>
                  <w:proofErr w:type="spellStart"/>
                  <w:r w:rsidRPr="002E45CC">
                    <w:rPr>
                      <w:lang w:val="en-US"/>
                    </w:rPr>
                    <w:t>A.f</w:t>
                  </w:r>
                  <w:r w:rsidRPr="002E45CC">
                    <w:rPr>
                      <w:vertAlign w:val="subscript"/>
                      <w:lang w:val="en-US"/>
                    </w:rPr>
                    <w:t>y</w:t>
                  </w:r>
                  <w:proofErr w:type="spellEnd"/>
                  <w:r w:rsidRPr="002E45CC">
                    <w:rPr>
                      <w:lang w:val="en-US"/>
                    </w:rPr>
                    <w:t xml:space="preserve"> = </w:t>
                  </w:r>
                  <w:r w:rsidR="004769DE" w:rsidRPr="002E45CC">
                    <w:rPr>
                      <w:lang w:val="en-US"/>
                    </w:rPr>
                    <w:t>7291</w:t>
                  </w:r>
                  <w:r w:rsidR="002079B5" w:rsidRPr="002E45CC">
                    <w:rPr>
                      <w:lang w:val="en-US"/>
                    </w:rPr>
                    <w:t>x355</w:t>
                  </w:r>
                  <w:r w:rsidR="00692F03" w:rsidRPr="002E45CC">
                    <w:rPr>
                      <w:lang w:val="en-US"/>
                    </w:rPr>
                    <w:t>=2</w:t>
                  </w:r>
                  <w:r w:rsidR="004769DE" w:rsidRPr="002E45CC">
                    <w:rPr>
                      <w:lang w:val="en-US"/>
                    </w:rPr>
                    <w:t>588</w:t>
                  </w:r>
                  <w:r w:rsidR="00692F03" w:rsidRPr="002E45CC">
                    <w:rPr>
                      <w:lang w:val="en-US"/>
                    </w:rPr>
                    <w:t xml:space="preserve"> kN</w:t>
                  </w:r>
                </w:p>
                <w:p w:rsidR="002402EC" w:rsidRPr="002E45CC" w:rsidRDefault="002402EC" w:rsidP="002402EC">
                  <w:pPr>
                    <w:pStyle w:val="Paragraphedeliste"/>
                    <w:spacing w:before="240" w:after="240"/>
                    <w:ind w:left="786"/>
                    <w:jc w:val="both"/>
                    <w:rPr>
                      <w:lang w:val="en-US"/>
                    </w:rPr>
                  </w:pPr>
                </w:p>
                <w:p w:rsidR="00796DEE" w:rsidRPr="002E45CC" w:rsidRDefault="00E74AE3" w:rsidP="00796DEE">
                  <w:pPr>
                    <w:pStyle w:val="Paragraphedeliste"/>
                    <w:numPr>
                      <w:ilvl w:val="0"/>
                      <w:numId w:val="15"/>
                    </w:numPr>
                    <w:spacing w:before="240" w:after="240"/>
                    <w:jc w:val="both"/>
                  </w:pPr>
                  <w:r w:rsidRPr="002E45CC">
                    <w:t xml:space="preserve">Condition de résistance </w:t>
                  </w:r>
                  <w:r w:rsidR="00796DEE" w:rsidRPr="002E45CC">
                    <w:t>en section brute :</w:t>
                  </w:r>
                </w:p>
                <w:p w:rsidR="00796DEE" w:rsidRPr="002E45CC" w:rsidRDefault="00796DEE" w:rsidP="00796DEE">
                  <w:pPr>
                    <w:pStyle w:val="Paragraphedeliste"/>
                  </w:pPr>
                </w:p>
                <w:p w:rsidR="00E74AE3" w:rsidRPr="002E45CC" w:rsidRDefault="00796DEE" w:rsidP="00796DEE">
                  <w:pPr>
                    <w:pStyle w:val="Paragraphedeliste"/>
                    <w:spacing w:after="240"/>
                    <w:ind w:left="786"/>
                    <w:jc w:val="both"/>
                  </w:pPr>
                  <w:r w:rsidRPr="002E45CC">
                    <w:t>E</w:t>
                  </w:r>
                  <w:r w:rsidR="00E74AE3" w:rsidRPr="002E45CC">
                    <w:t xml:space="preserve">n traction : </w:t>
                  </w:r>
                  <w:proofErr w:type="spellStart"/>
                  <w:r w:rsidR="00E74AE3" w:rsidRPr="002E45CC">
                    <w:t>N</w:t>
                  </w:r>
                  <w:r w:rsidR="00E74AE3" w:rsidRPr="002E45CC">
                    <w:rPr>
                      <w:vertAlign w:val="subscript"/>
                    </w:rPr>
                    <w:t>Ed</w:t>
                  </w:r>
                  <w:proofErr w:type="spellEnd"/>
                  <w:r w:rsidR="00E74AE3" w:rsidRPr="002E45CC">
                    <w:rPr>
                      <w:vertAlign w:val="subscript"/>
                    </w:rPr>
                    <w:t xml:space="preserve">  </w:t>
                  </w:r>
                  <w:r w:rsidR="00E74AE3" w:rsidRPr="002E45CC">
                    <w:t xml:space="preserve">≤ </w:t>
                  </w:r>
                  <w:proofErr w:type="spellStart"/>
                  <w:r w:rsidR="00E74AE3" w:rsidRPr="002E45CC">
                    <w:t>N</w:t>
                  </w:r>
                  <w:r w:rsidR="00E74AE3" w:rsidRPr="002E45CC">
                    <w:rPr>
                      <w:vertAlign w:val="subscript"/>
                    </w:rPr>
                    <w:t>pl,Rd</w:t>
                  </w:r>
                  <w:proofErr w:type="spellEnd"/>
                  <w:r w:rsidR="00E74AE3" w:rsidRPr="002E45CC">
                    <w:rPr>
                      <w:vertAlign w:val="subscript"/>
                    </w:rPr>
                    <w:t> </w:t>
                  </w:r>
                </w:p>
                <w:p w:rsidR="00E74AE3" w:rsidRPr="002E45CC" w:rsidRDefault="00A45472" w:rsidP="00E74AE3">
                  <w:pPr>
                    <w:pStyle w:val="Paragraphedeliste"/>
                    <w:spacing w:before="240" w:after="240"/>
                    <w:jc w:val="both"/>
                  </w:pPr>
                  <w:r w:rsidRPr="002E45CC">
                    <w:t xml:space="preserve"> </w:t>
                  </w:r>
                  <w:r w:rsidR="00E74AE3" w:rsidRPr="002E45CC">
                    <w:t>1040</w:t>
                  </w:r>
                  <w:r w:rsidR="00E74AE3" w:rsidRPr="002E45CC">
                    <w:rPr>
                      <w:vertAlign w:val="subscript"/>
                    </w:rPr>
                    <w:t xml:space="preserve">  </w:t>
                  </w:r>
                  <w:r w:rsidR="00E74AE3" w:rsidRPr="002E45CC">
                    <w:t>≤ 2</w:t>
                  </w:r>
                  <w:r w:rsidR="004769DE" w:rsidRPr="002E45CC">
                    <w:t>588</w:t>
                  </w:r>
                  <w:r w:rsidR="00E74AE3" w:rsidRPr="002E45CC">
                    <w:t xml:space="preserve">      la condition est satisfaite</w:t>
                  </w:r>
                  <w:r w:rsidR="00E74AE3" w:rsidRPr="002E45CC">
                    <w:rPr>
                      <w:vertAlign w:val="subscript"/>
                    </w:rPr>
                    <w:t> </w:t>
                  </w:r>
                </w:p>
                <w:p w:rsidR="00E74AE3" w:rsidRDefault="00E74AE3" w:rsidP="00E74AE3">
                  <w:pPr>
                    <w:pStyle w:val="Paragraphedeliste"/>
                    <w:spacing w:before="240" w:after="240"/>
                    <w:jc w:val="both"/>
                    <w:rPr>
                      <w:color w:val="FF0000"/>
                    </w:rPr>
                  </w:pPr>
                </w:p>
                <w:p w:rsidR="0098107F" w:rsidRPr="00A45472" w:rsidRDefault="0098107F" w:rsidP="00E74AE3">
                  <w:pPr>
                    <w:pStyle w:val="Paragraphedeliste"/>
                    <w:spacing w:before="240" w:after="240"/>
                    <w:jc w:val="both"/>
                    <w:rPr>
                      <w:color w:val="FF0000"/>
                    </w:rPr>
                  </w:pPr>
                </w:p>
                <w:p w:rsidR="00A45472" w:rsidRPr="00E74AE3" w:rsidRDefault="00A45472" w:rsidP="00E74AE3">
                  <w:pPr>
                    <w:pStyle w:val="Paragraphedeliste"/>
                    <w:spacing w:before="240" w:after="240"/>
                    <w:jc w:val="both"/>
                  </w:pPr>
                </w:p>
              </w:txbxContent>
            </v:textbox>
          </v:shape>
        </w:pict>
      </w:r>
      <w:r w:rsidR="005A049F">
        <w:rPr>
          <w:b/>
        </w:rPr>
        <w:t>4</w:t>
      </w:r>
      <w:r w:rsidR="006410B5">
        <w:rPr>
          <w:b/>
        </w:rPr>
        <w:t>7</w:t>
      </w:r>
      <w:r w:rsidR="005A049F">
        <w:rPr>
          <w:b/>
        </w:rPr>
        <w:t xml:space="preserve"> </w:t>
      </w:r>
      <w:r w:rsidR="005A049F" w:rsidRPr="007821B4">
        <w:rPr>
          <w:b/>
          <w:u w:val="single"/>
        </w:rPr>
        <w:t>Résistance</w:t>
      </w:r>
    </w:p>
    <w:p w:rsidR="005A049F" w:rsidRPr="00BC557B" w:rsidRDefault="005A049F" w:rsidP="005A049F">
      <w:pPr>
        <w:spacing w:after="0"/>
      </w:pPr>
    </w:p>
    <w:p w:rsidR="005A049F" w:rsidRDefault="00E017D9" w:rsidP="005A049F">
      <w:pPr>
        <w:spacing w:after="0"/>
      </w:pPr>
      <w:r>
        <w:rPr>
          <w:noProof/>
          <w:lang w:eastAsia="fr-FR"/>
        </w:rPr>
        <w:pict>
          <v:group id="_x0000_s1258" style="position:absolute;margin-left:325.5pt;margin-top:7.15pt;width:146.85pt;height:271pt;z-index:254458368" coordorigin="7230,1498" coordsize="2937,542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52" type="#_x0000_t32" style="position:absolute;left:9626;top:1723;width:0;height:5149;flip:y" o:connectortype="straight" o:regroupid="5" strokeweight=".5pt">
              <v:stroke endarrow="block" endarrowwidth="narrow"/>
            </v:shape>
            <v:shape id="_x0000_s1153" type="#_x0000_t32" style="position:absolute;left:8330;top:6888;width:1371;height:0;flip:x" o:connectortype="straight" o:regroupid="5" strokeweight=".5pt">
              <v:stroke endarrow="block" endarrowwidth="narrow"/>
            </v:shape>
            <v:shape id="_x0000_s1154" type="#_x0000_t32" style="position:absolute;left:9568;top:5698;width:127;height:0" o:connectortype="straight" o:regroupid="5"/>
            <v:shape id="_x0000_s1158" type="#_x0000_t202" style="position:absolute;left:9579;top:2177;width:549;height:365;mso-width-relative:margin;mso-height-relative:margin" o:regroupid="5" filled="f" stroked="f">
              <v:textbox style="mso-next-textbox:#_x0000_s1158">
                <w:txbxContent>
                  <w:p w:rsidR="00CF1A93" w:rsidRPr="003E07FF" w:rsidRDefault="00CF1A93" w:rsidP="00CF1A93">
                    <w:pPr>
                      <w:rPr>
                        <w:noProof/>
                        <w:sz w:val="22"/>
                      </w:rPr>
                    </w:pPr>
                    <w:r w:rsidRPr="003E07FF">
                      <w:rPr>
                        <w:noProof/>
                        <w:sz w:val="22"/>
                      </w:rPr>
                      <w:t>A</w:t>
                    </w:r>
                  </w:p>
                </w:txbxContent>
              </v:textbox>
            </v:shape>
            <v:shape id="_x0000_s1159" type="#_x0000_t202" style="position:absolute;left:9640;top:4172;width:509;height:493;mso-width-relative:margin;mso-height-relative:margin" o:regroupid="5" filled="f" stroked="f">
              <v:textbox style="mso-next-textbox:#_x0000_s1159">
                <w:txbxContent>
                  <w:p w:rsidR="00CF1A93" w:rsidRPr="003E07FF" w:rsidRDefault="00CF1A93" w:rsidP="00CF1A93">
                    <w:pPr>
                      <w:rPr>
                        <w:noProof/>
                        <w:sz w:val="22"/>
                      </w:rPr>
                    </w:pPr>
                    <w:r w:rsidRPr="003E07FF">
                      <w:rPr>
                        <w:noProof/>
                        <w:sz w:val="22"/>
                      </w:rPr>
                      <w:t>D</w:t>
                    </w:r>
                  </w:p>
                </w:txbxContent>
              </v:textbox>
            </v:shape>
            <v:shape id="_x0000_s1160" type="#_x0000_t202" style="position:absolute;left:9619;top:6553;width:548;height:365;mso-width-relative:margin;mso-height-relative:margin" o:regroupid="5" filled="f" stroked="f">
              <v:textbox style="mso-next-textbox:#_x0000_s1160">
                <w:txbxContent>
                  <w:p w:rsidR="00CF1A93" w:rsidRPr="003E07FF" w:rsidRDefault="00CF1A93" w:rsidP="00CF1A93">
                    <w:pPr>
                      <w:rPr>
                        <w:noProof/>
                        <w:sz w:val="22"/>
                      </w:rPr>
                    </w:pPr>
                    <w:r w:rsidRPr="003E07FF">
                      <w:rPr>
                        <w:noProof/>
                        <w:sz w:val="22"/>
                      </w:rPr>
                      <w:t>F</w:t>
                    </w:r>
                  </w:p>
                </w:txbxContent>
              </v:textbox>
            </v:shape>
            <v:shape id="_x0000_s1161" type="#_x0000_t202" style="position:absolute;left:9595;top:5471;width:548;height:365;mso-width-relative:margin;mso-height-relative:margin" o:regroupid="5" filled="f" stroked="f">
              <v:textbox style="mso-next-textbox:#_x0000_s1161">
                <w:txbxContent>
                  <w:p w:rsidR="00CF1A93" w:rsidRPr="003E07FF" w:rsidRDefault="00CF1A93" w:rsidP="00CF1A93">
                    <w:pPr>
                      <w:rPr>
                        <w:noProof/>
                        <w:sz w:val="22"/>
                      </w:rPr>
                    </w:pPr>
                    <w:r w:rsidRPr="003E07FF">
                      <w:rPr>
                        <w:noProof/>
                        <w:sz w:val="22"/>
                      </w:rPr>
                      <w:t>E</w:t>
                    </w:r>
                  </w:p>
                </w:txbxContent>
              </v:textbox>
            </v:shape>
            <v:shape id="_x0000_s1162" type="#_x0000_t202" style="position:absolute;left:9608;top:3146;width:549;height:365;mso-width-relative:margin;mso-height-relative:margin" o:regroupid="5" filled="f" stroked="f">
              <v:textbox style="mso-next-textbox:#_x0000_s1162">
                <w:txbxContent>
                  <w:p w:rsidR="00CF1A93" w:rsidRPr="003E07FF" w:rsidRDefault="00CF1A93" w:rsidP="00CF1A93">
                    <w:pPr>
                      <w:rPr>
                        <w:noProof/>
                        <w:sz w:val="22"/>
                      </w:rPr>
                    </w:pPr>
                    <w:r w:rsidRPr="003E07FF">
                      <w:rPr>
                        <w:noProof/>
                        <w:sz w:val="22"/>
                      </w:rPr>
                      <w:t>C</w:t>
                    </w:r>
                  </w:p>
                </w:txbxContent>
              </v:textbox>
            </v:shape>
            <v:shape id="_x0000_s1163" type="#_x0000_t32" style="position:absolute;left:9558;top:4408;width:127;height:0" o:connectortype="straight" o:regroupid="5"/>
            <v:shape id="_x0000_s1164" type="#_x0000_t32" style="position:absolute;left:9540;top:3330;width:127;height:0" o:connectortype="straight" o:regroupid="5"/>
            <v:shape id="_x0000_s1165" type="#_x0000_t32" style="position:absolute;left:9541;top:2389;width:127;height:0" o:connectortype="straight" o:regroupid="5"/>
            <v:shape id="_x0000_s1166" type="#_x0000_t202" style="position:absolute;left:9231;top:1498;width:549;height:365;mso-width-relative:margin;mso-height-relative:margin" o:regroupid="5" filled="f" stroked="f">
              <v:textbox style="mso-next-textbox:#_x0000_s1166">
                <w:txbxContent>
                  <w:p w:rsidR="00DB0AED" w:rsidRPr="003E07FF" w:rsidRDefault="00DB0AED" w:rsidP="00DB0AED">
                    <w:pPr>
                      <w:rPr>
                        <w:noProof/>
                        <w:sz w:val="22"/>
                      </w:rPr>
                    </w:pPr>
                    <w:r>
                      <w:rPr>
                        <w:noProof/>
                        <w:sz w:val="22"/>
                      </w:rPr>
                      <w:t>x</w:t>
                    </w:r>
                  </w:p>
                </w:txbxContent>
              </v:textbox>
            </v:shape>
            <v:shape id="_x0000_s1167" type="#_x0000_t202" style="position:absolute;left:7857;top:6499;width:661;height:365;mso-width-relative:margin;mso-height-relative:margin" o:regroupid="5" filled="f" stroked="f">
              <v:textbox style="mso-next-textbox:#_x0000_s1167">
                <w:txbxContent>
                  <w:p w:rsidR="00DB0AED" w:rsidRPr="00DB0AED" w:rsidRDefault="00DB0AED" w:rsidP="00DB0AED">
                    <w:pPr>
                      <w:rPr>
                        <w:noProof/>
                        <w:sz w:val="22"/>
                        <w:vertAlign w:val="subscript"/>
                      </w:rPr>
                    </w:pPr>
                    <w:r>
                      <w:rPr>
                        <w:noProof/>
                        <w:sz w:val="22"/>
                      </w:rPr>
                      <w:t>N</w:t>
                    </w:r>
                    <w:r>
                      <w:rPr>
                        <w:noProof/>
                        <w:sz w:val="22"/>
                        <w:vertAlign w:val="subscript"/>
                      </w:rPr>
                      <w:t>Ed</w:t>
                    </w:r>
                  </w:p>
                </w:txbxContent>
              </v:textbox>
            </v:shape>
            <v:rect id="_x0000_s1169" style="position:absolute;left:9035;top:5689;width:589;height:1197" o:regroupid="5" fillcolor="black [3213]" strokecolor="black [3213]">
              <v:fill r:id="rId17" o:title="noir)" type="pattern"/>
            </v:rect>
            <v:rect id="_x0000_s1170" style="position:absolute;left:8576;top:4408;width:1048;height:1291" o:regroupid="5" fillcolor="black [3213]" strokecolor="black [3213]">
              <v:fill r:id="rId17" o:title="noir)" type="pattern"/>
            </v:rect>
            <v:rect id="_x0000_s1171" style="position:absolute;left:8117;top:3324;width:1505;height:1084" o:regroupid="5" fillcolor="black [3213]" strokecolor="black [3213]">
              <v:fill r:id="rId17" o:title="noir)" type="pattern"/>
            </v:rect>
            <v:rect id="_x0000_s1172" style="position:absolute;left:7725;top:2389;width:1899;height:935" o:regroupid="5" fillcolor="black [3213]" strokecolor="black [3213]">
              <v:fill r:id="rId17" o:title="noir)" type="pattern"/>
            </v:rect>
            <v:shape id="_x0000_s1173" type="#_x0000_t202" style="position:absolute;left:8390;top:6094;width:780;height:430" o:regroupid="5" filled="f" stroked="f">
              <v:textbox style="mso-next-textbox:#_x0000_s1173">
                <w:txbxContent>
                  <w:p w:rsidR="00DB0AED" w:rsidRPr="002E45CC" w:rsidRDefault="00DB0AED">
                    <w:pPr>
                      <w:rPr>
                        <w:sz w:val="20"/>
                        <w:szCs w:val="20"/>
                      </w:rPr>
                    </w:pPr>
                    <w:r w:rsidRPr="002E45CC">
                      <w:rPr>
                        <w:sz w:val="20"/>
                        <w:szCs w:val="20"/>
                      </w:rPr>
                      <w:t xml:space="preserve">+260 </w:t>
                    </w:r>
                  </w:p>
                </w:txbxContent>
              </v:textbox>
            </v:shape>
            <v:shape id="_x0000_s1175" type="#_x0000_t202" style="position:absolute;left:7700;top:4854;width:1040;height:430" o:regroupid="5" filled="f" stroked="f">
              <v:textbox style="mso-next-textbox:#_x0000_s1175">
                <w:txbxContent>
                  <w:p w:rsidR="00DB0AED" w:rsidRPr="002E45CC" w:rsidRDefault="00DB0AED" w:rsidP="00DB0AED">
                    <w:pPr>
                      <w:rPr>
                        <w:sz w:val="20"/>
                        <w:szCs w:val="20"/>
                      </w:rPr>
                    </w:pPr>
                    <w:r w:rsidRPr="002E45CC">
                      <w:rPr>
                        <w:sz w:val="20"/>
                        <w:szCs w:val="20"/>
                      </w:rPr>
                      <w:t xml:space="preserve">+2x260 </w:t>
                    </w:r>
                  </w:p>
                </w:txbxContent>
              </v:textbox>
            </v:shape>
            <v:shape id="_x0000_s1176" type="#_x0000_t202" style="position:absolute;left:7230;top:3764;width:1040;height:430" o:regroupid="5" filled="f" stroked="f">
              <v:textbox style="mso-next-textbox:#_x0000_s1176">
                <w:txbxContent>
                  <w:p w:rsidR="00E74AE3" w:rsidRPr="002E45CC" w:rsidRDefault="00E74AE3" w:rsidP="00E74AE3">
                    <w:pPr>
                      <w:rPr>
                        <w:sz w:val="20"/>
                        <w:szCs w:val="20"/>
                      </w:rPr>
                    </w:pPr>
                    <w:r w:rsidRPr="002E45CC">
                      <w:rPr>
                        <w:sz w:val="20"/>
                        <w:szCs w:val="20"/>
                      </w:rPr>
                      <w:t xml:space="preserve">+3x260 </w:t>
                    </w:r>
                  </w:p>
                </w:txbxContent>
              </v:textbox>
            </v:shape>
            <v:shape id="_x0000_s1177" type="#_x0000_t202" style="position:absolute;left:7650;top:1724;width:1110;height:730" o:regroupid="5" filled="f" stroked="f">
              <v:textbox style="mso-next-textbox:#_x0000_s1177">
                <w:txbxContent>
                  <w:p w:rsidR="00E74AE3" w:rsidRPr="002E45CC" w:rsidRDefault="00E74AE3" w:rsidP="00E74AE3">
                    <w:pPr>
                      <w:spacing w:after="0"/>
                      <w:rPr>
                        <w:sz w:val="20"/>
                        <w:szCs w:val="20"/>
                      </w:rPr>
                    </w:pPr>
                    <w:r w:rsidRPr="002E45CC">
                      <w:rPr>
                        <w:sz w:val="20"/>
                        <w:szCs w:val="20"/>
                      </w:rPr>
                      <w:t>+4x260 = +1040 kN</w:t>
                    </w:r>
                  </w:p>
                </w:txbxContent>
              </v:textbox>
            </v:shape>
          </v:group>
        </w:pict>
      </w: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CF1A93" w:rsidRDefault="00CF1A93" w:rsidP="005A049F">
      <w:pPr>
        <w:spacing w:after="0"/>
      </w:pPr>
    </w:p>
    <w:p w:rsidR="00E74AE3" w:rsidRDefault="00E74AE3" w:rsidP="005A049F">
      <w:pPr>
        <w:spacing w:after="0"/>
      </w:pPr>
    </w:p>
    <w:p w:rsidR="009F72C2" w:rsidRDefault="009F72C2" w:rsidP="009F72C2">
      <w:pPr>
        <w:pStyle w:val="Titre1"/>
        <w:spacing w:before="0"/>
        <w:rPr>
          <w:u w:val="none"/>
        </w:rPr>
      </w:pPr>
      <w:r>
        <w:t xml:space="preserve">Partie V </w:t>
      </w:r>
      <w:r w:rsidRPr="0060319F">
        <w:t>:</w:t>
      </w:r>
      <w:r>
        <w:rPr>
          <w:u w:val="none"/>
        </w:rPr>
        <w:t xml:space="preserve"> ETUDE DEs u SUPPORT DE PLANCHER</w:t>
      </w:r>
    </w:p>
    <w:p w:rsidR="0054113B" w:rsidRDefault="0054113B" w:rsidP="0054113B">
      <w:pPr>
        <w:spacing w:after="240"/>
      </w:pPr>
      <w:r w:rsidRPr="00B97149">
        <w:rPr>
          <w:b/>
        </w:rPr>
        <w:t>5</w:t>
      </w:r>
      <w:r>
        <w:rPr>
          <w:b/>
        </w:rPr>
        <w:t>1</w:t>
      </w:r>
      <w:r w:rsidRPr="00B97149">
        <w:rPr>
          <w:b/>
        </w:rPr>
        <w:t xml:space="preserve"> </w:t>
      </w:r>
      <w:r>
        <w:rPr>
          <w:b/>
          <w:u w:val="single"/>
        </w:rPr>
        <w:t>Modélisation d’un U</w:t>
      </w:r>
      <w:r w:rsidRPr="001444D5">
        <w:rPr>
          <w:b/>
          <w:u w:val="single"/>
        </w:rPr>
        <w:t xml:space="preserve"> support de plancher</w:t>
      </w:r>
      <w:r>
        <w:rPr>
          <w:b/>
          <w:u w:val="single"/>
        </w:rPr>
        <w:t xml:space="preserve"> </w:t>
      </w:r>
    </w:p>
    <w:p w:rsidR="0054113B" w:rsidRDefault="00E017D9" w:rsidP="0054113B">
      <w:pPr>
        <w:pStyle w:val="Paragraphedeliste"/>
        <w:numPr>
          <w:ilvl w:val="0"/>
          <w:numId w:val="19"/>
        </w:numPr>
        <w:spacing w:after="240"/>
      </w:pPr>
      <w:r>
        <w:rPr>
          <w:noProof/>
          <w:lang w:eastAsia="fr-FR"/>
        </w:rPr>
        <w:pict>
          <v:shape id="_x0000_s1250" type="#_x0000_t202" style="position:absolute;left:0;text-align:left;margin-left:279.95pt;margin-top:11.95pt;width:33.7pt;height:26.1pt;z-index:254434816;mso-width-relative:margin;mso-height-relative:margin" filled="f" stroked="f">
            <v:textbox style="mso-next-textbox:#_x0000_s1250">
              <w:txbxContent>
                <w:p w:rsidR="007F0EC0" w:rsidRDefault="007F0EC0" w:rsidP="007F0EC0">
                  <w:r>
                    <w:t>2 q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249" type="#_x0000_t202" style="position:absolute;left:0;text-align:left;margin-left:132.65pt;margin-top:35.15pt;width:26.95pt;height:26.1pt;z-index:254433792;mso-width-relative:margin;mso-height-relative:margin" filled="f" stroked="f">
            <v:textbox style="mso-next-textbox:#_x0000_s1249">
              <w:txbxContent>
                <w:p w:rsidR="007F0EC0" w:rsidRDefault="007F0EC0" w:rsidP="007F0EC0">
                  <w:r>
                    <w:t>q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229" type="#_x0000_t32" style="position:absolute;left:0;text-align:left;margin-left:69.5pt;margin-top:92.25pt;width:287.55pt;height:0;z-index:254419456" o:connectortype="straight" strokeweight="1.5pt">
            <v:stroke dashstyle="dashDot"/>
          </v:shape>
        </w:pict>
      </w:r>
      <w:r>
        <w:rPr>
          <w:noProof/>
          <w:lang w:eastAsia="fr-FR"/>
        </w:rPr>
        <w:pict>
          <v:group id="_x0000_s1223" style="position:absolute;left:0;text-align:left;margin-left:220.75pt;margin-top:94pt;width:24.6pt;height:25.4pt;z-index:254418432" coordorigin="20461,3271" coordsize="492,508">
            <v:rect id="_x0000_s1224" style="position:absolute;left:20461;top:3617;width:492;height:162" fillcolor="black" stroked="f">
              <v:fill r:id="rId18" o:title="noir)" type="pattern"/>
            </v:rect>
            <v:line id="_x0000_s1225" style="position:absolute" from="20463,3621" to="20948,3624" strokeweight="1.5pt"/>
            <v:oval id="_x0000_s1226" style="position:absolute;left:20573;top:3506;width:89;height:98" strokeweight="1.25pt"/>
            <v:oval id="_x0000_s1227" style="position:absolute;left:20734;top:3505;width:89;height:98" strokeweight="1.2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228" type="#_x0000_t5" style="position:absolute;left:20591;top:3271;width:225;height:225" strokeweight="1.5pt"/>
          </v:group>
        </w:pict>
      </w:r>
      <w:r>
        <w:rPr>
          <w:noProof/>
          <w:lang w:eastAsia="fr-FR"/>
        </w:rPr>
        <w:pict>
          <v:group id="_x0000_s1217" style="position:absolute;left:0;text-align:left;margin-left:135.05pt;margin-top:92.65pt;width:24.6pt;height:25.4pt;z-index:254417408" coordorigin="20461,3271" coordsize="492,508">
            <v:rect id="_x0000_s1218" style="position:absolute;left:20461;top:3617;width:492;height:162" fillcolor="black" stroked="f">
              <v:fill r:id="rId18" o:title="noir)" type="pattern"/>
            </v:rect>
            <v:line id="_x0000_s1219" style="position:absolute" from="20463,3621" to="20948,3624" strokeweight="1.5pt"/>
            <v:oval id="_x0000_s1220" style="position:absolute;left:20573;top:3506;width:89;height:98" strokeweight="1.25pt"/>
            <v:oval id="_x0000_s1221" style="position:absolute;left:20734;top:3505;width:89;height:98" strokeweight="1.25pt"/>
            <v:shape id="_x0000_s1222" type="#_x0000_t5" style="position:absolute;left:20591;top:3271;width:225;height:225" strokeweight="1.5pt"/>
          </v:group>
        </w:pict>
      </w:r>
      <w:r>
        <w:rPr>
          <w:noProof/>
          <w:lang w:eastAsia="fr-FR"/>
        </w:rPr>
        <w:pict>
          <v:group id="_x0000_s1204" style="position:absolute;left:0;text-align:left;margin-left:344.8pt;margin-top:93.05pt;width:24.6pt;height:25.4pt;z-index:254409216" coordorigin="20461,3271" coordsize="492,508">
            <v:rect id="_x0000_s1205" style="position:absolute;left:20461;top:3617;width:492;height:162" fillcolor="black" stroked="f">
              <v:fill r:id="rId18" o:title="noir)" type="pattern"/>
            </v:rect>
            <v:line id="_x0000_s1206" style="position:absolute" from="20463,3621" to="20948,3624" strokeweight="1.5pt"/>
            <v:oval id="_x0000_s1207" style="position:absolute;left:20573;top:3506;width:89;height:98" strokeweight="1.25pt"/>
            <v:oval id="_x0000_s1208" style="position:absolute;left:20734;top:3505;width:89;height:98" strokeweight="1.25pt"/>
            <v:shape id="_x0000_s1209" type="#_x0000_t5" style="position:absolute;left:20591;top:3271;width:225;height:225" strokeweight="1.5pt"/>
          </v:group>
        </w:pict>
      </w:r>
      <w:r>
        <w:rPr>
          <w:noProof/>
          <w:lang w:eastAsia="fr-FR"/>
        </w:rPr>
        <w:pict>
          <v:group id="_x0000_s1245" style="position:absolute;left:0;text-align:left;margin-left:69.95pt;margin-top:57.45pt;width:162.9pt;height:21.35pt;z-index:254432768" coordorigin="13193,2361" coordsize="7523,818">
            <v:rect id="_x0000_s1246" style="position:absolute;left:13193;top:2361;width:7523;height:803" fillcolor="black">
              <v:fill r:id="rId19" o:title="noir)" type="pattern"/>
            </v:rect>
            <v:shape id="_x0000_s1247" type="#_x0000_t32" style="position:absolute;left:20697;top:2394;width:0;height:785" o:connectortype="straight">
              <v:stroke endarrow="block"/>
            </v:shape>
            <v:shape id="_x0000_s1248" type="#_x0000_t32" style="position:absolute;left:13196;top:2383;width:0;height:785" o:connectortype="straight">
              <v:stroke endarrow="block"/>
            </v:shape>
          </v:group>
        </w:pict>
      </w:r>
      <w:r>
        <w:rPr>
          <w:noProof/>
          <w:lang w:eastAsia="fr-FR"/>
        </w:rPr>
        <w:pict>
          <v:shape id="_x0000_s1252" style="position:absolute;left:0;text-align:left;margin-left:70.3pt;margin-top:84.7pt;width:286.8pt;height:36.65pt;z-index:254435840;mso-position-horizontal:absolute" coordsize="5736,733" path="m5736,153c5565,250,5122,727,4708,730,4294,733,3642,290,3252,169,2862,48,2652,6,2366,3,2080,,1797,96,1535,153,1273,210,1018,345,791,346,564,347,306,192,174,161,42,130,36,161,,161e" filled="f" strokeweight="2pt">
            <v:path arrowok="t"/>
          </v:shape>
        </w:pict>
      </w:r>
      <w:r>
        <w:rPr>
          <w:noProof/>
          <w:lang w:eastAsia="fr-FR"/>
        </w:rPr>
        <w:pict>
          <v:group id="_x0000_s1216" style="position:absolute;left:0;text-align:left;margin-left:66.45pt;margin-top:93.7pt;width:24.6pt;height:19.25pt;z-index:254416384" coordorigin="6485,6149" coordsize="492,385">
            <v:rect id="_x0000_s1211" style="position:absolute;left:6485;top:6372;width:492;height:162" o:regroupid="4" fillcolor="black" stroked="f">
              <v:fill r:id="rId18" o:title="noir)" type="pattern"/>
            </v:rect>
            <v:line id="_x0000_s1212" style="position:absolute" from="6487,6376" to="6972,6379" o:regroupid="4" strokeweight="1.5pt"/>
            <v:shape id="_x0000_s1215" type="#_x0000_t5" style="position:absolute;left:6615;top:6149;width:225;height:225" o:regroupid="4" strokeweight="1.5pt"/>
          </v:group>
        </w:pict>
      </w:r>
      <w:r>
        <w:rPr>
          <w:noProof/>
          <w:lang w:eastAsia="fr-FR"/>
        </w:rPr>
        <w:pict>
          <v:shape id="_x0000_s1239" type="#_x0000_t202" style="position:absolute;left:0;text-align:left;margin-left:88.75pt;margin-top:128.9pt;width:53.85pt;height:24.95pt;z-index:254430720;mso-width-relative:margin;mso-height-relative:margin" filled="f" stroked="f">
            <v:textbox>
              <w:txbxContent>
                <w:p w:rsidR="007F0EC0" w:rsidRDefault="007F0EC0" w:rsidP="007F0EC0">
                  <w:r>
                    <w:t>2,4 m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238" type="#_x0000_t202" style="position:absolute;left:0;text-align:left;margin-left:166.95pt;margin-top:127.6pt;width:53.85pt;height:24.95pt;z-index:254429696;mso-width-relative:margin;mso-height-relative:margin" filled="f" stroked="f">
            <v:textbox>
              <w:txbxContent>
                <w:p w:rsidR="007F0EC0" w:rsidRDefault="007F0EC0" w:rsidP="007F0EC0">
                  <w:r>
                    <w:t>2,4 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37" type="#_x0000_t202" style="position:absolute;left:0;text-align:left;margin-left:275.55pt;margin-top:127.95pt;width:53.85pt;height:24.95pt;z-index:254428672;mso-width-relative:margin;mso-height-relative:margin" filled="f" stroked="f">
            <v:textbox>
              <w:txbxContent>
                <w:p w:rsidR="0054113B" w:rsidRDefault="0054113B">
                  <w:r>
                    <w:t>4,8 m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233" type="#_x0000_t32" style="position:absolute;left:0;text-align:left;margin-left:79.25pt;margin-top:118.85pt;width:0;height:30.5pt;flip:y;z-index:254423552" o:connectortype="straight" strokeweight=".5pt"/>
        </w:pict>
      </w:r>
      <w:r>
        <w:rPr>
          <w:noProof/>
          <w:lang w:eastAsia="fr-FR"/>
        </w:rPr>
        <w:pict>
          <v:shape id="_x0000_s1232" type="#_x0000_t32" style="position:absolute;left:0;text-align:left;margin-left:147.75pt;margin-top:118.85pt;width:0;height:30.5pt;flip:y;z-index:254422528" o:connectortype="straight" strokeweight=".5pt"/>
        </w:pict>
      </w:r>
      <w:r>
        <w:rPr>
          <w:noProof/>
          <w:lang w:eastAsia="fr-FR"/>
        </w:rPr>
        <w:pict>
          <v:shape id="_x0000_s1231" type="#_x0000_t32" style="position:absolute;left:0;text-align:left;margin-left:233.45pt;margin-top:118.4pt;width:0;height:30.5pt;flip:y;z-index:254421504" o:connectortype="straight" strokeweight=".5pt"/>
        </w:pict>
      </w:r>
      <w:r>
        <w:rPr>
          <w:noProof/>
          <w:lang w:eastAsia="fr-FR"/>
        </w:rPr>
        <w:pict>
          <v:shape id="_x0000_s1230" type="#_x0000_t32" style="position:absolute;left:0;text-align:left;margin-left:356.15pt;margin-top:117.45pt;width:0;height:30.5pt;flip:y;z-index:254420480" o:connectortype="straight" strokeweight=".5pt"/>
        </w:pict>
      </w:r>
      <w:r>
        <w:rPr>
          <w:noProof/>
          <w:lang w:eastAsia="fr-FR"/>
        </w:rPr>
        <w:pict>
          <v:shape id="_x0000_s1236" type="#_x0000_t32" style="position:absolute;left:0;text-align:left;margin-left:233.35pt;margin-top:146.15pt;width:122.8pt;height:0;z-index:254426624" o:connectortype="straight" strokeweight=".5pt">
            <v:stroke startarrow="block" startarrowwidth="narrow" endarrow="block" endarrowwidth="narrow"/>
          </v:shape>
        </w:pict>
      </w:r>
      <w:r>
        <w:rPr>
          <w:noProof/>
          <w:lang w:eastAsia="fr-FR"/>
        </w:rPr>
        <w:pict>
          <v:shape id="_x0000_s1235" type="#_x0000_t32" style="position:absolute;left:0;text-align:left;margin-left:147.7pt;margin-top:145.7pt;width:86.1pt;height:0;z-index:254425600" o:connectortype="straight" strokeweight=".5pt">
            <v:stroke startarrow="block" startarrowwidth="narrow" endarrow="block" endarrowwidth="narrow"/>
          </v:shape>
        </w:pict>
      </w:r>
      <w:r>
        <w:rPr>
          <w:noProof/>
          <w:lang w:eastAsia="fr-FR"/>
        </w:rPr>
        <w:pict>
          <v:shape id="_x0000_s1234" type="#_x0000_t32" style="position:absolute;left:0;text-align:left;margin-left:79.2pt;margin-top:145.7pt;width:68.5pt;height:0;z-index:254424576" o:connectortype="straight" strokeweight=".5pt">
            <v:stroke startarrow="block" startarrowwidth="narrow" endarrow="block" endarrowwidth="narrow"/>
          </v:shape>
        </w:pict>
      </w:r>
      <w:r w:rsidRPr="00E017D9">
        <w:rPr>
          <w:b/>
          <w:noProof/>
          <w:lang w:eastAsia="fr-FR"/>
        </w:rPr>
        <w:pict>
          <v:group id="_x0000_s1241" style="position:absolute;left:0;text-align:left;margin-left:232.85pt;margin-top:37.45pt;width:123.2pt;height:41.7pt;z-index:254431744" coordorigin="13193,2361" coordsize="7523,818">
            <v:rect id="_x0000_s1242" style="position:absolute;left:13193;top:2361;width:7523;height:803" fillcolor="black">
              <v:fill r:id="rId19" o:title="noir)" type="pattern"/>
            </v:rect>
            <v:shape id="_x0000_s1243" type="#_x0000_t32" style="position:absolute;left:20697;top:2394;width:0;height:785" o:connectortype="straight">
              <v:stroke endarrow="block"/>
            </v:shape>
            <v:shape id="_x0000_s1244" type="#_x0000_t32" style="position:absolute;left:13196;top:2383;width:0;height:785" o:connectortype="straight">
              <v:stroke endarrow="block"/>
            </v:shape>
          </v:group>
        </w:pict>
      </w:r>
      <w:r w:rsidR="0054113B">
        <w:t xml:space="preserve">Modélisation </w:t>
      </w:r>
      <w:r w:rsidR="00D40472">
        <w:t>et déformée.</w:t>
      </w:r>
    </w:p>
    <w:p w:rsidR="0054113B" w:rsidRDefault="0054113B" w:rsidP="0054113B">
      <w:pPr>
        <w:pStyle w:val="Paragraphedeliste"/>
        <w:spacing w:after="240"/>
      </w:pPr>
    </w:p>
    <w:p w:rsidR="0054113B" w:rsidRDefault="0054113B" w:rsidP="0054113B">
      <w:pPr>
        <w:pStyle w:val="Paragraphedeliste"/>
        <w:spacing w:after="240"/>
      </w:pPr>
    </w:p>
    <w:p w:rsidR="0054113B" w:rsidRDefault="0054113B" w:rsidP="0054113B">
      <w:pPr>
        <w:pStyle w:val="Paragraphedeliste"/>
        <w:spacing w:after="240"/>
      </w:pPr>
    </w:p>
    <w:p w:rsidR="0054113B" w:rsidRDefault="0054113B" w:rsidP="0054113B">
      <w:pPr>
        <w:pStyle w:val="Paragraphedeliste"/>
        <w:spacing w:after="240"/>
      </w:pPr>
    </w:p>
    <w:p w:rsidR="0054113B" w:rsidRDefault="0054113B" w:rsidP="0054113B">
      <w:pPr>
        <w:pStyle w:val="Paragraphedeliste"/>
        <w:spacing w:after="240"/>
      </w:pPr>
    </w:p>
    <w:p w:rsidR="0054113B" w:rsidRDefault="0054113B" w:rsidP="0054113B">
      <w:pPr>
        <w:pStyle w:val="Paragraphedeliste"/>
        <w:spacing w:after="240"/>
      </w:pPr>
    </w:p>
    <w:p w:rsidR="0054113B" w:rsidRDefault="0054113B" w:rsidP="0054113B">
      <w:pPr>
        <w:pStyle w:val="Paragraphedeliste"/>
        <w:spacing w:after="240"/>
      </w:pPr>
    </w:p>
    <w:p w:rsidR="0054113B" w:rsidRDefault="0054113B" w:rsidP="0054113B">
      <w:pPr>
        <w:pStyle w:val="Paragraphedeliste"/>
        <w:spacing w:after="240"/>
      </w:pPr>
    </w:p>
    <w:p w:rsidR="00D40472" w:rsidRDefault="00D40472" w:rsidP="009C59CC">
      <w:pPr>
        <w:spacing w:after="240"/>
        <w:rPr>
          <w:b/>
        </w:rPr>
      </w:pPr>
    </w:p>
    <w:p w:rsidR="009C59CC" w:rsidRDefault="009C59CC" w:rsidP="009C59CC">
      <w:pPr>
        <w:spacing w:after="240"/>
      </w:pPr>
      <w:r w:rsidRPr="00B97149">
        <w:rPr>
          <w:b/>
        </w:rPr>
        <w:t>5</w:t>
      </w:r>
      <w:r w:rsidR="0054113B">
        <w:rPr>
          <w:b/>
        </w:rPr>
        <w:t>2</w:t>
      </w:r>
      <w:r w:rsidRPr="00B97149">
        <w:rPr>
          <w:b/>
        </w:rPr>
        <w:t xml:space="preserve"> </w:t>
      </w:r>
      <w:r w:rsidRPr="00B97149">
        <w:rPr>
          <w:b/>
          <w:u w:val="single"/>
        </w:rPr>
        <w:t>Etude statique</w:t>
      </w:r>
      <w:r>
        <w:rPr>
          <w:b/>
          <w:u w:val="single"/>
        </w:rPr>
        <w:t>: équilibre du tronçon CD</w:t>
      </w:r>
      <w:r w:rsidRPr="00B97149">
        <w:t xml:space="preserve"> </w:t>
      </w:r>
    </w:p>
    <w:p w:rsidR="009C59CC" w:rsidRDefault="00E017D9" w:rsidP="009C59CC">
      <w:pPr>
        <w:pStyle w:val="Paragraphedeliste"/>
        <w:numPr>
          <w:ilvl w:val="0"/>
          <w:numId w:val="1"/>
        </w:numPr>
        <w:spacing w:after="240"/>
        <w:jc w:val="both"/>
      </w:pPr>
      <w:r>
        <w:rPr>
          <w:noProof/>
          <w:lang w:eastAsia="fr-FR"/>
        </w:rPr>
        <w:pict>
          <v:shape id="_x0000_s1026" type="#_x0000_t75" style="position:absolute;left:0;text-align:left;margin-left:155.25pt;margin-top:7.25pt;width:75.85pt;height:33.4pt;z-index:251660288" strokeweight=".5pt">
            <v:imagedata r:id="rId20" o:title=""/>
          </v:shape>
          <o:OLEObject Type="Embed" ProgID="Equation.DSMT4" ShapeID="_x0000_s1026" DrawAspect="Content" ObjectID="_1610994138" r:id="rId21"/>
        </w:pict>
      </w:r>
      <w:r w:rsidR="009C59CC">
        <w:t>4 inconnues d’actions</w:t>
      </w:r>
      <w:r w:rsidR="00272F27">
        <w:t xml:space="preserve"> extérieures</w:t>
      </w:r>
      <w:r w:rsidR="009C59CC" w:rsidRPr="009C59CC">
        <w:rPr>
          <w:i/>
        </w:rPr>
        <w:t> </w:t>
      </w:r>
      <w:proofErr w:type="spellStart"/>
      <w:r w:rsidR="009C59CC" w:rsidRPr="00FC0CBD">
        <w:rPr>
          <w:b/>
          <w:i/>
        </w:rPr>
        <w:t>k</w:t>
      </w:r>
      <w:r w:rsidR="009C59CC" w:rsidRPr="00FC0CBD">
        <w:rPr>
          <w:b/>
          <w:i/>
          <w:vertAlign w:val="subscript"/>
        </w:rPr>
        <w:t>e</w:t>
      </w:r>
      <w:proofErr w:type="spellEnd"/>
      <w:r w:rsidR="009C59CC">
        <w:rPr>
          <w:vertAlign w:val="subscript"/>
        </w:rPr>
        <w:t xml:space="preserve"> </w:t>
      </w:r>
      <w:r w:rsidR="009C59CC">
        <w:t>: Xc, Yc, Mc et Y</w:t>
      </w:r>
      <w:r w:rsidR="009C59CC" w:rsidRPr="009C59CC">
        <w:rPr>
          <w:vertAlign w:val="subscript"/>
        </w:rPr>
        <w:t>D</w:t>
      </w:r>
    </w:p>
    <w:p w:rsidR="009C59CC" w:rsidRDefault="009C59CC" w:rsidP="009C59CC">
      <w:pPr>
        <w:pStyle w:val="Paragraphedeliste"/>
        <w:spacing w:after="240"/>
        <w:jc w:val="both"/>
      </w:pPr>
      <w:r>
        <w:t>D</w:t>
      </w:r>
      <w:r w:rsidRPr="00B97149">
        <w:t>egré d’hyperstatisme</w:t>
      </w:r>
      <w:r>
        <w:t xml:space="preserve"> : </w:t>
      </w:r>
    </w:p>
    <w:p w:rsidR="009C59CC" w:rsidRDefault="00E017D9" w:rsidP="009C59CC">
      <w:pPr>
        <w:pStyle w:val="Paragraphedeliste"/>
        <w:numPr>
          <w:ilvl w:val="0"/>
          <w:numId w:val="1"/>
        </w:numPr>
        <w:spacing w:after="240"/>
        <w:jc w:val="both"/>
      </w:pPr>
      <w:r>
        <w:rPr>
          <w:noProof/>
          <w:lang w:eastAsia="fr-FR"/>
        </w:rPr>
        <w:pict>
          <v:shape id="_x0000_s1028" type="#_x0000_t75" style="position:absolute;left:0;text-align:left;margin-left:249.55pt;margin-top:6.65pt;width:241.2pt;height:80.5pt;z-index:251662336" stroked="t" strokecolor="black [3213]" strokeweight=".5pt">
            <v:imagedata r:id="rId22" o:title=""/>
          </v:shape>
          <o:OLEObject Type="Embed" ProgID="Equation.DSMT4" ShapeID="_x0000_s1028" DrawAspect="Content" ObjectID="_1610994139" r:id="rId23"/>
        </w:pict>
      </w:r>
      <w:r>
        <w:rPr>
          <w:noProof/>
          <w:lang w:eastAsia="fr-FR"/>
        </w:rPr>
        <w:pict>
          <v:shape id="_x0000_s1027" type="#_x0000_t75" style="position:absolute;left:0;text-align:left;margin-left:33.45pt;margin-top:13.15pt;width:192.2pt;height:71.7pt;z-index:251661312" strokeweight=".5pt">
            <v:imagedata r:id="rId24" o:title=""/>
          </v:shape>
          <o:OLEObject Type="Embed" ProgID="Equation.DSMT4" ShapeID="_x0000_s1027" DrawAspect="Content" ObjectID="_1610994140" r:id="rId25"/>
        </w:pict>
      </w:r>
      <w:r w:rsidR="009C59CC">
        <w:t>Inconnues restantes :</w:t>
      </w:r>
      <w:r w:rsidR="009C59CC" w:rsidRPr="009C59CC">
        <w:t xml:space="preserve"> </w:t>
      </w:r>
      <w:r w:rsidR="009C59CC">
        <w:t>PFS</w:t>
      </w:r>
    </w:p>
    <w:p w:rsidR="009C59CC" w:rsidRDefault="009C59CC" w:rsidP="009C59CC">
      <w:pPr>
        <w:pStyle w:val="Paragraphedeliste"/>
        <w:spacing w:after="240"/>
        <w:jc w:val="both"/>
      </w:pPr>
    </w:p>
    <w:p w:rsidR="00D60500" w:rsidRDefault="00D60500" w:rsidP="00D60500">
      <w:pPr>
        <w:pStyle w:val="Paragraphedeliste"/>
        <w:spacing w:after="240"/>
      </w:pPr>
    </w:p>
    <w:p w:rsidR="00BC5DCE" w:rsidRDefault="00BC5DCE"/>
    <w:p w:rsidR="00BC5DCE" w:rsidRPr="00BC5DCE" w:rsidRDefault="00BC5DCE" w:rsidP="00BC5DCE"/>
    <w:p w:rsidR="002978BF" w:rsidRDefault="00BC5DCE" w:rsidP="00BC5DCE">
      <w:pPr>
        <w:rPr>
          <w:b/>
          <w:u w:val="single"/>
        </w:rPr>
      </w:pPr>
      <w:r w:rsidRPr="00B97149">
        <w:rPr>
          <w:b/>
        </w:rPr>
        <w:lastRenderedPageBreak/>
        <w:t>5</w:t>
      </w:r>
      <w:r w:rsidR="0054113B">
        <w:rPr>
          <w:b/>
        </w:rPr>
        <w:t>3</w:t>
      </w:r>
      <w:r w:rsidRPr="00B97149">
        <w:rPr>
          <w:b/>
        </w:rPr>
        <w:t xml:space="preserve"> </w:t>
      </w:r>
      <w:r w:rsidRPr="00B97149">
        <w:rPr>
          <w:b/>
          <w:u w:val="single"/>
        </w:rPr>
        <w:t>Etude des sollicitations</w:t>
      </w:r>
      <w:r>
        <w:rPr>
          <w:b/>
          <w:u w:val="single"/>
        </w:rPr>
        <w:t xml:space="preserve"> sur le tronçon CD</w:t>
      </w:r>
    </w:p>
    <w:p w:rsidR="00BC5DCE" w:rsidRPr="00BC5DCE" w:rsidRDefault="00BC5DCE" w:rsidP="00BC5DCE">
      <w:pPr>
        <w:pStyle w:val="Paragraphedeliste"/>
        <w:numPr>
          <w:ilvl w:val="0"/>
          <w:numId w:val="1"/>
        </w:numPr>
        <w:rPr>
          <w:b/>
        </w:rPr>
      </w:pPr>
      <w:r w:rsidRPr="00BC5DCE">
        <w:rPr>
          <w:b/>
        </w:rPr>
        <w:t>Effort tranchant</w:t>
      </w:r>
    </w:p>
    <w:p w:rsidR="00BC5DCE" w:rsidRDefault="00BC5DCE" w:rsidP="009F72C2">
      <w:pPr>
        <w:spacing w:after="0"/>
      </w:pPr>
      <w:r>
        <w:t>La charge sur le tronçon est une charge linéique uniforme, l</w:t>
      </w:r>
      <w:r w:rsidR="00AF591C">
        <w:t>’évolution de l’effort tranchant est représentée par une fonction affine : un segment de droite.</w:t>
      </w:r>
    </w:p>
    <w:p w:rsidR="00AF591C" w:rsidRDefault="00E017D9" w:rsidP="009F72C2">
      <w:pPr>
        <w:spacing w:after="0"/>
      </w:pPr>
      <w:r>
        <w:rPr>
          <w:noProof/>
          <w:lang w:eastAsia="fr-FR"/>
        </w:rPr>
        <w:pict>
          <v:shape id="_x0000_s1047" type="#_x0000_t75" style="position:absolute;margin-left:2.05pt;margin-top:24.5pt;width:305.6pt;height:25.55pt;z-index:251699200" strokeweight=".5pt">
            <v:imagedata r:id="rId26" o:title=""/>
          </v:shape>
          <o:OLEObject Type="Embed" ProgID="Equation.DSMT4" ShapeID="_x0000_s1047" DrawAspect="Content" ObjectID="_1610994141" r:id="rId27"/>
        </w:pict>
      </w:r>
      <w:r w:rsidR="00AF591C">
        <w:t xml:space="preserve">Deux points suffisent pour tracer : </w:t>
      </w:r>
    </w:p>
    <w:p w:rsidR="00AF591C" w:rsidRDefault="00AF591C" w:rsidP="00BC5DCE"/>
    <w:p w:rsidR="00BC5DCE" w:rsidRDefault="00E017D9" w:rsidP="00BC5DCE">
      <w:pPr>
        <w:spacing w:after="240"/>
      </w:pPr>
      <w:r>
        <w:rPr>
          <w:noProof/>
          <w:lang w:eastAsia="fr-FR"/>
        </w:rPr>
        <w:pict>
          <v:shape id="_x0000_s1053" type="#_x0000_t202" style="position:absolute;margin-left:311.45pt;margin-top:19.9pt;width:65pt;height:23.35pt;z-index:251705344" filled="f" stroked="f">
            <v:textbox style="mso-next-textbox:#_x0000_s1053">
              <w:txbxContent>
                <w:p w:rsidR="00367B22" w:rsidRPr="00367B22" w:rsidRDefault="00FC09A1" w:rsidP="00367B22">
                  <w:pPr>
                    <w:rPr>
                      <w:rFonts w:ascii="Times New Roman" w:hAnsi="Times New Roman"/>
                      <w:b/>
                      <w:i/>
                      <w:sz w:val="22"/>
                    </w:rPr>
                  </w:pPr>
                  <w:r>
                    <w:rPr>
                      <w:rFonts w:ascii="Times New Roman" w:hAnsi="Times New Roman"/>
                      <w:i/>
                      <w:sz w:val="22"/>
                    </w:rPr>
                    <w:t>79</w:t>
                  </w:r>
                  <w:r w:rsidR="00367B22" w:rsidRPr="00367B22">
                    <w:rPr>
                      <w:rFonts w:ascii="Times New Roman" w:hAnsi="Times New Roman"/>
                      <w:i/>
                      <w:sz w:val="22"/>
                    </w:rPr>
                    <w:t>,</w:t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>2</w:t>
                  </w:r>
                  <w:r w:rsidR="00367B22" w:rsidRPr="00367B22">
                    <w:rPr>
                      <w:rFonts w:ascii="Times New Roman" w:hAnsi="Times New Roman"/>
                      <w:i/>
                      <w:sz w:val="22"/>
                    </w:rPr>
                    <w:t xml:space="preserve"> kN</w:t>
                  </w:r>
                  <w:r w:rsidR="00367B22" w:rsidRPr="00367B22">
                    <w:rPr>
                      <w:rFonts w:ascii="Times New Roman" w:hAnsi="Times New Roman"/>
                      <w:b/>
                      <w:i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  <w:r w:rsidRPr="00E017D9">
        <w:rPr>
          <w:b/>
          <w:noProof/>
          <w:u w:val="single"/>
          <w:lang w:eastAsia="fr-FR"/>
        </w:rPr>
        <w:pict>
          <v:shape id="_x0000_s1035" type="#_x0000_t202" style="position:absolute;margin-left:72.6pt;margin-top:8.3pt;width:41.25pt;height:22.8pt;z-index:251687936" o:regroupid="1" filled="f" stroked="f">
            <v:textbox style="mso-next-textbox:#_x0000_s1035">
              <w:txbxContent>
                <w:p w:rsidR="00BC5DCE" w:rsidRPr="00DF0D7E" w:rsidRDefault="00BC5DCE" w:rsidP="00BC5DCE">
                  <w:pPr>
                    <w:rPr>
                      <w:rFonts w:ascii="Times New Roman" w:hAnsi="Times New Roman"/>
                      <w:b/>
                      <w:sz w:val="22"/>
                    </w:rPr>
                  </w:pPr>
                  <w:proofErr w:type="spellStart"/>
                  <w:r w:rsidRPr="00DF0D7E">
                    <w:rPr>
                      <w:rFonts w:ascii="Times New Roman" w:hAnsi="Times New Roman"/>
                      <w:sz w:val="22"/>
                    </w:rPr>
                    <w:t>V</w:t>
                  </w:r>
                  <w:r w:rsidRPr="00DF0D7E">
                    <w:rPr>
                      <w:rFonts w:ascii="Times New Roman" w:hAnsi="Times New Roman"/>
                      <w:sz w:val="22"/>
                      <w:vertAlign w:val="subscript"/>
                    </w:rPr>
                    <w:t>z,Ed</w:t>
                  </w:r>
                  <w:proofErr w:type="spellEnd"/>
                  <w:r w:rsidRPr="00DF0D7E">
                    <w:rPr>
                      <w:rFonts w:ascii="Times New Roman" w:hAnsi="Times New Roman"/>
                      <w:b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  <w:r w:rsidRPr="00E017D9">
        <w:rPr>
          <w:b/>
          <w:noProof/>
          <w:u w:val="single"/>
          <w:lang w:eastAsia="fr-FR"/>
        </w:rPr>
        <w:pict>
          <v:shape id="_x0000_s1029" type="#_x0000_t32" style="position:absolute;margin-left:106.2pt;margin-top:14.3pt;width:0;height:92.7pt;flip:y;z-index:251681792" o:connectortype="straight" o:regroupid="1" strokeweight=".5pt">
            <v:stroke endarrow="block" endarrowwidth="narrow"/>
          </v:shape>
        </w:pict>
      </w:r>
      <w:r>
        <w:rPr>
          <w:noProof/>
          <w:lang w:eastAsia="fr-FR"/>
        </w:rPr>
        <w:pict>
          <v:shape id="_x0000_s1033" type="#_x0000_t202" style="position:absolute;margin-left:83.05pt;margin-top:49.5pt;width:23.2pt;height:19.65pt;z-index:251685888" o:regroupid="1" filled="f" stroked="f">
            <v:textbox style="mso-next-textbox:#_x0000_s1033">
              <w:txbxContent>
                <w:p w:rsidR="00BC5DCE" w:rsidRPr="00143EBA" w:rsidRDefault="00BC5DCE" w:rsidP="00BC5DCE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C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1" type="#_x0000_t32" style="position:absolute;margin-left:313.8pt;margin-top:57.05pt;width:0;height:4.9pt;z-index:251683840" o:connectortype="straight" o:regroupid="1" strokeweight="1.25pt"/>
        </w:pict>
      </w:r>
      <w:r>
        <w:rPr>
          <w:noProof/>
          <w:lang w:eastAsia="fr-FR"/>
        </w:rPr>
        <w:pict>
          <v:shape id="_x0000_s1030" type="#_x0000_t32" style="position:absolute;margin-left:101.15pt;margin-top:59.7pt;width:272.05pt;height:0;z-index:251682816" o:connectortype="straight" o:regroupid="1" strokeweight=".5pt">
            <v:stroke endarrow="block" endarrowwidth="narrow"/>
          </v:shape>
        </w:pict>
      </w:r>
    </w:p>
    <w:p w:rsidR="00BC5DCE" w:rsidRDefault="00E017D9" w:rsidP="00BC5DCE">
      <w:pPr>
        <w:pStyle w:val="Paragraphedeliste"/>
        <w:spacing w:after="240"/>
      </w:pPr>
      <w:r>
        <w:rPr>
          <w:noProof/>
          <w:lang w:eastAsia="fr-FR"/>
        </w:rPr>
        <w:pict>
          <v:shape id="_x0000_s1070" type="#_x0000_t32" style="position:absolute;left:0;text-align:left;margin-left:313.7pt;margin-top:5.2pt;width:0;height:27.05pt;flip:y;z-index:251720704" o:connectortype="straight">
            <v:stroke endarrow="block" endarrowwidth="narrow"/>
          </v:shape>
        </w:pict>
      </w:r>
      <w:r>
        <w:rPr>
          <w:noProof/>
          <w:lang w:eastAsia="fr-FR"/>
        </w:rPr>
        <w:pict>
          <v:shape id="_x0000_s1067" type="#_x0000_t32" style="position:absolute;left:0;text-align:left;margin-left:106.05pt;margin-top:4.8pt;width:208.05pt;height:73.25pt;flip:y;z-index:251718656" o:connectortype="straight"/>
        </w:pict>
      </w:r>
      <w:r>
        <w:rPr>
          <w:noProof/>
          <w:lang w:eastAsia="fr-FR"/>
        </w:rPr>
        <w:pict>
          <v:shape id="_x0000_s1034" type="#_x0000_t202" style="position:absolute;left:0;text-align:left;margin-left:311.1pt;margin-top:14.4pt;width:15.7pt;height:18.3pt;z-index:251686912" o:regroupid="1" filled="f" stroked="f">
            <v:textbox style="mso-next-textbox:#_x0000_s1034">
              <w:txbxContent>
                <w:p w:rsidR="00BC5DCE" w:rsidRPr="00143EBA" w:rsidRDefault="00BC5DCE" w:rsidP="00BC5DCE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D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BC5DCE" w:rsidRDefault="00E017D9" w:rsidP="00BC5DCE">
      <w:pPr>
        <w:pStyle w:val="Paragraphedeliste"/>
        <w:spacing w:after="240"/>
      </w:pPr>
      <w:r>
        <w:rPr>
          <w:noProof/>
          <w:lang w:eastAsia="fr-FR"/>
        </w:rPr>
        <w:pict>
          <v:shape id="_x0000_s1049" type="#_x0000_t202" style="position:absolute;left:0;text-align:left;margin-left:238pt;margin-top:15.75pt;width:15.7pt;height:18.3pt;z-index:251701248" filled="f" stroked="f">
            <v:textbox style="mso-next-textbox:#_x0000_s1049">
              <w:txbxContent>
                <w:p w:rsidR="00AF591C" w:rsidRPr="00143EBA" w:rsidRDefault="00AF591C" w:rsidP="00AF591C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P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8" type="#_x0000_t32" style="position:absolute;left:0;text-align:left;margin-left:106.05pt;margin-top:15.95pt;width:0;height:46.2pt;z-index:251719680" o:connectortype="straight">
            <v:stroke endarrow="block" endarrowwidth="narrow"/>
          </v:shape>
        </w:pict>
      </w:r>
      <w:r>
        <w:rPr>
          <w:noProof/>
          <w:lang w:eastAsia="fr-FR"/>
        </w:rPr>
        <w:pict>
          <v:shape id="_x0000_s1066" type="#_x0000_t32" style="position:absolute;left:0;text-align:left;margin-left:237.95pt;margin-top:16.35pt;width:0;height:166.05pt;flip:y;z-index:251717632" o:connectortype="straight" strokeweight=".5pt">
            <v:stroke dashstyle="dashDot"/>
          </v:shape>
        </w:pict>
      </w:r>
      <w:r>
        <w:rPr>
          <w:noProof/>
          <w:lang w:eastAsia="fr-FR"/>
        </w:rPr>
        <w:pict>
          <v:shape id="_x0000_s1032" type="#_x0000_t202" style="position:absolute;left:0;text-align:left;margin-left:369.6pt;margin-top:8.45pt;width:21.85pt;height:20.45pt;z-index:251684864" o:regroupid="1" filled="f" stroked="f">
            <v:textbox style="mso-next-textbox:#_x0000_s1032">
              <w:txbxContent>
                <w:p w:rsidR="00BC5DCE" w:rsidRPr="00143EBA" w:rsidRDefault="00BC5DCE" w:rsidP="00BC5DCE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x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BC5DCE" w:rsidRDefault="00E017D9" w:rsidP="009F72C2">
      <w:pPr>
        <w:spacing w:after="0"/>
      </w:pPr>
      <w:r>
        <w:rPr>
          <w:noProof/>
          <w:lang w:eastAsia="fr-FR"/>
        </w:rPr>
        <w:pict>
          <v:shape id="_x0000_s1054" type="#_x0000_t202" style="position:absolute;margin-left:48.45pt;margin-top:18.35pt;width:72.5pt;height:23.35pt;z-index:251706368" filled="f" stroked="f">
            <v:textbox style="mso-next-textbox:#_x0000_s1054">
              <w:txbxContent>
                <w:p w:rsidR="00367B22" w:rsidRPr="00367B22" w:rsidRDefault="00367B22" w:rsidP="00367B22">
                  <w:pPr>
                    <w:rPr>
                      <w:rFonts w:ascii="Times New Roman" w:hAnsi="Times New Roman"/>
                      <w:b/>
                      <w:i/>
                      <w:sz w:val="22"/>
                    </w:rPr>
                  </w:pPr>
                  <w:r>
                    <w:rPr>
                      <w:rFonts w:ascii="Times New Roman" w:hAnsi="Times New Roman"/>
                      <w:i/>
                      <w:sz w:val="22"/>
                    </w:rPr>
                    <w:t>-1</w:t>
                  </w:r>
                  <w:r w:rsidR="00FC09A1">
                    <w:rPr>
                      <w:rFonts w:ascii="Times New Roman" w:hAnsi="Times New Roman"/>
                      <w:i/>
                      <w:sz w:val="22"/>
                    </w:rPr>
                    <w:t>32</w:t>
                  </w:r>
                  <w:r w:rsidRPr="00367B22">
                    <w:rPr>
                      <w:rFonts w:ascii="Times New Roman" w:hAnsi="Times New Roman"/>
                      <w:i/>
                      <w:sz w:val="22"/>
                    </w:rPr>
                    <w:t xml:space="preserve"> kN</w:t>
                  </w:r>
                  <w:r w:rsidRPr="00367B22">
                    <w:rPr>
                      <w:rFonts w:ascii="Times New Roman" w:hAnsi="Times New Roman"/>
                      <w:b/>
                      <w:i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</w:p>
    <w:p w:rsidR="00BC5DCE" w:rsidRDefault="00BC5DCE" w:rsidP="00BC5DCE">
      <w:pPr>
        <w:spacing w:after="240"/>
      </w:pPr>
    </w:p>
    <w:p w:rsidR="00BC5DCE" w:rsidRPr="00BC5DCE" w:rsidRDefault="00BC5DCE" w:rsidP="00BC5DCE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Moment fléchissant</w:t>
      </w:r>
    </w:p>
    <w:p w:rsidR="00AF591C" w:rsidRDefault="00AF591C" w:rsidP="00AF591C">
      <w:r>
        <w:t xml:space="preserve">La charge sur le tronçon est une charge linéique uniforme, l’évolution du moment fléchissant </w:t>
      </w:r>
      <w:r w:rsidR="00A02C4D">
        <w:t xml:space="preserve">est </w:t>
      </w:r>
      <w:r>
        <w:t>représentée par une parabole.</w:t>
      </w:r>
    </w:p>
    <w:p w:rsidR="00BC5DCE" w:rsidRDefault="00E017D9" w:rsidP="00BC5DCE">
      <w:pPr>
        <w:spacing w:after="240"/>
      </w:pPr>
      <w:r>
        <w:rPr>
          <w:noProof/>
          <w:lang w:eastAsia="fr-FR"/>
        </w:rPr>
        <w:pict>
          <v:shape id="_x0000_s1266" type="#_x0000_t202" style="position:absolute;margin-left:312.25pt;margin-top:36pt;width:15.7pt;height:18.3pt;z-index:254461440" filled="f" stroked="f">
            <v:textbox style="mso-next-textbox:#_x0000_s1266">
              <w:txbxContent>
                <w:p w:rsidR="00EF0B9E" w:rsidRPr="00143EBA" w:rsidRDefault="00EF0B9E" w:rsidP="00EF0B9E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D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265" type="#_x0000_t202" style="position:absolute;margin-left:84.2pt;margin-top:43.25pt;width:23.2pt;height:19.65pt;z-index:254460416" filled="f" stroked="f">
            <v:textbox style="mso-next-textbox:#_x0000_s1265">
              <w:txbxContent>
                <w:p w:rsidR="00EF0B9E" w:rsidRPr="00143EBA" w:rsidRDefault="00EF0B9E" w:rsidP="00EF0B9E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C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264" type="#_x0000_t32" style="position:absolute;margin-left:107.35pt;margin-top:8.05pt;width:0;height:92.7pt;flip:y;z-index:254459392" o:connectortype="straight" strokeweight=".5pt">
            <v:stroke endarrow="block" endarrowwidth="narrow"/>
          </v:shape>
        </w:pict>
      </w:r>
      <w:r>
        <w:rPr>
          <w:noProof/>
          <w:lang w:eastAsia="fr-FR"/>
        </w:rPr>
        <w:pict>
          <v:shape id="_x0000_s1267" type="#_x0000_t202" style="position:absolute;margin-left:73.75pt;margin-top:2.05pt;width:41.25pt;height:22.8pt;z-index:254462464" filled="f" stroked="f">
            <v:textbox style="mso-next-textbox:#_x0000_s1267">
              <w:txbxContent>
                <w:p w:rsidR="00EF0B9E" w:rsidRPr="00DF0D7E" w:rsidRDefault="00EF0B9E" w:rsidP="00EF0B9E">
                  <w:pPr>
                    <w:rPr>
                      <w:rFonts w:ascii="Times New Roman" w:hAnsi="Times New Roman"/>
                      <w:b/>
                      <w:sz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</w:rPr>
                    <w:t>M</w:t>
                  </w:r>
                  <w:r>
                    <w:rPr>
                      <w:rFonts w:ascii="Times New Roman" w:hAnsi="Times New Roman"/>
                      <w:sz w:val="22"/>
                      <w:vertAlign w:val="subscript"/>
                    </w:rPr>
                    <w:t>y</w:t>
                  </w:r>
                  <w:r w:rsidRPr="00DF0D7E">
                    <w:rPr>
                      <w:rFonts w:ascii="Times New Roman" w:hAnsi="Times New Roman"/>
                      <w:sz w:val="22"/>
                      <w:vertAlign w:val="subscript"/>
                    </w:rPr>
                    <w:t>,Ed</w:t>
                  </w:r>
                  <w:proofErr w:type="spellEnd"/>
                  <w:r w:rsidRPr="00DF0D7E">
                    <w:rPr>
                      <w:rFonts w:ascii="Times New Roman" w:hAnsi="Times New Roman"/>
                      <w:b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2" type="#_x0000_t202" style="position:absolute;margin-left:235.35pt;margin-top:7.8pt;width:103.3pt;height:22.85pt;z-index:251704320" filled="f" stroked="f">
            <v:textbox style="mso-next-textbox:#_x0000_s1052">
              <w:txbxContent>
                <w:p w:rsidR="00AF591C" w:rsidRPr="00A02C4D" w:rsidRDefault="00AF591C" w:rsidP="00AF591C">
                  <w:pPr>
                    <w:rPr>
                      <w:rFonts w:ascii="Times New Roman" w:hAnsi="Times New Roman"/>
                      <w:b/>
                      <w:sz w:val="22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2"/>
                    </w:rPr>
                    <w:t>M</w:t>
                  </w:r>
                  <w:r w:rsidR="00A02C4D">
                    <w:rPr>
                      <w:rFonts w:ascii="Times New Roman" w:hAnsi="Times New Roman"/>
                      <w:sz w:val="22"/>
                      <w:vertAlign w:val="subscript"/>
                    </w:rPr>
                    <w:t>e</w:t>
                  </w:r>
                  <w:r>
                    <w:rPr>
                      <w:rFonts w:ascii="Times New Roman" w:hAnsi="Times New Roman"/>
                      <w:sz w:val="22"/>
                      <w:vertAlign w:val="subscript"/>
                    </w:rPr>
                    <w:t>x</w:t>
                  </w:r>
                  <w:proofErr w:type="spellEnd"/>
                  <w:r w:rsidR="00A02C4D">
                    <w:rPr>
                      <w:rFonts w:ascii="Times New Roman" w:hAnsi="Times New Roman"/>
                      <w:sz w:val="22"/>
                    </w:rPr>
                    <w:t>=7</w:t>
                  </w:r>
                  <w:r w:rsidR="002D680B">
                    <w:rPr>
                      <w:rFonts w:ascii="Times New Roman" w:hAnsi="Times New Roman"/>
                      <w:sz w:val="22"/>
                    </w:rPr>
                    <w:t>1</w:t>
                  </w:r>
                  <w:r w:rsidR="00A02C4D">
                    <w:rPr>
                      <w:rFonts w:ascii="Times New Roman" w:hAnsi="Times New Roman"/>
                      <w:sz w:val="22"/>
                    </w:rPr>
                    <w:t>,</w:t>
                  </w:r>
                  <w:r w:rsidR="002D680B">
                    <w:rPr>
                      <w:rFonts w:ascii="Times New Roman" w:hAnsi="Times New Roman"/>
                      <w:sz w:val="22"/>
                    </w:rPr>
                    <w:t>28</w:t>
                  </w:r>
                  <w:r w:rsidR="00A02C4D">
                    <w:rPr>
                      <w:rFonts w:ascii="Times New Roman" w:hAnsi="Times New Roman"/>
                      <w:sz w:val="22"/>
                    </w:rPr>
                    <w:t xml:space="preserve"> kN.m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1" type="#_x0000_t32" style="position:absolute;margin-left:223.15pt;margin-top:26.85pt;width:29.25pt;height:0;z-index:251703296" o:connectortype="straight" strokeweight="1pt">
            <v:stroke startarrow="block" startarrowwidth="narrow" endarrow="block" endarrowwidth="narrow"/>
          </v:shape>
        </w:pict>
      </w:r>
      <w:r>
        <w:rPr>
          <w:noProof/>
          <w:lang w:eastAsia="fr-FR"/>
        </w:rPr>
        <w:pict>
          <v:shape id="_x0000_s1050" type="#_x0000_t32" style="position:absolute;margin-left:238.05pt;margin-top:27.05pt;width:.05pt;height:28.25pt;flip:y;z-index:251702272" o:connectortype="straight">
            <v:stroke endarrow="block" endarrowwidth="narrow"/>
          </v:shape>
        </w:pict>
      </w:r>
    </w:p>
    <w:p w:rsidR="00BC5DCE" w:rsidRDefault="00E017D9" w:rsidP="00BC5DCE">
      <w:pPr>
        <w:spacing w:after="240"/>
      </w:pPr>
      <w:r>
        <w:rPr>
          <w:noProof/>
          <w:lang w:eastAsia="fr-FR"/>
        </w:rPr>
        <w:pict>
          <v:shape id="_x0000_s1060" type="#_x0000_t202" style="position:absolute;margin-left:255.85pt;margin-top:27.5pt;width:68.45pt;height:42.9pt;z-index:251712512" filled="f" stroked="f">
            <v:textbox style="mso-next-textbox:#_x0000_s1060">
              <w:txbxContent>
                <w:p w:rsidR="00483429" w:rsidRPr="00367B22" w:rsidRDefault="00483429" w:rsidP="00483429">
                  <w:pPr>
                    <w:rPr>
                      <w:rFonts w:ascii="Times New Roman" w:hAnsi="Times New Roman"/>
                      <w:b/>
                      <w:i/>
                      <w:sz w:val="22"/>
                    </w:rPr>
                  </w:pPr>
                  <w:r>
                    <w:rPr>
                      <w:rFonts w:ascii="Times New Roman" w:hAnsi="Times New Roman"/>
                      <w:i/>
                      <w:sz w:val="22"/>
                    </w:rPr>
                    <w:t>Pente en D</w:t>
                  </w:r>
                  <w:r w:rsidRPr="00367B22">
                    <w:rPr>
                      <w:rFonts w:ascii="Times New Roman" w:hAnsi="Times New Roman"/>
                      <w:i/>
                      <w:sz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 xml:space="preserve">– </w:t>
                  </w:r>
                  <w:r w:rsidR="00FC09A1">
                    <w:rPr>
                      <w:rFonts w:ascii="Times New Roman" w:hAnsi="Times New Roman"/>
                      <w:i/>
                      <w:sz w:val="22"/>
                    </w:rPr>
                    <w:t>79</w:t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>,</w:t>
                  </w:r>
                  <w:r w:rsidR="00FC09A1">
                    <w:rPr>
                      <w:rFonts w:ascii="Times New Roman" w:hAnsi="Times New Roman"/>
                      <w:i/>
                      <w:sz w:val="22"/>
                    </w:rPr>
                    <w:t>2</w:t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 xml:space="preserve"> </w:t>
                  </w:r>
                  <w:r w:rsidRPr="00367B22">
                    <w:rPr>
                      <w:rFonts w:ascii="Times New Roman" w:hAnsi="Times New Roman"/>
                      <w:i/>
                      <w:sz w:val="22"/>
                    </w:rPr>
                    <w:t>kN</w:t>
                  </w:r>
                  <w:r w:rsidRPr="00367B22">
                    <w:rPr>
                      <w:rFonts w:ascii="Times New Roman" w:hAnsi="Times New Roman"/>
                      <w:b/>
                      <w:i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8" type="#_x0000_t32" style="position:absolute;margin-left:312.4pt;margin-top:25.3pt;width:0;height:4.95pt;z-index:251691008" o:connectortype="straight" o:regroupid="1" strokeweight="1.25pt"/>
        </w:pict>
      </w:r>
      <w:r>
        <w:rPr>
          <w:noProof/>
          <w:lang w:eastAsia="fr-FR"/>
        </w:rPr>
        <w:pict>
          <v:shape id="_x0000_s1039" type="#_x0000_t202" style="position:absolute;margin-left:359.45pt;margin-top:25.85pt;width:19.55pt;height:19.45pt;z-index:251692032" o:regroupid="1" filled="f" stroked="f">
            <v:textbox style="mso-next-textbox:#_x0000_s1039">
              <w:txbxContent>
                <w:p w:rsidR="00BC5DCE" w:rsidRPr="00143EBA" w:rsidRDefault="00BC5DCE" w:rsidP="00BC5DCE">
                  <w:pPr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x</w:t>
                  </w:r>
                  <w:r w:rsidRPr="00143EBA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4" style="position:absolute;margin-left:106.4pt;margin-top:.25pt;width:206.4pt;height:75.3pt;z-index:251715584" coordsize="2776,1826" path="m,1826c58,1711,116,1597,182,1475v66,-122,145,-262,215,-378c467,981,531,874,599,777,667,680,729,602,808,517,887,432,987,338,1075,269v88,-69,183,-129,261,-169c1414,60,1475,44,1544,28,1613,12,1681,,1753,2v72,2,144,15,221,39c2051,65,2149,111,2215,145v66,34,98,51,157,98c2431,290,2506,364,2567,425v61,61,135,144,170,183c2772,647,2773,655,2776,660e" filled="f">
            <v:path arrowok="t"/>
          </v:shape>
        </w:pict>
      </w:r>
      <w:r>
        <w:rPr>
          <w:noProof/>
          <w:lang w:eastAsia="fr-FR"/>
        </w:rPr>
        <w:pict>
          <v:shape id="_x0000_s1057" type="#_x0000_t32" style="position:absolute;margin-left:299.4pt;margin-top:13.85pt;width:27.1pt;height:29.25pt;z-index:251709440" o:connectortype="straight" strokeweight="1pt">
            <v:stroke startarrow="block" startarrowwidth="narrow" endarrow="block" endarrowwidth="narrow"/>
          </v:shape>
        </w:pict>
      </w:r>
    </w:p>
    <w:p w:rsidR="00BC5DCE" w:rsidRDefault="00E017D9" w:rsidP="00BC5DCE">
      <w:pPr>
        <w:spacing w:after="240"/>
      </w:pPr>
      <w:r>
        <w:rPr>
          <w:noProof/>
          <w:lang w:eastAsia="fr-FR"/>
        </w:rPr>
        <w:pict>
          <v:shape id="_x0000_s1065" type="#_x0000_t32" style="position:absolute;margin-left:106.85pt;margin-top:0;width:260.55pt;height:0;z-index:251716608" o:connectortype="straight" strokeweight=".5pt">
            <v:stroke endarrow="block" endarrowwidth="narrow"/>
          </v:shape>
        </w:pict>
      </w:r>
    </w:p>
    <w:p w:rsidR="00BC5DCE" w:rsidRDefault="00E017D9" w:rsidP="00BC5DCE">
      <w:pPr>
        <w:spacing w:after="240"/>
      </w:pPr>
      <w:r>
        <w:rPr>
          <w:noProof/>
          <w:lang w:eastAsia="fr-FR"/>
        </w:rPr>
        <w:pict>
          <v:shape id="_x0000_s1056" type="#_x0000_t202" style="position:absolute;margin-left:29.1pt;margin-top:1.8pt;width:80pt;height:23.35pt;z-index:251708416" filled="f" stroked="f">
            <v:textbox style="mso-next-textbox:#_x0000_s1056">
              <w:txbxContent>
                <w:p w:rsidR="00483429" w:rsidRPr="00367B22" w:rsidRDefault="00483429" w:rsidP="00483429">
                  <w:pPr>
                    <w:rPr>
                      <w:rFonts w:ascii="Times New Roman" w:hAnsi="Times New Roman"/>
                      <w:b/>
                      <w:i/>
                      <w:sz w:val="22"/>
                    </w:rPr>
                  </w:pPr>
                  <w:r>
                    <w:rPr>
                      <w:rFonts w:ascii="Times New Roman" w:hAnsi="Times New Roman"/>
                      <w:i/>
                      <w:sz w:val="22"/>
                    </w:rPr>
                    <w:t>-</w:t>
                  </w:r>
                  <w:r w:rsidR="00FC09A1">
                    <w:rPr>
                      <w:rFonts w:ascii="Times New Roman" w:hAnsi="Times New Roman"/>
                      <w:i/>
                      <w:sz w:val="22"/>
                    </w:rPr>
                    <w:t>126</w:t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>,</w:t>
                  </w:r>
                  <w:r w:rsidR="00FC09A1">
                    <w:rPr>
                      <w:rFonts w:ascii="Times New Roman" w:hAnsi="Times New Roman"/>
                      <w:i/>
                      <w:sz w:val="22"/>
                    </w:rPr>
                    <w:t>72</w:t>
                  </w:r>
                  <w:r w:rsidRPr="00367B22">
                    <w:rPr>
                      <w:rFonts w:ascii="Times New Roman" w:hAnsi="Times New Roman"/>
                      <w:i/>
                      <w:sz w:val="22"/>
                    </w:rPr>
                    <w:t xml:space="preserve"> kN</w:t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>.m</w:t>
                  </w:r>
                  <w:r w:rsidRPr="00367B22">
                    <w:rPr>
                      <w:rFonts w:ascii="Times New Roman" w:hAnsi="Times New Roman"/>
                      <w:b/>
                      <w:i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8" type="#_x0000_t32" style="position:absolute;margin-left:96.85pt;margin-top:4.45pt;width:21.65pt;height:26.1pt;flip:x;z-index:251710464" o:connectortype="straight" strokeweight="1pt">
            <v:stroke startarrow="block" startarrowwidth="narrow" endarrow="block" endarrowwidth="narrow"/>
          </v:shape>
        </w:pict>
      </w:r>
      <w:r>
        <w:rPr>
          <w:noProof/>
          <w:lang w:eastAsia="fr-FR"/>
        </w:rPr>
        <w:pict>
          <v:shape id="_x0000_s1059" type="#_x0000_t202" style="position:absolute;margin-left:107.4pt;margin-top:8.6pt;width:68.45pt;height:42.9pt;z-index:251711488" filled="f" stroked="f">
            <v:textbox style="mso-next-textbox:#_x0000_s1059">
              <w:txbxContent>
                <w:p w:rsidR="00483429" w:rsidRPr="00367B22" w:rsidRDefault="00483429" w:rsidP="00483429">
                  <w:pPr>
                    <w:rPr>
                      <w:rFonts w:ascii="Times New Roman" w:hAnsi="Times New Roman"/>
                      <w:b/>
                      <w:i/>
                      <w:sz w:val="22"/>
                    </w:rPr>
                  </w:pPr>
                  <w:r>
                    <w:rPr>
                      <w:rFonts w:ascii="Times New Roman" w:hAnsi="Times New Roman"/>
                      <w:i/>
                      <w:sz w:val="22"/>
                    </w:rPr>
                    <w:t>Pente en C</w:t>
                  </w:r>
                  <w:r w:rsidRPr="00367B22">
                    <w:rPr>
                      <w:rFonts w:ascii="Times New Roman" w:hAnsi="Times New Roman"/>
                      <w:i/>
                      <w:sz w:val="22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>+1</w:t>
                  </w:r>
                  <w:r w:rsidR="00FC09A1">
                    <w:rPr>
                      <w:rFonts w:ascii="Times New Roman" w:hAnsi="Times New Roman"/>
                      <w:i/>
                      <w:sz w:val="22"/>
                    </w:rPr>
                    <w:t>32</w:t>
                  </w:r>
                  <w:r>
                    <w:rPr>
                      <w:rFonts w:ascii="Times New Roman" w:hAnsi="Times New Roman"/>
                      <w:i/>
                      <w:sz w:val="22"/>
                    </w:rPr>
                    <w:t xml:space="preserve"> </w:t>
                  </w:r>
                  <w:r w:rsidRPr="00367B22">
                    <w:rPr>
                      <w:rFonts w:ascii="Times New Roman" w:hAnsi="Times New Roman"/>
                      <w:i/>
                      <w:sz w:val="22"/>
                    </w:rPr>
                    <w:t>kN</w:t>
                  </w:r>
                  <w:r w:rsidRPr="00367B22">
                    <w:rPr>
                      <w:rFonts w:ascii="Times New Roman" w:hAnsi="Times New Roman"/>
                      <w:b/>
                      <w:i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</w:p>
    <w:p w:rsidR="005A2C2A" w:rsidRDefault="005A2C2A" w:rsidP="005A2C2A">
      <w:pPr>
        <w:pStyle w:val="Paragraphedeliste"/>
        <w:spacing w:after="240"/>
        <w:jc w:val="both"/>
      </w:pPr>
    </w:p>
    <w:p w:rsidR="004A6384" w:rsidRDefault="004A6384" w:rsidP="005A2C2A">
      <w:pPr>
        <w:pStyle w:val="Paragraphedeliste"/>
        <w:spacing w:after="240"/>
        <w:jc w:val="both"/>
      </w:pPr>
    </w:p>
    <w:p w:rsidR="00BC5DCE" w:rsidRDefault="00E017D9" w:rsidP="00BC5DCE">
      <w:pPr>
        <w:pStyle w:val="Paragraphedeliste"/>
        <w:numPr>
          <w:ilvl w:val="0"/>
          <w:numId w:val="1"/>
        </w:numPr>
        <w:spacing w:after="240"/>
        <w:jc w:val="both"/>
      </w:pPr>
      <w:r>
        <w:rPr>
          <w:noProof/>
          <w:lang w:eastAsia="fr-FR"/>
        </w:rPr>
        <w:pict>
          <v:shape id="_x0000_s1055" type="#_x0000_t75" style="position:absolute;left:0;text-align:left;margin-left:41.35pt;margin-top:18.3pt;width:392.1pt;height:34.4pt;z-index:251707392" strokeweight=".5pt">
            <v:imagedata r:id="rId28" o:title=""/>
          </v:shape>
          <o:OLEObject Type="Embed" ProgID="Equation.DSMT4" ShapeID="_x0000_s1055" DrawAspect="Content" ObjectID="_1610994142" r:id="rId29"/>
        </w:pict>
      </w:r>
      <w:r w:rsidR="00BC5DCE">
        <w:t>Calculs et v</w:t>
      </w:r>
      <w:r w:rsidR="00BC5DCE" w:rsidRPr="00B97149">
        <w:t>aleurs caractéristiques.</w:t>
      </w:r>
    </w:p>
    <w:p w:rsidR="00BC5DCE" w:rsidRDefault="00483429" w:rsidP="00483429">
      <w:pPr>
        <w:ind w:left="567"/>
      </w:pPr>
      <w:r>
        <w:t>-</w:t>
      </w:r>
    </w:p>
    <w:p w:rsidR="00367B22" w:rsidRDefault="00E017D9" w:rsidP="00483429">
      <w:pPr>
        <w:ind w:left="567"/>
      </w:pPr>
      <w:r>
        <w:rPr>
          <w:noProof/>
          <w:lang w:eastAsia="fr-FR"/>
        </w:rPr>
        <w:pict>
          <v:shape id="_x0000_s1061" type="#_x0000_t75" style="position:absolute;left:0;text-align:left;margin-left:251.95pt;margin-top:19.45pt;width:168.2pt;height:32.4pt;z-index:251713536" strokecolor="black [3213]" strokeweight=".5pt">
            <v:imagedata r:id="rId30" o:title=""/>
          </v:shape>
          <o:OLEObject Type="Embed" ProgID="Equation.DSMT4" ShapeID="_x0000_s1061" DrawAspect="Content" ObjectID="_1610994143" r:id="rId31"/>
        </w:pict>
      </w:r>
      <w:r w:rsidR="00483429">
        <w:t xml:space="preserve">-   </w:t>
      </w:r>
      <w:r w:rsidR="00367B22">
        <w:t>Position et valeur du moment</w:t>
      </w:r>
      <w:r w:rsidR="00E720E3">
        <w:t xml:space="preserve"> à l’extremum</w:t>
      </w:r>
      <w:r w:rsidR="00367B22">
        <w:t> :</w:t>
      </w:r>
    </w:p>
    <w:p w:rsidR="00483429" w:rsidRDefault="00C17716" w:rsidP="007B0740">
      <w:pPr>
        <w:spacing w:after="0"/>
        <w:ind w:left="567"/>
      </w:pPr>
      <w:r>
        <w:t xml:space="preserve">    </w:t>
      </w:r>
      <w:r w:rsidR="00483429">
        <w:t>Position telle que M’(x</w:t>
      </w:r>
      <w:r>
        <w:rPr>
          <w:vertAlign w:val="subscript"/>
        </w:rPr>
        <w:t>P</w:t>
      </w:r>
      <w:r w:rsidR="00483429">
        <w:t>) = - V(x</w:t>
      </w:r>
      <w:r>
        <w:rPr>
          <w:vertAlign w:val="subscript"/>
        </w:rPr>
        <w:t>P</w:t>
      </w:r>
      <w:r w:rsidR="00483429">
        <w:t>)</w:t>
      </w:r>
      <w:r>
        <w:t xml:space="preserve"> = 0</w:t>
      </w:r>
    </w:p>
    <w:p w:rsidR="003C5B5F" w:rsidRDefault="00E017D9" w:rsidP="00483429">
      <w:pPr>
        <w:ind w:left="567"/>
      </w:pPr>
      <w:r>
        <w:rPr>
          <w:noProof/>
          <w:lang w:eastAsia="fr-FR"/>
        </w:rPr>
        <w:pict>
          <v:shape id="_x0000_s1062" type="#_x0000_t75" style="position:absolute;left:0;text-align:left;margin-left:82.35pt;margin-top:16.2pt;width:244.1pt;height:64.8pt;z-index:251714560" strokeweight=".5pt">
            <v:imagedata r:id="rId32" o:title=""/>
          </v:shape>
          <o:OLEObject Type="Embed" ProgID="Equation.DSMT4" ShapeID="_x0000_s1062" DrawAspect="Content" ObjectID="_1610994144" r:id="rId33"/>
        </w:pict>
      </w:r>
    </w:p>
    <w:p w:rsidR="00E720E3" w:rsidRDefault="007B0740" w:rsidP="00483429">
      <w:pPr>
        <w:ind w:left="567"/>
      </w:pPr>
      <w:r>
        <w:t xml:space="preserve">    Valeur :</w:t>
      </w:r>
    </w:p>
    <w:p w:rsidR="00E720E3" w:rsidRDefault="00E720E3" w:rsidP="00483429">
      <w:pPr>
        <w:ind w:left="567"/>
      </w:pPr>
    </w:p>
    <w:p w:rsidR="00483429" w:rsidRDefault="00483429" w:rsidP="007B0740">
      <w:pPr>
        <w:spacing w:before="240"/>
        <w:ind w:left="567"/>
      </w:pPr>
      <w:r>
        <w:t>-   Coefficients directeurs des tangentes en C et D:</w:t>
      </w:r>
    </w:p>
    <w:p w:rsidR="00483429" w:rsidRPr="00563CD9" w:rsidRDefault="00483429" w:rsidP="00483429">
      <w:pPr>
        <w:rPr>
          <w:rFonts w:ascii="Times New Roman" w:hAnsi="Times New Roman"/>
          <w:b/>
          <w:i/>
          <w:sz w:val="22"/>
          <w:lang w:val="en-US"/>
        </w:rPr>
      </w:pPr>
      <w:r>
        <w:t xml:space="preserve">              </w:t>
      </w:r>
      <w:r w:rsidRPr="00563CD9">
        <w:rPr>
          <w:lang w:val="en-US"/>
        </w:rPr>
        <w:t>a</w:t>
      </w:r>
      <w:r w:rsidRPr="00563CD9">
        <w:rPr>
          <w:vertAlign w:val="subscript"/>
          <w:lang w:val="en-US"/>
        </w:rPr>
        <w:t>C</w:t>
      </w:r>
      <w:r w:rsidRPr="00563CD9">
        <w:rPr>
          <w:lang w:val="en-US"/>
        </w:rPr>
        <w:t xml:space="preserve"> = - V</w:t>
      </w:r>
      <w:r w:rsidRPr="00563CD9">
        <w:rPr>
          <w:vertAlign w:val="subscript"/>
          <w:lang w:val="en-US"/>
        </w:rPr>
        <w:t>C</w:t>
      </w:r>
      <w:r w:rsidRPr="00563CD9">
        <w:rPr>
          <w:lang w:val="en-US"/>
        </w:rPr>
        <w:t xml:space="preserve"> = +</w:t>
      </w:r>
      <w:r w:rsidRPr="00563CD9">
        <w:rPr>
          <w:rFonts w:ascii="Times New Roman" w:hAnsi="Times New Roman"/>
          <w:i/>
          <w:sz w:val="22"/>
          <w:lang w:val="en-US"/>
        </w:rPr>
        <w:t>1</w:t>
      </w:r>
      <w:r w:rsidR="002D680B" w:rsidRPr="00563CD9">
        <w:rPr>
          <w:rFonts w:ascii="Times New Roman" w:hAnsi="Times New Roman"/>
          <w:i/>
          <w:sz w:val="22"/>
          <w:lang w:val="en-US"/>
        </w:rPr>
        <w:t>32</w:t>
      </w:r>
      <w:r w:rsidRPr="00563CD9">
        <w:rPr>
          <w:rFonts w:ascii="Times New Roman" w:hAnsi="Times New Roman"/>
          <w:i/>
          <w:sz w:val="22"/>
          <w:lang w:val="en-US"/>
        </w:rPr>
        <w:t xml:space="preserve"> kN</w:t>
      </w:r>
      <w:r w:rsidRPr="00563CD9">
        <w:rPr>
          <w:rFonts w:ascii="Times New Roman" w:hAnsi="Times New Roman"/>
          <w:b/>
          <w:i/>
          <w:sz w:val="22"/>
          <w:lang w:val="en-US"/>
        </w:rPr>
        <w:t xml:space="preserve">           </w:t>
      </w:r>
      <w:r w:rsidRPr="00563CD9">
        <w:rPr>
          <w:lang w:val="en-US"/>
        </w:rPr>
        <w:t>a</w:t>
      </w:r>
      <w:r w:rsidRPr="00563CD9">
        <w:rPr>
          <w:vertAlign w:val="subscript"/>
          <w:lang w:val="en-US"/>
        </w:rPr>
        <w:t>D</w:t>
      </w:r>
      <w:r w:rsidRPr="00563CD9">
        <w:rPr>
          <w:lang w:val="en-US"/>
        </w:rPr>
        <w:t xml:space="preserve"> = - V</w:t>
      </w:r>
      <w:r w:rsidRPr="00563CD9">
        <w:rPr>
          <w:vertAlign w:val="subscript"/>
          <w:lang w:val="en-US"/>
        </w:rPr>
        <w:t>D</w:t>
      </w:r>
      <w:r w:rsidRPr="00563CD9">
        <w:rPr>
          <w:lang w:val="en-US"/>
        </w:rPr>
        <w:t xml:space="preserve"> = </w:t>
      </w:r>
      <w:r w:rsidRPr="00563CD9">
        <w:rPr>
          <w:rFonts w:ascii="Times New Roman" w:hAnsi="Times New Roman"/>
          <w:i/>
          <w:sz w:val="22"/>
          <w:lang w:val="en-US"/>
        </w:rPr>
        <w:t>–</w:t>
      </w:r>
      <w:r w:rsidR="002D680B" w:rsidRPr="00563CD9">
        <w:rPr>
          <w:rFonts w:ascii="Times New Roman" w:hAnsi="Times New Roman"/>
          <w:i/>
          <w:sz w:val="22"/>
          <w:lang w:val="en-US"/>
        </w:rPr>
        <w:t>79</w:t>
      </w:r>
      <w:r w:rsidRPr="00563CD9">
        <w:rPr>
          <w:rFonts w:ascii="Times New Roman" w:hAnsi="Times New Roman"/>
          <w:i/>
          <w:sz w:val="22"/>
          <w:lang w:val="en-US"/>
        </w:rPr>
        <w:t>,</w:t>
      </w:r>
      <w:r w:rsidR="002D680B" w:rsidRPr="00563CD9">
        <w:rPr>
          <w:rFonts w:ascii="Times New Roman" w:hAnsi="Times New Roman"/>
          <w:i/>
          <w:sz w:val="22"/>
          <w:lang w:val="en-US"/>
        </w:rPr>
        <w:t>2</w:t>
      </w:r>
      <w:r w:rsidRPr="00563CD9">
        <w:rPr>
          <w:rFonts w:ascii="Times New Roman" w:hAnsi="Times New Roman"/>
          <w:i/>
          <w:sz w:val="22"/>
          <w:lang w:val="en-US"/>
        </w:rPr>
        <w:t xml:space="preserve"> kN</w:t>
      </w:r>
    </w:p>
    <w:p w:rsidR="00480CAC" w:rsidRDefault="00480CAC" w:rsidP="00A05D4F">
      <w:pPr>
        <w:spacing w:after="0"/>
        <w:rPr>
          <w:b/>
        </w:rPr>
      </w:pPr>
    </w:p>
    <w:p w:rsidR="00480CAC" w:rsidRDefault="00480CAC" w:rsidP="00A05D4F">
      <w:pPr>
        <w:spacing w:after="0"/>
        <w:rPr>
          <w:b/>
        </w:rPr>
      </w:pPr>
    </w:p>
    <w:p w:rsidR="00480CAC" w:rsidRDefault="00480CAC" w:rsidP="00A05D4F">
      <w:pPr>
        <w:spacing w:after="0"/>
        <w:rPr>
          <w:b/>
        </w:rPr>
      </w:pPr>
    </w:p>
    <w:p w:rsidR="00480CAC" w:rsidRDefault="00480CAC" w:rsidP="00A05D4F">
      <w:pPr>
        <w:spacing w:after="0"/>
        <w:rPr>
          <w:b/>
        </w:rPr>
      </w:pPr>
    </w:p>
    <w:p w:rsidR="00480CAC" w:rsidRDefault="00480CAC" w:rsidP="00A05D4F">
      <w:pPr>
        <w:spacing w:after="0"/>
        <w:rPr>
          <w:b/>
        </w:rPr>
      </w:pPr>
    </w:p>
    <w:p w:rsidR="00A05D4F" w:rsidRPr="00B97149" w:rsidRDefault="00A05D4F" w:rsidP="00A05D4F">
      <w:pPr>
        <w:spacing w:after="0"/>
        <w:rPr>
          <w:b/>
        </w:rPr>
      </w:pPr>
      <w:r>
        <w:rPr>
          <w:b/>
        </w:rPr>
        <w:lastRenderedPageBreak/>
        <w:t>5</w:t>
      </w:r>
      <w:r w:rsidR="0054113B">
        <w:rPr>
          <w:b/>
        </w:rPr>
        <w:t>4</w:t>
      </w:r>
      <w:r>
        <w:rPr>
          <w:b/>
        </w:rPr>
        <w:t>1</w:t>
      </w:r>
      <w:r w:rsidRPr="00B97149">
        <w:rPr>
          <w:b/>
        </w:rPr>
        <w:t xml:space="preserve"> ELU : vérification en section</w:t>
      </w:r>
    </w:p>
    <w:p w:rsidR="00A05D4F" w:rsidRDefault="00A05D4F" w:rsidP="00DF5A46">
      <w:pPr>
        <w:spacing w:before="240"/>
        <w:rPr>
          <w:b/>
          <w:sz w:val="22"/>
        </w:rPr>
      </w:pPr>
      <w:r>
        <w:rPr>
          <w:b/>
          <w:sz w:val="22"/>
        </w:rPr>
        <w:t>La section est de classe 1, la vérification peut être menée en plasticité :</w:t>
      </w:r>
    </w:p>
    <w:p w:rsidR="00A05D4F" w:rsidRDefault="00A05D4F" w:rsidP="005A2C2A">
      <w:pPr>
        <w:rPr>
          <w:b/>
          <w:sz w:val="22"/>
        </w:rPr>
      </w:pPr>
      <w:r>
        <w:rPr>
          <w:b/>
          <w:sz w:val="22"/>
        </w:rPr>
        <w:t>Efforts résistants plastiques</w:t>
      </w:r>
    </w:p>
    <w:p w:rsidR="00A05D4F" w:rsidRDefault="00A05D4F" w:rsidP="005A2C2A">
      <w:pPr>
        <w:spacing w:line="240" w:lineRule="auto"/>
        <w:ind w:left="720"/>
        <w:rPr>
          <w:lang w:val="en-US"/>
        </w:rPr>
      </w:pPr>
      <w:r w:rsidRPr="00AC4E66">
        <w:rPr>
          <w:lang w:val="en-US"/>
        </w:rPr>
        <w:t>M</w:t>
      </w:r>
      <w:r w:rsidRPr="00AC4E66">
        <w:rPr>
          <w:vertAlign w:val="subscript"/>
          <w:lang w:val="en-US"/>
        </w:rPr>
        <w:t>ply,Rd</w:t>
      </w:r>
      <w:r w:rsidRPr="00AC4E66">
        <w:rPr>
          <w:lang w:val="en-US"/>
        </w:rPr>
        <w:t xml:space="preserve"> = W</w:t>
      </w:r>
      <w:r w:rsidRPr="00AC4E66">
        <w:rPr>
          <w:vertAlign w:val="subscript"/>
          <w:lang w:val="en-US"/>
        </w:rPr>
        <w:t>ply</w:t>
      </w:r>
      <w:r w:rsidRPr="00AC4E66">
        <w:rPr>
          <w:lang w:val="en-US"/>
        </w:rPr>
        <w:t xml:space="preserve"> . f</w:t>
      </w:r>
      <w:r w:rsidRPr="00AC4E66">
        <w:rPr>
          <w:vertAlign w:val="subscript"/>
          <w:lang w:val="en-US"/>
        </w:rPr>
        <w:t xml:space="preserve">y </w:t>
      </w:r>
      <w:r w:rsidRPr="00AC4E66">
        <w:rPr>
          <w:lang w:val="en-US"/>
        </w:rPr>
        <w:t xml:space="preserve">/ </w:t>
      </w:r>
      <w:r>
        <w:t>γ</w:t>
      </w:r>
      <w:r w:rsidRPr="00AC4E66">
        <w:rPr>
          <w:vertAlign w:val="subscript"/>
          <w:lang w:val="en-US"/>
        </w:rPr>
        <w:t>M0</w:t>
      </w:r>
      <w:r w:rsidRPr="00AC4E66">
        <w:rPr>
          <w:lang w:val="en-US"/>
        </w:rPr>
        <w:t xml:space="preserve"> = </w:t>
      </w:r>
      <w:r>
        <w:rPr>
          <w:lang w:val="en-US"/>
        </w:rPr>
        <w:t>358</w:t>
      </w:r>
      <w:r w:rsidRPr="00AC4E66">
        <w:rPr>
          <w:lang w:val="en-US"/>
        </w:rPr>
        <w:t xml:space="preserve"> x </w:t>
      </w:r>
      <w:r>
        <w:rPr>
          <w:lang w:val="en-US"/>
        </w:rPr>
        <w:t>355</w:t>
      </w:r>
      <w:r w:rsidRPr="00AC4E66">
        <w:rPr>
          <w:lang w:val="en-US"/>
        </w:rPr>
        <w:t xml:space="preserve"> / 1 = 1</w:t>
      </w:r>
      <w:r>
        <w:rPr>
          <w:lang w:val="en-US"/>
        </w:rPr>
        <w:t>27</w:t>
      </w:r>
      <w:r w:rsidRPr="00AC4E66">
        <w:rPr>
          <w:lang w:val="en-US"/>
        </w:rPr>
        <w:t>,</w:t>
      </w:r>
      <w:r>
        <w:rPr>
          <w:lang w:val="en-US"/>
        </w:rPr>
        <w:t>09</w:t>
      </w:r>
      <w:r w:rsidRPr="00AC4E66">
        <w:rPr>
          <w:lang w:val="en-US"/>
        </w:rPr>
        <w:t xml:space="preserve"> kN.m</w:t>
      </w:r>
    </w:p>
    <w:p w:rsidR="005A2C2A" w:rsidRDefault="00A05D4F" w:rsidP="005A2C2A">
      <w:pPr>
        <w:spacing w:after="0"/>
        <w:rPr>
          <w:lang w:val="en-US"/>
        </w:rPr>
      </w:pPr>
      <w:r>
        <w:rPr>
          <w:lang w:val="en-US"/>
        </w:rPr>
        <w:t xml:space="preserve">            </w:t>
      </w:r>
      <w:r w:rsidRPr="00AC4E66">
        <w:rPr>
          <w:lang w:val="en-US"/>
        </w:rPr>
        <w:t>V</w:t>
      </w:r>
      <w:r w:rsidRPr="00AC4E66">
        <w:rPr>
          <w:vertAlign w:val="subscript"/>
          <w:lang w:val="en-US"/>
        </w:rPr>
        <w:t>plz,Rd</w:t>
      </w:r>
      <w:r w:rsidRPr="00AC4E66">
        <w:rPr>
          <w:lang w:val="en-US"/>
        </w:rPr>
        <w:t xml:space="preserve"> = </w:t>
      </w:r>
      <w:r w:rsidRPr="00567CCD">
        <w:rPr>
          <w:position w:val="-28"/>
        </w:rPr>
        <w:object w:dxaOrig="4160" w:dyaOrig="800">
          <v:shape id="_x0000_i1028" type="#_x0000_t75" style="width:211.15pt;height:38.15pt" o:ole="">
            <v:imagedata r:id="rId34" o:title=""/>
          </v:shape>
          <o:OLEObject Type="Embed" ProgID="Equation.DSMT4" ShapeID="_x0000_i1028" DrawAspect="Content" ObjectID="_1610994136" r:id="rId35"/>
        </w:object>
      </w:r>
    </w:p>
    <w:p w:rsidR="00A05D4F" w:rsidRPr="00AC4E66" w:rsidRDefault="00A05D4F" w:rsidP="005A2C2A">
      <w:pPr>
        <w:rPr>
          <w:lang w:val="en-US"/>
        </w:rPr>
      </w:pPr>
      <w:r>
        <w:rPr>
          <w:b/>
          <w:sz w:val="22"/>
        </w:rPr>
        <w:t>Conditions de résistance</w:t>
      </w:r>
    </w:p>
    <w:p w:rsidR="00A05D4F" w:rsidRDefault="00A05D4F" w:rsidP="00A05D4F">
      <w:pPr>
        <w:numPr>
          <w:ilvl w:val="0"/>
          <w:numId w:val="2"/>
        </w:numPr>
        <w:spacing w:line="240" w:lineRule="auto"/>
        <w:rPr>
          <w:bCs/>
        </w:rPr>
      </w:pPr>
      <w:r>
        <w:t>Interaction entre effort tranchant et moment fléchissant :</w:t>
      </w:r>
      <w:r>
        <w:rPr>
          <w:b/>
        </w:rPr>
        <w:t xml:space="preserve"> </w:t>
      </w:r>
    </w:p>
    <w:p w:rsidR="00FC0CBD" w:rsidRDefault="00A05D4F" w:rsidP="00DF5A46">
      <w:pPr>
        <w:ind w:left="709"/>
      </w:pPr>
      <w:r>
        <w:t>V</w:t>
      </w:r>
      <w:r>
        <w:rPr>
          <w:vertAlign w:val="subscript"/>
        </w:rPr>
        <w:t xml:space="preserve">z,Ed  </w:t>
      </w:r>
      <w:r>
        <w:t>≤  0,5 V</w:t>
      </w:r>
      <w:r>
        <w:rPr>
          <w:vertAlign w:val="subscript"/>
        </w:rPr>
        <w:t xml:space="preserve">plz,Rd  </w:t>
      </w:r>
      <w:r>
        <w:rPr>
          <w:bCs/>
        </w:rPr>
        <w:t xml:space="preserve">?      </w:t>
      </w:r>
      <w:r w:rsidR="002D680B" w:rsidRPr="002D680B">
        <w:rPr>
          <w:b/>
          <w:bCs/>
          <w:sz w:val="22"/>
        </w:rPr>
        <w:t>132</w:t>
      </w:r>
      <w:r w:rsidRPr="002D680B">
        <w:rPr>
          <w:b/>
          <w:bCs/>
          <w:sz w:val="22"/>
        </w:rPr>
        <w:t xml:space="preserve">  ≤  242,</w:t>
      </w:r>
      <w:r w:rsidR="00DF5A46" w:rsidRPr="002D680B">
        <w:rPr>
          <w:b/>
          <w:bCs/>
          <w:sz w:val="22"/>
        </w:rPr>
        <w:t>9</w:t>
      </w:r>
      <w:r>
        <w:t xml:space="preserve">    vrai</w:t>
      </w:r>
      <w:r w:rsidR="00FC0CBD">
        <w:t xml:space="preserve"> pour la section la plus chargée</w:t>
      </w:r>
    </w:p>
    <w:p w:rsidR="00A05D4F" w:rsidRDefault="00FC0CBD" w:rsidP="00DF5A46">
      <w:pPr>
        <w:ind w:left="709"/>
        <w:rPr>
          <w:bCs/>
        </w:rPr>
      </w:pPr>
      <w:r>
        <w:t>L</w:t>
      </w:r>
      <w:r w:rsidR="00A05D4F">
        <w:t xml:space="preserve">’effort tranchant est négligeable </w:t>
      </w:r>
      <w:r>
        <w:t xml:space="preserve">de fait pour </w:t>
      </w:r>
      <w:r w:rsidR="00A05D4F">
        <w:t>toute section, il n’y a pas d’interaction.</w:t>
      </w:r>
      <w:r w:rsidR="00A05D4F">
        <w:rPr>
          <w:bCs/>
        </w:rPr>
        <w:t xml:space="preserve">   </w:t>
      </w:r>
    </w:p>
    <w:p w:rsidR="002D680B" w:rsidRPr="002D680B" w:rsidRDefault="00A05D4F" w:rsidP="002D680B">
      <w:pPr>
        <w:numPr>
          <w:ilvl w:val="0"/>
          <w:numId w:val="2"/>
        </w:numPr>
        <w:spacing w:line="240" w:lineRule="auto"/>
        <w:rPr>
          <w:b/>
          <w:bCs/>
          <w:sz w:val="22"/>
        </w:rPr>
      </w:pPr>
      <w:r>
        <w:t>Résistance au cisaillement seul :</w:t>
      </w:r>
      <w:r w:rsidRPr="00DF5A46">
        <w:rPr>
          <w:b/>
        </w:rPr>
        <w:t xml:space="preserve"> </w:t>
      </w:r>
      <w:r>
        <w:t>V</w:t>
      </w:r>
      <w:r w:rsidRPr="00DF5A46">
        <w:rPr>
          <w:vertAlign w:val="subscript"/>
        </w:rPr>
        <w:t xml:space="preserve">z,Ed  </w:t>
      </w:r>
      <w:r>
        <w:t>≤  V</w:t>
      </w:r>
      <w:r w:rsidRPr="00DF5A46">
        <w:rPr>
          <w:vertAlign w:val="subscript"/>
        </w:rPr>
        <w:t xml:space="preserve">plz,Rd  </w:t>
      </w:r>
      <w:r w:rsidR="00DF5A46">
        <w:rPr>
          <w:bCs/>
        </w:rPr>
        <w:t xml:space="preserve">?  </w:t>
      </w:r>
    </w:p>
    <w:p w:rsidR="00A05D4F" w:rsidRDefault="002D680B" w:rsidP="002D680B">
      <w:pPr>
        <w:spacing w:line="240" w:lineRule="auto"/>
        <w:ind w:left="360"/>
        <w:rPr>
          <w:szCs w:val="24"/>
        </w:rPr>
      </w:pPr>
      <w:r w:rsidRPr="00FC0CBD">
        <w:rPr>
          <w:b/>
          <w:bCs/>
          <w:szCs w:val="24"/>
        </w:rPr>
        <w:t xml:space="preserve">      132</w:t>
      </w:r>
      <w:r w:rsidR="00A05D4F" w:rsidRPr="00FC0CBD">
        <w:rPr>
          <w:b/>
          <w:szCs w:val="24"/>
          <w:vertAlign w:val="subscript"/>
        </w:rPr>
        <w:t xml:space="preserve">  </w:t>
      </w:r>
      <w:r w:rsidR="00A05D4F" w:rsidRPr="00FC0CBD">
        <w:rPr>
          <w:b/>
          <w:szCs w:val="24"/>
        </w:rPr>
        <w:t xml:space="preserve">≤  </w:t>
      </w:r>
      <w:r w:rsidR="00DF5A46" w:rsidRPr="00FC0CBD">
        <w:rPr>
          <w:b/>
          <w:szCs w:val="24"/>
        </w:rPr>
        <w:t>485,9</w:t>
      </w:r>
      <w:r w:rsidR="00A05D4F" w:rsidRPr="00FC0CBD">
        <w:rPr>
          <w:b/>
          <w:szCs w:val="24"/>
        </w:rPr>
        <w:t xml:space="preserve">  </w:t>
      </w:r>
      <w:r w:rsidR="00A05D4F" w:rsidRPr="00FC0CBD">
        <w:rPr>
          <w:szCs w:val="24"/>
        </w:rPr>
        <w:t>condition satisfaite</w:t>
      </w:r>
      <w:r w:rsidRPr="00FC0CBD">
        <w:rPr>
          <w:szCs w:val="24"/>
        </w:rPr>
        <w:t xml:space="preserve"> pour </w:t>
      </w:r>
      <w:r w:rsidR="00FC0CBD">
        <w:t>la section la plus chargée</w:t>
      </w:r>
      <w:r w:rsidR="00FC0CBD" w:rsidRPr="00FC0CBD">
        <w:rPr>
          <w:szCs w:val="24"/>
        </w:rPr>
        <w:t xml:space="preserve"> </w:t>
      </w:r>
      <w:r w:rsidR="00FC0CBD">
        <w:rPr>
          <w:szCs w:val="24"/>
        </w:rPr>
        <w:t>et donc pour toutes les autres.</w:t>
      </w:r>
    </w:p>
    <w:p w:rsidR="00FC0CBD" w:rsidRPr="00FC0CBD" w:rsidRDefault="00FC0CBD" w:rsidP="002D680B">
      <w:pPr>
        <w:spacing w:line="240" w:lineRule="auto"/>
        <w:ind w:left="360"/>
        <w:rPr>
          <w:bCs/>
          <w:szCs w:val="24"/>
        </w:rPr>
      </w:pPr>
      <w:r>
        <w:rPr>
          <w:bCs/>
          <w:szCs w:val="24"/>
        </w:rPr>
        <w:t xml:space="preserve">      </w:t>
      </w:r>
      <w:r w:rsidRPr="00FC0CBD">
        <w:rPr>
          <w:bCs/>
          <w:szCs w:val="24"/>
        </w:rPr>
        <w:t xml:space="preserve">Remarque : </w:t>
      </w:r>
      <w:r>
        <w:rPr>
          <w:bCs/>
          <w:szCs w:val="24"/>
        </w:rPr>
        <w:t>la condition d’interaction couvre la condition de résistance à l’effort tranchant.</w:t>
      </w:r>
    </w:p>
    <w:p w:rsidR="00A05D4F" w:rsidRDefault="00A05D4F" w:rsidP="00A05D4F">
      <w:pPr>
        <w:numPr>
          <w:ilvl w:val="0"/>
          <w:numId w:val="2"/>
        </w:numPr>
        <w:spacing w:line="240" w:lineRule="auto"/>
        <w:rPr>
          <w:bCs/>
        </w:rPr>
      </w:pPr>
      <w:r>
        <w:t>Résistance en flexion pure :</w:t>
      </w:r>
      <w:r>
        <w:rPr>
          <w:b/>
        </w:rPr>
        <w:t xml:space="preserve"> </w:t>
      </w:r>
      <w:r>
        <w:t>M</w:t>
      </w:r>
      <w:r>
        <w:rPr>
          <w:vertAlign w:val="subscript"/>
        </w:rPr>
        <w:t>y,Ed</w:t>
      </w:r>
      <w:r>
        <w:t xml:space="preserve"> ≤  M</w:t>
      </w:r>
      <w:r>
        <w:rPr>
          <w:vertAlign w:val="subscript"/>
        </w:rPr>
        <w:t>ply,Rd</w:t>
      </w:r>
      <w:r>
        <w:rPr>
          <w:bCs/>
        </w:rPr>
        <w:t xml:space="preserve">?                  </w:t>
      </w:r>
    </w:p>
    <w:p w:rsidR="00A05D4F" w:rsidRDefault="00A05D4F" w:rsidP="002D680B">
      <w:pPr>
        <w:spacing w:after="0"/>
        <w:ind w:left="709"/>
        <w:rPr>
          <w:bCs/>
        </w:rPr>
      </w:pPr>
      <w:r>
        <w:rPr>
          <w:bCs/>
        </w:rPr>
        <w:t>La section critique est celle de l’encastrement avec le maxi en moment.</w:t>
      </w:r>
    </w:p>
    <w:p w:rsidR="00A05D4F" w:rsidRDefault="00DF5A46" w:rsidP="00DF5A46">
      <w:pPr>
        <w:ind w:left="709"/>
        <w:rPr>
          <w:bCs/>
        </w:rPr>
      </w:pPr>
      <w:r>
        <w:rPr>
          <w:b/>
          <w:bCs/>
          <w:sz w:val="22"/>
        </w:rPr>
        <w:t>1</w:t>
      </w:r>
      <w:r w:rsidR="002D680B">
        <w:rPr>
          <w:b/>
          <w:bCs/>
          <w:sz w:val="22"/>
        </w:rPr>
        <w:t>26,7</w:t>
      </w:r>
      <w:r w:rsidR="00A05D4F">
        <w:rPr>
          <w:b/>
          <w:sz w:val="22"/>
          <w:vertAlign w:val="subscript"/>
        </w:rPr>
        <w:t xml:space="preserve">  </w:t>
      </w:r>
      <w:r w:rsidR="00A05D4F">
        <w:rPr>
          <w:b/>
          <w:sz w:val="22"/>
        </w:rPr>
        <w:t>≤  1</w:t>
      </w:r>
      <w:r>
        <w:rPr>
          <w:b/>
          <w:sz w:val="22"/>
        </w:rPr>
        <w:t>27,09</w:t>
      </w:r>
      <w:r w:rsidR="00A05D4F">
        <w:rPr>
          <w:b/>
          <w:sz w:val="22"/>
        </w:rPr>
        <w:t xml:space="preserve">    La condition est satisfaite et la barre est vérifiée en section.       </w:t>
      </w:r>
    </w:p>
    <w:p w:rsidR="00FC0CBD" w:rsidRDefault="00FC0CBD" w:rsidP="002D680B">
      <w:pPr>
        <w:spacing w:after="0"/>
        <w:rPr>
          <w:b/>
        </w:rPr>
      </w:pPr>
    </w:p>
    <w:p w:rsidR="002D680B" w:rsidRDefault="002D680B" w:rsidP="002D680B">
      <w:pPr>
        <w:spacing w:after="0"/>
        <w:rPr>
          <w:b/>
        </w:rPr>
      </w:pPr>
      <w:r>
        <w:rPr>
          <w:b/>
        </w:rPr>
        <w:t>5</w:t>
      </w:r>
      <w:r w:rsidR="0054113B">
        <w:rPr>
          <w:b/>
        </w:rPr>
        <w:t>4</w:t>
      </w:r>
      <w:r>
        <w:rPr>
          <w:b/>
        </w:rPr>
        <w:t>2</w:t>
      </w:r>
      <w:r w:rsidRPr="00B97149">
        <w:rPr>
          <w:b/>
        </w:rPr>
        <w:t xml:space="preserve"> </w:t>
      </w:r>
      <w:r>
        <w:rPr>
          <w:b/>
        </w:rPr>
        <w:t xml:space="preserve"> </w:t>
      </w:r>
      <w:r w:rsidRPr="00C44AB1">
        <w:rPr>
          <w:b/>
        </w:rPr>
        <w:t>ELS </w:t>
      </w:r>
    </w:p>
    <w:p w:rsidR="002D680B" w:rsidRDefault="002D680B" w:rsidP="002D680B">
      <w:pPr>
        <w:pStyle w:val="Paragraphedeliste"/>
        <w:numPr>
          <w:ilvl w:val="0"/>
          <w:numId w:val="3"/>
        </w:numPr>
        <w:spacing w:after="240"/>
        <w:jc w:val="both"/>
      </w:pPr>
      <w:r>
        <w:t>A</w:t>
      </w:r>
      <w:r w:rsidRPr="00B97149">
        <w:t>llure de la déformée</w:t>
      </w:r>
      <w:r>
        <w:t xml:space="preserve"> </w:t>
      </w:r>
      <w:r w:rsidR="00E017D9">
        <w:rPr>
          <w:noProof/>
          <w:lang w:eastAsia="fr-FR"/>
        </w:rPr>
        <w:pict>
          <v:rect id="_x0000_s1083" style="position:absolute;left:0;text-align:left;margin-left:27.05pt;margin-top:65.85pt;width:13.3pt;height:26.95pt;z-index:251726848;mso-position-horizontal-relative:text;mso-position-vertical-relative:text" fillcolor="black" stroked="f">
            <v:fill r:id="rId18" o:title="noir)" type="pattern"/>
          </v:rect>
        </w:pict>
      </w:r>
      <w:r w:rsidR="00E017D9">
        <w:rPr>
          <w:noProof/>
          <w:lang w:eastAsia="fr-FR"/>
        </w:rPr>
        <w:pict>
          <v:group id="_x0000_s1077" style="position:absolute;left:0;text-align:left;margin-left:270.55pt;margin-top:79.45pt;width:24.6pt;height:25.4pt;z-index:251725824;mso-position-horizontal-relative:text;mso-position-vertical-relative:text" coordorigin="20461,3271" coordsize="492,508">
            <v:rect id="_x0000_s1078" style="position:absolute;left:20461;top:3617;width:492;height:162" fillcolor="black" stroked="f">
              <v:fill r:id="rId18" o:title="noir)" type="pattern"/>
            </v:rect>
            <v:line id="_x0000_s1079" style="position:absolute" from="20463,3621" to="20948,3624" strokeweight="1.5pt"/>
            <v:oval id="_x0000_s1080" style="position:absolute;left:20573;top:3506;width:89;height:98" strokeweight="1.25pt"/>
            <v:oval id="_x0000_s1081" style="position:absolute;left:20734;top:3505;width:89;height:98" strokeweight="1.25pt"/>
            <v:shape id="_x0000_s1082" type="#_x0000_t5" style="position:absolute;left:20591;top:3271;width:225;height:225" strokeweight="1.5pt"/>
          </v:group>
        </w:pict>
      </w:r>
      <w:r w:rsidR="00E017D9">
        <w:rPr>
          <w:noProof/>
          <w:lang w:eastAsia="fr-FR"/>
        </w:rPr>
        <w:pict>
          <v:group id="_x0000_s1073" style="position:absolute;left:0;text-align:left;margin-left:43.9pt;margin-top:40.4pt;width:238.9pt;height:27.1pt;z-index:251724800;mso-position-horizontal-relative:text;mso-position-vertical-relative:text" coordorigin="13193,2361" coordsize="7523,818">
            <v:rect id="_x0000_s1074" style="position:absolute;left:13193;top:2361;width:7523;height:803" fillcolor="black">
              <v:fill r:id="rId19" o:title="noir)" type="pattern"/>
            </v:rect>
            <v:shape id="_x0000_s1075" type="#_x0000_t32" style="position:absolute;left:20697;top:2394;width:0;height:785" o:connectortype="straight">
              <v:stroke endarrow="block"/>
            </v:shape>
            <v:shape id="_x0000_s1076" type="#_x0000_t32" style="position:absolute;left:13196;top:2383;width:0;height:785" o:connectortype="straight">
              <v:stroke endarrow="block"/>
            </v:shape>
          </v:group>
        </w:pict>
      </w:r>
      <w:r w:rsidR="00E017D9">
        <w:rPr>
          <w:noProof/>
          <w:lang w:eastAsia="fr-FR"/>
        </w:rPr>
        <w:pict>
          <v:shape id="_x0000_s1072" type="#_x0000_t202" style="position:absolute;left:0;text-align:left;margin-left:149.6pt;margin-top:16.35pt;width:33pt;height:28.75pt;z-index:251723776;mso-position-horizontal-relative:text;mso-position-vertical-relative:text" filled="f" stroked="f">
            <v:textbox style="mso-next-textbox:#_x0000_s1072">
              <w:txbxContent>
                <w:p w:rsidR="002D680B" w:rsidRPr="00022258" w:rsidRDefault="002D680B" w:rsidP="002D680B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22258">
                    <w:rPr>
                      <w:rFonts w:ascii="Times New Roman" w:hAnsi="Times New Roman"/>
                      <w:sz w:val="28"/>
                      <w:szCs w:val="28"/>
                    </w:rPr>
                    <w:t xml:space="preserve">q </w:t>
                  </w:r>
                </w:p>
              </w:txbxContent>
            </v:textbox>
          </v:shape>
        </w:pict>
      </w:r>
      <w:r w:rsidR="00E017D9">
        <w:rPr>
          <w:noProof/>
          <w:lang w:eastAsia="fr-FR"/>
        </w:rPr>
        <w:pict>
          <v:shape id="_x0000_s1071" type="#_x0000_t32" style="position:absolute;left:0;text-align:left;margin-left:38.95pt;margin-top:78.55pt;width:243.55pt;height:.05pt;z-index:251722752;mso-position-horizontal-relative:text;mso-position-vertical-relative:text" o:connectortype="straight" strokeweight="1pt">
            <v:stroke dashstyle="longDashDot"/>
          </v:shape>
        </w:pict>
      </w:r>
      <w:r w:rsidR="00E017D9">
        <w:rPr>
          <w:noProof/>
          <w:lang w:eastAsia="fr-FR"/>
        </w:rPr>
        <w:pict>
          <v:shape id="_x0000_s1084" type="#_x0000_t32" style="position:absolute;left:0;text-align:left;margin-left:40.35pt;margin-top:65.85pt;width:0;height:26.5pt;z-index:251727872;mso-position-horizontal-relative:text;mso-position-vertical-relative:text" o:connectortype="straight" strokeweight="3pt"/>
        </w:pict>
      </w:r>
    </w:p>
    <w:p w:rsidR="002D680B" w:rsidRDefault="002D680B" w:rsidP="002D680B">
      <w:pPr>
        <w:spacing w:after="240"/>
      </w:pPr>
    </w:p>
    <w:p w:rsidR="002D680B" w:rsidRDefault="00E017D9" w:rsidP="002D680B">
      <w:pPr>
        <w:spacing w:after="240"/>
      </w:pPr>
      <w:r>
        <w:rPr>
          <w:noProof/>
          <w:lang w:eastAsia="fr-FR"/>
        </w:rPr>
        <w:pict>
          <v:shape id="_x0000_s1085" style="position:absolute;margin-left:40.05pt;margin-top:22.3pt;width:242pt;height:23.05pt;z-index:251728896" coordsize="4840,461" path="m,4c38,4,140,1,227,7v87,6,198,16,293,32c615,55,707,78,797,102v90,24,153,50,261,80c1166,212,1326,252,1447,282v121,30,222,60,336,82c1897,386,2016,402,2129,416v113,14,231,22,332,29c2563,453,2634,461,2739,461v105,,235,-5,353,-16c3210,435,3321,416,3450,394v128,-22,271,-42,412,-75c4003,285,4173,228,4295,192v122,-36,208,-59,299,-91c4685,69,4799,17,4840,e" filled="f" strokeweight="1.25pt">
            <v:path arrowok="t"/>
          </v:shape>
        </w:pict>
      </w:r>
      <w:r w:rsidRPr="00E017D9">
        <w:rPr>
          <w:b/>
          <w:noProof/>
          <w:lang w:eastAsia="fr-FR"/>
        </w:rPr>
        <w:pict>
          <v:shape id="_x0000_s1087" type="#_x0000_t202" style="position:absolute;margin-left:149.25pt;margin-top:21.2pt;width:43.15pt;height:28.75pt;z-index:251730944" filled="f" stroked="f">
            <v:textbox style="mso-next-textbox:#_x0000_s1087">
              <w:txbxContent>
                <w:p w:rsidR="00EC4FEB" w:rsidRPr="00EC4FEB" w:rsidRDefault="00EC4FEB" w:rsidP="00EC4FEB">
                  <w:pPr>
                    <w:rPr>
                      <w:rFonts w:ascii="Times New Roman" w:hAnsi="Times New Roman"/>
                      <w:i/>
                      <w:szCs w:val="24"/>
                      <w:vertAlign w:val="subscript"/>
                    </w:rPr>
                  </w:pPr>
                  <w:proofErr w:type="spellStart"/>
                  <w:r w:rsidRPr="00EC4FEB">
                    <w:rPr>
                      <w:rFonts w:ascii="Times New Roman" w:hAnsi="Times New Roman"/>
                      <w:i/>
                      <w:szCs w:val="24"/>
                    </w:rPr>
                    <w:t>f</w:t>
                  </w:r>
                  <w:r w:rsidRPr="00EC4FEB">
                    <w:rPr>
                      <w:rFonts w:ascii="Times New Roman" w:hAnsi="Times New Roman"/>
                      <w:i/>
                      <w:szCs w:val="24"/>
                      <w:vertAlign w:val="subscript"/>
                    </w:rPr>
                    <w:t>max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86" type="#_x0000_t32" style="position:absolute;margin-left:177.4pt;margin-top:21.8pt;width:0;height:23.65pt;z-index:251729920" o:connectortype="straight">
            <v:stroke startarrow="oval" startarrowwidth="narrow" startarrowlength="short" endarrow="block" endarrowwidth="narrow"/>
          </v:shape>
        </w:pict>
      </w:r>
    </w:p>
    <w:p w:rsidR="002D680B" w:rsidRDefault="002D680B" w:rsidP="002D680B">
      <w:pPr>
        <w:pStyle w:val="Paragraphedeliste"/>
        <w:spacing w:after="240"/>
        <w:ind w:left="787"/>
      </w:pPr>
    </w:p>
    <w:p w:rsidR="002D680B" w:rsidRDefault="002D680B" w:rsidP="002D680B">
      <w:pPr>
        <w:pStyle w:val="Paragraphedeliste"/>
        <w:spacing w:after="240"/>
        <w:ind w:left="787"/>
      </w:pPr>
    </w:p>
    <w:p w:rsidR="002D680B" w:rsidRPr="0061336C" w:rsidRDefault="002D680B" w:rsidP="002D680B">
      <w:pPr>
        <w:pStyle w:val="Paragraphedeliste"/>
        <w:numPr>
          <w:ilvl w:val="0"/>
          <w:numId w:val="3"/>
        </w:numPr>
        <w:spacing w:after="240"/>
        <w:jc w:val="both"/>
      </w:pPr>
      <w:r>
        <w:t xml:space="preserve">Valeur de </w:t>
      </w:r>
      <w:r w:rsidRPr="00B97149">
        <w:t xml:space="preserve">la flèche admissible </w:t>
      </w:r>
      <w:r w:rsidR="0076278F">
        <w:rPr>
          <w:b/>
        </w:rPr>
        <w:t>w</w:t>
      </w:r>
      <w:r w:rsidRPr="00B97149">
        <w:rPr>
          <w:b/>
          <w:vertAlign w:val="subscript"/>
        </w:rPr>
        <w:t>max</w:t>
      </w:r>
      <w:r w:rsidR="00EC4FEB">
        <w:rPr>
          <w:b/>
        </w:rPr>
        <w:t xml:space="preserve"> </w:t>
      </w:r>
      <w:r w:rsidR="00EC4FEB" w:rsidRPr="00DC3E96">
        <w:t>= L/200 = 480/200 = 2,4</w:t>
      </w:r>
      <w:r w:rsidR="00DC3E96">
        <w:t>0</w:t>
      </w:r>
      <w:r w:rsidR="00EC4FEB" w:rsidRPr="00DC3E96">
        <w:t xml:space="preserve"> cm</w:t>
      </w:r>
    </w:p>
    <w:p w:rsidR="002D680B" w:rsidRDefault="002D680B" w:rsidP="002D680B">
      <w:pPr>
        <w:pStyle w:val="Paragraphedeliste"/>
        <w:numPr>
          <w:ilvl w:val="0"/>
          <w:numId w:val="3"/>
        </w:numPr>
        <w:spacing w:after="240"/>
        <w:jc w:val="both"/>
      </w:pPr>
      <w:r>
        <w:t xml:space="preserve">Valeur de </w:t>
      </w:r>
      <w:r w:rsidRPr="00B97149">
        <w:t xml:space="preserve">la flèche </w:t>
      </w:r>
      <w:r>
        <w:t xml:space="preserve">de calcul </w:t>
      </w:r>
      <w:r w:rsidRPr="00C44AB1">
        <w:rPr>
          <w:b/>
        </w:rPr>
        <w:t>f</w:t>
      </w:r>
      <w:r w:rsidRPr="00C44AB1">
        <w:rPr>
          <w:b/>
          <w:vertAlign w:val="subscript"/>
        </w:rPr>
        <w:t>Ed</w:t>
      </w:r>
      <w:r>
        <w:rPr>
          <w:vertAlign w:val="subscript"/>
        </w:rPr>
        <w:t xml:space="preserve"> </w:t>
      </w:r>
      <w:r w:rsidRPr="00C44AB1">
        <w:t>et conclusion</w:t>
      </w:r>
    </w:p>
    <w:p w:rsidR="00F52180" w:rsidRPr="00C44AB1" w:rsidRDefault="00E017D9" w:rsidP="00F52180">
      <w:pPr>
        <w:pStyle w:val="Paragraphedeliste"/>
        <w:spacing w:after="240"/>
        <w:ind w:left="787"/>
        <w:jc w:val="both"/>
      </w:pPr>
      <w:r>
        <w:rPr>
          <w:noProof/>
          <w:lang w:eastAsia="fr-FR"/>
        </w:rPr>
        <w:pict>
          <v:shape id="_x0000_s1088" type="#_x0000_t75" style="position:absolute;left:0;text-align:left;margin-left:37.4pt;margin-top:1.2pt;width:320.8pt;height:37.1pt;z-index:251731968" strokeweight=".5pt">
            <v:imagedata r:id="rId36" o:title=""/>
          </v:shape>
          <o:OLEObject Type="Embed" ProgID="Equation.DSMT4" ShapeID="_x0000_s1088" DrawAspect="Content" ObjectID="_1610994145" r:id="rId37"/>
        </w:pict>
      </w:r>
    </w:p>
    <w:p w:rsidR="002D680B" w:rsidRDefault="002D680B" w:rsidP="002D680B">
      <w:pPr>
        <w:spacing w:after="240"/>
      </w:pPr>
    </w:p>
    <w:p w:rsidR="00F935CA" w:rsidRDefault="00DC3E96" w:rsidP="005A2C2A">
      <w:pPr>
        <w:ind w:left="720"/>
        <w:rPr>
          <w:rFonts w:cstheme="minorHAnsi"/>
        </w:rPr>
      </w:pPr>
      <w:r>
        <w:t xml:space="preserve">Condition ELS : </w:t>
      </w:r>
      <w:r w:rsidRPr="00C44AB1">
        <w:rPr>
          <w:b/>
        </w:rPr>
        <w:t>f</w:t>
      </w:r>
      <w:r w:rsidRPr="00C44AB1">
        <w:rPr>
          <w:b/>
          <w:vertAlign w:val="subscript"/>
        </w:rPr>
        <w:t>Ed</w:t>
      </w:r>
      <w:r>
        <w:rPr>
          <w:b/>
          <w:vertAlign w:val="subscript"/>
        </w:rPr>
        <w:t xml:space="preserve"> </w:t>
      </w:r>
      <w:r w:rsidRPr="00DC3E96">
        <w:rPr>
          <w:b/>
        </w:rPr>
        <w:t xml:space="preserve"> </w:t>
      </w:r>
      <w:r w:rsidRPr="00DC3E96">
        <w:rPr>
          <w:rFonts w:cstheme="minorHAnsi"/>
          <w:b/>
        </w:rPr>
        <w:t>≤</w:t>
      </w:r>
      <w:r w:rsidRPr="00DC3E96">
        <w:rPr>
          <w:b/>
        </w:rPr>
        <w:t xml:space="preserve"> </w:t>
      </w:r>
      <w:r w:rsidR="0076278F">
        <w:rPr>
          <w:b/>
        </w:rPr>
        <w:t>w</w:t>
      </w:r>
      <w:r w:rsidRPr="00B97149">
        <w:rPr>
          <w:b/>
          <w:vertAlign w:val="subscript"/>
        </w:rPr>
        <w:t>max</w:t>
      </w:r>
      <w:r>
        <w:rPr>
          <w:b/>
          <w:vertAlign w:val="subscript"/>
        </w:rPr>
        <w:t xml:space="preserve"> </w:t>
      </w:r>
      <w:r w:rsidRPr="00DC3E96">
        <w:t xml:space="preserve">       1,13</w:t>
      </w:r>
      <w:r>
        <w:t xml:space="preserve">  </w:t>
      </w:r>
      <w:r w:rsidRPr="00DC3E96">
        <w:rPr>
          <w:rFonts w:cstheme="minorHAnsi"/>
          <w:b/>
        </w:rPr>
        <w:t>≤</w:t>
      </w:r>
      <w:r>
        <w:rPr>
          <w:rFonts w:cstheme="minorHAnsi"/>
          <w:b/>
        </w:rPr>
        <w:t xml:space="preserve">  </w:t>
      </w:r>
      <w:r w:rsidRPr="00DC3E96">
        <w:rPr>
          <w:rFonts w:cstheme="minorHAnsi"/>
        </w:rPr>
        <w:t>2,4</w:t>
      </w:r>
      <w:r>
        <w:rPr>
          <w:rFonts w:cstheme="minorHAnsi"/>
        </w:rPr>
        <w:t xml:space="preserve">0          </w:t>
      </w:r>
      <w:r w:rsidR="00F935CA">
        <w:rPr>
          <w:rFonts w:cstheme="minorHAnsi"/>
        </w:rPr>
        <w:t>la condition est satisfait</w:t>
      </w:r>
      <w:r>
        <w:rPr>
          <w:rFonts w:cstheme="minorHAnsi"/>
        </w:rPr>
        <w:t>e</w:t>
      </w:r>
    </w:p>
    <w:p w:rsidR="00FC0CBD" w:rsidRDefault="00FC0CBD" w:rsidP="005A2C2A">
      <w:pPr>
        <w:ind w:left="720"/>
        <w:rPr>
          <w:rFonts w:cstheme="minorHAnsi"/>
        </w:rPr>
      </w:pPr>
    </w:p>
    <w:p w:rsidR="00480CAC" w:rsidRDefault="00480CAC" w:rsidP="005A2C2A">
      <w:pPr>
        <w:ind w:left="720"/>
        <w:rPr>
          <w:rFonts w:cstheme="minorHAnsi"/>
        </w:rPr>
      </w:pPr>
    </w:p>
    <w:p w:rsidR="00480CAC" w:rsidRDefault="00480CAC" w:rsidP="005A2C2A">
      <w:pPr>
        <w:ind w:left="720"/>
        <w:rPr>
          <w:rFonts w:cstheme="minorHAnsi"/>
        </w:rPr>
      </w:pPr>
    </w:p>
    <w:p w:rsidR="00F935CA" w:rsidRPr="00503D54" w:rsidRDefault="00F935CA" w:rsidP="00F935CA">
      <w:pPr>
        <w:pStyle w:val="Titre1"/>
        <w:spacing w:before="0"/>
        <w:rPr>
          <w:b/>
          <w:color w:val="002060"/>
        </w:rPr>
      </w:pPr>
      <w:r>
        <w:lastRenderedPageBreak/>
        <w:t xml:space="preserve">Partie VI </w:t>
      </w:r>
      <w:r w:rsidRPr="0060319F">
        <w:t>:</w:t>
      </w:r>
      <w:r>
        <w:rPr>
          <w:u w:val="none"/>
        </w:rPr>
        <w:t xml:space="preserve"> ETUDE D’UNE</w:t>
      </w:r>
      <w:r w:rsidRPr="00E85F05">
        <w:rPr>
          <w:u w:val="none"/>
        </w:rPr>
        <w:t xml:space="preserve"> MEGA-POUTRE</w:t>
      </w:r>
    </w:p>
    <w:p w:rsidR="002356D9" w:rsidRPr="0042722E" w:rsidRDefault="00F935CA" w:rsidP="0042722E">
      <w:pPr>
        <w:spacing w:after="240"/>
        <w:rPr>
          <w:b/>
          <w:u w:val="single"/>
        </w:rPr>
      </w:pPr>
      <w:r>
        <w:rPr>
          <w:b/>
        </w:rPr>
        <w:t xml:space="preserve">61 </w:t>
      </w:r>
      <w:r>
        <w:rPr>
          <w:b/>
          <w:u w:val="single"/>
        </w:rPr>
        <w:t>Classe d’exécution</w:t>
      </w:r>
      <w:r w:rsidRPr="007455DB">
        <w:rPr>
          <w:b/>
          <w:u w:val="single"/>
        </w:rPr>
        <w:t xml:space="preserve"> </w:t>
      </w:r>
    </w:p>
    <w:tbl>
      <w:tblPr>
        <w:tblStyle w:val="Grilledutableau"/>
        <w:tblW w:w="0" w:type="auto"/>
        <w:jc w:val="center"/>
        <w:tblLook w:val="04A0"/>
      </w:tblPr>
      <w:tblGrid>
        <w:gridCol w:w="2535"/>
        <w:gridCol w:w="1117"/>
        <w:gridCol w:w="4820"/>
      </w:tblGrid>
      <w:tr w:rsidR="00B35A9B" w:rsidTr="0042722E">
        <w:trPr>
          <w:jc w:val="center"/>
        </w:trPr>
        <w:tc>
          <w:tcPr>
            <w:tcW w:w="2535" w:type="dxa"/>
            <w:tcBorders>
              <w:top w:val="nil"/>
              <w:left w:val="nil"/>
              <w:right w:val="nil"/>
            </w:tcBorders>
          </w:tcPr>
          <w:p w:rsidR="00B35A9B" w:rsidRDefault="00B35A9B" w:rsidP="00B35A9B">
            <w:pPr>
              <w:spacing w:after="240"/>
              <w:jc w:val="both"/>
            </w:pPr>
          </w:p>
        </w:tc>
        <w:tc>
          <w:tcPr>
            <w:tcW w:w="1117" w:type="dxa"/>
            <w:tcBorders>
              <w:top w:val="nil"/>
              <w:left w:val="nil"/>
            </w:tcBorders>
          </w:tcPr>
          <w:p w:rsidR="00B35A9B" w:rsidRPr="002356D9" w:rsidRDefault="00B35A9B" w:rsidP="00B35A9B">
            <w:pPr>
              <w:spacing w:after="240"/>
              <w:jc w:val="both"/>
              <w:rPr>
                <w:b/>
              </w:rPr>
            </w:pPr>
          </w:p>
        </w:tc>
        <w:tc>
          <w:tcPr>
            <w:tcW w:w="4820" w:type="dxa"/>
          </w:tcPr>
          <w:p w:rsidR="00B35A9B" w:rsidRDefault="0042722E" w:rsidP="0076278F">
            <w:pPr>
              <w:spacing w:before="240" w:after="240"/>
              <w:jc w:val="center"/>
            </w:pPr>
            <w:r>
              <w:t>J</w:t>
            </w:r>
            <w:r w:rsidR="00B35A9B">
              <w:t>ustificatif</w:t>
            </w:r>
          </w:p>
        </w:tc>
      </w:tr>
      <w:tr w:rsidR="00B35A9B" w:rsidTr="0042722E">
        <w:trPr>
          <w:trHeight w:val="571"/>
          <w:jc w:val="center"/>
        </w:trPr>
        <w:tc>
          <w:tcPr>
            <w:tcW w:w="2535" w:type="dxa"/>
          </w:tcPr>
          <w:p w:rsidR="00B35A9B" w:rsidRDefault="00B35A9B" w:rsidP="0076278F">
            <w:pPr>
              <w:spacing w:before="240" w:after="240"/>
              <w:jc w:val="both"/>
            </w:pPr>
            <w:r>
              <w:t>Classe de conséquence de l’ouvrage</w:t>
            </w:r>
          </w:p>
        </w:tc>
        <w:tc>
          <w:tcPr>
            <w:tcW w:w="1117" w:type="dxa"/>
          </w:tcPr>
          <w:p w:rsidR="00B35A9B" w:rsidRPr="002E45CC" w:rsidRDefault="00B35A9B" w:rsidP="0076278F">
            <w:pPr>
              <w:spacing w:before="240" w:after="240"/>
              <w:jc w:val="center"/>
            </w:pPr>
            <w:r w:rsidRPr="002E45CC">
              <w:rPr>
                <w:b/>
              </w:rPr>
              <w:t>CCO.2b</w:t>
            </w:r>
          </w:p>
        </w:tc>
        <w:tc>
          <w:tcPr>
            <w:tcW w:w="4820" w:type="dxa"/>
          </w:tcPr>
          <w:p w:rsidR="00B35A9B" w:rsidRPr="002E45CC" w:rsidRDefault="0042722E" w:rsidP="0076278F">
            <w:pPr>
              <w:spacing w:before="240" w:after="240"/>
              <w:jc w:val="both"/>
            </w:pPr>
            <w:r w:rsidRPr="002E45CC">
              <w:t>hauteur &gt; 28 m</w:t>
            </w:r>
          </w:p>
        </w:tc>
      </w:tr>
      <w:tr w:rsidR="00B35A9B" w:rsidTr="0042722E">
        <w:trPr>
          <w:jc w:val="center"/>
        </w:trPr>
        <w:tc>
          <w:tcPr>
            <w:tcW w:w="2535" w:type="dxa"/>
          </w:tcPr>
          <w:p w:rsidR="00B35A9B" w:rsidRDefault="00B35A9B" w:rsidP="0076278F">
            <w:pPr>
              <w:spacing w:before="240"/>
              <w:jc w:val="both"/>
            </w:pPr>
            <w:r>
              <w:t>Famille d’élément </w:t>
            </w:r>
          </w:p>
        </w:tc>
        <w:tc>
          <w:tcPr>
            <w:tcW w:w="1117" w:type="dxa"/>
          </w:tcPr>
          <w:p w:rsidR="0042722E" w:rsidRPr="002E45CC" w:rsidRDefault="0042722E" w:rsidP="00B35A9B">
            <w:pPr>
              <w:jc w:val="center"/>
              <w:rPr>
                <w:b/>
              </w:rPr>
            </w:pPr>
          </w:p>
          <w:p w:rsidR="00B35A9B" w:rsidRPr="002E45CC" w:rsidRDefault="00B35A9B" w:rsidP="00B35A9B">
            <w:pPr>
              <w:jc w:val="center"/>
            </w:pPr>
            <w:r w:rsidRPr="002E45CC">
              <w:rPr>
                <w:b/>
              </w:rPr>
              <w:t>E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42722E" w:rsidRPr="002E45CC" w:rsidRDefault="003B30A8" w:rsidP="0076278F">
            <w:pPr>
              <w:spacing w:before="240" w:after="240"/>
              <w:jc w:val="both"/>
            </w:pPr>
            <w:r w:rsidRPr="002E45CC">
              <w:t>Poutres treillis de portée inférieure ou égale à 35 mètres « </w:t>
            </w:r>
            <w:r w:rsidR="0042722E" w:rsidRPr="002E45CC">
              <w:t>Elément courant de structure principale</w:t>
            </w:r>
            <w:r w:rsidRPr="002E45CC">
              <w:t> »</w:t>
            </w:r>
            <w:r w:rsidR="0042722E" w:rsidRPr="002E45CC">
              <w:t xml:space="preserve">, donc famille </w:t>
            </w:r>
            <w:r w:rsidR="0042722E" w:rsidRPr="002E45CC">
              <w:rPr>
                <w:b/>
              </w:rPr>
              <w:t>E</w:t>
            </w:r>
            <w:r w:rsidRPr="002E45CC">
              <w:rPr>
                <w:b/>
              </w:rPr>
              <w:t> </w:t>
            </w:r>
          </w:p>
        </w:tc>
      </w:tr>
      <w:tr w:rsidR="00B35A9B" w:rsidTr="0042722E">
        <w:trPr>
          <w:jc w:val="center"/>
        </w:trPr>
        <w:tc>
          <w:tcPr>
            <w:tcW w:w="2535" w:type="dxa"/>
          </w:tcPr>
          <w:p w:rsidR="00B35A9B" w:rsidRDefault="00B35A9B" w:rsidP="0076278F">
            <w:pPr>
              <w:spacing w:before="240" w:after="240"/>
              <w:jc w:val="both"/>
            </w:pPr>
            <w:r>
              <w:t>Classe de conséquence de l’élément structural</w:t>
            </w:r>
          </w:p>
        </w:tc>
        <w:tc>
          <w:tcPr>
            <w:tcW w:w="1117" w:type="dxa"/>
          </w:tcPr>
          <w:p w:rsidR="00B35A9B" w:rsidRPr="002E45CC" w:rsidRDefault="00B35A9B" w:rsidP="0076278F">
            <w:pPr>
              <w:spacing w:before="240" w:after="240"/>
              <w:jc w:val="center"/>
            </w:pPr>
            <w:r w:rsidRPr="002E45CC">
              <w:rPr>
                <w:b/>
              </w:rPr>
              <w:t>CC2</w:t>
            </w:r>
          </w:p>
        </w:tc>
        <w:tc>
          <w:tcPr>
            <w:tcW w:w="4820" w:type="dxa"/>
            <w:tcBorders>
              <w:bottom w:val="single" w:sz="4" w:space="0" w:color="auto"/>
              <w:right w:val="nil"/>
            </w:tcBorders>
          </w:tcPr>
          <w:p w:rsidR="00B35A9B" w:rsidRPr="002E45CC" w:rsidRDefault="00B35A9B" w:rsidP="00B35A9B">
            <w:pPr>
              <w:spacing w:after="240"/>
              <w:jc w:val="both"/>
            </w:pPr>
          </w:p>
        </w:tc>
      </w:tr>
      <w:tr w:rsidR="0042722E" w:rsidTr="0042722E">
        <w:trPr>
          <w:jc w:val="center"/>
        </w:trPr>
        <w:tc>
          <w:tcPr>
            <w:tcW w:w="2535" w:type="dxa"/>
          </w:tcPr>
          <w:p w:rsidR="0042722E" w:rsidRDefault="0042722E" w:rsidP="0076278F">
            <w:pPr>
              <w:spacing w:before="240" w:after="240"/>
              <w:jc w:val="both"/>
            </w:pPr>
            <w:r>
              <w:t>Catégorie de service </w:t>
            </w:r>
          </w:p>
        </w:tc>
        <w:tc>
          <w:tcPr>
            <w:tcW w:w="1117" w:type="dxa"/>
          </w:tcPr>
          <w:p w:rsidR="0076278F" w:rsidRPr="002E45CC" w:rsidRDefault="0076278F" w:rsidP="0076278F">
            <w:pPr>
              <w:jc w:val="center"/>
              <w:rPr>
                <w:b/>
              </w:rPr>
            </w:pPr>
          </w:p>
          <w:p w:rsidR="0042722E" w:rsidRPr="002E45CC" w:rsidRDefault="0042722E" w:rsidP="0076278F">
            <w:pPr>
              <w:jc w:val="center"/>
            </w:pPr>
            <w:r w:rsidRPr="002E45CC">
              <w:rPr>
                <w:b/>
              </w:rPr>
              <w:t>SC2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2722E" w:rsidRPr="002E45CC" w:rsidRDefault="0042722E" w:rsidP="00D76824">
            <w:pPr>
              <w:spacing w:before="240" w:after="240"/>
              <w:jc w:val="both"/>
            </w:pPr>
            <w:r w:rsidRPr="002E45CC">
              <w:t>Elément calculé pour les actions sismi</w:t>
            </w:r>
            <w:r w:rsidR="00D76824" w:rsidRPr="002E45CC">
              <w:t>ques en classe de ductilité DCM</w:t>
            </w:r>
            <w:r w:rsidRPr="002E45CC">
              <w:t>.</w:t>
            </w:r>
          </w:p>
        </w:tc>
      </w:tr>
      <w:tr w:rsidR="0042722E" w:rsidTr="0042722E">
        <w:trPr>
          <w:jc w:val="center"/>
        </w:trPr>
        <w:tc>
          <w:tcPr>
            <w:tcW w:w="2535" w:type="dxa"/>
          </w:tcPr>
          <w:p w:rsidR="0076278F" w:rsidRDefault="0042722E" w:rsidP="0076278F">
            <w:pPr>
              <w:spacing w:before="240" w:after="240"/>
              <w:jc w:val="both"/>
            </w:pPr>
            <w:r>
              <w:t>Catégorie de production </w:t>
            </w:r>
          </w:p>
        </w:tc>
        <w:tc>
          <w:tcPr>
            <w:tcW w:w="1117" w:type="dxa"/>
          </w:tcPr>
          <w:p w:rsidR="0042722E" w:rsidRPr="002E45CC" w:rsidRDefault="0042722E" w:rsidP="00A86A68">
            <w:pPr>
              <w:jc w:val="center"/>
              <w:rPr>
                <w:b/>
              </w:rPr>
            </w:pPr>
          </w:p>
          <w:p w:rsidR="0042722E" w:rsidRPr="002E45CC" w:rsidRDefault="0042722E" w:rsidP="00A86A68">
            <w:pPr>
              <w:jc w:val="center"/>
            </w:pPr>
            <w:r w:rsidRPr="002E45CC">
              <w:rPr>
                <w:b/>
              </w:rPr>
              <w:t>PC2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42722E" w:rsidRPr="002E45CC" w:rsidRDefault="0042722E" w:rsidP="0076278F">
            <w:pPr>
              <w:spacing w:before="240" w:after="240"/>
              <w:jc w:val="both"/>
            </w:pPr>
            <w:r w:rsidRPr="002E45CC">
              <w:t>Nuance d’acier</w:t>
            </w:r>
            <w:r w:rsidRPr="002E45CC">
              <w:rPr>
                <w:b/>
              </w:rPr>
              <w:t xml:space="preserve"> ≥</w:t>
            </w:r>
            <w:r w:rsidRPr="002E45CC">
              <w:t xml:space="preserve"> S355</w:t>
            </w:r>
          </w:p>
        </w:tc>
      </w:tr>
      <w:tr w:rsidR="0042722E" w:rsidTr="0042722E">
        <w:trPr>
          <w:jc w:val="center"/>
        </w:trPr>
        <w:tc>
          <w:tcPr>
            <w:tcW w:w="2535" w:type="dxa"/>
          </w:tcPr>
          <w:p w:rsidR="0042722E" w:rsidRDefault="0042722E" w:rsidP="0076278F">
            <w:pPr>
              <w:spacing w:before="240" w:after="240"/>
              <w:jc w:val="both"/>
            </w:pPr>
            <w:r>
              <w:t>C</w:t>
            </w:r>
            <w:r w:rsidRPr="008F26E3">
              <w:t>lasse d’exécution</w:t>
            </w:r>
          </w:p>
        </w:tc>
        <w:tc>
          <w:tcPr>
            <w:tcW w:w="1117" w:type="dxa"/>
          </w:tcPr>
          <w:p w:rsidR="0042722E" w:rsidRPr="002E45CC" w:rsidRDefault="0042722E" w:rsidP="0076278F">
            <w:pPr>
              <w:spacing w:before="240" w:after="240"/>
              <w:jc w:val="center"/>
            </w:pPr>
            <w:r w:rsidRPr="002E45CC">
              <w:rPr>
                <w:b/>
              </w:rPr>
              <w:t>EX3</w:t>
            </w:r>
          </w:p>
        </w:tc>
        <w:tc>
          <w:tcPr>
            <w:tcW w:w="4820" w:type="dxa"/>
            <w:tcBorders>
              <w:bottom w:val="nil"/>
              <w:right w:val="nil"/>
            </w:tcBorders>
          </w:tcPr>
          <w:p w:rsidR="0042722E" w:rsidRPr="0042722E" w:rsidRDefault="0042722E" w:rsidP="00B35A9B">
            <w:pPr>
              <w:spacing w:after="240"/>
              <w:jc w:val="both"/>
              <w:rPr>
                <w:color w:val="FF0000"/>
              </w:rPr>
            </w:pPr>
          </w:p>
        </w:tc>
      </w:tr>
    </w:tbl>
    <w:p w:rsidR="00DF40A9" w:rsidRDefault="00DF40A9" w:rsidP="00DF40A9">
      <w:pPr>
        <w:pStyle w:val="Paragraphedeliste"/>
        <w:spacing w:after="240"/>
        <w:ind w:left="567"/>
        <w:jc w:val="both"/>
      </w:pPr>
    </w:p>
    <w:p w:rsidR="00F935CA" w:rsidRDefault="00F935CA" w:rsidP="00F935CA">
      <w:pPr>
        <w:pStyle w:val="Paragraphedeliste"/>
        <w:numPr>
          <w:ilvl w:val="0"/>
          <w:numId w:val="7"/>
        </w:numPr>
        <w:spacing w:after="240"/>
        <w:ind w:left="567" w:hanging="283"/>
        <w:jc w:val="both"/>
      </w:pPr>
      <w:r>
        <w:t xml:space="preserve">Citer quelques </w:t>
      </w:r>
      <w:r w:rsidR="009C5512">
        <w:t>prescriptions</w:t>
      </w:r>
      <w:r>
        <w:t xml:space="preserve"> relatives à la classe </w:t>
      </w:r>
      <w:r w:rsidR="00810BA4">
        <w:t>EX</w:t>
      </w:r>
      <w:r>
        <w:t>3</w:t>
      </w:r>
    </w:p>
    <w:p w:rsidR="009C5512" w:rsidRDefault="009C5512" w:rsidP="009C5512">
      <w:pPr>
        <w:pStyle w:val="Paragraphedeliste"/>
        <w:spacing w:after="240"/>
        <w:ind w:left="567"/>
        <w:jc w:val="both"/>
      </w:pPr>
    </w:p>
    <w:tbl>
      <w:tblPr>
        <w:tblStyle w:val="Grilledutableau"/>
        <w:tblW w:w="0" w:type="auto"/>
        <w:tblInd w:w="567" w:type="dxa"/>
        <w:tblLook w:val="04A0"/>
      </w:tblPr>
      <w:tblGrid>
        <w:gridCol w:w="1809"/>
        <w:gridCol w:w="7371"/>
      </w:tblGrid>
      <w:tr w:rsidR="009C5512" w:rsidTr="009C5512">
        <w:tc>
          <w:tcPr>
            <w:tcW w:w="1809" w:type="dxa"/>
            <w:tcBorders>
              <w:top w:val="nil"/>
              <w:left w:val="nil"/>
            </w:tcBorders>
          </w:tcPr>
          <w:p w:rsidR="009C5512" w:rsidRDefault="009C5512" w:rsidP="009C5512">
            <w:pPr>
              <w:pStyle w:val="Paragraphedeliste"/>
              <w:spacing w:after="240"/>
              <w:ind w:left="0"/>
              <w:jc w:val="center"/>
            </w:pPr>
          </w:p>
        </w:tc>
        <w:tc>
          <w:tcPr>
            <w:tcW w:w="7371" w:type="dxa"/>
          </w:tcPr>
          <w:p w:rsidR="009C5512" w:rsidRDefault="009C5512" w:rsidP="009C5512">
            <w:pPr>
              <w:pStyle w:val="Paragraphedeliste"/>
              <w:spacing w:after="240"/>
              <w:ind w:left="0"/>
              <w:jc w:val="center"/>
            </w:pPr>
            <w:r>
              <w:t>Prescriptions</w:t>
            </w:r>
          </w:p>
        </w:tc>
      </w:tr>
      <w:tr w:rsidR="009C5512" w:rsidTr="009C5512">
        <w:tc>
          <w:tcPr>
            <w:tcW w:w="1809" w:type="dxa"/>
          </w:tcPr>
          <w:p w:rsidR="009C5512" w:rsidRDefault="009C5512" w:rsidP="009C5512">
            <w:pPr>
              <w:pStyle w:val="Paragraphedeliste"/>
              <w:spacing w:after="240"/>
              <w:ind w:left="0"/>
              <w:jc w:val="both"/>
            </w:pPr>
            <w:r>
              <w:t>C</w:t>
            </w:r>
            <w:r w:rsidRPr="00D35988">
              <w:t>onception</w:t>
            </w:r>
          </w:p>
        </w:tc>
        <w:tc>
          <w:tcPr>
            <w:tcW w:w="7371" w:type="dxa"/>
          </w:tcPr>
          <w:p w:rsidR="009C5512" w:rsidRPr="002E45CC" w:rsidRDefault="001E3AF9" w:rsidP="001E3AF9">
            <w:pPr>
              <w:pStyle w:val="Paragraphedeliste"/>
              <w:numPr>
                <w:ilvl w:val="0"/>
                <w:numId w:val="9"/>
              </w:numPr>
              <w:spacing w:after="240"/>
              <w:ind w:left="176" w:hanging="142"/>
              <w:jc w:val="both"/>
            </w:pPr>
            <w:r w:rsidRPr="002E45CC">
              <w:t>Sections de classe 1 ou 2</w:t>
            </w:r>
          </w:p>
          <w:p w:rsidR="001E3AF9" w:rsidRPr="002E45CC" w:rsidRDefault="001E3AF9" w:rsidP="001E3AF9">
            <w:pPr>
              <w:pStyle w:val="Paragraphedeliste"/>
              <w:numPr>
                <w:ilvl w:val="0"/>
                <w:numId w:val="9"/>
              </w:numPr>
              <w:spacing w:after="240"/>
              <w:ind w:left="176" w:hanging="142"/>
              <w:jc w:val="both"/>
            </w:pPr>
            <w:r w:rsidRPr="002E45CC">
              <w:t>Acier S355</w:t>
            </w:r>
          </w:p>
        </w:tc>
      </w:tr>
      <w:tr w:rsidR="009C5512" w:rsidTr="009C5512">
        <w:tc>
          <w:tcPr>
            <w:tcW w:w="1809" w:type="dxa"/>
          </w:tcPr>
          <w:p w:rsidR="009C5512" w:rsidRDefault="009C5512" w:rsidP="009C5512">
            <w:pPr>
              <w:pStyle w:val="Paragraphedeliste"/>
              <w:spacing w:after="240"/>
              <w:ind w:left="0"/>
              <w:jc w:val="both"/>
            </w:pPr>
            <w:r>
              <w:t>F</w:t>
            </w:r>
            <w:r w:rsidRPr="00D35988">
              <w:t>abrication</w:t>
            </w:r>
          </w:p>
        </w:tc>
        <w:tc>
          <w:tcPr>
            <w:tcW w:w="7371" w:type="dxa"/>
          </w:tcPr>
          <w:p w:rsidR="009C5512" w:rsidRPr="002E45CC" w:rsidRDefault="009C5512" w:rsidP="009C5512">
            <w:pPr>
              <w:pStyle w:val="Paragraphedeliste"/>
              <w:numPr>
                <w:ilvl w:val="0"/>
                <w:numId w:val="9"/>
              </w:numPr>
              <w:spacing w:after="240"/>
              <w:ind w:left="176" w:hanging="142"/>
              <w:jc w:val="both"/>
            </w:pPr>
            <w:r w:rsidRPr="002E45CC">
              <w:t>Présence du certificat de contrôle sur la nuance d’acier</w:t>
            </w:r>
          </w:p>
          <w:p w:rsidR="009C5512" w:rsidRPr="002E45CC" w:rsidRDefault="009C5512" w:rsidP="009C5512">
            <w:pPr>
              <w:pStyle w:val="Paragraphedeliste"/>
              <w:numPr>
                <w:ilvl w:val="0"/>
                <w:numId w:val="9"/>
              </w:numPr>
              <w:spacing w:after="240"/>
              <w:ind w:left="176" w:hanging="142"/>
              <w:jc w:val="both"/>
            </w:pPr>
            <w:r w:rsidRPr="002E45CC">
              <w:t>Exécution du perçage, poinçonnage obligatoirement suivi d’un alésage.</w:t>
            </w:r>
          </w:p>
          <w:p w:rsidR="009C5512" w:rsidRPr="002E45CC" w:rsidRDefault="009C5512" w:rsidP="009C5512">
            <w:pPr>
              <w:pStyle w:val="Paragraphedeliste"/>
              <w:numPr>
                <w:ilvl w:val="0"/>
                <w:numId w:val="9"/>
              </w:numPr>
              <w:spacing w:after="240"/>
              <w:ind w:left="176" w:hanging="142"/>
              <w:jc w:val="both"/>
            </w:pPr>
            <w:r w:rsidRPr="002E45CC">
              <w:t>Soudage : rédaction d’un DMOS couvert par un QMOS</w:t>
            </w:r>
          </w:p>
          <w:p w:rsidR="009C5512" w:rsidRPr="002E45CC" w:rsidRDefault="009C5512" w:rsidP="009C5512">
            <w:pPr>
              <w:pStyle w:val="Paragraphedeliste"/>
              <w:numPr>
                <w:ilvl w:val="0"/>
                <w:numId w:val="9"/>
              </w:numPr>
              <w:spacing w:after="240"/>
              <w:ind w:left="176" w:hanging="142"/>
              <w:jc w:val="both"/>
            </w:pPr>
            <w:r w:rsidRPr="002E45CC">
              <w:t>Les soudeurs doivent être agréés</w:t>
            </w:r>
          </w:p>
        </w:tc>
      </w:tr>
      <w:tr w:rsidR="009C5512" w:rsidTr="009C5512">
        <w:tc>
          <w:tcPr>
            <w:tcW w:w="1809" w:type="dxa"/>
          </w:tcPr>
          <w:p w:rsidR="009C5512" w:rsidRDefault="009C5512" w:rsidP="009C5512">
            <w:pPr>
              <w:pStyle w:val="Paragraphedeliste"/>
              <w:spacing w:after="240"/>
              <w:ind w:left="0"/>
              <w:jc w:val="both"/>
            </w:pPr>
            <w:r>
              <w:t>M</w:t>
            </w:r>
            <w:r w:rsidRPr="00D35988">
              <w:t>ontage sur site</w:t>
            </w:r>
          </w:p>
        </w:tc>
        <w:tc>
          <w:tcPr>
            <w:tcW w:w="7371" w:type="dxa"/>
          </w:tcPr>
          <w:p w:rsidR="009C5512" w:rsidRPr="002E45CC" w:rsidRDefault="009C5512" w:rsidP="009C5512">
            <w:pPr>
              <w:pStyle w:val="Paragraphedeliste"/>
              <w:numPr>
                <w:ilvl w:val="0"/>
                <w:numId w:val="9"/>
              </w:numPr>
              <w:spacing w:after="240"/>
              <w:ind w:left="176" w:hanging="142"/>
              <w:jc w:val="both"/>
            </w:pPr>
            <w:r w:rsidRPr="002E45CC">
              <w:t>Vérification du mode opératoire de serrage des boulons.</w:t>
            </w:r>
          </w:p>
          <w:p w:rsidR="009C5512" w:rsidRPr="002E45CC" w:rsidRDefault="009C5512" w:rsidP="009C5512">
            <w:pPr>
              <w:pStyle w:val="Paragraphedeliste"/>
              <w:numPr>
                <w:ilvl w:val="0"/>
                <w:numId w:val="9"/>
              </w:numPr>
              <w:spacing w:after="240"/>
              <w:ind w:left="176" w:hanging="142"/>
              <w:jc w:val="both"/>
            </w:pPr>
            <w:r w:rsidRPr="002E45CC">
              <w:t xml:space="preserve">Des plans de montage doivent être fournis pour assurer la stabilité structurale pendant l’exécution. </w:t>
            </w:r>
          </w:p>
        </w:tc>
      </w:tr>
    </w:tbl>
    <w:p w:rsidR="00563CD9" w:rsidRPr="00CD42A4" w:rsidRDefault="00563CD9" w:rsidP="00480CAC">
      <w:pPr>
        <w:spacing w:before="240" w:after="240"/>
        <w:rPr>
          <w:b/>
          <w:u w:val="single"/>
        </w:rPr>
      </w:pPr>
      <w:r>
        <w:rPr>
          <w:b/>
        </w:rPr>
        <w:t>62</w:t>
      </w:r>
      <w:r w:rsidRPr="00CD42A4">
        <w:rPr>
          <w:b/>
        </w:rPr>
        <w:t xml:space="preserve"> </w:t>
      </w:r>
      <w:r w:rsidRPr="00CD42A4">
        <w:rPr>
          <w:b/>
          <w:u w:val="single"/>
        </w:rPr>
        <w:t>Caractéristique</w:t>
      </w:r>
      <w:r>
        <w:rPr>
          <w:b/>
          <w:u w:val="single"/>
        </w:rPr>
        <w:t>s</w:t>
      </w:r>
      <w:r w:rsidRPr="00CD42A4">
        <w:rPr>
          <w:b/>
          <w:u w:val="single"/>
        </w:rPr>
        <w:t xml:space="preserve"> de la section</w:t>
      </w:r>
      <w:r>
        <w:rPr>
          <w:b/>
          <w:u w:val="single"/>
        </w:rPr>
        <w:t xml:space="preserve"> de la diagonale IJ</w:t>
      </w:r>
      <w:r w:rsidRPr="00CD42A4">
        <w:rPr>
          <w:b/>
          <w:u w:val="single"/>
        </w:rPr>
        <w:t xml:space="preserve"> </w:t>
      </w:r>
    </w:p>
    <w:p w:rsidR="000D6C92" w:rsidRDefault="000D6C92" w:rsidP="000D6C92">
      <w:pPr>
        <w:pStyle w:val="Paragraphedeliste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Caractéristiques du plat : </w:t>
      </w:r>
    </w:p>
    <w:p w:rsidR="00F935CA" w:rsidRDefault="000D6C92" w:rsidP="000D6C92">
      <w:pPr>
        <w:pStyle w:val="Paragraphedeliste"/>
        <w:autoSpaceDE w:val="0"/>
        <w:autoSpaceDN w:val="0"/>
        <w:adjustRightInd w:val="0"/>
        <w:spacing w:before="240" w:after="171" w:line="240" w:lineRule="auto"/>
        <w:ind w:left="927"/>
        <w:rPr>
          <w:rFonts w:cstheme="minorHAnsi"/>
        </w:rPr>
      </w:pPr>
      <w:r>
        <w:rPr>
          <w:rFonts w:cstheme="minorHAnsi"/>
        </w:rPr>
        <w:t>A</w:t>
      </w:r>
      <w:r>
        <w:rPr>
          <w:rFonts w:cstheme="minorHAnsi"/>
          <w:vertAlign w:val="subscript"/>
        </w:rPr>
        <w:t>p</w:t>
      </w:r>
      <w:r>
        <w:rPr>
          <w:rFonts w:cstheme="minorHAnsi"/>
        </w:rPr>
        <w:t xml:space="preserve"> = 3x40 = 120 </w:t>
      </w:r>
      <w:r w:rsidRPr="000D6C92">
        <w:rPr>
          <w:rFonts w:cstheme="minorHAnsi"/>
        </w:rPr>
        <w:t>cm</w:t>
      </w:r>
      <w:r>
        <w:rPr>
          <w:rFonts w:cstheme="minorHAnsi"/>
          <w:vertAlign w:val="superscript"/>
        </w:rPr>
        <w:t>2</w:t>
      </w:r>
    </w:p>
    <w:p w:rsidR="000D6C92" w:rsidRDefault="000D6C92" w:rsidP="000D6C92">
      <w:pPr>
        <w:pStyle w:val="Paragraphedeliste"/>
        <w:autoSpaceDE w:val="0"/>
        <w:autoSpaceDN w:val="0"/>
        <w:adjustRightInd w:val="0"/>
        <w:spacing w:after="171" w:line="240" w:lineRule="auto"/>
        <w:ind w:left="927"/>
        <w:rPr>
          <w:rFonts w:cstheme="minorHAnsi"/>
          <w:lang w:val="en-US"/>
        </w:rPr>
      </w:pPr>
      <w:r w:rsidRPr="000D6C92">
        <w:rPr>
          <w:rFonts w:cstheme="minorHAnsi"/>
          <w:lang w:val="en-US"/>
        </w:rPr>
        <w:t>I</w:t>
      </w:r>
      <w:r w:rsidRPr="000D6C92">
        <w:rPr>
          <w:rFonts w:cstheme="minorHAnsi"/>
          <w:vertAlign w:val="subscript"/>
          <w:lang w:val="en-US"/>
        </w:rPr>
        <w:t>Gy</w:t>
      </w:r>
      <w:r w:rsidRPr="000D6C92">
        <w:rPr>
          <w:rFonts w:cstheme="minorHAnsi"/>
          <w:lang w:val="en-US"/>
        </w:rPr>
        <w:t xml:space="preserve"> = 3x40</w:t>
      </w:r>
      <w:r w:rsidRPr="000D6C92">
        <w:rPr>
          <w:rFonts w:cstheme="minorHAnsi"/>
          <w:vertAlign w:val="superscript"/>
          <w:lang w:val="en-US"/>
        </w:rPr>
        <w:t>3</w:t>
      </w:r>
      <w:r w:rsidRPr="000D6C92">
        <w:rPr>
          <w:rFonts w:cstheme="minorHAnsi"/>
          <w:lang w:val="en-US"/>
        </w:rPr>
        <w:t>/12 = 16000 cm</w:t>
      </w:r>
      <w:r w:rsidRPr="000D6C92">
        <w:rPr>
          <w:rFonts w:cstheme="minorHAnsi"/>
          <w:vertAlign w:val="superscript"/>
          <w:lang w:val="en-US"/>
        </w:rPr>
        <w:t xml:space="preserve">4 </w:t>
      </w:r>
      <w:r w:rsidRPr="000D6C92">
        <w:rPr>
          <w:rFonts w:cstheme="minorHAnsi"/>
          <w:lang w:val="en-US"/>
        </w:rPr>
        <w:t xml:space="preserve">   I</w:t>
      </w:r>
      <w:r>
        <w:rPr>
          <w:rFonts w:cstheme="minorHAnsi"/>
          <w:vertAlign w:val="subscript"/>
          <w:lang w:val="en-US"/>
        </w:rPr>
        <w:t>Gz</w:t>
      </w:r>
      <w:r w:rsidRPr="000D6C92">
        <w:rPr>
          <w:rFonts w:cstheme="minorHAnsi"/>
          <w:lang w:val="en-US"/>
        </w:rPr>
        <w:t xml:space="preserve"> = </w:t>
      </w:r>
      <w:r>
        <w:rPr>
          <w:rFonts w:cstheme="minorHAnsi"/>
          <w:lang w:val="en-US"/>
        </w:rPr>
        <w:t>40</w:t>
      </w:r>
      <w:r w:rsidRPr="000D6C92">
        <w:rPr>
          <w:rFonts w:cstheme="minorHAnsi"/>
          <w:lang w:val="en-US"/>
        </w:rPr>
        <w:t>x</w:t>
      </w:r>
      <w:r>
        <w:rPr>
          <w:rFonts w:cstheme="minorHAnsi"/>
          <w:lang w:val="en-US"/>
        </w:rPr>
        <w:t>3</w:t>
      </w:r>
      <w:r w:rsidRPr="000D6C92">
        <w:rPr>
          <w:rFonts w:cstheme="minorHAnsi"/>
          <w:vertAlign w:val="superscript"/>
          <w:lang w:val="en-US"/>
        </w:rPr>
        <w:t>3</w:t>
      </w:r>
      <w:r w:rsidRPr="000D6C92">
        <w:rPr>
          <w:rFonts w:cstheme="minorHAnsi"/>
          <w:lang w:val="en-US"/>
        </w:rPr>
        <w:t xml:space="preserve">/12 = </w:t>
      </w:r>
      <w:r>
        <w:rPr>
          <w:rFonts w:cstheme="minorHAnsi"/>
          <w:lang w:val="en-US"/>
        </w:rPr>
        <w:t>90</w:t>
      </w:r>
      <w:r w:rsidRPr="000D6C92">
        <w:rPr>
          <w:rFonts w:cstheme="minorHAnsi"/>
          <w:lang w:val="en-US"/>
        </w:rPr>
        <w:t xml:space="preserve"> cm</w:t>
      </w:r>
      <w:r w:rsidRPr="000D6C92">
        <w:rPr>
          <w:rFonts w:cstheme="minorHAnsi"/>
          <w:vertAlign w:val="superscript"/>
          <w:lang w:val="en-US"/>
        </w:rPr>
        <w:t>4</w:t>
      </w:r>
    </w:p>
    <w:p w:rsidR="000D6C92" w:rsidRPr="000D6C92" w:rsidRDefault="000D6C92" w:rsidP="000D6C92">
      <w:pPr>
        <w:pStyle w:val="Paragraphedeliste"/>
        <w:autoSpaceDE w:val="0"/>
        <w:autoSpaceDN w:val="0"/>
        <w:adjustRightInd w:val="0"/>
        <w:spacing w:after="171" w:line="240" w:lineRule="auto"/>
        <w:ind w:left="927"/>
        <w:rPr>
          <w:rFonts w:cstheme="minorHAnsi"/>
          <w:lang w:val="en-US"/>
        </w:rPr>
      </w:pPr>
    </w:p>
    <w:p w:rsidR="000D6C92" w:rsidRDefault="000D6C92" w:rsidP="000D6C92">
      <w:pPr>
        <w:pStyle w:val="Paragraphedeliste"/>
        <w:numPr>
          <w:ilvl w:val="0"/>
          <w:numId w:val="16"/>
        </w:numPr>
        <w:jc w:val="both"/>
      </w:pPr>
      <w:r>
        <w:t>Aire de la section brute : A = 120 + 2x76,35 = 272,7 cm</w:t>
      </w:r>
      <w:r>
        <w:rPr>
          <w:vertAlign w:val="superscript"/>
        </w:rPr>
        <w:t>2</w:t>
      </w:r>
    </w:p>
    <w:p w:rsidR="000D6C92" w:rsidRDefault="000D6C92" w:rsidP="000D6C92">
      <w:pPr>
        <w:pStyle w:val="Paragraphedeliste"/>
        <w:numPr>
          <w:ilvl w:val="0"/>
          <w:numId w:val="16"/>
        </w:numPr>
        <w:jc w:val="both"/>
      </w:pPr>
      <w:r>
        <w:t>I</w:t>
      </w:r>
      <w:r w:rsidRPr="005D3030">
        <w:rPr>
          <w:vertAlign w:val="subscript"/>
        </w:rPr>
        <w:t>Gy</w:t>
      </w:r>
      <w:r w:rsidR="005D3030">
        <w:t> = 16000 + 2x2851 = 21702 cm</w:t>
      </w:r>
      <w:r w:rsidR="005D3030" w:rsidRPr="005D3030">
        <w:rPr>
          <w:vertAlign w:val="superscript"/>
        </w:rPr>
        <w:t>4</w:t>
      </w:r>
    </w:p>
    <w:p w:rsidR="000D6C92" w:rsidRDefault="000D6C92" w:rsidP="000D6C92">
      <w:pPr>
        <w:pStyle w:val="Paragraphedeliste"/>
        <w:numPr>
          <w:ilvl w:val="0"/>
          <w:numId w:val="16"/>
        </w:numPr>
        <w:jc w:val="both"/>
      </w:pPr>
      <w:r>
        <w:t>I</w:t>
      </w:r>
      <w:r>
        <w:rPr>
          <w:vertAlign w:val="subscript"/>
        </w:rPr>
        <w:t>Gz</w:t>
      </w:r>
      <w:r>
        <w:t> </w:t>
      </w:r>
      <w:r w:rsidR="005D3030">
        <w:t>= 90 + 2(2851+76,35x(5,68+1,5)</w:t>
      </w:r>
      <w:r w:rsidR="005D3030">
        <w:rPr>
          <w:vertAlign w:val="superscript"/>
        </w:rPr>
        <w:t>2</w:t>
      </w:r>
      <w:r w:rsidR="005D3030">
        <w:t>) = 13664 cm</w:t>
      </w:r>
      <w:r w:rsidR="005D3030">
        <w:rPr>
          <w:vertAlign w:val="superscript"/>
        </w:rPr>
        <w:t>4</w:t>
      </w:r>
    </w:p>
    <w:p w:rsidR="001A4AF2" w:rsidRDefault="001A4AF2" w:rsidP="001A4AF2">
      <w:pPr>
        <w:spacing w:after="240"/>
        <w:rPr>
          <w:b/>
          <w:u w:val="single"/>
        </w:rPr>
      </w:pPr>
      <w:r>
        <w:rPr>
          <w:b/>
        </w:rPr>
        <w:lastRenderedPageBreak/>
        <w:t>63</w:t>
      </w:r>
      <w:r w:rsidRPr="00075CFC">
        <w:rPr>
          <w:b/>
        </w:rPr>
        <w:t xml:space="preserve"> </w:t>
      </w:r>
      <w:r w:rsidRPr="00075CFC">
        <w:rPr>
          <w:b/>
          <w:u w:val="single"/>
        </w:rPr>
        <w:t>Vérification ELU de la diagonale</w:t>
      </w:r>
      <w:r>
        <w:rPr>
          <w:b/>
          <w:u w:val="single"/>
        </w:rPr>
        <w:t xml:space="preserve"> comprimée IJ</w:t>
      </w:r>
    </w:p>
    <w:p w:rsidR="001A4AF2" w:rsidRDefault="001A4AF2" w:rsidP="001A4AF2">
      <w:pPr>
        <w:pStyle w:val="Paragraphedeliste"/>
        <w:numPr>
          <w:ilvl w:val="0"/>
          <w:numId w:val="17"/>
        </w:numPr>
        <w:jc w:val="both"/>
      </w:pPr>
      <w:r>
        <w:t>L</w:t>
      </w:r>
      <w:r>
        <w:rPr>
          <w:vertAlign w:val="subscript"/>
        </w:rPr>
        <w:t>cry</w:t>
      </w:r>
      <w:r>
        <w:t xml:space="preserve"> = 0,9 L = </w:t>
      </w:r>
      <w:r w:rsidR="004322C9">
        <w:t>7,13 m</w:t>
      </w:r>
    </w:p>
    <w:p w:rsidR="001A4AF2" w:rsidRPr="00D35988" w:rsidRDefault="001A4AF2" w:rsidP="001A4AF2">
      <w:pPr>
        <w:pStyle w:val="Paragraphedeliste"/>
        <w:jc w:val="both"/>
      </w:pPr>
      <w:r>
        <w:t>L</w:t>
      </w:r>
      <w:r>
        <w:rPr>
          <w:vertAlign w:val="subscript"/>
        </w:rPr>
        <w:t xml:space="preserve">crz </w:t>
      </w:r>
      <w:r w:rsidRPr="001A4AF2">
        <w:t>= L =</w:t>
      </w:r>
      <w:r>
        <w:t xml:space="preserve"> </w:t>
      </w:r>
      <w:r w:rsidR="004322C9">
        <w:t>7,93 m</w:t>
      </w:r>
    </w:p>
    <w:p w:rsidR="001A4AF2" w:rsidRDefault="001A4AF2" w:rsidP="001A4AF2">
      <w:pPr>
        <w:pStyle w:val="Paragraphedeliste"/>
      </w:pPr>
    </w:p>
    <w:p w:rsidR="001A4AF2" w:rsidRDefault="001A4AF2" w:rsidP="001A4AF2">
      <w:pPr>
        <w:pStyle w:val="Paragraphedeliste"/>
        <w:numPr>
          <w:ilvl w:val="0"/>
          <w:numId w:val="17"/>
        </w:numPr>
        <w:spacing w:after="0"/>
        <w:jc w:val="both"/>
      </w:pPr>
      <w:r>
        <w:t xml:space="preserve">Effort normal résistant au flambement : </w:t>
      </w:r>
    </w:p>
    <w:p w:rsidR="00131EE4" w:rsidRDefault="00131EE4" w:rsidP="001A4AF2">
      <w:pPr>
        <w:pStyle w:val="Paragraphedeliste"/>
      </w:pPr>
    </w:p>
    <w:p w:rsidR="001361D9" w:rsidRDefault="004322C9" w:rsidP="001A4AF2">
      <w:pPr>
        <w:pStyle w:val="Paragraphedeliste"/>
      </w:pPr>
      <w:r>
        <w:t>λ</w:t>
      </w:r>
      <w:r w:rsidR="003A6822">
        <w:rPr>
          <w:vertAlign w:val="subscript"/>
        </w:rPr>
        <w:t>y</w:t>
      </w:r>
      <w:r w:rsidR="003A6822">
        <w:t>=</w:t>
      </w:r>
      <w:r w:rsidR="003A6822" w:rsidRPr="003A6822">
        <w:t xml:space="preserve"> </w:t>
      </w:r>
      <w:r w:rsidR="003A6822">
        <w:t>L</w:t>
      </w:r>
      <w:r w:rsidR="003A6822">
        <w:rPr>
          <w:vertAlign w:val="subscript"/>
        </w:rPr>
        <w:t>cry</w:t>
      </w:r>
      <w:r w:rsidR="003A6822">
        <w:t>/i</w:t>
      </w:r>
      <w:r w:rsidR="003A6822">
        <w:rPr>
          <w:vertAlign w:val="subscript"/>
        </w:rPr>
        <w:t>y</w:t>
      </w:r>
      <w:r w:rsidR="003A6822">
        <w:t xml:space="preserve"> = 7,13/</w:t>
      </w:r>
      <w:r w:rsidR="001361D9">
        <w:t>0,0892 = 79,93</w:t>
      </w:r>
      <w:r w:rsidR="003A6822">
        <w:t xml:space="preserve">              </w:t>
      </w:r>
    </w:p>
    <w:p w:rsidR="00131EE4" w:rsidRDefault="00131EE4" w:rsidP="001A4AF2">
      <w:pPr>
        <w:pStyle w:val="Paragraphedeliste"/>
      </w:pPr>
    </w:p>
    <w:p w:rsidR="004322C9" w:rsidRPr="003A6822" w:rsidRDefault="00E017D9" w:rsidP="001A4AF2">
      <w:pPr>
        <w:pStyle w:val="Paragraphedeliste"/>
      </w:pPr>
      <w:r>
        <w:rPr>
          <w:noProof/>
          <w:lang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89" type="#_x0000_t88" style="position:absolute;left:0;text-align:left;margin-left:188pt;margin-top:.05pt;width:7.15pt;height:45.8pt;z-index:254403072"/>
        </w:pict>
      </w:r>
      <w:r>
        <w:rPr>
          <w:noProof/>
          <w:lang w:eastAsia="fr-FR"/>
        </w:rPr>
        <w:pict>
          <v:shape id="_x0000_s1187" type="#_x0000_t32" style="position:absolute;left:0;text-align:left;margin-left:35pt;margin-top:.05pt;width:10.5pt;height:0;z-index:254400000" o:connectortype="straight"/>
        </w:pict>
      </w:r>
      <w:r w:rsidR="003A6822">
        <w:t>λ</w:t>
      </w:r>
      <w:r w:rsidR="003A6822">
        <w:rPr>
          <w:vertAlign w:val="subscript"/>
        </w:rPr>
        <w:t>y</w:t>
      </w:r>
      <w:r w:rsidR="003A6822">
        <w:t>=</w:t>
      </w:r>
      <w:r w:rsidR="003A6822" w:rsidRPr="003A6822">
        <w:t xml:space="preserve"> </w:t>
      </w:r>
      <w:r w:rsidR="003A6822">
        <w:t>λ</w:t>
      </w:r>
      <w:r w:rsidR="003A6822">
        <w:rPr>
          <w:vertAlign w:val="subscript"/>
        </w:rPr>
        <w:t>y</w:t>
      </w:r>
      <w:r w:rsidR="003A6822">
        <w:t xml:space="preserve"> /</w:t>
      </w:r>
      <w:r w:rsidR="003A6822" w:rsidRPr="003A6822">
        <w:t xml:space="preserve"> </w:t>
      </w:r>
      <w:r w:rsidR="003A6822">
        <w:t>λ</w:t>
      </w:r>
      <w:r w:rsidR="003A6822">
        <w:rPr>
          <w:vertAlign w:val="subscript"/>
        </w:rPr>
        <w:t>1</w:t>
      </w:r>
      <w:r w:rsidR="003A6822">
        <w:t xml:space="preserve"> = </w:t>
      </w:r>
      <w:r w:rsidR="001361D9">
        <w:t xml:space="preserve">79,93/76,4 =1,046                </w:t>
      </w:r>
    </w:p>
    <w:p w:rsidR="001361D9" w:rsidRPr="00131EE4" w:rsidRDefault="001361D9" w:rsidP="001361D9">
      <w:pPr>
        <w:pStyle w:val="Paragraphedeliste"/>
      </w:pPr>
      <w:r w:rsidRPr="00131EE4">
        <w:t xml:space="preserve">                                                       abaque : </w:t>
      </w:r>
      <w:r>
        <w:t>χ</w:t>
      </w:r>
      <w:r w:rsidRPr="00131EE4">
        <w:rPr>
          <w:vertAlign w:val="subscript"/>
        </w:rPr>
        <w:t>y</w:t>
      </w:r>
      <w:r w:rsidRPr="00131EE4">
        <w:t xml:space="preserve"> = 0,53</w:t>
      </w:r>
      <w:r w:rsidR="00131EE4" w:rsidRPr="00131EE4">
        <w:t xml:space="preserve">     N</w:t>
      </w:r>
      <w:r w:rsidR="00131EE4" w:rsidRPr="00131EE4">
        <w:rPr>
          <w:vertAlign w:val="subscript"/>
        </w:rPr>
        <w:t xml:space="preserve">by,Rd = </w:t>
      </w:r>
      <w:r w:rsidR="00131EE4">
        <w:t>χ</w:t>
      </w:r>
      <w:r w:rsidR="00131EE4" w:rsidRPr="00131EE4">
        <w:rPr>
          <w:vertAlign w:val="subscript"/>
        </w:rPr>
        <w:t>y</w:t>
      </w:r>
      <w:r w:rsidR="00131EE4" w:rsidRPr="00131EE4">
        <w:t>.A</w:t>
      </w:r>
      <w:r w:rsidR="00131EE4">
        <w:t>.</w:t>
      </w:r>
      <w:r w:rsidR="00131EE4" w:rsidRPr="00131EE4">
        <w:t>f</w:t>
      </w:r>
      <w:r w:rsidR="00131EE4" w:rsidRPr="00131EE4">
        <w:rPr>
          <w:vertAlign w:val="subscript"/>
        </w:rPr>
        <w:t>y</w:t>
      </w:r>
      <w:r w:rsidR="00131EE4">
        <w:t xml:space="preserve"> = 0,53x27270x355 = 5130</w:t>
      </w:r>
      <w:r w:rsidR="0019663C">
        <w:t xml:space="preserve"> </w:t>
      </w:r>
      <w:r w:rsidR="00131EE4">
        <w:t>kN</w:t>
      </w:r>
    </w:p>
    <w:p w:rsidR="001361D9" w:rsidRDefault="00131EE4" w:rsidP="001A4AF2">
      <w:pPr>
        <w:pStyle w:val="Paragraphedeliste"/>
      </w:pPr>
      <w:r w:rsidRPr="00131EE4">
        <w:t xml:space="preserve">                                     </w:t>
      </w:r>
      <w:r w:rsidR="001361D9">
        <w:t>courbe c</w:t>
      </w:r>
    </w:p>
    <w:p w:rsidR="001361D9" w:rsidRDefault="001361D9" w:rsidP="001361D9">
      <w:pPr>
        <w:pStyle w:val="Paragraphedeliste"/>
      </w:pPr>
    </w:p>
    <w:p w:rsidR="001361D9" w:rsidRPr="003A6822" w:rsidRDefault="001361D9" w:rsidP="001361D9">
      <w:pPr>
        <w:pStyle w:val="Paragraphedeliste"/>
      </w:pPr>
      <w:r>
        <w:t>λ</w:t>
      </w:r>
      <w:r>
        <w:rPr>
          <w:vertAlign w:val="subscript"/>
        </w:rPr>
        <w:t>z</w:t>
      </w:r>
      <w:r>
        <w:t>=</w:t>
      </w:r>
      <w:r w:rsidRPr="003A6822">
        <w:t xml:space="preserve"> </w:t>
      </w:r>
      <w:r>
        <w:t>L</w:t>
      </w:r>
      <w:r>
        <w:rPr>
          <w:vertAlign w:val="subscript"/>
        </w:rPr>
        <w:t>crz</w:t>
      </w:r>
      <w:r>
        <w:t>/i</w:t>
      </w:r>
      <w:r>
        <w:rPr>
          <w:vertAlign w:val="subscript"/>
        </w:rPr>
        <w:t>z</w:t>
      </w:r>
      <w:r>
        <w:t xml:space="preserve"> = 7,93/0,0708 = 112,00                            </w:t>
      </w:r>
    </w:p>
    <w:p w:rsidR="00131EE4" w:rsidRDefault="00131EE4" w:rsidP="00131EE4">
      <w:pPr>
        <w:pStyle w:val="Paragraphedeliste"/>
      </w:pPr>
    </w:p>
    <w:p w:rsidR="00131EE4" w:rsidRPr="003A6822" w:rsidRDefault="00E017D9" w:rsidP="00131EE4">
      <w:pPr>
        <w:pStyle w:val="Paragraphedeliste"/>
      </w:pPr>
      <w:r>
        <w:rPr>
          <w:noProof/>
          <w:lang w:eastAsia="fr-FR"/>
        </w:rPr>
        <w:pict>
          <v:shape id="_x0000_s1191" type="#_x0000_t88" style="position:absolute;left:0;text-align:left;margin-left:188pt;margin-top:.05pt;width:7.15pt;height:45.05pt;z-index:254406144"/>
        </w:pict>
      </w:r>
      <w:r>
        <w:rPr>
          <w:noProof/>
          <w:lang w:eastAsia="fr-FR"/>
        </w:rPr>
        <w:pict>
          <v:shape id="_x0000_s1190" type="#_x0000_t32" style="position:absolute;left:0;text-align:left;margin-left:35pt;margin-top:.05pt;width:10.5pt;height:0;z-index:254405120" o:connectortype="straight"/>
        </w:pict>
      </w:r>
      <w:r w:rsidR="00131EE4">
        <w:t>λ</w:t>
      </w:r>
      <w:r w:rsidR="00131EE4">
        <w:rPr>
          <w:vertAlign w:val="subscript"/>
        </w:rPr>
        <w:t>z</w:t>
      </w:r>
      <w:r w:rsidR="00131EE4">
        <w:t>=</w:t>
      </w:r>
      <w:r w:rsidR="00131EE4" w:rsidRPr="003A6822">
        <w:t xml:space="preserve"> </w:t>
      </w:r>
      <w:r w:rsidR="00131EE4">
        <w:t>λ</w:t>
      </w:r>
      <w:r w:rsidR="00131EE4">
        <w:rPr>
          <w:vertAlign w:val="subscript"/>
        </w:rPr>
        <w:t>z</w:t>
      </w:r>
      <w:r w:rsidR="00131EE4">
        <w:t xml:space="preserve"> /</w:t>
      </w:r>
      <w:r w:rsidR="00131EE4" w:rsidRPr="003A6822">
        <w:t xml:space="preserve"> </w:t>
      </w:r>
      <w:r w:rsidR="00131EE4">
        <w:t>λ</w:t>
      </w:r>
      <w:r w:rsidR="00131EE4">
        <w:rPr>
          <w:vertAlign w:val="subscript"/>
        </w:rPr>
        <w:t>1</w:t>
      </w:r>
      <w:r w:rsidR="00131EE4">
        <w:t xml:space="preserve"> = 112/76,4 =1,466                </w:t>
      </w:r>
    </w:p>
    <w:p w:rsidR="00131EE4" w:rsidRPr="00131EE4" w:rsidRDefault="00131EE4" w:rsidP="00131EE4">
      <w:pPr>
        <w:pStyle w:val="Paragraphedeliste"/>
      </w:pPr>
      <w:r>
        <w:t xml:space="preserve">                                                       abaque : χ</w:t>
      </w:r>
      <w:r>
        <w:rPr>
          <w:vertAlign w:val="subscript"/>
        </w:rPr>
        <w:t>z</w:t>
      </w:r>
      <w:r>
        <w:t xml:space="preserve"> = 0,33      N</w:t>
      </w:r>
      <w:r>
        <w:rPr>
          <w:vertAlign w:val="subscript"/>
        </w:rPr>
        <w:t xml:space="preserve">bz,Rd = </w:t>
      </w:r>
      <w:r>
        <w:t>χ</w:t>
      </w:r>
      <w:r>
        <w:rPr>
          <w:vertAlign w:val="subscript"/>
        </w:rPr>
        <w:t>z</w:t>
      </w:r>
      <w:r w:rsidRPr="00131EE4">
        <w:t>.A</w:t>
      </w:r>
      <w:r>
        <w:t>.</w:t>
      </w:r>
      <w:r w:rsidRPr="00131EE4">
        <w:t>f</w:t>
      </w:r>
      <w:r w:rsidRPr="00131EE4">
        <w:rPr>
          <w:vertAlign w:val="subscript"/>
        </w:rPr>
        <w:t>y</w:t>
      </w:r>
      <w:r>
        <w:t xml:space="preserve"> = 0,33x27270x355 = </w:t>
      </w:r>
      <w:r w:rsidR="0019663C">
        <w:t xml:space="preserve">3194 </w:t>
      </w:r>
      <w:r>
        <w:t>kN</w:t>
      </w:r>
    </w:p>
    <w:p w:rsidR="00131EE4" w:rsidRDefault="00131EE4" w:rsidP="00131EE4">
      <w:pPr>
        <w:pStyle w:val="Paragraphedeliste"/>
      </w:pPr>
      <w:r>
        <w:t xml:space="preserve">                                     courbe c</w:t>
      </w:r>
    </w:p>
    <w:p w:rsidR="0019663C" w:rsidRDefault="0019663C" w:rsidP="00131EE4">
      <w:pPr>
        <w:pStyle w:val="Paragraphedeliste"/>
      </w:pPr>
    </w:p>
    <w:p w:rsidR="0019663C" w:rsidRDefault="0019663C" w:rsidP="0019663C">
      <w:pPr>
        <w:pStyle w:val="Paragraphedeliste"/>
        <w:spacing w:before="240" w:after="0"/>
        <w:jc w:val="both"/>
      </w:pPr>
      <w:r>
        <w:t>N</w:t>
      </w:r>
      <w:r>
        <w:rPr>
          <w:vertAlign w:val="subscript"/>
        </w:rPr>
        <w:t>b,Rd</w:t>
      </w:r>
      <w:r>
        <w:t xml:space="preserve"> = min(N</w:t>
      </w:r>
      <w:r>
        <w:rPr>
          <w:vertAlign w:val="subscript"/>
        </w:rPr>
        <w:t>b,y,Rd </w:t>
      </w:r>
      <w:r>
        <w:t>; N</w:t>
      </w:r>
      <w:r>
        <w:rPr>
          <w:vertAlign w:val="subscript"/>
        </w:rPr>
        <w:t>b,z,Rd</w:t>
      </w:r>
      <w:r>
        <w:t>) = 3194 kN</w:t>
      </w:r>
    </w:p>
    <w:p w:rsidR="001A4AF2" w:rsidRDefault="001A4AF2" w:rsidP="001A4AF2">
      <w:pPr>
        <w:pStyle w:val="Paragraphedeliste"/>
        <w:rPr>
          <w:vertAlign w:val="subscript"/>
        </w:rPr>
      </w:pPr>
    </w:p>
    <w:p w:rsidR="001A4AF2" w:rsidRDefault="001A4AF2" w:rsidP="001A4AF2">
      <w:pPr>
        <w:pStyle w:val="Paragraphedeliste"/>
        <w:numPr>
          <w:ilvl w:val="0"/>
          <w:numId w:val="17"/>
        </w:numPr>
        <w:jc w:val="both"/>
      </w:pPr>
      <w:r>
        <w:t>Vérification de la barre</w:t>
      </w:r>
      <w:r w:rsidRPr="00514938">
        <w:t>:</w:t>
      </w:r>
    </w:p>
    <w:p w:rsidR="001A4AF2" w:rsidRDefault="001A4AF2" w:rsidP="001A4AF2">
      <w:pPr>
        <w:pStyle w:val="Paragraphedeliste"/>
        <w:jc w:val="both"/>
        <w:rPr>
          <w:vertAlign w:val="subscript"/>
        </w:rPr>
      </w:pPr>
      <w:r>
        <w:t xml:space="preserve">Condition de résistance     </w:t>
      </w:r>
      <w:r w:rsidRPr="00514938">
        <w:t>N</w:t>
      </w:r>
      <w:r w:rsidRPr="00514938">
        <w:rPr>
          <w:vertAlign w:val="subscript"/>
        </w:rPr>
        <w:t>Ed</w:t>
      </w:r>
      <w:r w:rsidRPr="001A4AF2">
        <w:t xml:space="preserve"> </w:t>
      </w:r>
      <w:r>
        <w:t>≤  N</w:t>
      </w:r>
      <w:r>
        <w:rPr>
          <w:vertAlign w:val="subscript"/>
        </w:rPr>
        <w:t>b,Rd</w:t>
      </w:r>
    </w:p>
    <w:p w:rsidR="000D6C92" w:rsidRDefault="001A4AF2" w:rsidP="00B02358">
      <w:pPr>
        <w:pStyle w:val="Paragraphedeliste"/>
        <w:jc w:val="both"/>
      </w:pPr>
      <w:r>
        <w:t xml:space="preserve">                                </w:t>
      </w:r>
      <w:r w:rsidR="00F42D2F">
        <w:t xml:space="preserve">  </w:t>
      </w:r>
      <w:r>
        <w:t xml:space="preserve"> </w:t>
      </w:r>
      <w:r w:rsidR="0019663C">
        <w:t xml:space="preserve"> </w:t>
      </w:r>
      <w:r>
        <w:t xml:space="preserve">   </w:t>
      </w:r>
      <w:r w:rsidRPr="006A08C1">
        <w:t xml:space="preserve"> </w:t>
      </w:r>
      <w:r w:rsidR="006A08C1" w:rsidRPr="006A08C1">
        <w:t>2460</w:t>
      </w:r>
      <w:r w:rsidRPr="001A4AF2">
        <w:t xml:space="preserve"> </w:t>
      </w:r>
      <w:r>
        <w:t xml:space="preserve">≤  </w:t>
      </w:r>
      <w:r w:rsidR="0019663C">
        <w:t>3194</w:t>
      </w:r>
      <w:r>
        <w:t xml:space="preserve">   la condition est satisfaite</w:t>
      </w:r>
    </w:p>
    <w:p w:rsidR="00590BC8" w:rsidRPr="000D66A3" w:rsidRDefault="00590BC8" w:rsidP="00590BC8">
      <w:pPr>
        <w:spacing w:after="240"/>
        <w:rPr>
          <w:b/>
          <w:u w:val="single"/>
        </w:rPr>
      </w:pPr>
      <w:r w:rsidRPr="000D66A3">
        <w:rPr>
          <w:b/>
        </w:rPr>
        <w:t>71</w:t>
      </w:r>
      <w:r w:rsidRPr="000D66A3">
        <w:rPr>
          <w:b/>
          <w:u w:val="single"/>
        </w:rPr>
        <w:t xml:space="preserve"> Vérification</w:t>
      </w:r>
      <w:r w:rsidRPr="000D66A3">
        <w:rPr>
          <w:b/>
          <w:color w:val="FF0000"/>
          <w:u w:val="single"/>
        </w:rPr>
        <w:t xml:space="preserve"> </w:t>
      </w:r>
      <w:r w:rsidRPr="000D66A3">
        <w:rPr>
          <w:b/>
          <w:u w:val="single"/>
        </w:rPr>
        <w:t xml:space="preserve">partielle de l’assemblage </w:t>
      </w:r>
      <w:r>
        <w:rPr>
          <w:b/>
          <w:u w:val="single"/>
        </w:rPr>
        <w:t>de la</w:t>
      </w:r>
      <w:r w:rsidRPr="000D66A3">
        <w:rPr>
          <w:b/>
          <w:u w:val="single"/>
        </w:rPr>
        <w:t xml:space="preserve"> membrure supérieure</w:t>
      </w:r>
    </w:p>
    <w:p w:rsidR="00590BC8" w:rsidRDefault="00590BC8" w:rsidP="00590BC8">
      <w:pPr>
        <w:pStyle w:val="Paragraphedeliste"/>
        <w:numPr>
          <w:ilvl w:val="0"/>
          <w:numId w:val="17"/>
        </w:numPr>
        <w:spacing w:after="0"/>
        <w:jc w:val="both"/>
      </w:pPr>
      <w:r w:rsidRPr="000D66A3">
        <w:t xml:space="preserve">Identifier les modes de ruine à envisager </w:t>
      </w:r>
    </w:p>
    <w:p w:rsidR="008273F1" w:rsidRDefault="008273F1" w:rsidP="008273F1">
      <w:pPr>
        <w:pStyle w:val="Paragraphedeliste"/>
        <w:spacing w:after="0"/>
        <w:jc w:val="both"/>
      </w:pPr>
      <w:r>
        <w:t>- Résistance des boulons au cisaillement</w:t>
      </w:r>
    </w:p>
    <w:p w:rsidR="008273F1" w:rsidRDefault="008273F1" w:rsidP="008273F1">
      <w:pPr>
        <w:pStyle w:val="Paragraphedeliste"/>
        <w:spacing w:after="0"/>
        <w:jc w:val="both"/>
      </w:pPr>
      <w:r>
        <w:t>- Résistance de</w:t>
      </w:r>
      <w:r w:rsidR="006D6414">
        <w:t xml:space="preserve"> l’âme et des éclisses à la pression diamétrale</w:t>
      </w:r>
    </w:p>
    <w:p w:rsidR="008273F1" w:rsidRDefault="008273F1" w:rsidP="008273F1">
      <w:pPr>
        <w:pStyle w:val="Paragraphedeliste"/>
        <w:spacing w:after="0"/>
        <w:jc w:val="both"/>
      </w:pPr>
      <w:r>
        <w:t>- Résistance en section nette de l’âme du HEA500</w:t>
      </w:r>
    </w:p>
    <w:p w:rsidR="008273F1" w:rsidRDefault="008273F1" w:rsidP="008273F1">
      <w:pPr>
        <w:pStyle w:val="Paragraphedeliste"/>
        <w:spacing w:after="0"/>
        <w:jc w:val="both"/>
      </w:pPr>
      <w:r>
        <w:t xml:space="preserve">- Résistance en section nette des éclisses </w:t>
      </w:r>
    </w:p>
    <w:p w:rsidR="008273F1" w:rsidRDefault="008273F1" w:rsidP="008273F1">
      <w:pPr>
        <w:pStyle w:val="Paragraphedeliste"/>
        <w:spacing w:after="0"/>
        <w:jc w:val="both"/>
      </w:pPr>
      <w:r>
        <w:t>- Résistance à l’arrachement de bloc</w:t>
      </w:r>
    </w:p>
    <w:p w:rsidR="006D6414" w:rsidRDefault="006D6414" w:rsidP="008273F1">
      <w:pPr>
        <w:pStyle w:val="Paragraphedeliste"/>
        <w:spacing w:after="0"/>
        <w:jc w:val="both"/>
      </w:pPr>
    </w:p>
    <w:p w:rsidR="006D6414" w:rsidRPr="003B44C9" w:rsidRDefault="006D6414" w:rsidP="006D6414">
      <w:pPr>
        <w:pStyle w:val="Paragraphedeliste"/>
        <w:numPr>
          <w:ilvl w:val="0"/>
          <w:numId w:val="17"/>
        </w:numPr>
        <w:spacing w:before="240" w:after="0"/>
        <w:jc w:val="both"/>
        <w:rPr>
          <w:b/>
        </w:rPr>
      </w:pPr>
      <w:r>
        <w:rPr>
          <w:b/>
        </w:rPr>
        <w:t>Spécificité des assemblages longs pour la résistance des boulons au cisaillement..</w:t>
      </w:r>
    </w:p>
    <w:p w:rsidR="00590BC8" w:rsidRDefault="00590BC8" w:rsidP="006D6414">
      <w:pPr>
        <w:pStyle w:val="Paragraphedeliste"/>
        <w:spacing w:after="0"/>
        <w:ind w:left="1778" w:hanging="1069"/>
      </w:pPr>
      <w:proofErr w:type="spellStart"/>
      <w:r>
        <w:t>L</w:t>
      </w:r>
      <w:r>
        <w:rPr>
          <w:vertAlign w:val="subscript"/>
        </w:rPr>
        <w:t>j</w:t>
      </w:r>
      <w:proofErr w:type="spellEnd"/>
      <w:r>
        <w:t xml:space="preserve"> = 8x150 = 1200 mm</w:t>
      </w:r>
      <w:r w:rsidR="006D6414">
        <w:t xml:space="preserve">                </w:t>
      </w:r>
      <w:r>
        <w:t>15.d = 15</w:t>
      </w:r>
      <w:r w:rsidR="00FA4BEC">
        <w:t xml:space="preserve"> x</w:t>
      </w:r>
      <w:r>
        <w:t> 30 = 450 mm</w:t>
      </w:r>
    </w:p>
    <w:p w:rsidR="00590BC8" w:rsidRDefault="00E017D9" w:rsidP="006D6414">
      <w:pPr>
        <w:pStyle w:val="Paragraphedeliste"/>
        <w:spacing w:after="0"/>
        <w:ind w:left="1778" w:hanging="1069"/>
      </w:pPr>
      <w:r>
        <w:rPr>
          <w:noProof/>
          <w:lang w:eastAsia="fr-FR"/>
        </w:rPr>
        <w:pict>
          <v:shape id="_x0000_s1274" type="#_x0000_t75" style="position:absolute;left:0;text-align:left;margin-left:35.2pt;margin-top:12.1pt;width:350.15pt;height:32.65pt;z-index:254464512" strokeweight=".5pt">
            <v:imagedata r:id="rId38" o:title=""/>
          </v:shape>
          <o:OLEObject Type="Embed" ProgID="Equation.DSMT4" ShapeID="_x0000_s1274" DrawAspect="Content" ObjectID="_1610994146" r:id="rId39"/>
        </w:pict>
      </w:r>
      <w:r w:rsidR="00590BC8">
        <w:t xml:space="preserve">Ici </w:t>
      </w:r>
      <w:r w:rsidR="006D6414">
        <w:t xml:space="preserve"> </w:t>
      </w:r>
      <w:proofErr w:type="spellStart"/>
      <w:r w:rsidR="00590BC8">
        <w:t>L</w:t>
      </w:r>
      <w:r w:rsidR="00590BC8">
        <w:rPr>
          <w:vertAlign w:val="subscript"/>
        </w:rPr>
        <w:t>j</w:t>
      </w:r>
      <w:proofErr w:type="spellEnd"/>
      <w:r w:rsidR="00590BC8">
        <w:t xml:space="preserve"> &gt; 15.d</w:t>
      </w:r>
      <w:r w:rsidR="006D6414">
        <w:t xml:space="preserve">  il faut donc réduire la résistance des boulon</w:t>
      </w:r>
      <w:r w:rsidR="009B13C8">
        <w:t>s</w:t>
      </w:r>
      <w:r w:rsidR="006D6414">
        <w:t xml:space="preserve"> au cisaillement du coefficient </w:t>
      </w:r>
      <w:proofErr w:type="spellStart"/>
      <w:r w:rsidR="006D6414" w:rsidRPr="00DA4C60">
        <w:rPr>
          <w:rFonts w:cs="Arial"/>
          <w:b/>
        </w:rPr>
        <w:t>β</w:t>
      </w:r>
      <w:r w:rsidR="006D6414" w:rsidRPr="00DA4C60">
        <w:rPr>
          <w:b/>
          <w:vertAlign w:val="subscript"/>
        </w:rPr>
        <w:t>LF</w:t>
      </w:r>
      <w:proofErr w:type="spellEnd"/>
    </w:p>
    <w:p w:rsidR="006D6414" w:rsidRDefault="003E79C3" w:rsidP="00590BC8">
      <w:pPr>
        <w:pStyle w:val="Paragraphedeliste"/>
        <w:spacing w:after="0"/>
        <w:ind w:left="1778"/>
        <w:jc w:val="both"/>
      </w:pPr>
      <w:r>
        <w:t xml:space="preserve">                                                                   </w:t>
      </w:r>
    </w:p>
    <w:p w:rsidR="006D6414" w:rsidRDefault="006D6414" w:rsidP="00590BC8">
      <w:pPr>
        <w:pStyle w:val="Paragraphedeliste"/>
        <w:spacing w:after="0"/>
        <w:ind w:left="1778"/>
        <w:jc w:val="both"/>
      </w:pPr>
    </w:p>
    <w:p w:rsidR="006D6414" w:rsidRPr="00590BC8" w:rsidRDefault="006D6414" w:rsidP="00590BC8">
      <w:pPr>
        <w:pStyle w:val="Paragraphedeliste"/>
        <w:spacing w:after="0"/>
        <w:ind w:left="1778"/>
        <w:jc w:val="both"/>
      </w:pPr>
    </w:p>
    <w:p w:rsidR="006D6414" w:rsidRPr="009B13C8" w:rsidRDefault="006D6414" w:rsidP="009B13C8">
      <w:pPr>
        <w:pStyle w:val="Paragraphedeliste"/>
        <w:numPr>
          <w:ilvl w:val="0"/>
          <w:numId w:val="17"/>
        </w:numPr>
        <w:spacing w:before="240" w:after="0"/>
        <w:jc w:val="both"/>
        <w:rPr>
          <w:b/>
        </w:rPr>
      </w:pPr>
      <w:r w:rsidRPr="009B13C8">
        <w:rPr>
          <w:b/>
        </w:rPr>
        <w:t xml:space="preserve">Vérification des boulons au cisaillement </w:t>
      </w:r>
    </w:p>
    <w:p w:rsidR="003E79C3" w:rsidRDefault="00E017D9" w:rsidP="003E79C3">
      <w:pPr>
        <w:pStyle w:val="Paragraphedeliste"/>
        <w:spacing w:before="240"/>
        <w:jc w:val="both"/>
      </w:pPr>
      <w:r>
        <w:rPr>
          <w:noProof/>
          <w:lang w:eastAsia="fr-FR"/>
        </w:rPr>
        <w:pict>
          <v:shape id="_x0000_s1275" type="#_x0000_t75" style="position:absolute;left:0;text-align:left;margin-left:348.95pt;margin-top:3.85pt;width:134.25pt;height:33.55pt;z-index:254465536" strokeweight=".5pt">
            <v:imagedata r:id="rId40" o:title=""/>
          </v:shape>
          <o:OLEObject Type="Embed" ProgID="Equation.DSMT4" ShapeID="_x0000_s1275" DrawAspect="Content" ObjectID="_1610994147" r:id="rId41"/>
        </w:pict>
      </w:r>
    </w:p>
    <w:p w:rsidR="00DF4836" w:rsidRDefault="003E79C3" w:rsidP="003E79C3">
      <w:pPr>
        <w:pStyle w:val="Paragraphedeliste"/>
        <w:spacing w:before="240"/>
        <w:jc w:val="both"/>
      </w:pPr>
      <w:r>
        <w:t xml:space="preserve">Ici deux plans de cisaillement, l’effort sollicitant par plan vaut : </w:t>
      </w:r>
    </w:p>
    <w:p w:rsidR="009B13C8" w:rsidRDefault="00E017D9" w:rsidP="003E79C3">
      <w:pPr>
        <w:pStyle w:val="Paragraphedeliste"/>
        <w:spacing w:before="240"/>
        <w:jc w:val="both"/>
      </w:pPr>
      <w:r>
        <w:rPr>
          <w:noProof/>
          <w:lang w:eastAsia="fr-FR"/>
        </w:rPr>
        <w:pict>
          <v:shape id="_x0000_s1273" type="#_x0000_t75" style="position:absolute;left:0;text-align:left;margin-left:232.9pt;margin-top:7.85pt;width:272.05pt;height:33.9pt;z-index:254463488" strokeweight=".5pt">
            <v:imagedata r:id="rId42" o:title=""/>
          </v:shape>
          <o:OLEObject Type="Embed" ProgID="Equation.DSMT4" ShapeID="_x0000_s1273" DrawAspect="Content" ObjectID="_1610994148" r:id="rId43"/>
        </w:pict>
      </w:r>
    </w:p>
    <w:p w:rsidR="009B13C8" w:rsidRDefault="009B13C8" w:rsidP="003E79C3">
      <w:pPr>
        <w:pStyle w:val="Paragraphedeliste"/>
        <w:spacing w:before="240"/>
        <w:jc w:val="both"/>
      </w:pPr>
      <w:r>
        <w:t>Effort résistant par plan de cisaillement :</w:t>
      </w:r>
    </w:p>
    <w:p w:rsidR="009B13C8" w:rsidRDefault="009B13C8" w:rsidP="003E79C3">
      <w:pPr>
        <w:pStyle w:val="Paragraphedeliste"/>
        <w:spacing w:before="240"/>
        <w:jc w:val="both"/>
      </w:pPr>
    </w:p>
    <w:p w:rsidR="009B13C8" w:rsidRDefault="009B13C8" w:rsidP="003E79C3">
      <w:pPr>
        <w:pStyle w:val="Paragraphedeliste"/>
        <w:spacing w:before="240"/>
        <w:jc w:val="both"/>
        <w:rPr>
          <w:rFonts w:cs="Arial"/>
          <w:b/>
        </w:rPr>
      </w:pPr>
      <w:r>
        <w:t xml:space="preserve">Condition de résistance : </w:t>
      </w:r>
      <w:proofErr w:type="spellStart"/>
      <w:r w:rsidRPr="00631D78">
        <w:rPr>
          <w:b/>
        </w:rPr>
        <w:t>F</w:t>
      </w:r>
      <w:r w:rsidRPr="00631D78">
        <w:rPr>
          <w:b/>
          <w:vertAlign w:val="subscript"/>
        </w:rPr>
        <w:t>v,Ed</w:t>
      </w:r>
      <w:proofErr w:type="spellEnd"/>
      <w:r w:rsidRPr="00631D78">
        <w:rPr>
          <w:b/>
          <w:vertAlign w:val="subscript"/>
        </w:rPr>
        <w:t xml:space="preserve"> </w:t>
      </w:r>
      <w:r w:rsidRPr="00631D78">
        <w:rPr>
          <w:rFonts w:cs="Arial"/>
          <w:b/>
        </w:rPr>
        <w:t>≤</w:t>
      </w:r>
      <w:r w:rsidRPr="00631D78">
        <w:rPr>
          <w:b/>
          <w:vertAlign w:val="subscript"/>
        </w:rPr>
        <w:t xml:space="preserve"> </w:t>
      </w:r>
      <w:proofErr w:type="spellStart"/>
      <w:r w:rsidRPr="00631D78">
        <w:rPr>
          <w:b/>
        </w:rPr>
        <w:t>F</w:t>
      </w:r>
      <w:r w:rsidRPr="00631D78">
        <w:rPr>
          <w:b/>
          <w:vertAlign w:val="subscript"/>
        </w:rPr>
        <w:t>v,Rd</w:t>
      </w:r>
      <w:proofErr w:type="spellEnd"/>
      <w:r>
        <w:rPr>
          <w:b/>
          <w:vertAlign w:val="subscript"/>
        </w:rPr>
        <w:t xml:space="preserve">   </w:t>
      </w:r>
      <w:r>
        <w:t xml:space="preserve">soit   91,75 </w:t>
      </w:r>
      <w:r w:rsidRPr="00631D78">
        <w:rPr>
          <w:rFonts w:cs="Arial"/>
          <w:b/>
        </w:rPr>
        <w:t>≤</w:t>
      </w:r>
      <w:r>
        <w:rPr>
          <w:rFonts w:cs="Arial"/>
          <w:b/>
        </w:rPr>
        <w:t xml:space="preserve">  </w:t>
      </w:r>
      <w:r w:rsidRPr="009B13C8">
        <w:rPr>
          <w:rFonts w:cs="Arial"/>
        </w:rPr>
        <w:t>161,5</w:t>
      </w:r>
      <w:r>
        <w:rPr>
          <w:rFonts w:cs="Arial"/>
          <w:b/>
        </w:rPr>
        <w:t xml:space="preserve">   La condition est vérifiée</w:t>
      </w:r>
    </w:p>
    <w:p w:rsidR="003A1095" w:rsidRDefault="003A1095" w:rsidP="003E79C3">
      <w:pPr>
        <w:pStyle w:val="Paragraphedeliste"/>
        <w:spacing w:before="240"/>
        <w:jc w:val="both"/>
        <w:rPr>
          <w:rFonts w:cs="Arial"/>
          <w:b/>
        </w:rPr>
      </w:pPr>
    </w:p>
    <w:p w:rsidR="003A1095" w:rsidRPr="000D66A3" w:rsidRDefault="003A1095" w:rsidP="003A1095">
      <w:pPr>
        <w:spacing w:after="240"/>
        <w:rPr>
          <w:b/>
          <w:u w:val="single"/>
        </w:rPr>
      </w:pPr>
      <w:r w:rsidRPr="000D66A3">
        <w:rPr>
          <w:b/>
        </w:rPr>
        <w:lastRenderedPageBreak/>
        <w:t xml:space="preserve">72 </w:t>
      </w:r>
      <w:r w:rsidRPr="000D66A3">
        <w:rPr>
          <w:b/>
          <w:u w:val="single"/>
        </w:rPr>
        <w:t xml:space="preserve">Conception de l’assemblage </w:t>
      </w:r>
      <w:r>
        <w:rPr>
          <w:b/>
          <w:u w:val="single"/>
        </w:rPr>
        <w:t>de</w:t>
      </w:r>
      <w:r w:rsidRPr="000D66A3">
        <w:rPr>
          <w:b/>
          <w:u w:val="single"/>
        </w:rPr>
        <w:t xml:space="preserve"> l</w:t>
      </w:r>
      <w:r>
        <w:rPr>
          <w:b/>
          <w:u w:val="single"/>
        </w:rPr>
        <w:t>a</w:t>
      </w:r>
      <w:r w:rsidRPr="000D66A3">
        <w:rPr>
          <w:b/>
          <w:u w:val="single"/>
        </w:rPr>
        <w:t xml:space="preserve"> membrure inférieure</w:t>
      </w:r>
    </w:p>
    <w:p w:rsidR="003A1095" w:rsidRPr="009B13C8" w:rsidRDefault="00651AB7" w:rsidP="003A1095">
      <w:pPr>
        <w:spacing w:before="240"/>
        <w:jc w:val="center"/>
      </w:pPr>
      <w:r>
        <w:rPr>
          <w:noProof/>
          <w:lang w:eastAsia="fr-FR"/>
        </w:rPr>
        <w:drawing>
          <wp:inline distT="0" distB="0" distL="0" distR="0">
            <wp:extent cx="6645910" cy="3825875"/>
            <wp:effectExtent l="19050" t="0" r="2540" b="0"/>
            <wp:docPr id="3" name="Image 2" descr="corrige membrure in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rige membrure inf.jp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2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A1095" w:rsidRPr="009B13C8" w:rsidSect="005A2C2A">
      <w:footerReference w:type="default" r:id="rId4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3B4" w:rsidRDefault="00DD03B4" w:rsidP="009F72C2">
      <w:pPr>
        <w:spacing w:after="0" w:line="240" w:lineRule="auto"/>
      </w:pPr>
      <w:r>
        <w:separator/>
      </w:r>
    </w:p>
  </w:endnote>
  <w:endnote w:type="continuationSeparator" w:id="0">
    <w:p w:rsidR="00DD03B4" w:rsidRDefault="00DD03B4" w:rsidP="009F7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384" w:rsidRDefault="004A6384" w:rsidP="004A6384">
    <w:pPr>
      <w:pStyle w:val="Pieddepage"/>
      <w:tabs>
        <w:tab w:val="center" w:pos="10915"/>
        <w:tab w:val="right" w:pos="21830"/>
      </w:tabs>
      <w:jc w:val="center"/>
    </w:pPr>
    <w:r w:rsidRPr="003479BA">
      <w:rPr>
        <w:b/>
        <w:sz w:val="18"/>
        <w:szCs w:val="18"/>
      </w:rPr>
      <w:t xml:space="preserve">EXAMEN : </w:t>
    </w:r>
    <w:r>
      <w:rPr>
        <w:b/>
        <w:sz w:val="18"/>
        <w:szCs w:val="18"/>
      </w:rPr>
      <w:t>BTS AMCR</w:t>
    </w:r>
    <w:r w:rsidRPr="003479BA">
      <w:rPr>
        <w:b/>
        <w:sz w:val="18"/>
        <w:szCs w:val="18"/>
      </w:rPr>
      <w:t xml:space="preserve"> – Épreuve</w:t>
    </w:r>
    <w:r w:rsidR="00D74886">
      <w:rPr>
        <w:b/>
        <w:sz w:val="18"/>
        <w:szCs w:val="18"/>
      </w:rPr>
      <w:t> : E</w:t>
    </w:r>
    <w:r>
      <w:rPr>
        <w:b/>
        <w:sz w:val="18"/>
        <w:szCs w:val="18"/>
      </w:rPr>
      <w:t>4 – corrigé – Sujet</w:t>
    </w:r>
    <w:r w:rsidRPr="003479BA">
      <w:rPr>
        <w:b/>
        <w:sz w:val="18"/>
        <w:szCs w:val="18"/>
      </w:rPr>
      <w:t xml:space="preserve"> N°</w:t>
    </w:r>
    <w:r>
      <w:rPr>
        <w:b/>
        <w:sz w:val="18"/>
        <w:szCs w:val="18"/>
      </w:rPr>
      <w:t xml:space="preserve"> </w:t>
    </w:r>
    <w:r w:rsidRPr="003479BA">
      <w:rPr>
        <w:b/>
        <w:sz w:val="18"/>
        <w:szCs w:val="18"/>
      </w:rPr>
      <w:t xml:space="preserve">– </w:t>
    </w:r>
    <w:r>
      <w:rPr>
        <w:b/>
        <w:sz w:val="18"/>
        <w:szCs w:val="18"/>
      </w:rPr>
      <w:t>page :</w:t>
    </w:r>
    <w:r w:rsidRPr="00900964">
      <w:rPr>
        <w:rStyle w:val="Numrodepage"/>
        <w:b/>
        <w:sz w:val="18"/>
        <w:szCs w:val="18"/>
      </w:rPr>
      <w:t xml:space="preserve"> </w:t>
    </w:r>
    <w:r w:rsidR="00E017D9" w:rsidRPr="00900964">
      <w:rPr>
        <w:rStyle w:val="Numrodepage"/>
        <w:b/>
        <w:sz w:val="18"/>
        <w:szCs w:val="18"/>
      </w:rPr>
      <w:fldChar w:fldCharType="begin"/>
    </w:r>
    <w:r w:rsidRPr="00900964">
      <w:rPr>
        <w:rStyle w:val="Numrodepage"/>
        <w:b/>
        <w:sz w:val="18"/>
        <w:szCs w:val="18"/>
      </w:rPr>
      <w:instrText xml:space="preserve"> PAGE </w:instrText>
    </w:r>
    <w:r w:rsidR="00E017D9" w:rsidRPr="00900964">
      <w:rPr>
        <w:rStyle w:val="Numrodepage"/>
        <w:b/>
        <w:sz w:val="18"/>
        <w:szCs w:val="18"/>
      </w:rPr>
      <w:fldChar w:fldCharType="separate"/>
    </w:r>
    <w:r w:rsidR="00272F27">
      <w:rPr>
        <w:rStyle w:val="Numrodepage"/>
        <w:b/>
        <w:noProof/>
        <w:sz w:val="18"/>
        <w:szCs w:val="18"/>
      </w:rPr>
      <w:t>9</w:t>
    </w:r>
    <w:r w:rsidR="00E017D9" w:rsidRPr="00900964">
      <w:rPr>
        <w:rStyle w:val="Numrodepage"/>
        <w:b/>
        <w:sz w:val="18"/>
        <w:szCs w:val="18"/>
      </w:rPr>
      <w:fldChar w:fldCharType="end"/>
    </w:r>
    <w:r>
      <w:rPr>
        <w:rStyle w:val="Numrodepage"/>
        <w:b/>
        <w:sz w:val="18"/>
        <w:szCs w:val="18"/>
      </w:rPr>
      <w:t>/</w:t>
    </w:r>
    <w:r w:rsidR="00E017D9" w:rsidRPr="00900964">
      <w:rPr>
        <w:rStyle w:val="Numrodepage"/>
        <w:b/>
        <w:sz w:val="18"/>
        <w:szCs w:val="18"/>
      </w:rPr>
      <w:fldChar w:fldCharType="begin"/>
    </w:r>
    <w:r w:rsidRPr="00900964">
      <w:rPr>
        <w:rStyle w:val="Numrodepage"/>
        <w:b/>
        <w:sz w:val="18"/>
        <w:szCs w:val="18"/>
      </w:rPr>
      <w:instrText xml:space="preserve"> NUMPAGES </w:instrText>
    </w:r>
    <w:r w:rsidR="00E017D9" w:rsidRPr="00900964">
      <w:rPr>
        <w:rStyle w:val="Numrodepage"/>
        <w:b/>
        <w:sz w:val="18"/>
        <w:szCs w:val="18"/>
      </w:rPr>
      <w:fldChar w:fldCharType="separate"/>
    </w:r>
    <w:r w:rsidR="00272F27">
      <w:rPr>
        <w:rStyle w:val="Numrodepage"/>
        <w:b/>
        <w:noProof/>
        <w:sz w:val="18"/>
        <w:szCs w:val="18"/>
      </w:rPr>
      <w:t>9</w:t>
    </w:r>
    <w:r w:rsidR="00E017D9" w:rsidRPr="00900964">
      <w:rPr>
        <w:rStyle w:val="Numrodepage"/>
        <w:b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3B4" w:rsidRDefault="00DD03B4" w:rsidP="009F72C2">
      <w:pPr>
        <w:spacing w:after="0" w:line="240" w:lineRule="auto"/>
      </w:pPr>
      <w:r>
        <w:separator/>
      </w:r>
    </w:p>
  </w:footnote>
  <w:footnote w:type="continuationSeparator" w:id="0">
    <w:p w:rsidR="00DD03B4" w:rsidRDefault="00DD03B4" w:rsidP="009F7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414B"/>
    <w:multiLevelType w:val="hybridMultilevel"/>
    <w:tmpl w:val="76761BA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A11918"/>
    <w:multiLevelType w:val="multilevel"/>
    <w:tmpl w:val="B32E793E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76" w:hanging="1800"/>
      </w:pPr>
      <w:rPr>
        <w:rFonts w:hint="default"/>
      </w:rPr>
    </w:lvl>
  </w:abstractNum>
  <w:abstractNum w:abstractNumId="2">
    <w:nsid w:val="03B73D14"/>
    <w:multiLevelType w:val="hybridMultilevel"/>
    <w:tmpl w:val="A1585A8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304AFE"/>
    <w:multiLevelType w:val="hybridMultilevel"/>
    <w:tmpl w:val="8EC6B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73C5F"/>
    <w:multiLevelType w:val="hybridMultilevel"/>
    <w:tmpl w:val="B6487F10"/>
    <w:lvl w:ilvl="0" w:tplc="040C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1AD042FC"/>
    <w:multiLevelType w:val="hybridMultilevel"/>
    <w:tmpl w:val="D9ECE66E"/>
    <w:lvl w:ilvl="0" w:tplc="6E5EA5B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A75D4"/>
    <w:multiLevelType w:val="hybridMultilevel"/>
    <w:tmpl w:val="192E73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6628AF"/>
    <w:multiLevelType w:val="hybridMultilevel"/>
    <w:tmpl w:val="F176F4F8"/>
    <w:lvl w:ilvl="0" w:tplc="BC9410BA">
      <w:start w:val="10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B33D33"/>
    <w:multiLevelType w:val="hybridMultilevel"/>
    <w:tmpl w:val="F6C807E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8D15D4F"/>
    <w:multiLevelType w:val="hybridMultilevel"/>
    <w:tmpl w:val="B1D6E3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CD3300"/>
    <w:multiLevelType w:val="hybridMultilevel"/>
    <w:tmpl w:val="8FC026EC"/>
    <w:lvl w:ilvl="0" w:tplc="7A7E9A22">
      <w:start w:val="6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4D74010"/>
    <w:multiLevelType w:val="hybridMultilevel"/>
    <w:tmpl w:val="EE387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666684"/>
    <w:multiLevelType w:val="hybridMultilevel"/>
    <w:tmpl w:val="6D8E7C3C"/>
    <w:lvl w:ilvl="0" w:tplc="0CCEBD22"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>
    <w:nsid w:val="531178C9"/>
    <w:multiLevelType w:val="hybridMultilevel"/>
    <w:tmpl w:val="627234C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36E6030"/>
    <w:multiLevelType w:val="hybridMultilevel"/>
    <w:tmpl w:val="CB2AAE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934B4"/>
    <w:multiLevelType w:val="hybridMultilevel"/>
    <w:tmpl w:val="D01651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7356C7"/>
    <w:multiLevelType w:val="hybridMultilevel"/>
    <w:tmpl w:val="1FE8503C"/>
    <w:lvl w:ilvl="0" w:tplc="7DBE5BE6">
      <w:start w:val="6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E61AEC"/>
    <w:multiLevelType w:val="hybridMultilevel"/>
    <w:tmpl w:val="8BAE1876"/>
    <w:lvl w:ilvl="0" w:tplc="0B089F58">
      <w:start w:val="1040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26F01B1"/>
    <w:multiLevelType w:val="hybridMultilevel"/>
    <w:tmpl w:val="B1361B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036F67"/>
    <w:multiLevelType w:val="hybridMultilevel"/>
    <w:tmpl w:val="905EF5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AA5A45"/>
    <w:multiLevelType w:val="hybridMultilevel"/>
    <w:tmpl w:val="948092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8"/>
  </w:num>
  <w:num w:numId="7">
    <w:abstractNumId w:val="13"/>
  </w:num>
  <w:num w:numId="8">
    <w:abstractNumId w:val="16"/>
  </w:num>
  <w:num w:numId="9">
    <w:abstractNumId w:val="10"/>
  </w:num>
  <w:num w:numId="10">
    <w:abstractNumId w:val="18"/>
  </w:num>
  <w:num w:numId="11">
    <w:abstractNumId w:val="9"/>
  </w:num>
  <w:num w:numId="12">
    <w:abstractNumId w:val="3"/>
  </w:num>
  <w:num w:numId="13">
    <w:abstractNumId w:val="6"/>
  </w:num>
  <w:num w:numId="14">
    <w:abstractNumId w:val="17"/>
  </w:num>
  <w:num w:numId="15">
    <w:abstractNumId w:val="7"/>
  </w:num>
  <w:num w:numId="16">
    <w:abstractNumId w:val="20"/>
  </w:num>
  <w:num w:numId="17">
    <w:abstractNumId w:val="11"/>
  </w:num>
  <w:num w:numId="18">
    <w:abstractNumId w:val="5"/>
  </w:num>
  <w:num w:numId="19">
    <w:abstractNumId w:val="19"/>
  </w:num>
  <w:num w:numId="20">
    <w:abstractNumId w:val="12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20"/>
  <w:drawingGridVerticalSpacing w:val="11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500"/>
    <w:rsid w:val="000243B3"/>
    <w:rsid w:val="00025A8A"/>
    <w:rsid w:val="000314D7"/>
    <w:rsid w:val="000B115F"/>
    <w:rsid w:val="000C30E5"/>
    <w:rsid w:val="000D2919"/>
    <w:rsid w:val="000D6C92"/>
    <w:rsid w:val="0010252B"/>
    <w:rsid w:val="00125D7B"/>
    <w:rsid w:val="00131EE4"/>
    <w:rsid w:val="001361D9"/>
    <w:rsid w:val="0019663C"/>
    <w:rsid w:val="001A04B7"/>
    <w:rsid w:val="001A4AF2"/>
    <w:rsid w:val="001C5695"/>
    <w:rsid w:val="001C5F39"/>
    <w:rsid w:val="001C61B6"/>
    <w:rsid w:val="001E3AF9"/>
    <w:rsid w:val="00205C85"/>
    <w:rsid w:val="002079B5"/>
    <w:rsid w:val="00222513"/>
    <w:rsid w:val="002356D9"/>
    <w:rsid w:val="002402EC"/>
    <w:rsid w:val="00254774"/>
    <w:rsid w:val="0025578A"/>
    <w:rsid w:val="00272F27"/>
    <w:rsid w:val="00291BA9"/>
    <w:rsid w:val="002978BF"/>
    <w:rsid w:val="002A32E1"/>
    <w:rsid w:val="002C199F"/>
    <w:rsid w:val="002D680B"/>
    <w:rsid w:val="002E45CC"/>
    <w:rsid w:val="0031747C"/>
    <w:rsid w:val="00326647"/>
    <w:rsid w:val="003561AC"/>
    <w:rsid w:val="00367B22"/>
    <w:rsid w:val="003A1095"/>
    <w:rsid w:val="003A6822"/>
    <w:rsid w:val="003B30A8"/>
    <w:rsid w:val="003C2893"/>
    <w:rsid w:val="003C5B5F"/>
    <w:rsid w:val="003E5937"/>
    <w:rsid w:val="003E79C3"/>
    <w:rsid w:val="003F0ECC"/>
    <w:rsid w:val="0040410F"/>
    <w:rsid w:val="0042722E"/>
    <w:rsid w:val="004322C9"/>
    <w:rsid w:val="00450703"/>
    <w:rsid w:val="00465086"/>
    <w:rsid w:val="00471892"/>
    <w:rsid w:val="004769DE"/>
    <w:rsid w:val="00480CAC"/>
    <w:rsid w:val="00483429"/>
    <w:rsid w:val="00494660"/>
    <w:rsid w:val="00497C09"/>
    <w:rsid w:val="004A0AA5"/>
    <w:rsid w:val="004A6384"/>
    <w:rsid w:val="004B3DDF"/>
    <w:rsid w:val="004B5221"/>
    <w:rsid w:val="004B608D"/>
    <w:rsid w:val="004D3AFC"/>
    <w:rsid w:val="004F0C54"/>
    <w:rsid w:val="004F6A96"/>
    <w:rsid w:val="00531BB5"/>
    <w:rsid w:val="0054113B"/>
    <w:rsid w:val="00563CD9"/>
    <w:rsid w:val="0058730C"/>
    <w:rsid w:val="00590BC8"/>
    <w:rsid w:val="005913E1"/>
    <w:rsid w:val="005A049F"/>
    <w:rsid w:val="005A2C2A"/>
    <w:rsid w:val="005A3C7E"/>
    <w:rsid w:val="005D3030"/>
    <w:rsid w:val="005D4B9D"/>
    <w:rsid w:val="005F68A9"/>
    <w:rsid w:val="006410B5"/>
    <w:rsid w:val="00651AB7"/>
    <w:rsid w:val="00671DFB"/>
    <w:rsid w:val="006779A8"/>
    <w:rsid w:val="006825C3"/>
    <w:rsid w:val="00692F03"/>
    <w:rsid w:val="006A08C1"/>
    <w:rsid w:val="006A756D"/>
    <w:rsid w:val="006C3800"/>
    <w:rsid w:val="006D6414"/>
    <w:rsid w:val="006F5D17"/>
    <w:rsid w:val="00715013"/>
    <w:rsid w:val="00727E9C"/>
    <w:rsid w:val="007573ED"/>
    <w:rsid w:val="0076278F"/>
    <w:rsid w:val="00796DEE"/>
    <w:rsid w:val="007B0740"/>
    <w:rsid w:val="007F0EC0"/>
    <w:rsid w:val="00810BA4"/>
    <w:rsid w:val="008273F1"/>
    <w:rsid w:val="00835EFF"/>
    <w:rsid w:val="00836CE7"/>
    <w:rsid w:val="00844727"/>
    <w:rsid w:val="008779C2"/>
    <w:rsid w:val="008944CF"/>
    <w:rsid w:val="008B4C8D"/>
    <w:rsid w:val="008C1F0B"/>
    <w:rsid w:val="008D7DDD"/>
    <w:rsid w:val="008D7EB1"/>
    <w:rsid w:val="00920FD9"/>
    <w:rsid w:val="00926403"/>
    <w:rsid w:val="009473B2"/>
    <w:rsid w:val="00953A8C"/>
    <w:rsid w:val="00955CC6"/>
    <w:rsid w:val="009734F8"/>
    <w:rsid w:val="0098107F"/>
    <w:rsid w:val="009926DE"/>
    <w:rsid w:val="009B13C8"/>
    <w:rsid w:val="009C5512"/>
    <w:rsid w:val="009C59CC"/>
    <w:rsid w:val="009D79F2"/>
    <w:rsid w:val="009E06F7"/>
    <w:rsid w:val="009E7036"/>
    <w:rsid w:val="009F4888"/>
    <w:rsid w:val="009F72C2"/>
    <w:rsid w:val="00A02C4D"/>
    <w:rsid w:val="00A05D4F"/>
    <w:rsid w:val="00A1749F"/>
    <w:rsid w:val="00A43D28"/>
    <w:rsid w:val="00A45472"/>
    <w:rsid w:val="00A51537"/>
    <w:rsid w:val="00A73250"/>
    <w:rsid w:val="00AB15BD"/>
    <w:rsid w:val="00AB2C80"/>
    <w:rsid w:val="00AE75FC"/>
    <w:rsid w:val="00AE79D9"/>
    <w:rsid w:val="00AF591C"/>
    <w:rsid w:val="00B02358"/>
    <w:rsid w:val="00B12D24"/>
    <w:rsid w:val="00B35A9B"/>
    <w:rsid w:val="00B54ABD"/>
    <w:rsid w:val="00B62FDD"/>
    <w:rsid w:val="00BC5DCE"/>
    <w:rsid w:val="00BD1AAD"/>
    <w:rsid w:val="00BE5529"/>
    <w:rsid w:val="00BE6764"/>
    <w:rsid w:val="00BF4636"/>
    <w:rsid w:val="00C03AA4"/>
    <w:rsid w:val="00C17716"/>
    <w:rsid w:val="00C75E50"/>
    <w:rsid w:val="00C91310"/>
    <w:rsid w:val="00C945C0"/>
    <w:rsid w:val="00CB3D84"/>
    <w:rsid w:val="00CD5468"/>
    <w:rsid w:val="00CF1A93"/>
    <w:rsid w:val="00D16121"/>
    <w:rsid w:val="00D26CF2"/>
    <w:rsid w:val="00D40472"/>
    <w:rsid w:val="00D60133"/>
    <w:rsid w:val="00D60500"/>
    <w:rsid w:val="00D726FA"/>
    <w:rsid w:val="00D735C6"/>
    <w:rsid w:val="00D74886"/>
    <w:rsid w:val="00D76824"/>
    <w:rsid w:val="00D8056F"/>
    <w:rsid w:val="00D8477C"/>
    <w:rsid w:val="00D92232"/>
    <w:rsid w:val="00D92BDB"/>
    <w:rsid w:val="00DB0AED"/>
    <w:rsid w:val="00DB614F"/>
    <w:rsid w:val="00DC3E96"/>
    <w:rsid w:val="00DD03B4"/>
    <w:rsid w:val="00DD78F4"/>
    <w:rsid w:val="00DE0FC6"/>
    <w:rsid w:val="00DE4997"/>
    <w:rsid w:val="00DE49C2"/>
    <w:rsid w:val="00DE4B18"/>
    <w:rsid w:val="00DE6169"/>
    <w:rsid w:val="00DF2940"/>
    <w:rsid w:val="00DF40A9"/>
    <w:rsid w:val="00DF4836"/>
    <w:rsid w:val="00DF5A46"/>
    <w:rsid w:val="00E017D9"/>
    <w:rsid w:val="00E1720B"/>
    <w:rsid w:val="00E43475"/>
    <w:rsid w:val="00E63035"/>
    <w:rsid w:val="00E720E3"/>
    <w:rsid w:val="00E74AE3"/>
    <w:rsid w:val="00E80D2C"/>
    <w:rsid w:val="00E95DA5"/>
    <w:rsid w:val="00EB4F9D"/>
    <w:rsid w:val="00EC4FEB"/>
    <w:rsid w:val="00EF0B9E"/>
    <w:rsid w:val="00EF2221"/>
    <w:rsid w:val="00F034E5"/>
    <w:rsid w:val="00F42D2F"/>
    <w:rsid w:val="00F46844"/>
    <w:rsid w:val="00F52180"/>
    <w:rsid w:val="00F858C6"/>
    <w:rsid w:val="00F86AE2"/>
    <w:rsid w:val="00F935CA"/>
    <w:rsid w:val="00FA37F5"/>
    <w:rsid w:val="00FA4BEC"/>
    <w:rsid w:val="00FB041B"/>
    <w:rsid w:val="00FC09A1"/>
    <w:rsid w:val="00FC0CBD"/>
    <w:rsid w:val="00FC4936"/>
    <w:rsid w:val="00FD2C71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40" type="connector" idref="#_x0000_s1038"/>
        <o:r id="V:Rule41" type="connector" idref="#_x0000_s1084"/>
        <o:r id="V:Rule42" type="connector" idref="#_x0000_s1248"/>
        <o:r id="V:Rule43" type="connector" idref="#_x0000_s1234"/>
        <o:r id="V:Rule44" type="connector" idref="#_x0000_s1031"/>
        <o:r id="V:Rule45" type="connector" idref="#_x0000_s1230"/>
        <o:r id="V:Rule46" type="connector" idref="#_x0000_s1231"/>
        <o:r id="V:Rule47" type="connector" idref="#_x0000_s1030"/>
        <o:r id="V:Rule48" type="connector" idref="#_x0000_s1153"/>
        <o:r id="V:Rule49" type="connector" idref="#_x0000_s1071"/>
        <o:r id="V:Rule50" type="connector" idref="#_x0000_s1058"/>
        <o:r id="V:Rule51" type="connector" idref="#_x0000_s1187"/>
        <o:r id="V:Rule52" type="connector" idref="#_x0000_s1190"/>
        <o:r id="V:Rule53" type="connector" idref="#_x0000_s1164"/>
        <o:r id="V:Rule54" type="connector" idref="#_x0000_s1051"/>
        <o:r id="V:Rule55" type="connector" idref="#_x0000_s1067"/>
        <o:r id="V:Rule56" type="connector" idref="#_x0000_s1086"/>
        <o:r id="V:Rule57" type="connector" idref="#_x0000_s1075"/>
        <o:r id="V:Rule58" type="connector" idref="#_x0000_s1264"/>
        <o:r id="V:Rule59" type="connector" idref="#_x0000_s1233"/>
        <o:r id="V:Rule60" type="connector" idref="#_x0000_s1232"/>
        <o:r id="V:Rule61" type="connector" idref="#_x0000_s1244"/>
        <o:r id="V:Rule62" type="connector" idref="#_x0000_s1050"/>
        <o:r id="V:Rule63" type="connector" idref="#_x0000_s1070"/>
        <o:r id="V:Rule64" type="connector" idref="#_x0000_s1152"/>
        <o:r id="V:Rule65" type="connector" idref="#_x0000_s1066"/>
        <o:r id="V:Rule66" type="connector" idref="#_x0000_s1165"/>
        <o:r id="V:Rule67" type="connector" idref="#_x0000_s1057"/>
        <o:r id="V:Rule68" type="connector" idref="#_x0000_s1029"/>
        <o:r id="V:Rule69" type="connector" idref="#_x0000_s1235"/>
        <o:r id="V:Rule70" type="connector" idref="#_x0000_s1229"/>
        <o:r id="V:Rule71" type="connector" idref="#_x0000_s1163"/>
        <o:r id="V:Rule72" type="connector" idref="#_x0000_s1243"/>
        <o:r id="V:Rule73" type="connector" idref="#_x0000_s1236"/>
        <o:r id="V:Rule74" type="connector" idref="#_x0000_s1247"/>
        <o:r id="V:Rule75" type="connector" idref="#_x0000_s1068"/>
        <o:r id="V:Rule76" type="connector" idref="#_x0000_s1076"/>
        <o:r id="V:Rule77" type="connector" idref="#_x0000_s1154"/>
        <o:r id="V:Rule78" type="connector" idref="#_x0000_s1065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9C2"/>
    <w:rPr>
      <w:sz w:val="24"/>
    </w:rPr>
  </w:style>
  <w:style w:type="paragraph" w:styleId="Titre1">
    <w:name w:val="heading 1"/>
    <w:basedOn w:val="Normal"/>
    <w:next w:val="Citation"/>
    <w:link w:val="Titre1Car"/>
    <w:uiPriority w:val="9"/>
    <w:qFormat/>
    <w:rsid w:val="009F72C2"/>
    <w:pPr>
      <w:keepNext/>
      <w:keepLines/>
      <w:spacing w:before="480" w:after="0" w:line="360" w:lineRule="auto"/>
      <w:jc w:val="both"/>
      <w:outlineLvl w:val="0"/>
    </w:pPr>
    <w:rPr>
      <w:rFonts w:ascii="Arial Black" w:eastAsia="Times New Roman" w:hAnsi="Arial Black" w:cs="Times New Roman"/>
      <w:bCs/>
      <w:caps/>
      <w:sz w:val="28"/>
      <w:szCs w:val="28"/>
      <w:u w:val="single"/>
      <w:lang w:eastAsia="ja-JP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F72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qFormat/>
    <w:rsid w:val="00465086"/>
    <w:pPr>
      <w:spacing w:after="100"/>
    </w:pPr>
    <w:rPr>
      <w:rFonts w:ascii="Times New Roman" w:eastAsiaTheme="minorEastAsia" w:hAnsi="Times New Roman" w:cs="Times New Roman"/>
      <w:b/>
    </w:rPr>
  </w:style>
  <w:style w:type="paragraph" w:styleId="Titre">
    <w:name w:val="Title"/>
    <w:basedOn w:val="Normal"/>
    <w:link w:val="TitreCar"/>
    <w:qFormat/>
    <w:rsid w:val="0046508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fr-FR"/>
    </w:rPr>
  </w:style>
  <w:style w:type="character" w:customStyle="1" w:styleId="TitreCar">
    <w:name w:val="Titre Car"/>
    <w:basedOn w:val="Policepardfaut"/>
    <w:link w:val="Titre"/>
    <w:rsid w:val="00465086"/>
    <w:rPr>
      <w:rFonts w:ascii="Times New Roman" w:eastAsia="Times New Roman" w:hAnsi="Times New Roman" w:cs="Times New Roman"/>
      <w:b/>
      <w:bCs/>
      <w:i/>
      <w:iCs/>
      <w:sz w:val="32"/>
      <w:szCs w:val="24"/>
      <w:lang w:eastAsia="fr-FR"/>
    </w:rPr>
  </w:style>
  <w:style w:type="paragraph" w:styleId="Sansinterligne">
    <w:name w:val="No Spacing"/>
    <w:uiPriority w:val="1"/>
    <w:qFormat/>
    <w:rsid w:val="004650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465086"/>
    <w:pPr>
      <w:ind w:left="720"/>
      <w:contextualSpacing/>
    </w:pPr>
    <w:rPr>
      <w:rFonts w:ascii="Times New Roman" w:eastAsia="Calibri" w:hAnsi="Times New Roman" w:cs="Times New Roman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2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2C4D"/>
    <w:rPr>
      <w:rFonts w:ascii="Tahoma" w:hAnsi="Tahoma" w:cs="Tahoma"/>
      <w:sz w:val="16"/>
      <w:szCs w:val="16"/>
    </w:rPr>
  </w:style>
  <w:style w:type="paragraph" w:customStyle="1" w:styleId="Courant">
    <w:name w:val="Courant"/>
    <w:basedOn w:val="Normal"/>
    <w:rsid w:val="00A05D4F"/>
    <w:pPr>
      <w:suppressAutoHyphens/>
      <w:spacing w:after="0" w:line="240" w:lineRule="atLeast"/>
      <w:ind w:left="113" w:right="113"/>
    </w:pPr>
    <w:rPr>
      <w:rFonts w:ascii="Times New Roman" w:eastAsia="Times New Roman" w:hAnsi="Times New Roman" w:cs="Times New Roman"/>
      <w:bCs/>
      <w:spacing w:val="-2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9F72C2"/>
    <w:rPr>
      <w:rFonts w:ascii="Arial Black" w:eastAsia="Times New Roman" w:hAnsi="Arial Black" w:cs="Times New Roman"/>
      <w:bCs/>
      <w:caps/>
      <w:sz w:val="28"/>
      <w:szCs w:val="28"/>
      <w:u w:val="single"/>
      <w:lang w:eastAsia="ja-JP"/>
    </w:rPr>
  </w:style>
  <w:style w:type="paragraph" w:styleId="Citation">
    <w:name w:val="Quote"/>
    <w:basedOn w:val="Normal"/>
    <w:next w:val="Normal"/>
    <w:link w:val="CitationCar"/>
    <w:uiPriority w:val="29"/>
    <w:qFormat/>
    <w:rsid w:val="009F72C2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9F72C2"/>
    <w:rPr>
      <w:i/>
      <w:iCs/>
      <w:color w:val="000000" w:themeColor="text1"/>
      <w:sz w:val="24"/>
    </w:rPr>
  </w:style>
  <w:style w:type="paragraph" w:styleId="En-tte">
    <w:name w:val="header"/>
    <w:basedOn w:val="Normal"/>
    <w:link w:val="En-tteCar"/>
    <w:uiPriority w:val="99"/>
    <w:semiHidden/>
    <w:unhideWhenUsed/>
    <w:rsid w:val="009F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F72C2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9F7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72C2"/>
    <w:rPr>
      <w:sz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9F72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uiPriority w:val="59"/>
    <w:rsid w:val="00B35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30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rodepage">
    <w:name w:val="page number"/>
    <w:basedOn w:val="Policepardfaut"/>
    <w:rsid w:val="004A6384"/>
  </w:style>
  <w:style w:type="character" w:styleId="lev">
    <w:name w:val="Strong"/>
    <w:uiPriority w:val="22"/>
    <w:qFormat/>
    <w:rsid w:val="00DF29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wmf"/><Relationship Id="rId18" Type="http://schemas.openxmlformats.org/officeDocument/2006/relationships/image" Target="media/image7.gif"/><Relationship Id="rId26" Type="http://schemas.openxmlformats.org/officeDocument/2006/relationships/image" Target="media/image12.wmf"/><Relationship Id="rId39" Type="http://schemas.openxmlformats.org/officeDocument/2006/relationships/oleObject" Target="embeddings/oleObject14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gif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18.w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wmf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3.bin"/><Relationship Id="rId40" Type="http://schemas.openxmlformats.org/officeDocument/2006/relationships/image" Target="media/image19.wmf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6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oleObject" Target="embeddings/oleObject1.bin"/><Relationship Id="rId19" Type="http://schemas.openxmlformats.org/officeDocument/2006/relationships/image" Target="media/image8.gif"/><Relationship Id="rId31" Type="http://schemas.openxmlformats.org/officeDocument/2006/relationships/oleObject" Target="embeddings/oleObject10.bin"/><Relationship Id="rId44" Type="http://schemas.openxmlformats.org/officeDocument/2006/relationships/image" Target="media/image21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8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2.bin"/><Relationship Id="rId43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3788F-183D-4843-9442-F808773C8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9</Pages>
  <Words>1248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glr</dc:creator>
  <cp:lastModifiedBy>glr</cp:lastModifiedBy>
  <cp:revision>8</cp:revision>
  <cp:lastPrinted>2018-11-20T17:43:00Z</cp:lastPrinted>
  <dcterms:created xsi:type="dcterms:W3CDTF">2019-01-31T20:40:00Z</dcterms:created>
  <dcterms:modified xsi:type="dcterms:W3CDTF">2019-02-06T20:35:00Z</dcterms:modified>
</cp:coreProperties>
</file>