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8930"/>
      </w:tblGrid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1F0C" w:rsidRDefault="00FF1F0C" w:rsidP="00FF1F0C">
            <w:pPr>
              <w:jc w:val="center"/>
            </w:pPr>
            <w:r>
              <w:t>ARGUS DE L’ENERGIE (</w:t>
            </w:r>
            <w:hyperlink r:id="rId4" w:history="1">
              <w:r w:rsidRPr="00B8764C">
                <w:rPr>
                  <w:rStyle w:val="Lienhypertexte"/>
                </w:rPr>
                <w:t>http://www.ajena.org</w:t>
              </w:r>
            </w:hyperlink>
            <w:r>
              <w:t>)</w:t>
            </w:r>
          </w:p>
          <w:p w:rsidR="00FF1F0C" w:rsidRDefault="00FF1F0C" w:rsidP="00FF1F0C">
            <w:pPr>
              <w:jc w:val="center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 w:rsidT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" w:anchor="balise_174" w:history="1">
                    <w:r w:rsidRPr="00FF1F0C">
                      <w:rPr>
                        <w:rFonts w:ascii="Times New Roman" w:eastAsia="Times New Roman" w:hAnsi="Times New Roman" w:cs="Times New Roman"/>
                        <w:color w:val="EFAD16"/>
                        <w:sz w:val="24"/>
                        <w:szCs w:val="24"/>
                        <w:u w:val="single"/>
                        <w:lang w:eastAsia="fr-FR"/>
                      </w:rPr>
                      <w:t>SOLEIL</w:t>
                    </w:r>
                  </w:hyperlink>
                </w:p>
              </w:tc>
              <w:tc>
                <w:tcPr>
                  <w:tcW w:w="761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2" name="Image 2" descr="http://www.ajena.org/ressources/source_energie/soleil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jena.org/ressources/source_energie/soleil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40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6" w:type="dxa"/>
                        <w:shd w:val="clear" w:color="auto" w:fill="EFAD16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EFAD16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EFAD16"/>
                            <w:sz w:val="24"/>
                            <w:szCs w:val="24"/>
                            <w:lang w:eastAsia="fr-FR"/>
                          </w:rPr>
                          <w:t>0 €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" w:anchor="balise_175" w:history="1">
                    <w:r w:rsidRPr="00FF1F0C">
                      <w:rPr>
                        <w:rFonts w:ascii="Times New Roman" w:eastAsia="Times New Roman" w:hAnsi="Times New Roman" w:cs="Times New Roman"/>
                        <w:color w:val="077A77"/>
                        <w:sz w:val="24"/>
                        <w:szCs w:val="24"/>
                        <w:u w:val="single"/>
                        <w:lang w:eastAsia="fr-FR"/>
                      </w:rPr>
                      <w:t>BOIS DECHIQUETE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3" name="Image 3" descr="http://www.ajena.org/ressources/source_energie/bois_dechiqueter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jena.org/ressources/source_energie/bois_dechiqueter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690" w:type="dxa"/>
                        <w:shd w:val="clear" w:color="auto" w:fill="077A77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77A77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077A77"/>
                            <w:sz w:val="24"/>
                            <w:szCs w:val="24"/>
                            <w:lang w:eastAsia="fr-FR"/>
                          </w:rPr>
                          <w:t>0.026 €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anchor="balise_216" w:history="1">
                    <w:r w:rsidRPr="00FF1F0C">
                      <w:rPr>
                        <w:rFonts w:ascii="Times New Roman" w:eastAsia="Times New Roman" w:hAnsi="Times New Roman" w:cs="Times New Roman"/>
                        <w:color w:val="898C21"/>
                        <w:sz w:val="24"/>
                        <w:szCs w:val="24"/>
                        <w:u w:val="single"/>
                        <w:lang w:eastAsia="fr-FR"/>
                      </w:rPr>
                      <w:t>BOIS EN BUCHES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4" name="Image 4" descr="http://www.ajena.org/ressources/source_energie/bois_buche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jena.org/ressources/source_energie/bois_buche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5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1155" w:type="dxa"/>
                        <w:shd w:val="clear" w:color="auto" w:fill="898C21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898C21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898C21"/>
                            <w:sz w:val="24"/>
                            <w:szCs w:val="24"/>
                            <w:lang w:eastAsia="fr-FR"/>
                          </w:rPr>
                          <w:t>0.043 €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7"/>
              <w:gridCol w:w="761"/>
              <w:gridCol w:w="6262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anchor="balise_177" w:history="1">
                    <w:r w:rsidRPr="00FF1F0C">
                      <w:rPr>
                        <w:rFonts w:ascii="Times New Roman" w:eastAsia="Times New Roman" w:hAnsi="Times New Roman" w:cs="Times New Roman"/>
                        <w:color w:val="E8659D"/>
                        <w:sz w:val="24"/>
                        <w:szCs w:val="24"/>
                        <w:u w:val="single"/>
                        <w:lang w:eastAsia="fr-FR"/>
                      </w:rPr>
                      <w:t>POMPE A CHALEUR GEOTHERMIQUE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5" name="Image 5" descr="http://www.ajena.org/ressources/source_energie/pompe_chaleur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jena.org/ressources/source_energie/pompe_chaleur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1470" w:type="dxa"/>
                        <w:shd w:val="clear" w:color="auto" w:fill="E8659D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E8659D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E8659D"/>
                            <w:sz w:val="24"/>
                            <w:szCs w:val="24"/>
                            <w:lang w:eastAsia="fr-FR"/>
                          </w:rPr>
                          <w:t>0.055 €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anchor="balise_179" w:history="1">
                    <w:r w:rsidRPr="00FF1F0C">
                      <w:rPr>
                        <w:rFonts w:ascii="Times New Roman" w:eastAsia="Times New Roman" w:hAnsi="Times New Roman" w:cs="Times New Roman"/>
                        <w:color w:val="E0760B"/>
                        <w:sz w:val="24"/>
                        <w:szCs w:val="24"/>
                        <w:u w:val="single"/>
                        <w:lang w:eastAsia="fr-FR"/>
                      </w:rPr>
                      <w:t>GRANULES DE BOIS EN VRAC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6" name="Image 6" descr="http://www.ajena.org/ressources/source_energie/granule_vrac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jena.org/ressources/source_energie/granule_vrac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1530" w:type="dxa"/>
                        <w:shd w:val="clear" w:color="auto" w:fill="E0760B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E0760B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E0760B"/>
                            <w:sz w:val="24"/>
                            <w:szCs w:val="24"/>
                            <w:lang w:eastAsia="fr-FR"/>
                          </w:rPr>
                          <w:t>0.057 €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" w:anchor="balise_181" w:history="1">
                    <w:r w:rsidRPr="00FF1F0C">
                      <w:rPr>
                        <w:rFonts w:ascii="Times New Roman" w:eastAsia="Times New Roman" w:hAnsi="Times New Roman" w:cs="Times New Roman"/>
                        <w:color w:val="E54F19"/>
                        <w:sz w:val="24"/>
                        <w:szCs w:val="24"/>
                        <w:u w:val="single"/>
                        <w:lang w:eastAsia="fr-FR"/>
                      </w:rPr>
                      <w:t>GRANULES DE BOIS EN SAC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7" name="Image 7" descr="http://www.ajena.org/ressources/source_energie/granule_sac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jena.org/ressources/source_energie/granule_sac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5"/>
                    <w:gridCol w:w="70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1875" w:type="dxa"/>
                        <w:shd w:val="clear" w:color="auto" w:fill="E54F19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E54F19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E54F19"/>
                            <w:sz w:val="24"/>
                            <w:szCs w:val="24"/>
                            <w:lang w:eastAsia="fr-FR"/>
                          </w:rPr>
                          <w:t>0.07 €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" w:anchor="balise_178" w:history="1">
                    <w:r w:rsidRPr="00FF1F0C">
                      <w:rPr>
                        <w:rFonts w:ascii="Times New Roman" w:eastAsia="Times New Roman" w:hAnsi="Times New Roman" w:cs="Times New Roman"/>
                        <w:color w:val="0E8BC3"/>
                        <w:sz w:val="24"/>
                        <w:szCs w:val="24"/>
                        <w:u w:val="single"/>
                        <w:lang w:eastAsia="fr-FR"/>
                      </w:rPr>
                      <w:t>GAZ DE RESEAU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8" name="Image 8" descr="http://www.ajena.org/ressources/source_energie/gaz_reseau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jena.org/ressources/source_energie/gaz_reseau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40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2040" w:type="dxa"/>
                        <w:shd w:val="clear" w:color="auto" w:fill="0E8BC3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E8BC3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0E8BC3"/>
                            <w:sz w:val="24"/>
                            <w:szCs w:val="24"/>
                            <w:lang w:eastAsia="fr-FR"/>
                          </w:rPr>
                          <w:t>0.076 €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6" w:anchor="balise_180" w:history="1">
                    <w:r w:rsidRPr="00FF1F0C">
                      <w:rPr>
                        <w:rFonts w:ascii="Times New Roman" w:eastAsia="Times New Roman" w:hAnsi="Times New Roman" w:cs="Times New Roman"/>
                        <w:color w:val="9E8D82"/>
                        <w:sz w:val="24"/>
                        <w:szCs w:val="24"/>
                        <w:u w:val="single"/>
                        <w:lang w:eastAsia="fr-FR"/>
                      </w:rPr>
                      <w:t>FIOUL DOMESTIQUE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9" name="Image 9" descr="http://www.ajena.org/ressources/source_energie/fioul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jena.org/ressources/source_energie/fioul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5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2715" w:type="dxa"/>
                        <w:shd w:val="clear" w:color="auto" w:fill="9E8D82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E8D82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9E8D82"/>
                            <w:sz w:val="24"/>
                            <w:szCs w:val="24"/>
                            <w:lang w:eastAsia="fr-FR"/>
                          </w:rPr>
                          <w:t>0.101 €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9" w:anchor="balise_182" w:history="1">
                    <w:r w:rsidRPr="00FF1F0C">
                      <w:rPr>
                        <w:rFonts w:ascii="Times New Roman" w:eastAsia="Times New Roman" w:hAnsi="Times New Roman" w:cs="Times New Roman"/>
                        <w:color w:val="182C81"/>
                        <w:sz w:val="24"/>
                        <w:szCs w:val="24"/>
                        <w:u w:val="single"/>
                        <w:lang w:eastAsia="fr-FR"/>
                      </w:rPr>
                      <w:t>ELECTRICITE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0" name="Image 10" descr="http://www.ajena.org/ressources/source_energie/electricite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jena.org/ressources/source_energie/electricite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90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3090" w:type="dxa"/>
                        <w:shd w:val="clear" w:color="auto" w:fill="182C81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82C81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182C81"/>
                            <w:sz w:val="24"/>
                            <w:szCs w:val="24"/>
                            <w:lang w:eastAsia="fr-FR"/>
                          </w:rPr>
                          <w:t>0.115 €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2" w:anchor="balise_183" w:history="1">
                    <w:r w:rsidRPr="00FF1F0C">
                      <w:rPr>
                        <w:rFonts w:ascii="Times New Roman" w:eastAsia="Times New Roman" w:hAnsi="Times New Roman" w:cs="Times New Roman"/>
                        <w:color w:val="B3B2B2"/>
                        <w:sz w:val="24"/>
                        <w:szCs w:val="24"/>
                        <w:u w:val="single"/>
                        <w:lang w:eastAsia="fr-FR"/>
                      </w:rPr>
                      <w:t>GAZ PROPANE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1" name="Image 11" descr="http://www.ajena.org/ressources/source_energie/gaz_propane.jp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jena.org/ressources/source_energie/gaz_propane.jpg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65"/>
                    <w:gridCol w:w="70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3765" w:type="dxa"/>
                        <w:shd w:val="clear" w:color="auto" w:fill="B3B2B2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B3B2B2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B3B2B2"/>
                            <w:sz w:val="24"/>
                            <w:szCs w:val="24"/>
                            <w:lang w:eastAsia="fr-FR"/>
                          </w:rPr>
                          <w:t>0.14 €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61"/>
              <w:gridCol w:w="6369"/>
            </w:tblGrid>
            <w:tr w:rsidR="00FF1F0C" w:rsidRPr="00FF1F0C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5" w:anchor="balise_184" w:history="1">
                    <w:r w:rsidRPr="00FF1F0C">
                      <w:rPr>
                        <w:rFonts w:ascii="Times New Roman" w:eastAsia="Times New Roman" w:hAnsi="Times New Roman" w:cs="Times New Roman"/>
                        <w:color w:val="5B4A1F"/>
                        <w:sz w:val="24"/>
                        <w:szCs w:val="24"/>
                        <w:u w:val="single"/>
                        <w:lang w:eastAsia="fr-FR"/>
                      </w:rPr>
                      <w:t>PETROLES POUR POELES</w:t>
                    </w:r>
                  </w:hyperlink>
                </w:p>
              </w:tc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2" name="Image 12" descr="http://www.ajena.org/ressources/source_energie/kerdane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jena.org/ressources/source_energie/kerdane.jpg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0"/>
                    <w:gridCol w:w="827"/>
                  </w:tblGrid>
                  <w:tr w:rsidR="00FF1F0C" w:rsidRPr="00FF1F0C">
                    <w:trPr>
                      <w:tblCellSpacing w:w="0" w:type="dxa"/>
                    </w:trPr>
                    <w:tc>
                      <w:tcPr>
                        <w:tcW w:w="3900" w:type="dxa"/>
                        <w:shd w:val="clear" w:color="auto" w:fill="5B4A1F"/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7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1F0C" w:rsidRPr="00FF1F0C" w:rsidRDefault="00FF1F0C" w:rsidP="00FF1F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4A1F"/>
                            <w:sz w:val="24"/>
                            <w:szCs w:val="24"/>
                            <w:lang w:eastAsia="fr-FR"/>
                          </w:rPr>
                        </w:pPr>
                        <w:r w:rsidRPr="00FF1F0C">
                          <w:rPr>
                            <w:rFonts w:ascii="Times New Roman" w:eastAsia="Times New Roman" w:hAnsi="Times New Roman" w:cs="Times New Roman"/>
                            <w:color w:val="5B4A1F"/>
                            <w:sz w:val="24"/>
                            <w:szCs w:val="24"/>
                            <w:lang w:eastAsia="fr-FR"/>
                          </w:rPr>
                          <w:t>0.145 €</w:t>
                        </w:r>
                      </w:p>
                    </w:tc>
                  </w:tr>
                </w:tbl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F1F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balise_174"/>
            <w:bookmarkEnd w:id="0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3" name="Image 13" descr="http://www.ajena.org/ressources/source_energie/sole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jena.org/ressources/source_energie/sole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SOLEIL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Energie naturelle disponible. Nécessité d'installation d'un appoint.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Diminuer le coût de l'énergie d'appoint du pourcentage économisé par le solaire.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Exemple avec un appoint gaz de réseau :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mutliplier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par 0,6 le coût de l'énergie gaz si le solaire couvre 40 % des besoins. 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F1F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1" w:name="balise_175"/>
                  <w:bookmarkEnd w:id="1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464185" cy="457200"/>
                        <wp:effectExtent l="19050" t="0" r="0" b="0"/>
                        <wp:docPr id="14" name="Image 14" descr="http://www.ajena.org/ressources/source_energie/bois_dechique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jena.org/ressources/source_energie/bois_dechique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BOIS DECHIQUETE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0.026 €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72 euros TTC/ tonne (TVA 5.5%) - 3500 kWh/t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: 80 %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Remarque : vu les conditions de livraisons et de stockage, le bois déchiqueté convient rarement au chauffage individuel. Par contre le coût de la chaleur fournie incite à étudier son utilisation lors d'un projet collectif de plusieurs logements.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F1F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2" w:name="balise_216"/>
            <w:bookmarkEnd w:id="2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5" name="Image 15" descr="http://www.ajena.org/ressources/source_energie/bois_buch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jena.org/ressources/source_energie/bois_buch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BOIS EN BUCHES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0.043 €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48 euros TTC le stère en quartiers de hêtre sciés en 33cm (TVA 5.5 %) - 1600 kWh/stère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70 %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F1F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3" w:name="balise_177"/>
            <w:bookmarkEnd w:id="3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6" name="Image 16" descr="http://www.ajena.org/ressources/source_energie/pompe_chal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jena.org/ressources/source_energie/pompe_chal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POMPE A CHALEUR GEOTHERMIQUE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0.055 €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12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kVA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double tarif. Installation de type PAC eau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glycolée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/eau sur plancher chauffant basse température (COP moyen annuel de chauffage de 3). Les besoins en eau chaude sanitaire sont effectués grâce à une résistance électrique (3000kWh). Tarif régulé - Frais d'abonnement : 123.29 euros seulement, car le coût de l'abonnement 3 KVA indispensable est déduit - HP : 0,1275 euros TTC/kWh - HC : 0,0864 euros TTC/kWh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4" w:name="balise_179"/>
            <w:bookmarkEnd w:id="4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7" name="Image 17" descr="http://www.ajena.org/ressources/source_energie/granule_vr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jena.org/ressources/source_energie/granule_vr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GRANULES DE BOIS EN VRAC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0.057 €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 coût de l'énergie est calculé selon une moyenne des tarifs 6 mm.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: 85 %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diamètre 6 mm (moyenne des prix de producteurs régionaux) :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223 euros TTC la tonne livrée - livraison supérieure à 3 tonnes (TVA à 5.5 </w:t>
                  </w:r>
                  <w:proofErr w:type="gram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% )</w:t>
                  </w:r>
                  <w:proofErr w:type="gram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- 4600 kWh/tonne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464185" cy="457200"/>
                        <wp:effectExtent l="19050" t="0" r="0" b="0"/>
                        <wp:docPr id="18" name="Image 18" descr="http://www.ajena.org/ressources/source_energie/granule_s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jena.org/ressources/source_energie/granule_s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GRANULES DE BOIS EN SAC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0.07 €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diamètre 6 mm, conditionnés en sacs de 15 ou 20 kg livrés (moyenne des prix de fournisseurs locaux) : 275 euros TTC / Tonne (TVA à 5.5 %) - 4600 kWh/tonne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: 85 %.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Astuce : pensez au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big-bag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1000 kg vendu à un prix attractif !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5" w:name="balise_178"/>
            <w:bookmarkEnd w:id="5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19" name="Image 19" descr="http://www.ajena.org/ressources/source_energie/gaz_rese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ajena.org/ressources/source_energie/gaz_rese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GAZ DE RESEAU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0.076 €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tarif B1 - 0.05203 euros TTC / kWh PCS en tarif réglementé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90 %. Coût d'abonnement : 179.77 euros TTC / an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Pour une chaudière à condensation le rendement est augmenté de 11% lorsqu'elle alimente un réseau basse température (plancher chauffant ou radiateurs basse température)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6" w:name="balise_180"/>
            <w:bookmarkEnd w:id="6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20" name="Image 20" descr="http://www.ajena.org/ressources/source_energie/fi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jena.org/ressources/source_energie/fi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FIOUL DOMESTIQUE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0.101 €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livraison de 2000 litres - 0,9 euros TTC/litre. Moyenne du prix de 3 fournisseurs locaux de fioul- 10 kWh/litre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90 %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Pour une chaudière à condensation le rendement est augmenté de 10 % lorsqu'elle alimente un réseau basse température (plancher chauffant ou radiateurs basse température) 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7" w:name="balise_182"/>
            <w:bookmarkEnd w:id="7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21" name="Image 21" descr="http://www.ajena.org/ressources/source_energie/electric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jena.org/ressources/source_energie/electric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ELECTRICITE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0.115 €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9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kVA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double tarif, 16 000 kWh par an dont 7000 kWh en heures creuses (dont 100% d'eau chaude sanitaire) - tarif régulé - Frais d'abonnement : 46.43 euros TTC seulement, car le coût de l'abonnement 3KVA indispensable est déduit (TVA 5.5% et autres taxes) - HP : 0.1275 euros TTC/kWh (TVA 19.6% et autres taxes) - HC : 0.0864 euros TTC/kWh (TVA 19.6% et autres taxes)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98 %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464185" cy="457200"/>
                        <wp:effectExtent l="19050" t="0" r="0" b="0"/>
                        <wp:docPr id="22" name="Image 22" descr="http://www.ajena.org/ressources/source_energie/gaz_propa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ajena.org/ressources/source_energie/gaz_propa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GAZ PROPANE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0.14 €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Moins de 2 tonnes (cuve louée) 1,475 euro TTC /kg - 12,8 kWh/kg -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Rdt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moyen 90 % - abonnement : 196  TTC -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Pour une chaudière à condensation le rendement est augmenté de 11% lorsqu'elle alimente un réseau basse température (plancher chauffant ou radiateurs basse température).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8" w:name="balise_184"/>
            <w:bookmarkEnd w:id="8"/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8169"/>
            </w:tblGrid>
            <w:tr w:rsidR="00FF1F0C" w:rsidRPr="00FF1F0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64185" cy="457200"/>
                        <wp:effectExtent l="19050" t="0" r="0" b="0"/>
                        <wp:docPr id="23" name="Image 23" descr="http://www.ajena.org/ressources/source_energie/kerda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ajena.org/ressources/source_energie/kerda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PETROLES POUR POELES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Prix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0.145 € par kWh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1F0C" w:rsidRPr="00FF1F0C" w:rsidTr="00FF1F0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6680"/>
            </w:tblGrid>
            <w:tr w:rsidR="00FF1F0C" w:rsidRPr="00FF1F0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</w:pPr>
                  <w:r w:rsidRPr="00FF1F0C">
                    <w:rPr>
                      <w:rFonts w:ascii="Verdana" w:eastAsia="Times New Roman" w:hAnsi="Verdana" w:cs="Times New Roman"/>
                      <w:b/>
                      <w:bCs/>
                      <w:color w:val="003333"/>
                      <w:sz w:val="14"/>
                      <w:szCs w:val="14"/>
                      <w:lang w:eastAsia="fr-FR"/>
                    </w:rPr>
                    <w:t>Descriptif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F0C" w:rsidRPr="00FF1F0C" w:rsidRDefault="00FF1F0C" w:rsidP="00FF1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1,01 euros le litre par 20 litres. Rendement moyen de 70 %.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Moyenne du prix de 2 marques de </w:t>
                  </w:r>
                  <w:proofErr w:type="spellStart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kerdane</w:t>
                  </w:r>
                  <w:proofErr w:type="spellEnd"/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(pétrole pour poêle), qualité standard, distribuées localement </w:t>
                  </w:r>
                  <w:r w:rsidRPr="00FF1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Existe aussi sous forme d'éthanol et de kérosène.</w:t>
                  </w:r>
                </w:p>
              </w:tc>
            </w:tr>
          </w:tbl>
          <w:p w:rsidR="00FF1F0C" w:rsidRPr="00FF1F0C" w:rsidRDefault="00FF1F0C" w:rsidP="00FF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327D8" w:rsidRDefault="00FF1F0C"/>
    <w:sectPr w:rsidR="005327D8" w:rsidSect="0004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F1F0C"/>
    <w:rsid w:val="000474F4"/>
    <w:rsid w:val="00750B04"/>
    <w:rsid w:val="00BE5F81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1F0C"/>
    <w:rPr>
      <w:color w:val="0000FF"/>
      <w:u w:val="single"/>
    </w:rPr>
  </w:style>
  <w:style w:type="character" w:customStyle="1" w:styleId="editeurintro1">
    <w:name w:val="editeur_intro1"/>
    <w:basedOn w:val="Policepardfaut"/>
    <w:rsid w:val="00FF1F0C"/>
    <w:rPr>
      <w:rFonts w:ascii="Arial" w:hAnsi="Arial" w:cs="Arial" w:hint="default"/>
      <w:b/>
      <w:bCs/>
      <w:color w:val="000000"/>
      <w:sz w:val="12"/>
      <w:szCs w:val="12"/>
    </w:rPr>
  </w:style>
  <w:style w:type="character" w:styleId="Accentuation">
    <w:name w:val="Emphasis"/>
    <w:basedOn w:val="Policepardfaut"/>
    <w:uiPriority w:val="20"/>
    <w:qFormat/>
    <w:rsid w:val="00FF1F0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ena.org/page.php?page_id=8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jena.org/page.php?page_id=82#balise_179" TargetMode="External"/><Relationship Id="rId26" Type="http://schemas.openxmlformats.org/officeDocument/2006/relationships/hyperlink" Target="http://www.ajena.org/page.php?page_id=8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jena.org/page.php?page_id=82#balise_181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www.ajena.org/page.php?page_id=82#balise_216" TargetMode="External"/><Relationship Id="rId17" Type="http://schemas.openxmlformats.org/officeDocument/2006/relationships/hyperlink" Target="http://www.ajena.org/page.php?page_id=82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ajena.org/page.php?page_id=82#balise_18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ajena.org/page.php?page_id=82" TargetMode="External"/><Relationship Id="rId29" Type="http://schemas.openxmlformats.org/officeDocument/2006/relationships/hyperlink" Target="http://www.ajena.org/page.php?page_id=8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jena.org/page.php?page_id=82#balise_174" TargetMode="External"/><Relationship Id="rId11" Type="http://schemas.openxmlformats.org/officeDocument/2006/relationships/hyperlink" Target="http://www.ajena.org/page.php?page_id=82" TargetMode="External"/><Relationship Id="rId24" Type="http://schemas.openxmlformats.org/officeDocument/2006/relationships/hyperlink" Target="http://www.ajena.org/page.php?page_id=82#balise_178" TargetMode="External"/><Relationship Id="rId32" Type="http://schemas.openxmlformats.org/officeDocument/2006/relationships/hyperlink" Target="http://www.ajena.org/page.php?page_id=82" TargetMode="External"/><Relationship Id="rId37" Type="http://schemas.openxmlformats.org/officeDocument/2006/relationships/image" Target="media/image11.jpeg"/><Relationship Id="rId5" Type="http://schemas.openxmlformats.org/officeDocument/2006/relationships/hyperlink" Target="http://www.ajena.org/page.php?page_id=82" TargetMode="External"/><Relationship Id="rId15" Type="http://schemas.openxmlformats.org/officeDocument/2006/relationships/hyperlink" Target="http://www.ajena.org/page.php?page_id=82#balise_177" TargetMode="External"/><Relationship Id="rId23" Type="http://schemas.openxmlformats.org/officeDocument/2006/relationships/hyperlink" Target="http://www.ajena.org/page.php?page_id=82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ajena.org/page.php?page_id=82#balise_184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hyperlink" Target="http://www.ajena.org" TargetMode="External"/><Relationship Id="rId9" Type="http://schemas.openxmlformats.org/officeDocument/2006/relationships/hyperlink" Target="http://www.ajena.org/page.php?page_id=82#balise_175" TargetMode="External"/><Relationship Id="rId14" Type="http://schemas.openxmlformats.org/officeDocument/2006/relationships/hyperlink" Target="http://www.ajena.org/page.php?page_id=82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ajena.org/page.php?page_id=82#balise_180" TargetMode="External"/><Relationship Id="rId30" Type="http://schemas.openxmlformats.org/officeDocument/2006/relationships/hyperlink" Target="http://www.ajena.org/page.php?page_id=82#balise_182" TargetMode="External"/><Relationship Id="rId35" Type="http://schemas.openxmlformats.org/officeDocument/2006/relationships/hyperlink" Target="http://www.ajena.org/page.php?page_id=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4312</Characters>
  <Application>Microsoft Office Word</Application>
  <DocSecurity>0</DocSecurity>
  <Lines>35</Lines>
  <Paragraphs>10</Paragraphs>
  <ScaleCrop>false</ScaleCrop>
  <Company>Hewlett-Packard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ESTANG</dc:creator>
  <cp:lastModifiedBy>ESTANG</cp:lastModifiedBy>
  <cp:revision>1</cp:revision>
  <dcterms:created xsi:type="dcterms:W3CDTF">2011-03-28T18:02:00Z</dcterms:created>
  <dcterms:modified xsi:type="dcterms:W3CDTF">2011-03-28T18:07:00Z</dcterms:modified>
</cp:coreProperties>
</file>