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Ind w:w="-1045" w:type="dxa"/>
        <w:tblBorders>
          <w:bottom w:val="single" w:sz="12" w:space="0" w:color="auto"/>
          <w:right w:val="single" w:sz="12" w:space="0" w:color="auto"/>
        </w:tblBorders>
        <w:tblCellMar>
          <w:left w:w="70" w:type="dxa"/>
          <w:right w:w="70" w:type="dxa"/>
        </w:tblCellMar>
        <w:tblLook w:val="0000" w:firstRow="0" w:lastRow="0" w:firstColumn="0" w:lastColumn="0" w:noHBand="0" w:noVBand="0"/>
      </w:tblPr>
      <w:tblGrid>
        <w:gridCol w:w="8"/>
        <w:gridCol w:w="4978"/>
        <w:gridCol w:w="5663"/>
      </w:tblGrid>
      <w:tr w:rsidR="004249FF" w:rsidTr="005422A0">
        <w:trPr>
          <w:gridBefore w:val="1"/>
          <w:wBefore w:w="8" w:type="dxa"/>
          <w:cantSplit/>
          <w:trHeight w:val="323"/>
          <w:jc w:val="center"/>
        </w:trPr>
        <w:tc>
          <w:tcPr>
            <w:tcW w:w="4978" w:type="dxa"/>
            <w:vAlign w:val="bottom"/>
          </w:tcPr>
          <w:p w:rsidR="004249FF" w:rsidRPr="004249FF" w:rsidRDefault="004249FF" w:rsidP="005422A0">
            <w:pPr>
              <w:pStyle w:val="Titre4"/>
              <w:rPr>
                <w:i w:val="0"/>
                <w:smallCaps/>
                <w:sz w:val="24"/>
                <w:szCs w:val="24"/>
                <w:u w:val="single"/>
              </w:rPr>
            </w:pPr>
            <w:bookmarkStart w:id="0" w:name="_GoBack"/>
            <w:bookmarkEnd w:id="0"/>
            <w:r w:rsidRPr="004249FF">
              <w:rPr>
                <w:rFonts w:ascii="Arial" w:hAnsi="Arial" w:cs="Arial"/>
                <w:bCs/>
                <w:i w:val="0"/>
                <w:iCs w:val="0"/>
                <w:smallCaps/>
                <w:sz w:val="22"/>
                <w:szCs w:val="22"/>
                <w:u w:val="single"/>
              </w:rPr>
              <w:t>Conception des Installations</w:t>
            </w:r>
          </w:p>
        </w:tc>
        <w:tc>
          <w:tcPr>
            <w:tcW w:w="5663" w:type="dxa"/>
            <w:vMerge w:val="restart"/>
            <w:shd w:val="clear" w:color="auto" w:fill="B3B3B3"/>
            <w:vAlign w:val="center"/>
          </w:tcPr>
          <w:p w:rsidR="004249FF" w:rsidRPr="002A66A2" w:rsidRDefault="004249FF" w:rsidP="004249FF">
            <w:pPr>
              <w:pStyle w:val="Titre2"/>
              <w:spacing w:before="240" w:after="120"/>
              <w:ind w:left="357" w:right="113"/>
              <w:rPr>
                <w:smallCaps/>
              </w:rPr>
            </w:pPr>
            <w:r w:rsidRPr="002A66A2">
              <w:rPr>
                <w:smallCaps/>
                <w:sz w:val="32"/>
                <w:szCs w:val="32"/>
              </w:rPr>
              <w:t>VENTILATION DES LOCAUX</w:t>
            </w:r>
          </w:p>
          <w:p w:rsidR="004249FF" w:rsidRPr="00595079" w:rsidRDefault="004249FF" w:rsidP="004249FF">
            <w:pPr>
              <w:pStyle w:val="Titre2"/>
            </w:pPr>
            <w:r w:rsidRPr="002A66A2">
              <w:rPr>
                <w:rFonts w:ascii="Arial" w:hAnsi="Arial" w:cs="Arial"/>
                <w:i/>
                <w:smallCaps/>
                <w:sz w:val="24"/>
                <w:szCs w:val="24"/>
              </w:rPr>
              <w:t>Habitat Individuel - Collectif et Tertiaire</w:t>
            </w:r>
          </w:p>
        </w:tc>
      </w:tr>
      <w:tr w:rsidR="004249FF" w:rsidTr="005422A0">
        <w:trPr>
          <w:cantSplit/>
          <w:trHeight w:val="1094"/>
          <w:jc w:val="center"/>
        </w:trPr>
        <w:tc>
          <w:tcPr>
            <w:tcW w:w="4986" w:type="dxa"/>
            <w:gridSpan w:val="2"/>
            <w:vAlign w:val="center"/>
          </w:tcPr>
          <w:p w:rsidR="004249FF" w:rsidRPr="00205739" w:rsidRDefault="004249FF" w:rsidP="004249FF">
            <w:pPr>
              <w:pStyle w:val="Paragraphedeliste"/>
              <w:ind w:left="0"/>
              <w:jc w:val="center"/>
              <w:rPr>
                <w:rFonts w:ascii="Architecture" w:hAnsi="Architecture"/>
                <w:b/>
                <w:i/>
              </w:rPr>
            </w:pPr>
            <w:r w:rsidRPr="004249FF">
              <w:rPr>
                <w:rFonts w:ascii="Architecture" w:hAnsi="Architecture"/>
                <w:i/>
                <w:sz w:val="22"/>
                <w:szCs w:val="22"/>
              </w:rPr>
              <w:t>Technologie des systèmes de VMC</w:t>
            </w:r>
          </w:p>
        </w:tc>
        <w:tc>
          <w:tcPr>
            <w:tcW w:w="5663" w:type="dxa"/>
            <w:vMerge/>
            <w:shd w:val="clear" w:color="auto" w:fill="B3B3B3"/>
          </w:tcPr>
          <w:p w:rsidR="004249FF" w:rsidRDefault="004249FF" w:rsidP="005422A0">
            <w:pPr>
              <w:ind w:right="112"/>
              <w:jc w:val="right"/>
              <w:rPr>
                <w:rFonts w:ascii="Stylus BT" w:hAnsi="Stylus BT"/>
                <w:b/>
                <w:bCs/>
                <w:sz w:val="32"/>
              </w:rPr>
            </w:pPr>
          </w:p>
        </w:tc>
      </w:tr>
    </w:tbl>
    <w:p w:rsidR="004249FF" w:rsidRPr="00205739" w:rsidRDefault="004249FF" w:rsidP="004249FF">
      <w:pPr>
        <w:rPr>
          <w:rFonts w:ascii="CG Omega" w:hAnsi="CG Omega" w:cs="Arial"/>
          <w:b/>
        </w:rPr>
      </w:pPr>
    </w:p>
    <w:p w:rsidR="00E90E38" w:rsidRPr="00336E77" w:rsidRDefault="00E90E3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sidRPr="00336E77">
        <w:rPr>
          <w:rFonts w:ascii="Calibri" w:hAnsi="Calibri" w:cs="Calibri"/>
          <w:b/>
          <w:bCs/>
          <w:smallCaps/>
          <w:color w:val="2243EA"/>
          <w:sz w:val="28"/>
          <w:szCs w:val="28"/>
          <w:u w:val="single"/>
        </w:rPr>
        <w:t>1</w:t>
      </w:r>
      <w:r w:rsidR="004249FF" w:rsidRPr="00336E77">
        <w:rPr>
          <w:rFonts w:ascii="Calibri" w:hAnsi="Calibri" w:cs="Calibri"/>
          <w:b/>
          <w:bCs/>
          <w:smallCaps/>
          <w:color w:val="2243EA"/>
          <w:sz w:val="28"/>
          <w:szCs w:val="28"/>
          <w:u w:val="single"/>
        </w:rPr>
        <w:t xml:space="preserve"> - </w:t>
      </w:r>
      <w:r w:rsidRPr="00336E77">
        <w:rPr>
          <w:rFonts w:ascii="Calibri" w:hAnsi="Calibri" w:cs="Calibri"/>
          <w:b/>
          <w:bCs/>
          <w:smallCaps/>
          <w:color w:val="2243EA"/>
          <w:sz w:val="28"/>
          <w:szCs w:val="28"/>
          <w:u w:val="single"/>
        </w:rPr>
        <w:t xml:space="preserve"> </w:t>
      </w:r>
      <w:smartTag w:uri="urn:schemas-microsoft-com:office:smarttags" w:element="PersonName">
        <w:smartTagPr>
          <w:attr w:name="ProductID" w:val="La Ventilation Naturelle"/>
        </w:smartTagPr>
        <w:r w:rsidRPr="00336E77">
          <w:rPr>
            <w:rFonts w:ascii="Calibri" w:hAnsi="Calibri" w:cs="Calibri"/>
            <w:b/>
            <w:bCs/>
            <w:smallCaps/>
            <w:color w:val="2243EA"/>
            <w:sz w:val="28"/>
            <w:szCs w:val="28"/>
            <w:u w:val="single"/>
          </w:rPr>
          <w:t>La Ventilation Naturelle</w:t>
        </w:r>
      </w:smartTag>
    </w:p>
    <w:p w:rsidR="004249FF" w:rsidRDefault="00E90E38" w:rsidP="004249FF">
      <w:pPr>
        <w:spacing w:before="120"/>
        <w:rPr>
          <w:rFonts w:ascii="Calibri" w:hAnsi="Calibri" w:cs="Calibri"/>
          <w:i/>
          <w:iCs/>
        </w:rPr>
      </w:pPr>
      <w:r w:rsidRPr="00336E77">
        <w:rPr>
          <w:rFonts w:ascii="Calibri" w:hAnsi="Calibri" w:cs="Calibri"/>
          <w:b/>
          <w:smallCaps/>
          <w:u w:val="single"/>
        </w:rPr>
        <w:t>Principe</w:t>
      </w:r>
      <w:r w:rsidRPr="004249FF">
        <w:rPr>
          <w:rFonts w:ascii="Calibri" w:hAnsi="Calibri" w:cs="Calibri"/>
          <w:u w:val="single"/>
        </w:rPr>
        <w:t> :</w:t>
      </w:r>
      <w:r w:rsidRPr="004249FF">
        <w:rPr>
          <w:rFonts w:ascii="Calibri" w:hAnsi="Calibri" w:cs="Calibri"/>
        </w:rPr>
        <w:tab/>
      </w:r>
      <w:r w:rsidRPr="004249FF">
        <w:rPr>
          <w:rFonts w:ascii="Calibri" w:hAnsi="Calibri" w:cs="Calibri"/>
          <w:i/>
          <w:iCs/>
        </w:rPr>
        <w:t xml:space="preserve">Tout système de ventilation dans lequel la circulation de l’air s’effectue sans moyen </w:t>
      </w:r>
      <w:r w:rsidR="004249FF" w:rsidRPr="004249FF">
        <w:rPr>
          <w:rFonts w:ascii="Calibri" w:hAnsi="Calibri" w:cs="Calibri"/>
          <w:i/>
          <w:iCs/>
        </w:rPr>
        <w:t xml:space="preserve">mécanique est </w:t>
      </w:r>
    </w:p>
    <w:p w:rsidR="00E90E38" w:rsidRPr="004249FF" w:rsidRDefault="00E90E38" w:rsidP="004249FF">
      <w:pPr>
        <w:rPr>
          <w:rFonts w:ascii="Calibri" w:hAnsi="Calibri" w:cs="Calibri"/>
        </w:rPr>
      </w:pPr>
      <w:r w:rsidRPr="004249FF">
        <w:rPr>
          <w:rFonts w:ascii="Calibri" w:hAnsi="Calibri" w:cs="Calibri"/>
          <w:i/>
          <w:iCs/>
        </w:rPr>
        <w:tab/>
      </w:r>
      <w:r w:rsidRPr="004249FF">
        <w:rPr>
          <w:rFonts w:ascii="Calibri" w:hAnsi="Calibri" w:cs="Calibri"/>
          <w:i/>
          <w:iCs/>
        </w:rPr>
        <w:tab/>
      </w:r>
      <w:r w:rsidR="004249FF">
        <w:rPr>
          <w:rFonts w:ascii="Calibri" w:hAnsi="Calibri" w:cs="Calibri"/>
          <w:i/>
          <w:iCs/>
        </w:rPr>
        <w:t>d</w:t>
      </w:r>
      <w:r w:rsidR="004249FF" w:rsidRPr="004249FF">
        <w:rPr>
          <w:rFonts w:ascii="Calibri" w:hAnsi="Calibri" w:cs="Calibri"/>
          <w:i/>
          <w:iCs/>
        </w:rPr>
        <w:t>énommé</w:t>
      </w:r>
      <w:r w:rsidR="004249FF">
        <w:rPr>
          <w:rFonts w:ascii="Calibri" w:hAnsi="Calibri" w:cs="Calibri"/>
          <w:i/>
          <w:iCs/>
        </w:rPr>
        <w:t xml:space="preserve"> « </w:t>
      </w:r>
      <w:r w:rsidRPr="004249FF">
        <w:rPr>
          <w:rFonts w:ascii="Calibri" w:hAnsi="Calibri" w:cs="Calibri"/>
          <w:i/>
          <w:iCs/>
        </w:rPr>
        <w:t>système de Ventilation Naturelle</w:t>
      </w:r>
      <w:r w:rsidR="004249FF" w:rsidRPr="004249FF">
        <w:rPr>
          <w:rFonts w:ascii="Calibri" w:hAnsi="Calibri" w:cs="Calibri"/>
          <w:i/>
          <w:iCs/>
        </w:rPr>
        <w:t> »</w:t>
      </w:r>
      <w:r w:rsidRPr="004249FF">
        <w:rPr>
          <w:rFonts w:ascii="Calibri" w:hAnsi="Calibri" w:cs="Calibri"/>
          <w:i/>
          <w:iCs/>
        </w:rPr>
        <w:t>.</w:t>
      </w:r>
    </w:p>
    <w:p w:rsidR="00E90E38" w:rsidRPr="004249FF" w:rsidRDefault="00E90E38" w:rsidP="004249FF">
      <w:pPr>
        <w:spacing w:before="120"/>
        <w:rPr>
          <w:rFonts w:ascii="Calibri" w:hAnsi="Calibri" w:cs="Calibri"/>
        </w:rPr>
      </w:pPr>
      <w:r w:rsidRPr="004249FF">
        <w:rPr>
          <w:rFonts w:ascii="Calibri" w:hAnsi="Calibri" w:cs="Calibri"/>
        </w:rPr>
        <w:t>Une circulation naturelle de l’air peut être assurée :</w:t>
      </w:r>
    </w:p>
    <w:p w:rsidR="00E90E38" w:rsidRPr="004249FF" w:rsidRDefault="00E90E38" w:rsidP="004249FF">
      <w:pPr>
        <w:numPr>
          <w:ilvl w:val="0"/>
          <w:numId w:val="9"/>
        </w:numPr>
        <w:spacing w:before="60"/>
        <w:ind w:left="357" w:hanging="357"/>
        <w:jc w:val="both"/>
        <w:rPr>
          <w:rFonts w:ascii="Calibri" w:hAnsi="Calibri" w:cs="Calibri"/>
        </w:rPr>
      </w:pPr>
      <w:r w:rsidRPr="004249FF">
        <w:rPr>
          <w:rFonts w:ascii="Calibri" w:hAnsi="Calibri" w:cs="Calibri"/>
        </w:rPr>
        <w:t xml:space="preserve">Soit par la force du vent qui crée une différence de pression entre la façade d’une construction exposée à ce vent (dite en surpression) et </w:t>
      </w:r>
      <w:r w:rsidR="004249FF" w:rsidRPr="004249FF">
        <w:rPr>
          <w:rFonts w:ascii="Calibri" w:hAnsi="Calibri" w:cs="Calibri"/>
        </w:rPr>
        <w:t xml:space="preserve">la façade opposée en dépression : </w:t>
      </w:r>
      <w:r w:rsidRPr="004249FF">
        <w:rPr>
          <w:rFonts w:ascii="Calibri" w:hAnsi="Calibri" w:cs="Calibri"/>
        </w:rPr>
        <w:t xml:space="preserve">introduction et sortie d’air par les interstices situées </w:t>
      </w:r>
      <w:r w:rsidR="004249FF">
        <w:rPr>
          <w:rFonts w:ascii="Calibri" w:hAnsi="Calibri" w:cs="Calibri"/>
        </w:rPr>
        <w:t>dans les portes et les fenêtres</w:t>
      </w:r>
    </w:p>
    <w:p w:rsidR="00E90E38" w:rsidRPr="004249FF" w:rsidRDefault="00E90E38" w:rsidP="00DA2C51">
      <w:pPr>
        <w:numPr>
          <w:ilvl w:val="0"/>
          <w:numId w:val="9"/>
        </w:numPr>
        <w:spacing w:before="60"/>
        <w:ind w:left="357" w:hanging="357"/>
        <w:jc w:val="both"/>
        <w:rPr>
          <w:rFonts w:ascii="Calibri" w:hAnsi="Calibri" w:cs="Calibri"/>
        </w:rPr>
      </w:pPr>
      <w:r w:rsidRPr="004249FF">
        <w:rPr>
          <w:rFonts w:ascii="Calibri" w:hAnsi="Calibri" w:cs="Calibri"/>
        </w:rPr>
        <w:t xml:space="preserve">Soit par la force ascensionnelle résultant de température entre l’air chaud et l’air froid, appelée </w:t>
      </w:r>
      <w:r w:rsidRPr="004249FF">
        <w:rPr>
          <w:rFonts w:ascii="Calibri" w:hAnsi="Calibri" w:cs="Calibri"/>
          <w:b/>
          <w:bCs/>
          <w:u w:val="single"/>
        </w:rPr>
        <w:t>« tirage thermique »</w:t>
      </w:r>
      <w:r w:rsidRPr="004249FF">
        <w:rPr>
          <w:rFonts w:ascii="Calibri" w:hAnsi="Calibri" w:cs="Calibri"/>
        </w:rPr>
        <w:t>.</w:t>
      </w:r>
      <w:r w:rsidR="004249FF">
        <w:rPr>
          <w:rFonts w:ascii="Calibri" w:hAnsi="Calibri" w:cs="Calibri"/>
        </w:rPr>
        <w:t xml:space="preserve"> : </w:t>
      </w:r>
      <w:r w:rsidRPr="004249FF">
        <w:rPr>
          <w:rFonts w:ascii="Calibri" w:hAnsi="Calibri" w:cs="Calibri"/>
        </w:rPr>
        <w:t>cas des conduits verticaux d’extraction d’air de salles de bain, toi</w:t>
      </w:r>
      <w:r w:rsidR="004249FF">
        <w:rPr>
          <w:rFonts w:ascii="Calibri" w:hAnsi="Calibri" w:cs="Calibri"/>
        </w:rPr>
        <w:t>lettes et autres locaux borgnes</w:t>
      </w:r>
    </w:p>
    <w:p w:rsidR="00E90E38" w:rsidRPr="004249FF" w:rsidRDefault="00E90E38" w:rsidP="00DA2C51">
      <w:pPr>
        <w:spacing w:before="120"/>
        <w:ind w:left="360"/>
        <w:jc w:val="center"/>
        <w:rPr>
          <w:rFonts w:ascii="Calibri" w:hAnsi="Calibri" w:cs="Calibri"/>
          <w:i/>
          <w:iCs/>
        </w:rPr>
      </w:pPr>
      <w:r w:rsidRPr="00DA2C51">
        <w:rPr>
          <w:rFonts w:ascii="Calibri" w:hAnsi="Calibri" w:cs="Calibri"/>
          <w:smallCaps/>
          <w:u w:val="single"/>
        </w:rPr>
        <w:t>Tirage Thermique</w:t>
      </w:r>
      <w:r w:rsidRPr="004249FF">
        <w:rPr>
          <w:rFonts w:ascii="Calibri" w:hAnsi="Calibri" w:cs="Calibri"/>
        </w:rPr>
        <w:t> :</w:t>
      </w:r>
      <w:r w:rsidR="00DA2C51">
        <w:rPr>
          <w:rFonts w:ascii="Calibri" w:hAnsi="Calibri" w:cs="Calibri"/>
        </w:rPr>
        <w:tab/>
      </w:r>
      <w:r w:rsidR="00DA2C51" w:rsidRPr="00DA2C51">
        <w:rPr>
          <w:rFonts w:ascii="Calibri" w:hAnsi="Calibri" w:cs="Calibri"/>
        </w:rPr>
        <w:t xml:space="preserve"> </w:t>
      </w:r>
      <w:r w:rsidR="00DA2C51" w:rsidRPr="00DA2C51">
        <w:rPr>
          <w:rFonts w:ascii="Calibri" w:hAnsi="Calibri" w:cs="Calibri"/>
          <w:position w:val="-12"/>
        </w:rPr>
        <w:object w:dxaOrig="2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15.45pt" o:ole="">
            <v:imagedata r:id="rId8" o:title=""/>
          </v:shape>
          <o:OLEObject Type="Embed" ProgID="Equation.3" ShapeID="_x0000_i1025" DrawAspect="Content" ObjectID="_1363925391" r:id="rId9"/>
        </w:object>
      </w:r>
      <w:r w:rsidR="00DA2C51">
        <w:rPr>
          <w:rFonts w:ascii="Calibri" w:hAnsi="Calibri" w:cs="Calibri"/>
        </w:rPr>
        <w:tab/>
      </w:r>
      <w:r w:rsidR="00DA2C51">
        <w:rPr>
          <w:rFonts w:ascii="Calibri" w:hAnsi="Calibri" w:cs="Calibri"/>
        </w:rPr>
        <w:tab/>
      </w:r>
      <w:r w:rsidRPr="004249FF">
        <w:rPr>
          <w:rFonts w:ascii="Calibri" w:hAnsi="Calibri" w:cs="Calibri"/>
        </w:rPr>
        <w:t xml:space="preserve">  </w:t>
      </w:r>
      <w:r w:rsidRPr="004249FF">
        <w:rPr>
          <w:rFonts w:ascii="Calibri" w:hAnsi="Calibri" w:cs="Calibri"/>
          <w:i/>
          <w:iCs/>
        </w:rPr>
        <w:t xml:space="preserve">avec </w:t>
      </w:r>
      <w:r w:rsidRPr="004249FF">
        <w:rPr>
          <w:rFonts w:ascii="Calibri" w:hAnsi="Calibri" w:cs="Calibri"/>
          <w:b/>
          <w:bCs/>
          <w:i/>
          <w:iCs/>
        </w:rPr>
        <w:t>h</w:t>
      </w:r>
      <w:r w:rsidRPr="004249FF">
        <w:rPr>
          <w:rFonts w:ascii="Calibri" w:hAnsi="Calibri" w:cs="Calibri"/>
          <w:i/>
          <w:iCs/>
        </w:rPr>
        <w:t xml:space="preserve"> = hauteur du conduit en [m]</w:t>
      </w:r>
    </w:p>
    <w:p w:rsidR="00E90E38" w:rsidRPr="004249FF" w:rsidRDefault="00E90E38">
      <w:pPr>
        <w:spacing w:before="120"/>
        <w:jc w:val="center"/>
        <w:rPr>
          <w:rFonts w:ascii="Calibri" w:hAnsi="Calibri" w:cs="Calibri"/>
        </w:rPr>
      </w:pPr>
    </w:p>
    <w:p w:rsidR="00E90E38" w:rsidRPr="004249FF" w:rsidRDefault="00E90E38">
      <w:pPr>
        <w:pStyle w:val="Corpsdetexte2"/>
        <w:rPr>
          <w:rFonts w:ascii="Calibri" w:hAnsi="Calibri" w:cs="Calibri"/>
        </w:rPr>
      </w:pPr>
      <w:r w:rsidRPr="004249FF">
        <w:rPr>
          <w:rFonts w:ascii="Calibri" w:hAnsi="Calibri" w:cs="Calibri"/>
        </w:rPr>
        <w:t>En ventilation naturelle, le débit volumique d’air mis en œuvre est constamment variable puisque les forces, conjugaison des deux points précédents à l’origine de s</w:t>
      </w:r>
      <w:r w:rsidR="00530858">
        <w:rPr>
          <w:rFonts w:ascii="Calibri" w:hAnsi="Calibri" w:cs="Calibri"/>
        </w:rPr>
        <w:t>a mise en mouvement, sont elles-</w:t>
      </w:r>
      <w:r w:rsidRPr="004249FF">
        <w:rPr>
          <w:rFonts w:ascii="Calibri" w:hAnsi="Calibri" w:cs="Calibri"/>
        </w:rPr>
        <w:t>mêmes variables.</w:t>
      </w:r>
    </w:p>
    <w:p w:rsidR="00E90E38" w:rsidRPr="00DA2C51" w:rsidRDefault="00E90E38">
      <w:pPr>
        <w:spacing w:before="120"/>
        <w:rPr>
          <w:rFonts w:ascii="Calibri" w:hAnsi="Calibri" w:cs="Calibri"/>
          <w:i/>
          <w:iCs/>
          <w:smallCaps/>
          <w:u w:val="single"/>
        </w:rPr>
      </w:pPr>
      <w:r w:rsidRPr="00DA2C51">
        <w:rPr>
          <w:rFonts w:ascii="Calibri" w:hAnsi="Calibri" w:cs="Calibri"/>
          <w:i/>
          <w:iCs/>
          <w:smallCaps/>
          <w:u w:val="single"/>
        </w:rPr>
        <w:t>Avantages :</w:t>
      </w:r>
    </w:p>
    <w:p w:rsidR="00E90E38" w:rsidRPr="004249FF" w:rsidRDefault="00E90E38" w:rsidP="00DA2C51">
      <w:pPr>
        <w:numPr>
          <w:ilvl w:val="0"/>
          <w:numId w:val="11"/>
        </w:numPr>
        <w:spacing w:before="60"/>
        <w:jc w:val="both"/>
        <w:rPr>
          <w:rFonts w:ascii="Calibri" w:hAnsi="Calibri" w:cs="Calibri"/>
        </w:rPr>
      </w:pPr>
      <w:r w:rsidRPr="004249FF">
        <w:rPr>
          <w:rFonts w:ascii="Calibri" w:hAnsi="Calibri" w:cs="Calibri"/>
        </w:rPr>
        <w:t>Absence de mise en œuvre d’une technique et de là d’un matériel, d’où aucune sujétion d’entretien,</w:t>
      </w:r>
    </w:p>
    <w:p w:rsidR="00E90E38" w:rsidRPr="004249FF" w:rsidRDefault="00E90E38" w:rsidP="00DA2C51">
      <w:pPr>
        <w:numPr>
          <w:ilvl w:val="0"/>
          <w:numId w:val="11"/>
        </w:numPr>
        <w:spacing w:before="60"/>
        <w:jc w:val="both"/>
        <w:rPr>
          <w:rFonts w:ascii="Calibri" w:hAnsi="Calibri" w:cs="Calibri"/>
        </w:rPr>
      </w:pPr>
      <w:r w:rsidRPr="004249FF">
        <w:rPr>
          <w:rFonts w:ascii="Calibri" w:hAnsi="Calibri" w:cs="Calibri"/>
        </w:rPr>
        <w:t>Possibilité de s’aérer à volonté, par exemple en ouvrant une fenêtre pendant un certain temps.</w:t>
      </w:r>
    </w:p>
    <w:p w:rsidR="00E90E38" w:rsidRPr="00DA2C51" w:rsidRDefault="00E90E38" w:rsidP="00DA2C51">
      <w:pPr>
        <w:spacing w:before="120"/>
        <w:rPr>
          <w:rFonts w:ascii="Calibri" w:hAnsi="Calibri" w:cs="Calibri"/>
          <w:i/>
          <w:iCs/>
          <w:smallCaps/>
          <w:u w:val="single"/>
        </w:rPr>
      </w:pPr>
      <w:r w:rsidRPr="00DA2C51">
        <w:rPr>
          <w:rFonts w:ascii="Calibri" w:hAnsi="Calibri" w:cs="Calibri"/>
          <w:i/>
          <w:iCs/>
          <w:smallCaps/>
          <w:u w:val="single"/>
        </w:rPr>
        <w:t>Inconvénients :</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Impossibilité de définir les débits de ventilation car continuellement fonction des conditions climatiques, et du comportement des utilisateurs</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Contradiction totale avec la politique d’économies d’énergies et ainsi, pénalisante avec les objectifs de limitation des consommations « coef « </w:t>
      </w:r>
      <w:r w:rsidRPr="004249FF">
        <w:rPr>
          <w:rFonts w:ascii="Calibri" w:hAnsi="Calibri" w:cs="Calibri"/>
          <w:b/>
          <w:bCs/>
        </w:rPr>
        <w:t>C</w:t>
      </w:r>
      <w:r w:rsidRPr="004249FF">
        <w:rPr>
          <w:rFonts w:ascii="Calibri" w:hAnsi="Calibri" w:cs="Calibri"/>
        </w:rPr>
        <w:t xml:space="preserve"> » » de </w:t>
      </w:r>
      <w:smartTag w:uri="urn:schemas-microsoft-com:office:smarttags" w:element="PersonName">
        <w:smartTagPr>
          <w:attr w:name="ProductID" w:val="la RT"/>
        </w:smartTagPr>
        <w:r w:rsidRPr="004249FF">
          <w:rPr>
            <w:rFonts w:ascii="Calibri" w:hAnsi="Calibri" w:cs="Calibri"/>
          </w:rPr>
          <w:t>la RT</w:t>
        </w:r>
      </w:smartTag>
      <w:r w:rsidRPr="004249FF">
        <w:rPr>
          <w:rFonts w:ascii="Calibri" w:hAnsi="Calibri" w:cs="Calibri"/>
        </w:rPr>
        <w:t>200</w:t>
      </w:r>
      <w:r w:rsidR="0032441E" w:rsidRPr="004249FF">
        <w:rPr>
          <w:rFonts w:ascii="Calibri" w:hAnsi="Calibri" w:cs="Calibri"/>
        </w:rPr>
        <w:t>5</w:t>
      </w:r>
      <w:r w:rsidRPr="004249FF">
        <w:rPr>
          <w:rFonts w:ascii="Calibri" w:hAnsi="Calibri" w:cs="Calibri"/>
        </w:rPr>
        <w:t>.</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Dégradations diverses résultants de l’humidification des parois des pièces humides et des pièces moins chauffées (ex : chambres) par manque d’aération constante.</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Aucune récupération de chaleur possible sur l’air extrait</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Pas de possibilité de traiter l’air neuf - réel problème pour les personnes allergiques aux pollens et autres substances -</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Absence d’aération lorsque la température extérieure est égale à la température ambiante</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Inversion des débits d’air notamment en été.</w:t>
      </w:r>
    </w:p>
    <w:p w:rsidR="00DA2C51" w:rsidRPr="004249FF" w:rsidRDefault="00DA2C51" w:rsidP="00DA2C51">
      <w:pPr>
        <w:spacing w:before="240"/>
        <w:jc w:val="both"/>
        <w:rPr>
          <w:rFonts w:ascii="Calibri" w:hAnsi="Calibri" w:cs="Calibri"/>
        </w:rPr>
      </w:pPr>
      <w:r w:rsidRPr="004249FF">
        <w:rPr>
          <w:rFonts w:ascii="Calibri" w:hAnsi="Calibri" w:cs="Calibri"/>
        </w:rPr>
        <w:t xml:space="preserve">On peut toutefois tenter de maîtriser au mieux les débits mis en jeux en introduisant l’air neuf au travers d’entrées d’air en façade des pièces principales. Il est alors évacué soit par des ouvertures en partie haute des pièces de service, soit par des conduits verticaux débouchant en toiture. La mise en circulation de l’air s’effectue grâce au phénomène de </w:t>
      </w:r>
      <w:r w:rsidRPr="004249FF">
        <w:rPr>
          <w:rFonts w:ascii="Calibri" w:hAnsi="Calibri" w:cs="Calibri"/>
          <w:b/>
        </w:rPr>
        <w:t>tirage thermique</w:t>
      </w:r>
      <w:r w:rsidRPr="004249FF">
        <w:rPr>
          <w:rFonts w:ascii="Calibri" w:hAnsi="Calibri" w:cs="Calibri"/>
        </w:rPr>
        <w:t xml:space="preserve"> et aux </w:t>
      </w:r>
      <w:r w:rsidRPr="004249FF">
        <w:rPr>
          <w:rFonts w:ascii="Calibri" w:hAnsi="Calibri" w:cs="Calibri"/>
          <w:b/>
        </w:rPr>
        <w:t xml:space="preserve">effets du vent </w:t>
      </w:r>
      <w:r w:rsidRPr="004249FF">
        <w:rPr>
          <w:rFonts w:ascii="Calibri" w:hAnsi="Calibri" w:cs="Calibri"/>
          <w:bCs/>
        </w:rPr>
        <w:t>conjugués</w:t>
      </w:r>
      <w:r w:rsidRPr="004249FF">
        <w:rPr>
          <w:rFonts w:ascii="Calibri" w:hAnsi="Calibri" w:cs="Calibri"/>
        </w:rPr>
        <w:t>.</w:t>
      </w:r>
    </w:p>
    <w:p w:rsidR="00DA2C51" w:rsidRPr="004249FF" w:rsidRDefault="00DA2C51" w:rsidP="00DA2C51">
      <w:pPr>
        <w:pStyle w:val="En-tte"/>
        <w:tabs>
          <w:tab w:val="clear" w:pos="4536"/>
          <w:tab w:val="clear" w:pos="9072"/>
        </w:tabs>
        <w:autoSpaceDE w:val="0"/>
        <w:autoSpaceDN w:val="0"/>
        <w:adjustRightInd w:val="0"/>
        <w:spacing w:before="120"/>
        <w:ind w:firstLine="708"/>
        <w:jc w:val="both"/>
        <w:rPr>
          <w:rFonts w:ascii="Calibri" w:hAnsi="Calibri" w:cs="Calibri"/>
        </w:rPr>
      </w:pPr>
      <w:r w:rsidRPr="004249FF">
        <w:rPr>
          <w:rFonts w:ascii="Calibri" w:hAnsi="Calibri" w:cs="Calibri"/>
        </w:rPr>
        <w:t>Dans la plupart des régions françaises urbanisées on dispose ainsi, pendant 90% du temps d’exploitation, de pressions motrices pouvant varier de 4 à 40Pa selon la hauteur du bâtiment. L’inconvénient majeur réside dans une variation du simple au double des débits de ventilation. Les systèmes auto ou hygroréglables pallient ce défaut en modulant entrées et sortie d’air.</w:t>
      </w:r>
    </w:p>
    <w:p w:rsidR="00DA2C51" w:rsidRDefault="00DA2C51" w:rsidP="00DA2C51">
      <w:pPr>
        <w:spacing w:before="60"/>
        <w:jc w:val="both"/>
        <w:rPr>
          <w:rFonts w:ascii="Calibri" w:hAnsi="Calibri" w:cs="Calibri"/>
        </w:rPr>
      </w:pPr>
    </w:p>
    <w:p w:rsidR="00DA2C51" w:rsidRPr="004249FF" w:rsidRDefault="00DA2C51" w:rsidP="00DA2C51">
      <w:pPr>
        <w:spacing w:before="60"/>
        <w:jc w:val="both"/>
        <w:rPr>
          <w:rFonts w:ascii="Calibri" w:hAnsi="Calibri" w:cs="Calibri"/>
        </w:rPr>
        <w:sectPr w:rsidR="00DA2C51" w:rsidRPr="004249FF" w:rsidSect="00530858">
          <w:headerReference w:type="default" r:id="rId10"/>
          <w:footerReference w:type="default" r:id="rId11"/>
          <w:pgSz w:w="11906" w:h="16838" w:code="9"/>
          <w:pgMar w:top="851" w:right="851" w:bottom="851" w:left="851" w:header="680" w:footer="467" w:gutter="0"/>
          <w:cols w:space="708"/>
          <w:docGrid w:linePitch="360"/>
        </w:sectPr>
      </w:pPr>
    </w:p>
    <w:p w:rsidR="00E90E38" w:rsidRPr="004249FF" w:rsidRDefault="00DA2C51" w:rsidP="001B69E8">
      <w:pPr>
        <w:jc w:val="center"/>
        <w:rPr>
          <w:rFonts w:ascii="Calibri" w:hAnsi="Calibri" w:cs="Calibri"/>
        </w:rPr>
      </w:pPr>
      <w:r>
        <w:rPr>
          <w:rFonts w:ascii="Calibri" w:hAnsi="Calibri" w:cs="Calibri"/>
          <w:b/>
          <w:bCs/>
          <w:smallCaps/>
          <w:color w:val="2243EA"/>
          <w:sz w:val="24"/>
          <w:u w:val="single"/>
        </w:rPr>
        <w:lastRenderedPageBreak/>
        <w:t>Technologie</w:t>
      </w:r>
    </w:p>
    <w:p w:rsidR="00DA2C51"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Des entrées d’air sont encastrées dans des orifices ménagés sur les menuiseries des ouvrants des pièces principales. </w:t>
      </w:r>
    </w:p>
    <w:p w:rsidR="00DA2C51"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En </w:t>
      </w:r>
      <w:r w:rsidRPr="001B69E8">
        <w:rPr>
          <w:rFonts w:ascii="Calibri" w:hAnsi="Calibri" w:cs="Calibri"/>
          <w:b/>
          <w:u w:val="single"/>
        </w:rPr>
        <w:t>habitat individuel</w:t>
      </w:r>
      <w:r w:rsidRPr="004249FF">
        <w:rPr>
          <w:rFonts w:ascii="Calibri" w:hAnsi="Calibri" w:cs="Calibri"/>
        </w:rPr>
        <w:t xml:space="preserve"> </w:t>
      </w:r>
      <w:r w:rsidR="001B69E8">
        <w:rPr>
          <w:rFonts w:ascii="Calibri" w:hAnsi="Calibri" w:cs="Calibri"/>
        </w:rPr>
        <w:t xml:space="preserve">, </w:t>
      </w:r>
      <w:r w:rsidRPr="004249FF">
        <w:rPr>
          <w:rFonts w:ascii="Calibri" w:hAnsi="Calibri" w:cs="Calibri"/>
        </w:rPr>
        <w:t xml:space="preserve">des grilles de sortie d’air sont installées devant des réservations de maçonnerie, en partie haute des pièces humides. </w:t>
      </w:r>
    </w:p>
    <w:p w:rsidR="00E90E38" w:rsidRPr="004249FF"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En </w:t>
      </w:r>
      <w:r w:rsidRPr="001B69E8">
        <w:rPr>
          <w:rFonts w:ascii="Calibri" w:hAnsi="Calibri" w:cs="Calibri"/>
          <w:b/>
          <w:u w:val="single"/>
        </w:rPr>
        <w:t>habitat collectif réhabilité</w:t>
      </w:r>
      <w:r w:rsidRPr="004249FF">
        <w:rPr>
          <w:rFonts w:ascii="Calibri" w:hAnsi="Calibri" w:cs="Calibri"/>
        </w:rPr>
        <w:t xml:space="preserve">, les grilles de sortie correspondent aux ouvertures d’anciens conduits de cheminées verticaux, individuels ou collectifs </w:t>
      </w:r>
      <w:r w:rsidRPr="004249FF">
        <w:rPr>
          <w:rFonts w:ascii="Calibri" w:hAnsi="Calibri" w:cs="Calibri"/>
          <w:i/>
        </w:rPr>
        <w:t>(</w:t>
      </w:r>
      <w:r w:rsidRPr="00DA2C51">
        <w:rPr>
          <w:rFonts w:ascii="Calibri" w:hAnsi="Calibri" w:cs="Calibri"/>
          <w:smallCaps/>
        </w:rPr>
        <w:t>Conduits Shunts</w:t>
      </w:r>
      <w:r w:rsidRPr="004249FF">
        <w:rPr>
          <w:rFonts w:ascii="Calibri" w:hAnsi="Calibri" w:cs="Calibri"/>
          <w:i/>
        </w:rPr>
        <w:t>)</w:t>
      </w:r>
      <w:r w:rsidRPr="004249FF">
        <w:rPr>
          <w:rFonts w:ascii="Calibri" w:hAnsi="Calibri" w:cs="Calibri"/>
        </w:rPr>
        <w:t>, desservant les pièces humides de chaque niveau.</w:t>
      </w:r>
    </w:p>
    <w:p w:rsidR="00E90E38" w:rsidRDefault="001C528C">
      <w:pPr>
        <w:pStyle w:val="En-tte"/>
        <w:tabs>
          <w:tab w:val="clear" w:pos="4536"/>
          <w:tab w:val="clear" w:pos="9072"/>
        </w:tabs>
        <w:autoSpaceDE w:val="0"/>
        <w:autoSpaceDN w:val="0"/>
        <w:adjustRightInd w:val="0"/>
        <w:rPr>
          <w:rFonts w:ascii="Calibri" w:hAnsi="Calibri" w:cs="Calibri"/>
        </w:rPr>
      </w:pPr>
      <w:r>
        <w:rPr>
          <w:noProof/>
        </w:rPr>
        <w:drawing>
          <wp:anchor distT="0" distB="0" distL="114300" distR="114300" simplePos="0" relativeHeight="251657728" behindDoc="0" locked="0" layoutInCell="1" allowOverlap="1">
            <wp:simplePos x="0" y="0"/>
            <wp:positionH relativeFrom="column">
              <wp:posOffset>1621155</wp:posOffset>
            </wp:positionH>
            <wp:positionV relativeFrom="paragraph">
              <wp:posOffset>71120</wp:posOffset>
            </wp:positionV>
            <wp:extent cx="1478280" cy="2507615"/>
            <wp:effectExtent l="0" t="0" r="7620" b="6985"/>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8280" cy="2507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0C00" w:rsidRDefault="001C528C">
      <w:pPr>
        <w:pStyle w:val="En-tte"/>
        <w:tabs>
          <w:tab w:val="clear" w:pos="4536"/>
          <w:tab w:val="clear" w:pos="9072"/>
        </w:tabs>
        <w:autoSpaceDE w:val="0"/>
        <w:autoSpaceDN w:val="0"/>
        <w:adjustRightInd w:val="0"/>
        <w:rPr>
          <w:rFonts w:ascii="Calibri" w:hAnsi="Calibri" w:cs="Calibri"/>
        </w:rPr>
      </w:pPr>
      <w:r>
        <w:rPr>
          <w:noProof/>
        </w:rPr>
        <w:drawing>
          <wp:anchor distT="0" distB="0" distL="114300" distR="114300" simplePos="0" relativeHeight="251658752" behindDoc="0" locked="0" layoutInCell="1" allowOverlap="1">
            <wp:simplePos x="0" y="0"/>
            <wp:positionH relativeFrom="column">
              <wp:posOffset>4892675</wp:posOffset>
            </wp:positionH>
            <wp:positionV relativeFrom="paragraph">
              <wp:posOffset>76835</wp:posOffset>
            </wp:positionV>
            <wp:extent cx="1409065" cy="2162175"/>
            <wp:effectExtent l="0" t="0" r="635" b="9525"/>
            <wp:wrapNone/>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06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rsidP="00CB0C00">
      <w:pPr>
        <w:pStyle w:val="En-tte"/>
        <w:tabs>
          <w:tab w:val="clear" w:pos="4536"/>
          <w:tab w:val="clear" w:pos="9072"/>
        </w:tabs>
        <w:autoSpaceDE w:val="0"/>
        <w:autoSpaceDN w:val="0"/>
        <w:adjustRightInd w:val="0"/>
        <w:ind w:firstLine="709"/>
        <w:rPr>
          <w:rFonts w:ascii="Calibri" w:hAnsi="Calibri" w:cs="Calibri"/>
        </w:rPr>
      </w:pPr>
      <w:r w:rsidRPr="00DA2C51">
        <w:rPr>
          <w:rFonts w:ascii="Calibri" w:hAnsi="Calibri" w:cs="Calibri"/>
          <w:smallCaps/>
        </w:rPr>
        <w:t>Conduit Shunt</w:t>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sidRPr="00DA2C51">
        <w:rPr>
          <w:rFonts w:ascii="Calibri" w:hAnsi="Calibri" w:cs="Calibri"/>
          <w:smallCaps/>
        </w:rPr>
        <w:t>Un conduit par étage</w:t>
      </w:r>
    </w:p>
    <w:p w:rsidR="00CB0C00" w:rsidRDefault="00CB0C00">
      <w:pPr>
        <w:pStyle w:val="En-tte"/>
        <w:tabs>
          <w:tab w:val="clear" w:pos="4536"/>
          <w:tab w:val="clear" w:pos="9072"/>
        </w:tabs>
        <w:autoSpaceDE w:val="0"/>
        <w:autoSpaceDN w:val="0"/>
        <w:adjustRightInd w:val="0"/>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DA2C51">
        <w:rPr>
          <w:rFonts w:ascii="Calibri" w:hAnsi="Calibri" w:cs="Calibri"/>
          <w:smallCaps/>
        </w:rPr>
        <w:t xml:space="preserve">    </w:t>
      </w:r>
      <w:r>
        <w:rPr>
          <w:rFonts w:ascii="Calibri" w:hAnsi="Calibri" w:cs="Calibri"/>
          <w:smallCaps/>
        </w:rPr>
        <w:t xml:space="preserve">  </w:t>
      </w:r>
      <w:r w:rsidRPr="00DA2C51">
        <w:rPr>
          <w:rFonts w:ascii="Calibri" w:hAnsi="Calibri" w:cs="Calibri"/>
          <w:smallCaps/>
        </w:rPr>
        <w:t xml:space="preserve">   (déconseillé)</w:t>
      </w: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Pr="004249FF" w:rsidRDefault="00CB0C00">
      <w:pPr>
        <w:pStyle w:val="En-tte"/>
        <w:tabs>
          <w:tab w:val="clear" w:pos="4536"/>
          <w:tab w:val="clear" w:pos="9072"/>
        </w:tabs>
        <w:autoSpaceDE w:val="0"/>
        <w:autoSpaceDN w:val="0"/>
        <w:adjustRightInd w:val="0"/>
        <w:rPr>
          <w:rFonts w:ascii="Calibri" w:hAnsi="Calibri" w:cs="Calibri"/>
        </w:rPr>
      </w:pPr>
    </w:p>
    <w:p w:rsidR="00E90E38" w:rsidRPr="004249FF" w:rsidRDefault="00E90E38" w:rsidP="00CB0C00">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i/>
          <w:iCs/>
          <w:u w:val="single"/>
        </w:rPr>
        <w:t>Remarque :</w:t>
      </w:r>
      <w:r w:rsidRPr="004249FF">
        <w:rPr>
          <w:rFonts w:ascii="Calibri" w:hAnsi="Calibri" w:cs="Calibri"/>
        </w:rPr>
        <w:tab/>
        <w:t>Si le conduit shunt dessert des cuisines, il ne peut desservir les salles de bains ou des WC.</w:t>
      </w:r>
    </w:p>
    <w:p w:rsidR="00DA2C51" w:rsidRPr="004249FF" w:rsidRDefault="00CB0C00" w:rsidP="001B69E8">
      <w:pPr>
        <w:widowControl w:val="0"/>
        <w:autoSpaceDE w:val="0"/>
        <w:autoSpaceDN w:val="0"/>
        <w:adjustRightInd w:val="0"/>
        <w:spacing w:before="120"/>
        <w:ind w:left="403"/>
        <w:rPr>
          <w:rFonts w:ascii="Calibri" w:hAnsi="Calibri" w:cs="Calibri"/>
          <w:szCs w:val="20"/>
        </w:rPr>
      </w:pPr>
      <w:r>
        <w:rPr>
          <w:rFonts w:ascii="Calibri" w:hAnsi="Calibri" w:cs="Calibri"/>
          <w:szCs w:val="20"/>
        </w:rPr>
        <w:t>Au niveau des bouches d’entrée et de sortie d’air, o</w:t>
      </w:r>
      <w:r w:rsidR="00DA2C51" w:rsidRPr="004249FF">
        <w:rPr>
          <w:rFonts w:ascii="Calibri" w:hAnsi="Calibri" w:cs="Calibri"/>
          <w:szCs w:val="20"/>
        </w:rPr>
        <w:t>n distingue</w:t>
      </w:r>
      <w:r>
        <w:rPr>
          <w:rFonts w:ascii="Calibri" w:hAnsi="Calibri" w:cs="Calibri"/>
          <w:szCs w:val="20"/>
        </w:rPr>
        <w:t xml:space="preserve"> notamment</w:t>
      </w:r>
      <w:r w:rsidR="00DA2C51" w:rsidRPr="004249FF">
        <w:rPr>
          <w:rFonts w:ascii="Calibri" w:hAnsi="Calibri" w:cs="Calibri"/>
          <w:szCs w:val="20"/>
        </w:rPr>
        <w:t> :</w:t>
      </w:r>
    </w:p>
    <w:p w:rsidR="00DA2C51" w:rsidRPr="004249FF" w:rsidRDefault="00DA2C51" w:rsidP="001B69E8">
      <w:pPr>
        <w:widowControl w:val="0"/>
        <w:tabs>
          <w:tab w:val="left" w:pos="400"/>
          <w:tab w:val="left" w:pos="800"/>
        </w:tabs>
        <w:autoSpaceDE w:val="0"/>
        <w:autoSpaceDN w:val="0"/>
        <w:adjustRightInd w:val="0"/>
        <w:spacing w:before="60"/>
        <w:ind w:left="803" w:hanging="403"/>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autoréglables</w:t>
      </w:r>
      <w:r w:rsidRPr="004249FF">
        <w:rPr>
          <w:rFonts w:ascii="Calibri" w:hAnsi="Calibri" w:cs="Calibri"/>
          <w:szCs w:val="20"/>
        </w:rPr>
        <w:t> » : bouches dont la section de passage de l'air se modifie automatiquement pour maintenir le débit indépendant de la différence de pression de part et d'autre de la bouche,</w:t>
      </w:r>
    </w:p>
    <w:p w:rsidR="00DA2C51" w:rsidRDefault="00DA2C51" w:rsidP="001B69E8">
      <w:pPr>
        <w:widowControl w:val="0"/>
        <w:tabs>
          <w:tab w:val="left" w:pos="400"/>
          <w:tab w:val="left" w:pos="800"/>
        </w:tabs>
        <w:autoSpaceDE w:val="0"/>
        <w:autoSpaceDN w:val="0"/>
        <w:adjustRightInd w:val="0"/>
        <w:spacing w:before="60"/>
        <w:ind w:left="803" w:hanging="403"/>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hygroréglables</w:t>
      </w:r>
      <w:r w:rsidRPr="004249FF">
        <w:rPr>
          <w:rFonts w:ascii="Calibri" w:hAnsi="Calibri" w:cs="Calibri"/>
          <w:szCs w:val="20"/>
        </w:rPr>
        <w:t> » : bouches dont la section de passage de l'air se modifie automatiquement pour faire varier le débit en fonction de l'humidité de l'air qui traverse la bouche.</w:t>
      </w:r>
    </w:p>
    <w:p w:rsidR="00E90E38" w:rsidRPr="004249FF" w:rsidRDefault="00E90E38" w:rsidP="001B69E8">
      <w:pPr>
        <w:widowControl w:val="0"/>
        <w:autoSpaceDE w:val="0"/>
        <w:autoSpaceDN w:val="0"/>
        <w:adjustRightInd w:val="0"/>
        <w:spacing w:before="120"/>
        <w:jc w:val="both"/>
        <w:rPr>
          <w:rFonts w:ascii="Calibri" w:hAnsi="Calibri" w:cs="Calibri"/>
        </w:rPr>
      </w:pPr>
      <w:r w:rsidRPr="004249FF">
        <w:rPr>
          <w:rFonts w:ascii="Calibri" w:hAnsi="Calibri" w:cs="Calibri"/>
        </w:rPr>
        <w:t>En VNA</w:t>
      </w:r>
      <w:r w:rsidR="00DA2C51">
        <w:rPr>
          <w:rFonts w:ascii="Calibri" w:hAnsi="Calibri" w:cs="Calibri"/>
        </w:rPr>
        <w:t xml:space="preserve"> (Ventilation Naturelle Autoréglable)</w:t>
      </w:r>
      <w:r w:rsidRPr="004249FF">
        <w:rPr>
          <w:rFonts w:ascii="Calibri" w:hAnsi="Calibri" w:cs="Calibri"/>
        </w:rPr>
        <w:t xml:space="preserve">, les entrées d’air sont </w:t>
      </w:r>
      <w:r w:rsidRPr="00DA2C51">
        <w:rPr>
          <w:rFonts w:ascii="Calibri" w:hAnsi="Calibri" w:cs="Calibri"/>
          <w:b/>
          <w:u w:val="single"/>
        </w:rPr>
        <w:t>autoréglables</w:t>
      </w:r>
      <w:r w:rsidRPr="004249FF">
        <w:rPr>
          <w:rFonts w:ascii="Calibri" w:hAnsi="Calibri" w:cs="Calibri"/>
        </w:rPr>
        <w:t xml:space="preserve"> (module courant 30m</w:t>
      </w:r>
      <w:r w:rsidRPr="004249FF">
        <w:rPr>
          <w:rFonts w:ascii="Calibri" w:hAnsi="Calibri" w:cs="Calibri"/>
          <w:vertAlign w:val="superscript"/>
        </w:rPr>
        <w:t>3</w:t>
      </w:r>
      <w:r w:rsidRPr="004249FF">
        <w:rPr>
          <w:rFonts w:ascii="Calibri" w:hAnsi="Calibri" w:cs="Calibri"/>
        </w:rPr>
        <w:t>/h)</w:t>
      </w:r>
      <w:r w:rsidR="001B69E8">
        <w:rPr>
          <w:rFonts w:ascii="Calibri" w:hAnsi="Calibri" w:cs="Calibri"/>
        </w:rPr>
        <w:t xml:space="preserve"> : </w:t>
      </w:r>
      <w:r w:rsidRPr="004249FF">
        <w:rPr>
          <w:rFonts w:ascii="Calibri" w:hAnsi="Calibri" w:cs="Calibri"/>
        </w:rPr>
        <w:t>le débit est régulé par une lamelle flexible dont la déformation augmente les pertes de charge et limite le débit par vent fort.</w:t>
      </w:r>
    </w:p>
    <w:p w:rsidR="00E90E38" w:rsidRPr="004249FF" w:rsidRDefault="00E90E38" w:rsidP="001B69E8">
      <w:pPr>
        <w:spacing w:before="120"/>
        <w:jc w:val="both"/>
        <w:rPr>
          <w:rFonts w:ascii="Calibri" w:hAnsi="Calibri" w:cs="Calibri"/>
        </w:rPr>
      </w:pPr>
      <w:r w:rsidRPr="004249FF">
        <w:rPr>
          <w:rFonts w:ascii="Calibri" w:hAnsi="Calibri" w:cs="Calibri"/>
        </w:rPr>
        <w:t xml:space="preserve">En VNH </w:t>
      </w:r>
      <w:r w:rsidR="00DA2C51">
        <w:rPr>
          <w:rFonts w:ascii="Calibri" w:hAnsi="Calibri" w:cs="Calibri"/>
        </w:rPr>
        <w:t xml:space="preserve">(Ventilation Naturelle Hygroréglable) </w:t>
      </w:r>
      <w:r w:rsidRPr="004249FF">
        <w:rPr>
          <w:rFonts w:ascii="Calibri" w:hAnsi="Calibri" w:cs="Calibri"/>
        </w:rPr>
        <w:t xml:space="preserve">ou </w:t>
      </w:r>
      <w:r w:rsidR="00DA2C51">
        <w:rPr>
          <w:rFonts w:ascii="Calibri" w:hAnsi="Calibri" w:cs="Calibri"/>
        </w:rPr>
        <w:t xml:space="preserve">en </w:t>
      </w:r>
      <w:r w:rsidRPr="004249FF">
        <w:rPr>
          <w:rFonts w:ascii="Calibri" w:hAnsi="Calibri" w:cs="Calibri"/>
        </w:rPr>
        <w:t>VNR</w:t>
      </w:r>
      <w:r w:rsidR="00DA2C51">
        <w:rPr>
          <w:rFonts w:ascii="Calibri" w:hAnsi="Calibri" w:cs="Calibri"/>
        </w:rPr>
        <w:t xml:space="preserve"> (Ventilation Naturelle Répartie)</w:t>
      </w:r>
      <w:r w:rsidRPr="004249FF">
        <w:rPr>
          <w:rFonts w:ascii="Calibri" w:hAnsi="Calibri" w:cs="Calibri"/>
        </w:rPr>
        <w:t xml:space="preserve">, les entrées d’air sont </w:t>
      </w:r>
      <w:r w:rsidRPr="00DA2C51">
        <w:rPr>
          <w:rFonts w:ascii="Calibri" w:hAnsi="Calibri" w:cs="Calibri"/>
          <w:b/>
          <w:u w:val="single"/>
        </w:rPr>
        <w:t>hygroréglables</w:t>
      </w:r>
      <w:r w:rsidRPr="004249FF">
        <w:rPr>
          <w:rFonts w:ascii="Calibri" w:hAnsi="Calibri" w:cs="Calibri"/>
        </w:rPr>
        <w:t xml:space="preserve"> : une augmentation d’humidité </w:t>
      </w:r>
      <w:r w:rsidR="00CB0C00" w:rsidRPr="004249FF">
        <w:rPr>
          <w:rFonts w:ascii="Calibri" w:hAnsi="Calibri" w:cs="Calibri"/>
        </w:rPr>
        <w:t>intérieure</w:t>
      </w:r>
      <w:r w:rsidRPr="004249FF">
        <w:rPr>
          <w:rFonts w:ascii="Calibri" w:hAnsi="Calibri" w:cs="Calibri"/>
        </w:rPr>
        <w:t xml:space="preserve"> provoque la déformation d’une membrane hygroscopique qui commande la rotation d’un volet.</w:t>
      </w:r>
    </w:p>
    <w:p w:rsidR="00E90E38" w:rsidRDefault="00E90E38" w:rsidP="001B69E8">
      <w:pPr>
        <w:widowControl w:val="0"/>
        <w:autoSpaceDE w:val="0"/>
        <w:autoSpaceDN w:val="0"/>
        <w:adjustRightInd w:val="0"/>
        <w:spacing w:before="120"/>
        <w:jc w:val="both"/>
        <w:rPr>
          <w:rFonts w:ascii="Calibri" w:hAnsi="Calibri" w:cs="Calibri"/>
        </w:rPr>
      </w:pPr>
      <w:r w:rsidRPr="004249FF">
        <w:rPr>
          <w:rFonts w:ascii="Calibri" w:hAnsi="Calibri" w:cs="Calibri"/>
        </w:rPr>
        <w:t xml:space="preserve">En VNA, les grilles de sorties sont de type auvent à sections fixes, par contre en VNH ou VNR les grilles sont </w:t>
      </w:r>
      <w:r w:rsidRPr="001B69E8">
        <w:rPr>
          <w:rFonts w:ascii="Calibri" w:hAnsi="Calibri" w:cs="Calibri"/>
          <w:b/>
          <w:u w:val="single"/>
        </w:rPr>
        <w:t>hygroréglables</w:t>
      </w:r>
      <w:r w:rsidRPr="004249FF">
        <w:rPr>
          <w:rFonts w:ascii="Calibri" w:hAnsi="Calibri" w:cs="Calibri"/>
        </w:rPr>
        <w:t>, et différenciés selon la nature du local de service</w:t>
      </w:r>
    </w:p>
    <w:p w:rsidR="001B69E8" w:rsidRPr="004249FF" w:rsidRDefault="001C528C" w:rsidP="001B69E8">
      <w:pPr>
        <w:autoSpaceDE w:val="0"/>
        <w:autoSpaceDN w:val="0"/>
        <w:adjustRightInd w:val="0"/>
        <w:spacing w:before="120"/>
        <w:jc w:val="both"/>
        <w:rPr>
          <w:rFonts w:ascii="Calibri" w:hAnsi="Calibri" w:cs="Calibri"/>
        </w:rPr>
      </w:pPr>
      <w:r>
        <w:rPr>
          <w:noProof/>
        </w:rPr>
        <w:drawing>
          <wp:anchor distT="0" distB="0" distL="114300" distR="114300" simplePos="0" relativeHeight="251660800" behindDoc="0" locked="0" layoutInCell="1" allowOverlap="1">
            <wp:simplePos x="0" y="0"/>
            <wp:positionH relativeFrom="column">
              <wp:posOffset>3698240</wp:posOffset>
            </wp:positionH>
            <wp:positionV relativeFrom="paragraph">
              <wp:posOffset>472440</wp:posOffset>
            </wp:positionV>
            <wp:extent cx="2339975" cy="1589405"/>
            <wp:effectExtent l="0" t="0" r="3175" b="0"/>
            <wp:wrapNone/>
            <wp:docPr id="316" name="Image 316" descr="vnr_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vnr_sch"/>
                    <pic:cNvPicPr>
                      <a:picLocks noChangeAspect="1" noChangeArrowheads="1"/>
                    </pic:cNvPicPr>
                  </pic:nvPicPr>
                  <pic:blipFill>
                    <a:blip r:embed="rId14">
                      <a:lum bright="-20000" contrast="40000"/>
                      <a:extLst>
                        <a:ext uri="{28A0092B-C50C-407E-A947-70E740481C1C}">
                          <a14:useLocalDpi xmlns:a14="http://schemas.microsoft.com/office/drawing/2010/main" val="0"/>
                        </a:ext>
                      </a:extLst>
                    </a:blip>
                    <a:srcRect/>
                    <a:stretch>
                      <a:fillRect/>
                    </a:stretch>
                  </pic:blipFill>
                  <pic:spPr bwMode="auto">
                    <a:xfrm>
                      <a:off x="0" y="0"/>
                      <a:ext cx="2339975" cy="15894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776" behindDoc="0" locked="0" layoutInCell="1" allowOverlap="1">
            <wp:simplePos x="0" y="0"/>
            <wp:positionH relativeFrom="column">
              <wp:posOffset>23495</wp:posOffset>
            </wp:positionH>
            <wp:positionV relativeFrom="paragraph">
              <wp:posOffset>428625</wp:posOffset>
            </wp:positionV>
            <wp:extent cx="2938780" cy="1633220"/>
            <wp:effectExtent l="0" t="0" r="0" b="5080"/>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8780" cy="1633220"/>
                    </a:xfrm>
                    <a:prstGeom prst="rect">
                      <a:avLst/>
                    </a:prstGeom>
                    <a:noFill/>
                    <a:ln>
                      <a:noFill/>
                    </a:ln>
                  </pic:spPr>
                </pic:pic>
              </a:graphicData>
            </a:graphic>
            <wp14:sizeRelH relativeFrom="page">
              <wp14:pctWidth>0</wp14:pctWidth>
            </wp14:sizeRelH>
            <wp14:sizeRelV relativeFrom="page">
              <wp14:pctHeight>0</wp14:pctHeight>
            </wp14:sizeRelV>
          </wp:anchor>
        </w:drawing>
      </w:r>
      <w:r w:rsidR="001B69E8" w:rsidRPr="004249FF">
        <w:rPr>
          <w:rFonts w:ascii="Calibri" w:hAnsi="Calibri" w:cs="Calibri"/>
        </w:rPr>
        <w:t xml:space="preserve">Les transferts d’air entre pièces s’effectuent par </w:t>
      </w:r>
      <w:r w:rsidR="001B69E8" w:rsidRPr="001B69E8">
        <w:rPr>
          <w:rFonts w:ascii="Calibri" w:hAnsi="Calibri" w:cs="Calibri"/>
          <w:b/>
          <w:u w:val="single"/>
        </w:rPr>
        <w:t>détalonnage des portes</w:t>
      </w:r>
      <w:r w:rsidR="001B69E8">
        <w:rPr>
          <w:rFonts w:ascii="Calibri" w:hAnsi="Calibri" w:cs="Calibri"/>
        </w:rPr>
        <w:t> :</w:t>
      </w:r>
      <w:r w:rsidR="001B69E8" w:rsidRPr="004249FF">
        <w:rPr>
          <w:rFonts w:ascii="Calibri" w:hAnsi="Calibri" w:cs="Calibri"/>
        </w:rPr>
        <w:t>section minimale 120 cm², deux fois plus qu’en VMC.</w:t>
      </w:r>
    </w:p>
    <w:p w:rsidR="001B69E8" w:rsidRDefault="001B69E8" w:rsidP="001B69E8">
      <w:pPr>
        <w:widowControl w:val="0"/>
        <w:autoSpaceDE w:val="0"/>
        <w:autoSpaceDN w:val="0"/>
        <w:adjustRightInd w:val="0"/>
        <w:spacing w:before="120"/>
        <w:jc w:val="both"/>
        <w:rPr>
          <w:rFonts w:ascii="Calibri" w:hAnsi="Calibri" w:cs="Calibri"/>
        </w:rPr>
        <w:sectPr w:rsidR="001B69E8" w:rsidSect="00530858">
          <w:pgSz w:w="11906" w:h="16838" w:code="9"/>
          <w:pgMar w:top="851" w:right="851" w:bottom="851" w:left="851" w:header="680" w:footer="467" w:gutter="0"/>
          <w:cols w:space="708"/>
          <w:docGrid w:linePitch="360"/>
        </w:sectPr>
      </w:pPr>
    </w:p>
    <w:p w:rsidR="001B69E8" w:rsidRPr="004249FF" w:rsidRDefault="001B69E8" w:rsidP="001B69E8">
      <w:pPr>
        <w:jc w:val="center"/>
        <w:rPr>
          <w:rFonts w:ascii="Calibri" w:hAnsi="Calibri" w:cs="Calibri"/>
        </w:rPr>
      </w:pPr>
      <w:r>
        <w:rPr>
          <w:rFonts w:ascii="Calibri" w:hAnsi="Calibri" w:cs="Calibri"/>
          <w:b/>
          <w:bCs/>
          <w:smallCaps/>
          <w:color w:val="2243EA"/>
          <w:sz w:val="24"/>
          <w:u w:val="single"/>
        </w:rPr>
        <w:lastRenderedPageBreak/>
        <w:t>Dimensionnement des conduits et raccordements</w:t>
      </w:r>
    </w:p>
    <w:p w:rsidR="001B69E8" w:rsidRDefault="001B69E8">
      <w:pPr>
        <w:pStyle w:val="En-tte"/>
        <w:tabs>
          <w:tab w:val="clear" w:pos="4536"/>
          <w:tab w:val="clear" w:pos="9072"/>
        </w:tabs>
        <w:autoSpaceDE w:val="0"/>
        <w:autoSpaceDN w:val="0"/>
        <w:adjustRightInd w:val="0"/>
        <w:rPr>
          <w:rFonts w:ascii="Calibri" w:hAnsi="Calibri" w:cs="Calibri"/>
        </w:rPr>
      </w:pPr>
    </w:p>
    <w:p w:rsidR="00E90E38" w:rsidRPr="001B69E8" w:rsidRDefault="00E90E38">
      <w:pPr>
        <w:pStyle w:val="En-tte"/>
        <w:tabs>
          <w:tab w:val="clear" w:pos="4536"/>
          <w:tab w:val="clear" w:pos="9072"/>
        </w:tabs>
        <w:autoSpaceDE w:val="0"/>
        <w:autoSpaceDN w:val="0"/>
        <w:adjustRightInd w:val="0"/>
        <w:rPr>
          <w:rFonts w:ascii="Calibri" w:hAnsi="Calibri" w:cs="Calibri"/>
          <w:b/>
          <w:smallCaps/>
          <w:u w:val="single"/>
        </w:rPr>
      </w:pPr>
      <w:r w:rsidRPr="001B69E8">
        <w:rPr>
          <w:rFonts w:ascii="Calibri" w:hAnsi="Calibri" w:cs="Calibri"/>
          <w:b/>
          <w:smallCaps/>
          <w:u w:val="single"/>
        </w:rPr>
        <w:t>1. Conduits individuels et raccordements indiv</w:t>
      </w:r>
      <w:r w:rsidR="001B69E8">
        <w:rPr>
          <w:rFonts w:ascii="Calibri" w:hAnsi="Calibri" w:cs="Calibri"/>
          <w:b/>
          <w:smallCaps/>
          <w:u w:val="single"/>
        </w:rPr>
        <w:t>iduels sur conduits collectifs </w:t>
      </w:r>
    </w:p>
    <w:p w:rsidR="00E90E38" w:rsidRPr="004249FF" w:rsidRDefault="00E90E38">
      <w:pPr>
        <w:pStyle w:val="En-tte"/>
        <w:tabs>
          <w:tab w:val="clear" w:pos="4536"/>
          <w:tab w:val="clear" w:pos="9072"/>
        </w:tabs>
        <w:autoSpaceDE w:val="0"/>
        <w:autoSpaceDN w:val="0"/>
        <w:adjustRightInd w:val="0"/>
        <w:rPr>
          <w:rFonts w:ascii="Calibri" w:hAnsi="Calibri" w:cs="Calibri"/>
        </w:rPr>
      </w:pPr>
    </w:p>
    <w:tbl>
      <w:tblPr>
        <w:tblW w:w="0" w:type="auto"/>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41"/>
        <w:gridCol w:w="414"/>
        <w:gridCol w:w="414"/>
        <w:gridCol w:w="414"/>
        <w:gridCol w:w="642"/>
        <w:gridCol w:w="822"/>
        <w:gridCol w:w="822"/>
        <w:gridCol w:w="360"/>
        <w:gridCol w:w="360"/>
        <w:gridCol w:w="360"/>
        <w:gridCol w:w="323"/>
        <w:gridCol w:w="414"/>
        <w:gridCol w:w="414"/>
        <w:gridCol w:w="323"/>
        <w:gridCol w:w="323"/>
        <w:gridCol w:w="323"/>
        <w:gridCol w:w="414"/>
        <w:gridCol w:w="414"/>
        <w:gridCol w:w="414"/>
        <w:gridCol w:w="323"/>
        <w:gridCol w:w="414"/>
        <w:gridCol w:w="414"/>
      </w:tblGrid>
      <w:tr w:rsidR="00E90E38" w:rsidRPr="004249FF">
        <w:trPr>
          <w:cantSplit/>
        </w:trPr>
        <w:tc>
          <w:tcPr>
            <w:tcW w:w="0" w:type="auto"/>
            <w:gridSpan w:val="22"/>
            <w:tcBorders>
              <w:top w:val="single" w:sz="12" w:space="0" w:color="auto"/>
              <w:left w:val="single" w:sz="12" w:space="0" w:color="auto"/>
              <w:bottom w:val="single" w:sz="12" w:space="0" w:color="auto"/>
              <w:right w:val="single" w:sz="12" w:space="0" w:color="auto"/>
            </w:tcBorders>
          </w:tcPr>
          <w:p w:rsidR="001B69E8" w:rsidRPr="001B69E8" w:rsidRDefault="00E90E38" w:rsidP="001B69E8">
            <w:pPr>
              <w:pStyle w:val="En-tte"/>
              <w:tabs>
                <w:tab w:val="clear" w:pos="4536"/>
                <w:tab w:val="clear" w:pos="9072"/>
              </w:tabs>
              <w:autoSpaceDE w:val="0"/>
              <w:autoSpaceDN w:val="0"/>
              <w:adjustRightInd w:val="0"/>
              <w:spacing w:before="60"/>
              <w:jc w:val="center"/>
              <w:rPr>
                <w:rFonts w:ascii="Calibri" w:hAnsi="Calibri" w:cs="Calibri"/>
                <w:iCs/>
                <w:smallCaps/>
              </w:rPr>
            </w:pPr>
            <w:r w:rsidRPr="001B69E8">
              <w:rPr>
                <w:rFonts w:ascii="Calibri" w:hAnsi="Calibri" w:cs="Calibri"/>
                <w:iCs/>
                <w:smallCaps/>
              </w:rPr>
              <w:t xml:space="preserve">Section en cm² intérieures recommandées </w:t>
            </w:r>
          </w:p>
          <w:p w:rsidR="00E90E38" w:rsidRPr="004249FF" w:rsidRDefault="00E90E38" w:rsidP="001B69E8">
            <w:pPr>
              <w:pStyle w:val="En-tte"/>
              <w:tabs>
                <w:tab w:val="clear" w:pos="4536"/>
                <w:tab w:val="clear" w:pos="9072"/>
              </w:tabs>
              <w:autoSpaceDE w:val="0"/>
              <w:autoSpaceDN w:val="0"/>
              <w:adjustRightInd w:val="0"/>
              <w:spacing w:after="60"/>
              <w:jc w:val="center"/>
              <w:rPr>
                <w:rFonts w:ascii="Calibri" w:hAnsi="Calibri" w:cs="Calibri"/>
              </w:rPr>
            </w:pPr>
            <w:r w:rsidRPr="001B69E8">
              <w:rPr>
                <w:rFonts w:ascii="Calibri" w:hAnsi="Calibri" w:cs="Calibri"/>
                <w:iCs/>
                <w:smallCaps/>
              </w:rPr>
              <w:t xml:space="preserve">pour </w:t>
            </w:r>
            <w:r w:rsidR="001B69E8" w:rsidRPr="001B69E8">
              <w:rPr>
                <w:rFonts w:ascii="Calibri" w:hAnsi="Calibri" w:cs="Calibri"/>
                <w:iCs/>
                <w:smallCaps/>
              </w:rPr>
              <w:t>C</w:t>
            </w:r>
            <w:r w:rsidRPr="001B69E8">
              <w:rPr>
                <w:rFonts w:ascii="Calibri" w:hAnsi="Calibri" w:cs="Calibri"/>
                <w:iCs/>
                <w:smallCaps/>
              </w:rPr>
              <w:t xml:space="preserve">onduits individuels et </w:t>
            </w:r>
            <w:r w:rsidR="001B69E8" w:rsidRPr="001B69E8">
              <w:rPr>
                <w:rFonts w:ascii="Calibri" w:hAnsi="Calibri" w:cs="Calibri"/>
                <w:iCs/>
                <w:smallCaps/>
              </w:rPr>
              <w:t>R</w:t>
            </w:r>
            <w:r w:rsidRPr="001B69E8">
              <w:rPr>
                <w:rFonts w:ascii="Calibri" w:hAnsi="Calibri" w:cs="Calibri"/>
                <w:iCs/>
                <w:smallCaps/>
              </w:rPr>
              <w:t>accordements individuels des conduits collectifs</w:t>
            </w:r>
          </w:p>
        </w:tc>
      </w:tr>
      <w:tr w:rsidR="00E90E38" w:rsidRPr="004249FF" w:rsidTr="00336E77">
        <w:trPr>
          <w:cantSplit/>
        </w:trPr>
        <w:tc>
          <w:tcPr>
            <w:tcW w:w="0" w:type="auto"/>
            <w:vMerge w:val="restart"/>
            <w:tcBorders>
              <w:top w:val="single" w:sz="12" w:space="0" w:color="auto"/>
              <w:left w:val="single" w:sz="12" w:space="0" w:color="auto"/>
              <w:bottom w:val="single" w:sz="12" w:space="0" w:color="auto"/>
              <w:right w:val="single" w:sz="8"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Nb pièces principales</w:t>
            </w:r>
          </w:p>
        </w:tc>
        <w:tc>
          <w:tcPr>
            <w:tcW w:w="0" w:type="auto"/>
            <w:gridSpan w:val="3"/>
            <w:vMerge w:val="restart"/>
            <w:tcBorders>
              <w:top w:val="single" w:sz="12" w:space="0" w:color="auto"/>
              <w:left w:val="single" w:sz="8"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Cuisine</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Salle de bains ou douches commune ou non avec un cabinet d’aisance</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Autre salle d’eau</w:t>
            </w:r>
          </w:p>
        </w:tc>
        <w:tc>
          <w:tcPr>
            <w:tcW w:w="0" w:type="auto"/>
            <w:gridSpan w:val="6"/>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Cabinet d’aisances</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Séjour</w:t>
            </w:r>
          </w:p>
        </w:tc>
        <w:tc>
          <w:tcPr>
            <w:tcW w:w="0" w:type="auto"/>
            <w:gridSpan w:val="3"/>
            <w:vMerge w:val="restart"/>
            <w:tcBorders>
              <w:top w:val="single" w:sz="12" w:space="0" w:color="auto"/>
              <w:righ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Chambre</w:t>
            </w:r>
          </w:p>
        </w:tc>
      </w:tr>
      <w:tr w:rsidR="00E90E38" w:rsidRPr="004249FF" w:rsidTr="00336E77">
        <w:trPr>
          <w:cantSplit/>
        </w:trPr>
        <w:tc>
          <w:tcPr>
            <w:tcW w:w="0" w:type="auto"/>
            <w:vMerge/>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left w:val="single" w:sz="8" w:space="0" w:color="auto"/>
              <w:bottom w:val="single" w:sz="4"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b/>
                <w:bCs/>
              </w:rPr>
            </w:pP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tcBorders>
              <w:bottom w:val="single" w:sz="4"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Unique</w:t>
            </w:r>
          </w:p>
        </w:tc>
        <w:tc>
          <w:tcPr>
            <w:tcW w:w="0" w:type="auto"/>
            <w:gridSpan w:val="3"/>
            <w:tcBorders>
              <w:bottom w:val="single" w:sz="4"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Multiple</w:t>
            </w: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bottom w:val="single" w:sz="4"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r>
      <w:tr w:rsidR="001B69E8" w:rsidRPr="004249FF">
        <w:trPr>
          <w:cantSplit/>
        </w:trPr>
        <w:tc>
          <w:tcPr>
            <w:tcW w:w="0" w:type="auto"/>
            <w:vMerge/>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tcBorders>
              <w:left w:val="single" w:sz="8"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b/>
                <w:bCs/>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r>
      <w:tr w:rsidR="001B69E8" w:rsidRPr="004249FF">
        <w:tc>
          <w:tcPr>
            <w:tcW w:w="0" w:type="auto"/>
            <w:tcBorders>
              <w:top w:val="single" w:sz="12" w:space="0" w:color="auto"/>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w:t>
            </w:r>
          </w:p>
        </w:tc>
        <w:tc>
          <w:tcPr>
            <w:tcW w:w="0" w:type="auto"/>
            <w:tcBorders>
              <w:top w:val="single" w:sz="12" w:space="0" w:color="auto"/>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3</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230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4</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175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230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240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5 et plus</w:t>
            </w:r>
          </w:p>
        </w:tc>
        <w:tc>
          <w:tcPr>
            <w:tcW w:w="0" w:type="auto"/>
            <w:tcBorders>
              <w:left w:val="single" w:sz="8"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bl>
    <w:p w:rsidR="00E90E38" w:rsidRPr="004249FF" w:rsidRDefault="00E90E38">
      <w:pPr>
        <w:pStyle w:val="En-tte"/>
        <w:tabs>
          <w:tab w:val="clear" w:pos="4536"/>
          <w:tab w:val="clear" w:pos="9072"/>
        </w:tabs>
        <w:autoSpaceDE w:val="0"/>
        <w:autoSpaceDN w:val="0"/>
        <w:adjustRightInd w:val="0"/>
        <w:rPr>
          <w:rFonts w:ascii="Calibri" w:hAnsi="Calibri" w:cs="Calibri"/>
          <w:sz w:val="16"/>
        </w:rPr>
      </w:pPr>
    </w:p>
    <w:tbl>
      <w:tblPr>
        <w:tblW w:w="0" w:type="auto"/>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30"/>
        <w:gridCol w:w="807"/>
        <w:gridCol w:w="3570"/>
        <w:gridCol w:w="1070"/>
        <w:gridCol w:w="822"/>
        <w:gridCol w:w="881"/>
        <w:gridCol w:w="719"/>
        <w:gridCol w:w="889"/>
      </w:tblGrid>
      <w:tr w:rsidR="00E90E38" w:rsidRPr="004249FF">
        <w:trPr>
          <w:cantSplit/>
        </w:trPr>
        <w:tc>
          <w:tcPr>
            <w:tcW w:w="10188" w:type="dxa"/>
            <w:gridSpan w:val="8"/>
            <w:tcBorders>
              <w:top w:val="single" w:sz="12" w:space="0" w:color="auto"/>
              <w:left w:val="single" w:sz="12" w:space="0" w:color="auto"/>
              <w:bottom w:val="single" w:sz="12" w:space="0" w:color="auto"/>
              <w:right w:val="single" w:sz="12" w:space="0" w:color="auto"/>
            </w:tcBorders>
          </w:tcPr>
          <w:p w:rsidR="00E90E38" w:rsidRPr="001B69E8" w:rsidRDefault="00E90E38" w:rsidP="001B69E8">
            <w:pPr>
              <w:pStyle w:val="En-tte"/>
              <w:tabs>
                <w:tab w:val="clear" w:pos="4536"/>
                <w:tab w:val="clear" w:pos="9072"/>
              </w:tabs>
              <w:autoSpaceDE w:val="0"/>
              <w:autoSpaceDN w:val="0"/>
              <w:adjustRightInd w:val="0"/>
              <w:spacing w:before="60"/>
              <w:jc w:val="center"/>
              <w:rPr>
                <w:rFonts w:ascii="Calibri" w:hAnsi="Calibri" w:cs="Calibri"/>
                <w:bCs/>
                <w:iCs/>
                <w:smallCaps/>
              </w:rPr>
            </w:pPr>
            <w:r w:rsidRPr="001B69E8">
              <w:rPr>
                <w:rFonts w:ascii="Calibri" w:hAnsi="Calibri" w:cs="Calibri"/>
                <w:bCs/>
                <w:iCs/>
                <w:smallCaps/>
              </w:rPr>
              <w:t>Sections équivalentes en cm² des bouches de sorties d’air à orifice fixe à installer :</w:t>
            </w:r>
          </w:p>
          <w:p w:rsidR="00E90E38" w:rsidRPr="004249FF" w:rsidRDefault="00E90E38" w:rsidP="00336E77">
            <w:pPr>
              <w:pStyle w:val="En-tte"/>
              <w:tabs>
                <w:tab w:val="clear" w:pos="4536"/>
                <w:tab w:val="clear" w:pos="9072"/>
              </w:tabs>
              <w:autoSpaceDE w:val="0"/>
              <w:autoSpaceDN w:val="0"/>
              <w:adjustRightInd w:val="0"/>
              <w:spacing w:after="60"/>
              <w:rPr>
                <w:rFonts w:ascii="Calibri" w:hAnsi="Calibri" w:cs="Calibri"/>
              </w:rPr>
            </w:pPr>
            <w:r w:rsidRPr="001B69E8">
              <w:rPr>
                <w:rFonts w:ascii="Calibri" w:hAnsi="Calibri" w:cs="Calibri"/>
                <w:iCs/>
                <w:smallCaps/>
              </w:rPr>
              <w:t xml:space="preserve">- </w:t>
            </w:r>
            <w:r w:rsidR="001B69E8">
              <w:rPr>
                <w:rFonts w:ascii="Calibri" w:hAnsi="Calibri" w:cs="Calibri"/>
                <w:iCs/>
                <w:smallCaps/>
              </w:rPr>
              <w:t xml:space="preserve"> </w:t>
            </w:r>
            <w:r w:rsidRPr="001B69E8">
              <w:rPr>
                <w:rFonts w:ascii="Calibri" w:hAnsi="Calibri" w:cs="Calibri"/>
                <w:iCs/>
                <w:smallCaps/>
              </w:rPr>
              <w:t>Sur conduits individuels,</w:t>
            </w:r>
            <w:r w:rsidRPr="001B69E8">
              <w:rPr>
                <w:rFonts w:ascii="Calibri" w:hAnsi="Calibri" w:cs="Calibri"/>
                <w:iCs/>
                <w:smallCaps/>
              </w:rPr>
              <w:br/>
              <w:t xml:space="preserve">- </w:t>
            </w:r>
            <w:r w:rsidR="001B69E8">
              <w:rPr>
                <w:rFonts w:ascii="Calibri" w:hAnsi="Calibri" w:cs="Calibri"/>
                <w:iCs/>
                <w:smallCaps/>
              </w:rPr>
              <w:t xml:space="preserve"> </w:t>
            </w:r>
            <w:r w:rsidRPr="001B69E8">
              <w:rPr>
                <w:rFonts w:ascii="Calibri" w:hAnsi="Calibri" w:cs="Calibri"/>
                <w:iCs/>
                <w:smallCaps/>
              </w:rPr>
              <w:t>Sur raccordements individuels d’un conduit collectif de bâtiments de 5 niveaux maxi</w:t>
            </w:r>
            <w:r w:rsidRPr="001B69E8">
              <w:rPr>
                <w:rFonts w:ascii="Calibri" w:hAnsi="Calibri" w:cs="Calibri"/>
                <w:iCs/>
                <w:smallCaps/>
              </w:rPr>
              <w:br/>
              <w:t xml:space="preserve">- </w:t>
            </w:r>
            <w:r w:rsidR="001B69E8">
              <w:rPr>
                <w:rFonts w:ascii="Calibri" w:hAnsi="Calibri" w:cs="Calibri"/>
                <w:iCs/>
                <w:smallCaps/>
              </w:rPr>
              <w:t xml:space="preserve"> </w:t>
            </w:r>
            <w:r w:rsidRPr="001B69E8">
              <w:rPr>
                <w:rFonts w:ascii="Calibri" w:hAnsi="Calibri" w:cs="Calibri"/>
                <w:iCs/>
                <w:smallCaps/>
              </w:rPr>
              <w:t>Sur raccordements individuels d’un conduit collectif aux 5 derniers étages des bâtiments de plus de 5 niveaux</w:t>
            </w:r>
          </w:p>
        </w:tc>
      </w:tr>
      <w:tr w:rsidR="00E90E38" w:rsidRPr="004249FF" w:rsidTr="00336E77">
        <w:trPr>
          <w:cantSplit/>
          <w:trHeight w:val="418"/>
        </w:trPr>
        <w:tc>
          <w:tcPr>
            <w:tcW w:w="1430" w:type="dxa"/>
            <w:vMerge w:val="restart"/>
            <w:tcBorders>
              <w:top w:val="single" w:sz="12" w:space="0" w:color="auto"/>
              <w:lef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Nb pièces principales</w:t>
            </w:r>
          </w:p>
        </w:tc>
        <w:tc>
          <w:tcPr>
            <w:tcW w:w="807"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Cuisine</w:t>
            </w:r>
          </w:p>
        </w:tc>
        <w:tc>
          <w:tcPr>
            <w:tcW w:w="3570"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Salles de bains ou de douches commune ou non avec un cabinet d’aisance</w:t>
            </w:r>
          </w:p>
        </w:tc>
        <w:tc>
          <w:tcPr>
            <w:tcW w:w="1070"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Autre salle d’eau</w:t>
            </w:r>
          </w:p>
        </w:tc>
        <w:tc>
          <w:tcPr>
            <w:tcW w:w="1703" w:type="dxa"/>
            <w:gridSpan w:val="2"/>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Cabinet d’aisances</w:t>
            </w:r>
          </w:p>
        </w:tc>
        <w:tc>
          <w:tcPr>
            <w:tcW w:w="719"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Séjour</w:t>
            </w:r>
          </w:p>
        </w:tc>
        <w:tc>
          <w:tcPr>
            <w:tcW w:w="889" w:type="dxa"/>
            <w:vMerge w:val="restart"/>
            <w:tcBorders>
              <w:top w:val="single" w:sz="12" w:space="0" w:color="auto"/>
              <w:righ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Chambre</w:t>
            </w:r>
          </w:p>
        </w:tc>
      </w:tr>
      <w:tr w:rsidR="00E90E38" w:rsidRPr="004249FF" w:rsidTr="00336E77">
        <w:trPr>
          <w:cantSplit/>
        </w:trPr>
        <w:tc>
          <w:tcPr>
            <w:tcW w:w="1430" w:type="dxa"/>
            <w:vMerge/>
            <w:tcBorders>
              <w:lef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07"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3570"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1070"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22" w:type="dxa"/>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Unique</w:t>
            </w:r>
          </w:p>
        </w:tc>
        <w:tc>
          <w:tcPr>
            <w:tcW w:w="881" w:type="dxa"/>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Multiple</w:t>
            </w:r>
          </w:p>
        </w:tc>
        <w:tc>
          <w:tcPr>
            <w:tcW w:w="719"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89" w:type="dxa"/>
            <w:vMerge/>
            <w:tcBorders>
              <w:righ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rPr>
            </w:pP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19" w:type="dxa"/>
            <w:vMerge w:val="restart"/>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val="restart"/>
            <w:tcBorders>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19" w:type="dxa"/>
            <w:vMerge/>
            <w:tcBorders>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tcBorders>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3</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tcBorders>
              <w:top w:val="nil"/>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889" w:type="dxa"/>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vMerge w:val="restart"/>
            <w:tcBorders>
              <w:top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val="restart"/>
            <w:tcBorders>
              <w:top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30" w:type="dxa"/>
            <w:tcBorders>
              <w:left w:val="single" w:sz="12"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5 et plus</w:t>
            </w:r>
          </w:p>
        </w:tc>
        <w:tc>
          <w:tcPr>
            <w:tcW w:w="807"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vMerge/>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bl>
    <w:p w:rsidR="00E90E38" w:rsidRPr="004249FF" w:rsidRDefault="00E90E38">
      <w:pPr>
        <w:pStyle w:val="En-tte"/>
        <w:tabs>
          <w:tab w:val="clear" w:pos="4536"/>
          <w:tab w:val="clear" w:pos="9072"/>
        </w:tabs>
        <w:autoSpaceDE w:val="0"/>
        <w:autoSpaceDN w:val="0"/>
        <w:adjustRightInd w:val="0"/>
        <w:rPr>
          <w:rFonts w:ascii="Calibri" w:hAnsi="Calibri" w:cs="Calibri"/>
        </w:rPr>
      </w:pPr>
    </w:p>
    <w:tbl>
      <w:tblPr>
        <w:tblW w:w="0" w:type="auto"/>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6"/>
        <w:gridCol w:w="804"/>
        <w:gridCol w:w="3576"/>
        <w:gridCol w:w="1068"/>
        <w:gridCol w:w="828"/>
        <w:gridCol w:w="876"/>
        <w:gridCol w:w="732"/>
        <w:gridCol w:w="888"/>
      </w:tblGrid>
      <w:tr w:rsidR="00E90E38" w:rsidRPr="004249FF">
        <w:trPr>
          <w:cantSplit/>
        </w:trPr>
        <w:tc>
          <w:tcPr>
            <w:tcW w:w="10188" w:type="dxa"/>
            <w:gridSpan w:val="8"/>
            <w:tcBorders>
              <w:top w:val="single" w:sz="12" w:space="0" w:color="auto"/>
              <w:left w:val="single" w:sz="12" w:space="0" w:color="auto"/>
              <w:bottom w:val="single" w:sz="12" w:space="0" w:color="auto"/>
              <w:right w:val="single" w:sz="12" w:space="0" w:color="auto"/>
            </w:tcBorders>
          </w:tcPr>
          <w:p w:rsidR="00E90E38" w:rsidRPr="004249FF" w:rsidRDefault="00E90E38" w:rsidP="00336E77">
            <w:pPr>
              <w:pStyle w:val="En-tte"/>
              <w:tabs>
                <w:tab w:val="clear" w:pos="4536"/>
                <w:tab w:val="clear" w:pos="9072"/>
              </w:tabs>
              <w:autoSpaceDE w:val="0"/>
              <w:autoSpaceDN w:val="0"/>
              <w:adjustRightInd w:val="0"/>
              <w:spacing w:before="60" w:after="60"/>
              <w:rPr>
                <w:rFonts w:ascii="Calibri" w:hAnsi="Calibri" w:cs="Calibri"/>
                <w:i/>
                <w:iCs/>
              </w:rPr>
            </w:pPr>
            <w:r w:rsidRPr="00336E77">
              <w:rPr>
                <w:rFonts w:ascii="Calibri" w:hAnsi="Calibri" w:cs="Calibri"/>
                <w:iCs/>
                <w:smallCaps/>
              </w:rPr>
              <w:t>- Sur raccordements individuels des conduits collectifs des bâtiments d</w:t>
            </w:r>
            <w:r w:rsidR="00336E77">
              <w:rPr>
                <w:rFonts w:ascii="Calibri" w:hAnsi="Calibri" w:cs="Calibri"/>
                <w:iCs/>
                <w:smallCaps/>
              </w:rPr>
              <w:t xml:space="preserve">e plus de 5 niveaux à tous les </w:t>
            </w:r>
            <w:r w:rsidRPr="00336E77">
              <w:rPr>
                <w:rFonts w:ascii="Calibri" w:hAnsi="Calibri" w:cs="Calibri"/>
                <w:iCs/>
                <w:smallCaps/>
              </w:rPr>
              <w:t xml:space="preserve">étages sauf </w:t>
            </w:r>
            <w:r w:rsidR="00336E77">
              <w:rPr>
                <w:rFonts w:ascii="Calibri" w:hAnsi="Calibri" w:cs="Calibri"/>
                <w:iCs/>
                <w:smallCaps/>
              </w:rPr>
              <w:t>les</w:t>
            </w:r>
            <w:r w:rsidRPr="00336E77">
              <w:rPr>
                <w:rFonts w:ascii="Calibri" w:hAnsi="Calibri" w:cs="Calibri"/>
                <w:iCs/>
                <w:smallCaps/>
              </w:rPr>
              <w:t xml:space="preserve"> 5 derniers</w:t>
            </w:r>
          </w:p>
        </w:tc>
      </w:tr>
      <w:tr w:rsidR="00E90E38" w:rsidRPr="004249FF">
        <w:trPr>
          <w:cantSplit/>
        </w:trPr>
        <w:tc>
          <w:tcPr>
            <w:tcW w:w="1416" w:type="dxa"/>
            <w:tcBorders>
              <w:top w:val="single" w:sz="12" w:space="0" w:color="auto"/>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w:t>
            </w:r>
          </w:p>
        </w:tc>
        <w:tc>
          <w:tcPr>
            <w:tcW w:w="804"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3576"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1068"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8"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32" w:type="dxa"/>
            <w:vMerge w:val="restart"/>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val="restart"/>
            <w:tcBorders>
              <w:top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32" w:type="dxa"/>
            <w:vMerge/>
            <w:tcBorders>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tcBorders>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3</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tcBorders>
              <w:top w:val="nil"/>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888" w:type="dxa"/>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r>
      <w:tr w:rsidR="00E90E38" w:rsidRPr="004249FF">
        <w:trPr>
          <w:cantSplit/>
        </w:trPr>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vMerge w:val="restart"/>
            <w:tcBorders>
              <w:top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val="restart"/>
            <w:tcBorders>
              <w:top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16" w:type="dxa"/>
            <w:tcBorders>
              <w:left w:val="single" w:sz="12"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5 et plus</w:t>
            </w:r>
          </w:p>
        </w:tc>
        <w:tc>
          <w:tcPr>
            <w:tcW w:w="804"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vMerge/>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bl>
    <w:p w:rsidR="00E90E38" w:rsidRPr="00336E77" w:rsidRDefault="00E90E38">
      <w:pPr>
        <w:pStyle w:val="En-tte"/>
        <w:tabs>
          <w:tab w:val="clear" w:pos="4536"/>
          <w:tab w:val="clear" w:pos="9072"/>
        </w:tabs>
        <w:autoSpaceDE w:val="0"/>
        <w:autoSpaceDN w:val="0"/>
        <w:adjustRightInd w:val="0"/>
        <w:rPr>
          <w:rFonts w:ascii="Calibri" w:hAnsi="Calibri" w:cs="Calibri"/>
          <w:b/>
          <w:smallCaps/>
        </w:rPr>
      </w:pPr>
    </w:p>
    <w:p w:rsidR="00E90E38" w:rsidRPr="00336E77" w:rsidRDefault="00E90E38">
      <w:pPr>
        <w:pStyle w:val="En-tte"/>
        <w:tabs>
          <w:tab w:val="clear" w:pos="4536"/>
          <w:tab w:val="clear" w:pos="9072"/>
        </w:tabs>
        <w:autoSpaceDE w:val="0"/>
        <w:autoSpaceDN w:val="0"/>
        <w:adjustRightInd w:val="0"/>
        <w:rPr>
          <w:rFonts w:ascii="Calibri" w:hAnsi="Calibri" w:cs="Calibri"/>
          <w:b/>
          <w:smallCaps/>
          <w:u w:val="single"/>
        </w:rPr>
      </w:pPr>
      <w:r w:rsidRPr="00336E77">
        <w:rPr>
          <w:rFonts w:ascii="Calibri" w:hAnsi="Calibri" w:cs="Calibri"/>
          <w:b/>
          <w:smallCaps/>
          <w:u w:val="single"/>
        </w:rPr>
        <w:t>2. Dispositions pour les entrées d’air et les pas</w:t>
      </w:r>
      <w:r w:rsidR="00336E77">
        <w:rPr>
          <w:rFonts w:ascii="Calibri" w:hAnsi="Calibri" w:cs="Calibri"/>
          <w:b/>
          <w:smallCaps/>
          <w:u w:val="single"/>
        </w:rPr>
        <w:t>sages d’air dans les logements</w:t>
      </w:r>
    </w:p>
    <w:p w:rsidR="00E90E38" w:rsidRPr="004249FF" w:rsidRDefault="00E90E38" w:rsidP="00336E77">
      <w:pPr>
        <w:pStyle w:val="En-tte"/>
        <w:tabs>
          <w:tab w:val="clear" w:pos="4536"/>
          <w:tab w:val="clear" w:pos="9072"/>
        </w:tabs>
        <w:autoSpaceDE w:val="0"/>
        <w:autoSpaceDN w:val="0"/>
        <w:adjustRightInd w:val="0"/>
        <w:spacing w:before="120"/>
        <w:rPr>
          <w:rFonts w:ascii="Calibri" w:hAnsi="Calibri" w:cs="Calibri"/>
        </w:rPr>
      </w:pPr>
      <w:r w:rsidRPr="004249FF">
        <w:rPr>
          <w:rFonts w:ascii="Calibri" w:hAnsi="Calibri" w:cs="Calibri"/>
        </w:rPr>
        <w:t>- Utilisations de bouches autoréglables placées en partie haute :</w:t>
      </w:r>
      <w:r w:rsidR="00336E77">
        <w:rPr>
          <w:rFonts w:ascii="Calibri" w:hAnsi="Calibri" w:cs="Calibri"/>
        </w:rPr>
        <w:t xml:space="preserve"> </w:t>
      </w:r>
      <w:r w:rsidR="00336E77">
        <w:rPr>
          <w:rFonts w:ascii="Calibri" w:hAnsi="Calibri" w:cs="Calibri"/>
        </w:rPr>
        <w:tab/>
      </w:r>
      <w:r w:rsidRPr="004249FF">
        <w:rPr>
          <w:rFonts w:ascii="Calibri" w:hAnsi="Calibri" w:cs="Calibri"/>
          <w:b/>
          <w:bCs/>
        </w:rPr>
        <w:t>30 à 45 m</w:t>
      </w:r>
      <w:r w:rsidRPr="004249FF">
        <w:rPr>
          <w:rFonts w:ascii="Calibri" w:hAnsi="Calibri" w:cs="Calibri"/>
          <w:b/>
          <w:bCs/>
          <w:vertAlign w:val="superscript"/>
        </w:rPr>
        <w:t>3</w:t>
      </w:r>
      <w:r w:rsidRPr="004249FF">
        <w:rPr>
          <w:rFonts w:ascii="Calibri" w:hAnsi="Calibri" w:cs="Calibri"/>
          <w:b/>
          <w:bCs/>
        </w:rPr>
        <w:t>/h</w:t>
      </w:r>
      <w:r w:rsidRPr="004249FF">
        <w:rPr>
          <w:rFonts w:ascii="Calibri" w:hAnsi="Calibri" w:cs="Calibri"/>
        </w:rPr>
        <w:t xml:space="preserve"> </w:t>
      </w:r>
      <w:r w:rsidRPr="004249FF">
        <w:rPr>
          <w:rFonts w:ascii="Calibri" w:hAnsi="Calibri" w:cs="Calibri"/>
        </w:rPr>
        <w:tab/>
        <w:t>par chambre</w:t>
      </w:r>
    </w:p>
    <w:p w:rsidR="00E90E38" w:rsidRPr="004249FF" w:rsidRDefault="00E90E38">
      <w:pPr>
        <w:pStyle w:val="En-tte"/>
        <w:tabs>
          <w:tab w:val="clear" w:pos="4536"/>
          <w:tab w:val="clear" w:pos="9072"/>
        </w:tabs>
        <w:autoSpaceDE w:val="0"/>
        <w:autoSpaceDN w:val="0"/>
        <w:adjustRightInd w:val="0"/>
        <w:rPr>
          <w:rFonts w:ascii="Calibri" w:hAnsi="Calibri" w:cs="Calibri"/>
        </w:rPr>
      </w:pPr>
      <w:r w:rsidRPr="004249FF">
        <w:rPr>
          <w:rFonts w:ascii="Calibri" w:hAnsi="Calibri" w:cs="Calibri"/>
        </w:rPr>
        <w:tab/>
      </w:r>
      <w:r w:rsidRPr="004249FF">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Pr="004249FF">
        <w:rPr>
          <w:rFonts w:ascii="Calibri" w:hAnsi="Calibri" w:cs="Calibri"/>
        </w:rPr>
        <w:tab/>
      </w:r>
      <w:r w:rsidRPr="004249FF">
        <w:rPr>
          <w:rFonts w:ascii="Calibri" w:hAnsi="Calibri" w:cs="Calibri"/>
          <w:b/>
          <w:bCs/>
        </w:rPr>
        <w:t>45 à 60 m</w:t>
      </w:r>
      <w:r w:rsidRPr="004249FF">
        <w:rPr>
          <w:rFonts w:ascii="Calibri" w:hAnsi="Calibri" w:cs="Calibri"/>
          <w:b/>
          <w:bCs/>
          <w:vertAlign w:val="superscript"/>
        </w:rPr>
        <w:t>3</w:t>
      </w:r>
      <w:r w:rsidRPr="004249FF">
        <w:rPr>
          <w:rFonts w:ascii="Calibri" w:hAnsi="Calibri" w:cs="Calibri"/>
          <w:b/>
          <w:bCs/>
        </w:rPr>
        <w:t>/h</w:t>
      </w:r>
      <w:r w:rsidRPr="004249FF">
        <w:rPr>
          <w:rFonts w:ascii="Calibri" w:hAnsi="Calibri" w:cs="Calibri"/>
        </w:rPr>
        <w:t xml:space="preserve"> </w:t>
      </w:r>
      <w:r w:rsidRPr="004249FF">
        <w:rPr>
          <w:rFonts w:ascii="Calibri" w:hAnsi="Calibri" w:cs="Calibri"/>
        </w:rPr>
        <w:tab/>
        <w:t>pour le séjour</w:t>
      </w:r>
    </w:p>
    <w:p w:rsidR="00E90E38" w:rsidRPr="004249FF" w:rsidRDefault="00E90E38">
      <w:pPr>
        <w:pStyle w:val="En-tte"/>
        <w:tabs>
          <w:tab w:val="clear" w:pos="4536"/>
          <w:tab w:val="clear" w:pos="9072"/>
        </w:tabs>
        <w:autoSpaceDE w:val="0"/>
        <w:autoSpaceDN w:val="0"/>
        <w:adjustRightInd w:val="0"/>
        <w:rPr>
          <w:rFonts w:ascii="Calibri" w:hAnsi="Calibri" w:cs="Calibri"/>
        </w:rPr>
      </w:pPr>
    </w:p>
    <w:p w:rsidR="00E90E38" w:rsidRPr="004249FF" w:rsidRDefault="00E90E38" w:rsidP="00336E77">
      <w:pPr>
        <w:pStyle w:val="En-tte"/>
        <w:tabs>
          <w:tab w:val="clear" w:pos="4536"/>
          <w:tab w:val="clear" w:pos="9072"/>
        </w:tabs>
        <w:autoSpaceDE w:val="0"/>
        <w:autoSpaceDN w:val="0"/>
        <w:adjustRightInd w:val="0"/>
        <w:rPr>
          <w:rFonts w:ascii="Calibri" w:hAnsi="Calibri" w:cs="Calibri"/>
        </w:rPr>
      </w:pPr>
      <w:r w:rsidRPr="004249FF">
        <w:rPr>
          <w:rFonts w:ascii="Calibri" w:hAnsi="Calibri" w:cs="Calibri"/>
        </w:rPr>
        <w:t>- Passage d’air sous les portes :</w:t>
      </w:r>
      <w:r w:rsidR="00336E77">
        <w:rPr>
          <w:rFonts w:ascii="Calibri" w:hAnsi="Calibri" w:cs="Calibri"/>
        </w:rPr>
        <w:t xml:space="preserve"> </w:t>
      </w:r>
      <w:r w:rsidRPr="004249FF">
        <w:rPr>
          <w:rFonts w:ascii="Calibri" w:hAnsi="Calibri" w:cs="Calibri"/>
        </w:rPr>
        <w:tab/>
        <w:t>Cuisine :</w:t>
      </w:r>
      <w:r w:rsidR="00336E77">
        <w:rPr>
          <w:rFonts w:ascii="Calibri" w:hAnsi="Calibri" w:cs="Calibri"/>
        </w:rPr>
        <w:t xml:space="preserve">  </w:t>
      </w:r>
      <w:r w:rsidRPr="004249FF">
        <w:rPr>
          <w:rFonts w:ascii="Calibri" w:hAnsi="Calibri" w:cs="Calibri"/>
          <w:b/>
          <w:bCs/>
        </w:rPr>
        <w:t>2 cm</w:t>
      </w:r>
      <w:r w:rsidRPr="004249FF">
        <w:rPr>
          <w:rFonts w:ascii="Calibri" w:hAnsi="Calibri" w:cs="Calibri"/>
        </w:rPr>
        <w:t xml:space="preserve"> en partie basse complété par un jeu de </w:t>
      </w:r>
      <w:smartTag w:uri="urn:schemas-microsoft-com:office:smarttags" w:element="metricconverter">
        <w:smartTagPr>
          <w:attr w:name="ProductID" w:val="2,5 cm"/>
        </w:smartTagPr>
        <w:r w:rsidRPr="004249FF">
          <w:rPr>
            <w:rFonts w:ascii="Calibri" w:hAnsi="Calibri" w:cs="Calibri"/>
          </w:rPr>
          <w:t>2,5 cm</w:t>
        </w:r>
      </w:smartTag>
      <w:r w:rsidRPr="004249FF">
        <w:rPr>
          <w:rFonts w:ascii="Calibri" w:hAnsi="Calibri" w:cs="Calibri"/>
        </w:rPr>
        <w:t xml:space="preserve"> en partie haute</w:t>
      </w:r>
    </w:p>
    <w:p w:rsidR="00E90E38" w:rsidRPr="004249FF" w:rsidRDefault="00336E77" w:rsidP="00336E77">
      <w:pPr>
        <w:pStyle w:val="En-tte"/>
        <w:tabs>
          <w:tab w:val="clear" w:pos="4536"/>
          <w:tab w:val="clear" w:pos="9072"/>
        </w:tabs>
        <w:autoSpaceDE w:val="0"/>
        <w:autoSpaceDN w:val="0"/>
        <w:adjustRightInd w:val="0"/>
        <w:spacing w:before="60"/>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00E90E38" w:rsidRPr="004249FF">
        <w:rPr>
          <w:rFonts w:ascii="Calibri" w:hAnsi="Calibri" w:cs="Calibri"/>
        </w:rPr>
        <w:t>Autre porte :</w:t>
      </w:r>
      <w:r>
        <w:rPr>
          <w:rFonts w:ascii="Calibri" w:hAnsi="Calibri" w:cs="Calibri"/>
        </w:rPr>
        <w:t xml:space="preserve">  </w:t>
      </w:r>
      <w:r w:rsidR="00E90E38" w:rsidRPr="004249FF">
        <w:rPr>
          <w:rFonts w:ascii="Calibri" w:hAnsi="Calibri" w:cs="Calibri"/>
          <w:b/>
          <w:bCs/>
        </w:rPr>
        <w:t>1,5 cm</w:t>
      </w:r>
      <w:r w:rsidR="00E90E38" w:rsidRPr="004249FF">
        <w:rPr>
          <w:rFonts w:ascii="Calibri" w:hAnsi="Calibri" w:cs="Calibri"/>
        </w:rPr>
        <w:t xml:space="preserve"> </w:t>
      </w:r>
      <w:r w:rsidR="00530858" w:rsidRPr="004249FF">
        <w:rPr>
          <w:rFonts w:ascii="Calibri" w:hAnsi="Calibri" w:cs="Calibri"/>
        </w:rPr>
        <w:t>au-dessus</w:t>
      </w:r>
      <w:r w:rsidR="00E90E38" w:rsidRPr="004249FF">
        <w:rPr>
          <w:rFonts w:ascii="Calibri" w:hAnsi="Calibri" w:cs="Calibri"/>
        </w:rPr>
        <w:t xml:space="preserve"> du revêtement de sol</w:t>
      </w:r>
    </w:p>
    <w:p w:rsidR="00E90E38" w:rsidRPr="004249FF" w:rsidRDefault="00E90E38">
      <w:pPr>
        <w:pStyle w:val="En-tte"/>
        <w:tabs>
          <w:tab w:val="clear" w:pos="4536"/>
          <w:tab w:val="clear" w:pos="9072"/>
        </w:tabs>
        <w:autoSpaceDE w:val="0"/>
        <w:autoSpaceDN w:val="0"/>
        <w:adjustRightInd w:val="0"/>
        <w:rPr>
          <w:rFonts w:ascii="Calibri" w:hAnsi="Calibri" w:cs="Calibri"/>
        </w:rPr>
        <w:sectPr w:rsidR="00E90E38" w:rsidRPr="004249FF" w:rsidSect="00530858">
          <w:pgSz w:w="11906" w:h="16838" w:code="9"/>
          <w:pgMar w:top="851" w:right="851" w:bottom="851" w:left="851" w:header="680" w:footer="466" w:gutter="0"/>
          <w:cols w:space="708"/>
          <w:docGrid w:linePitch="360"/>
        </w:sectPr>
      </w:pPr>
    </w:p>
    <w:p w:rsidR="00E90E38" w:rsidRPr="00336E77" w:rsidRDefault="00E90E3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sidRPr="00336E77">
        <w:rPr>
          <w:rFonts w:ascii="Calibri" w:hAnsi="Calibri" w:cs="Calibri"/>
          <w:b/>
          <w:bCs/>
          <w:smallCaps/>
          <w:color w:val="2243EA"/>
          <w:sz w:val="28"/>
          <w:szCs w:val="28"/>
          <w:u w:val="single"/>
        </w:rPr>
        <w:lastRenderedPageBreak/>
        <w:t>2</w:t>
      </w:r>
      <w:r w:rsidR="00336E77">
        <w:rPr>
          <w:rFonts w:ascii="Calibri" w:hAnsi="Calibri" w:cs="Calibri"/>
          <w:b/>
          <w:bCs/>
          <w:smallCaps/>
          <w:color w:val="2243EA"/>
          <w:sz w:val="28"/>
          <w:szCs w:val="28"/>
          <w:u w:val="single"/>
        </w:rPr>
        <w:t xml:space="preserve"> - </w:t>
      </w:r>
      <w:r w:rsidRPr="00336E77">
        <w:rPr>
          <w:rFonts w:ascii="Calibri" w:hAnsi="Calibri" w:cs="Calibri"/>
          <w:b/>
          <w:bCs/>
          <w:smallCaps/>
          <w:color w:val="2243EA"/>
          <w:sz w:val="28"/>
          <w:szCs w:val="28"/>
          <w:u w:val="single"/>
        </w:rPr>
        <w:t>La V</w:t>
      </w:r>
      <w:r w:rsidR="00336E77">
        <w:rPr>
          <w:rFonts w:ascii="Calibri" w:hAnsi="Calibri" w:cs="Calibri"/>
          <w:b/>
          <w:bCs/>
          <w:smallCaps/>
          <w:color w:val="2243EA"/>
          <w:sz w:val="28"/>
          <w:szCs w:val="28"/>
          <w:u w:val="single"/>
        </w:rPr>
        <w:t>entilation Mécanique Contrôlée</w:t>
      </w:r>
    </w:p>
    <w:p w:rsidR="00E90E38" w:rsidRPr="004249FF" w:rsidRDefault="00E90E38">
      <w:pPr>
        <w:pStyle w:val="En-tte"/>
        <w:tabs>
          <w:tab w:val="clear" w:pos="4536"/>
          <w:tab w:val="clear" w:pos="9072"/>
        </w:tabs>
        <w:spacing w:before="120"/>
        <w:jc w:val="both"/>
        <w:rPr>
          <w:rFonts w:ascii="Calibri" w:hAnsi="Calibri" w:cs="Calibri"/>
        </w:rPr>
      </w:pPr>
      <w:r w:rsidRPr="00336E77">
        <w:rPr>
          <w:rFonts w:ascii="Calibri" w:hAnsi="Calibri" w:cs="Calibri"/>
          <w:b/>
          <w:smallCaps/>
          <w:u w:val="single"/>
        </w:rPr>
        <w:t>Principe</w:t>
      </w:r>
      <w:r w:rsidRPr="004249FF">
        <w:rPr>
          <w:rFonts w:ascii="Calibri" w:hAnsi="Calibri" w:cs="Calibri"/>
          <w:u w:val="single"/>
        </w:rPr>
        <w:t> :</w:t>
      </w:r>
      <w:r w:rsidRPr="004249FF">
        <w:rPr>
          <w:rFonts w:ascii="Calibri" w:hAnsi="Calibri" w:cs="Calibri"/>
        </w:rPr>
        <w:tab/>
      </w:r>
      <w:r w:rsidRPr="004249FF">
        <w:rPr>
          <w:rFonts w:ascii="Calibri" w:hAnsi="Calibri" w:cs="Calibri"/>
          <w:i/>
          <w:iCs/>
        </w:rPr>
        <w:t xml:space="preserve">La VMC consiste à renouveler, à l’aide d’au moins un dispositif mécanique créant une </w:t>
      </w:r>
      <w:r w:rsidR="00336E77" w:rsidRPr="00336E77">
        <w:rPr>
          <w:rFonts w:ascii="Calibri" w:hAnsi="Calibri" w:cs="Calibri"/>
          <w:b/>
          <w:i/>
          <w:iCs/>
          <w:u w:val="single"/>
        </w:rPr>
        <w:t>dépression</w:t>
      </w:r>
      <w:r w:rsidRPr="004249FF">
        <w:rPr>
          <w:rFonts w:ascii="Calibri" w:hAnsi="Calibri" w:cs="Calibri"/>
          <w:i/>
          <w:iCs/>
        </w:rPr>
        <w:tab/>
      </w:r>
      <w:r w:rsidRPr="004249FF">
        <w:rPr>
          <w:rFonts w:ascii="Calibri" w:hAnsi="Calibri" w:cs="Calibri"/>
          <w:i/>
          <w:iCs/>
        </w:rPr>
        <w:tab/>
        <w:t xml:space="preserve"> </w:t>
      </w:r>
      <w:r w:rsidR="00530858">
        <w:rPr>
          <w:rFonts w:ascii="Calibri" w:hAnsi="Calibri" w:cs="Calibri"/>
          <w:i/>
          <w:iCs/>
        </w:rPr>
        <w:tab/>
      </w:r>
      <w:r w:rsidRPr="004249FF">
        <w:rPr>
          <w:rFonts w:ascii="Calibri" w:hAnsi="Calibri" w:cs="Calibri"/>
          <w:i/>
          <w:iCs/>
        </w:rPr>
        <w:t xml:space="preserve">(ou une </w:t>
      </w:r>
      <w:r w:rsidRPr="00336E77">
        <w:rPr>
          <w:rFonts w:ascii="Calibri" w:hAnsi="Calibri" w:cs="Calibri"/>
          <w:b/>
          <w:i/>
          <w:iCs/>
          <w:u w:val="single"/>
        </w:rPr>
        <w:t>surpression</w:t>
      </w:r>
      <w:r w:rsidRPr="004249FF">
        <w:rPr>
          <w:rFonts w:ascii="Calibri" w:hAnsi="Calibri" w:cs="Calibri"/>
          <w:i/>
          <w:iCs/>
        </w:rPr>
        <w:t xml:space="preserve">), l’air des locaux afin de contribuer à l’hygiène, au confort de l’usager et à la </w:t>
      </w:r>
      <w:r w:rsidR="00336E77">
        <w:rPr>
          <w:rFonts w:ascii="Calibri" w:hAnsi="Calibri" w:cs="Calibri"/>
          <w:i/>
          <w:iCs/>
        </w:rPr>
        <w:tab/>
      </w:r>
      <w:r w:rsidR="00336E77">
        <w:rPr>
          <w:rFonts w:ascii="Calibri" w:hAnsi="Calibri" w:cs="Calibri"/>
          <w:i/>
          <w:iCs/>
        </w:rPr>
        <w:tab/>
      </w:r>
      <w:r w:rsidR="00530858">
        <w:rPr>
          <w:rFonts w:ascii="Calibri" w:hAnsi="Calibri" w:cs="Calibri"/>
          <w:i/>
          <w:iCs/>
        </w:rPr>
        <w:tab/>
      </w:r>
      <w:r w:rsidRPr="004249FF">
        <w:rPr>
          <w:rFonts w:ascii="Calibri" w:hAnsi="Calibri" w:cs="Calibri"/>
          <w:i/>
          <w:iCs/>
        </w:rPr>
        <w:t>conservation des bâtiments.</w:t>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La dépression ainsi créée favorise l’entrée de l’air par des orifices calibrés placés dans les pièces principales, l’extraction se faisant alors dans les pièces de service.</w:t>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i/>
          <w:iCs/>
          <w:u w:val="single"/>
        </w:rPr>
        <w:t>Nota :</w:t>
      </w:r>
      <w:r w:rsidRPr="004249FF">
        <w:rPr>
          <w:rFonts w:ascii="Calibri" w:hAnsi="Calibri" w:cs="Calibri"/>
        </w:rPr>
        <w:tab/>
        <w:t xml:space="preserve">Normalement, l’air circule de bas en haut dans les conduits d’extraction. Toutefois, dans certains </w:t>
      </w:r>
      <w:r w:rsidR="00336E77" w:rsidRPr="004249FF">
        <w:rPr>
          <w:rFonts w:ascii="Calibri" w:hAnsi="Calibri" w:cs="Calibri"/>
        </w:rPr>
        <w:t>cas</w:t>
      </w:r>
      <w:r w:rsidRPr="004249FF">
        <w:rPr>
          <w:rFonts w:ascii="Calibri" w:hAnsi="Calibri" w:cs="Calibri"/>
        </w:rPr>
        <w:t xml:space="preserve">, il </w:t>
      </w:r>
      <w:r w:rsidR="00336E77">
        <w:rPr>
          <w:rFonts w:ascii="Calibri" w:hAnsi="Calibri" w:cs="Calibri"/>
        </w:rPr>
        <w:tab/>
      </w:r>
      <w:r w:rsidRPr="004249FF">
        <w:rPr>
          <w:rFonts w:ascii="Calibri" w:hAnsi="Calibri" w:cs="Calibri"/>
        </w:rPr>
        <w:t xml:space="preserve">circule de </w:t>
      </w:r>
      <w:r w:rsidRPr="004249FF">
        <w:rPr>
          <w:rFonts w:ascii="Calibri" w:hAnsi="Calibri" w:cs="Calibri"/>
          <w:i/>
          <w:iCs/>
        </w:rPr>
        <w:t>haut en bas</w:t>
      </w:r>
      <w:r w:rsidRPr="004249FF">
        <w:rPr>
          <w:rFonts w:ascii="Calibri" w:hAnsi="Calibri" w:cs="Calibri"/>
        </w:rPr>
        <w:t xml:space="preserve"> : on parle alors de </w:t>
      </w:r>
      <w:r w:rsidRPr="004249FF">
        <w:rPr>
          <w:rFonts w:ascii="Calibri" w:hAnsi="Calibri" w:cs="Calibri"/>
          <w:b/>
          <w:bCs/>
          <w:u w:val="single"/>
        </w:rPr>
        <w:t>VMC inversée</w:t>
      </w:r>
      <w:r w:rsidRPr="004249FF">
        <w:rPr>
          <w:rFonts w:ascii="Calibri" w:hAnsi="Calibri" w:cs="Calibri"/>
        </w:rPr>
        <w:t>.</w:t>
      </w:r>
    </w:p>
    <w:p w:rsidR="00E90E38" w:rsidRPr="004249FF" w:rsidRDefault="00E90E38">
      <w:pPr>
        <w:pStyle w:val="En-tte"/>
        <w:tabs>
          <w:tab w:val="clear" w:pos="4536"/>
          <w:tab w:val="clear" w:pos="9072"/>
        </w:tabs>
        <w:rPr>
          <w:rFonts w:ascii="Calibri" w:hAnsi="Calibri" w:cs="Calibri"/>
        </w:rPr>
      </w:pPr>
    </w:p>
    <w:p w:rsidR="00E90E38" w:rsidRPr="00336E77" w:rsidRDefault="00336E77">
      <w:pPr>
        <w:pStyle w:val="En-tte"/>
        <w:tabs>
          <w:tab w:val="clear" w:pos="4536"/>
          <w:tab w:val="clear" w:pos="9072"/>
        </w:tabs>
        <w:rPr>
          <w:rFonts w:ascii="Calibri" w:hAnsi="Calibri" w:cs="Calibri"/>
          <w:b/>
          <w:smallCaps/>
          <w:color w:val="2243EA"/>
          <w:sz w:val="24"/>
          <w:u w:val="single"/>
        </w:rPr>
      </w:pPr>
      <w:r>
        <w:rPr>
          <w:rFonts w:ascii="Calibri" w:hAnsi="Calibri" w:cs="Calibri"/>
          <w:b/>
          <w:smallCaps/>
          <w:color w:val="2243EA"/>
          <w:sz w:val="24"/>
          <w:u w:val="single"/>
        </w:rPr>
        <w:t>21) Terminologies </w:t>
      </w:r>
    </w:p>
    <w:p w:rsidR="00E90E38" w:rsidRPr="004249FF" w:rsidRDefault="00E90E38" w:rsidP="00336E77">
      <w:pPr>
        <w:widowControl w:val="0"/>
        <w:autoSpaceDE w:val="0"/>
        <w:autoSpaceDN w:val="0"/>
        <w:adjustRightInd w:val="0"/>
        <w:spacing w:before="240" w:after="60"/>
        <w:rPr>
          <w:rFonts w:ascii="Calibri" w:hAnsi="Calibri" w:cs="Calibri"/>
          <w:szCs w:val="20"/>
        </w:rPr>
      </w:pPr>
      <w:r w:rsidRPr="004249FF">
        <w:rPr>
          <w:rFonts w:ascii="Calibri" w:hAnsi="Calibri" w:cs="Calibri"/>
          <w:szCs w:val="20"/>
        </w:rPr>
        <w:t>La ventilation mécanique s'effectue :</w:t>
      </w:r>
    </w:p>
    <w:p w:rsidR="00336E77" w:rsidRDefault="00E90E38">
      <w:pPr>
        <w:pStyle w:val="Normalcentr"/>
        <w:ind w:right="-8"/>
        <w:jc w:val="both"/>
        <w:rPr>
          <w:rFonts w:ascii="Calibri" w:hAnsi="Calibri" w:cs="Calibri"/>
        </w:rPr>
      </w:pPr>
      <w:r w:rsidRPr="004249FF">
        <w:rPr>
          <w:rFonts w:ascii="Calibri" w:hAnsi="Calibri" w:cs="Calibri"/>
        </w:rPr>
        <w:t>-</w:t>
      </w:r>
      <w:r w:rsidRPr="004249FF">
        <w:rPr>
          <w:rFonts w:ascii="Calibri" w:hAnsi="Calibri" w:cs="Calibri"/>
        </w:rPr>
        <w:tab/>
        <w:t>soit à l'aide d'un réseau de conduits aérauliques et d'un groupe moto-ventilateur extracteur qui assure, par ce réseau, l'extraction de l'air vicié, et complétés par des dispositifs d'alimentation d'air (bouche d'entrée d'air) fonctionnant par la dépression créée dans les locaux par le groupe ci-dessus.</w:t>
      </w:r>
    </w:p>
    <w:p w:rsidR="00E90E38" w:rsidRPr="004249FF" w:rsidRDefault="00E90E38" w:rsidP="00336E77">
      <w:pPr>
        <w:pStyle w:val="Normalcentr"/>
        <w:ind w:right="-8"/>
        <w:jc w:val="center"/>
        <w:rPr>
          <w:rFonts w:ascii="Calibri" w:hAnsi="Calibri" w:cs="Calibri"/>
        </w:rPr>
      </w:pPr>
      <w:r w:rsidRPr="004249FF">
        <w:rPr>
          <w:rFonts w:ascii="Calibri" w:hAnsi="Calibri" w:cs="Calibri"/>
        </w:rPr>
        <w:t xml:space="preserve">Dans ce cas, </w:t>
      </w:r>
      <w:smartTag w:uri="urn:schemas-microsoft-com:office:smarttags" w:element="PersonName">
        <w:smartTagPr>
          <w:attr w:name="ProductID" w:val="La VMC"/>
        </w:smartTagPr>
        <w:r w:rsidRPr="004249FF">
          <w:rPr>
            <w:rFonts w:ascii="Calibri" w:hAnsi="Calibri" w:cs="Calibri"/>
          </w:rPr>
          <w:t>la VMC</w:t>
        </w:r>
      </w:smartTag>
      <w:r w:rsidRPr="004249FF">
        <w:rPr>
          <w:rFonts w:ascii="Calibri" w:hAnsi="Calibri" w:cs="Calibri"/>
        </w:rPr>
        <w:t xml:space="preserve"> est dite « </w:t>
      </w:r>
      <w:r w:rsidRPr="00336E77">
        <w:rPr>
          <w:rFonts w:ascii="Calibri" w:hAnsi="Calibri" w:cs="Calibri"/>
          <w:b/>
          <w:bCs/>
          <w:u w:val="single"/>
        </w:rPr>
        <w:t>simple flux à l'extraction</w:t>
      </w:r>
      <w:r w:rsidRPr="004249FF">
        <w:rPr>
          <w:rFonts w:ascii="Calibri" w:hAnsi="Calibri" w:cs="Calibri"/>
        </w:rPr>
        <w:t> »,</w:t>
      </w:r>
    </w:p>
    <w:p w:rsidR="00336E77" w:rsidRDefault="00E90E38" w:rsidP="004C1D25">
      <w:pPr>
        <w:pStyle w:val="Normalcentr"/>
        <w:ind w:right="16"/>
        <w:rPr>
          <w:rFonts w:ascii="Calibri" w:hAnsi="Calibri" w:cs="Calibri"/>
        </w:rPr>
      </w:pPr>
      <w:r w:rsidRPr="004249FF">
        <w:rPr>
          <w:rFonts w:ascii="Calibri" w:hAnsi="Calibri" w:cs="Calibri"/>
        </w:rPr>
        <w:t>-</w:t>
      </w:r>
      <w:r w:rsidRPr="004249FF">
        <w:rPr>
          <w:rFonts w:ascii="Calibri" w:hAnsi="Calibri" w:cs="Calibri"/>
        </w:rPr>
        <w:tab/>
        <w:t>soit à l'aide d'un réseau de conduits aérauliques et d'un groupe moto-ventilateur extracteur complétés par un système d'alimentation d'air par voie mécanique à l'aide d'un groupe moto-ventilateur de soufflage et d'un réseau de conduits aérauliques.</w:t>
      </w:r>
    </w:p>
    <w:p w:rsidR="00E90E38" w:rsidRPr="004249FF" w:rsidRDefault="00E90E38" w:rsidP="00336E77">
      <w:pPr>
        <w:pStyle w:val="Normalcentr"/>
        <w:ind w:right="16"/>
        <w:jc w:val="center"/>
        <w:rPr>
          <w:rFonts w:ascii="Calibri" w:hAnsi="Calibri" w:cs="Calibri"/>
        </w:rPr>
      </w:pPr>
      <w:r w:rsidRPr="004249FF">
        <w:rPr>
          <w:rFonts w:ascii="Calibri" w:hAnsi="Calibri" w:cs="Calibri"/>
        </w:rPr>
        <w:t>Dans ce cas, la VMC est dite « </w:t>
      </w:r>
      <w:r w:rsidRPr="00336E77">
        <w:rPr>
          <w:rFonts w:ascii="Calibri" w:hAnsi="Calibri" w:cs="Calibri"/>
          <w:b/>
          <w:bCs/>
          <w:u w:val="single"/>
        </w:rPr>
        <w:t>double flux</w:t>
      </w:r>
      <w:r w:rsidRPr="004249FF">
        <w:rPr>
          <w:rFonts w:ascii="Calibri" w:hAnsi="Calibri" w:cs="Calibri"/>
        </w:rPr>
        <w:t> »,</w:t>
      </w:r>
    </w:p>
    <w:p w:rsidR="00336E77" w:rsidRDefault="00E90E38">
      <w:pPr>
        <w:widowControl w:val="0"/>
        <w:tabs>
          <w:tab w:val="left" w:pos="400"/>
          <w:tab w:val="left" w:pos="800"/>
        </w:tabs>
        <w:autoSpaceDE w:val="0"/>
        <w:autoSpaceDN w:val="0"/>
        <w:adjustRightInd w:val="0"/>
        <w:spacing w:after="60"/>
        <w:ind w:left="400" w:right="-2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soit à l'aide d'un système d'alimentation d'air par voie mécanique (groupe moto-ventilateur de soufflage et réseau de conduits aérauliques créant une surpression dans les locaux). Cette surpression provoque l'évacuation de l'air vicié par un système de bouches et conduits.</w:t>
      </w:r>
    </w:p>
    <w:p w:rsidR="00E90E38" w:rsidRPr="004249FF" w:rsidRDefault="00E90E38" w:rsidP="00336E77">
      <w:pPr>
        <w:widowControl w:val="0"/>
        <w:tabs>
          <w:tab w:val="left" w:pos="400"/>
          <w:tab w:val="left" w:pos="800"/>
        </w:tabs>
        <w:autoSpaceDE w:val="0"/>
        <w:autoSpaceDN w:val="0"/>
        <w:adjustRightInd w:val="0"/>
        <w:spacing w:after="60"/>
        <w:ind w:left="400" w:right="-20" w:hanging="400"/>
        <w:jc w:val="center"/>
        <w:rPr>
          <w:rFonts w:ascii="Calibri" w:hAnsi="Calibri" w:cs="Calibri"/>
          <w:szCs w:val="20"/>
        </w:rPr>
      </w:pPr>
      <w:r w:rsidRPr="004249FF">
        <w:rPr>
          <w:rFonts w:ascii="Calibri" w:hAnsi="Calibri" w:cs="Calibri"/>
          <w:szCs w:val="20"/>
        </w:rPr>
        <w:t xml:space="preserve">Dans ce cas, </w:t>
      </w:r>
      <w:smartTag w:uri="urn:schemas-microsoft-com:office:smarttags" w:element="PersonName">
        <w:smartTagPr>
          <w:attr w:name="ProductID" w:val="La VMC"/>
        </w:smartTagPr>
        <w:r w:rsidRPr="004249FF">
          <w:rPr>
            <w:rFonts w:ascii="Calibri" w:hAnsi="Calibri" w:cs="Calibri"/>
            <w:szCs w:val="20"/>
          </w:rPr>
          <w:t>la VMC</w:t>
        </w:r>
      </w:smartTag>
      <w:r w:rsidRPr="004249FF">
        <w:rPr>
          <w:rFonts w:ascii="Calibri" w:hAnsi="Calibri" w:cs="Calibri"/>
          <w:szCs w:val="20"/>
        </w:rPr>
        <w:t xml:space="preserve"> est dite « </w:t>
      </w:r>
      <w:r w:rsidRPr="00336E77">
        <w:rPr>
          <w:rFonts w:ascii="Calibri" w:hAnsi="Calibri" w:cs="Calibri"/>
          <w:b/>
          <w:bCs/>
          <w:szCs w:val="20"/>
          <w:u w:val="single"/>
        </w:rPr>
        <w:t>simple flux au soufflage</w:t>
      </w:r>
      <w:r w:rsidRPr="004249FF">
        <w:rPr>
          <w:rFonts w:ascii="Calibri" w:hAnsi="Calibri" w:cs="Calibri"/>
          <w:szCs w:val="20"/>
        </w:rPr>
        <w:t> ».</w:t>
      </w:r>
    </w:p>
    <w:p w:rsidR="00E90E38" w:rsidRPr="004249FF" w:rsidRDefault="00E90E38">
      <w:pPr>
        <w:pStyle w:val="En-tte"/>
        <w:tabs>
          <w:tab w:val="clear" w:pos="4536"/>
          <w:tab w:val="clear" w:pos="9072"/>
        </w:tabs>
        <w:spacing w:before="120"/>
        <w:rPr>
          <w:rFonts w:ascii="Calibri" w:hAnsi="Calibri" w:cs="Calibri"/>
        </w:rPr>
      </w:pPr>
    </w:p>
    <w:p w:rsidR="00336E77" w:rsidRDefault="00E90E38">
      <w:pPr>
        <w:pStyle w:val="En-tte"/>
        <w:tabs>
          <w:tab w:val="clear" w:pos="4536"/>
          <w:tab w:val="clear" w:pos="9072"/>
        </w:tabs>
        <w:jc w:val="both"/>
        <w:rPr>
          <w:rFonts w:ascii="Calibri" w:hAnsi="Calibri" w:cs="Calibri"/>
        </w:rPr>
      </w:pPr>
      <w:r w:rsidRPr="004249FF">
        <w:rPr>
          <w:rFonts w:ascii="Calibri" w:hAnsi="Calibri" w:cs="Calibri"/>
        </w:rPr>
        <w:t>Conjointement à l’extraction de l’air vicié des bâtiments, les produits de combustion d’un ou plusieurs appareils à gaz ou à hydrocarbures liquéfiés peuvent être évacués par le même réseau.</w:t>
      </w:r>
    </w:p>
    <w:p w:rsidR="00E90E38" w:rsidRPr="004249FF" w:rsidRDefault="00E90E38" w:rsidP="00336E77">
      <w:pPr>
        <w:pStyle w:val="En-tte"/>
        <w:tabs>
          <w:tab w:val="clear" w:pos="4536"/>
          <w:tab w:val="clear" w:pos="9072"/>
        </w:tabs>
        <w:jc w:val="center"/>
        <w:rPr>
          <w:rFonts w:ascii="Calibri" w:hAnsi="Calibri" w:cs="Calibri"/>
        </w:rPr>
      </w:pPr>
      <w:r w:rsidRPr="004249FF">
        <w:rPr>
          <w:rFonts w:ascii="Calibri" w:hAnsi="Calibri" w:cs="Calibri"/>
        </w:rPr>
        <w:t>On parle alors de « </w:t>
      </w:r>
      <w:r w:rsidRPr="004249FF">
        <w:rPr>
          <w:rFonts w:ascii="Calibri" w:hAnsi="Calibri" w:cs="Calibri"/>
          <w:b/>
          <w:bCs/>
        </w:rPr>
        <w:t>VMC GAZ</w:t>
      </w:r>
      <w:r w:rsidRPr="004249FF">
        <w:rPr>
          <w:rFonts w:ascii="Calibri" w:hAnsi="Calibri" w:cs="Calibri"/>
        </w:rPr>
        <w:t> »</w:t>
      </w:r>
    </w:p>
    <w:p w:rsidR="00E90E38" w:rsidRPr="004249FF" w:rsidRDefault="00E90E38">
      <w:pPr>
        <w:pStyle w:val="En-tte"/>
        <w:tabs>
          <w:tab w:val="clear" w:pos="4536"/>
          <w:tab w:val="clear" w:pos="9072"/>
        </w:tabs>
        <w:rPr>
          <w:rFonts w:ascii="Calibri" w:hAnsi="Calibri" w:cs="Calibri"/>
        </w:rPr>
      </w:pPr>
    </w:p>
    <w:p w:rsidR="00E90E38" w:rsidRPr="00336E77" w:rsidRDefault="00E90E38">
      <w:pPr>
        <w:pStyle w:val="En-tte"/>
        <w:tabs>
          <w:tab w:val="clear" w:pos="4536"/>
          <w:tab w:val="clear" w:pos="9072"/>
        </w:tabs>
        <w:rPr>
          <w:rFonts w:ascii="Calibri" w:hAnsi="Calibri" w:cs="Calibri"/>
          <w:b/>
          <w:smallCaps/>
          <w:color w:val="2243EA"/>
          <w:sz w:val="24"/>
          <w:u w:val="single"/>
        </w:rPr>
      </w:pPr>
      <w:r w:rsidRPr="00336E77">
        <w:rPr>
          <w:rFonts w:ascii="Calibri" w:hAnsi="Calibri" w:cs="Calibri"/>
          <w:b/>
          <w:smallCaps/>
          <w:color w:val="2243EA"/>
          <w:sz w:val="24"/>
          <w:u w:val="single"/>
        </w:rPr>
        <w:t xml:space="preserve">22) Définitions </w:t>
      </w:r>
      <w:r w:rsidR="00336E77">
        <w:rPr>
          <w:rFonts w:ascii="Calibri" w:hAnsi="Calibri" w:cs="Calibri"/>
          <w:b/>
          <w:smallCaps/>
          <w:color w:val="2243EA"/>
          <w:sz w:val="24"/>
          <w:u w:val="single"/>
        </w:rPr>
        <w:t>des éléments de base d’une VMC</w:t>
      </w:r>
    </w:p>
    <w:p w:rsidR="00E90E38" w:rsidRPr="00336E77" w:rsidRDefault="00E90E38" w:rsidP="00336E77">
      <w:pPr>
        <w:widowControl w:val="0"/>
        <w:autoSpaceDE w:val="0"/>
        <w:autoSpaceDN w:val="0"/>
        <w:adjustRightInd w:val="0"/>
        <w:spacing w:before="240" w:after="60"/>
        <w:ind w:left="709"/>
        <w:rPr>
          <w:rFonts w:ascii="Calibri" w:hAnsi="Calibri" w:cs="Calibri"/>
          <w:smallCaps/>
          <w:szCs w:val="20"/>
          <w:u w:val="single"/>
        </w:rPr>
      </w:pPr>
      <w:r w:rsidRPr="00336E77">
        <w:rPr>
          <w:rFonts w:ascii="Calibri" w:hAnsi="Calibri" w:cs="Calibri"/>
          <w:b/>
          <w:bCs/>
          <w:smallCaps/>
          <w:szCs w:val="20"/>
          <w:u w:val="single"/>
        </w:rPr>
        <w:t xml:space="preserve">22.1 </w:t>
      </w:r>
      <w:r w:rsidR="00065086">
        <w:rPr>
          <w:rFonts w:ascii="Calibri" w:hAnsi="Calibri" w:cs="Calibri"/>
          <w:b/>
          <w:bCs/>
          <w:smallCaps/>
          <w:szCs w:val="20"/>
          <w:u w:val="single"/>
        </w:rPr>
        <w:t xml:space="preserve">- </w:t>
      </w:r>
      <w:r w:rsidRPr="00336E77">
        <w:rPr>
          <w:rFonts w:ascii="Calibri" w:hAnsi="Calibri" w:cs="Calibri"/>
          <w:b/>
          <w:bCs/>
          <w:smallCaps/>
          <w:szCs w:val="20"/>
          <w:u w:val="single"/>
        </w:rPr>
        <w:t>Groupe moto-ventilateur extracteur en caisson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Groupe constitué d'un moto-ventilateur disposé à l'intérieur d'un caisson et créant dans ce dernier une zone de dépression (aspiration) et une zone de surpression (refoulement)</w:t>
      </w:r>
      <w:r w:rsidR="00336E77">
        <w:rPr>
          <w:rFonts w:ascii="Calibri" w:hAnsi="Calibri" w:cs="Calibri"/>
          <w:szCs w:val="20"/>
        </w:rPr>
        <w:t> : l</w:t>
      </w:r>
      <w:r w:rsidRPr="004249FF">
        <w:rPr>
          <w:rFonts w:ascii="Calibri" w:hAnsi="Calibri" w:cs="Calibri"/>
          <w:szCs w:val="20"/>
        </w:rPr>
        <w:t>e caisson fait partie intégrante du groupe</w:t>
      </w:r>
      <w:r w:rsidR="00336E77">
        <w:rPr>
          <w:rFonts w:ascii="Calibri" w:hAnsi="Calibri" w:cs="Calibri"/>
          <w:szCs w:val="20"/>
        </w:rPr>
        <w:t xml:space="preserve"> et </w:t>
      </w:r>
      <w:r w:rsidRPr="004249FF">
        <w:rPr>
          <w:rFonts w:ascii="Calibri" w:hAnsi="Calibri" w:cs="Calibri"/>
          <w:szCs w:val="20"/>
        </w:rPr>
        <w:t>comporte des orifices (ou ouïes) de raccordement aux conduits ou à l'air libre.</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Généralement, il y a plusieurs ouïes d'aspiration, chacune étant reliée à un conduit séparé e</w:t>
      </w:r>
      <w:r w:rsidR="00336E77">
        <w:rPr>
          <w:rFonts w:ascii="Calibri" w:hAnsi="Calibri" w:cs="Calibri"/>
          <w:szCs w:val="20"/>
        </w:rPr>
        <w:t>t une seule ouïe de refoulement : l</w:t>
      </w:r>
      <w:r w:rsidRPr="004249FF">
        <w:rPr>
          <w:rFonts w:ascii="Calibri" w:hAnsi="Calibri" w:cs="Calibri"/>
          <w:szCs w:val="20"/>
        </w:rPr>
        <w:t>'ouïe de refoulement peut soit communiquer directement avec l'air libre, soit être reliée à un conduit de refoulement prévu pour cet usage depuis l'ouïe jusqu'à son extrémité aval à l'air libre.</w:t>
      </w:r>
    </w:p>
    <w:p w:rsidR="00E90E38" w:rsidRPr="004249FF" w:rsidRDefault="00E90E38">
      <w:pPr>
        <w:widowControl w:val="0"/>
        <w:autoSpaceDE w:val="0"/>
        <w:autoSpaceDN w:val="0"/>
        <w:adjustRightInd w:val="0"/>
        <w:spacing w:after="60"/>
        <w:rPr>
          <w:rFonts w:ascii="Calibri" w:hAnsi="Calibri" w:cs="Calibri"/>
          <w:szCs w:val="20"/>
        </w:rPr>
      </w:pPr>
      <w:r w:rsidRPr="004249FF">
        <w:rPr>
          <w:rFonts w:ascii="Calibri" w:hAnsi="Calibri" w:cs="Calibri"/>
          <w:szCs w:val="20"/>
        </w:rPr>
        <w:t>Le conduit de refoulement ainsi défini fait alors partie intégrante du groupe.</w:t>
      </w:r>
    </w:p>
    <w:p w:rsidR="00E90E38" w:rsidRPr="00336E77" w:rsidRDefault="00E90E38" w:rsidP="00336E77">
      <w:pPr>
        <w:widowControl w:val="0"/>
        <w:autoSpaceDE w:val="0"/>
        <w:autoSpaceDN w:val="0"/>
        <w:adjustRightInd w:val="0"/>
        <w:spacing w:before="120" w:after="60"/>
        <w:ind w:left="709"/>
        <w:rPr>
          <w:rFonts w:ascii="Calibri" w:hAnsi="Calibri" w:cs="Calibri"/>
          <w:smallCaps/>
          <w:szCs w:val="20"/>
          <w:u w:val="single"/>
        </w:rPr>
      </w:pPr>
      <w:r w:rsidRPr="00336E77">
        <w:rPr>
          <w:rFonts w:ascii="Calibri" w:hAnsi="Calibri" w:cs="Calibri"/>
          <w:b/>
          <w:bCs/>
          <w:smallCaps/>
          <w:szCs w:val="20"/>
          <w:u w:val="single"/>
        </w:rPr>
        <w:t xml:space="preserve">22.2 </w:t>
      </w:r>
      <w:r w:rsidR="00065086">
        <w:rPr>
          <w:rFonts w:ascii="Calibri" w:hAnsi="Calibri" w:cs="Calibri"/>
          <w:b/>
          <w:bCs/>
          <w:smallCaps/>
          <w:szCs w:val="20"/>
          <w:u w:val="single"/>
        </w:rPr>
        <w:t xml:space="preserve">- </w:t>
      </w:r>
      <w:r w:rsidRPr="00336E77">
        <w:rPr>
          <w:rFonts w:ascii="Calibri" w:hAnsi="Calibri" w:cs="Calibri"/>
          <w:b/>
          <w:bCs/>
          <w:smallCaps/>
          <w:szCs w:val="20"/>
          <w:u w:val="single"/>
        </w:rPr>
        <w:t>Groupe moto-ventilateur de soufflage en caisson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Groupe constitué d'un moto-ventilateur disposé à l'intérieur d'un caisson analogue au groupe moto-ventilateur extracteur en caisson mais ne comportant généralement qu'une ouïe d'aspiration et une ouïe de refoulement.</w:t>
      </w:r>
    </w:p>
    <w:p w:rsidR="00E90E38" w:rsidRPr="004249FF" w:rsidRDefault="00E90E38">
      <w:pPr>
        <w:pStyle w:val="Corpsdetexte2"/>
        <w:widowControl w:val="0"/>
        <w:autoSpaceDE w:val="0"/>
        <w:autoSpaceDN w:val="0"/>
        <w:adjustRightInd w:val="0"/>
        <w:spacing w:before="0" w:after="60"/>
        <w:rPr>
          <w:rFonts w:ascii="Calibri" w:hAnsi="Calibri" w:cs="Calibri"/>
          <w:szCs w:val="20"/>
        </w:rPr>
      </w:pPr>
      <w:r w:rsidRPr="004249FF">
        <w:rPr>
          <w:rFonts w:ascii="Calibri" w:hAnsi="Calibri" w:cs="Calibri"/>
          <w:szCs w:val="20"/>
        </w:rPr>
        <w:t>L'ouïe d'aspiration peut soit communiquer directement avec l'air libre, soit être reliée à un conduit d'aspiration prévu pour cet usage depuis l'ouïe d'aspiration jusqu'à son extrémité amont à l'air libre.</w:t>
      </w:r>
    </w:p>
    <w:p w:rsidR="00E90E38" w:rsidRPr="004249FF" w:rsidRDefault="00E90E38">
      <w:pPr>
        <w:widowControl w:val="0"/>
        <w:autoSpaceDE w:val="0"/>
        <w:autoSpaceDN w:val="0"/>
        <w:adjustRightInd w:val="0"/>
        <w:spacing w:after="60"/>
        <w:rPr>
          <w:rFonts w:ascii="Calibri" w:hAnsi="Calibri" w:cs="Calibri"/>
          <w:szCs w:val="20"/>
        </w:rPr>
      </w:pPr>
      <w:r w:rsidRPr="004249FF">
        <w:rPr>
          <w:rFonts w:ascii="Calibri" w:hAnsi="Calibri" w:cs="Calibri"/>
          <w:szCs w:val="20"/>
        </w:rPr>
        <w:t>Le conduit d'aspiration ainsi défini fait alors partie intégrante du groupe.</w:t>
      </w:r>
    </w:p>
    <w:p w:rsidR="00E90E38" w:rsidRPr="004249FF" w:rsidRDefault="00E90E38">
      <w:pPr>
        <w:widowControl w:val="0"/>
        <w:autoSpaceDE w:val="0"/>
        <w:autoSpaceDN w:val="0"/>
        <w:adjustRightInd w:val="0"/>
        <w:spacing w:after="60"/>
        <w:rPr>
          <w:rFonts w:ascii="Calibri" w:hAnsi="Calibri" w:cs="Calibri"/>
          <w:b/>
          <w:bCs/>
          <w:szCs w:val="20"/>
        </w:rPr>
        <w:sectPr w:rsidR="00E90E38" w:rsidRPr="004249FF" w:rsidSect="00530858">
          <w:pgSz w:w="11906" w:h="16838" w:code="9"/>
          <w:pgMar w:top="851" w:right="851" w:bottom="851" w:left="851" w:header="680" w:footer="467" w:gutter="0"/>
          <w:cols w:space="708"/>
          <w:docGrid w:linePitch="360"/>
        </w:sect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lastRenderedPageBreak/>
        <w:t xml:space="preserve">22.3 </w:t>
      </w:r>
      <w:r w:rsidR="00065086">
        <w:rPr>
          <w:rFonts w:ascii="Calibri" w:hAnsi="Calibri" w:cs="Calibri"/>
          <w:b/>
          <w:bCs/>
          <w:smallCaps/>
          <w:szCs w:val="20"/>
          <w:u w:val="single"/>
        </w:rPr>
        <w:t xml:space="preserve">- </w:t>
      </w:r>
      <w:r w:rsidRPr="00336E77">
        <w:rPr>
          <w:rFonts w:ascii="Calibri" w:hAnsi="Calibri" w:cs="Calibri"/>
          <w:b/>
          <w:bCs/>
          <w:smallCaps/>
          <w:szCs w:val="20"/>
          <w:u w:val="single"/>
        </w:rPr>
        <w:t>Conduit aéraulique</w:t>
      </w:r>
    </w:p>
    <w:p w:rsidR="00336E77"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 xml:space="preserve">Enveloppe de l'espace dans lequel l'air est transféré. </w:t>
      </w:r>
    </w:p>
    <w:p w:rsidR="00336E77" w:rsidRDefault="001C528C" w:rsidP="00336E77">
      <w:pPr>
        <w:widowControl w:val="0"/>
        <w:autoSpaceDE w:val="0"/>
        <w:autoSpaceDN w:val="0"/>
        <w:adjustRightInd w:val="0"/>
        <w:spacing w:after="60"/>
        <w:jc w:val="both"/>
        <w:rPr>
          <w:rFonts w:ascii="Calibri" w:hAnsi="Calibri" w:cs="Calibri"/>
          <w:szCs w:val="20"/>
        </w:rPr>
      </w:pPr>
      <w:r>
        <w:rPr>
          <w:rFonts w:ascii="Calibri" w:hAnsi="Calibri" w:cs="Calibri"/>
          <w:noProof/>
        </w:rPr>
        <w:drawing>
          <wp:anchor distT="0" distB="0" distL="114300" distR="114300" simplePos="0" relativeHeight="251648512" behindDoc="0" locked="0" layoutInCell="1" allowOverlap="1">
            <wp:simplePos x="0" y="0"/>
            <wp:positionH relativeFrom="column">
              <wp:posOffset>4152900</wp:posOffset>
            </wp:positionH>
            <wp:positionV relativeFrom="paragraph">
              <wp:posOffset>25400</wp:posOffset>
            </wp:positionV>
            <wp:extent cx="2202180" cy="975360"/>
            <wp:effectExtent l="0" t="0" r="7620" b="0"/>
            <wp:wrapSquare wrapText="bothSides"/>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02180" cy="97536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4249FF">
        <w:rPr>
          <w:rFonts w:ascii="Calibri" w:hAnsi="Calibri" w:cs="Calibri"/>
          <w:szCs w:val="20"/>
        </w:rPr>
        <w:t xml:space="preserve">Les principales définitions de ce composant du réseau aéraulique se trouvent dans la norme NF E 51-600. </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En outre, on distingue particulièrement en VMC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 conduit de raccordement : conduit reliant la buse d'un appareil raccordé à la bouche d'extraction,</w:t>
      </w:r>
    </w:p>
    <w:p w:rsidR="00E90E38" w:rsidRPr="004249FF" w:rsidRDefault="001C528C">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Pr>
          <w:noProof/>
        </w:rPr>
        <w:drawing>
          <wp:anchor distT="0" distB="0" distL="114300" distR="114300" simplePos="0" relativeHeight="251661824" behindDoc="0" locked="0" layoutInCell="1" allowOverlap="1">
            <wp:simplePos x="0" y="0"/>
            <wp:positionH relativeFrom="column">
              <wp:posOffset>3181985</wp:posOffset>
            </wp:positionH>
            <wp:positionV relativeFrom="paragraph">
              <wp:posOffset>310515</wp:posOffset>
            </wp:positionV>
            <wp:extent cx="3340735" cy="2061845"/>
            <wp:effectExtent l="0" t="0" r="0" b="0"/>
            <wp:wrapSquare wrapText="bothSides"/>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7">
                      <a:extLst>
                        <a:ext uri="{28A0092B-C50C-407E-A947-70E740481C1C}">
                          <a14:useLocalDpi xmlns:a14="http://schemas.microsoft.com/office/drawing/2010/main" val="0"/>
                        </a:ext>
                      </a:extLst>
                    </a:blip>
                    <a:srcRect l="7875" t="10289" r="10022" b="12973"/>
                    <a:stretch>
                      <a:fillRect/>
                    </a:stretch>
                  </pic:blipFill>
                  <pic:spPr bwMode="auto">
                    <a:xfrm>
                      <a:off x="0" y="0"/>
                      <a:ext cx="3340735" cy="206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4249FF">
        <w:rPr>
          <w:rFonts w:ascii="Calibri" w:hAnsi="Calibri" w:cs="Calibri"/>
          <w:szCs w:val="20"/>
        </w:rPr>
        <w:t>-</w:t>
      </w:r>
      <w:r w:rsidR="00E90E38" w:rsidRPr="004249FF">
        <w:rPr>
          <w:rFonts w:ascii="Calibri" w:hAnsi="Calibri" w:cs="Calibri"/>
          <w:szCs w:val="20"/>
        </w:rPr>
        <w:tab/>
        <w:t>le conduit de liaison : conduit reliant la bouche d'extraction au conduit collecteur vertical.</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t xml:space="preserve">22.4 </w:t>
      </w:r>
      <w:r w:rsidR="00065086">
        <w:rPr>
          <w:rFonts w:ascii="Calibri" w:hAnsi="Calibri" w:cs="Calibri"/>
          <w:b/>
          <w:bCs/>
          <w:smallCaps/>
          <w:szCs w:val="20"/>
          <w:u w:val="single"/>
        </w:rPr>
        <w:t xml:space="preserve">- </w:t>
      </w:r>
      <w:r w:rsidRPr="00336E77">
        <w:rPr>
          <w:rFonts w:ascii="Calibri" w:hAnsi="Calibri" w:cs="Calibri"/>
          <w:b/>
          <w:bCs/>
          <w:smallCaps/>
          <w:szCs w:val="20"/>
          <w:u w:val="single"/>
        </w:rPr>
        <w:t>Réseau</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Un réseau comprend des parties collectrices d'allure verticale composées de colonnes et des parties collectrices horizontales composées de traînasses.</w:t>
      </w:r>
    </w:p>
    <w:p w:rsidR="00E90E38" w:rsidRPr="004249FF" w:rsidRDefault="00E90E38">
      <w:pPr>
        <w:widowControl w:val="0"/>
        <w:autoSpaceDE w:val="0"/>
        <w:autoSpaceDN w:val="0"/>
        <w:adjustRightInd w:val="0"/>
        <w:spacing w:after="60"/>
        <w:jc w:val="center"/>
        <w:rPr>
          <w:rFonts w:ascii="Calibri" w:hAnsi="Calibri" w:cs="Calibri"/>
          <w:szCs w:val="20"/>
        </w:rPr>
      </w:pPr>
    </w:p>
    <w:p w:rsidR="00E90E38" w:rsidRDefault="00E90E38">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t xml:space="preserve">22.5 </w:t>
      </w:r>
      <w:r w:rsidR="00065086">
        <w:rPr>
          <w:rFonts w:ascii="Calibri" w:hAnsi="Calibri" w:cs="Calibri"/>
          <w:b/>
          <w:bCs/>
          <w:smallCaps/>
          <w:szCs w:val="20"/>
          <w:u w:val="single"/>
        </w:rPr>
        <w:t xml:space="preserve">- </w:t>
      </w:r>
      <w:r w:rsidRPr="00336E77">
        <w:rPr>
          <w:rFonts w:ascii="Calibri" w:hAnsi="Calibri" w:cs="Calibri"/>
          <w:b/>
          <w:bCs/>
          <w:smallCaps/>
          <w:szCs w:val="20"/>
          <w:u w:val="single"/>
        </w:rPr>
        <w:t>Bouche d'extraction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Bouche raccordée à un conduit aéraulique mis en dépression, destinée à maintenir la valeur du débit d'air extrait entre les limites d'une plage déterminée moyennant des différences de pression appropriées de part et d'autre de cette bouche.</w:t>
      </w:r>
    </w:p>
    <w:p w:rsidR="00E90E38" w:rsidRPr="004249FF" w:rsidRDefault="00E90E38" w:rsidP="00336E77">
      <w:pPr>
        <w:widowControl w:val="0"/>
        <w:autoSpaceDE w:val="0"/>
        <w:autoSpaceDN w:val="0"/>
        <w:adjustRightInd w:val="0"/>
        <w:spacing w:after="60"/>
        <w:rPr>
          <w:rFonts w:ascii="Calibri" w:hAnsi="Calibri" w:cs="Calibri"/>
          <w:szCs w:val="20"/>
        </w:rPr>
      </w:pPr>
      <w:r w:rsidRPr="004249FF">
        <w:rPr>
          <w:rFonts w:ascii="Calibri" w:hAnsi="Calibri" w:cs="Calibri"/>
          <w:szCs w:val="20"/>
        </w:rPr>
        <w:t>On distingue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à réglage fixe</w:t>
      </w:r>
      <w:r w:rsidRPr="004249FF">
        <w:rPr>
          <w:rFonts w:ascii="Calibri" w:hAnsi="Calibri" w:cs="Calibri"/>
          <w:szCs w:val="20"/>
        </w:rPr>
        <w:t> » : bouches dont la section de passage de l'air ne peut être modifiée que manuellement,</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autoréglables</w:t>
      </w:r>
      <w:r w:rsidRPr="004249FF">
        <w:rPr>
          <w:rFonts w:ascii="Calibri" w:hAnsi="Calibri" w:cs="Calibri"/>
          <w:szCs w:val="20"/>
        </w:rPr>
        <w:t> » : bouches dont la section de passage de l'air se modifie automatiquement pour maintenir le débit indépendant de la différence de pression de part et d'autre de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thermoréglables</w:t>
      </w:r>
      <w:r w:rsidRPr="004249FF">
        <w:rPr>
          <w:rFonts w:ascii="Calibri" w:hAnsi="Calibri" w:cs="Calibri"/>
          <w:szCs w:val="20"/>
        </w:rPr>
        <w:t> » : bouches dont la section de passage de l'air se modifie automatiquement pour maintenir le débit indépendant de la température de l'air qui traverse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thermomodulantes</w:t>
      </w:r>
      <w:r w:rsidRPr="004249FF">
        <w:rPr>
          <w:rFonts w:ascii="Calibri" w:hAnsi="Calibri" w:cs="Calibri"/>
          <w:szCs w:val="20"/>
        </w:rPr>
        <w:t> » : bouches dont la section de passage de l'air se modifie automatiquement pour faire varier le débit en fonction de la température de l'air qui traverse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hygroréglables</w:t>
      </w:r>
      <w:r w:rsidRPr="004249FF">
        <w:rPr>
          <w:rFonts w:ascii="Calibri" w:hAnsi="Calibri" w:cs="Calibri"/>
          <w:szCs w:val="20"/>
        </w:rPr>
        <w:t> » : bouches dont la section de passage de l'air se modifie automatiquement pour faire varier le débit en fonction de l'humidité de l'air qui traverse la bouche.</w:t>
      </w:r>
    </w:p>
    <w:p w:rsidR="00E90E38" w:rsidRPr="004249FF" w:rsidRDefault="00E90E38">
      <w:pPr>
        <w:widowControl w:val="0"/>
        <w:autoSpaceDE w:val="0"/>
        <w:autoSpaceDN w:val="0"/>
        <w:adjustRightInd w:val="0"/>
        <w:spacing w:after="60"/>
        <w:rPr>
          <w:rFonts w:ascii="Calibri" w:hAnsi="Calibri" w:cs="Calibri"/>
          <w:szCs w:val="20"/>
        </w:rPr>
      </w:pPr>
    </w:p>
    <w:p w:rsidR="00065086" w:rsidRDefault="00E90E38" w:rsidP="00065086">
      <w:pPr>
        <w:widowControl w:val="0"/>
        <w:autoSpaceDE w:val="0"/>
        <w:autoSpaceDN w:val="0"/>
        <w:adjustRightInd w:val="0"/>
        <w:jc w:val="both"/>
        <w:rPr>
          <w:rFonts w:ascii="Calibri" w:hAnsi="Calibri" w:cs="Calibri"/>
          <w:szCs w:val="20"/>
        </w:rPr>
      </w:pPr>
      <w:r w:rsidRPr="00336E77">
        <w:rPr>
          <w:rFonts w:ascii="Calibri" w:hAnsi="Calibri" w:cs="Calibri"/>
          <w:b/>
          <w:bCs/>
          <w:szCs w:val="20"/>
        </w:rPr>
        <w:t>Not</w:t>
      </w:r>
      <w:r w:rsidR="00336E77">
        <w:rPr>
          <w:rFonts w:ascii="Calibri" w:hAnsi="Calibri" w:cs="Calibri"/>
          <w:b/>
          <w:bCs/>
          <w:szCs w:val="20"/>
        </w:rPr>
        <w:t>a</w:t>
      </w:r>
      <w:r w:rsidRPr="00336E77">
        <w:rPr>
          <w:rFonts w:ascii="Calibri" w:hAnsi="Calibri" w:cs="Calibri"/>
          <w:b/>
          <w:bCs/>
          <w:szCs w:val="20"/>
        </w:rPr>
        <w:t xml:space="preserve"> : </w:t>
      </w:r>
      <w:r w:rsidRPr="00336E77">
        <w:rPr>
          <w:rFonts w:ascii="Calibri" w:hAnsi="Calibri" w:cs="Calibri"/>
          <w:b/>
          <w:bCs/>
          <w:szCs w:val="20"/>
        </w:rPr>
        <w:tab/>
      </w:r>
      <w:r w:rsidRPr="00336E77">
        <w:rPr>
          <w:rFonts w:ascii="Calibri" w:hAnsi="Calibri" w:cs="Calibri"/>
          <w:szCs w:val="20"/>
        </w:rPr>
        <w:t xml:space="preserve">Certaines bouches peuvent cumuler les caractéristiques de plusieurs de ces définitions. </w:t>
      </w:r>
    </w:p>
    <w:p w:rsidR="00E90E38" w:rsidRPr="00336E77" w:rsidRDefault="00E90E38" w:rsidP="00065086">
      <w:pPr>
        <w:widowControl w:val="0"/>
        <w:autoSpaceDE w:val="0"/>
        <w:autoSpaceDN w:val="0"/>
        <w:adjustRightInd w:val="0"/>
        <w:ind w:firstLine="709"/>
        <w:jc w:val="both"/>
        <w:rPr>
          <w:rFonts w:ascii="Calibri" w:hAnsi="Calibri" w:cs="Calibri"/>
          <w:szCs w:val="20"/>
        </w:rPr>
      </w:pPr>
      <w:r w:rsidRPr="00336E77">
        <w:rPr>
          <w:rFonts w:ascii="Calibri" w:hAnsi="Calibri" w:cs="Calibri"/>
          <w:szCs w:val="20"/>
        </w:rPr>
        <w:t>Leurs qualificatifs l'indiquent comme, par exemple, les bouches dites « auto et thermoréglables ».</w:t>
      </w:r>
    </w:p>
    <w:p w:rsidR="00E90E38" w:rsidRPr="00336E77" w:rsidRDefault="00E90E38" w:rsidP="00065086">
      <w:pPr>
        <w:widowControl w:val="0"/>
        <w:autoSpaceDE w:val="0"/>
        <w:autoSpaceDN w:val="0"/>
        <w:adjustRightInd w:val="0"/>
        <w:spacing w:after="120"/>
        <w:ind w:left="709"/>
        <w:jc w:val="both"/>
        <w:rPr>
          <w:rFonts w:ascii="Calibri" w:hAnsi="Calibri" w:cs="Calibri"/>
          <w:szCs w:val="20"/>
        </w:rPr>
      </w:pPr>
      <w:r w:rsidRPr="00336E77">
        <w:rPr>
          <w:rFonts w:ascii="Calibri" w:hAnsi="Calibri" w:cs="Calibri"/>
          <w:szCs w:val="20"/>
        </w:rPr>
        <w:t>Il existe des bouches à plusieurs orifices, dont chacun, séparément, peut présenter les caractéristiques d'une des bouches définies ci-dessus.</w:t>
      </w:r>
    </w:p>
    <w:p w:rsidR="00336E77" w:rsidRPr="00336E77" w:rsidRDefault="00336E77">
      <w:pPr>
        <w:widowControl w:val="0"/>
        <w:autoSpaceDE w:val="0"/>
        <w:autoSpaceDN w:val="0"/>
        <w:adjustRightInd w:val="0"/>
        <w:spacing w:after="120"/>
        <w:ind w:left="1405" w:firstLine="11"/>
        <w:jc w:val="both"/>
        <w:rPr>
          <w:rFonts w:ascii="Calibri" w:hAnsi="Calibri" w:cs="Calibri"/>
          <w:szCs w:val="20"/>
        </w:rPr>
        <w:sectPr w:rsidR="00336E77" w:rsidRPr="00336E77" w:rsidSect="00530858">
          <w:pgSz w:w="11906" w:h="16838" w:code="9"/>
          <w:pgMar w:top="851" w:right="851" w:bottom="851" w:left="851" w:header="680" w:footer="467" w:gutter="0"/>
          <w:cols w:space="708"/>
          <w:docGrid w:linePitch="360"/>
        </w:sectPr>
      </w:pPr>
    </w:p>
    <w:p w:rsidR="00E90E38" w:rsidRDefault="001C528C">
      <w:pPr>
        <w:widowControl w:val="0"/>
        <w:autoSpaceDE w:val="0"/>
        <w:autoSpaceDN w:val="0"/>
        <w:adjustRightInd w:val="0"/>
        <w:spacing w:after="60"/>
        <w:rPr>
          <w:rFonts w:ascii="Calibri" w:hAnsi="Calibri" w:cs="Calibri"/>
          <w:b/>
          <w:bCs/>
          <w:szCs w:val="20"/>
        </w:rPr>
      </w:pPr>
      <w:r>
        <w:rPr>
          <w:noProof/>
        </w:rPr>
        <w:lastRenderedPageBreak/>
        <w:drawing>
          <wp:anchor distT="0" distB="0" distL="114300" distR="114300" simplePos="0" relativeHeight="251663872" behindDoc="0" locked="0" layoutInCell="1" allowOverlap="1">
            <wp:simplePos x="0" y="0"/>
            <wp:positionH relativeFrom="column">
              <wp:posOffset>3388360</wp:posOffset>
            </wp:positionH>
            <wp:positionV relativeFrom="paragraph">
              <wp:posOffset>24765</wp:posOffset>
            </wp:positionV>
            <wp:extent cx="3272155" cy="1218565"/>
            <wp:effectExtent l="0" t="0" r="4445" b="635"/>
            <wp:wrapNone/>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8" cstate="print">
                      <a:lum bright="-20000" contrast="40000"/>
                      <a:extLst>
                        <a:ext uri="{28A0092B-C50C-407E-A947-70E740481C1C}">
                          <a14:useLocalDpi xmlns:a14="http://schemas.microsoft.com/office/drawing/2010/main" val="0"/>
                        </a:ext>
                      </a:extLst>
                    </a:blip>
                    <a:srcRect t="42580"/>
                    <a:stretch>
                      <a:fillRect/>
                    </a:stretch>
                  </pic:blipFill>
                  <pic:spPr bwMode="auto">
                    <a:xfrm>
                      <a:off x="0" y="0"/>
                      <a:ext cx="3272155" cy="1218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848" behindDoc="0" locked="0" layoutInCell="1" allowOverlap="1">
            <wp:simplePos x="0" y="0"/>
            <wp:positionH relativeFrom="column">
              <wp:posOffset>-24765</wp:posOffset>
            </wp:positionH>
            <wp:positionV relativeFrom="paragraph">
              <wp:posOffset>185420</wp:posOffset>
            </wp:positionV>
            <wp:extent cx="3272155" cy="927100"/>
            <wp:effectExtent l="0" t="0" r="4445" b="6350"/>
            <wp:wrapNone/>
            <wp:docPr id="318"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8" cstate="print">
                      <a:lum bright="-20000" contrast="40000"/>
                      <a:extLst>
                        <a:ext uri="{28A0092B-C50C-407E-A947-70E740481C1C}">
                          <a14:useLocalDpi xmlns:a14="http://schemas.microsoft.com/office/drawing/2010/main" val="0"/>
                        </a:ext>
                      </a:extLst>
                    </a:blip>
                    <a:srcRect b="56314"/>
                    <a:stretch>
                      <a:fillRect/>
                    </a:stretch>
                  </pic:blipFill>
                  <pic:spPr bwMode="auto">
                    <a:xfrm>
                      <a:off x="0" y="0"/>
                      <a:ext cx="3272155" cy="927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E90E38" w:rsidRPr="004249FF" w:rsidRDefault="00E90E38">
      <w:pPr>
        <w:widowControl w:val="0"/>
        <w:autoSpaceDE w:val="0"/>
        <w:autoSpaceDN w:val="0"/>
        <w:adjustRightInd w:val="0"/>
        <w:spacing w:after="60"/>
        <w:jc w:val="center"/>
        <w:rPr>
          <w:rFonts w:ascii="Calibri" w:hAnsi="Calibri" w:cs="Calibri"/>
          <w:b/>
          <w:bCs/>
          <w:szCs w:val="20"/>
        </w:rPr>
      </w:pPr>
    </w:p>
    <w:p w:rsidR="00E90E38" w:rsidRPr="004249FF" w:rsidRDefault="00E90E38">
      <w:pPr>
        <w:pStyle w:val="Lgende"/>
        <w:rPr>
          <w:rFonts w:ascii="Calibri" w:hAnsi="Calibri" w:cs="Calibri"/>
        </w:rPr>
      </w:pPr>
      <w:r w:rsidRPr="004249FF">
        <w:rPr>
          <w:rFonts w:ascii="Calibri" w:hAnsi="Calibri" w:cs="Calibri"/>
        </w:rPr>
        <w:t>Exemple de bouche d’extraction autoréglable – gamme habitat – doc. ANJOS</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336E77" w:rsidRDefault="00E90E38">
      <w:pPr>
        <w:widowControl w:val="0"/>
        <w:autoSpaceDE w:val="0"/>
        <w:autoSpaceDN w:val="0"/>
        <w:adjustRightInd w:val="0"/>
        <w:spacing w:after="60"/>
        <w:ind w:firstLine="708"/>
        <w:jc w:val="both"/>
        <w:rPr>
          <w:rFonts w:ascii="Calibri" w:hAnsi="Calibri" w:cs="Calibri"/>
          <w:smallCaps/>
          <w:szCs w:val="20"/>
          <w:u w:val="single"/>
        </w:rPr>
      </w:pPr>
      <w:r w:rsidRPr="00336E77">
        <w:rPr>
          <w:rFonts w:ascii="Calibri" w:hAnsi="Calibri" w:cs="Calibri"/>
          <w:b/>
          <w:bCs/>
          <w:smallCaps/>
          <w:szCs w:val="20"/>
          <w:u w:val="single"/>
        </w:rPr>
        <w:t xml:space="preserve">22.6 </w:t>
      </w:r>
      <w:r w:rsidR="00065086">
        <w:rPr>
          <w:rFonts w:ascii="Calibri" w:hAnsi="Calibri" w:cs="Calibri"/>
          <w:b/>
          <w:bCs/>
          <w:smallCaps/>
          <w:szCs w:val="20"/>
          <w:u w:val="single"/>
        </w:rPr>
        <w:t xml:space="preserve">- </w:t>
      </w:r>
      <w:r w:rsidRPr="00336E77">
        <w:rPr>
          <w:rFonts w:ascii="Calibri" w:hAnsi="Calibri" w:cs="Calibri"/>
          <w:b/>
          <w:bCs/>
          <w:smallCaps/>
          <w:szCs w:val="20"/>
          <w:u w:val="single"/>
        </w:rPr>
        <w:t>Entrées d'air</w:t>
      </w:r>
    </w:p>
    <w:p w:rsidR="00E90E38" w:rsidRPr="004249FF" w:rsidRDefault="00E90E38" w:rsidP="00065086">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Orifice spécifique mettant en communication un local mis en dépression par une installation de VMC, avec l'air extérieur, soit directement, soit par l'intermédiaire d'un conduit de faible longueur.</w:t>
      </w:r>
    </w:p>
    <w:p w:rsidR="00E90E38" w:rsidRPr="004249FF" w:rsidRDefault="00E90E38" w:rsidP="00065086">
      <w:pPr>
        <w:widowControl w:val="0"/>
        <w:autoSpaceDE w:val="0"/>
        <w:autoSpaceDN w:val="0"/>
        <w:adjustRightInd w:val="0"/>
        <w:spacing w:after="60"/>
        <w:rPr>
          <w:rFonts w:ascii="Calibri" w:hAnsi="Calibri" w:cs="Calibri"/>
          <w:szCs w:val="20"/>
        </w:rPr>
      </w:pPr>
      <w:r w:rsidRPr="004249FF">
        <w:rPr>
          <w:rFonts w:ascii="Calibri" w:hAnsi="Calibri" w:cs="Calibri"/>
          <w:szCs w:val="20"/>
        </w:rPr>
        <w:t>On distingue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fixes : entrées d'air dont la section de passage de l'air est fixe ou réglable manuellement,</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dites « </w:t>
      </w:r>
      <w:r w:rsidRPr="004249FF">
        <w:rPr>
          <w:rFonts w:ascii="Calibri" w:hAnsi="Calibri" w:cs="Calibri"/>
          <w:b/>
          <w:bCs/>
          <w:szCs w:val="20"/>
        </w:rPr>
        <w:t>autoréglables</w:t>
      </w:r>
      <w:r w:rsidRPr="004249FF">
        <w:rPr>
          <w:rFonts w:ascii="Calibri" w:hAnsi="Calibri" w:cs="Calibri"/>
          <w:szCs w:val="20"/>
        </w:rPr>
        <w:t> » : entrées d'air dont la section de passage de l'air se modifie automatiquement pour maintenir le débit constant, quelle que soit la différence de pression de part et d'autre de l'entrée d'air,</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dites « </w:t>
      </w:r>
      <w:r w:rsidRPr="004249FF">
        <w:rPr>
          <w:rFonts w:ascii="Calibri" w:hAnsi="Calibri" w:cs="Calibri"/>
          <w:b/>
          <w:bCs/>
          <w:szCs w:val="20"/>
        </w:rPr>
        <w:t>hygroréglables</w:t>
      </w:r>
      <w:r w:rsidRPr="004249FF">
        <w:rPr>
          <w:rFonts w:ascii="Calibri" w:hAnsi="Calibri" w:cs="Calibri"/>
          <w:szCs w:val="20"/>
        </w:rPr>
        <w:t> » : entrées d'air dont la section de passage de l'air se modifie automatiquement pour faire varier le débit en fonction de l'humidité de l'atmosphère du local desservi.</w:t>
      </w:r>
    </w:p>
    <w:p w:rsidR="00E90E38" w:rsidRPr="004249FF" w:rsidRDefault="00E90E38">
      <w:pPr>
        <w:widowControl w:val="0"/>
        <w:autoSpaceDE w:val="0"/>
        <w:autoSpaceDN w:val="0"/>
        <w:adjustRightInd w:val="0"/>
        <w:spacing w:after="120"/>
        <w:ind w:left="1405" w:firstLine="11"/>
        <w:rPr>
          <w:rFonts w:ascii="Calibri" w:hAnsi="Calibri" w:cs="Calibri"/>
          <w:color w:val="00007F"/>
          <w:szCs w:val="20"/>
        </w:rPr>
      </w:pPr>
    </w:p>
    <w:p w:rsidR="00E90E38" w:rsidRPr="004249FF" w:rsidRDefault="001C528C">
      <w:pPr>
        <w:widowControl w:val="0"/>
        <w:autoSpaceDE w:val="0"/>
        <w:autoSpaceDN w:val="0"/>
        <w:adjustRightInd w:val="0"/>
        <w:spacing w:after="60"/>
        <w:jc w:val="center"/>
        <w:rPr>
          <w:rFonts w:ascii="Calibri" w:hAnsi="Calibri" w:cs="Calibri"/>
          <w:b/>
          <w:bCs/>
          <w:szCs w:val="20"/>
        </w:rPr>
      </w:pPr>
      <w:r>
        <w:rPr>
          <w:rFonts w:ascii="Calibri" w:hAnsi="Calibri" w:cs="Calibri"/>
          <w:b/>
          <w:bCs/>
          <w:noProof/>
          <w:szCs w:val="20"/>
        </w:rPr>
        <w:drawing>
          <wp:inline distT="0" distB="0" distL="0" distR="0">
            <wp:extent cx="4271645" cy="12007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1645" cy="1200785"/>
                    </a:xfrm>
                    <a:prstGeom prst="rect">
                      <a:avLst/>
                    </a:prstGeom>
                    <a:noFill/>
                    <a:ln>
                      <a:noFill/>
                    </a:ln>
                  </pic:spPr>
                </pic:pic>
              </a:graphicData>
            </a:graphic>
          </wp:inline>
        </w:drawing>
      </w:r>
    </w:p>
    <w:p w:rsidR="00E90E38" w:rsidRPr="004249FF" w:rsidRDefault="00E90E38">
      <w:pPr>
        <w:pStyle w:val="Lgende"/>
        <w:rPr>
          <w:rFonts w:ascii="Calibri" w:hAnsi="Calibri" w:cs="Calibri"/>
        </w:rPr>
      </w:pPr>
      <w:r w:rsidRPr="004249FF">
        <w:rPr>
          <w:rFonts w:ascii="Calibri" w:hAnsi="Calibri" w:cs="Calibri"/>
        </w:rPr>
        <w:t>Exemple de bouche d’entrée d’air autoréglable - doc. ANJOS</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4249FF" w:rsidRDefault="001C528C">
      <w:pPr>
        <w:widowControl w:val="0"/>
        <w:autoSpaceDE w:val="0"/>
        <w:autoSpaceDN w:val="0"/>
        <w:adjustRightInd w:val="0"/>
        <w:spacing w:after="60"/>
        <w:jc w:val="center"/>
        <w:rPr>
          <w:rFonts w:ascii="Calibri" w:hAnsi="Calibri" w:cs="Calibri"/>
          <w:b/>
          <w:bCs/>
          <w:szCs w:val="20"/>
        </w:rPr>
      </w:pPr>
      <w:r>
        <w:rPr>
          <w:rFonts w:ascii="Calibri" w:hAnsi="Calibri" w:cs="Calibri"/>
          <w:b/>
          <w:bCs/>
          <w:noProof/>
          <w:szCs w:val="20"/>
        </w:rPr>
        <w:drawing>
          <wp:inline distT="0" distB="0" distL="0" distR="0">
            <wp:extent cx="1924050" cy="141922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4050" cy="1419225"/>
                    </a:xfrm>
                    <a:prstGeom prst="rect">
                      <a:avLst/>
                    </a:prstGeom>
                    <a:noFill/>
                    <a:ln>
                      <a:noFill/>
                    </a:ln>
                  </pic:spPr>
                </pic:pic>
              </a:graphicData>
            </a:graphic>
          </wp:inline>
        </w:drawing>
      </w:r>
      <w:r>
        <w:rPr>
          <w:rFonts w:ascii="Calibri" w:hAnsi="Calibri" w:cs="Calibri"/>
          <w:b/>
          <w:bCs/>
          <w:noProof/>
          <w:szCs w:val="20"/>
        </w:rPr>
        <w:drawing>
          <wp:inline distT="0" distB="0" distL="0" distR="0">
            <wp:extent cx="3575685" cy="1249045"/>
            <wp:effectExtent l="0" t="0" r="571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75685" cy="1249045"/>
                    </a:xfrm>
                    <a:prstGeom prst="rect">
                      <a:avLst/>
                    </a:prstGeom>
                    <a:noFill/>
                    <a:ln>
                      <a:noFill/>
                    </a:ln>
                  </pic:spPr>
                </pic:pic>
              </a:graphicData>
            </a:graphic>
          </wp:inline>
        </w:drawing>
      </w:r>
    </w:p>
    <w:p w:rsidR="00E90E38" w:rsidRPr="004249FF" w:rsidRDefault="00E90E38">
      <w:pPr>
        <w:pStyle w:val="Lgende"/>
        <w:rPr>
          <w:rFonts w:ascii="Calibri" w:hAnsi="Calibri" w:cs="Calibri"/>
        </w:rPr>
      </w:pPr>
      <w:r w:rsidRPr="004249FF">
        <w:rPr>
          <w:rFonts w:ascii="Calibri" w:hAnsi="Calibri" w:cs="Calibri"/>
        </w:rPr>
        <w:t>Exemple de bouche hygroréglable - doc. ANJOS</w:t>
      </w:r>
    </w:p>
    <w:p w:rsidR="00E90E38" w:rsidRPr="004249FF" w:rsidRDefault="00E90E38">
      <w:pPr>
        <w:widowControl w:val="0"/>
        <w:autoSpaceDE w:val="0"/>
        <w:autoSpaceDN w:val="0"/>
        <w:adjustRightInd w:val="0"/>
        <w:spacing w:after="60"/>
        <w:rPr>
          <w:rFonts w:ascii="Calibri" w:hAnsi="Calibri" w:cs="Calibri"/>
          <w:b/>
          <w:bCs/>
          <w:szCs w:val="20"/>
        </w:rPr>
      </w:pPr>
    </w:p>
    <w:p w:rsidR="00065086" w:rsidRDefault="00E90E38" w:rsidP="00AD6A04">
      <w:pPr>
        <w:widowControl w:val="0"/>
        <w:autoSpaceDE w:val="0"/>
        <w:autoSpaceDN w:val="0"/>
        <w:adjustRightInd w:val="0"/>
        <w:spacing w:after="60"/>
        <w:jc w:val="both"/>
        <w:rPr>
          <w:rFonts w:ascii="Calibri" w:hAnsi="Calibri" w:cs="Calibri"/>
          <w:szCs w:val="20"/>
        </w:rPr>
      </w:pPr>
      <w:r w:rsidRPr="004249FF">
        <w:rPr>
          <w:rFonts w:ascii="Calibri" w:hAnsi="Calibri" w:cs="Calibri"/>
          <w:b/>
          <w:bCs/>
          <w:szCs w:val="20"/>
          <w:u w:val="single"/>
        </w:rPr>
        <w:t>Remarque :</w:t>
      </w:r>
      <w:r w:rsidRPr="004249FF">
        <w:rPr>
          <w:rFonts w:ascii="Calibri" w:hAnsi="Calibri" w:cs="Calibri"/>
          <w:b/>
          <w:bCs/>
          <w:szCs w:val="20"/>
        </w:rPr>
        <w:tab/>
      </w:r>
      <w:r w:rsidRPr="004249FF">
        <w:rPr>
          <w:rFonts w:ascii="Calibri" w:hAnsi="Calibri" w:cs="Calibri"/>
          <w:szCs w:val="20"/>
        </w:rPr>
        <w:t xml:space="preserve">Chaque bouche de ventilation est aujourd’hui affectée d’un coefficient de dépassement </w:t>
      </w:r>
      <w:r w:rsidR="00065086" w:rsidRPr="004249FF">
        <w:rPr>
          <w:rFonts w:ascii="Calibri" w:hAnsi="Calibri" w:cs="Calibri"/>
          <w:szCs w:val="20"/>
        </w:rPr>
        <w:t>« </w:t>
      </w:r>
      <w:r w:rsidR="00065086" w:rsidRPr="004249FF">
        <w:rPr>
          <w:rFonts w:ascii="Calibri" w:hAnsi="Calibri" w:cs="Calibri"/>
          <w:b/>
          <w:bCs/>
          <w:szCs w:val="20"/>
        </w:rPr>
        <w:t>Cd</w:t>
      </w:r>
      <w:r w:rsidR="00065086" w:rsidRPr="004249FF">
        <w:rPr>
          <w:rFonts w:ascii="Calibri" w:hAnsi="Calibri" w:cs="Calibri"/>
          <w:szCs w:val="20"/>
        </w:rPr>
        <w:t> ».</w:t>
      </w:r>
      <w:r w:rsidRPr="004249FF">
        <w:rPr>
          <w:rFonts w:ascii="Calibri" w:hAnsi="Calibri" w:cs="Calibri"/>
          <w:szCs w:val="20"/>
        </w:rPr>
        <w:tab/>
      </w:r>
      <w:r w:rsidRPr="004249FF">
        <w:rPr>
          <w:rFonts w:ascii="Calibri" w:hAnsi="Calibri" w:cs="Calibri"/>
          <w:szCs w:val="20"/>
        </w:rPr>
        <w:tab/>
      </w:r>
      <w:r w:rsidRPr="004249FF">
        <w:rPr>
          <w:rFonts w:ascii="Calibri" w:hAnsi="Calibri" w:cs="Calibri"/>
          <w:szCs w:val="20"/>
        </w:rPr>
        <w:tab/>
        <w:t xml:space="preserve">Il est utilisé dans les calculs de </w:t>
      </w:r>
      <w:smartTag w:uri="urn:schemas-microsoft-com:office:smarttags" w:element="PersonName">
        <w:smartTagPr>
          <w:attr w:name="ProductID" w:val="la RT"/>
        </w:smartTagPr>
        <w:r w:rsidRPr="004249FF">
          <w:rPr>
            <w:rFonts w:ascii="Calibri" w:hAnsi="Calibri" w:cs="Calibri"/>
            <w:szCs w:val="20"/>
          </w:rPr>
          <w:t xml:space="preserve">la </w:t>
        </w:r>
        <w:r w:rsidRPr="004249FF">
          <w:rPr>
            <w:rFonts w:ascii="Calibri" w:hAnsi="Calibri" w:cs="Calibri"/>
            <w:i/>
            <w:iCs/>
            <w:szCs w:val="20"/>
          </w:rPr>
          <w:t>RT</w:t>
        </w:r>
      </w:smartTag>
      <w:r w:rsidRPr="004249FF">
        <w:rPr>
          <w:rFonts w:ascii="Calibri" w:hAnsi="Calibri" w:cs="Calibri"/>
          <w:i/>
          <w:iCs/>
          <w:szCs w:val="20"/>
        </w:rPr>
        <w:t>200</w:t>
      </w:r>
      <w:r w:rsidR="005A72F8" w:rsidRPr="004249FF">
        <w:rPr>
          <w:rFonts w:ascii="Calibri" w:hAnsi="Calibri" w:cs="Calibri"/>
          <w:i/>
          <w:iCs/>
          <w:szCs w:val="20"/>
        </w:rPr>
        <w:t>5</w:t>
      </w:r>
      <w:r w:rsidRPr="004249FF">
        <w:rPr>
          <w:rFonts w:ascii="Calibri" w:hAnsi="Calibri" w:cs="Calibri"/>
          <w:szCs w:val="20"/>
        </w:rPr>
        <w:t xml:space="preserve"> et prend en compte le débit de fuite de la bouche </w:t>
      </w:r>
      <w:r w:rsidR="00065086">
        <w:rPr>
          <w:rFonts w:ascii="Calibri" w:hAnsi="Calibri" w:cs="Calibri"/>
          <w:szCs w:val="20"/>
        </w:rPr>
        <w:tab/>
      </w:r>
      <w:r w:rsidR="00065086">
        <w:rPr>
          <w:rFonts w:ascii="Calibri" w:hAnsi="Calibri" w:cs="Calibri"/>
          <w:szCs w:val="20"/>
        </w:rPr>
        <w:tab/>
      </w:r>
      <w:r w:rsidR="00065086">
        <w:rPr>
          <w:rFonts w:ascii="Calibri" w:hAnsi="Calibri" w:cs="Calibri"/>
          <w:szCs w:val="20"/>
        </w:rPr>
        <w:tab/>
      </w:r>
      <w:r w:rsidRPr="004249FF">
        <w:rPr>
          <w:rFonts w:ascii="Calibri" w:hAnsi="Calibri" w:cs="Calibri"/>
          <w:szCs w:val="20"/>
        </w:rPr>
        <w:t xml:space="preserve">(inétanchéité). </w:t>
      </w:r>
    </w:p>
    <w:p w:rsidR="00E90E38" w:rsidRPr="004249FF" w:rsidRDefault="00E90E38" w:rsidP="00065086">
      <w:pPr>
        <w:widowControl w:val="0"/>
        <w:autoSpaceDE w:val="0"/>
        <w:autoSpaceDN w:val="0"/>
        <w:adjustRightInd w:val="0"/>
        <w:spacing w:after="60"/>
        <w:ind w:left="709" w:firstLine="709"/>
        <w:jc w:val="both"/>
        <w:rPr>
          <w:rFonts w:ascii="Calibri" w:hAnsi="Calibri" w:cs="Calibri"/>
          <w:szCs w:val="20"/>
        </w:rPr>
      </w:pPr>
      <w:r w:rsidRPr="004249FF">
        <w:rPr>
          <w:rFonts w:ascii="Calibri" w:hAnsi="Calibri" w:cs="Calibri"/>
          <w:szCs w:val="20"/>
        </w:rPr>
        <w:t>Seule la documentation constructeur fournit cette valeur.</w:t>
      </w:r>
    </w:p>
    <w:p w:rsidR="00E90E38" w:rsidRPr="004249FF" w:rsidRDefault="00E90E38">
      <w:pPr>
        <w:widowControl w:val="0"/>
        <w:autoSpaceDE w:val="0"/>
        <w:autoSpaceDN w:val="0"/>
        <w:adjustRightInd w:val="0"/>
        <w:spacing w:after="60"/>
        <w:rPr>
          <w:rFonts w:ascii="Calibri" w:hAnsi="Calibri" w:cs="Calibri"/>
          <w:b/>
          <w:bCs/>
          <w:szCs w:val="20"/>
        </w:rPr>
        <w:sectPr w:rsidR="00E90E38" w:rsidRPr="004249FF" w:rsidSect="00530858">
          <w:pgSz w:w="11906" w:h="16838" w:code="9"/>
          <w:pgMar w:top="851" w:right="851" w:bottom="851" w:left="851" w:header="680" w:footer="467" w:gutter="0"/>
          <w:cols w:space="708"/>
          <w:docGrid w:linePitch="360"/>
        </w:sectPr>
      </w:pPr>
    </w:p>
    <w:p w:rsidR="00065086" w:rsidRPr="00336E77" w:rsidRDefault="00065086" w:rsidP="00065086">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3 -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Simple flux en Habitat individuel</w:t>
      </w:r>
    </w:p>
    <w:p w:rsidR="00065086" w:rsidRPr="00065086" w:rsidRDefault="00065086"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6954EA" w:rsidRDefault="00E90E38" w:rsidP="0069554D">
      <w:pPr>
        <w:ind w:firstLine="709"/>
        <w:jc w:val="both"/>
        <w:rPr>
          <w:rFonts w:ascii="Calibri" w:hAnsi="Calibri" w:cs="Calibri"/>
        </w:rPr>
      </w:pPr>
      <w:r w:rsidRPr="004249FF">
        <w:rPr>
          <w:rFonts w:ascii="Calibri" w:hAnsi="Calibri" w:cs="Calibri"/>
        </w:rPr>
        <w:t xml:space="preserve">Un groupe moto-ventilateur, placé dans les combles du bâtiment, crée une dépression dans le logement, par l’intermédiaire de gaines et bouches d’extraction situées dans les pièces de service. </w:t>
      </w:r>
    </w:p>
    <w:p w:rsidR="00E90E38" w:rsidRPr="004249FF" w:rsidRDefault="00E90E38" w:rsidP="006954EA">
      <w:pPr>
        <w:jc w:val="both"/>
        <w:rPr>
          <w:rFonts w:ascii="Calibri" w:hAnsi="Calibri" w:cs="Calibri"/>
        </w:rPr>
      </w:pPr>
      <w:r w:rsidRPr="0069554D">
        <w:rPr>
          <w:rFonts w:ascii="Calibri" w:hAnsi="Calibri" w:cs="Calibri"/>
          <w:b/>
          <w:color w:val="FF0000"/>
        </w:rPr>
        <w:t>Cette dépression permet de faire pénétrer l’air neuf dans les pièces principales</w:t>
      </w:r>
      <w:r w:rsidRPr="004249FF">
        <w:rPr>
          <w:rFonts w:ascii="Calibri" w:hAnsi="Calibri" w:cs="Calibri"/>
        </w:rPr>
        <w:t>, par des entrées d’air encastrées dans les menuiseries</w:t>
      </w:r>
      <w:r w:rsidR="0069554D">
        <w:rPr>
          <w:rFonts w:ascii="Calibri" w:hAnsi="Calibri" w:cs="Calibri"/>
        </w:rPr>
        <w:t xml:space="preserve"> (ou maçonnerie)</w:t>
      </w:r>
      <w:r w:rsidRPr="004249FF">
        <w:rPr>
          <w:rFonts w:ascii="Calibri" w:hAnsi="Calibri" w:cs="Calibri"/>
        </w:rPr>
        <w:t xml:space="preserve">, et par perméabilité des façades. L’air vicié est refoulé en toiture par une sortie chatière. </w:t>
      </w:r>
    </w:p>
    <w:p w:rsidR="00E90E38" w:rsidRPr="004249FF" w:rsidRDefault="00E90E38">
      <w:pPr>
        <w:rPr>
          <w:rFonts w:ascii="Calibri" w:hAnsi="Calibri" w:cs="Calibri"/>
          <w:b/>
        </w:rPr>
      </w:pPr>
    </w:p>
    <w:p w:rsidR="00E90E38" w:rsidRPr="004249FF" w:rsidRDefault="001C528C">
      <w:pPr>
        <w:jc w:val="center"/>
        <w:rPr>
          <w:rFonts w:ascii="Calibri" w:hAnsi="Calibri" w:cs="Calibri"/>
          <w:b/>
        </w:rPr>
      </w:pPr>
      <w:r>
        <w:rPr>
          <w:rFonts w:ascii="Calibri" w:hAnsi="Calibri" w:cs="Calibri"/>
          <w:b/>
          <w:noProof/>
        </w:rPr>
        <w:drawing>
          <wp:inline distT="0" distB="0" distL="0" distR="0">
            <wp:extent cx="4155440" cy="2367915"/>
            <wp:effectExtent l="0" t="0" r="0" b="0"/>
            <wp:docPr id="5" name="Image 5" descr="image-126393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263930157"/>
                    <pic:cNvPicPr>
                      <a:picLocks noChangeAspect="1" noChangeArrowheads="1"/>
                    </pic:cNvPicPr>
                  </pic:nvPicPr>
                  <pic:blipFill>
                    <a:blip r:embed="rId22">
                      <a:lum bright="-6000"/>
                      <a:extLst>
                        <a:ext uri="{28A0092B-C50C-407E-A947-70E740481C1C}">
                          <a14:useLocalDpi xmlns:a14="http://schemas.microsoft.com/office/drawing/2010/main" val="0"/>
                        </a:ext>
                      </a:extLst>
                    </a:blip>
                    <a:srcRect/>
                    <a:stretch>
                      <a:fillRect/>
                    </a:stretch>
                  </pic:blipFill>
                  <pic:spPr bwMode="auto">
                    <a:xfrm>
                      <a:off x="0" y="0"/>
                      <a:ext cx="4155440" cy="2367915"/>
                    </a:xfrm>
                    <a:prstGeom prst="rect">
                      <a:avLst/>
                    </a:prstGeom>
                    <a:noFill/>
                    <a:ln>
                      <a:noFill/>
                    </a:ln>
                  </pic:spPr>
                </pic:pic>
              </a:graphicData>
            </a:graphic>
          </wp:inline>
        </w:drawing>
      </w:r>
    </w:p>
    <w:p w:rsidR="006954EA" w:rsidRPr="00065086" w:rsidRDefault="007627AD" w:rsidP="007627AD">
      <w:pPr>
        <w:pStyle w:val="En-tte"/>
        <w:tabs>
          <w:tab w:val="clear" w:pos="4536"/>
          <w:tab w:val="clear" w:pos="9072"/>
        </w:tabs>
        <w:autoSpaceDE w:val="0"/>
        <w:autoSpaceDN w:val="0"/>
        <w:adjustRightInd w:val="0"/>
        <w:spacing w:before="240" w:after="120"/>
        <w:jc w:val="center"/>
        <w:rPr>
          <w:rFonts w:ascii="Calibri" w:hAnsi="Calibri" w:cs="Calibri"/>
          <w:b/>
          <w:bCs/>
          <w:smallCaps/>
          <w:color w:val="2243EA"/>
          <w:sz w:val="24"/>
          <w:u w:val="single"/>
        </w:rPr>
      </w:pPr>
      <w:r>
        <w:rPr>
          <w:rFonts w:ascii="Calibri" w:hAnsi="Calibri" w:cs="Calibri"/>
          <w:b/>
          <w:bCs/>
          <w:smallCaps/>
          <w:color w:val="2243EA"/>
          <w:sz w:val="24"/>
          <w:u w:val="single"/>
        </w:rPr>
        <w:t>Technologie</w:t>
      </w:r>
    </w:p>
    <w:p w:rsidR="00E90E38" w:rsidRPr="006954EA" w:rsidRDefault="006954EA">
      <w:pPr>
        <w:rPr>
          <w:rFonts w:ascii="Calibri" w:hAnsi="Calibri" w:cs="Calibri"/>
          <w:b/>
          <w:bCs/>
          <w:smallCaps/>
          <w:u w:val="single"/>
        </w:rPr>
      </w:pPr>
      <w:r>
        <w:rPr>
          <w:rFonts w:ascii="Calibri" w:hAnsi="Calibri" w:cs="Calibri"/>
          <w:b/>
          <w:bCs/>
          <w:smallCaps/>
          <w:u w:val="single"/>
        </w:rPr>
        <w:t>31</w:t>
      </w:r>
      <w:r w:rsidR="007627AD">
        <w:rPr>
          <w:rFonts w:ascii="Calibri" w:hAnsi="Calibri" w:cs="Calibri"/>
          <w:b/>
          <w:bCs/>
          <w:smallCaps/>
          <w:u w:val="single"/>
        </w:rPr>
        <w:t xml:space="preserve"> - </w:t>
      </w:r>
      <w:r>
        <w:rPr>
          <w:rFonts w:ascii="Calibri" w:hAnsi="Calibri" w:cs="Calibri"/>
          <w:b/>
          <w:bCs/>
          <w:smallCaps/>
          <w:u w:val="single"/>
        </w:rPr>
        <w:t>VMC Simple Flux classique</w:t>
      </w:r>
    </w:p>
    <w:p w:rsidR="00E90E38" w:rsidRPr="004249FF" w:rsidRDefault="00E90E38">
      <w:pPr>
        <w:spacing w:before="120"/>
        <w:rPr>
          <w:rFonts w:ascii="Calibri" w:hAnsi="Calibri" w:cs="Calibri"/>
        </w:rPr>
      </w:pPr>
      <w:r w:rsidRPr="004249FF">
        <w:rPr>
          <w:rFonts w:ascii="Calibri" w:hAnsi="Calibri" w:cs="Calibri"/>
        </w:rPr>
        <w:t>Elle est constituée :</w:t>
      </w:r>
    </w:p>
    <w:p w:rsidR="00E90E38" w:rsidRPr="004249FF" w:rsidRDefault="006954EA">
      <w:pPr>
        <w:pStyle w:val="Corpsdetexte2"/>
        <w:rPr>
          <w:rFonts w:ascii="Calibri" w:hAnsi="Calibri" w:cs="Calibri"/>
        </w:rPr>
      </w:pPr>
      <w:r>
        <w:rPr>
          <w:rFonts w:ascii="Calibri" w:hAnsi="Calibri" w:cs="Calibri"/>
        </w:rPr>
        <w:t>-</w:t>
      </w:r>
      <w:r w:rsidR="00E90E38" w:rsidRPr="004249FF">
        <w:rPr>
          <w:rFonts w:ascii="Calibri" w:hAnsi="Calibri" w:cs="Calibri"/>
        </w:rPr>
        <w:t xml:space="preserve"> D’un caisson d’extraction, disposant généralement de 6 piquages :</w:t>
      </w:r>
    </w:p>
    <w:p w:rsidR="00E90E38" w:rsidRPr="004249FF" w:rsidRDefault="006954EA" w:rsidP="006954EA">
      <w:pPr>
        <w:pStyle w:val="En-tte"/>
        <w:tabs>
          <w:tab w:val="clear" w:pos="4536"/>
          <w:tab w:val="clear" w:pos="9072"/>
        </w:tabs>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1</w:t>
      </w:r>
      <w:r w:rsidR="00E90E38" w:rsidRPr="004249FF">
        <w:rPr>
          <w:rFonts w:ascii="Calibri" w:hAnsi="Calibri" w:cs="Calibri"/>
        </w:rPr>
        <w:t xml:space="preserve"> pour la cuisine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w:t>
      </w:r>
      <w:smartTag w:uri="urn:schemas-microsoft-com:office:smarttags" w:element="metricconverter">
        <w:smartTagPr>
          <w:attr w:name="ProductID" w:val="125 mm"/>
        </w:smartTagPr>
        <w:r w:rsidR="00E90E38" w:rsidRPr="004249FF">
          <w:rPr>
            <w:rFonts w:ascii="Calibri" w:hAnsi="Calibri" w:cs="Calibri"/>
            <w:b/>
            <w:bCs/>
          </w:rPr>
          <w:t>125 mm</w:t>
        </w:r>
      </w:smartTag>
    </w:p>
    <w:p w:rsidR="00E90E38" w:rsidRPr="004249FF" w:rsidRDefault="006954EA" w:rsidP="006954EA">
      <w:pPr>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4</w:t>
      </w:r>
      <w:r w:rsidR="00E90E38" w:rsidRPr="004249FF">
        <w:rPr>
          <w:rFonts w:ascii="Calibri" w:hAnsi="Calibri" w:cs="Calibri"/>
        </w:rPr>
        <w:t xml:space="preserve"> piquages pour SdB et WC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w:t>
      </w:r>
      <w:smartTag w:uri="urn:schemas-microsoft-com:office:smarttags" w:element="metricconverter">
        <w:smartTagPr>
          <w:attr w:name="ProductID" w:val="80 mm"/>
        </w:smartTagPr>
        <w:r w:rsidR="00E90E38" w:rsidRPr="004249FF">
          <w:rPr>
            <w:rFonts w:ascii="Calibri" w:hAnsi="Calibri" w:cs="Calibri"/>
            <w:b/>
            <w:bCs/>
          </w:rPr>
          <w:t>80 mm</w:t>
        </w:r>
      </w:smartTag>
    </w:p>
    <w:p w:rsidR="00E90E38" w:rsidRPr="004249FF" w:rsidRDefault="006954EA" w:rsidP="006954EA">
      <w:pPr>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1</w:t>
      </w:r>
      <w:r w:rsidR="00E90E38" w:rsidRPr="004249FF">
        <w:rPr>
          <w:rFonts w:ascii="Calibri" w:hAnsi="Calibri" w:cs="Calibri"/>
        </w:rPr>
        <w:t xml:space="preserve"> piquage de rejet (raccordement par gaine obligatoire)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125 </w:t>
      </w:r>
      <w:r w:rsidR="00E90E38" w:rsidRPr="004249FF">
        <w:rPr>
          <w:rFonts w:ascii="Calibri" w:hAnsi="Calibri" w:cs="Calibri"/>
        </w:rPr>
        <w:t>ou</w:t>
      </w:r>
      <w:r w:rsidR="00E90E38" w:rsidRPr="004249FF">
        <w:rPr>
          <w:rFonts w:ascii="Calibri" w:hAnsi="Calibri" w:cs="Calibri"/>
          <w:b/>
          <w:bCs/>
        </w:rPr>
        <w:t xml:space="preserve"> </w:t>
      </w:r>
      <w:smartTag w:uri="urn:schemas-microsoft-com:office:smarttags" w:element="metricconverter">
        <w:smartTagPr>
          <w:attr w:name="ProductID" w:val="160 mm"/>
        </w:smartTagPr>
        <w:r w:rsidR="00E90E38" w:rsidRPr="004249FF">
          <w:rPr>
            <w:rFonts w:ascii="Calibri" w:hAnsi="Calibri" w:cs="Calibri"/>
            <w:b/>
            <w:bCs/>
          </w:rPr>
          <w:t>160 mm</w:t>
        </w:r>
      </w:smartTag>
    </w:p>
    <w:p w:rsidR="00E90E38" w:rsidRDefault="001C528C">
      <w:pPr>
        <w:pStyle w:val="En-tte"/>
        <w:tabs>
          <w:tab w:val="clear" w:pos="4536"/>
          <w:tab w:val="clear" w:pos="9072"/>
        </w:tabs>
        <w:rPr>
          <w:rFonts w:ascii="Calibri" w:hAnsi="Calibri" w:cs="Calibri"/>
        </w:rPr>
      </w:pPr>
      <w:r>
        <w:rPr>
          <w:noProof/>
        </w:rPr>
        <w:drawing>
          <wp:anchor distT="0" distB="0" distL="114300" distR="114300" simplePos="0" relativeHeight="251664896" behindDoc="0" locked="0" layoutInCell="1" allowOverlap="1">
            <wp:simplePos x="0" y="0"/>
            <wp:positionH relativeFrom="column">
              <wp:posOffset>3669665</wp:posOffset>
            </wp:positionH>
            <wp:positionV relativeFrom="paragraph">
              <wp:posOffset>114935</wp:posOffset>
            </wp:positionV>
            <wp:extent cx="3111500" cy="1564005"/>
            <wp:effectExtent l="0" t="0" r="0" b="0"/>
            <wp:wrapNone/>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1500" cy="1564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6954EA">
      <w:pPr>
        <w:pStyle w:val="En-tte"/>
        <w:tabs>
          <w:tab w:val="clear" w:pos="4536"/>
          <w:tab w:val="clear" w:pos="9072"/>
        </w:tabs>
        <w:rPr>
          <w:rFonts w:ascii="Calibri" w:hAnsi="Calibri" w:cs="Calibri"/>
        </w:rPr>
      </w:pPr>
      <w:r>
        <w:rPr>
          <w:rFonts w:ascii="Calibri" w:hAnsi="Calibri" w:cs="Calibri"/>
        </w:rPr>
        <w:t>-</w:t>
      </w:r>
      <w:r w:rsidR="00E90E38" w:rsidRPr="004249FF">
        <w:rPr>
          <w:rFonts w:ascii="Calibri" w:hAnsi="Calibri" w:cs="Calibri"/>
        </w:rPr>
        <w:t xml:space="preserve"> De bouches d’extraction autoréglables :</w:t>
      </w:r>
    </w:p>
    <w:p w:rsidR="00E90E38" w:rsidRPr="004249FF" w:rsidRDefault="006954EA">
      <w:pPr>
        <w:pStyle w:val="En-tte"/>
        <w:tabs>
          <w:tab w:val="clear" w:pos="4536"/>
          <w:tab w:val="clear" w:pos="9072"/>
        </w:tabs>
        <w:spacing w:before="80" w:after="80"/>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En cuisine :</w:t>
      </w:r>
      <w:r w:rsidR="00E90E38" w:rsidRPr="004249FF">
        <w:rPr>
          <w:rFonts w:ascii="Calibri" w:hAnsi="Calibri" w:cs="Calibri"/>
        </w:rPr>
        <w:tab/>
      </w:r>
      <w:r w:rsidR="00E90E38" w:rsidRPr="004249FF">
        <w:rPr>
          <w:rFonts w:ascii="Calibri" w:hAnsi="Calibri" w:cs="Calibri"/>
        </w:rPr>
        <w:tab/>
        <w:t>Débit mini/maxi réglable par l’usager</w:t>
      </w:r>
    </w:p>
    <w:p w:rsidR="00E90E38" w:rsidRPr="004249FF" w:rsidRDefault="006954EA">
      <w:pPr>
        <w:pStyle w:val="En-tte"/>
        <w:tabs>
          <w:tab w:val="clear" w:pos="4536"/>
          <w:tab w:val="clear" w:pos="9072"/>
        </w:tabs>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En SdB et WC :</w:t>
      </w:r>
      <w:r w:rsidR="00E90E38" w:rsidRPr="004249FF">
        <w:rPr>
          <w:rFonts w:ascii="Calibri" w:hAnsi="Calibri" w:cs="Calibri"/>
        </w:rPr>
        <w:tab/>
        <w:t>Débit fixe</w:t>
      </w:r>
    </w:p>
    <w:p w:rsidR="006954EA" w:rsidRDefault="006954EA">
      <w:pPr>
        <w:pStyle w:val="En-tte"/>
        <w:tabs>
          <w:tab w:val="clear" w:pos="4536"/>
          <w:tab w:val="clear" w:pos="9072"/>
        </w:tabs>
        <w:rPr>
          <w:rFonts w:ascii="Calibri" w:hAnsi="Calibri" w:cs="Calibri"/>
        </w:rPr>
      </w:pPr>
    </w:p>
    <w:p w:rsidR="00E90E38" w:rsidRPr="004249FF" w:rsidRDefault="006954EA">
      <w:pPr>
        <w:pStyle w:val="En-tte"/>
        <w:tabs>
          <w:tab w:val="clear" w:pos="4536"/>
          <w:tab w:val="clear" w:pos="9072"/>
        </w:tabs>
        <w:rPr>
          <w:rFonts w:ascii="Calibri" w:hAnsi="Calibri" w:cs="Calibri"/>
        </w:rPr>
      </w:pPr>
      <w:r>
        <w:rPr>
          <w:rFonts w:ascii="Calibri" w:hAnsi="Calibri" w:cs="Calibri"/>
        </w:rPr>
        <w:t>-</w:t>
      </w:r>
      <w:r w:rsidR="00E90E38" w:rsidRPr="004249FF">
        <w:rPr>
          <w:rFonts w:ascii="Calibri" w:hAnsi="Calibri" w:cs="Calibri"/>
        </w:rPr>
        <w:t xml:space="preserve"> De bouches autoréglables d’entrée d’air :</w:t>
      </w:r>
    </w:p>
    <w:p w:rsidR="00E90E38" w:rsidRPr="004249FF" w:rsidRDefault="006954EA">
      <w:pPr>
        <w:pStyle w:val="En-tte"/>
        <w:tabs>
          <w:tab w:val="clear" w:pos="4536"/>
          <w:tab w:val="clear" w:pos="9072"/>
        </w:tabs>
        <w:spacing w:before="80"/>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Caractérisées par leur module (débit nominal)</w:t>
      </w:r>
    </w:p>
    <w:p w:rsidR="00E90E38" w:rsidRPr="004249FF" w:rsidRDefault="006954EA">
      <w:pPr>
        <w:pStyle w:val="En-tte"/>
        <w:tabs>
          <w:tab w:val="clear" w:pos="4536"/>
          <w:tab w:val="clear" w:pos="9072"/>
        </w:tabs>
        <w:spacing w:before="80"/>
        <w:rPr>
          <w:rFonts w:ascii="Calibri" w:hAnsi="Calibri" w:cs="Calibri"/>
          <w:b/>
          <w:bCs/>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Modules standards possibles :</w:t>
      </w:r>
      <w:r w:rsidR="00E90E38" w:rsidRPr="004249FF">
        <w:rPr>
          <w:rFonts w:ascii="Calibri" w:hAnsi="Calibri" w:cs="Calibri"/>
        </w:rPr>
        <w:tab/>
      </w:r>
      <w:r w:rsidR="0069554D">
        <w:rPr>
          <w:rFonts w:ascii="Calibri" w:hAnsi="Calibri" w:cs="Calibri"/>
        </w:rPr>
        <w:tab/>
      </w:r>
      <w:r w:rsidR="00E90E38" w:rsidRPr="004249FF">
        <w:rPr>
          <w:rFonts w:ascii="Calibri" w:hAnsi="Calibri" w:cs="Calibri"/>
          <w:b/>
          <w:bCs/>
        </w:rPr>
        <w:t>15, 22, 30 et 45 m</w:t>
      </w:r>
      <w:r w:rsidR="00E90E38" w:rsidRPr="004249FF">
        <w:rPr>
          <w:rFonts w:ascii="Calibri" w:hAnsi="Calibri" w:cs="Calibri"/>
          <w:b/>
          <w:bCs/>
          <w:vertAlign w:val="superscript"/>
        </w:rPr>
        <w:t>3</w:t>
      </w:r>
      <w:r w:rsidR="00E90E38" w:rsidRPr="004249FF">
        <w:rPr>
          <w:rFonts w:ascii="Calibri" w:hAnsi="Calibri" w:cs="Calibri"/>
          <w:b/>
          <w:bCs/>
        </w:rPr>
        <w:t>/h</w:t>
      </w:r>
    </w:p>
    <w:p w:rsidR="00E90E38" w:rsidRPr="004249FF" w:rsidRDefault="006954EA" w:rsidP="006954EA">
      <w:pPr>
        <w:pStyle w:val="En-tte"/>
        <w:tabs>
          <w:tab w:val="clear" w:pos="4536"/>
          <w:tab w:val="clear" w:pos="9072"/>
        </w:tabs>
        <w:spacing w:before="80"/>
        <w:rPr>
          <w:rFonts w:ascii="Calibri" w:hAnsi="Calibri" w:cs="Calibri"/>
          <w:b/>
          <w:bCs/>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Modules acoustiques possibles :</w:t>
      </w:r>
      <w:r w:rsidR="00E90E38" w:rsidRPr="004249FF">
        <w:rPr>
          <w:rFonts w:ascii="Calibri" w:hAnsi="Calibri" w:cs="Calibri"/>
        </w:rPr>
        <w:tab/>
      </w:r>
      <w:r w:rsidR="00E90E38" w:rsidRPr="004249FF">
        <w:rPr>
          <w:rFonts w:ascii="Calibri" w:hAnsi="Calibri" w:cs="Calibri"/>
          <w:b/>
          <w:bCs/>
        </w:rPr>
        <w:t>22, 30 et 45 m</w:t>
      </w:r>
      <w:r w:rsidR="00E90E38" w:rsidRPr="004249FF">
        <w:rPr>
          <w:rFonts w:ascii="Calibri" w:hAnsi="Calibri" w:cs="Calibri"/>
          <w:b/>
          <w:bCs/>
          <w:vertAlign w:val="superscript"/>
        </w:rPr>
        <w:t>3</w:t>
      </w:r>
      <w:r w:rsidR="00E90E38" w:rsidRPr="004249FF">
        <w:rPr>
          <w:rFonts w:ascii="Calibri" w:hAnsi="Calibri" w:cs="Calibri"/>
          <w:b/>
          <w:bCs/>
        </w:rPr>
        <w:t>/h</w:t>
      </w:r>
    </w:p>
    <w:p w:rsidR="00E90E38" w:rsidRPr="004249FF" w:rsidRDefault="006954EA" w:rsidP="006954EA">
      <w:pPr>
        <w:pStyle w:val="En-tte"/>
        <w:tabs>
          <w:tab w:val="clear" w:pos="4536"/>
          <w:tab w:val="clear" w:pos="9072"/>
        </w:tabs>
        <w:spacing w:before="120"/>
        <w:rPr>
          <w:rFonts w:ascii="Calibri" w:hAnsi="Calibri" w:cs="Calibri"/>
        </w:rPr>
      </w:pPr>
      <w:r>
        <w:rPr>
          <w:rFonts w:ascii="Calibri" w:hAnsi="Calibri" w:cs="Calibri"/>
        </w:rPr>
        <w:t xml:space="preserve">- </w:t>
      </w:r>
      <w:r w:rsidR="00E90E38" w:rsidRPr="004249FF">
        <w:rPr>
          <w:rFonts w:ascii="Calibri" w:hAnsi="Calibri" w:cs="Calibri"/>
        </w:rPr>
        <w:t>. De conduits souples circulaires :</w:t>
      </w:r>
      <w:r w:rsidR="00E90E38" w:rsidRPr="004249FF">
        <w:rPr>
          <w:rFonts w:ascii="Calibri" w:hAnsi="Calibri" w:cs="Calibri"/>
        </w:rPr>
        <w:tab/>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80, 125, 160 mm</w:t>
      </w:r>
      <w:r>
        <w:rPr>
          <w:rFonts w:ascii="Calibri" w:hAnsi="Calibri" w:cs="Calibri"/>
          <w:b/>
          <w:bCs/>
        </w:rPr>
        <w:t xml:space="preserve">  ( </w:t>
      </w:r>
      <w:r w:rsidR="00E90E38" w:rsidRPr="004249FF">
        <w:rPr>
          <w:rFonts w:ascii="Calibri" w:hAnsi="Calibri" w:cs="Calibri"/>
        </w:rPr>
        <w:t>Cond</w:t>
      </w:r>
      <w:r>
        <w:rPr>
          <w:rFonts w:ascii="Calibri" w:hAnsi="Calibri" w:cs="Calibri"/>
        </w:rPr>
        <w:t xml:space="preserve">itionnement : </w:t>
      </w:r>
      <w:r w:rsidR="00E90E38" w:rsidRPr="004249FF">
        <w:rPr>
          <w:rFonts w:ascii="Calibri" w:hAnsi="Calibri" w:cs="Calibri"/>
        </w:rPr>
        <w:t>. 3, 5, 6, 10 m</w:t>
      </w:r>
      <w:r>
        <w:rPr>
          <w:rFonts w:ascii="Calibri" w:hAnsi="Calibri" w:cs="Calibri"/>
        </w:rPr>
        <w:t>)</w:t>
      </w:r>
    </w:p>
    <w:p w:rsidR="006954EA" w:rsidRDefault="006954EA">
      <w:pPr>
        <w:spacing w:before="120"/>
        <w:rPr>
          <w:rFonts w:ascii="Calibri" w:hAnsi="Calibri" w:cs="Calibri"/>
        </w:rPr>
        <w:sectPr w:rsidR="006954EA" w:rsidSect="00530858">
          <w:type w:val="nextColumn"/>
          <w:pgSz w:w="11906" w:h="16838" w:code="9"/>
          <w:pgMar w:top="851" w:right="851" w:bottom="851" w:left="851" w:header="680" w:footer="467" w:gutter="0"/>
          <w:cols w:space="708"/>
          <w:docGrid w:linePitch="360"/>
        </w:sectPr>
      </w:pPr>
    </w:p>
    <w:p w:rsidR="006954EA" w:rsidRPr="006954EA" w:rsidRDefault="006954EA" w:rsidP="006954EA">
      <w:pPr>
        <w:rPr>
          <w:rFonts w:ascii="Calibri" w:hAnsi="Calibri" w:cs="Calibri"/>
          <w:b/>
          <w:bCs/>
          <w:smallCaps/>
          <w:u w:val="single"/>
        </w:rPr>
      </w:pPr>
      <w:r>
        <w:rPr>
          <w:rFonts w:ascii="Calibri" w:hAnsi="Calibri" w:cs="Calibri"/>
          <w:b/>
          <w:bCs/>
          <w:smallCaps/>
          <w:u w:val="single"/>
        </w:rPr>
        <w:lastRenderedPageBreak/>
        <w:t>32</w:t>
      </w:r>
      <w:r w:rsidR="007627AD">
        <w:rPr>
          <w:rFonts w:ascii="Calibri" w:hAnsi="Calibri" w:cs="Calibri"/>
          <w:b/>
          <w:bCs/>
          <w:smallCaps/>
          <w:u w:val="single"/>
        </w:rPr>
        <w:t xml:space="preserve"> - </w:t>
      </w:r>
      <w:r>
        <w:rPr>
          <w:rFonts w:ascii="Calibri" w:hAnsi="Calibri" w:cs="Calibri"/>
          <w:b/>
          <w:bCs/>
          <w:smallCaps/>
          <w:u w:val="single"/>
        </w:rPr>
        <w:t>VMC Simple Flux hygroréglable</w:t>
      </w:r>
    </w:p>
    <w:p w:rsidR="00E90E38" w:rsidRPr="004249FF" w:rsidRDefault="006954EA">
      <w:pPr>
        <w:spacing w:before="120"/>
        <w:rPr>
          <w:rFonts w:ascii="Calibri" w:hAnsi="Calibri" w:cs="Calibri"/>
        </w:rPr>
      </w:pPr>
      <w:r>
        <w:rPr>
          <w:rFonts w:ascii="Calibri" w:hAnsi="Calibri" w:cs="Calibri"/>
        </w:rPr>
        <w:t>I</w:t>
      </w:r>
      <w:r w:rsidR="00E90E38" w:rsidRPr="004249FF">
        <w:rPr>
          <w:rFonts w:ascii="Calibri" w:hAnsi="Calibri" w:cs="Calibri"/>
        </w:rPr>
        <w:t>l existe deux « versions »</w:t>
      </w:r>
      <w:r>
        <w:rPr>
          <w:rFonts w:ascii="Calibri" w:hAnsi="Calibri" w:cs="Calibri"/>
        </w:rPr>
        <w:t xml:space="preserve"> qui sont</w:t>
      </w:r>
      <w:r w:rsidR="00E90E38" w:rsidRPr="004249FF">
        <w:rPr>
          <w:rFonts w:ascii="Calibri" w:hAnsi="Calibri" w:cs="Calibri"/>
        </w:rPr>
        <w:t xml:space="preserve"> défini</w:t>
      </w:r>
      <w:r>
        <w:rPr>
          <w:rFonts w:ascii="Calibri" w:hAnsi="Calibri" w:cs="Calibri"/>
        </w:rPr>
        <w:t>es</w:t>
      </w:r>
      <w:r w:rsidR="00E90E38" w:rsidRPr="004249FF">
        <w:rPr>
          <w:rFonts w:ascii="Calibri" w:hAnsi="Calibri" w:cs="Calibri"/>
        </w:rPr>
        <w:t xml:space="preserve"> ainsi :</w:t>
      </w:r>
    </w:p>
    <w:p w:rsidR="00E90E38" w:rsidRPr="004249FF" w:rsidRDefault="00E90E38" w:rsidP="006954EA">
      <w:pPr>
        <w:autoSpaceDE w:val="0"/>
        <w:autoSpaceDN w:val="0"/>
        <w:adjustRightInd w:val="0"/>
        <w:spacing w:before="120"/>
        <w:jc w:val="both"/>
        <w:rPr>
          <w:rFonts w:ascii="Calibri" w:hAnsi="Calibri" w:cs="Calibri"/>
          <w:szCs w:val="28"/>
        </w:rPr>
      </w:pPr>
      <w:r w:rsidRPr="004249FF">
        <w:rPr>
          <w:rFonts w:ascii="Calibri" w:hAnsi="Calibri" w:cs="Calibri"/>
          <w:u w:val="single"/>
        </w:rPr>
        <w:t xml:space="preserve">- </w:t>
      </w:r>
      <w:r w:rsidRPr="006954EA">
        <w:rPr>
          <w:rFonts w:ascii="Calibri" w:hAnsi="Calibri" w:cs="Calibri"/>
          <w:smallCaps/>
          <w:u w:val="single"/>
        </w:rPr>
        <w:t>Hygro A</w:t>
      </w:r>
      <w:r w:rsidRPr="004249FF">
        <w:rPr>
          <w:rFonts w:ascii="Calibri" w:hAnsi="Calibri" w:cs="Calibri"/>
          <w:u w:val="single"/>
        </w:rPr>
        <w:t> :</w:t>
      </w:r>
      <w:r w:rsidRPr="004249FF">
        <w:rPr>
          <w:rFonts w:ascii="Calibri" w:hAnsi="Calibri" w:cs="Calibri"/>
        </w:rPr>
        <w:tab/>
      </w:r>
      <w:r w:rsidRPr="004249FF">
        <w:rPr>
          <w:rFonts w:ascii="Calibri" w:hAnsi="Calibri" w:cs="Calibri"/>
          <w:szCs w:val="28"/>
        </w:rPr>
        <w:t>Seuls les débits sortants sont régulés selon le taux d’hygrométrie.</w:t>
      </w:r>
    </w:p>
    <w:p w:rsidR="00E90E38" w:rsidRPr="004249FF" w:rsidRDefault="00E90E38" w:rsidP="006954EA">
      <w:pPr>
        <w:autoSpaceDE w:val="0"/>
        <w:autoSpaceDN w:val="0"/>
        <w:adjustRightInd w:val="0"/>
        <w:ind w:left="709" w:firstLine="709"/>
        <w:rPr>
          <w:rFonts w:ascii="Calibri" w:hAnsi="Calibri" w:cs="Calibri"/>
          <w:szCs w:val="20"/>
        </w:rPr>
      </w:pPr>
      <w:r w:rsidRPr="004249FF">
        <w:rPr>
          <w:rFonts w:ascii="Calibri" w:hAnsi="Calibri" w:cs="Calibri"/>
          <w:szCs w:val="28"/>
        </w:rPr>
        <w:t xml:space="preserve">Le système </w:t>
      </w:r>
      <w:r w:rsidR="0069554D">
        <w:rPr>
          <w:rFonts w:ascii="Calibri" w:hAnsi="Calibri" w:cs="Calibri"/>
          <w:b/>
          <w:bCs/>
          <w:szCs w:val="28"/>
        </w:rPr>
        <w:t>Hygro</w:t>
      </w:r>
      <w:r w:rsidRPr="004249FF">
        <w:rPr>
          <w:rFonts w:ascii="Calibri" w:hAnsi="Calibri" w:cs="Calibri"/>
          <w:b/>
          <w:bCs/>
          <w:szCs w:val="28"/>
        </w:rPr>
        <w:t>A</w:t>
      </w:r>
      <w:r w:rsidRPr="004249FF">
        <w:rPr>
          <w:rFonts w:ascii="Calibri" w:hAnsi="Calibri" w:cs="Calibri"/>
          <w:szCs w:val="28"/>
        </w:rPr>
        <w:t xml:space="preserve"> associe des bouches </w:t>
      </w:r>
      <w:r w:rsidRPr="006954EA">
        <w:rPr>
          <w:rFonts w:ascii="Calibri" w:hAnsi="Calibri" w:cs="Calibri"/>
          <w:b/>
          <w:szCs w:val="28"/>
        </w:rPr>
        <w:t>hygroréglables</w:t>
      </w:r>
      <w:r w:rsidRPr="004249FF">
        <w:rPr>
          <w:rFonts w:ascii="Calibri" w:hAnsi="Calibri" w:cs="Calibri"/>
          <w:szCs w:val="28"/>
        </w:rPr>
        <w:t xml:space="preserve"> et des entrées d’air </w:t>
      </w:r>
      <w:r w:rsidRPr="006954EA">
        <w:rPr>
          <w:rFonts w:ascii="Calibri" w:hAnsi="Calibri" w:cs="Calibri"/>
          <w:b/>
          <w:szCs w:val="28"/>
        </w:rPr>
        <w:t>autoréglables</w:t>
      </w:r>
      <w:r w:rsidRPr="004249FF">
        <w:rPr>
          <w:rFonts w:ascii="Calibri" w:hAnsi="Calibri" w:cs="Calibri"/>
          <w:szCs w:val="28"/>
        </w:rPr>
        <w:t>.</w:t>
      </w:r>
    </w:p>
    <w:p w:rsidR="00E90E38" w:rsidRPr="004249FF" w:rsidRDefault="00E90E38" w:rsidP="006954EA">
      <w:pPr>
        <w:autoSpaceDE w:val="0"/>
        <w:autoSpaceDN w:val="0"/>
        <w:adjustRightInd w:val="0"/>
        <w:spacing w:before="120"/>
        <w:jc w:val="both"/>
        <w:rPr>
          <w:rFonts w:ascii="Calibri" w:hAnsi="Calibri" w:cs="Calibri"/>
          <w:szCs w:val="28"/>
        </w:rPr>
      </w:pPr>
      <w:r w:rsidRPr="004249FF">
        <w:rPr>
          <w:rFonts w:ascii="Calibri" w:hAnsi="Calibri" w:cs="Calibri"/>
          <w:u w:val="single"/>
        </w:rPr>
        <w:t xml:space="preserve">- </w:t>
      </w:r>
      <w:r w:rsidRPr="006954EA">
        <w:rPr>
          <w:rFonts w:ascii="Calibri" w:hAnsi="Calibri" w:cs="Calibri"/>
          <w:smallCaps/>
          <w:u w:val="single"/>
        </w:rPr>
        <w:t>Hygro B</w:t>
      </w:r>
      <w:r w:rsidRPr="004249FF">
        <w:rPr>
          <w:rFonts w:ascii="Calibri" w:hAnsi="Calibri" w:cs="Calibri"/>
          <w:u w:val="single"/>
        </w:rPr>
        <w:t> :</w:t>
      </w:r>
      <w:r w:rsidRPr="004249FF">
        <w:rPr>
          <w:rFonts w:ascii="Calibri" w:hAnsi="Calibri" w:cs="Calibri"/>
        </w:rPr>
        <w:tab/>
      </w:r>
      <w:r w:rsidRPr="004249FF">
        <w:rPr>
          <w:rFonts w:ascii="Calibri" w:hAnsi="Calibri" w:cs="Calibri"/>
          <w:szCs w:val="28"/>
        </w:rPr>
        <w:t>Les débits entrants et sortants sont régulés selon le taux d’hygrométrie.</w:t>
      </w:r>
    </w:p>
    <w:p w:rsidR="00E90E38" w:rsidRPr="004249FF" w:rsidRDefault="00E90E38">
      <w:pPr>
        <w:autoSpaceDE w:val="0"/>
        <w:autoSpaceDN w:val="0"/>
        <w:adjustRightInd w:val="0"/>
        <w:jc w:val="both"/>
        <w:rPr>
          <w:rFonts w:ascii="Calibri" w:hAnsi="Calibri" w:cs="Calibri"/>
          <w:szCs w:val="28"/>
        </w:rPr>
      </w:pPr>
      <w:r w:rsidRPr="004249FF">
        <w:rPr>
          <w:rFonts w:ascii="Calibri" w:hAnsi="Calibri" w:cs="Calibri"/>
          <w:szCs w:val="28"/>
        </w:rPr>
        <w:tab/>
      </w:r>
      <w:r w:rsidRPr="004249FF">
        <w:rPr>
          <w:rFonts w:ascii="Calibri" w:hAnsi="Calibri" w:cs="Calibri"/>
          <w:szCs w:val="28"/>
        </w:rPr>
        <w:tab/>
        <w:t xml:space="preserve">Le système </w:t>
      </w:r>
      <w:r w:rsidR="0069554D">
        <w:rPr>
          <w:rFonts w:ascii="Calibri" w:hAnsi="Calibri" w:cs="Calibri"/>
          <w:b/>
          <w:bCs/>
          <w:szCs w:val="28"/>
        </w:rPr>
        <w:t>Hygro</w:t>
      </w:r>
      <w:r w:rsidRPr="004249FF">
        <w:rPr>
          <w:rFonts w:ascii="Calibri" w:hAnsi="Calibri" w:cs="Calibri"/>
          <w:b/>
          <w:bCs/>
          <w:szCs w:val="28"/>
        </w:rPr>
        <w:t>B</w:t>
      </w:r>
      <w:r w:rsidRPr="004249FF">
        <w:rPr>
          <w:rFonts w:ascii="Calibri" w:hAnsi="Calibri" w:cs="Calibri"/>
          <w:szCs w:val="28"/>
        </w:rPr>
        <w:t xml:space="preserve"> associe des bouches </w:t>
      </w:r>
      <w:r w:rsidRPr="006954EA">
        <w:rPr>
          <w:rFonts w:ascii="Calibri" w:hAnsi="Calibri" w:cs="Calibri"/>
          <w:b/>
          <w:szCs w:val="28"/>
        </w:rPr>
        <w:t>hygroréglables</w:t>
      </w:r>
      <w:r w:rsidRPr="004249FF">
        <w:rPr>
          <w:rFonts w:ascii="Calibri" w:hAnsi="Calibri" w:cs="Calibri"/>
          <w:szCs w:val="28"/>
        </w:rPr>
        <w:t xml:space="preserve"> et des entrées d’air </w:t>
      </w:r>
      <w:r w:rsidRPr="006954EA">
        <w:rPr>
          <w:rFonts w:ascii="Calibri" w:hAnsi="Calibri" w:cs="Calibri"/>
          <w:b/>
          <w:szCs w:val="28"/>
        </w:rPr>
        <w:t>hygroréglables</w:t>
      </w:r>
      <w:r w:rsidRPr="004249FF">
        <w:rPr>
          <w:rFonts w:ascii="Calibri" w:hAnsi="Calibri" w:cs="Calibri"/>
          <w:szCs w:val="28"/>
        </w:rPr>
        <w:t>.</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 xml:space="preserve">Les systèmes hygroréglables font l’objet </w:t>
      </w:r>
      <w:r w:rsidRPr="004249FF">
        <w:rPr>
          <w:rFonts w:ascii="Calibri" w:hAnsi="Calibri" w:cs="Calibri"/>
          <w:i/>
          <w:iCs/>
        </w:rPr>
        <w:t>d’Avis Techniques</w:t>
      </w:r>
      <w:r w:rsidRPr="004249FF">
        <w:rPr>
          <w:rFonts w:ascii="Calibri" w:hAnsi="Calibri" w:cs="Calibri"/>
        </w:rPr>
        <w:t xml:space="preserve">, délivrés par le </w:t>
      </w:r>
      <w:r w:rsidRPr="004249FF">
        <w:rPr>
          <w:rFonts w:ascii="Calibri" w:hAnsi="Calibri" w:cs="Calibri"/>
          <w:b/>
          <w:bCs/>
        </w:rPr>
        <w:t>CSTB</w:t>
      </w:r>
      <w:r w:rsidRPr="004249FF">
        <w:rPr>
          <w:rFonts w:ascii="Calibri" w:hAnsi="Calibri" w:cs="Calibri"/>
        </w:rPr>
        <w:t>, qui précisent les débits spécifiques moyens à prendre en compte pour le calcul thermique réglementaire.</w:t>
      </w:r>
    </w:p>
    <w:p w:rsidR="00E90E38" w:rsidRPr="004249FF" w:rsidRDefault="00E90E38">
      <w:pPr>
        <w:pStyle w:val="En-tte"/>
        <w:tabs>
          <w:tab w:val="clear" w:pos="4536"/>
          <w:tab w:val="clear" w:pos="9072"/>
        </w:tabs>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22"/>
        <w:gridCol w:w="3900"/>
      </w:tblGrid>
      <w:tr w:rsidR="00E90E38" w:rsidRPr="004249FF">
        <w:trPr>
          <w:cantSplit/>
          <w:jc w:val="center"/>
        </w:trPr>
        <w:tc>
          <w:tcPr>
            <w:tcW w:w="7222" w:type="dxa"/>
            <w:gridSpan w:val="2"/>
          </w:tcPr>
          <w:p w:rsidR="00E90E38" w:rsidRPr="006954EA" w:rsidRDefault="00E90E38" w:rsidP="006954EA">
            <w:pPr>
              <w:pStyle w:val="En-tte"/>
              <w:tabs>
                <w:tab w:val="clear" w:pos="4536"/>
                <w:tab w:val="clear" w:pos="9072"/>
              </w:tabs>
              <w:spacing w:before="60" w:after="60"/>
              <w:jc w:val="center"/>
              <w:rPr>
                <w:rFonts w:ascii="Calibri" w:hAnsi="Calibri" w:cs="Calibri"/>
                <w:bCs/>
                <w:smallCaps/>
              </w:rPr>
            </w:pPr>
            <w:r w:rsidRPr="006954EA">
              <w:rPr>
                <w:rFonts w:ascii="Calibri" w:hAnsi="Calibri" w:cs="Calibri"/>
                <w:bCs/>
                <w:smallCaps/>
              </w:rPr>
              <w:t>Domaines généra</w:t>
            </w:r>
            <w:r w:rsidR="006954EA" w:rsidRPr="006954EA">
              <w:rPr>
                <w:rFonts w:ascii="Calibri" w:hAnsi="Calibri" w:cs="Calibri"/>
                <w:bCs/>
                <w:smallCaps/>
              </w:rPr>
              <w:t>ux</w:t>
            </w:r>
            <w:r w:rsidRPr="006954EA">
              <w:rPr>
                <w:rFonts w:ascii="Calibri" w:hAnsi="Calibri" w:cs="Calibri"/>
                <w:bCs/>
                <w:smallCaps/>
              </w:rPr>
              <w:t xml:space="preserve"> d’application</w:t>
            </w:r>
          </w:p>
        </w:tc>
      </w:tr>
      <w:tr w:rsidR="00E90E38" w:rsidRPr="004249FF">
        <w:trPr>
          <w:jc w:val="center"/>
        </w:trPr>
        <w:tc>
          <w:tcPr>
            <w:tcW w:w="3322" w:type="dxa"/>
          </w:tcPr>
          <w:p w:rsidR="00E90E38" w:rsidRPr="004249FF" w:rsidRDefault="00E90E38">
            <w:pPr>
              <w:pStyle w:val="En-tte"/>
              <w:tabs>
                <w:tab w:val="clear" w:pos="4536"/>
                <w:tab w:val="clear" w:pos="9072"/>
              </w:tabs>
              <w:spacing w:before="60" w:after="60"/>
              <w:jc w:val="center"/>
              <w:rPr>
                <w:rFonts w:ascii="Calibri" w:hAnsi="Calibri" w:cs="Calibri"/>
                <w:i/>
                <w:iCs/>
              </w:rPr>
            </w:pPr>
            <w:r w:rsidRPr="004249FF">
              <w:rPr>
                <w:rFonts w:ascii="Calibri" w:hAnsi="Calibri" w:cs="Calibri"/>
                <w:i/>
                <w:iCs/>
              </w:rPr>
              <w:t>Hygro A</w:t>
            </w:r>
          </w:p>
        </w:tc>
        <w:tc>
          <w:tcPr>
            <w:tcW w:w="3900" w:type="dxa"/>
          </w:tcPr>
          <w:p w:rsidR="00E90E38" w:rsidRPr="004249FF" w:rsidRDefault="00E90E38">
            <w:pPr>
              <w:pStyle w:val="En-tte"/>
              <w:tabs>
                <w:tab w:val="clear" w:pos="4536"/>
                <w:tab w:val="clear" w:pos="9072"/>
              </w:tabs>
              <w:spacing w:before="60" w:after="60"/>
              <w:jc w:val="center"/>
              <w:rPr>
                <w:rFonts w:ascii="Calibri" w:hAnsi="Calibri" w:cs="Calibri"/>
                <w:i/>
                <w:iCs/>
              </w:rPr>
            </w:pPr>
            <w:r w:rsidRPr="004249FF">
              <w:rPr>
                <w:rFonts w:ascii="Calibri" w:hAnsi="Calibri" w:cs="Calibri"/>
                <w:i/>
                <w:iCs/>
              </w:rPr>
              <w:t>Hygro B</w:t>
            </w:r>
          </w:p>
        </w:tc>
      </w:tr>
      <w:tr w:rsidR="00E90E38" w:rsidRPr="004249FF">
        <w:trPr>
          <w:jc w:val="center"/>
        </w:trPr>
        <w:tc>
          <w:tcPr>
            <w:tcW w:w="3322"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Petits logements : Studio à T4</w:t>
            </w:r>
          </w:p>
        </w:tc>
        <w:tc>
          <w:tcPr>
            <w:tcW w:w="3900"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Grands logements (</w:t>
            </w:r>
            <w:r w:rsidR="00530858" w:rsidRPr="004249FF">
              <w:rPr>
                <w:rFonts w:ascii="Calibri" w:hAnsi="Calibri" w:cs="Calibri"/>
              </w:rPr>
              <w:t>au-delà</w:t>
            </w:r>
            <w:r w:rsidRPr="004249FF">
              <w:rPr>
                <w:rFonts w:ascii="Calibri" w:hAnsi="Calibri" w:cs="Calibri"/>
              </w:rPr>
              <w:t xml:space="preserve"> du T4)</w:t>
            </w:r>
          </w:p>
        </w:tc>
      </w:tr>
      <w:tr w:rsidR="00E90E38" w:rsidRPr="004249FF">
        <w:trPr>
          <w:jc w:val="center"/>
        </w:trPr>
        <w:tc>
          <w:tcPr>
            <w:tcW w:w="3322"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Logements climatisés</w:t>
            </w:r>
          </w:p>
        </w:tc>
        <w:tc>
          <w:tcPr>
            <w:tcW w:w="3900"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Bâtiments exigeants thermiquement</w:t>
            </w:r>
          </w:p>
        </w:tc>
      </w:tr>
    </w:tbl>
    <w:p w:rsidR="00E90E38" w:rsidRPr="004249FF" w:rsidRDefault="00E90E38">
      <w:pPr>
        <w:pStyle w:val="En-tte"/>
        <w:tabs>
          <w:tab w:val="clear" w:pos="4536"/>
          <w:tab w:val="clear" w:pos="9072"/>
        </w:tabs>
        <w:rPr>
          <w:rFonts w:ascii="Calibri" w:hAnsi="Calibri" w:cs="Calibri"/>
        </w:rPr>
      </w:pPr>
    </w:p>
    <w:p w:rsidR="00E90E38" w:rsidRPr="006954EA" w:rsidRDefault="006954EA">
      <w:pPr>
        <w:pStyle w:val="En-tte"/>
        <w:tabs>
          <w:tab w:val="clear" w:pos="4536"/>
          <w:tab w:val="clear" w:pos="9072"/>
        </w:tabs>
        <w:rPr>
          <w:rFonts w:ascii="Calibri" w:hAnsi="Calibri" w:cs="Calibri"/>
          <w:b/>
          <w:smallCaps/>
          <w:u w:val="single"/>
        </w:rPr>
      </w:pPr>
      <w:r>
        <w:rPr>
          <w:rFonts w:ascii="Calibri" w:hAnsi="Calibri" w:cs="Calibri"/>
          <w:b/>
          <w:smallCaps/>
          <w:u w:val="single"/>
        </w:rPr>
        <w:t>Constitution</w:t>
      </w:r>
    </w:p>
    <w:p w:rsidR="007627AD"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 xml:space="preserve">On retrouve le même type de configuration que le système Simple Flux. </w:t>
      </w:r>
    </w:p>
    <w:p w:rsidR="00E90E38" w:rsidRPr="004249FF" w:rsidRDefault="00E90E38" w:rsidP="007627AD">
      <w:pPr>
        <w:pStyle w:val="En-tte"/>
        <w:tabs>
          <w:tab w:val="clear" w:pos="4536"/>
          <w:tab w:val="clear" w:pos="9072"/>
        </w:tabs>
        <w:jc w:val="both"/>
        <w:rPr>
          <w:rFonts w:ascii="Calibri" w:hAnsi="Calibri" w:cs="Calibri"/>
        </w:rPr>
      </w:pPr>
      <w:r w:rsidRPr="004249FF">
        <w:rPr>
          <w:rFonts w:ascii="Calibri" w:hAnsi="Calibri" w:cs="Calibri"/>
        </w:rPr>
        <w:t xml:space="preserve">Quelques différences subsistent </w:t>
      </w:r>
      <w:r w:rsidR="00530858" w:rsidRPr="004249FF">
        <w:rPr>
          <w:rFonts w:ascii="Calibri" w:hAnsi="Calibri" w:cs="Calibri"/>
        </w:rPr>
        <w:t>quant</w:t>
      </w:r>
      <w:r w:rsidRPr="004249FF">
        <w:rPr>
          <w:rFonts w:ascii="Calibri" w:hAnsi="Calibri" w:cs="Calibri"/>
        </w:rPr>
        <w:t xml:space="preserve"> aux débits des bouches et du groupe de ventilation.</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Exemple :</w:t>
      </w:r>
      <w:r w:rsidRPr="004249FF">
        <w:rPr>
          <w:rFonts w:ascii="Calibri" w:hAnsi="Calibri" w:cs="Calibri"/>
        </w:rPr>
        <w:t xml:space="preserve"> Débits des bouches - Doc. A</w:t>
      </w:r>
      <w:r w:rsidR="0069554D">
        <w:rPr>
          <w:rFonts w:ascii="Calibri" w:hAnsi="Calibri" w:cs="Calibri"/>
        </w:rPr>
        <w:t>NJOS – Tableau valable en Hygro</w:t>
      </w:r>
      <w:r w:rsidRPr="004249FF">
        <w:rPr>
          <w:rFonts w:ascii="Calibri" w:hAnsi="Calibri" w:cs="Calibri"/>
        </w:rPr>
        <w:t>A</w:t>
      </w:r>
    </w:p>
    <w:p w:rsidR="00E90E38" w:rsidRPr="004249FF" w:rsidRDefault="00E90E38">
      <w:pPr>
        <w:pStyle w:val="En-tte"/>
        <w:tabs>
          <w:tab w:val="clear" w:pos="4536"/>
          <w:tab w:val="clear" w:pos="9072"/>
        </w:tabs>
        <w:rPr>
          <w:rFonts w:ascii="Calibri" w:hAnsi="Calibri" w:cs="Calibri"/>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3098165" cy="2122170"/>
            <wp:effectExtent l="0" t="0" r="698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98165" cy="2122170"/>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7627AD" w:rsidRDefault="00E90E38" w:rsidP="007627AD">
      <w:pPr>
        <w:autoSpaceDE w:val="0"/>
        <w:autoSpaceDN w:val="0"/>
        <w:adjustRightInd w:val="0"/>
        <w:jc w:val="both"/>
        <w:rPr>
          <w:rFonts w:ascii="Calibri" w:hAnsi="Calibri" w:cs="Calibri"/>
          <w:color w:val="000000"/>
          <w:szCs w:val="20"/>
        </w:rPr>
      </w:pPr>
      <w:r w:rsidRPr="004249FF">
        <w:rPr>
          <w:rFonts w:ascii="Calibri" w:hAnsi="Calibri" w:cs="Calibri"/>
          <w:color w:val="000000"/>
          <w:szCs w:val="20"/>
        </w:rPr>
        <w:t xml:space="preserve">Le nombre de pièces humides indiqué dans les tableaux ci-dessus est une valeur minimale. </w:t>
      </w:r>
    </w:p>
    <w:p w:rsidR="00E90E38" w:rsidRPr="004249FF" w:rsidRDefault="00E90E38" w:rsidP="007627AD">
      <w:pPr>
        <w:autoSpaceDE w:val="0"/>
        <w:autoSpaceDN w:val="0"/>
        <w:adjustRightInd w:val="0"/>
        <w:jc w:val="both"/>
        <w:rPr>
          <w:rFonts w:ascii="Calibri" w:hAnsi="Calibri" w:cs="Calibri"/>
          <w:color w:val="000000"/>
          <w:szCs w:val="20"/>
        </w:rPr>
      </w:pPr>
      <w:r w:rsidRPr="004249FF">
        <w:rPr>
          <w:rFonts w:ascii="Calibri" w:hAnsi="Calibri" w:cs="Calibri"/>
          <w:color w:val="000000"/>
          <w:szCs w:val="20"/>
        </w:rPr>
        <w:t>Un nombre moindre de pièces humides ne permettrait pas d’assurer la qualité de l’air à l’intérieur du logement : de telles configurations ne sont donc pas conformes à l’Avis Technique.</w:t>
      </w:r>
    </w:p>
    <w:p w:rsidR="007627AD" w:rsidRDefault="007627AD" w:rsidP="007627AD">
      <w:pPr>
        <w:autoSpaceDE w:val="0"/>
        <w:autoSpaceDN w:val="0"/>
        <w:adjustRightInd w:val="0"/>
        <w:rPr>
          <w:rFonts w:ascii="Calibri" w:hAnsi="Calibri" w:cs="Calibri"/>
          <w:b/>
          <w:bCs/>
          <w:i/>
          <w:iCs/>
          <w:color w:val="0C419B"/>
          <w:sz w:val="24"/>
        </w:rPr>
      </w:pPr>
    </w:p>
    <w:p w:rsidR="00E90E38" w:rsidRPr="007627AD" w:rsidRDefault="00E90E38" w:rsidP="007627AD">
      <w:pPr>
        <w:autoSpaceDE w:val="0"/>
        <w:autoSpaceDN w:val="0"/>
        <w:adjustRightInd w:val="0"/>
        <w:jc w:val="both"/>
        <w:rPr>
          <w:rFonts w:ascii="Calibri" w:hAnsi="Calibri" w:cs="Calibri"/>
          <w:b/>
          <w:bCs/>
          <w:i/>
          <w:iCs/>
          <w:sz w:val="18"/>
          <w:szCs w:val="18"/>
        </w:rPr>
      </w:pPr>
      <w:r w:rsidRPr="007627AD">
        <w:rPr>
          <w:rFonts w:ascii="Calibri" w:hAnsi="Calibri" w:cs="Calibri"/>
          <w:b/>
          <w:bCs/>
          <w:i/>
          <w:iCs/>
          <w:sz w:val="18"/>
          <w:szCs w:val="18"/>
        </w:rPr>
        <w:t>Au sens de l’Avis Technique, on entend par salle de bains une pièce d’eau équipée d’une baignoire et/ou d’une</w:t>
      </w:r>
      <w:r w:rsidR="007627AD">
        <w:rPr>
          <w:rFonts w:ascii="Calibri" w:hAnsi="Calibri" w:cs="Calibri"/>
          <w:b/>
          <w:bCs/>
          <w:i/>
          <w:iCs/>
          <w:sz w:val="18"/>
          <w:szCs w:val="18"/>
        </w:rPr>
        <w:t xml:space="preserve"> douche : u</w:t>
      </w:r>
      <w:r w:rsidRPr="007627AD">
        <w:rPr>
          <w:rFonts w:ascii="Calibri" w:hAnsi="Calibri" w:cs="Calibri"/>
          <w:b/>
          <w:bCs/>
          <w:i/>
          <w:iCs/>
          <w:sz w:val="18"/>
          <w:szCs w:val="18"/>
        </w:rPr>
        <w:t>ne salle d’eau est une pièce autre que la cuisine, équipée d’un point d’eau, mais sans baignoire ni</w:t>
      </w:r>
      <w:r w:rsidR="009B5842" w:rsidRPr="007627AD">
        <w:rPr>
          <w:rFonts w:ascii="Calibri" w:hAnsi="Calibri" w:cs="Calibri"/>
          <w:b/>
          <w:bCs/>
          <w:i/>
          <w:iCs/>
          <w:sz w:val="18"/>
          <w:szCs w:val="18"/>
        </w:rPr>
        <w:t xml:space="preserve"> </w:t>
      </w:r>
      <w:r w:rsidRPr="007627AD">
        <w:rPr>
          <w:rFonts w:ascii="Calibri" w:hAnsi="Calibri" w:cs="Calibri"/>
          <w:b/>
          <w:bCs/>
          <w:i/>
          <w:iCs/>
          <w:sz w:val="18"/>
          <w:szCs w:val="18"/>
        </w:rPr>
        <w:t>douche.</w:t>
      </w:r>
    </w:p>
    <w:p w:rsidR="00E90E38" w:rsidRPr="004249FF" w:rsidRDefault="00E90E38">
      <w:pPr>
        <w:pStyle w:val="En-tte"/>
        <w:tabs>
          <w:tab w:val="clear" w:pos="4536"/>
          <w:tab w:val="clear" w:pos="9072"/>
        </w:tabs>
        <w:rPr>
          <w:rFonts w:ascii="Calibri" w:hAnsi="Calibri" w:cs="Calibri"/>
        </w:rPr>
      </w:pPr>
    </w:p>
    <w:p w:rsidR="007627AD" w:rsidRPr="007627AD" w:rsidRDefault="00E90E38">
      <w:pPr>
        <w:pStyle w:val="En-tte"/>
        <w:tabs>
          <w:tab w:val="clear" w:pos="4536"/>
          <w:tab w:val="clear" w:pos="9072"/>
        </w:tabs>
        <w:spacing w:before="120"/>
        <w:jc w:val="both"/>
        <w:rPr>
          <w:rFonts w:ascii="Calibri" w:hAnsi="Calibri" w:cs="Calibri"/>
          <w:b/>
          <w:smallCaps/>
        </w:rPr>
      </w:pPr>
      <w:r w:rsidRPr="007627AD">
        <w:rPr>
          <w:rFonts w:ascii="Calibri" w:hAnsi="Calibri" w:cs="Calibri"/>
          <w:b/>
          <w:smallCaps/>
          <w:u w:val="single"/>
        </w:rPr>
        <w:sym w:font="Wingdings 2" w:char="F041"/>
      </w:r>
      <w:r w:rsidRPr="007627AD">
        <w:rPr>
          <w:rFonts w:ascii="Calibri" w:hAnsi="Calibri" w:cs="Calibri"/>
          <w:b/>
          <w:smallCaps/>
          <w:u w:val="single"/>
        </w:rPr>
        <w:t xml:space="preserve"> Groupe de ventilation :</w:t>
      </w:r>
      <w:r w:rsidRPr="007627AD">
        <w:rPr>
          <w:rFonts w:ascii="Calibri" w:hAnsi="Calibri" w:cs="Calibri"/>
          <w:b/>
          <w:smallCaps/>
        </w:rPr>
        <w:tab/>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Il sera choisi dans le mode « Hygro ». Un groupe type « Simple Flux » ne sera pas adapté aux variations fréquentes de débits d’air mais</w:t>
      </w:r>
      <w:r w:rsidR="007627AD">
        <w:rPr>
          <w:rFonts w:ascii="Calibri" w:hAnsi="Calibri" w:cs="Calibri"/>
        </w:rPr>
        <w:t xml:space="preserve"> </w:t>
      </w:r>
      <w:r w:rsidRPr="004249FF">
        <w:rPr>
          <w:rFonts w:ascii="Calibri" w:hAnsi="Calibri" w:cs="Calibri"/>
        </w:rPr>
        <w:t>le nombre de piquages et leur diamètre respectif sont toutefois identiques.</w:t>
      </w:r>
    </w:p>
    <w:p w:rsidR="007627AD" w:rsidRDefault="007627AD">
      <w:pPr>
        <w:pStyle w:val="En-tte"/>
        <w:tabs>
          <w:tab w:val="clear" w:pos="4536"/>
          <w:tab w:val="clear" w:pos="9072"/>
        </w:tabs>
        <w:rPr>
          <w:rFonts w:ascii="Calibri" w:hAnsi="Calibri" w:cs="Calibri"/>
        </w:rPr>
        <w:sectPr w:rsidR="007627AD" w:rsidSect="00530858">
          <w:pgSz w:w="11906" w:h="16838" w:code="9"/>
          <w:pgMar w:top="851" w:right="851" w:bottom="851" w:left="851" w:header="680" w:footer="467" w:gutter="0"/>
          <w:cols w:space="708"/>
          <w:docGrid w:linePitch="360"/>
        </w:sectPr>
      </w:pPr>
    </w:p>
    <w:p w:rsidR="00E90E38" w:rsidRPr="007627AD" w:rsidRDefault="00E90E38">
      <w:pPr>
        <w:rPr>
          <w:rFonts w:ascii="Calibri" w:hAnsi="Calibri" w:cs="Calibri"/>
          <w:smallCaps/>
          <w:u w:val="single"/>
        </w:rPr>
      </w:pPr>
      <w:r w:rsidRPr="007627AD">
        <w:rPr>
          <w:rFonts w:ascii="Calibri" w:hAnsi="Calibri" w:cs="Calibri"/>
          <w:b/>
          <w:bCs/>
          <w:smallCaps/>
          <w:u w:val="single"/>
        </w:rPr>
        <w:lastRenderedPageBreak/>
        <w:t>3</w:t>
      </w:r>
      <w:r w:rsidR="007627AD">
        <w:rPr>
          <w:rFonts w:ascii="Calibri" w:hAnsi="Calibri" w:cs="Calibri"/>
          <w:b/>
          <w:bCs/>
          <w:smallCaps/>
          <w:u w:val="single"/>
        </w:rPr>
        <w:t xml:space="preserve">3 - </w:t>
      </w:r>
      <w:r w:rsidRPr="007627AD">
        <w:rPr>
          <w:rFonts w:ascii="Calibri" w:hAnsi="Calibri" w:cs="Calibri"/>
          <w:b/>
          <w:bCs/>
          <w:smallCaps/>
          <w:u w:val="single"/>
        </w:rPr>
        <w:t>VMC Simple Flux hygroréglable Gaz</w:t>
      </w:r>
    </w:p>
    <w:p w:rsidR="00E90E38" w:rsidRPr="004249FF" w:rsidRDefault="00E90E38" w:rsidP="007627AD">
      <w:pPr>
        <w:spacing w:before="120"/>
        <w:jc w:val="both"/>
        <w:rPr>
          <w:rFonts w:ascii="Calibri" w:hAnsi="Calibri" w:cs="Calibri"/>
        </w:rPr>
      </w:pPr>
      <w:r w:rsidRPr="004249FF">
        <w:rPr>
          <w:rFonts w:ascii="Calibri" w:hAnsi="Calibri" w:cs="Calibri"/>
        </w:rPr>
        <w:t>Le principe reste identique aux systèmes « Simple Flux » précédents, mais les VMC Gaz assurent en plus :</w:t>
      </w:r>
    </w:p>
    <w:p w:rsidR="00E90E38" w:rsidRPr="004249FF" w:rsidRDefault="00E90E38" w:rsidP="007627AD">
      <w:pPr>
        <w:numPr>
          <w:ilvl w:val="0"/>
          <w:numId w:val="15"/>
        </w:numPr>
        <w:spacing w:before="80" w:after="80"/>
        <w:rPr>
          <w:rFonts w:ascii="Calibri" w:hAnsi="Calibri" w:cs="Calibri"/>
        </w:rPr>
      </w:pPr>
      <w:r w:rsidRPr="004249FF">
        <w:rPr>
          <w:rFonts w:ascii="Calibri" w:hAnsi="Calibri" w:cs="Calibri"/>
        </w:rPr>
        <w:t>L’évacuation des produits de combustion des chaudières gaz à brûleur atmosphérique</w:t>
      </w:r>
    </w:p>
    <w:p w:rsidR="00E90E38" w:rsidRPr="004249FF" w:rsidRDefault="00E90E38" w:rsidP="007627AD">
      <w:pPr>
        <w:numPr>
          <w:ilvl w:val="0"/>
          <w:numId w:val="15"/>
        </w:numPr>
        <w:jc w:val="both"/>
        <w:rPr>
          <w:rFonts w:ascii="Calibri" w:hAnsi="Calibri" w:cs="Calibri"/>
        </w:rPr>
      </w:pPr>
      <w:r w:rsidRPr="004249FF">
        <w:rPr>
          <w:rFonts w:ascii="Calibri" w:hAnsi="Calibri" w:cs="Calibri"/>
        </w:rPr>
        <w:t xml:space="preserve">Le débit d’air neuf pour la ventilation du logement et pour la combustion </w:t>
      </w:r>
      <w:r w:rsidRPr="004249FF">
        <w:rPr>
          <w:rFonts w:ascii="Calibri" w:hAnsi="Calibri" w:cs="Calibri"/>
          <w:i/>
        </w:rPr>
        <w:t>(le débit d’air neuf pour la combustion sera pris égal à Qg=4,3.P en m</w:t>
      </w:r>
      <w:r w:rsidRPr="004249FF">
        <w:rPr>
          <w:rFonts w:ascii="Calibri" w:hAnsi="Calibri" w:cs="Calibri"/>
          <w:i/>
          <w:vertAlign w:val="superscript"/>
        </w:rPr>
        <w:t>3</w:t>
      </w:r>
      <w:r w:rsidRPr="004249FF">
        <w:rPr>
          <w:rFonts w:ascii="Calibri" w:hAnsi="Calibri" w:cs="Calibri"/>
          <w:i/>
        </w:rPr>
        <w:t>/h où P désigne en kW la puissance d’une chaudière classique; pour une chaudière à condensation on prend 30 ou 45 m</w:t>
      </w:r>
      <w:r w:rsidRPr="004249FF">
        <w:rPr>
          <w:rFonts w:ascii="Calibri" w:hAnsi="Calibri" w:cs="Calibri"/>
          <w:i/>
          <w:vertAlign w:val="superscript"/>
        </w:rPr>
        <w:t>3</w:t>
      </w:r>
      <w:r w:rsidRPr="004249FF">
        <w:rPr>
          <w:rFonts w:ascii="Calibri" w:hAnsi="Calibri" w:cs="Calibri"/>
          <w:i/>
        </w:rPr>
        <w:t>/h selon le modèle)</w:t>
      </w:r>
    </w:p>
    <w:p w:rsidR="007627AD" w:rsidRDefault="00E90E38" w:rsidP="007627AD">
      <w:pPr>
        <w:pStyle w:val="En-tte"/>
        <w:tabs>
          <w:tab w:val="clear" w:pos="4536"/>
          <w:tab w:val="clear" w:pos="9072"/>
        </w:tabs>
        <w:spacing w:before="120"/>
        <w:jc w:val="both"/>
        <w:rPr>
          <w:rFonts w:ascii="Calibri" w:hAnsi="Calibri" w:cs="Calibri"/>
        </w:rPr>
      </w:pPr>
      <w:r w:rsidRPr="004249FF">
        <w:rPr>
          <w:rFonts w:ascii="Calibri" w:hAnsi="Calibri" w:cs="Calibri"/>
        </w:rPr>
        <w:t xml:space="preserve">Les bouches d’extraction sont donc à choisir et à dimensionner en conséquence. </w:t>
      </w:r>
    </w:p>
    <w:p w:rsidR="007627AD" w:rsidRDefault="00E90E38" w:rsidP="007627AD">
      <w:pPr>
        <w:pStyle w:val="En-tte"/>
        <w:tabs>
          <w:tab w:val="clear" w:pos="4536"/>
          <w:tab w:val="clear" w:pos="9072"/>
        </w:tabs>
        <w:spacing w:before="120"/>
        <w:jc w:val="both"/>
        <w:rPr>
          <w:rFonts w:ascii="Calibri" w:hAnsi="Calibri" w:cs="Calibri"/>
          <w:szCs w:val="28"/>
        </w:rPr>
      </w:pPr>
      <w:r w:rsidRPr="004249FF">
        <w:rPr>
          <w:rFonts w:ascii="Calibri" w:hAnsi="Calibri" w:cs="Calibri"/>
          <w:szCs w:val="28"/>
        </w:rPr>
        <w:t xml:space="preserve">Les entrées d’air peuvent être hygroréglables (à partir du T5) ou autoréglables. </w:t>
      </w:r>
    </w:p>
    <w:p w:rsidR="00E90E38" w:rsidRPr="004249FF" w:rsidRDefault="00E90E38" w:rsidP="007627AD">
      <w:pPr>
        <w:pStyle w:val="En-tte"/>
        <w:tabs>
          <w:tab w:val="clear" w:pos="4536"/>
          <w:tab w:val="clear" w:pos="9072"/>
        </w:tabs>
        <w:spacing w:before="120"/>
        <w:jc w:val="both"/>
        <w:rPr>
          <w:rFonts w:ascii="Calibri" w:hAnsi="Calibri" w:cs="Calibri"/>
        </w:rPr>
      </w:pPr>
      <w:r w:rsidRPr="004249FF">
        <w:rPr>
          <w:rFonts w:ascii="Calibri" w:hAnsi="Calibri" w:cs="Calibri"/>
        </w:rPr>
        <w:t>Les tableaux ci-dessous donnent une sélection en fonction du type de logements ainsi que du modèle de bouches d’entrée d’air.</w:t>
      </w:r>
    </w:p>
    <w:p w:rsidR="00E90E38" w:rsidRPr="004249FF" w:rsidRDefault="001C528C">
      <w:pPr>
        <w:pStyle w:val="En-tte"/>
        <w:tabs>
          <w:tab w:val="clear" w:pos="4536"/>
          <w:tab w:val="clear" w:pos="9072"/>
        </w:tabs>
        <w:spacing w:before="120"/>
        <w:jc w:val="center"/>
        <w:rPr>
          <w:rFonts w:ascii="Calibri" w:hAnsi="Calibri" w:cs="Calibri"/>
        </w:rPr>
      </w:pPr>
      <w:r>
        <w:rPr>
          <w:rFonts w:ascii="Calibri" w:hAnsi="Calibri" w:cs="Calibri"/>
          <w:noProof/>
        </w:rPr>
        <w:drawing>
          <wp:inline distT="0" distB="0" distL="0" distR="0">
            <wp:extent cx="3166110" cy="19107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66110" cy="1910715"/>
                    </a:xfrm>
                    <a:prstGeom prst="rect">
                      <a:avLst/>
                    </a:prstGeom>
                    <a:noFill/>
                    <a:ln>
                      <a:noFill/>
                    </a:ln>
                  </pic:spPr>
                </pic:pic>
              </a:graphicData>
            </a:graphic>
          </wp:inline>
        </w:drawing>
      </w:r>
    </w:p>
    <w:p w:rsidR="00E90E38" w:rsidRPr="004249FF" w:rsidRDefault="00E90E38" w:rsidP="00AD6A04">
      <w:pPr>
        <w:pStyle w:val="En-tte"/>
        <w:tabs>
          <w:tab w:val="clear" w:pos="4536"/>
          <w:tab w:val="clear" w:pos="9072"/>
        </w:tabs>
        <w:jc w:val="center"/>
        <w:rPr>
          <w:rFonts w:ascii="Calibri" w:hAnsi="Calibri" w:cs="Calibri"/>
          <w:i/>
          <w:iCs/>
        </w:rPr>
      </w:pPr>
      <w:r w:rsidRPr="004249FF">
        <w:rPr>
          <w:rFonts w:ascii="Calibri" w:hAnsi="Calibri" w:cs="Calibri"/>
          <w:i/>
          <w:iCs/>
        </w:rPr>
        <w:t>doc. ANJOS</w:t>
      </w:r>
    </w:p>
    <w:p w:rsidR="00E90E38"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4101465" cy="2108835"/>
            <wp:effectExtent l="0" t="0" r="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1465" cy="2108835"/>
                    </a:xfrm>
                    <a:prstGeom prst="rect">
                      <a:avLst/>
                    </a:prstGeom>
                    <a:noFill/>
                    <a:ln>
                      <a:noFill/>
                    </a:ln>
                  </pic:spPr>
                </pic:pic>
              </a:graphicData>
            </a:graphic>
          </wp:inline>
        </w:drawing>
      </w:r>
    </w:p>
    <w:p w:rsidR="00E90E38" w:rsidRPr="004249FF" w:rsidRDefault="00E90E38">
      <w:pPr>
        <w:jc w:val="center"/>
        <w:rPr>
          <w:rFonts w:ascii="Calibri" w:hAnsi="Calibri" w:cs="Calibri"/>
        </w:rPr>
      </w:pPr>
    </w:p>
    <w:p w:rsidR="007627AD" w:rsidRPr="007627AD" w:rsidRDefault="007627AD" w:rsidP="007627AD">
      <w:pPr>
        <w:rPr>
          <w:rFonts w:ascii="Calibri" w:hAnsi="Calibri" w:cs="Calibri"/>
          <w:b/>
          <w:smallCaps/>
          <w:u w:val="single"/>
        </w:rPr>
      </w:pPr>
      <w:r w:rsidRPr="007627AD">
        <w:rPr>
          <w:rFonts w:ascii="Calibri" w:hAnsi="Calibri" w:cs="Calibri"/>
          <w:b/>
          <w:smallCaps/>
          <w:u w:val="single"/>
        </w:rPr>
        <w:t>Technologie</w:t>
      </w:r>
    </w:p>
    <w:p w:rsidR="00E90E38" w:rsidRPr="004249FF" w:rsidRDefault="00E90E38">
      <w:pPr>
        <w:rPr>
          <w:rFonts w:ascii="Calibri" w:hAnsi="Calibri" w:cs="Calibri"/>
        </w:rPr>
      </w:pPr>
    </w:p>
    <w:p w:rsidR="007627AD" w:rsidRDefault="00E90E38" w:rsidP="007627AD">
      <w:pPr>
        <w:jc w:val="both"/>
        <w:rPr>
          <w:rFonts w:ascii="Calibri" w:hAnsi="Calibri" w:cs="Calibri"/>
        </w:rPr>
        <w:sectPr w:rsidR="007627AD" w:rsidSect="00530858">
          <w:pgSz w:w="11906" w:h="16838" w:code="9"/>
          <w:pgMar w:top="851" w:right="851" w:bottom="851" w:left="851" w:header="680" w:footer="467" w:gutter="0"/>
          <w:cols w:space="708"/>
          <w:docGrid w:linePitch="360"/>
        </w:sectPr>
      </w:pPr>
      <w:r w:rsidRPr="004249FF">
        <w:rPr>
          <w:rFonts w:ascii="Calibri" w:hAnsi="Calibri" w:cs="Calibri"/>
        </w:rPr>
        <w:t>Les conduits d’évacuation de la chaudière et du refoulement du ventilateur sont tous les deux en aluminium souple qualité gaz (M0). Le conduit chaudière est raccordé à un té alu comprenant une purge pour évacuation de condensats.</w:t>
      </w:r>
    </w:p>
    <w:p w:rsidR="00E90E38" w:rsidRPr="004249FF" w:rsidRDefault="00E90E38" w:rsidP="007627AD">
      <w:pPr>
        <w:jc w:val="both"/>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3807460" cy="2865755"/>
            <wp:effectExtent l="0" t="0" r="2540" b="0"/>
            <wp:docPr id="9" name="Image 9" descr="materiau conduit VMC g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teriau conduit VMC gaz"/>
                    <pic:cNvPicPr>
                      <a:picLocks noChangeAspect="1" noChangeArrowheads="1"/>
                    </pic:cNvPicPr>
                  </pic:nvPicPr>
                  <pic:blipFill>
                    <a:blip r:embed="rId27">
                      <a:lum bright="-6000"/>
                      <a:extLst>
                        <a:ext uri="{28A0092B-C50C-407E-A947-70E740481C1C}">
                          <a14:useLocalDpi xmlns:a14="http://schemas.microsoft.com/office/drawing/2010/main" val="0"/>
                        </a:ext>
                      </a:extLst>
                    </a:blip>
                    <a:srcRect/>
                    <a:stretch>
                      <a:fillRect/>
                    </a:stretch>
                  </pic:blipFill>
                  <pic:spPr bwMode="auto">
                    <a:xfrm>
                      <a:off x="0" y="0"/>
                      <a:ext cx="3807460" cy="2865755"/>
                    </a:xfrm>
                    <a:prstGeom prst="rect">
                      <a:avLst/>
                    </a:prstGeom>
                    <a:noFill/>
                    <a:ln>
                      <a:noFill/>
                    </a:ln>
                  </pic:spPr>
                </pic:pic>
              </a:graphicData>
            </a:graphic>
          </wp:inline>
        </w:drawing>
      </w:r>
    </w:p>
    <w:p w:rsidR="00E90E38" w:rsidRPr="004249FF" w:rsidRDefault="00E90E38" w:rsidP="007627AD">
      <w:pPr>
        <w:spacing w:before="120"/>
        <w:jc w:val="both"/>
        <w:rPr>
          <w:rFonts w:ascii="Calibri" w:hAnsi="Calibri" w:cs="Calibri"/>
        </w:rPr>
      </w:pPr>
      <w:r w:rsidRPr="004249FF">
        <w:rPr>
          <w:rFonts w:ascii="Calibri" w:hAnsi="Calibri" w:cs="Calibri"/>
        </w:rPr>
        <w:t>L’originalité du système réside dans la bouche d’extraction en cuisine qui est auto séquentielle :</w:t>
      </w:r>
    </w:p>
    <w:p w:rsidR="00E90E38" w:rsidRPr="004249FF" w:rsidRDefault="00E90E38" w:rsidP="007627AD">
      <w:pPr>
        <w:numPr>
          <w:ilvl w:val="0"/>
          <w:numId w:val="16"/>
        </w:numPr>
        <w:spacing w:before="60"/>
        <w:ind w:left="357" w:hanging="357"/>
        <w:jc w:val="both"/>
        <w:rPr>
          <w:rFonts w:ascii="Calibri" w:hAnsi="Calibri" w:cs="Calibri"/>
        </w:rPr>
      </w:pPr>
      <w:r w:rsidRPr="004249FF">
        <w:rPr>
          <w:rFonts w:ascii="Calibri" w:hAnsi="Calibri" w:cs="Calibri"/>
        </w:rPr>
        <w:t>elle assure un débit de croisière en cuisine et un débit de pointe, commandé au moyen d’une cordelette par l’utilisateur</w:t>
      </w:r>
    </w:p>
    <w:p w:rsidR="00E90E38" w:rsidRPr="004249FF" w:rsidRDefault="00E90E38" w:rsidP="007627AD">
      <w:pPr>
        <w:numPr>
          <w:ilvl w:val="0"/>
          <w:numId w:val="16"/>
        </w:numPr>
        <w:spacing w:before="60"/>
        <w:ind w:left="357" w:hanging="357"/>
        <w:jc w:val="both"/>
        <w:rPr>
          <w:rFonts w:ascii="Calibri" w:hAnsi="Calibri" w:cs="Calibri"/>
        </w:rPr>
      </w:pPr>
      <w:r w:rsidRPr="004249FF">
        <w:rPr>
          <w:rFonts w:ascii="Calibri" w:hAnsi="Calibri" w:cs="Calibri"/>
        </w:rPr>
        <w:t xml:space="preserve">elle permet d’obtenir un débit d’extraction plus élevé à l’allumage de la chaudière (gaz brûlés à </w:t>
      </w:r>
      <w:smartTag w:uri="urn:schemas-microsoft-com:office:smarttags" w:element="metricconverter">
        <w:smartTagPr>
          <w:attr w:name="ProductID" w:val="70ﾰC"/>
        </w:smartTagPr>
        <w:r w:rsidRPr="004249FF">
          <w:rPr>
            <w:rFonts w:ascii="Calibri" w:hAnsi="Calibri" w:cs="Calibri"/>
          </w:rPr>
          <w:t>70°C</w:t>
        </w:r>
      </w:smartTag>
      <w:r w:rsidRPr="004249FF">
        <w:rPr>
          <w:rFonts w:ascii="Calibri" w:hAnsi="Calibri" w:cs="Calibri"/>
        </w:rPr>
        <w:t xml:space="preserve">), qui diminue lorsque la chaudière est en fonctionnement nominal (gaz brûlés à </w:t>
      </w:r>
      <w:smartTag w:uri="urn:schemas-microsoft-com:office:smarttags" w:element="metricconverter">
        <w:smartTagPr>
          <w:attr w:name="ProductID" w:val="150ﾰC"/>
        </w:smartTagPr>
        <w:r w:rsidRPr="004249FF">
          <w:rPr>
            <w:rFonts w:ascii="Calibri" w:hAnsi="Calibri" w:cs="Calibri"/>
          </w:rPr>
          <w:t>150°C</w:t>
        </w:r>
      </w:smartTag>
      <w:r w:rsidRPr="004249FF">
        <w:rPr>
          <w:rFonts w:ascii="Calibri" w:hAnsi="Calibri" w:cs="Calibri"/>
        </w:rPr>
        <w:t>)</w:t>
      </w:r>
    </w:p>
    <w:p w:rsidR="00E90E38" w:rsidRPr="004249FF" w:rsidRDefault="00E90E38">
      <w:pPr>
        <w:rPr>
          <w:rFonts w:ascii="Calibri" w:hAnsi="Calibri" w:cs="Calibri"/>
        </w:rPr>
      </w:pPr>
    </w:p>
    <w:p w:rsidR="007627AD" w:rsidRPr="007627AD" w:rsidRDefault="007627AD" w:rsidP="007627AD">
      <w:pPr>
        <w:rPr>
          <w:rFonts w:ascii="Calibri" w:hAnsi="Calibri" w:cs="Calibri"/>
          <w:b/>
          <w:smallCaps/>
          <w:u w:val="single"/>
        </w:rPr>
      </w:pPr>
      <w:r w:rsidRPr="007627AD">
        <w:rPr>
          <w:rFonts w:ascii="Calibri" w:hAnsi="Calibri" w:cs="Calibri"/>
          <w:b/>
          <w:smallCaps/>
          <w:u w:val="single"/>
        </w:rPr>
        <w:t>Réglementation</w:t>
      </w:r>
    </w:p>
    <w:p w:rsidR="00E90E38" w:rsidRPr="004249FF" w:rsidRDefault="00E90E38">
      <w:pPr>
        <w:rPr>
          <w:rFonts w:ascii="Calibri" w:hAnsi="Calibri" w:cs="Calibri"/>
        </w:rPr>
      </w:pPr>
    </w:p>
    <w:p w:rsidR="00E90E38" w:rsidRPr="004249FF" w:rsidRDefault="00E90E38" w:rsidP="007627AD">
      <w:pPr>
        <w:pStyle w:val="En-tte"/>
        <w:tabs>
          <w:tab w:val="clear" w:pos="4536"/>
          <w:tab w:val="clear" w:pos="9072"/>
        </w:tabs>
        <w:jc w:val="both"/>
        <w:rPr>
          <w:rFonts w:ascii="Calibri" w:hAnsi="Calibri" w:cs="Calibri"/>
        </w:rPr>
      </w:pPr>
      <w:r w:rsidRPr="004249FF">
        <w:rPr>
          <w:rFonts w:ascii="Calibri" w:hAnsi="Calibri" w:cs="Calibri"/>
        </w:rPr>
        <w:t xml:space="preserve">La bouche d’extraction auto séquentielle avec commande à cordelette doit être dévoyée par rapport à la chaudière pour une manœuvre aisée </w:t>
      </w:r>
      <w:r w:rsidRPr="004249FF">
        <w:rPr>
          <w:rFonts w:ascii="Calibri" w:hAnsi="Calibri" w:cs="Calibri"/>
          <w:i/>
        </w:rPr>
        <w:t>(DTU 68.1 chap. 322).</w:t>
      </w:r>
      <w:r w:rsidRPr="004249FF">
        <w:rPr>
          <w:rFonts w:ascii="Calibri" w:hAnsi="Calibri" w:cs="Calibri"/>
        </w:rPr>
        <w:t xml:space="preserve"> L’emploi de ces bouches auto séquentielles ne dispense pas d’un système de sécurité interne à la chaudière qui provoque son arrêt en cas de refoulement des produits de combustion.</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Selon l’arrêté du 30 mai 1989, il faut installer un Dispositif complémentaire de Sécurité « </w:t>
      </w:r>
      <w:r w:rsidRPr="004249FF">
        <w:rPr>
          <w:rFonts w:ascii="Calibri" w:hAnsi="Calibri" w:cs="Calibri"/>
          <w:b/>
          <w:bCs/>
        </w:rPr>
        <w:t>DSC</w:t>
      </w:r>
      <w:r w:rsidRPr="004249FF">
        <w:rPr>
          <w:rFonts w:ascii="Calibri" w:hAnsi="Calibri" w:cs="Calibri"/>
        </w:rPr>
        <w:t> » (</w:t>
      </w:r>
      <w:r w:rsidRPr="004249FF">
        <w:rPr>
          <w:rFonts w:ascii="Calibri" w:hAnsi="Calibri" w:cs="Calibri"/>
          <w:b/>
          <w:bCs/>
        </w:rPr>
        <w:t>D</w:t>
      </w:r>
      <w:r w:rsidRPr="004249FF">
        <w:rPr>
          <w:rFonts w:ascii="Calibri" w:hAnsi="Calibri" w:cs="Calibri"/>
        </w:rPr>
        <w:t xml:space="preserve">ispositif de </w:t>
      </w:r>
      <w:r w:rsidRPr="004249FF">
        <w:rPr>
          <w:rFonts w:ascii="Calibri" w:hAnsi="Calibri" w:cs="Calibri"/>
          <w:b/>
          <w:bCs/>
        </w:rPr>
        <w:t>S</w:t>
      </w:r>
      <w:r w:rsidRPr="004249FF">
        <w:rPr>
          <w:rFonts w:ascii="Calibri" w:hAnsi="Calibri" w:cs="Calibri"/>
        </w:rPr>
        <w:t xml:space="preserve">écurité </w:t>
      </w:r>
      <w:r w:rsidRPr="004249FF">
        <w:rPr>
          <w:rFonts w:ascii="Calibri" w:hAnsi="Calibri" w:cs="Calibri"/>
          <w:b/>
          <w:bCs/>
        </w:rPr>
        <w:t>C</w:t>
      </w:r>
      <w:r w:rsidRPr="004249FF">
        <w:rPr>
          <w:rFonts w:ascii="Calibri" w:hAnsi="Calibri" w:cs="Calibri"/>
        </w:rPr>
        <w:t xml:space="preserve">ollective) dont le principe est d’asservir chaque générateur au système collectif d’extraction. </w:t>
      </w: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Cette remarque, valable en collectif, s’impose également pour certaines configurations en maison individuelle à plusieurs niveaux.</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 xml:space="preserve">Cette disposition, prescrite notamment dans les essais </w:t>
      </w:r>
      <w:r w:rsidRPr="004249FF">
        <w:rPr>
          <w:rFonts w:ascii="Calibri" w:hAnsi="Calibri" w:cs="Calibri"/>
          <w:i/>
          <w:iCs/>
        </w:rPr>
        <w:t>COPREC NC/NR/5 de janvier 91</w:t>
      </w:r>
      <w:r w:rsidRPr="004249FF">
        <w:rPr>
          <w:rFonts w:ascii="Calibri" w:hAnsi="Calibri" w:cs="Calibri"/>
        </w:rPr>
        <w:t xml:space="preserve">, est mise en place dès qu’un risque de refoulement de gaz brûlés peut se produire à l’arrêt de </w:t>
      </w:r>
      <w:smartTag w:uri="urn:schemas-microsoft-com:office:smarttags" w:element="PersonName">
        <w:smartTagPr>
          <w:attr w:name="ProductID" w:val="la VMC."/>
        </w:smartTagPr>
        <w:r w:rsidRPr="004249FF">
          <w:rPr>
            <w:rFonts w:ascii="Calibri" w:hAnsi="Calibri" w:cs="Calibri"/>
          </w:rPr>
          <w:t>la VMC.</w:t>
        </w:r>
      </w:smartTag>
    </w:p>
    <w:p w:rsidR="00E90E38" w:rsidRPr="004249FF" w:rsidRDefault="00E90E38">
      <w:pPr>
        <w:pStyle w:val="En-tte"/>
        <w:tabs>
          <w:tab w:val="clear" w:pos="4536"/>
          <w:tab w:val="clear" w:pos="9072"/>
        </w:tabs>
        <w:rPr>
          <w:rFonts w:ascii="Calibri" w:hAnsi="Calibri" w:cs="Calibri"/>
        </w:rPr>
      </w:pPr>
    </w:p>
    <w:p w:rsidR="00E90E38" w:rsidRPr="004249FF" w:rsidRDefault="001C528C" w:rsidP="007627AD">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2708910" cy="1945005"/>
            <wp:effectExtent l="0" t="0" r="0" b="0"/>
            <wp:docPr id="10" name="Image 10" descr="Q210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210_5"/>
                    <pic:cNvPicPr>
                      <a:picLocks noChangeAspect="1" noChangeArrowheads="1"/>
                    </pic:cNvPicPr>
                  </pic:nvPicPr>
                  <pic:blipFill>
                    <a:blip r:embed="rId28">
                      <a:lum bright="-6000"/>
                      <a:extLst>
                        <a:ext uri="{28A0092B-C50C-407E-A947-70E740481C1C}">
                          <a14:useLocalDpi xmlns:a14="http://schemas.microsoft.com/office/drawing/2010/main" val="0"/>
                        </a:ext>
                      </a:extLst>
                    </a:blip>
                    <a:srcRect/>
                    <a:stretch>
                      <a:fillRect/>
                    </a:stretch>
                  </pic:blipFill>
                  <pic:spPr bwMode="auto">
                    <a:xfrm>
                      <a:off x="0" y="0"/>
                      <a:ext cx="2708910" cy="194500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530858" w:rsidRPr="00336E77" w:rsidRDefault="00530858" w:rsidP="0053085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4 -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Double flux en Habitat individuel</w:t>
      </w:r>
    </w:p>
    <w:p w:rsidR="00530858" w:rsidRDefault="00530858" w:rsidP="00530858">
      <w:pPr>
        <w:jc w:val="both"/>
        <w:rPr>
          <w:rFonts w:ascii="Calibri" w:hAnsi="Calibri" w:cs="Calibri"/>
        </w:rPr>
      </w:pPr>
    </w:p>
    <w:p w:rsidR="00530858" w:rsidRDefault="00530858" w:rsidP="00530858">
      <w:pPr>
        <w:jc w:val="both"/>
        <w:rPr>
          <w:rFonts w:ascii="Calibri" w:hAnsi="Calibri" w:cs="Calibri"/>
        </w:rPr>
      </w:pPr>
      <w:r>
        <w:rPr>
          <w:rFonts w:ascii="Calibri" w:hAnsi="Calibri" w:cs="Calibri"/>
        </w:rPr>
        <w:t>U</w:t>
      </w:r>
      <w:r w:rsidRPr="004249FF">
        <w:rPr>
          <w:rFonts w:ascii="Calibri" w:hAnsi="Calibri" w:cs="Calibri"/>
        </w:rPr>
        <w:t xml:space="preserve">n caisson comportant deux ventilateurs assure l’extraction d’air vicié via des gaines et bouches d’extraction dans les pièces de service, et l’insufflation d’air neuf dans les pièces principales par un réseau de gaines et de diffuseurs. </w:t>
      </w:r>
    </w:p>
    <w:p w:rsidR="00530858" w:rsidRDefault="00530858" w:rsidP="00530858">
      <w:pPr>
        <w:jc w:val="both"/>
        <w:rPr>
          <w:rFonts w:ascii="Calibri" w:hAnsi="Calibri" w:cs="Calibri"/>
        </w:rPr>
      </w:pPr>
      <w:r w:rsidRPr="004249FF">
        <w:rPr>
          <w:rFonts w:ascii="Calibri" w:hAnsi="Calibri" w:cs="Calibri"/>
        </w:rPr>
        <w:t xml:space="preserve">Un échangeur à plaques permet de récupérer des calories entre l’air vicié et l’air neuf. </w:t>
      </w:r>
    </w:p>
    <w:p w:rsidR="00530858" w:rsidRPr="004249FF" w:rsidRDefault="00530858" w:rsidP="00530858">
      <w:pPr>
        <w:jc w:val="both"/>
        <w:rPr>
          <w:rFonts w:ascii="Calibri" w:hAnsi="Calibri" w:cs="Calibri"/>
        </w:rPr>
      </w:pPr>
      <w:r w:rsidRPr="004249FF">
        <w:rPr>
          <w:rFonts w:ascii="Calibri" w:hAnsi="Calibri" w:cs="Calibri"/>
        </w:rPr>
        <w:t>Les roues à action des ventilateurs sont montées axialement sur moteur unique avec deux bouts d’arbre, le débit de pointe s’obtient par une augmentation de la vitesse de rotation (de 1000 à 1500 t/mn).</w:t>
      </w: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3075E1A8" wp14:editId="355EC30C">
            <wp:extent cx="4298950" cy="2367915"/>
            <wp:effectExtent l="0" t="0" r="6350" b="0"/>
            <wp:docPr id="23" name="Image 23" descr="image-1263929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263929825"/>
                    <pic:cNvPicPr>
                      <a:picLocks noChangeAspect="1" noChangeArrowheads="1"/>
                    </pic:cNvPicPr>
                  </pic:nvPicPr>
                  <pic:blipFill>
                    <a:blip r:embed="rId29">
                      <a:lum bright="-6000"/>
                      <a:extLst>
                        <a:ext uri="{28A0092B-C50C-407E-A947-70E740481C1C}">
                          <a14:useLocalDpi xmlns:a14="http://schemas.microsoft.com/office/drawing/2010/main" val="0"/>
                        </a:ext>
                      </a:extLst>
                    </a:blip>
                    <a:srcRect/>
                    <a:stretch>
                      <a:fillRect/>
                    </a:stretch>
                  </pic:blipFill>
                  <pic:spPr bwMode="auto">
                    <a:xfrm>
                      <a:off x="0" y="0"/>
                      <a:ext cx="4298950" cy="2367915"/>
                    </a:xfrm>
                    <a:prstGeom prst="rect">
                      <a:avLst/>
                    </a:prstGeom>
                    <a:noFill/>
                    <a:ln>
                      <a:noFill/>
                    </a:ln>
                  </pic:spPr>
                </pic:pic>
              </a:graphicData>
            </a:graphic>
          </wp:inline>
        </w:drawing>
      </w:r>
    </w:p>
    <w:p w:rsidR="00530858" w:rsidRPr="004249FF"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Préconisée, sans être imposée par </w:t>
      </w:r>
      <w:smartTag w:uri="urn:schemas-microsoft-com:office:smarttags" w:element="PersonName">
        <w:smartTagPr>
          <w:attr w:name="ProductID" w:val="la RT"/>
        </w:smartTagPr>
        <w:r w:rsidRPr="004249FF">
          <w:rPr>
            <w:rFonts w:ascii="Calibri" w:hAnsi="Calibri" w:cs="Calibri"/>
          </w:rPr>
          <w:t>la RT</w:t>
        </w:r>
      </w:smartTag>
      <w:r w:rsidRPr="004249FF">
        <w:rPr>
          <w:rFonts w:ascii="Calibri" w:hAnsi="Calibri" w:cs="Calibri"/>
        </w:rPr>
        <w:t>2005, ce système de ventilation présente l’intérêt de réaliser des économies d’énergie du fait de la récupération d’une partie de la chaleur contenue dans l’air extrait des pièces de service.</w:t>
      </w:r>
    </w:p>
    <w:p w:rsidR="00530858" w:rsidRPr="004249FF" w:rsidRDefault="00530858" w:rsidP="00530858">
      <w:pPr>
        <w:rPr>
          <w:rFonts w:ascii="Calibri" w:hAnsi="Calibri" w:cs="Calibri"/>
        </w:rPr>
      </w:pP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Domaine d’utilisation :</w:t>
      </w:r>
      <w:r w:rsidRPr="004249FF">
        <w:rPr>
          <w:rFonts w:ascii="Calibri" w:hAnsi="Calibri" w:cs="Calibri"/>
        </w:rPr>
        <w:tab/>
        <w:t>- Habitation de type T3 au minimum</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De 2 à 4 sanitaires par installation de ventilation</w:t>
      </w: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Avantages :</w:t>
      </w:r>
      <w:r w:rsidRPr="004249FF">
        <w:rPr>
          <w:rFonts w:ascii="Calibri" w:hAnsi="Calibri" w:cs="Calibri"/>
        </w:rPr>
        <w:tab/>
        <w:t xml:space="preserve">- Economies d’énergie : </w:t>
      </w:r>
      <w:r w:rsidRPr="004249FF">
        <w:rPr>
          <w:rFonts w:ascii="Calibri" w:hAnsi="Calibri" w:cs="Calibri"/>
          <w:b/>
          <w:bCs/>
        </w:rPr>
        <w:t>60 à 65 %</w:t>
      </w:r>
      <w:r w:rsidRPr="004249FF">
        <w:rPr>
          <w:rFonts w:ascii="Calibri" w:hAnsi="Calibri" w:cs="Calibri"/>
        </w:rPr>
        <w:t xml:space="preserve"> de chaleur récupérée, ce qui représente une économie de chauffage </w:t>
      </w:r>
      <w:r>
        <w:rPr>
          <w:rFonts w:ascii="Calibri" w:hAnsi="Calibri" w:cs="Calibri"/>
        </w:rPr>
        <w:tab/>
      </w:r>
      <w:r>
        <w:rPr>
          <w:rFonts w:ascii="Calibri" w:hAnsi="Calibri" w:cs="Calibri"/>
        </w:rPr>
        <w:tab/>
      </w:r>
      <w:r>
        <w:rPr>
          <w:rFonts w:ascii="Calibri" w:hAnsi="Calibri" w:cs="Calibri"/>
        </w:rPr>
        <w:tab/>
        <w:t xml:space="preserve">   </w:t>
      </w:r>
      <w:r w:rsidRPr="004249FF">
        <w:rPr>
          <w:rFonts w:ascii="Calibri" w:hAnsi="Calibri" w:cs="Calibri"/>
        </w:rPr>
        <w:t xml:space="preserve">d’environ </w:t>
      </w:r>
      <w:r w:rsidRPr="004249FF">
        <w:rPr>
          <w:rFonts w:ascii="Calibri" w:hAnsi="Calibri" w:cs="Calibri"/>
          <w:b/>
          <w:bCs/>
        </w:rPr>
        <w:t>15%</w:t>
      </w:r>
      <w:r w:rsidRPr="004249FF">
        <w:rPr>
          <w:rFonts w:ascii="Calibri" w:hAnsi="Calibri" w:cs="Calibri"/>
        </w:rPr>
        <w:t xml:space="preserve"> </w:t>
      </w:r>
    </w:p>
    <w:p w:rsidR="00530858" w:rsidRPr="004249FF" w:rsidRDefault="00530858" w:rsidP="00530858">
      <w:pPr>
        <w:ind w:left="709" w:firstLine="709"/>
        <w:rPr>
          <w:rFonts w:ascii="Calibri" w:hAnsi="Calibri" w:cs="Calibri"/>
        </w:rPr>
      </w:pPr>
      <w:r w:rsidRPr="004249FF">
        <w:rPr>
          <w:rFonts w:ascii="Calibri" w:hAnsi="Calibri" w:cs="Calibri"/>
        </w:rPr>
        <w:t>- Pas de bruit transmis par les entrées d’air</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t>- Pas d’air froid entrant dans le logement</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t>- L’air neuf est filtré (limitation de la pollution extérieure)</w:t>
      </w: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Inconvénients :</w:t>
      </w:r>
      <w:r w:rsidRPr="004249FF">
        <w:rPr>
          <w:rFonts w:ascii="Calibri" w:hAnsi="Calibri" w:cs="Calibri"/>
        </w:rPr>
        <w:tab/>
        <w:t>- Coût de l’installation plus élevée qu’en Simple Flux</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Temps de mise en œuvre plus long</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Entretien plus fréquent (filtres et dépoussiérage : 1 fois par an minimum)</w:t>
      </w:r>
    </w:p>
    <w:p w:rsidR="00530858" w:rsidRPr="004249FF" w:rsidRDefault="00530858" w:rsidP="00530858">
      <w:pPr>
        <w:spacing w:before="120" w:after="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Equipements d’une installation DF (</w:t>
      </w:r>
      <w:r w:rsidRPr="004249FF">
        <w:rPr>
          <w:rFonts w:ascii="Calibri" w:hAnsi="Calibri" w:cs="Calibri"/>
          <w:i/>
          <w:iCs/>
          <w:u w:val="single"/>
        </w:rPr>
        <w:t>suivant Atlantic-Ventilation</w:t>
      </w:r>
      <w:r w:rsidRPr="004249FF">
        <w:rPr>
          <w:rFonts w:ascii="Calibri" w:hAnsi="Calibri" w:cs="Calibri"/>
          <w:u w:val="single"/>
        </w:rPr>
        <w:t>) :</w:t>
      </w:r>
    </w:p>
    <w:p w:rsidR="00530858" w:rsidRDefault="00530858" w:rsidP="00530858">
      <w:pPr>
        <w:jc w:val="center"/>
        <w:rPr>
          <w:rFonts w:ascii="Calibri" w:hAnsi="Calibri" w:cs="Calibri"/>
        </w:rPr>
        <w:sectPr w:rsidR="00530858" w:rsidSect="00530858">
          <w:pgSz w:w="11906" w:h="16838" w:code="9"/>
          <w:pgMar w:top="851" w:right="851" w:bottom="851" w:left="851" w:header="680" w:footer="467" w:gutter="0"/>
          <w:cols w:space="708"/>
          <w:docGrid w:linePitch="360"/>
        </w:sectPr>
      </w:pPr>
      <w:r>
        <w:rPr>
          <w:rFonts w:ascii="Calibri" w:hAnsi="Calibri" w:cs="Calibri"/>
          <w:noProof/>
        </w:rPr>
        <w:drawing>
          <wp:inline distT="0" distB="0" distL="0" distR="0" wp14:anchorId="0F6D751C" wp14:editId="75326D2A">
            <wp:extent cx="3213735" cy="1624330"/>
            <wp:effectExtent l="0" t="0" r="571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3735" cy="1624330"/>
                    </a:xfrm>
                    <a:prstGeom prst="rect">
                      <a:avLst/>
                    </a:prstGeom>
                    <a:noFill/>
                    <a:ln>
                      <a:noFill/>
                    </a:ln>
                  </pic:spPr>
                </pic:pic>
              </a:graphicData>
            </a:graphic>
          </wp:inline>
        </w:drawing>
      </w:r>
    </w:p>
    <w:p w:rsidR="00530858" w:rsidRPr="00113536" w:rsidRDefault="00530858" w:rsidP="00530858">
      <w:pPr>
        <w:rPr>
          <w:rFonts w:ascii="Calibri" w:hAnsi="Calibri" w:cs="Calibri"/>
          <w:smallCaps/>
        </w:rPr>
      </w:pPr>
      <w:r w:rsidRPr="00113536">
        <w:rPr>
          <w:rFonts w:ascii="Calibri" w:hAnsi="Calibri" w:cs="Calibri"/>
          <w:smallCaps/>
        </w:rPr>
        <w:lastRenderedPageBreak/>
        <w:sym w:font="Wingdings" w:char="F0F0"/>
      </w:r>
      <w:r w:rsidRPr="00113536">
        <w:rPr>
          <w:rFonts w:ascii="Calibri" w:hAnsi="Calibri" w:cs="Calibri"/>
          <w:smallCaps/>
        </w:rPr>
        <w:t xml:space="preserve"> </w:t>
      </w:r>
      <w:r w:rsidRPr="00113536">
        <w:rPr>
          <w:rFonts w:ascii="Calibri" w:hAnsi="Calibri" w:cs="Calibri"/>
          <w:smallCaps/>
          <w:u w:val="single"/>
        </w:rPr>
        <w:t>Détails de la centrale DF</w:t>
      </w:r>
      <w:r w:rsidRPr="00113536">
        <w:rPr>
          <w:rFonts w:ascii="Calibri" w:hAnsi="Calibri" w:cs="Calibri"/>
          <w:smallCaps/>
        </w:rPr>
        <w:t> :</w:t>
      </w: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2A92D4BA" wp14:editId="5DF7AFC5">
            <wp:extent cx="2367915" cy="231330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7915" cy="2313305"/>
                    </a:xfrm>
                    <a:prstGeom prst="rect">
                      <a:avLst/>
                    </a:prstGeom>
                    <a:noFill/>
                    <a:ln>
                      <a:noFill/>
                    </a:ln>
                  </pic:spPr>
                </pic:pic>
              </a:graphicData>
            </a:graphic>
          </wp:inline>
        </w:drawing>
      </w:r>
      <w:r w:rsidRPr="004249FF">
        <w:rPr>
          <w:rFonts w:ascii="Calibri" w:hAnsi="Calibri" w:cs="Calibri"/>
        </w:rPr>
        <w:tab/>
      </w:r>
      <w:r>
        <w:rPr>
          <w:rFonts w:ascii="Calibri" w:hAnsi="Calibri" w:cs="Calibri"/>
          <w:noProof/>
        </w:rPr>
        <w:drawing>
          <wp:inline distT="0" distB="0" distL="0" distR="0" wp14:anchorId="021F0E5C" wp14:editId="7C768136">
            <wp:extent cx="2681605" cy="1910715"/>
            <wp:effectExtent l="0" t="0" r="444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1605" cy="1910715"/>
                    </a:xfrm>
                    <a:prstGeom prst="rect">
                      <a:avLst/>
                    </a:prstGeom>
                    <a:noFill/>
                    <a:ln>
                      <a:noFill/>
                    </a:ln>
                  </pic:spPr>
                </pic:pic>
              </a:graphicData>
            </a:graphic>
          </wp:inline>
        </w:drawing>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530858" w:rsidRPr="004249FF" w:rsidRDefault="00530858" w:rsidP="00530858">
      <w:pPr>
        <w:rPr>
          <w:rFonts w:ascii="Calibri" w:hAnsi="Calibri" w:cs="Calibri"/>
        </w:rPr>
      </w:pPr>
      <w:r w:rsidRPr="004249FF">
        <w:rPr>
          <w:rFonts w:ascii="Calibri" w:hAnsi="Calibri" w:cs="Calibri"/>
        </w:rPr>
        <w:t>La centrale DF est équipée de :</w:t>
      </w:r>
      <w:r w:rsidRPr="004249FF">
        <w:rPr>
          <w:rFonts w:ascii="Calibri" w:hAnsi="Calibri" w:cs="Calibri"/>
        </w:rPr>
        <w:tab/>
        <w:t>- Deux ventilateurs (AN, AE)</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t>- D’un échangeur à plaques type AIR/AIR</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t>- De Deux filtres (AN, AE)</w:t>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530858" w:rsidRDefault="00530858"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sectPr w:rsidR="00530858" w:rsidSect="00530858">
          <w:pgSz w:w="11906" w:h="16838" w:code="9"/>
          <w:pgMar w:top="851" w:right="851" w:bottom="851" w:left="851" w:header="680" w:footer="467" w:gutter="0"/>
          <w:cols w:space="708"/>
          <w:docGrid w:linePitch="360"/>
        </w:sectPr>
      </w:pPr>
    </w:p>
    <w:p w:rsidR="00530858" w:rsidRPr="00336E77" w:rsidRDefault="00530858" w:rsidP="0053085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5 -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Double flux thermodynamique</w:t>
      </w:r>
    </w:p>
    <w:p w:rsidR="00530858" w:rsidRDefault="00530858" w:rsidP="00530858">
      <w:pPr>
        <w:pStyle w:val="Corpsdetexte2"/>
        <w:spacing w:before="0"/>
        <w:rPr>
          <w:rFonts w:ascii="Calibri" w:hAnsi="Calibri" w:cs="Calibri"/>
        </w:rPr>
      </w:pPr>
    </w:p>
    <w:p w:rsidR="00530858" w:rsidRPr="004249FF"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Le système de ventilation </w:t>
      </w:r>
      <w:r w:rsidRPr="004249FF">
        <w:rPr>
          <w:rFonts w:ascii="Calibri" w:hAnsi="Calibri" w:cs="Calibri"/>
          <w:b/>
          <w:bCs/>
        </w:rPr>
        <w:t>DF Thermodynamique</w:t>
      </w:r>
      <w:r w:rsidRPr="004249FF">
        <w:rPr>
          <w:rFonts w:ascii="Calibri" w:hAnsi="Calibri" w:cs="Calibri"/>
        </w:rPr>
        <w:t xml:space="preserve">, également appelé </w:t>
      </w:r>
      <w:r w:rsidRPr="004249FF">
        <w:rPr>
          <w:rFonts w:ascii="Calibri" w:hAnsi="Calibri" w:cs="Calibri"/>
          <w:b/>
          <w:bCs/>
        </w:rPr>
        <w:t>Pompe à Chaleur AIR EXTRAIT/AIR NEUF</w:t>
      </w:r>
      <w:r w:rsidRPr="004249FF">
        <w:rPr>
          <w:rFonts w:ascii="Calibri" w:hAnsi="Calibri" w:cs="Calibri"/>
        </w:rPr>
        <w:t>, assure le renouvellement d’air d’un logement (extraction d’air vicié dans les pièces de service et soufflage d’air neuf dans les pièces de vie) tout en récupérant la chaleur de l’air extrait du logement pour chauffer l’air neuf.</w:t>
      </w:r>
    </w:p>
    <w:p w:rsidR="00530858" w:rsidRPr="004249FF" w:rsidRDefault="00530858" w:rsidP="00530858">
      <w:pPr>
        <w:pStyle w:val="Corpsdetexte2"/>
        <w:spacing w:before="60" w:after="60"/>
        <w:rPr>
          <w:rFonts w:ascii="Calibri" w:hAnsi="Calibri" w:cs="Calibri"/>
          <w:i/>
          <w:iCs/>
        </w:rPr>
      </w:pPr>
      <w:r w:rsidRPr="004249FF">
        <w:rPr>
          <w:rFonts w:ascii="Calibri" w:hAnsi="Calibri" w:cs="Calibri"/>
          <w:i/>
          <w:iCs/>
        </w:rPr>
        <w:t>Cette solution est réversible et assure un rafraîchissement d’ambiance en été.</w:t>
      </w:r>
    </w:p>
    <w:p w:rsidR="00530858" w:rsidRPr="004249FF" w:rsidRDefault="00530858" w:rsidP="00530858">
      <w:pPr>
        <w:jc w:val="both"/>
        <w:rPr>
          <w:rFonts w:ascii="Calibri" w:hAnsi="Calibri" w:cs="Calibri"/>
        </w:rPr>
      </w:pPr>
      <w:r w:rsidRPr="004249FF">
        <w:rPr>
          <w:rFonts w:ascii="Calibri" w:hAnsi="Calibri" w:cs="Calibri"/>
        </w:rPr>
        <w:t>Toutefois, un tel système ne couvre qu’une partie des besoins en chauffage et nécessite un système d’appoint.</w:t>
      </w:r>
    </w:p>
    <w:p w:rsidR="00530858" w:rsidRPr="004249FF" w:rsidRDefault="00530858" w:rsidP="00530858">
      <w:pPr>
        <w:rPr>
          <w:rFonts w:ascii="Calibri" w:hAnsi="Calibri" w:cs="Calibri"/>
        </w:rPr>
      </w:pPr>
    </w:p>
    <w:p w:rsidR="00530858" w:rsidRPr="004249FF" w:rsidRDefault="00530858" w:rsidP="00530858">
      <w:pPr>
        <w:rPr>
          <w:rFonts w:ascii="Calibri" w:hAnsi="Calibri" w:cs="Calibri"/>
          <w:b/>
          <w:bCs/>
          <w:u w:val="single"/>
        </w:rPr>
      </w:pPr>
      <w:r w:rsidRPr="004249FF">
        <w:rPr>
          <w:rFonts w:ascii="Calibri" w:hAnsi="Calibri" w:cs="Calibri"/>
          <w:b/>
          <w:bCs/>
          <w:u w:val="single"/>
        </w:rPr>
        <w:sym w:font="Wingdings 2" w:char="F041"/>
      </w:r>
      <w:r w:rsidRPr="004249FF">
        <w:rPr>
          <w:rFonts w:ascii="Calibri" w:hAnsi="Calibri" w:cs="Calibri"/>
          <w:b/>
          <w:bCs/>
          <w:u w:val="single"/>
        </w:rPr>
        <w:t xml:space="preserve"> </w:t>
      </w:r>
      <w:r w:rsidRPr="00113536">
        <w:rPr>
          <w:rFonts w:ascii="Calibri" w:hAnsi="Calibri" w:cs="Calibri"/>
          <w:b/>
          <w:bCs/>
          <w:smallCaps/>
          <w:sz w:val="24"/>
          <w:u w:val="single"/>
        </w:rPr>
        <w:t>Principe</w:t>
      </w:r>
      <w:r>
        <w:rPr>
          <w:rFonts w:ascii="Calibri" w:hAnsi="Calibri" w:cs="Calibri"/>
          <w:b/>
          <w:bCs/>
          <w:u w:val="single"/>
        </w:rPr>
        <w:t> </w:t>
      </w:r>
    </w:p>
    <w:p w:rsidR="00530858" w:rsidRDefault="00530858" w:rsidP="00530858">
      <w:pPr>
        <w:pStyle w:val="Corpsdetexte2"/>
        <w:rPr>
          <w:rFonts w:ascii="Calibri" w:hAnsi="Calibri" w:cs="Calibri"/>
        </w:rPr>
      </w:pPr>
      <w:r w:rsidRPr="004249FF">
        <w:rPr>
          <w:rFonts w:ascii="Calibri" w:hAnsi="Calibri" w:cs="Calibri"/>
        </w:rPr>
        <w:t xml:space="preserve">En mode chauffage, la chaleur contenue dans l’air extrait du logement est en partie prélevée au contact de l’évaporateur de la PAC. </w:t>
      </w:r>
    </w:p>
    <w:p w:rsidR="00530858" w:rsidRPr="004249FF" w:rsidRDefault="00530858" w:rsidP="00530858">
      <w:pPr>
        <w:pStyle w:val="Corpsdetexte2"/>
        <w:rPr>
          <w:rFonts w:ascii="Calibri" w:hAnsi="Calibri" w:cs="Calibri"/>
        </w:rPr>
      </w:pPr>
      <w:r w:rsidRPr="004249FF">
        <w:rPr>
          <w:rFonts w:ascii="Calibri" w:hAnsi="Calibri" w:cs="Calibri"/>
        </w:rPr>
        <w:t xml:space="preserve">L’air neuf est réchauffé par transfert de la quantité totale de chaleur mise en jeu dans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(Evaporateur + travail de compression), véhiculé et soufflé dans les pièces principales.</w:t>
      </w:r>
    </w:p>
    <w:p w:rsidR="00530858" w:rsidRPr="004249FF" w:rsidRDefault="00530858" w:rsidP="00530858">
      <w:pPr>
        <w:spacing w:before="120"/>
        <w:rPr>
          <w:rFonts w:ascii="Calibri" w:hAnsi="Calibri" w:cs="Calibri"/>
        </w:rPr>
      </w:pPr>
      <w:r w:rsidRPr="004249FF">
        <w:rPr>
          <w:rFonts w:ascii="Calibri" w:hAnsi="Calibri" w:cs="Calibri"/>
          <w:b/>
          <w:bCs/>
          <w:u w:val="single"/>
        </w:rPr>
        <w:sym w:font="Wingdings 2" w:char="F041"/>
      </w:r>
      <w:r w:rsidRPr="004249FF">
        <w:rPr>
          <w:rFonts w:ascii="Calibri" w:hAnsi="Calibri" w:cs="Calibri"/>
          <w:b/>
          <w:bCs/>
          <w:u w:val="single"/>
        </w:rPr>
        <w:t xml:space="preserve"> </w:t>
      </w:r>
      <w:r w:rsidRPr="00113536">
        <w:rPr>
          <w:rFonts w:ascii="Calibri" w:hAnsi="Calibri" w:cs="Calibri"/>
          <w:b/>
          <w:bCs/>
          <w:smallCaps/>
          <w:sz w:val="24"/>
          <w:u w:val="single"/>
        </w:rPr>
        <w:t>Conditions de sélection</w:t>
      </w:r>
      <w:r w:rsidRPr="004249FF">
        <w:rPr>
          <w:rFonts w:ascii="Calibri" w:hAnsi="Calibri" w:cs="Calibri"/>
          <w:b/>
          <w:bCs/>
          <w:u w:val="single"/>
        </w:rPr>
        <w:t> </w:t>
      </w:r>
    </w:p>
    <w:p w:rsidR="00530858" w:rsidRPr="004249FF" w:rsidRDefault="00530858" w:rsidP="00530858">
      <w:pPr>
        <w:numPr>
          <w:ilvl w:val="0"/>
          <w:numId w:val="18"/>
        </w:numPr>
        <w:spacing w:before="120"/>
        <w:rPr>
          <w:rFonts w:ascii="Calibri" w:hAnsi="Calibri" w:cs="Calibri"/>
        </w:rPr>
      </w:pPr>
      <w:r w:rsidRPr="004249FF">
        <w:rPr>
          <w:rFonts w:ascii="Calibri" w:hAnsi="Calibri" w:cs="Calibri"/>
        </w:rPr>
        <w:t xml:space="preserve"> La sélection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s’effectue selon :</w:t>
      </w:r>
      <w:r>
        <w:rPr>
          <w:rFonts w:ascii="Calibri" w:hAnsi="Calibri" w:cs="Calibri"/>
        </w:rPr>
        <w:t xml:space="preserve">   - </w:t>
      </w:r>
      <w:r w:rsidRPr="004249FF">
        <w:rPr>
          <w:rFonts w:ascii="Calibri" w:hAnsi="Calibri" w:cs="Calibri"/>
        </w:rPr>
        <w:t>sa puissance calorifique disponible (mode chauffage)</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Pr>
          <w:rFonts w:ascii="Calibri" w:hAnsi="Calibri" w:cs="Calibri"/>
        </w:rPr>
        <w:tab/>
      </w:r>
      <w:r>
        <w:rPr>
          <w:rFonts w:ascii="Calibri" w:hAnsi="Calibri" w:cs="Calibri"/>
        </w:rPr>
        <w:tab/>
        <w:t xml:space="preserve">    - </w:t>
      </w:r>
      <w:r w:rsidRPr="004249FF">
        <w:rPr>
          <w:rFonts w:ascii="Calibri" w:hAnsi="Calibri" w:cs="Calibri"/>
        </w:rPr>
        <w:t>les débits d’aération imposés par la réglementation (arrêté du 24 mars 82)</w:t>
      </w:r>
    </w:p>
    <w:p w:rsidR="00530858" w:rsidRPr="00113536" w:rsidRDefault="00530858" w:rsidP="00530858">
      <w:pPr>
        <w:numPr>
          <w:ilvl w:val="0"/>
          <w:numId w:val="18"/>
        </w:numPr>
        <w:spacing w:before="120"/>
        <w:ind w:left="357" w:hanging="357"/>
        <w:jc w:val="both"/>
        <w:rPr>
          <w:rFonts w:ascii="Calibri" w:hAnsi="Calibri" w:cs="Calibri"/>
        </w:rPr>
      </w:pPr>
      <w:r w:rsidRPr="00113536">
        <w:rPr>
          <w:rFonts w:ascii="Calibri" w:hAnsi="Calibri" w:cs="Calibri"/>
        </w:rPr>
        <w:t xml:space="preserve">En mode chauffage, </w:t>
      </w:r>
      <w:smartTag w:uri="urn:schemas-microsoft-com:office:smarttags" w:element="PersonName">
        <w:smartTagPr>
          <w:attr w:name="ProductID" w:val="la PAC"/>
        </w:smartTagPr>
        <w:r w:rsidRPr="00113536">
          <w:rPr>
            <w:rFonts w:ascii="Calibri" w:hAnsi="Calibri" w:cs="Calibri"/>
          </w:rPr>
          <w:t>la PAC</w:t>
        </w:r>
      </w:smartTag>
      <w:r w:rsidRPr="00113536">
        <w:rPr>
          <w:rFonts w:ascii="Calibri" w:hAnsi="Calibri" w:cs="Calibri"/>
        </w:rPr>
        <w:t xml:space="preserve"> doit assurer un </w:t>
      </w:r>
      <w:r w:rsidRPr="00113536">
        <w:rPr>
          <w:rFonts w:ascii="Calibri" w:hAnsi="Calibri" w:cs="Calibri"/>
          <w:i/>
          <w:iCs/>
        </w:rPr>
        <w:t>écart entre la température de soufflage et la température de l’air extérieur</w:t>
      </w:r>
      <w:r w:rsidRPr="00113536">
        <w:rPr>
          <w:rFonts w:ascii="Calibri" w:hAnsi="Calibri" w:cs="Calibri"/>
        </w:rPr>
        <w:t xml:space="preserve"> </w:t>
      </w:r>
      <w:r w:rsidRPr="00113536">
        <w:rPr>
          <w:rFonts w:ascii="Calibri" w:hAnsi="Calibri" w:cs="Calibri"/>
          <w:b/>
          <w:bCs/>
        </w:rPr>
        <w:t xml:space="preserve">supérieur à </w:t>
      </w:r>
      <w:smartTag w:uri="urn:schemas-microsoft-com:office:smarttags" w:element="metricconverter">
        <w:smartTagPr>
          <w:attr w:name="ProductID" w:val="25 ﾰC"/>
        </w:smartTagPr>
        <w:r w:rsidRPr="00113536">
          <w:rPr>
            <w:rFonts w:ascii="Calibri" w:hAnsi="Calibri" w:cs="Calibri"/>
            <w:b/>
            <w:bCs/>
          </w:rPr>
          <w:t>25 °C</w:t>
        </w:r>
      </w:smartTag>
      <w:r w:rsidRPr="00113536">
        <w:rPr>
          <w:rFonts w:ascii="Calibri" w:hAnsi="Calibri" w:cs="Calibri"/>
        </w:rPr>
        <w:t xml:space="preserve">, et la </w:t>
      </w:r>
      <w:r w:rsidRPr="00113536">
        <w:rPr>
          <w:rFonts w:ascii="Calibri" w:hAnsi="Calibri" w:cs="Calibri"/>
          <w:i/>
          <w:iCs/>
        </w:rPr>
        <w:t>température de soufflage</w:t>
      </w:r>
      <w:r w:rsidRPr="00113536">
        <w:rPr>
          <w:rFonts w:ascii="Calibri" w:hAnsi="Calibri" w:cs="Calibri"/>
        </w:rPr>
        <w:t xml:space="preserve"> ne doit pas excéder </w:t>
      </w:r>
      <w:smartTag w:uri="urn:schemas-microsoft-com:office:smarttags" w:element="metricconverter">
        <w:smartTagPr>
          <w:attr w:name="ProductID" w:val="45 ﾰC"/>
        </w:smartTagPr>
        <w:r w:rsidRPr="00113536">
          <w:rPr>
            <w:rFonts w:ascii="Calibri" w:hAnsi="Calibri" w:cs="Calibri"/>
            <w:b/>
            <w:bCs/>
          </w:rPr>
          <w:t>45 °C</w:t>
        </w:r>
      </w:smartTag>
      <w:r w:rsidRPr="00113536">
        <w:rPr>
          <w:rFonts w:ascii="Calibri" w:hAnsi="Calibri" w:cs="Calibri"/>
        </w:rPr>
        <w:t>.</w:t>
      </w:r>
    </w:p>
    <w:p w:rsidR="00530858" w:rsidRDefault="00530858" w:rsidP="00530858">
      <w:pPr>
        <w:pStyle w:val="Corpsdetexte2"/>
        <w:numPr>
          <w:ilvl w:val="0"/>
          <w:numId w:val="18"/>
        </w:numPr>
        <w:ind w:left="357" w:hanging="357"/>
        <w:rPr>
          <w:rFonts w:ascii="Calibri" w:hAnsi="Calibri" w:cs="Calibri"/>
        </w:rPr>
      </w:pPr>
      <w:r w:rsidRPr="004249FF">
        <w:rPr>
          <w:rFonts w:ascii="Calibri" w:hAnsi="Calibri" w:cs="Calibri"/>
        </w:rPr>
        <w:t xml:space="preserve">La puissance véhiculée par les débits d’air mis en jeu ne permettent pas de couvrir la totalité des besoins. </w:t>
      </w:r>
    </w:p>
    <w:p w:rsidR="00530858" w:rsidRPr="004249FF" w:rsidRDefault="00530858" w:rsidP="00530858">
      <w:pPr>
        <w:pStyle w:val="Corpsdetexte2"/>
        <w:spacing w:before="0"/>
        <w:ind w:left="360"/>
        <w:rPr>
          <w:rFonts w:ascii="Calibri" w:hAnsi="Calibri" w:cs="Calibri"/>
        </w:rPr>
      </w:pPr>
      <w:r w:rsidRPr="004249FF">
        <w:rPr>
          <w:rFonts w:ascii="Calibri" w:hAnsi="Calibri" w:cs="Calibri"/>
        </w:rPr>
        <w:t>D’où l’obligation de sélection d’un autre mode de chauffage (radiateurs, convecteurs électriques, planchers chauffants, )</w:t>
      </w:r>
    </w:p>
    <w:p w:rsidR="00530858" w:rsidRPr="004249FF" w:rsidRDefault="00530858" w:rsidP="00530858">
      <w:pPr>
        <w:pStyle w:val="Corpsdetexte2"/>
        <w:numPr>
          <w:ilvl w:val="0"/>
          <w:numId w:val="18"/>
        </w:numPr>
        <w:rPr>
          <w:rFonts w:ascii="Calibri" w:hAnsi="Calibri" w:cs="Calibri"/>
        </w:rPr>
      </w:pPr>
      <w:r w:rsidRPr="004249FF">
        <w:rPr>
          <w:rFonts w:ascii="Calibri" w:hAnsi="Calibri" w:cs="Calibri"/>
        </w:rPr>
        <w:t xml:space="preserve">La puissance de l’appoint ne prend pas en compte la puissance dissipée par </w:t>
      </w:r>
      <w:smartTag w:uri="urn:schemas-microsoft-com:office:smarttags" w:element="PersonName">
        <w:smartTagPr>
          <w:attr w:name="ProductID" w:val="la PAC."/>
        </w:smartTagPr>
        <w:r w:rsidRPr="004249FF">
          <w:rPr>
            <w:rFonts w:ascii="Calibri" w:hAnsi="Calibri" w:cs="Calibri"/>
          </w:rPr>
          <w:t>la PAC.</w:t>
        </w:r>
      </w:smartTag>
    </w:p>
    <w:p w:rsidR="00530858" w:rsidRPr="004249FF" w:rsidRDefault="00530858" w:rsidP="00530858">
      <w:pPr>
        <w:rPr>
          <w:rFonts w:ascii="Calibri" w:hAnsi="Calibri" w:cs="Calibri"/>
        </w:rPr>
      </w:pPr>
      <w:r w:rsidRPr="004249FF">
        <w:rPr>
          <w:rFonts w:ascii="Calibri" w:hAnsi="Calibri" w:cs="Calibri"/>
        </w:rPr>
        <w:tab/>
        <w:t xml:space="preserve">- Coefficient de performance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w:t>
      </w:r>
      <w:r w:rsidRPr="004249FF">
        <w:rPr>
          <w:rFonts w:ascii="Calibri" w:hAnsi="Calibri" w:cs="Calibri"/>
        </w:rPr>
        <w:tab/>
      </w:r>
      <w:r w:rsidRPr="004249FF">
        <w:rPr>
          <w:rFonts w:ascii="Calibri" w:hAnsi="Calibri" w:cs="Calibri"/>
          <w:b/>
          <w:bCs/>
        </w:rPr>
        <w:t>2,3</w:t>
      </w:r>
      <w:r w:rsidRPr="004249FF">
        <w:rPr>
          <w:rFonts w:ascii="Calibri" w:hAnsi="Calibri" w:cs="Calibri"/>
        </w:rPr>
        <w:t xml:space="preserve"> en mode chaud pour </w:t>
      </w:r>
      <w:smartTag w:uri="urn:schemas-microsoft-com:office:smarttags" w:element="metricconverter">
        <w:smartTagPr>
          <w:attr w:name="ProductID" w:val="7 ﾰC"/>
        </w:smartTagPr>
        <w:r w:rsidRPr="004249FF">
          <w:rPr>
            <w:rFonts w:ascii="Calibri" w:hAnsi="Calibri" w:cs="Calibri"/>
          </w:rPr>
          <w:t>7 °C</w:t>
        </w:r>
      </w:smartTag>
      <w:r w:rsidRPr="004249FF">
        <w:rPr>
          <w:rFonts w:ascii="Calibri" w:hAnsi="Calibri" w:cs="Calibri"/>
        </w:rPr>
        <w:t xml:space="preserve"> ext et </w:t>
      </w:r>
      <w:smartTag w:uri="urn:schemas-microsoft-com:office:smarttags" w:element="metricconverter">
        <w:smartTagPr>
          <w:attr w:name="ProductID" w:val="20 ﾰC"/>
        </w:smartTagPr>
        <w:r w:rsidRPr="004249FF">
          <w:rPr>
            <w:rFonts w:ascii="Calibri" w:hAnsi="Calibri" w:cs="Calibri"/>
          </w:rPr>
          <w:t>20 °C</w:t>
        </w:r>
      </w:smartTag>
      <w:r w:rsidRPr="004249FF">
        <w:rPr>
          <w:rFonts w:ascii="Calibri" w:hAnsi="Calibri" w:cs="Calibri"/>
        </w:rPr>
        <w:t xml:space="preserve"> int.</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b/>
          <w:bCs/>
        </w:rPr>
        <w:t>2,8</w:t>
      </w:r>
      <w:r w:rsidRPr="004249FF">
        <w:rPr>
          <w:rFonts w:ascii="Calibri" w:hAnsi="Calibri" w:cs="Calibri"/>
        </w:rPr>
        <w:t xml:space="preserve"> en mode chaud pour - </w:t>
      </w:r>
      <w:smartTag w:uri="urn:schemas-microsoft-com:office:smarttags" w:element="metricconverter">
        <w:smartTagPr>
          <w:attr w:name="ProductID" w:val="7ﾰC"/>
        </w:smartTagPr>
        <w:r w:rsidRPr="004249FF">
          <w:rPr>
            <w:rFonts w:ascii="Calibri" w:hAnsi="Calibri" w:cs="Calibri"/>
          </w:rPr>
          <w:t>7°C</w:t>
        </w:r>
      </w:smartTag>
      <w:r w:rsidRPr="004249FF">
        <w:rPr>
          <w:rFonts w:ascii="Calibri" w:hAnsi="Calibri" w:cs="Calibri"/>
        </w:rPr>
        <w:t xml:space="preserve"> ext et </w:t>
      </w:r>
      <w:smartTag w:uri="urn:schemas-microsoft-com:office:smarttags" w:element="metricconverter">
        <w:smartTagPr>
          <w:attr w:name="ProductID" w:val="20ﾰC"/>
        </w:smartTagPr>
        <w:r w:rsidRPr="004249FF">
          <w:rPr>
            <w:rFonts w:ascii="Calibri" w:hAnsi="Calibri" w:cs="Calibri"/>
          </w:rPr>
          <w:t>20°C</w:t>
        </w:r>
      </w:smartTag>
      <w:r w:rsidRPr="004249FF">
        <w:rPr>
          <w:rFonts w:ascii="Calibri" w:hAnsi="Calibri" w:cs="Calibri"/>
        </w:rPr>
        <w:t xml:space="preserve"> int</w:t>
      </w:r>
    </w:p>
    <w:p w:rsidR="00530858" w:rsidRPr="004249FF" w:rsidRDefault="00530858" w:rsidP="00530858">
      <w:pPr>
        <w:rPr>
          <w:rFonts w:ascii="Calibri" w:hAnsi="Calibri" w:cs="Calibri"/>
        </w:rPr>
      </w:pPr>
      <w:r w:rsidRPr="004249FF">
        <w:rPr>
          <w:rFonts w:ascii="Calibri" w:hAnsi="Calibri" w:cs="Calibri"/>
        </w:rPr>
        <w:tab/>
        <w:t>- Efficacité frigorifique :</w:t>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b/>
          <w:bCs/>
        </w:rPr>
        <w:t>1,5</w:t>
      </w:r>
      <w:r w:rsidRPr="004249FF">
        <w:rPr>
          <w:rFonts w:ascii="Calibri" w:hAnsi="Calibri" w:cs="Calibri"/>
        </w:rPr>
        <w:t xml:space="preserve"> en mode froid pour </w:t>
      </w:r>
      <w:smartTag w:uri="urn:schemas-microsoft-com:office:smarttags" w:element="metricconverter">
        <w:smartTagPr>
          <w:attr w:name="ProductID" w:val="35ﾰC"/>
        </w:smartTagPr>
        <w:r w:rsidRPr="004249FF">
          <w:rPr>
            <w:rFonts w:ascii="Calibri" w:hAnsi="Calibri" w:cs="Calibri"/>
          </w:rPr>
          <w:t>35°C</w:t>
        </w:r>
      </w:smartTag>
      <w:r w:rsidRPr="004249FF">
        <w:rPr>
          <w:rFonts w:ascii="Calibri" w:hAnsi="Calibri" w:cs="Calibri"/>
        </w:rPr>
        <w:t xml:space="preserve"> ext et </w:t>
      </w:r>
      <w:smartTag w:uri="urn:schemas-microsoft-com:office:smarttags" w:element="metricconverter">
        <w:smartTagPr>
          <w:attr w:name="ProductID" w:val="27ﾰC"/>
        </w:smartTagPr>
        <w:r w:rsidRPr="004249FF">
          <w:rPr>
            <w:rFonts w:ascii="Calibri" w:hAnsi="Calibri" w:cs="Calibri"/>
          </w:rPr>
          <w:t>27°C</w:t>
        </w:r>
      </w:smartTag>
      <w:r w:rsidRPr="004249FF">
        <w:rPr>
          <w:rFonts w:ascii="Calibri" w:hAnsi="Calibri" w:cs="Calibri"/>
        </w:rPr>
        <w:t xml:space="preserve"> int</w:t>
      </w:r>
    </w:p>
    <w:p w:rsidR="00530858" w:rsidRPr="004249FF" w:rsidRDefault="00530858" w:rsidP="00530858">
      <w:pPr>
        <w:rPr>
          <w:rFonts w:ascii="Calibri" w:hAnsi="Calibri" w:cs="Calibri"/>
        </w:rPr>
      </w:pPr>
      <w:r w:rsidRPr="004249FF">
        <w:rPr>
          <w:rFonts w:ascii="Calibri" w:hAnsi="Calibri" w:cs="Calibri"/>
        </w:rPr>
        <w:tab/>
        <w:t>- Critères acoustiques :</w:t>
      </w:r>
      <w:r w:rsidRPr="004249FF">
        <w:rPr>
          <w:rFonts w:ascii="Calibri" w:hAnsi="Calibri" w:cs="Calibri"/>
        </w:rPr>
        <w:tab/>
        <w:t xml:space="preserve">L’installation de </w:t>
      </w:r>
      <w:smartTag w:uri="urn:schemas-microsoft-com:office:smarttags" w:element="PersonName">
        <w:smartTagPr>
          <w:attr w:name="ProductID" w:val="la PAC"/>
        </w:smartTagPr>
        <w:r w:rsidRPr="004249FF">
          <w:rPr>
            <w:rFonts w:ascii="Calibri" w:hAnsi="Calibri" w:cs="Calibri"/>
          </w:rPr>
          <w:t>la PAC</w:t>
        </w:r>
      </w:smartTag>
      <w:r>
        <w:rPr>
          <w:rFonts w:ascii="Calibri" w:hAnsi="Calibri" w:cs="Calibri"/>
        </w:rPr>
        <w:t xml:space="preserve"> doit respecter les conditions </w:t>
      </w:r>
      <w:r w:rsidRPr="004249FF">
        <w:rPr>
          <w:rFonts w:ascii="Calibri" w:hAnsi="Calibri" w:cs="Calibri"/>
        </w:rPr>
        <w:t xml:space="preserve">réglementaires imposées par </w:t>
      </w:r>
      <w:smartTag w:uri="urn:schemas-microsoft-com:office:smarttags" w:element="PersonName">
        <w:smartTagPr>
          <w:attr w:name="ProductID" w:val="la NRA."/>
        </w:smartTagPr>
        <w:r w:rsidRPr="004249FF">
          <w:rPr>
            <w:rFonts w:ascii="Calibri" w:hAnsi="Calibri" w:cs="Calibri"/>
          </w:rPr>
          <w:t>la NRA.</w:t>
        </w:r>
      </w:smartTag>
    </w:p>
    <w:p w:rsidR="00530858" w:rsidRPr="003D121A" w:rsidRDefault="00530858" w:rsidP="00530858">
      <w:pPr>
        <w:spacing w:before="120"/>
        <w:rPr>
          <w:rFonts w:ascii="Calibri" w:hAnsi="Calibri" w:cs="Calibri"/>
          <w:b/>
          <w:bCs/>
          <w:smallCaps/>
          <w:sz w:val="24"/>
          <w:u w:val="single"/>
        </w:rPr>
      </w:pPr>
      <w:r w:rsidRPr="003D121A">
        <w:rPr>
          <w:rFonts w:ascii="Calibri" w:hAnsi="Calibri" w:cs="Calibri"/>
          <w:b/>
          <w:bCs/>
          <w:smallCaps/>
          <w:sz w:val="24"/>
          <w:u w:val="single"/>
        </w:rPr>
        <w:sym w:font="Wingdings 2" w:char="F041"/>
      </w:r>
      <w:r w:rsidRPr="003D121A">
        <w:rPr>
          <w:rFonts w:ascii="Calibri" w:hAnsi="Calibri" w:cs="Calibri"/>
          <w:b/>
          <w:bCs/>
          <w:smallCaps/>
          <w:sz w:val="24"/>
          <w:u w:val="single"/>
        </w:rPr>
        <w:t xml:space="preserve"> Avantages :</w:t>
      </w:r>
    </w:p>
    <w:p w:rsidR="00530858" w:rsidRPr="004249FF" w:rsidRDefault="00530858" w:rsidP="00530858">
      <w:pPr>
        <w:spacing w:before="120"/>
        <w:rPr>
          <w:rFonts w:ascii="Calibri" w:hAnsi="Calibri" w:cs="Calibri"/>
        </w:rPr>
      </w:pPr>
      <w:r w:rsidRPr="004249FF">
        <w:rPr>
          <w:rFonts w:ascii="Calibri" w:hAnsi="Calibri" w:cs="Calibri"/>
        </w:rPr>
        <w:t xml:space="preserve">- Récupération de chaleur sur l’air extrait, </w:t>
      </w:r>
    </w:p>
    <w:p w:rsidR="00530858"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 Maîtrise des consommations d’énergie liée au fonctionnement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pendant les périodes optimale de son </w:t>
      </w:r>
    </w:p>
    <w:p w:rsidR="00530858" w:rsidRPr="004249FF" w:rsidRDefault="00530858" w:rsidP="00530858">
      <w:pPr>
        <w:pStyle w:val="En-tte"/>
        <w:tabs>
          <w:tab w:val="clear" w:pos="4536"/>
          <w:tab w:val="clear" w:pos="9072"/>
        </w:tabs>
        <w:jc w:val="both"/>
        <w:rPr>
          <w:rFonts w:ascii="Calibri" w:hAnsi="Calibri" w:cs="Calibri"/>
        </w:rPr>
      </w:pPr>
      <w:r>
        <w:rPr>
          <w:rFonts w:ascii="Calibri" w:hAnsi="Calibri" w:cs="Calibri"/>
        </w:rPr>
        <w:t xml:space="preserve">  </w:t>
      </w:r>
      <w:r w:rsidRPr="004249FF">
        <w:rPr>
          <w:rFonts w:ascii="Calibri" w:hAnsi="Calibri" w:cs="Calibri"/>
        </w:rPr>
        <w:t>fonctionnement</w:t>
      </w:r>
    </w:p>
    <w:p w:rsidR="00530858" w:rsidRPr="003D121A" w:rsidRDefault="00530858" w:rsidP="00530858">
      <w:pPr>
        <w:spacing w:before="120"/>
        <w:rPr>
          <w:rFonts w:ascii="Calibri" w:hAnsi="Calibri" w:cs="Calibri"/>
          <w:smallCaps/>
          <w:sz w:val="24"/>
        </w:rPr>
      </w:pPr>
      <w:r w:rsidRPr="003D121A">
        <w:rPr>
          <w:rFonts w:ascii="Calibri" w:hAnsi="Calibri" w:cs="Calibri"/>
          <w:b/>
          <w:bCs/>
          <w:smallCaps/>
          <w:sz w:val="24"/>
          <w:u w:val="single"/>
        </w:rPr>
        <w:sym w:font="Wingdings 2" w:char="F041"/>
      </w:r>
      <w:r w:rsidRPr="003D121A">
        <w:rPr>
          <w:rFonts w:ascii="Calibri" w:hAnsi="Calibri" w:cs="Calibri"/>
          <w:b/>
          <w:bCs/>
          <w:smallCaps/>
          <w:sz w:val="24"/>
          <w:u w:val="single"/>
        </w:rPr>
        <w:t xml:space="preserve"> Inconvénients :</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Investissement élevé (PAC + réseaux de gaine + bouches + système de chauffage indépendant)</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Entretien fréquent (1 fois par an)</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xml:space="preserve">- Réalisation de l’évacuation des condensats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et mise hors gel</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xml:space="preserve">- Fonctionnement limité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en fonction de la température extérieure</w:t>
      </w:r>
    </w:p>
    <w:p w:rsidR="00530858" w:rsidRPr="004249FF" w:rsidRDefault="00530858" w:rsidP="00530858">
      <w:pPr>
        <w:rPr>
          <w:rFonts w:ascii="Calibri" w:hAnsi="Calibri" w:cs="Calibri"/>
        </w:rPr>
      </w:pPr>
    </w:p>
    <w:p w:rsidR="00530858" w:rsidRPr="004249FF" w:rsidRDefault="00530858" w:rsidP="00530858">
      <w:pPr>
        <w:rPr>
          <w:rFonts w:ascii="Calibri" w:hAnsi="Calibri" w:cs="Calibri"/>
        </w:rPr>
      </w:pPr>
    </w:p>
    <w:p w:rsidR="00530858" w:rsidRPr="004249FF" w:rsidRDefault="00530858" w:rsidP="00530858">
      <w:pPr>
        <w:rPr>
          <w:rFonts w:ascii="Calibri" w:hAnsi="Calibri" w:cs="Calibri"/>
        </w:rPr>
        <w:sectPr w:rsidR="00530858" w:rsidRPr="004249FF" w:rsidSect="00530858">
          <w:pgSz w:w="11906" w:h="16838" w:code="9"/>
          <w:pgMar w:top="851" w:right="851" w:bottom="851" w:left="851" w:header="680" w:footer="467" w:gutter="0"/>
          <w:cols w:space="708"/>
          <w:docGrid w:linePitch="360"/>
        </w:sectPr>
      </w:pP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7D48E582" wp14:editId="7099AC6D">
            <wp:extent cx="5916295" cy="5329555"/>
            <wp:effectExtent l="0" t="0" r="8255" b="444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lum bright="6000"/>
                      <a:extLst>
                        <a:ext uri="{28A0092B-C50C-407E-A947-70E740481C1C}">
                          <a14:useLocalDpi xmlns:a14="http://schemas.microsoft.com/office/drawing/2010/main" val="0"/>
                        </a:ext>
                      </a:extLst>
                    </a:blip>
                    <a:srcRect/>
                    <a:stretch>
                      <a:fillRect/>
                    </a:stretch>
                  </pic:blipFill>
                  <pic:spPr bwMode="auto">
                    <a:xfrm>
                      <a:off x="0" y="0"/>
                      <a:ext cx="5916295" cy="5329555"/>
                    </a:xfrm>
                    <a:prstGeom prst="rect">
                      <a:avLst/>
                    </a:prstGeom>
                    <a:noFill/>
                    <a:ln>
                      <a:noFill/>
                    </a:ln>
                  </pic:spPr>
                </pic:pic>
              </a:graphicData>
            </a:graphic>
          </wp:inline>
        </w:drawing>
      </w:r>
    </w:p>
    <w:p w:rsidR="00530858" w:rsidRPr="004249FF" w:rsidRDefault="00530858" w:rsidP="00530858">
      <w:pPr>
        <w:jc w:val="cente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5278C9B5" wp14:editId="7EDF052F">
            <wp:extent cx="5657215" cy="2136140"/>
            <wp:effectExtent l="0" t="0" r="63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7215" cy="2136140"/>
                    </a:xfrm>
                    <a:prstGeom prst="rect">
                      <a:avLst/>
                    </a:prstGeom>
                    <a:noFill/>
                    <a:ln>
                      <a:noFill/>
                    </a:ln>
                  </pic:spPr>
                </pic:pic>
              </a:graphicData>
            </a:graphic>
          </wp:inline>
        </w:drawing>
      </w: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i/>
          <w:iCs/>
        </w:rPr>
      </w:pPr>
      <w:r w:rsidRPr="004249FF">
        <w:rPr>
          <w:rFonts w:ascii="Calibri" w:hAnsi="Calibri" w:cs="Calibri"/>
          <w:i/>
          <w:iCs/>
        </w:rPr>
        <w:t>doc. ALDES</w:t>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sectPr w:rsidR="00530858" w:rsidSect="00530858">
          <w:pgSz w:w="11906" w:h="16838" w:code="9"/>
          <w:pgMar w:top="851" w:right="851" w:bottom="851" w:left="851" w:header="680" w:footer="467" w:gutter="0"/>
          <w:cols w:space="708"/>
          <w:docGrid w:linePitch="360"/>
        </w:sectPr>
      </w:pP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r>
        <w:rPr>
          <w:noProof/>
        </w:rPr>
        <w:lastRenderedPageBreak/>
        <w:drawing>
          <wp:inline distT="0" distB="0" distL="0" distR="0" wp14:anchorId="2EFF70CC" wp14:editId="18972012">
            <wp:extent cx="5372473" cy="5783720"/>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BEBA8EAE-BF5A-486C-A8C5-ECC9F3942E4B}">
                          <a14:imgProps xmlns:a14="http://schemas.microsoft.com/office/drawing/2010/main">
                            <a14:imgLayer r:embed="rId36">
                              <a14:imgEffect>
                                <a14:sharpenSoften amount="25000"/>
                              </a14:imgEffect>
                            </a14:imgLayer>
                          </a14:imgProps>
                        </a:ext>
                      </a:extLst>
                    </a:blip>
                    <a:stretch>
                      <a:fillRect/>
                    </a:stretch>
                  </pic:blipFill>
                  <pic:spPr>
                    <a:xfrm>
                      <a:off x="0" y="0"/>
                      <a:ext cx="5385576" cy="5797825"/>
                    </a:xfrm>
                    <a:prstGeom prst="rect">
                      <a:avLst/>
                    </a:prstGeom>
                  </pic:spPr>
                </pic:pic>
              </a:graphicData>
            </a:graphic>
          </wp:inline>
        </w:drawing>
      </w: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p>
    <w:p w:rsidR="00DE1A25" w:rsidRPr="00DE1A25" w:rsidRDefault="00DE1A25" w:rsidP="00DE1A25">
      <w:pPr>
        <w:pStyle w:val="En-tte"/>
        <w:tabs>
          <w:tab w:val="clear" w:pos="4536"/>
          <w:tab w:val="clear" w:pos="9072"/>
        </w:tabs>
        <w:autoSpaceDE w:val="0"/>
        <w:autoSpaceDN w:val="0"/>
        <w:adjustRightInd w:val="0"/>
        <w:jc w:val="center"/>
        <w:rPr>
          <w:rFonts w:ascii="Times New Roman" w:hAnsi="Times New Roman"/>
          <w:bCs/>
          <w:i/>
          <w:szCs w:val="20"/>
        </w:rPr>
      </w:pPr>
      <w:r w:rsidRPr="00DE1A25">
        <w:rPr>
          <w:rFonts w:ascii="Times New Roman" w:hAnsi="Times New Roman"/>
          <w:bCs/>
          <w:i/>
          <w:szCs w:val="20"/>
        </w:rPr>
        <w:t>Intégration dans l’habitat – Doc ALDES TEMPRATION H</w:t>
      </w: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sectPr w:rsidR="00DE1A25" w:rsidSect="00530858">
          <w:pgSz w:w="11906" w:h="16838" w:code="9"/>
          <w:pgMar w:top="851" w:right="851" w:bottom="851" w:left="851" w:header="680" w:footer="467" w:gutter="0"/>
          <w:cols w:space="708"/>
          <w:docGrid w:linePitch="360"/>
        </w:sectPr>
      </w:pPr>
    </w:p>
    <w:p w:rsidR="00DE1A25" w:rsidRDefault="00DE1A25"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7627AD" w:rsidRPr="00336E77"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t>6</w:t>
      </w:r>
      <w:r w:rsidR="007627AD">
        <w:rPr>
          <w:rFonts w:ascii="Calibri" w:hAnsi="Calibri" w:cs="Calibri"/>
          <w:b/>
          <w:bCs/>
          <w:smallCaps/>
          <w:color w:val="2243EA"/>
          <w:sz w:val="28"/>
          <w:szCs w:val="28"/>
          <w:u w:val="single"/>
        </w:rPr>
        <w:t xml:space="preserve"> - </w:t>
      </w:r>
      <w:r w:rsidR="007627AD" w:rsidRPr="00336E77">
        <w:rPr>
          <w:rFonts w:ascii="Calibri" w:hAnsi="Calibri" w:cs="Calibri"/>
          <w:b/>
          <w:bCs/>
          <w:smallCaps/>
          <w:color w:val="2243EA"/>
          <w:sz w:val="28"/>
          <w:szCs w:val="28"/>
          <w:u w:val="single"/>
        </w:rPr>
        <w:t>La V</w:t>
      </w:r>
      <w:r w:rsidR="007627AD">
        <w:rPr>
          <w:rFonts w:ascii="Calibri" w:hAnsi="Calibri" w:cs="Calibri"/>
          <w:b/>
          <w:bCs/>
          <w:smallCaps/>
          <w:color w:val="2243EA"/>
          <w:sz w:val="28"/>
          <w:szCs w:val="28"/>
          <w:u w:val="single"/>
        </w:rPr>
        <w:t>MC Simple flux en Habitat collectif</w:t>
      </w: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7627AD" w:rsidRDefault="00E90E38" w:rsidP="007627AD">
      <w:pPr>
        <w:jc w:val="both"/>
        <w:rPr>
          <w:rFonts w:ascii="Calibri" w:hAnsi="Calibri" w:cs="Calibri"/>
        </w:rPr>
      </w:pPr>
      <w:r w:rsidRPr="004249FF">
        <w:rPr>
          <w:rFonts w:ascii="Calibri" w:hAnsi="Calibri" w:cs="Calibri"/>
        </w:rPr>
        <w:t xml:space="preserve">Les entrées d’air auto ou hygroréglables restent similaires à celles utilisées en habitat individuel. </w:t>
      </w:r>
    </w:p>
    <w:p w:rsidR="00E90E38" w:rsidRPr="004249FF" w:rsidRDefault="00E90E38" w:rsidP="007627AD">
      <w:pPr>
        <w:jc w:val="both"/>
        <w:rPr>
          <w:rFonts w:ascii="Calibri" w:hAnsi="Calibri" w:cs="Calibri"/>
        </w:rPr>
      </w:pPr>
      <w:r w:rsidRPr="004249FF">
        <w:rPr>
          <w:rFonts w:ascii="Calibri" w:hAnsi="Calibri" w:cs="Calibri"/>
        </w:rPr>
        <w:t xml:space="preserve">Par contre les bouches d’extraction sont raccordées pour chaque pièce de service, et par hauteur d’étage sur des colonnes qui débouchent en toiture terrasse dans des </w:t>
      </w:r>
      <w:r w:rsidRPr="004249FF">
        <w:rPr>
          <w:rFonts w:ascii="Calibri" w:hAnsi="Calibri" w:cs="Calibri"/>
          <w:i/>
        </w:rPr>
        <w:t>tés souches</w:t>
      </w:r>
      <w:r w:rsidR="007627AD">
        <w:rPr>
          <w:rFonts w:ascii="Calibri" w:hAnsi="Calibri" w:cs="Calibri"/>
        </w:rPr>
        <w:t> : c</w:t>
      </w:r>
      <w:r w:rsidRPr="004249FF">
        <w:rPr>
          <w:rFonts w:ascii="Calibri" w:hAnsi="Calibri" w:cs="Calibri"/>
        </w:rPr>
        <w:t xml:space="preserve">es tés sont reliés par un réseau horizontal </w:t>
      </w:r>
      <w:r w:rsidRPr="004249FF">
        <w:rPr>
          <w:rFonts w:ascii="Calibri" w:hAnsi="Calibri" w:cs="Calibri"/>
          <w:i/>
        </w:rPr>
        <w:t>(traînasses)</w:t>
      </w:r>
      <w:r w:rsidRPr="004249FF">
        <w:rPr>
          <w:rFonts w:ascii="Calibri" w:hAnsi="Calibri" w:cs="Calibri"/>
        </w:rPr>
        <w:t xml:space="preserve"> à un caisson d’extraction pouvant être muni d’un conduit de refoulement.</w:t>
      </w:r>
    </w:p>
    <w:p w:rsidR="00E90E38" w:rsidRPr="004249FF" w:rsidRDefault="00E90E38">
      <w:pPr>
        <w:jc w:val="both"/>
        <w:rPr>
          <w:rFonts w:ascii="Calibri" w:hAnsi="Calibri" w:cs="Calibri"/>
        </w:rPr>
      </w:pPr>
      <w:r w:rsidRPr="004249FF">
        <w:rPr>
          <w:rFonts w:ascii="Calibri" w:hAnsi="Calibri" w:cs="Calibri"/>
        </w:rPr>
        <w:t xml:space="preserve">En l’absence de toiture terrasse, ou en présence d’un bâtiment pyramidal, les réseaux peuvent être inversés vers le bas </w:t>
      </w:r>
      <w:r w:rsidRPr="004249FF">
        <w:rPr>
          <w:rFonts w:ascii="Calibri" w:hAnsi="Calibri" w:cs="Calibri"/>
          <w:i/>
        </w:rPr>
        <w:t>(VMC inversée)</w:t>
      </w:r>
      <w:r w:rsidRPr="004249FF">
        <w:rPr>
          <w:rFonts w:ascii="Calibri" w:hAnsi="Calibri" w:cs="Calibri"/>
        </w:rPr>
        <w:t>, la collecte et le rejet de l’air vicié s’effectuant au rez-de-chaussée ou en sous-sol.</w:t>
      </w:r>
    </w:p>
    <w:p w:rsidR="00E90E38" w:rsidRPr="004249FF" w:rsidRDefault="001C528C">
      <w:pPr>
        <w:rPr>
          <w:rFonts w:ascii="Calibri" w:hAnsi="Calibri" w:cs="Calibri"/>
        </w:rPr>
      </w:pPr>
      <w:r>
        <w:rPr>
          <w:rFonts w:ascii="Calibri" w:hAnsi="Calibri" w:cs="Calibri"/>
          <w:noProof/>
        </w:rPr>
        <w:drawing>
          <wp:anchor distT="0" distB="0" distL="114300" distR="114300" simplePos="0" relativeHeight="251653632" behindDoc="0" locked="0" layoutInCell="1" allowOverlap="1" wp14:anchorId="7BBA2E75" wp14:editId="30952A67">
            <wp:simplePos x="0" y="0"/>
            <wp:positionH relativeFrom="column">
              <wp:posOffset>3472815</wp:posOffset>
            </wp:positionH>
            <wp:positionV relativeFrom="paragraph">
              <wp:posOffset>81280</wp:posOffset>
            </wp:positionV>
            <wp:extent cx="2582545" cy="2118995"/>
            <wp:effectExtent l="0" t="0" r="8255" b="0"/>
            <wp:wrapSquare wrapText="bothSides"/>
            <wp:docPr id="309" name="Image 309" descr="colle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ollect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82545" cy="2118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i/>
          <w:iCs/>
        </w:rPr>
      </w:pPr>
      <w:r w:rsidRPr="007627AD">
        <w:rPr>
          <w:rFonts w:ascii="Calibri" w:hAnsi="Calibri" w:cs="Calibri"/>
          <w:iCs/>
          <w:smallCaps/>
          <w:u w:val="single"/>
        </w:rPr>
        <w:t>Equipements principaux</w:t>
      </w:r>
      <w:r w:rsidRPr="004249FF">
        <w:rPr>
          <w:rFonts w:ascii="Calibri" w:hAnsi="Calibri" w:cs="Calibri"/>
          <w:i/>
          <w:iCs/>
        </w:rPr>
        <w:t> :</w:t>
      </w:r>
    </w:p>
    <w:p w:rsidR="00E90E38" w:rsidRPr="004249FF" w:rsidRDefault="00E90E38">
      <w:pPr>
        <w:rPr>
          <w:rFonts w:ascii="Calibri" w:hAnsi="Calibri" w:cs="Calibri"/>
        </w:rPr>
      </w:pPr>
    </w:p>
    <w:p w:rsidR="00E90E38" w:rsidRPr="004249FF" w:rsidRDefault="00E90E38" w:rsidP="007627AD">
      <w:pPr>
        <w:numPr>
          <w:ilvl w:val="0"/>
          <w:numId w:val="17"/>
        </w:numPr>
        <w:ind w:left="360"/>
        <w:rPr>
          <w:rFonts w:ascii="Calibri" w:hAnsi="Calibri" w:cs="Calibri"/>
        </w:rPr>
      </w:pPr>
      <w:r w:rsidRPr="004249FF">
        <w:rPr>
          <w:rFonts w:ascii="Calibri" w:hAnsi="Calibri" w:cs="Calibri"/>
        </w:rPr>
        <w:t>Caisson d’extraction</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Traînasse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Té souche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Coude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Té</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Bouche d’extraction</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Entrée d’air</w:t>
      </w:r>
    </w:p>
    <w:p w:rsidR="00E90E38" w:rsidRPr="004249FF" w:rsidRDefault="00E90E38" w:rsidP="007627AD">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Technologie</w:t>
      </w:r>
    </w:p>
    <w:p w:rsidR="00E90E38" w:rsidRPr="004249FF" w:rsidRDefault="00E90E38">
      <w:pPr>
        <w:numPr>
          <w:ilvl w:val="0"/>
          <w:numId w:val="3"/>
        </w:numPr>
        <w:jc w:val="both"/>
        <w:rPr>
          <w:rFonts w:ascii="Calibri" w:hAnsi="Calibri" w:cs="Calibri"/>
        </w:rPr>
      </w:pPr>
      <w:r w:rsidRPr="004249FF">
        <w:rPr>
          <w:rFonts w:ascii="Calibri" w:hAnsi="Calibri" w:cs="Calibri"/>
        </w:rPr>
        <w:t>Les conduits spiralés rigides sont réalisés en tôle galvanisée, en hauteur d’étage (2,47m). Les constructeurs proposent également en tôle galvanisée un ensemble d’accessoires : réductions, coudes, tés, tés souches, registres d’équilibrage,... Les bouches d’extraction sont raccordées par des conduits semi-rigides galvanisé.</w:t>
      </w:r>
    </w:p>
    <w:p w:rsidR="00E90E38" w:rsidRPr="004249FF" w:rsidRDefault="00E90E38" w:rsidP="00E90E38">
      <w:pPr>
        <w:numPr>
          <w:ilvl w:val="0"/>
          <w:numId w:val="3"/>
        </w:numPr>
        <w:spacing w:before="120"/>
        <w:ind w:left="284" w:hanging="284"/>
        <w:jc w:val="both"/>
        <w:rPr>
          <w:rFonts w:ascii="Calibri" w:hAnsi="Calibri" w:cs="Calibri"/>
        </w:rPr>
      </w:pPr>
      <w:r w:rsidRPr="004249FF">
        <w:rPr>
          <w:rFonts w:ascii="Calibri" w:hAnsi="Calibri" w:cs="Calibri"/>
        </w:rPr>
        <w:t>Les ventilateurs des caissons d’extraction sont des ventilateurs centrifuges à action et double ouïe d’aspiration, présentant une courbe pression-débit plate, qui leur permet de s’adapter facilement à d’importantes variations de débit. Ils sont entraînés par deux courroies trapézoïdales par sécurité et possèdent souvent deux vitesses de rotation 1000 et 1500 t/mn. Les gammes de débit s’échelonnent entre 100 et 15000 m</w:t>
      </w:r>
      <w:r w:rsidRPr="004249FF">
        <w:rPr>
          <w:rFonts w:ascii="Calibri" w:hAnsi="Calibri" w:cs="Calibri"/>
          <w:vertAlign w:val="superscript"/>
        </w:rPr>
        <w:t>3</w:t>
      </w:r>
      <w:r w:rsidRPr="004249FF">
        <w:rPr>
          <w:rFonts w:ascii="Calibri" w:hAnsi="Calibri" w:cs="Calibri"/>
        </w:rPr>
        <w:t>/h en auto réglable et 6500 m</w:t>
      </w:r>
      <w:r w:rsidRPr="004249FF">
        <w:rPr>
          <w:rFonts w:ascii="Calibri" w:hAnsi="Calibri" w:cs="Calibri"/>
          <w:vertAlign w:val="superscript"/>
        </w:rPr>
        <w:t>3</w:t>
      </w:r>
      <w:r w:rsidRPr="004249FF">
        <w:rPr>
          <w:rFonts w:ascii="Calibri" w:hAnsi="Calibri" w:cs="Calibri"/>
        </w:rPr>
        <w:t>/h en hygroréglable.</w:t>
      </w: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Réglementation</w:t>
      </w:r>
    </w:p>
    <w:p w:rsidR="00E90E38" w:rsidRPr="004249FF" w:rsidRDefault="00E90E38">
      <w:pPr>
        <w:rPr>
          <w:rFonts w:ascii="Calibri" w:hAnsi="Calibri" w:cs="Calibri"/>
        </w:rPr>
      </w:pPr>
    </w:p>
    <w:p w:rsidR="00E90E38" w:rsidRPr="004249FF" w:rsidRDefault="00E90E38" w:rsidP="007627AD">
      <w:pPr>
        <w:jc w:val="both"/>
        <w:rPr>
          <w:rFonts w:ascii="Calibri" w:hAnsi="Calibri" w:cs="Calibri"/>
        </w:rPr>
      </w:pPr>
      <w:r w:rsidRPr="004249FF">
        <w:rPr>
          <w:rFonts w:ascii="Calibri" w:hAnsi="Calibri" w:cs="Calibri"/>
        </w:rPr>
        <w:t xml:space="preserve">L’implantation du matériel en toiture terrasse est réglementée </w:t>
      </w:r>
      <w:r w:rsidRPr="004249FF">
        <w:rPr>
          <w:rFonts w:ascii="Calibri" w:hAnsi="Calibri" w:cs="Calibri"/>
          <w:i/>
        </w:rPr>
        <w:t>(DTU 68.1 chap. 329)</w:t>
      </w:r>
      <w:r w:rsidRPr="004249FF">
        <w:rPr>
          <w:rFonts w:ascii="Calibri" w:hAnsi="Calibri" w:cs="Calibri"/>
        </w:rPr>
        <w:t xml:space="preserve"> pour garantir un refoulement correct de l’air vicié. Les supports de traînasses et de l’extracteur doivent être désolidarisés du revêtement d’étanchéité de la toiture par un matériau souple </w:t>
      </w:r>
      <w:r w:rsidRPr="004249FF">
        <w:rPr>
          <w:rFonts w:ascii="Calibri" w:hAnsi="Calibri" w:cs="Calibri"/>
          <w:i/>
        </w:rPr>
        <w:t>(DTU 68.2 chap. 64)</w:t>
      </w:r>
      <w:r w:rsidRPr="004249FF">
        <w:rPr>
          <w:rFonts w:ascii="Calibri" w:hAnsi="Calibri" w:cs="Calibri"/>
        </w:rPr>
        <w:t xml:space="preserve">. Les génératrices inférieures des réseaux horizontaux doivent être distantes de 30cm de la surface de la toiture. L’extracteur peut être érigé sur un massif de maçonnerie émergent possédant bavettes et remontées d’étanchéité. Les conduits verticaux ne doivent pas être raccordés dans les épaisseurs de plancher. A chaque traversée de dalles, les conduits verticaux doivent être fixés au sol par des cornières. Les tés souches sont implantés sur des fourreaux métalliques traversant les toitures terrasse. Depuis 1986, </w:t>
      </w:r>
      <w:smartTag w:uri="urn:schemas-microsoft-com:office:smarttags" w:element="PersonName">
        <w:smartTagPr>
          <w:attr w:name="ProductID" w:val="la R￩glementation Incendie"/>
        </w:smartTagPr>
        <w:r w:rsidRPr="004249FF">
          <w:rPr>
            <w:rFonts w:ascii="Calibri" w:hAnsi="Calibri" w:cs="Calibri"/>
          </w:rPr>
          <w:t>la Réglementation Incendie</w:t>
        </w:r>
      </w:smartTag>
      <w:r w:rsidRPr="004249FF">
        <w:rPr>
          <w:rFonts w:ascii="Calibri" w:hAnsi="Calibri" w:cs="Calibri"/>
        </w:rPr>
        <w:t xml:space="preserve"> </w:t>
      </w:r>
      <w:r w:rsidRPr="004249FF">
        <w:rPr>
          <w:rFonts w:ascii="Calibri" w:hAnsi="Calibri" w:cs="Calibri"/>
          <w:i/>
        </w:rPr>
        <w:t>(Arrêté du 31/01/1986)</w:t>
      </w:r>
      <w:r w:rsidRPr="004249FF">
        <w:rPr>
          <w:rFonts w:ascii="Calibri" w:hAnsi="Calibri" w:cs="Calibri"/>
        </w:rPr>
        <w:t xml:space="preserve"> impose sur tous les conduits de raccordement à une colonne, des clapets pare-flamme 1/2h au droit des parois constructives traversées.</w:t>
      </w: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4249FF" w:rsidRDefault="00E90E38">
      <w:pPr>
        <w:rPr>
          <w:rFonts w:ascii="Calibri" w:hAnsi="Calibri" w:cs="Calibri"/>
        </w:rPr>
      </w:pPr>
    </w:p>
    <w:p w:rsidR="00E90E38" w:rsidRPr="004249FF" w:rsidRDefault="00530858">
      <w:pPr>
        <w:rPr>
          <w:rFonts w:ascii="Calibri" w:hAnsi="Calibri" w:cs="Calibri"/>
        </w:rPr>
      </w:pPr>
      <w:r>
        <w:rPr>
          <w:rFonts w:ascii="Calibri" w:hAnsi="Calibri" w:cs="Calibri"/>
          <w:noProof/>
        </w:rPr>
        <w:drawing>
          <wp:anchor distT="0" distB="0" distL="114300" distR="114300" simplePos="0" relativeHeight="251649536" behindDoc="0" locked="0" layoutInCell="1" allowOverlap="1" wp14:anchorId="4A530590" wp14:editId="6E095507">
            <wp:simplePos x="0" y="0"/>
            <wp:positionH relativeFrom="column">
              <wp:posOffset>1349375</wp:posOffset>
            </wp:positionH>
            <wp:positionV relativeFrom="paragraph">
              <wp:posOffset>22225</wp:posOffset>
            </wp:positionV>
            <wp:extent cx="3623310" cy="2353310"/>
            <wp:effectExtent l="19050" t="19050" r="15240" b="27940"/>
            <wp:wrapSquare wrapText="bothSides"/>
            <wp:docPr id="297" name="Image 297" descr="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F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3310" cy="23533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Default="00E90E38">
      <w:pPr>
        <w:rPr>
          <w:rFonts w:ascii="Calibri" w:hAnsi="Calibri" w:cs="Calibri"/>
        </w:rPr>
      </w:pPr>
    </w:p>
    <w:p w:rsidR="00530858" w:rsidRPr="004249FF" w:rsidRDefault="00530858">
      <w:pPr>
        <w:rPr>
          <w:rFonts w:ascii="Calibri" w:hAnsi="Calibri" w:cs="Calibri"/>
        </w:rPr>
      </w:pPr>
    </w:p>
    <w:p w:rsidR="00E90E38" w:rsidRPr="004249FF" w:rsidRDefault="00E90E38">
      <w:pPr>
        <w:rPr>
          <w:rFonts w:ascii="Calibri" w:hAnsi="Calibri" w:cs="Calibri"/>
        </w:rPr>
      </w:pPr>
    </w:p>
    <w:p w:rsidR="00E90E38" w:rsidRPr="004249FF" w:rsidRDefault="00E90E38">
      <w:pPr>
        <w:pStyle w:val="Lgende"/>
        <w:rPr>
          <w:rFonts w:ascii="Calibri" w:hAnsi="Calibri" w:cs="Calibri"/>
        </w:rPr>
      </w:pPr>
      <w:r w:rsidRPr="004249FF">
        <w:rPr>
          <w:rFonts w:ascii="Calibri" w:hAnsi="Calibri" w:cs="Calibri"/>
        </w:rPr>
        <w:t>Distances minimales entre rejet et obstacles en toiture</w:t>
      </w:r>
    </w:p>
    <w:p w:rsidR="00E90E38" w:rsidRPr="004249FF" w:rsidRDefault="00530858">
      <w:pPr>
        <w:jc w:val="center"/>
        <w:rPr>
          <w:rFonts w:ascii="Calibri" w:hAnsi="Calibri" w:cs="Calibri"/>
        </w:rPr>
      </w:pPr>
      <w:r>
        <w:rPr>
          <w:rFonts w:ascii="Calibri" w:hAnsi="Calibri" w:cs="Calibri"/>
          <w:noProof/>
        </w:rPr>
        <w:drawing>
          <wp:anchor distT="0" distB="0" distL="114300" distR="114300" simplePos="0" relativeHeight="251650560" behindDoc="0" locked="0" layoutInCell="1" allowOverlap="1" wp14:anchorId="0FCC27A8" wp14:editId="261A10E7">
            <wp:simplePos x="0" y="0"/>
            <wp:positionH relativeFrom="column">
              <wp:posOffset>782955</wp:posOffset>
            </wp:positionH>
            <wp:positionV relativeFrom="paragraph">
              <wp:posOffset>111125</wp:posOffset>
            </wp:positionV>
            <wp:extent cx="4711700" cy="3060065"/>
            <wp:effectExtent l="0" t="0" r="0" b="6985"/>
            <wp:wrapTopAndBottom/>
            <wp:docPr id="298" name="Image 298" desc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F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11700" cy="3060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1C528C">
      <w:pPr>
        <w:jc w:val="center"/>
        <w:rPr>
          <w:rFonts w:ascii="Calibri" w:hAnsi="Calibri" w:cs="Calibri"/>
        </w:rPr>
      </w:pPr>
      <w:r>
        <w:rPr>
          <w:rFonts w:ascii="Calibri" w:hAnsi="Calibri" w:cs="Calibri"/>
          <w:noProof/>
        </w:rPr>
        <w:drawing>
          <wp:anchor distT="0" distB="0" distL="114300" distR="114300" simplePos="0" relativeHeight="251651584" behindDoc="0" locked="0" layoutInCell="1" allowOverlap="1">
            <wp:simplePos x="0" y="0"/>
            <wp:positionH relativeFrom="column">
              <wp:posOffset>635635</wp:posOffset>
            </wp:positionH>
            <wp:positionV relativeFrom="paragraph">
              <wp:posOffset>40640</wp:posOffset>
            </wp:positionV>
            <wp:extent cx="4727575" cy="722630"/>
            <wp:effectExtent l="0" t="0" r="0" b="1270"/>
            <wp:wrapTopAndBottom/>
            <wp:docPr id="299" name="Image 299" desc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T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7575" cy="722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rsidP="006954EA">
      <w:pPr>
        <w:pStyle w:val="Lgende"/>
        <w:rPr>
          <w:rFonts w:ascii="Calibri" w:hAnsi="Calibri" w:cs="Calibri"/>
        </w:rPr>
      </w:pPr>
      <w:r w:rsidRPr="004249FF">
        <w:rPr>
          <w:rFonts w:ascii="Calibri" w:hAnsi="Calibri" w:cs="Calibri"/>
        </w:rPr>
        <w:t>Réseau en terrasse : implantation par rapport aux émergences</w:t>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113536" w:rsidRPr="00336E77" w:rsidRDefault="00530858" w:rsidP="00113536">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7</w:t>
      </w:r>
      <w:r w:rsidR="00113536">
        <w:rPr>
          <w:rFonts w:ascii="Calibri" w:hAnsi="Calibri" w:cs="Calibri"/>
          <w:b/>
          <w:bCs/>
          <w:smallCaps/>
          <w:color w:val="2243EA"/>
          <w:sz w:val="28"/>
          <w:szCs w:val="28"/>
          <w:u w:val="single"/>
        </w:rPr>
        <w:t xml:space="preserve"> - </w:t>
      </w:r>
      <w:r w:rsidR="00113536" w:rsidRPr="00336E77">
        <w:rPr>
          <w:rFonts w:ascii="Calibri" w:hAnsi="Calibri" w:cs="Calibri"/>
          <w:b/>
          <w:bCs/>
          <w:smallCaps/>
          <w:color w:val="2243EA"/>
          <w:sz w:val="28"/>
          <w:szCs w:val="28"/>
          <w:u w:val="single"/>
        </w:rPr>
        <w:t>La V</w:t>
      </w:r>
      <w:r w:rsidR="00113536">
        <w:rPr>
          <w:rFonts w:ascii="Calibri" w:hAnsi="Calibri" w:cs="Calibri"/>
          <w:b/>
          <w:bCs/>
          <w:smallCaps/>
          <w:color w:val="2243EA"/>
          <w:sz w:val="28"/>
          <w:szCs w:val="28"/>
          <w:u w:val="single"/>
        </w:rPr>
        <w:t>MC Double flux en Habitat collectif</w:t>
      </w:r>
    </w:p>
    <w:p w:rsidR="00113536" w:rsidRDefault="00113536" w:rsidP="00113536">
      <w:pPr>
        <w:pStyle w:val="Corpsdetexte2"/>
        <w:spacing w:before="0"/>
        <w:rPr>
          <w:rFonts w:ascii="Calibri" w:hAnsi="Calibri" w:cs="Calibri"/>
        </w:rPr>
      </w:pPr>
    </w:p>
    <w:p w:rsidR="00113536" w:rsidRDefault="00E90E38" w:rsidP="00113536">
      <w:pPr>
        <w:pStyle w:val="Corpsdetexte2"/>
        <w:spacing w:before="0"/>
        <w:rPr>
          <w:rFonts w:ascii="Calibri" w:hAnsi="Calibri" w:cs="Calibri"/>
        </w:rPr>
      </w:pPr>
      <w:r w:rsidRPr="004249FF">
        <w:rPr>
          <w:rFonts w:ascii="Calibri" w:hAnsi="Calibri" w:cs="Calibri"/>
        </w:rPr>
        <w:t xml:space="preserve">Deux réseaux, d’insufflation et d’extraction sont nécessaires. </w:t>
      </w:r>
    </w:p>
    <w:p w:rsidR="00113536" w:rsidRDefault="00E90E38" w:rsidP="00113536">
      <w:pPr>
        <w:pStyle w:val="Corpsdetexte2"/>
        <w:spacing w:before="0"/>
        <w:rPr>
          <w:rFonts w:ascii="Calibri" w:hAnsi="Calibri" w:cs="Calibri"/>
        </w:rPr>
      </w:pPr>
      <w:r w:rsidRPr="004249FF">
        <w:rPr>
          <w:rFonts w:ascii="Calibri" w:hAnsi="Calibri" w:cs="Calibri"/>
        </w:rPr>
        <w:t xml:space="preserve">Ils desservent, par deux colonnes adjacentes, tous les niveaux du bâtiment. </w:t>
      </w:r>
    </w:p>
    <w:p w:rsidR="00113536" w:rsidRDefault="00E90E38" w:rsidP="00113536">
      <w:pPr>
        <w:pStyle w:val="Corpsdetexte2"/>
        <w:spacing w:before="0"/>
        <w:rPr>
          <w:rFonts w:ascii="Calibri" w:hAnsi="Calibri" w:cs="Calibri"/>
        </w:rPr>
      </w:pPr>
      <w:r w:rsidRPr="004249FF">
        <w:rPr>
          <w:rFonts w:ascii="Calibri" w:hAnsi="Calibri" w:cs="Calibri"/>
        </w:rPr>
        <w:t xml:space="preserve">Un échangeur à plaques individuel est placé dans chaque appartement. </w:t>
      </w:r>
    </w:p>
    <w:p w:rsidR="00113536" w:rsidRDefault="00E90E38" w:rsidP="00113536">
      <w:pPr>
        <w:pStyle w:val="Corpsdetexte2"/>
        <w:spacing w:before="0"/>
        <w:rPr>
          <w:rFonts w:ascii="Calibri" w:hAnsi="Calibri" w:cs="Calibri"/>
        </w:rPr>
      </w:pPr>
      <w:r w:rsidRPr="004249FF">
        <w:rPr>
          <w:rFonts w:ascii="Calibri" w:hAnsi="Calibri" w:cs="Calibri"/>
        </w:rPr>
        <w:t xml:space="preserve">Les groupes moto-ventilateurs sont implantés en toiture terrasse, dans les combles ou en sous-sol. </w:t>
      </w:r>
    </w:p>
    <w:p w:rsidR="00113536" w:rsidRDefault="00E90E38" w:rsidP="00113536">
      <w:pPr>
        <w:pStyle w:val="Corpsdetexte2"/>
        <w:spacing w:before="0"/>
        <w:rPr>
          <w:rFonts w:ascii="Calibri" w:hAnsi="Calibri" w:cs="Calibri"/>
        </w:rPr>
      </w:pPr>
      <w:r w:rsidRPr="004249FF">
        <w:rPr>
          <w:rFonts w:ascii="Calibri" w:hAnsi="Calibri" w:cs="Calibri"/>
        </w:rPr>
        <w:t xml:space="preserve">Les bouches d’extraction sont auto réglables. </w:t>
      </w:r>
    </w:p>
    <w:p w:rsidR="00E90E38" w:rsidRPr="004249FF" w:rsidRDefault="00E90E38" w:rsidP="00113536">
      <w:pPr>
        <w:pStyle w:val="Corpsdetexte2"/>
        <w:spacing w:before="0"/>
        <w:rPr>
          <w:rFonts w:ascii="Calibri" w:hAnsi="Calibri" w:cs="Calibri"/>
        </w:rPr>
      </w:pPr>
      <w:r w:rsidRPr="004249FF">
        <w:rPr>
          <w:rFonts w:ascii="Calibri" w:hAnsi="Calibri" w:cs="Calibri"/>
        </w:rPr>
        <w:t>Des options Gaz, avec extraction et récupération des calories sur les produits de combustion de chaudières individuelles, sont proposées par les constructeurs.</w:t>
      </w:r>
    </w:p>
    <w:p w:rsidR="00E90E38" w:rsidRPr="004249FF" w:rsidRDefault="00E90E38">
      <w:pPr>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3896360" cy="4469765"/>
            <wp:effectExtent l="0" t="0" r="8890" b="698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b="1692"/>
                    <a:stretch>
                      <a:fillRect/>
                    </a:stretch>
                  </pic:blipFill>
                  <pic:spPr bwMode="auto">
                    <a:xfrm>
                      <a:off x="0" y="0"/>
                      <a:ext cx="3896360" cy="4469765"/>
                    </a:xfrm>
                    <a:prstGeom prst="rect">
                      <a:avLst/>
                    </a:prstGeom>
                    <a:noFill/>
                    <a:ln>
                      <a:noFill/>
                    </a:ln>
                  </pic:spPr>
                </pic:pic>
              </a:graphicData>
            </a:graphic>
          </wp:inline>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3D121A" w:rsidRPr="00336E77" w:rsidRDefault="003D121A" w:rsidP="003D121A">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8 -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GAZ en Habitat collectif</w:t>
      </w:r>
    </w:p>
    <w:p w:rsidR="003D121A" w:rsidRPr="00065086" w:rsidRDefault="003D121A" w:rsidP="003D121A">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E90E38" w:rsidRPr="004249FF" w:rsidRDefault="00E90E38" w:rsidP="003D121A">
      <w:pPr>
        <w:jc w:val="both"/>
        <w:rPr>
          <w:rFonts w:ascii="Calibri" w:hAnsi="Calibri" w:cs="Calibri"/>
        </w:rPr>
      </w:pPr>
      <w:r w:rsidRPr="004249FF">
        <w:rPr>
          <w:rFonts w:ascii="Calibri" w:hAnsi="Calibri" w:cs="Calibri"/>
        </w:rPr>
        <w:t xml:space="preserve">Il est identique à celui des VMC Simple Flux auto ou hygroréglables, conjoint à celui de </w:t>
      </w:r>
      <w:smartTag w:uri="urn:schemas-microsoft-com:office:smarttags" w:element="PersonName">
        <w:smartTagPr>
          <w:attr w:name="ProductID" w:val="la VMC Gaz"/>
        </w:smartTagPr>
        <w:r w:rsidRPr="004249FF">
          <w:rPr>
            <w:rFonts w:ascii="Calibri" w:hAnsi="Calibri" w:cs="Calibri"/>
          </w:rPr>
          <w:t>la VMC Gaz</w:t>
        </w:r>
      </w:smartTag>
      <w:r w:rsidRPr="004249FF">
        <w:rPr>
          <w:rFonts w:ascii="Calibri" w:hAnsi="Calibri" w:cs="Calibri"/>
        </w:rPr>
        <w:t xml:space="preserve"> individuelle. Les chaudières gaz, classiques ou à condensation, de chaque appartement sont raccordés à une colonne d’extraction par l’intermédiaire de bouches auto séquentielles.</w:t>
      </w:r>
    </w:p>
    <w:p w:rsidR="00E90E38" w:rsidRPr="004249FF" w:rsidRDefault="00E90E38">
      <w:pPr>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4087495" cy="3036570"/>
            <wp:effectExtent l="0" t="0" r="8255" b="0"/>
            <wp:docPr id="18" name="Image 18" descr="VMC g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MC gaz"/>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7495" cy="3036570"/>
                    </a:xfrm>
                    <a:prstGeom prst="rect">
                      <a:avLst/>
                    </a:prstGeom>
                    <a:noFill/>
                    <a:ln>
                      <a:noFill/>
                    </a:ln>
                  </pic:spPr>
                </pic:pic>
              </a:graphicData>
            </a:graphic>
          </wp:inline>
        </w:drawing>
      </w:r>
    </w:p>
    <w:p w:rsidR="003D121A" w:rsidRPr="00065086" w:rsidRDefault="003D121A" w:rsidP="003D121A">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Réglementation</w:t>
      </w:r>
    </w:p>
    <w:p w:rsidR="00E90E38" w:rsidRPr="004249FF" w:rsidRDefault="00E90E38" w:rsidP="003D121A">
      <w:pPr>
        <w:jc w:val="both"/>
        <w:rPr>
          <w:rFonts w:ascii="Calibri" w:hAnsi="Calibri" w:cs="Calibri"/>
        </w:rPr>
      </w:pPr>
      <w:r w:rsidRPr="004249FF">
        <w:rPr>
          <w:rFonts w:ascii="Calibri" w:hAnsi="Calibri" w:cs="Calibri"/>
        </w:rPr>
        <w:t>Outre les dispositions d’implantation des VMC Simple Flux, la réglementation des VMC Gaz comporte de nombreux points complémentaires :</w:t>
      </w:r>
    </w:p>
    <w:p w:rsidR="00E90E38" w:rsidRPr="004249FF" w:rsidRDefault="00E90E38">
      <w:pPr>
        <w:numPr>
          <w:ilvl w:val="0"/>
          <w:numId w:val="2"/>
        </w:numPr>
        <w:jc w:val="both"/>
        <w:rPr>
          <w:rFonts w:ascii="Calibri" w:hAnsi="Calibri" w:cs="Calibri"/>
        </w:rPr>
      </w:pPr>
      <w:r w:rsidRPr="004249FF">
        <w:rPr>
          <w:rFonts w:ascii="Calibri" w:hAnsi="Calibri" w:cs="Calibri"/>
        </w:rPr>
        <w:t>Sécurité collective : l’arrêt de l’extraction mécanique doit entraîner l’arrêt des combustions, ou l’évacuation des produits de combustion doit pouvoir s’effectuer par tirage naturel.</w:t>
      </w:r>
    </w:p>
    <w:p w:rsidR="00E90E38" w:rsidRPr="004249FF" w:rsidRDefault="00E90E38">
      <w:pPr>
        <w:numPr>
          <w:ilvl w:val="0"/>
          <w:numId w:val="2"/>
        </w:numPr>
        <w:jc w:val="both"/>
        <w:rPr>
          <w:rFonts w:ascii="Calibri" w:hAnsi="Calibri" w:cs="Calibri"/>
        </w:rPr>
      </w:pPr>
      <w:r w:rsidRPr="004249FF">
        <w:rPr>
          <w:rFonts w:ascii="Calibri" w:hAnsi="Calibri" w:cs="Calibri"/>
        </w:rPr>
        <w:t>Les bouches d’extraction sont situées au moins à 1,80m du sol.</w:t>
      </w:r>
    </w:p>
    <w:p w:rsidR="00E90E38" w:rsidRPr="004249FF" w:rsidRDefault="00E90E38">
      <w:pPr>
        <w:numPr>
          <w:ilvl w:val="0"/>
          <w:numId w:val="2"/>
        </w:numPr>
        <w:jc w:val="both"/>
        <w:rPr>
          <w:rFonts w:ascii="Calibri" w:hAnsi="Calibri" w:cs="Calibri"/>
        </w:rPr>
      </w:pPr>
      <w:r w:rsidRPr="004249FF">
        <w:rPr>
          <w:rFonts w:ascii="Calibri" w:hAnsi="Calibri" w:cs="Calibri"/>
        </w:rPr>
        <w:t xml:space="preserve">Les conduits verticaux ou horizontaux sont aluminium qualité gaz </w:t>
      </w:r>
      <w:r w:rsidRPr="004249FF">
        <w:rPr>
          <w:rFonts w:ascii="Calibri" w:hAnsi="Calibri" w:cs="Calibri"/>
          <w:i/>
        </w:rPr>
        <w:t>(nuances A5 ou AM1, épaisseur 0,12 ou 0,3mm si condensation)</w:t>
      </w:r>
      <w:r w:rsidRPr="004249FF">
        <w:rPr>
          <w:rFonts w:ascii="Calibri" w:hAnsi="Calibri" w:cs="Calibri"/>
        </w:rPr>
        <w:t>.</w:t>
      </w:r>
    </w:p>
    <w:p w:rsidR="00E90E38" w:rsidRPr="004249FF" w:rsidRDefault="00E90E38">
      <w:pPr>
        <w:numPr>
          <w:ilvl w:val="0"/>
          <w:numId w:val="2"/>
        </w:numPr>
        <w:jc w:val="both"/>
        <w:rPr>
          <w:rFonts w:ascii="Calibri" w:hAnsi="Calibri" w:cs="Calibri"/>
        </w:rPr>
      </w:pPr>
      <w:r w:rsidRPr="004249FF">
        <w:rPr>
          <w:rFonts w:ascii="Calibri" w:hAnsi="Calibri" w:cs="Calibri"/>
        </w:rPr>
        <w:t>Les clapets pare-flamme et dispositifs d’équilibrage sont interdits sur les conduits verticaux véhiculant des produits de combustion.</w:t>
      </w:r>
    </w:p>
    <w:p w:rsidR="00E90E38" w:rsidRPr="003D121A" w:rsidRDefault="001C528C" w:rsidP="003D121A">
      <w:pPr>
        <w:numPr>
          <w:ilvl w:val="0"/>
          <w:numId w:val="2"/>
        </w:numPr>
        <w:jc w:val="both"/>
        <w:rPr>
          <w:rFonts w:ascii="Calibri" w:hAnsi="Calibri" w:cs="Calibri"/>
        </w:rPr>
      </w:pPr>
      <w:r>
        <w:rPr>
          <w:rFonts w:ascii="Calibri" w:hAnsi="Calibri" w:cs="Calibri"/>
          <w:noProof/>
        </w:rPr>
        <w:drawing>
          <wp:anchor distT="0" distB="0" distL="114300" distR="114300" simplePos="0" relativeHeight="251652608" behindDoc="0" locked="0" layoutInCell="1" allowOverlap="1">
            <wp:simplePos x="0" y="0"/>
            <wp:positionH relativeFrom="column">
              <wp:posOffset>3538220</wp:posOffset>
            </wp:positionH>
            <wp:positionV relativeFrom="paragraph">
              <wp:posOffset>464185</wp:posOffset>
            </wp:positionV>
            <wp:extent cx="2644140" cy="1752600"/>
            <wp:effectExtent l="0" t="0" r="3810" b="0"/>
            <wp:wrapTopAndBottom/>
            <wp:docPr id="304" name="Image 304" descr="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F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44140"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54656" behindDoc="1" locked="0" layoutInCell="1" allowOverlap="1">
            <wp:simplePos x="0" y="0"/>
            <wp:positionH relativeFrom="column">
              <wp:posOffset>361950</wp:posOffset>
            </wp:positionH>
            <wp:positionV relativeFrom="paragraph">
              <wp:posOffset>424815</wp:posOffset>
            </wp:positionV>
            <wp:extent cx="2703195" cy="1791970"/>
            <wp:effectExtent l="0" t="0" r="1905" b="0"/>
            <wp:wrapNone/>
            <wp:docPr id="310" name="Image 310" descr="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03195" cy="179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3D121A">
        <w:rPr>
          <w:rFonts w:ascii="Calibri" w:hAnsi="Calibri" w:cs="Calibri"/>
        </w:rPr>
        <w:t>Les dispositions suivantes doivent garantir un bon écoulement des condensats, si des chaudières à condensation sont raccordées :</w:t>
      </w:r>
      <w:r w:rsidR="003D121A" w:rsidRPr="003D121A">
        <w:rPr>
          <w:rFonts w:ascii="Calibri" w:hAnsi="Calibri" w:cs="Calibri"/>
        </w:rPr>
        <w:t xml:space="preserve"> </w:t>
      </w: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3D121A" w:rsidRPr="00336E77" w:rsidRDefault="00530858" w:rsidP="003D121A">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9</w:t>
      </w:r>
      <w:r w:rsidR="003D121A">
        <w:rPr>
          <w:rFonts w:ascii="Calibri" w:hAnsi="Calibri" w:cs="Calibri"/>
          <w:b/>
          <w:bCs/>
          <w:smallCaps/>
          <w:color w:val="2243EA"/>
          <w:sz w:val="28"/>
          <w:szCs w:val="28"/>
          <w:u w:val="single"/>
        </w:rPr>
        <w:t xml:space="preserve"> - </w:t>
      </w:r>
      <w:r w:rsidR="003D121A" w:rsidRPr="00336E77">
        <w:rPr>
          <w:rFonts w:ascii="Calibri" w:hAnsi="Calibri" w:cs="Calibri"/>
          <w:b/>
          <w:bCs/>
          <w:smallCaps/>
          <w:color w:val="2243EA"/>
          <w:sz w:val="28"/>
          <w:szCs w:val="28"/>
          <w:u w:val="single"/>
        </w:rPr>
        <w:t xml:space="preserve">La </w:t>
      </w:r>
      <w:r w:rsidR="003D121A">
        <w:rPr>
          <w:rFonts w:ascii="Calibri" w:hAnsi="Calibri" w:cs="Calibri"/>
          <w:b/>
          <w:bCs/>
          <w:smallCaps/>
          <w:color w:val="2243EA"/>
          <w:sz w:val="28"/>
          <w:szCs w:val="28"/>
          <w:u w:val="single"/>
        </w:rPr>
        <w:t>Ventilation Mécanique dans le Tertiaire ( ERP )</w:t>
      </w:r>
    </w:p>
    <w:p w:rsidR="00E90E38" w:rsidRPr="003D121A" w:rsidRDefault="001C528C" w:rsidP="003D121A">
      <w:pPr>
        <w:spacing w:before="120"/>
        <w:rPr>
          <w:rFonts w:ascii="Calibri" w:hAnsi="Calibri" w:cs="Calibri"/>
          <w:iCs/>
          <w:smallCaps/>
        </w:rPr>
      </w:pPr>
      <w:r>
        <w:rPr>
          <w:rFonts w:ascii="Calibri" w:hAnsi="Calibri" w:cs="Calibri"/>
          <w:b/>
          <w:smallCaps/>
          <w:noProof/>
        </w:rPr>
        <w:drawing>
          <wp:anchor distT="0" distB="0" distL="114300" distR="114300" simplePos="0" relativeHeight="251655680" behindDoc="1" locked="0" layoutInCell="1" allowOverlap="1">
            <wp:simplePos x="0" y="0"/>
            <wp:positionH relativeFrom="column">
              <wp:posOffset>3709670</wp:posOffset>
            </wp:positionH>
            <wp:positionV relativeFrom="paragraph">
              <wp:posOffset>3810</wp:posOffset>
            </wp:positionV>
            <wp:extent cx="3046095" cy="1966595"/>
            <wp:effectExtent l="0" t="0" r="1905" b="0"/>
            <wp:wrapTight wrapText="bothSides">
              <wp:wrapPolygon edited="0">
                <wp:start x="0" y="0"/>
                <wp:lineTo x="0" y="21342"/>
                <wp:lineTo x="21478" y="21342"/>
                <wp:lineTo x="21478" y="0"/>
                <wp:lineTo x="0" y="0"/>
              </wp:wrapPolygon>
            </wp:wrapTight>
            <wp:docPr id="311" name="Image 311" descr="syst%E8me_terti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syst%E8me_tertiaire"/>
                    <pic:cNvPicPr>
                      <a:picLocks noChangeAspect="1" noChangeArrowheads="1"/>
                    </pic:cNvPicPr>
                  </pic:nvPicPr>
                  <pic:blipFill>
                    <a:blip r:embed="rId45">
                      <a:lum bright="6000"/>
                      <a:extLst>
                        <a:ext uri="{28A0092B-C50C-407E-A947-70E740481C1C}">
                          <a14:useLocalDpi xmlns:a14="http://schemas.microsoft.com/office/drawing/2010/main" val="0"/>
                        </a:ext>
                      </a:extLst>
                    </a:blip>
                    <a:srcRect/>
                    <a:stretch>
                      <a:fillRect/>
                    </a:stretch>
                  </pic:blipFill>
                  <pic:spPr bwMode="auto">
                    <a:xfrm>
                      <a:off x="0" y="0"/>
                      <a:ext cx="3046095"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3D121A">
        <w:rPr>
          <w:rFonts w:ascii="Calibri" w:hAnsi="Calibri" w:cs="Calibri"/>
          <w:b/>
          <w:iCs/>
          <w:smallCaps/>
          <w:u w:val="single"/>
        </w:rPr>
        <w:t>Tertiaire</w:t>
      </w:r>
      <w:r w:rsidR="00E90E38" w:rsidRPr="003D121A">
        <w:rPr>
          <w:rFonts w:ascii="Calibri" w:hAnsi="Calibri" w:cs="Calibri"/>
          <w:iCs/>
          <w:smallCaps/>
          <w:u w:val="single"/>
        </w:rPr>
        <w:t> :</w:t>
      </w:r>
      <w:r w:rsidR="00E90E38" w:rsidRPr="003D121A">
        <w:rPr>
          <w:rFonts w:ascii="Calibri" w:hAnsi="Calibri" w:cs="Calibri"/>
          <w:smallCaps/>
        </w:rPr>
        <w:tab/>
      </w:r>
      <w:r w:rsidR="00E90E38" w:rsidRPr="003D121A">
        <w:rPr>
          <w:rFonts w:ascii="Calibri" w:hAnsi="Calibri" w:cs="Calibri"/>
          <w:iCs/>
          <w:smallCaps/>
        </w:rPr>
        <w:t>- Bureaux individuels et paysagés,</w:t>
      </w:r>
      <w:r w:rsidR="00E90E38" w:rsidRPr="003D121A">
        <w:rPr>
          <w:rFonts w:ascii="Calibri" w:hAnsi="Calibri" w:cs="Calibri"/>
          <w:iCs/>
          <w:smallCaps/>
        </w:rPr>
        <w:br/>
      </w:r>
      <w:r w:rsidR="00E90E38" w:rsidRPr="003D121A">
        <w:rPr>
          <w:rFonts w:ascii="Calibri" w:hAnsi="Calibri" w:cs="Calibri"/>
          <w:iCs/>
          <w:smallCaps/>
        </w:rPr>
        <w:tab/>
      </w:r>
      <w:r w:rsidR="00E90E38" w:rsidRPr="003D121A">
        <w:rPr>
          <w:rFonts w:ascii="Calibri" w:hAnsi="Calibri" w:cs="Calibri"/>
          <w:iCs/>
          <w:smallCaps/>
        </w:rPr>
        <w:tab/>
        <w:t>- Salles de réunion et de conférence,</w:t>
      </w:r>
    </w:p>
    <w:p w:rsidR="00E90E38" w:rsidRPr="003D121A" w:rsidRDefault="00E90E38" w:rsidP="003D121A">
      <w:pPr>
        <w:pStyle w:val="En-tte"/>
        <w:tabs>
          <w:tab w:val="clear" w:pos="4536"/>
          <w:tab w:val="clear" w:pos="9072"/>
        </w:tabs>
        <w:ind w:left="709" w:firstLine="709"/>
        <w:rPr>
          <w:rFonts w:ascii="Calibri" w:hAnsi="Calibri" w:cs="Calibri"/>
          <w:iCs/>
          <w:smallCaps/>
        </w:rPr>
      </w:pPr>
      <w:r w:rsidRPr="003D121A">
        <w:rPr>
          <w:rFonts w:ascii="Calibri" w:hAnsi="Calibri" w:cs="Calibri"/>
          <w:iCs/>
          <w:smallCaps/>
        </w:rPr>
        <w:t>- Salle des fêtes, salles polyvalentes,</w:t>
      </w:r>
    </w:p>
    <w:p w:rsidR="00E90E38" w:rsidRPr="003D121A" w:rsidRDefault="00E90E38">
      <w:pPr>
        <w:pStyle w:val="En-tte"/>
        <w:tabs>
          <w:tab w:val="clear" w:pos="4536"/>
          <w:tab w:val="clear" w:pos="9072"/>
        </w:tabs>
        <w:rPr>
          <w:rFonts w:ascii="Calibri" w:hAnsi="Calibri" w:cs="Calibri"/>
          <w:iCs/>
          <w:smallCaps/>
        </w:rPr>
      </w:pPr>
      <w:r w:rsidRPr="003D121A">
        <w:rPr>
          <w:rFonts w:ascii="Calibri" w:hAnsi="Calibri" w:cs="Calibri"/>
          <w:iCs/>
          <w:smallCaps/>
        </w:rPr>
        <w:tab/>
      </w:r>
      <w:r w:rsidRPr="003D121A">
        <w:rPr>
          <w:rFonts w:ascii="Calibri" w:hAnsi="Calibri" w:cs="Calibri"/>
          <w:iCs/>
          <w:smallCaps/>
        </w:rPr>
        <w:tab/>
        <w:t>- Restaurants,</w:t>
      </w:r>
    </w:p>
    <w:p w:rsidR="00E90E38" w:rsidRPr="003D121A" w:rsidRDefault="00E90E38">
      <w:pPr>
        <w:pStyle w:val="En-tte"/>
        <w:tabs>
          <w:tab w:val="clear" w:pos="4536"/>
          <w:tab w:val="clear" w:pos="9072"/>
        </w:tabs>
        <w:rPr>
          <w:rFonts w:ascii="Calibri" w:hAnsi="Calibri" w:cs="Calibri"/>
          <w:smallCaps/>
        </w:rPr>
      </w:pPr>
      <w:r w:rsidRPr="003D121A">
        <w:rPr>
          <w:rFonts w:ascii="Calibri" w:hAnsi="Calibri" w:cs="Calibri"/>
          <w:iCs/>
          <w:smallCaps/>
        </w:rPr>
        <w:tab/>
      </w:r>
      <w:r w:rsidRPr="003D121A">
        <w:rPr>
          <w:rFonts w:ascii="Calibri" w:hAnsi="Calibri" w:cs="Calibri"/>
          <w:iCs/>
          <w:smallCaps/>
        </w:rPr>
        <w:tab/>
        <w:t>- Ecoles,</w:t>
      </w:r>
    </w:p>
    <w:p w:rsidR="00E90E38" w:rsidRPr="003D121A" w:rsidRDefault="00E90E38">
      <w:pPr>
        <w:pStyle w:val="En-tte"/>
        <w:tabs>
          <w:tab w:val="clear" w:pos="4536"/>
          <w:tab w:val="clear" w:pos="9072"/>
        </w:tabs>
        <w:rPr>
          <w:rFonts w:ascii="Calibri" w:hAnsi="Calibri" w:cs="Calibri"/>
          <w:smallCaps/>
        </w:rPr>
      </w:pPr>
      <w:r w:rsidRPr="003D121A">
        <w:rPr>
          <w:rFonts w:ascii="Calibri" w:hAnsi="Calibri" w:cs="Calibri"/>
          <w:smallCaps/>
        </w:rPr>
        <w:tab/>
      </w:r>
      <w:r w:rsidRPr="003D121A">
        <w:rPr>
          <w:rFonts w:ascii="Calibri" w:hAnsi="Calibri" w:cs="Calibri"/>
          <w:smallCaps/>
        </w:rPr>
        <w:tab/>
        <w:t>- ….</w:t>
      </w:r>
    </w:p>
    <w:p w:rsidR="00E90E38" w:rsidRPr="004249FF" w:rsidRDefault="00E90E38">
      <w:pPr>
        <w:pStyle w:val="En-tte"/>
        <w:tabs>
          <w:tab w:val="clear" w:pos="4536"/>
          <w:tab w:val="clear" w:pos="9072"/>
        </w:tabs>
        <w:rPr>
          <w:rFonts w:ascii="Calibri" w:hAnsi="Calibri" w:cs="Calibri"/>
        </w:rPr>
      </w:pPr>
    </w:p>
    <w:p w:rsidR="00E90E38" w:rsidRPr="004249FF" w:rsidRDefault="00E90E38" w:rsidP="003D121A">
      <w:pPr>
        <w:pStyle w:val="En-tte"/>
        <w:tabs>
          <w:tab w:val="clear" w:pos="4536"/>
          <w:tab w:val="clear" w:pos="9072"/>
        </w:tabs>
        <w:jc w:val="both"/>
        <w:rPr>
          <w:rFonts w:ascii="Calibri" w:hAnsi="Calibri" w:cs="Calibri"/>
        </w:rPr>
      </w:pPr>
      <w:r w:rsidRPr="004249FF">
        <w:rPr>
          <w:rFonts w:ascii="Calibri" w:hAnsi="Calibri" w:cs="Calibri"/>
        </w:rPr>
        <w:t xml:space="preserve">En tertiaire, l’occupation est souvent </w:t>
      </w:r>
      <w:r w:rsidRPr="003D121A">
        <w:rPr>
          <w:rFonts w:ascii="Calibri" w:hAnsi="Calibri" w:cs="Calibri"/>
          <w:b/>
          <w:iCs/>
        </w:rPr>
        <w:t>intermittente</w:t>
      </w:r>
      <w:r w:rsidRPr="004249FF">
        <w:rPr>
          <w:rFonts w:ascii="Calibri" w:hAnsi="Calibri" w:cs="Calibri"/>
        </w:rPr>
        <w:t xml:space="preserve"> et induit des consommations d’énergie importantes, tant au niveau du temps de fonctionnement du ou des ventilateurs (continu sur la journée et l’année) qu’au niveau de la puissance de réchauffage de l’air ambiant après sa chute en température au cours de cette période.</w:t>
      </w:r>
    </w:p>
    <w:p w:rsidR="003D121A" w:rsidRDefault="003D121A" w:rsidP="003D121A">
      <w:pPr>
        <w:spacing w:before="60"/>
        <w:jc w:val="both"/>
        <w:rPr>
          <w:rFonts w:ascii="Calibri" w:hAnsi="Calibri" w:cs="Calibri"/>
        </w:rPr>
      </w:pPr>
    </w:p>
    <w:p w:rsidR="00E90E38" w:rsidRPr="004249FF" w:rsidRDefault="00E90E38" w:rsidP="003D121A">
      <w:pPr>
        <w:spacing w:before="60"/>
        <w:jc w:val="both"/>
        <w:rPr>
          <w:rFonts w:ascii="Calibri" w:hAnsi="Calibri" w:cs="Calibri"/>
        </w:rPr>
      </w:pPr>
      <w:smartTag w:uri="urn:schemas-microsoft-com:office:smarttags" w:element="PersonName">
        <w:smartTagPr>
          <w:attr w:name="ProductID" w:val="la RT"/>
        </w:smartTagPr>
        <w:r w:rsidRPr="004249FF">
          <w:rPr>
            <w:rFonts w:ascii="Calibri" w:hAnsi="Calibri" w:cs="Calibri"/>
          </w:rPr>
          <w:t>La RT</w:t>
        </w:r>
      </w:smartTag>
      <w:r w:rsidR="00C15B92" w:rsidRPr="004249FF">
        <w:rPr>
          <w:rFonts w:ascii="Calibri" w:hAnsi="Calibri" w:cs="Calibri"/>
        </w:rPr>
        <w:t>2005</w:t>
      </w:r>
      <w:r w:rsidRPr="004249FF">
        <w:rPr>
          <w:rFonts w:ascii="Calibri" w:hAnsi="Calibri" w:cs="Calibri"/>
        </w:rPr>
        <w:t xml:space="preserve"> favorise aujourd’hui, dans les calculs du « </w:t>
      </w:r>
      <w:r w:rsidRPr="004249FF">
        <w:rPr>
          <w:rFonts w:ascii="Calibri" w:hAnsi="Calibri" w:cs="Calibri"/>
          <w:b/>
          <w:bCs/>
        </w:rPr>
        <w:t>coef. C</w:t>
      </w:r>
      <w:r w:rsidRPr="004249FF">
        <w:rPr>
          <w:rFonts w:ascii="Calibri" w:hAnsi="Calibri" w:cs="Calibri"/>
        </w:rPr>
        <w:t> », les solutions performantes nécessaires à la limitation des déperditions et ainsi réaliser des économies d’énergie.</w:t>
      </w:r>
    </w:p>
    <w:p w:rsidR="00E90E38" w:rsidRPr="004249FF" w:rsidRDefault="00E90E38" w:rsidP="003D121A">
      <w:pPr>
        <w:spacing w:before="60"/>
        <w:jc w:val="both"/>
        <w:rPr>
          <w:rFonts w:ascii="Calibri" w:hAnsi="Calibri" w:cs="Calibri"/>
        </w:rPr>
      </w:pPr>
      <w:r w:rsidRPr="004249FF">
        <w:rPr>
          <w:rFonts w:ascii="Calibri" w:hAnsi="Calibri" w:cs="Calibri"/>
        </w:rPr>
        <w:t xml:space="preserve">Une des solutions les plus efficaces et les plus rentables est d’adapter le plus justement possible les débits de renouvellement d’air à l’occupation réelle des locaux : solution dite de </w:t>
      </w:r>
      <w:r w:rsidRPr="004249FF">
        <w:rPr>
          <w:rFonts w:ascii="Calibri" w:hAnsi="Calibri" w:cs="Calibri"/>
          <w:b/>
          <w:bCs/>
        </w:rPr>
        <w:t>« modulation des débits »</w:t>
      </w:r>
    </w:p>
    <w:p w:rsidR="00E90E38" w:rsidRPr="004249FF" w:rsidRDefault="00E90E38">
      <w:pPr>
        <w:pStyle w:val="En-tte"/>
        <w:tabs>
          <w:tab w:val="clear" w:pos="4536"/>
          <w:tab w:val="clear" w:pos="9072"/>
        </w:tabs>
        <w:rPr>
          <w:rFonts w:ascii="Calibri" w:hAnsi="Calibri" w:cs="Calibri"/>
        </w:rPr>
      </w:pPr>
    </w:p>
    <w:p w:rsidR="00E90E38" w:rsidRPr="003D121A" w:rsidRDefault="00E90E38">
      <w:pPr>
        <w:pStyle w:val="En-tte"/>
        <w:tabs>
          <w:tab w:val="clear" w:pos="4536"/>
          <w:tab w:val="clear" w:pos="9072"/>
        </w:tabs>
        <w:rPr>
          <w:rFonts w:ascii="Calibri" w:hAnsi="Calibri" w:cs="Calibri"/>
          <w:b/>
          <w:smallCaps/>
          <w:sz w:val="24"/>
          <w:u w:val="single"/>
        </w:rPr>
      </w:pPr>
      <w:r w:rsidRPr="003D121A">
        <w:rPr>
          <w:rFonts w:ascii="Calibri" w:hAnsi="Calibri" w:cs="Calibri"/>
          <w:b/>
          <w:smallCaps/>
          <w:sz w:val="24"/>
          <w:u w:val="single"/>
        </w:rPr>
        <w:t>9.1) Prin</w:t>
      </w:r>
      <w:r w:rsidR="003D121A">
        <w:rPr>
          <w:rFonts w:ascii="Calibri" w:hAnsi="Calibri" w:cs="Calibri"/>
          <w:b/>
          <w:smallCaps/>
          <w:sz w:val="24"/>
          <w:u w:val="single"/>
        </w:rPr>
        <w:t>cipe de la modulation de débit</w:t>
      </w:r>
    </w:p>
    <w:p w:rsidR="00E90E38" w:rsidRPr="004249FF" w:rsidRDefault="00E90E38" w:rsidP="003D121A">
      <w:pPr>
        <w:autoSpaceDE w:val="0"/>
        <w:autoSpaceDN w:val="0"/>
        <w:adjustRightInd w:val="0"/>
        <w:spacing w:before="60" w:after="60"/>
        <w:ind w:left="709"/>
        <w:jc w:val="both"/>
        <w:rPr>
          <w:rFonts w:ascii="Calibri" w:hAnsi="Calibri" w:cs="Calibri"/>
          <w:szCs w:val="21"/>
        </w:rPr>
      </w:pPr>
      <w:r w:rsidRPr="004249FF">
        <w:rPr>
          <w:rFonts w:ascii="Calibri" w:hAnsi="Calibri" w:cs="Calibri"/>
        </w:rPr>
        <w:t xml:space="preserve">- </w:t>
      </w:r>
      <w:r w:rsidRPr="004249FF">
        <w:rPr>
          <w:rFonts w:ascii="Calibri" w:hAnsi="Calibri" w:cs="Calibri"/>
          <w:szCs w:val="21"/>
        </w:rPr>
        <w:t>Adapter le débit de ventilation à l’occupation réelle des locaux ;</w:t>
      </w:r>
    </w:p>
    <w:p w:rsidR="00E90E38" w:rsidRPr="004249FF" w:rsidRDefault="00E90E38" w:rsidP="003D121A">
      <w:pPr>
        <w:autoSpaceDE w:val="0"/>
        <w:autoSpaceDN w:val="0"/>
        <w:adjustRightInd w:val="0"/>
        <w:ind w:left="709"/>
        <w:rPr>
          <w:rFonts w:ascii="Calibri" w:hAnsi="Calibri" w:cs="Calibri"/>
          <w:szCs w:val="21"/>
        </w:rPr>
      </w:pPr>
      <w:r w:rsidRPr="004249FF">
        <w:rPr>
          <w:rFonts w:ascii="Calibri" w:hAnsi="Calibri" w:cs="Calibri"/>
          <w:szCs w:val="21"/>
        </w:rPr>
        <w:t>- Maintenir une bonne Qualité d’Air Intérieur afin d’assurer le confort et l’hygiène des occupants ;</w:t>
      </w:r>
    </w:p>
    <w:p w:rsidR="00E90E38" w:rsidRPr="004249FF" w:rsidRDefault="00E90E38" w:rsidP="003D121A">
      <w:pPr>
        <w:pStyle w:val="En-tte"/>
        <w:tabs>
          <w:tab w:val="clear" w:pos="4536"/>
          <w:tab w:val="clear" w:pos="9072"/>
        </w:tabs>
        <w:autoSpaceDE w:val="0"/>
        <w:autoSpaceDN w:val="0"/>
        <w:adjustRightInd w:val="0"/>
        <w:spacing w:before="60" w:after="60"/>
        <w:ind w:left="709"/>
        <w:jc w:val="both"/>
        <w:rPr>
          <w:rFonts w:ascii="Calibri" w:hAnsi="Calibri" w:cs="Calibri"/>
          <w:szCs w:val="20"/>
        </w:rPr>
      </w:pPr>
      <w:r w:rsidRPr="004249FF">
        <w:rPr>
          <w:rFonts w:ascii="Calibri" w:hAnsi="Calibri" w:cs="Calibri"/>
        </w:rPr>
        <w:t>- Maîtriser les dépenses énergétiques dues au renouvellement d’air dans les locaux.</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rPr>
        <w:t>Cette modulation est obtenue à l’aide de capteurs mesurant :</w:t>
      </w:r>
    </w:p>
    <w:p w:rsidR="003D121A" w:rsidRDefault="00E90E38" w:rsidP="003D121A">
      <w:pPr>
        <w:pStyle w:val="En-tte"/>
        <w:tabs>
          <w:tab w:val="clear" w:pos="4536"/>
          <w:tab w:val="clear" w:pos="9072"/>
        </w:tabs>
        <w:jc w:val="both"/>
        <w:rPr>
          <w:rFonts w:ascii="Calibri" w:hAnsi="Calibri" w:cs="Calibri"/>
        </w:rPr>
      </w:pPr>
      <w:r w:rsidRPr="004249FF">
        <w:rPr>
          <w:rFonts w:ascii="Calibri" w:hAnsi="Calibri" w:cs="Calibri"/>
        </w:rPr>
        <w:t xml:space="preserve">- l’évolution de certaines caractéristiques de l’air telles que le </w:t>
      </w:r>
      <w:r w:rsidRPr="004249FF">
        <w:rPr>
          <w:rFonts w:ascii="Calibri" w:hAnsi="Calibri" w:cs="Calibri"/>
          <w:b/>
          <w:bCs/>
        </w:rPr>
        <w:t>CO</w:t>
      </w:r>
      <w:r w:rsidRPr="004249FF">
        <w:rPr>
          <w:rFonts w:ascii="Calibri" w:hAnsi="Calibri" w:cs="Calibri"/>
          <w:b/>
          <w:bCs/>
          <w:vertAlign w:val="subscript"/>
        </w:rPr>
        <w:t>2</w:t>
      </w:r>
      <w:r w:rsidRPr="004249FF">
        <w:rPr>
          <w:rFonts w:ascii="Calibri" w:hAnsi="Calibri" w:cs="Calibri"/>
        </w:rPr>
        <w:t xml:space="preserve"> ou </w:t>
      </w:r>
      <w:r w:rsidRPr="004249FF">
        <w:rPr>
          <w:rFonts w:ascii="Calibri" w:hAnsi="Calibri" w:cs="Calibri"/>
          <w:b/>
          <w:bCs/>
        </w:rPr>
        <w:t>COV</w:t>
      </w:r>
      <w:r w:rsidRPr="004249FF">
        <w:rPr>
          <w:rFonts w:ascii="Calibri" w:hAnsi="Calibri" w:cs="Calibri"/>
        </w:rPr>
        <w:t xml:space="preserve">, </w:t>
      </w:r>
      <w:r w:rsidRPr="004249FF">
        <w:rPr>
          <w:rFonts w:ascii="Calibri" w:hAnsi="Calibri" w:cs="Calibri"/>
          <w:b/>
          <w:bCs/>
        </w:rPr>
        <w:t>HR</w:t>
      </w:r>
      <w:r w:rsidRPr="004249FF">
        <w:rPr>
          <w:rFonts w:ascii="Calibri" w:hAnsi="Calibri" w:cs="Calibri"/>
        </w:rPr>
        <w:t xml:space="preserve"> …</w:t>
      </w:r>
    </w:p>
    <w:p w:rsidR="00E90E38" w:rsidRPr="004249FF" w:rsidRDefault="00E90E38" w:rsidP="003D121A">
      <w:pPr>
        <w:pStyle w:val="En-tte"/>
        <w:tabs>
          <w:tab w:val="clear" w:pos="4536"/>
          <w:tab w:val="clear" w:pos="9072"/>
        </w:tabs>
        <w:jc w:val="both"/>
        <w:rPr>
          <w:rFonts w:ascii="Calibri" w:hAnsi="Calibri" w:cs="Calibri"/>
        </w:rPr>
      </w:pPr>
      <w:r w:rsidRPr="004249FF">
        <w:rPr>
          <w:rFonts w:ascii="Calibri" w:hAnsi="Calibri" w:cs="Calibri"/>
        </w:rPr>
        <w:t>- la présence de personnes (capteur optique)</w:t>
      </w:r>
    </w:p>
    <w:p w:rsidR="00E90E38" w:rsidRPr="004249FF" w:rsidRDefault="00E90E38">
      <w:pPr>
        <w:autoSpaceDE w:val="0"/>
        <w:autoSpaceDN w:val="0"/>
        <w:adjustRightInd w:val="0"/>
        <w:rPr>
          <w:rFonts w:ascii="Calibri" w:hAnsi="Calibri" w:cs="Calibri"/>
          <w:szCs w:val="21"/>
        </w:rPr>
      </w:pPr>
    </w:p>
    <w:p w:rsidR="003D121A" w:rsidRDefault="00E90E38" w:rsidP="003D121A">
      <w:pPr>
        <w:autoSpaceDE w:val="0"/>
        <w:autoSpaceDN w:val="0"/>
        <w:adjustRightInd w:val="0"/>
        <w:rPr>
          <w:rFonts w:ascii="Calibri" w:hAnsi="Calibri" w:cs="Calibri"/>
          <w:szCs w:val="21"/>
        </w:rPr>
      </w:pPr>
      <w:r w:rsidRPr="004249FF">
        <w:rPr>
          <w:rFonts w:ascii="Calibri" w:hAnsi="Calibri" w:cs="Calibri"/>
          <w:b/>
          <w:bCs/>
          <w:i/>
          <w:iCs/>
          <w:szCs w:val="21"/>
          <w:u w:val="single"/>
        </w:rPr>
        <w:t>Exemples :</w:t>
      </w:r>
      <w:r w:rsidRPr="004249FF">
        <w:rPr>
          <w:rFonts w:ascii="Calibri" w:hAnsi="Calibri" w:cs="Calibri"/>
          <w:szCs w:val="21"/>
        </w:rPr>
        <w:tab/>
      </w:r>
    </w:p>
    <w:p w:rsidR="00E90E38" w:rsidRPr="004249FF"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le CO</w:t>
      </w:r>
      <w:r w:rsidRPr="004249FF">
        <w:rPr>
          <w:rFonts w:ascii="Calibri" w:hAnsi="Calibri" w:cs="Calibri"/>
          <w:i/>
          <w:iCs/>
          <w:szCs w:val="12"/>
          <w:vertAlign w:val="subscript"/>
        </w:rPr>
        <w:t>2</w:t>
      </w:r>
      <w:r w:rsidRPr="004249FF">
        <w:rPr>
          <w:rFonts w:ascii="Calibri" w:hAnsi="Calibri" w:cs="Calibri"/>
          <w:i/>
          <w:iCs/>
          <w:szCs w:val="12"/>
        </w:rPr>
        <w:t xml:space="preserve"> </w:t>
      </w:r>
      <w:r w:rsidRPr="004249FF">
        <w:rPr>
          <w:rFonts w:ascii="Calibri" w:hAnsi="Calibri" w:cs="Calibri"/>
          <w:i/>
          <w:iCs/>
          <w:szCs w:val="21"/>
        </w:rPr>
        <w:t>(dioxyde de carbone) ou capteurs optiques détectant la présence ou l’activité des occupants d’une salle ;</w:t>
      </w:r>
    </w:p>
    <w:p w:rsidR="003D121A" w:rsidRDefault="00E90E38" w:rsidP="003D121A">
      <w:pPr>
        <w:numPr>
          <w:ilvl w:val="0"/>
          <w:numId w:val="21"/>
        </w:numPr>
        <w:autoSpaceDE w:val="0"/>
        <w:autoSpaceDN w:val="0"/>
        <w:adjustRightInd w:val="0"/>
        <w:spacing w:before="60"/>
        <w:ind w:left="357" w:hanging="357"/>
        <w:jc w:val="both"/>
        <w:rPr>
          <w:rFonts w:ascii="Calibri" w:hAnsi="Calibri" w:cs="Calibri"/>
          <w:i/>
          <w:iCs/>
          <w:szCs w:val="21"/>
        </w:rPr>
      </w:pPr>
      <w:r w:rsidRPr="004249FF">
        <w:rPr>
          <w:rFonts w:ascii="Calibri" w:hAnsi="Calibri" w:cs="Calibri"/>
          <w:i/>
          <w:iCs/>
          <w:szCs w:val="21"/>
        </w:rPr>
        <w:t>l’hygrométrie dans les pièces humides, vestiaires, chambres d’hôtels…</w:t>
      </w:r>
    </w:p>
    <w:p w:rsidR="00E90E38" w:rsidRPr="003D121A" w:rsidRDefault="00E90E38" w:rsidP="003D121A">
      <w:pPr>
        <w:numPr>
          <w:ilvl w:val="0"/>
          <w:numId w:val="21"/>
        </w:numPr>
        <w:autoSpaceDE w:val="0"/>
        <w:autoSpaceDN w:val="0"/>
        <w:adjustRightInd w:val="0"/>
        <w:spacing w:before="60"/>
        <w:ind w:left="357" w:hanging="357"/>
        <w:jc w:val="both"/>
        <w:rPr>
          <w:rFonts w:ascii="Calibri" w:hAnsi="Calibri" w:cs="Calibri"/>
          <w:i/>
          <w:iCs/>
          <w:szCs w:val="21"/>
        </w:rPr>
      </w:pPr>
      <w:r w:rsidRPr="004249FF">
        <w:rPr>
          <w:rFonts w:ascii="Calibri" w:hAnsi="Calibri" w:cs="Calibri"/>
          <w:i/>
          <w:iCs/>
        </w:rPr>
        <w:t>l’hygrométrie, la température ou l’opacité pour la ventilation des cuisines professionnelles (usages des appareils de cuisson)</w:t>
      </w:r>
    </w:p>
    <w:p w:rsidR="00E90E38" w:rsidRPr="004249FF"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le CO pour la ventilation des parkings</w:t>
      </w:r>
    </w:p>
    <w:p w:rsidR="00E90E38"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etc…</w:t>
      </w:r>
    </w:p>
    <w:p w:rsidR="003D121A" w:rsidRPr="004249FF" w:rsidRDefault="003D121A">
      <w:pPr>
        <w:autoSpaceDE w:val="0"/>
        <w:autoSpaceDN w:val="0"/>
        <w:adjustRightInd w:val="0"/>
        <w:rPr>
          <w:rFonts w:ascii="Calibri" w:hAnsi="Calibri" w:cs="Calibri"/>
          <w:szCs w:val="20"/>
        </w:rPr>
      </w:pPr>
    </w:p>
    <w:p w:rsidR="00E90E38" w:rsidRPr="004249FF" w:rsidRDefault="001C528C" w:rsidP="003D121A">
      <w:pPr>
        <w:autoSpaceDE w:val="0"/>
        <w:autoSpaceDN w:val="0"/>
        <w:adjustRightInd w:val="0"/>
        <w:ind w:firstLine="709"/>
        <w:jc w:val="center"/>
        <w:rPr>
          <w:rFonts w:ascii="Calibri" w:hAnsi="Calibri" w:cs="Calibri"/>
          <w:b/>
          <w:bCs/>
          <w:szCs w:val="12"/>
        </w:rPr>
      </w:pPr>
      <w:r>
        <w:rPr>
          <w:rFonts w:ascii="Calibri" w:hAnsi="Calibri" w:cs="Calibri"/>
          <w:b/>
          <w:bCs/>
          <w:noProof/>
          <w:szCs w:val="12"/>
        </w:rPr>
        <w:drawing>
          <wp:inline distT="0" distB="0" distL="0" distR="0">
            <wp:extent cx="2026920" cy="30734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26920" cy="307340"/>
                    </a:xfrm>
                    <a:prstGeom prst="rect">
                      <a:avLst/>
                    </a:prstGeom>
                    <a:noFill/>
                    <a:ln>
                      <a:noFill/>
                    </a:ln>
                  </pic:spPr>
                </pic:pic>
              </a:graphicData>
            </a:graphic>
          </wp:inline>
        </w:drawing>
      </w:r>
    </w:p>
    <w:p w:rsidR="00E90E38" w:rsidRPr="004249FF" w:rsidRDefault="00E90E38" w:rsidP="003D121A">
      <w:pPr>
        <w:numPr>
          <w:ilvl w:val="0"/>
          <w:numId w:val="23"/>
        </w:numPr>
        <w:autoSpaceDE w:val="0"/>
        <w:autoSpaceDN w:val="0"/>
        <w:adjustRightInd w:val="0"/>
        <w:spacing w:before="60"/>
        <w:ind w:left="357" w:hanging="357"/>
        <w:rPr>
          <w:rFonts w:ascii="Calibri" w:hAnsi="Calibri" w:cs="Calibri"/>
          <w:szCs w:val="21"/>
        </w:rPr>
      </w:pPr>
      <w:r w:rsidRPr="004249FF">
        <w:rPr>
          <w:rFonts w:ascii="Calibri" w:hAnsi="Calibri" w:cs="Calibri"/>
          <w:szCs w:val="21"/>
        </w:rPr>
        <w:t>Les occupants d’un local dégagent en moyenne 16,2 l/h de CO</w:t>
      </w:r>
      <w:r w:rsidRPr="004249FF">
        <w:rPr>
          <w:rFonts w:ascii="Calibri" w:hAnsi="Calibri" w:cs="Calibri"/>
          <w:szCs w:val="12"/>
          <w:vertAlign w:val="subscript"/>
        </w:rPr>
        <w:t>2</w:t>
      </w:r>
      <w:r w:rsidRPr="004249FF">
        <w:rPr>
          <w:rFonts w:ascii="Calibri" w:hAnsi="Calibri" w:cs="Calibri"/>
          <w:szCs w:val="21"/>
        </w:rPr>
        <w:t>, selon leur activité ;</w:t>
      </w:r>
    </w:p>
    <w:p w:rsidR="00E90E38" w:rsidRPr="004249FF" w:rsidRDefault="00E90E38" w:rsidP="003D121A">
      <w:pPr>
        <w:numPr>
          <w:ilvl w:val="0"/>
          <w:numId w:val="23"/>
        </w:numPr>
        <w:autoSpaceDE w:val="0"/>
        <w:autoSpaceDN w:val="0"/>
        <w:adjustRightInd w:val="0"/>
        <w:spacing w:before="60"/>
        <w:ind w:left="357" w:hanging="357"/>
        <w:rPr>
          <w:rFonts w:ascii="Calibri" w:hAnsi="Calibri" w:cs="Calibri"/>
          <w:szCs w:val="21"/>
        </w:rPr>
      </w:pPr>
      <w:r w:rsidRPr="004249FF">
        <w:rPr>
          <w:rFonts w:ascii="Calibri" w:hAnsi="Calibri" w:cs="Calibri"/>
          <w:szCs w:val="21"/>
        </w:rPr>
        <w:t>Un capteur de CO</w:t>
      </w:r>
      <w:r w:rsidRPr="004249FF">
        <w:rPr>
          <w:rFonts w:ascii="Calibri" w:hAnsi="Calibri" w:cs="Calibri"/>
          <w:szCs w:val="12"/>
          <w:vertAlign w:val="subscript"/>
        </w:rPr>
        <w:t>2</w:t>
      </w:r>
      <w:r w:rsidRPr="004249FF">
        <w:rPr>
          <w:rFonts w:ascii="Calibri" w:hAnsi="Calibri" w:cs="Calibri"/>
          <w:szCs w:val="12"/>
        </w:rPr>
        <w:t xml:space="preserve"> </w:t>
      </w:r>
      <w:r w:rsidRPr="004249FF">
        <w:rPr>
          <w:rFonts w:ascii="Calibri" w:hAnsi="Calibri" w:cs="Calibri"/>
          <w:szCs w:val="21"/>
        </w:rPr>
        <w:t>relève la concentration au lieu où il est placé. Judicieusement positionné, il représentera bien la concentration moyenne du local et donc, l’occupation.</w:t>
      </w:r>
    </w:p>
    <w:p w:rsidR="00E90E38" w:rsidRPr="004249FF" w:rsidRDefault="00E90E38" w:rsidP="003D121A">
      <w:pPr>
        <w:numPr>
          <w:ilvl w:val="0"/>
          <w:numId w:val="23"/>
        </w:numPr>
        <w:autoSpaceDE w:val="0"/>
        <w:autoSpaceDN w:val="0"/>
        <w:adjustRightInd w:val="0"/>
        <w:spacing w:before="60"/>
        <w:ind w:left="357" w:hanging="357"/>
        <w:jc w:val="both"/>
        <w:rPr>
          <w:rFonts w:ascii="Calibri" w:hAnsi="Calibri" w:cs="Calibri"/>
          <w:szCs w:val="21"/>
        </w:rPr>
      </w:pPr>
      <w:r w:rsidRPr="004249FF">
        <w:rPr>
          <w:rFonts w:ascii="Calibri" w:hAnsi="Calibri" w:cs="Calibri"/>
          <w:szCs w:val="21"/>
        </w:rPr>
        <w:t>Ce capteur envoie ensuite un signal d’action soit sur un registre terminal motorisé, soit sur la variation de fréquence d’un ventilateur selon sa configuration :</w:t>
      </w:r>
    </w:p>
    <w:p w:rsidR="00E90E38" w:rsidRPr="004249FF" w:rsidRDefault="00E90E38" w:rsidP="003D121A">
      <w:pPr>
        <w:autoSpaceDE w:val="0"/>
        <w:autoSpaceDN w:val="0"/>
        <w:adjustRightInd w:val="0"/>
        <w:ind w:left="709" w:firstLine="709"/>
        <w:rPr>
          <w:rFonts w:ascii="Calibri" w:hAnsi="Calibri" w:cs="Calibri"/>
          <w:szCs w:val="18"/>
        </w:rPr>
      </w:pPr>
      <w:r w:rsidRPr="004249FF">
        <w:rPr>
          <w:rFonts w:ascii="Calibri" w:hAnsi="Calibri" w:cs="Calibri"/>
          <w:szCs w:val="18"/>
        </w:rPr>
        <w:t xml:space="preserve">- concentration inférieure à une valeur seuil : </w:t>
      </w:r>
      <w:r w:rsidR="003D121A">
        <w:rPr>
          <w:rFonts w:ascii="Calibri" w:hAnsi="Calibri" w:cs="Calibri"/>
          <w:szCs w:val="18"/>
        </w:rPr>
        <w:t xml:space="preserve"> </w:t>
      </w:r>
      <w:r w:rsidRPr="004249FF">
        <w:rPr>
          <w:rFonts w:ascii="Calibri" w:hAnsi="Calibri" w:cs="Calibri"/>
          <w:szCs w:val="18"/>
        </w:rPr>
        <w:t>débit minimum ou nul,</w:t>
      </w:r>
    </w:p>
    <w:p w:rsidR="00E90E38" w:rsidRPr="004249FF" w:rsidRDefault="00E90E38" w:rsidP="003D121A">
      <w:pPr>
        <w:autoSpaceDE w:val="0"/>
        <w:autoSpaceDN w:val="0"/>
        <w:adjustRightInd w:val="0"/>
        <w:ind w:left="709" w:firstLine="709"/>
        <w:rPr>
          <w:rFonts w:ascii="Calibri" w:hAnsi="Calibri" w:cs="Calibri"/>
          <w:szCs w:val="18"/>
        </w:rPr>
      </w:pPr>
      <w:r w:rsidRPr="004249FF">
        <w:rPr>
          <w:rFonts w:ascii="Calibri" w:hAnsi="Calibri" w:cs="Calibri"/>
          <w:szCs w:val="18"/>
        </w:rPr>
        <w:t xml:space="preserve">- concentration supérieure : </w:t>
      </w:r>
      <w:r w:rsidR="003D121A">
        <w:rPr>
          <w:rFonts w:ascii="Calibri" w:hAnsi="Calibri" w:cs="Calibri"/>
          <w:szCs w:val="18"/>
        </w:rPr>
        <w:t xml:space="preserve"> </w:t>
      </w:r>
      <w:r w:rsidRPr="004249FF">
        <w:rPr>
          <w:rFonts w:ascii="Calibri" w:hAnsi="Calibri" w:cs="Calibri"/>
          <w:szCs w:val="18"/>
        </w:rPr>
        <w:t>augmentation du débit jusqu</w:t>
      </w:r>
      <w:r w:rsidR="003D121A">
        <w:rPr>
          <w:rFonts w:ascii="Calibri" w:hAnsi="Calibri" w:cs="Calibri"/>
          <w:szCs w:val="18"/>
        </w:rPr>
        <w:t xml:space="preserve">’au </w:t>
      </w:r>
      <w:r w:rsidRPr="004249FF">
        <w:rPr>
          <w:rFonts w:ascii="Calibri" w:hAnsi="Calibri" w:cs="Calibri"/>
          <w:szCs w:val="18"/>
        </w:rPr>
        <w:t>maximum prévu.</w:t>
      </w:r>
    </w:p>
    <w:p w:rsidR="00E90E38" w:rsidRPr="004249FF" w:rsidRDefault="00E90E38" w:rsidP="003D121A">
      <w:pPr>
        <w:autoSpaceDE w:val="0"/>
        <w:autoSpaceDN w:val="0"/>
        <w:adjustRightInd w:val="0"/>
        <w:spacing w:before="40"/>
        <w:jc w:val="both"/>
        <w:rPr>
          <w:rFonts w:ascii="Calibri" w:hAnsi="Calibri" w:cs="Calibri"/>
          <w:szCs w:val="21"/>
        </w:rPr>
      </w:pPr>
      <w:r w:rsidRPr="004249FF">
        <w:rPr>
          <w:rFonts w:ascii="Calibri" w:hAnsi="Calibri" w:cs="Calibri"/>
          <w:szCs w:val="21"/>
        </w:rPr>
        <w:t>• Les valeurs seuils sont généralement proches des concentrations extérieures (350-500 ppm selon les lieux).</w:t>
      </w:r>
    </w:p>
    <w:p w:rsidR="00E90E38" w:rsidRPr="004249FF" w:rsidRDefault="00E90E38">
      <w:pPr>
        <w:autoSpaceDE w:val="0"/>
        <w:autoSpaceDN w:val="0"/>
        <w:adjustRightInd w:val="0"/>
        <w:ind w:firstLine="709"/>
        <w:rPr>
          <w:rFonts w:ascii="Calibri" w:hAnsi="Calibri" w:cs="Calibri"/>
          <w:b/>
          <w:bCs/>
          <w:szCs w:val="21"/>
        </w:rPr>
        <w:sectPr w:rsidR="00E90E38" w:rsidRPr="004249FF" w:rsidSect="00530858">
          <w:pgSz w:w="11906" w:h="16838" w:code="9"/>
          <w:pgMar w:top="851" w:right="851" w:bottom="851" w:left="851" w:header="680" w:footer="467" w:gutter="0"/>
          <w:cols w:space="708"/>
          <w:docGrid w:linePitch="360"/>
        </w:sectPr>
      </w:pPr>
    </w:p>
    <w:p w:rsidR="00E90E38" w:rsidRPr="004249FF" w:rsidRDefault="00E90E38">
      <w:pPr>
        <w:autoSpaceDE w:val="0"/>
        <w:autoSpaceDN w:val="0"/>
        <w:adjustRightInd w:val="0"/>
        <w:ind w:firstLine="709"/>
        <w:rPr>
          <w:rFonts w:ascii="Calibri" w:hAnsi="Calibri" w:cs="Calibri"/>
          <w:b/>
          <w:bCs/>
          <w:szCs w:val="21"/>
        </w:rPr>
      </w:pPr>
    </w:p>
    <w:p w:rsidR="00E90E38" w:rsidRPr="004249FF" w:rsidRDefault="001C528C" w:rsidP="003D121A">
      <w:pPr>
        <w:autoSpaceDE w:val="0"/>
        <w:autoSpaceDN w:val="0"/>
        <w:adjustRightInd w:val="0"/>
        <w:ind w:firstLine="709"/>
        <w:jc w:val="center"/>
        <w:rPr>
          <w:rFonts w:ascii="Calibri" w:hAnsi="Calibri" w:cs="Calibri"/>
          <w:b/>
          <w:bCs/>
          <w:szCs w:val="21"/>
        </w:rPr>
      </w:pPr>
      <w:r>
        <w:rPr>
          <w:rFonts w:ascii="Calibri" w:hAnsi="Calibri" w:cs="Calibri"/>
          <w:b/>
          <w:bCs/>
          <w:noProof/>
          <w:szCs w:val="21"/>
        </w:rPr>
        <w:drawing>
          <wp:inline distT="0" distB="0" distL="0" distR="0">
            <wp:extent cx="1098550" cy="307340"/>
            <wp:effectExtent l="0" t="0" r="635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98550" cy="307340"/>
                    </a:xfrm>
                    <a:prstGeom prst="rect">
                      <a:avLst/>
                    </a:prstGeom>
                    <a:noFill/>
                    <a:ln>
                      <a:noFill/>
                    </a:ln>
                  </pic:spPr>
                </pic:pic>
              </a:graphicData>
            </a:graphic>
          </wp:inline>
        </w:drawing>
      </w:r>
    </w:p>
    <w:p w:rsidR="00E90E38" w:rsidRPr="004249FF" w:rsidRDefault="00E90E38" w:rsidP="003D121A">
      <w:pPr>
        <w:numPr>
          <w:ilvl w:val="0"/>
          <w:numId w:val="26"/>
        </w:numPr>
        <w:autoSpaceDE w:val="0"/>
        <w:autoSpaceDN w:val="0"/>
        <w:adjustRightInd w:val="0"/>
        <w:rPr>
          <w:rFonts w:ascii="Calibri" w:hAnsi="Calibri" w:cs="Calibri"/>
          <w:szCs w:val="21"/>
        </w:rPr>
      </w:pPr>
      <w:r w:rsidRPr="004249FF">
        <w:rPr>
          <w:rFonts w:ascii="Calibri" w:hAnsi="Calibri" w:cs="Calibri"/>
          <w:szCs w:val="21"/>
        </w:rPr>
        <w:t>Plusieurs systèmes existent :</w:t>
      </w:r>
    </w:p>
    <w:p w:rsidR="00E90E38" w:rsidRPr="004249FF" w:rsidRDefault="00E90E38" w:rsidP="003D121A">
      <w:pPr>
        <w:numPr>
          <w:ilvl w:val="1"/>
          <w:numId w:val="26"/>
        </w:numPr>
        <w:autoSpaceDE w:val="0"/>
        <w:autoSpaceDN w:val="0"/>
        <w:adjustRightInd w:val="0"/>
        <w:rPr>
          <w:rFonts w:ascii="Calibri" w:hAnsi="Calibri" w:cs="Calibri"/>
          <w:szCs w:val="21"/>
        </w:rPr>
      </w:pPr>
      <w:r w:rsidRPr="004249FF">
        <w:rPr>
          <w:rFonts w:ascii="Calibri" w:hAnsi="Calibri" w:cs="Calibri"/>
          <w:szCs w:val="21"/>
        </w:rPr>
        <w:t>détection de présence (tout ou rien) ;</w:t>
      </w:r>
    </w:p>
    <w:p w:rsidR="00E90E38" w:rsidRPr="004249FF" w:rsidRDefault="00E90E38" w:rsidP="003D121A">
      <w:pPr>
        <w:numPr>
          <w:ilvl w:val="1"/>
          <w:numId w:val="26"/>
        </w:numPr>
        <w:autoSpaceDE w:val="0"/>
        <w:autoSpaceDN w:val="0"/>
        <w:adjustRightInd w:val="0"/>
        <w:rPr>
          <w:rFonts w:ascii="Calibri" w:hAnsi="Calibri" w:cs="Calibri"/>
          <w:szCs w:val="21"/>
        </w:rPr>
      </w:pPr>
      <w:r w:rsidRPr="004249FF">
        <w:rPr>
          <w:rFonts w:ascii="Calibri" w:hAnsi="Calibri" w:cs="Calibri"/>
          <w:szCs w:val="21"/>
        </w:rPr>
        <w:t>détection d’activité (selon le nombre de mouvements dans la zone recouverte).</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La détection est optique. Elle a pour but de relever la présence physique des occupants et/ou leur nombre.</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Les zones couvertes par la détection doivent être représentatives, ce qui nécessite un positionnement correct du capteur.</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Selon la détection, le système peut agir sur la bouche ou le ventilateur et faire varier le débit.</w:t>
      </w:r>
    </w:p>
    <w:p w:rsidR="00E90E38" w:rsidRPr="004249FF" w:rsidRDefault="00E90E38">
      <w:pPr>
        <w:pStyle w:val="En-tte"/>
        <w:tabs>
          <w:tab w:val="clear" w:pos="4536"/>
          <w:tab w:val="clear" w:pos="9072"/>
        </w:tabs>
        <w:rPr>
          <w:rFonts w:ascii="Calibri" w:hAnsi="Calibri" w:cs="Calibri"/>
        </w:rPr>
      </w:pPr>
    </w:p>
    <w:p w:rsidR="00E90E38" w:rsidRPr="003D121A" w:rsidRDefault="00E90E38">
      <w:pPr>
        <w:pStyle w:val="En-tte"/>
        <w:tabs>
          <w:tab w:val="clear" w:pos="4536"/>
          <w:tab w:val="clear" w:pos="9072"/>
        </w:tabs>
        <w:rPr>
          <w:rFonts w:ascii="Calibri" w:hAnsi="Calibri" w:cs="Calibri"/>
          <w:b/>
          <w:smallCaps/>
          <w:sz w:val="24"/>
        </w:rPr>
      </w:pPr>
      <w:r w:rsidRPr="003D121A">
        <w:rPr>
          <w:rFonts w:ascii="Calibri" w:hAnsi="Calibri" w:cs="Calibri"/>
          <w:b/>
          <w:smallCaps/>
          <w:sz w:val="24"/>
          <w:u w:val="single"/>
        </w:rPr>
        <w:t>9.2) Principales applications</w:t>
      </w:r>
    </w:p>
    <w:p w:rsidR="00E90E38" w:rsidRPr="004249FF" w:rsidRDefault="00E90E38" w:rsidP="003D121A">
      <w:pPr>
        <w:autoSpaceDE w:val="0"/>
        <w:autoSpaceDN w:val="0"/>
        <w:adjustRightInd w:val="0"/>
        <w:spacing w:before="60"/>
        <w:rPr>
          <w:rFonts w:ascii="Calibri" w:hAnsi="Calibri" w:cs="Calibri"/>
          <w:szCs w:val="21"/>
        </w:rPr>
      </w:pPr>
      <w:r w:rsidRPr="004249FF">
        <w:rPr>
          <w:rFonts w:ascii="Calibri" w:hAnsi="Calibri" w:cs="Calibri"/>
          <w:szCs w:val="21"/>
        </w:rPr>
        <w:t>Les locaux présentant des variations sensibles d’occupation soit …</w:t>
      </w:r>
    </w:p>
    <w:p w:rsidR="00E90E38" w:rsidRPr="004249FF" w:rsidRDefault="00E90E38" w:rsidP="003D121A">
      <w:pPr>
        <w:numPr>
          <w:ilvl w:val="0"/>
          <w:numId w:val="28"/>
        </w:numPr>
        <w:autoSpaceDE w:val="0"/>
        <w:autoSpaceDN w:val="0"/>
        <w:adjustRightInd w:val="0"/>
        <w:ind w:left="357" w:hanging="357"/>
        <w:jc w:val="both"/>
        <w:rPr>
          <w:rFonts w:ascii="Calibri" w:hAnsi="Calibri" w:cs="Calibri"/>
          <w:szCs w:val="21"/>
        </w:rPr>
      </w:pPr>
      <w:r w:rsidRPr="004249FF">
        <w:rPr>
          <w:rFonts w:ascii="Calibri" w:hAnsi="Calibri" w:cs="Calibri"/>
          <w:szCs w:val="21"/>
        </w:rPr>
        <w:t>en nombre d’occupants,</w:t>
      </w:r>
    </w:p>
    <w:p w:rsidR="00E90E38" w:rsidRPr="004249FF" w:rsidRDefault="00E90E38" w:rsidP="003D121A">
      <w:pPr>
        <w:numPr>
          <w:ilvl w:val="0"/>
          <w:numId w:val="28"/>
        </w:numPr>
        <w:autoSpaceDE w:val="0"/>
        <w:autoSpaceDN w:val="0"/>
        <w:adjustRightInd w:val="0"/>
        <w:ind w:left="357" w:hanging="357"/>
        <w:rPr>
          <w:rFonts w:ascii="Calibri" w:hAnsi="Calibri" w:cs="Calibri"/>
          <w:szCs w:val="21"/>
        </w:rPr>
      </w:pPr>
      <w:r w:rsidRPr="004249FF">
        <w:rPr>
          <w:rFonts w:ascii="Calibri" w:hAnsi="Calibri" w:cs="Calibri"/>
          <w:szCs w:val="21"/>
        </w:rPr>
        <w:t>en occupation horaire.</w:t>
      </w:r>
    </w:p>
    <w:p w:rsidR="00E90E38" w:rsidRPr="004249FF" w:rsidRDefault="00E90E38" w:rsidP="003D121A">
      <w:pPr>
        <w:autoSpaceDE w:val="0"/>
        <w:autoSpaceDN w:val="0"/>
        <w:adjustRightInd w:val="0"/>
        <w:spacing w:before="60"/>
        <w:rPr>
          <w:rFonts w:ascii="Calibri" w:hAnsi="Calibri" w:cs="Calibri"/>
        </w:rPr>
      </w:pPr>
      <w:r w:rsidRPr="004249FF">
        <w:rPr>
          <w:rFonts w:ascii="Calibri" w:hAnsi="Calibri" w:cs="Calibri"/>
        </w:rPr>
        <w:t>… et de fortes charges thermiques liées aux débits de ventilation.</w:t>
      </w:r>
    </w:p>
    <w:p w:rsidR="00E90E38" w:rsidRPr="004249FF" w:rsidRDefault="00E90E38">
      <w:pPr>
        <w:autoSpaceDE w:val="0"/>
        <w:autoSpaceDN w:val="0"/>
        <w:adjustRightInd w:val="0"/>
        <w:ind w:left="709" w:firstLine="709"/>
        <w:rPr>
          <w:rFonts w:ascii="Calibri" w:hAnsi="Calibri" w:cs="Calibri"/>
          <w:b/>
          <w:bCs/>
          <w:szCs w:val="21"/>
        </w:rPr>
      </w:pPr>
    </w:p>
    <w:p w:rsidR="00E90E38" w:rsidRPr="004249FF" w:rsidRDefault="00E90E38" w:rsidP="003D121A">
      <w:pPr>
        <w:autoSpaceDE w:val="0"/>
        <w:autoSpaceDN w:val="0"/>
        <w:adjustRightInd w:val="0"/>
        <w:rPr>
          <w:rFonts w:ascii="Calibri" w:hAnsi="Calibri" w:cs="Calibri"/>
          <w:i/>
          <w:iCs/>
          <w:szCs w:val="21"/>
        </w:rPr>
      </w:pPr>
      <w:r w:rsidRPr="004249FF">
        <w:rPr>
          <w:rFonts w:ascii="Calibri" w:hAnsi="Calibri" w:cs="Calibri"/>
          <w:b/>
          <w:bCs/>
          <w:i/>
          <w:iCs/>
          <w:szCs w:val="21"/>
          <w:u w:val="single"/>
        </w:rPr>
        <w:t>Exemples :</w:t>
      </w:r>
      <w:r w:rsidRPr="004249FF">
        <w:rPr>
          <w:rFonts w:ascii="Calibri" w:hAnsi="Calibri" w:cs="Calibri"/>
          <w:b/>
          <w:bCs/>
          <w:i/>
          <w:iCs/>
          <w:szCs w:val="21"/>
        </w:rPr>
        <w:tab/>
      </w:r>
      <w:r w:rsidRPr="004249FF">
        <w:rPr>
          <w:rFonts w:ascii="Calibri" w:hAnsi="Calibri" w:cs="Calibri"/>
          <w:i/>
          <w:iCs/>
          <w:szCs w:val="21"/>
        </w:rPr>
        <w:t>• salles des fêtes, salles polyvalentes,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de réunions, salles de conférences,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d’attente,</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de restaurant,</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bibliothèques,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bureaux,</w:t>
      </w:r>
    </w:p>
    <w:p w:rsidR="00E90E38" w:rsidRPr="004249FF" w:rsidRDefault="00E90E38" w:rsidP="003D121A">
      <w:pPr>
        <w:autoSpaceDE w:val="0"/>
        <w:autoSpaceDN w:val="0"/>
        <w:adjustRightInd w:val="0"/>
        <w:ind w:left="709" w:firstLine="709"/>
        <w:rPr>
          <w:rFonts w:ascii="Calibri" w:hAnsi="Calibri" w:cs="Calibri"/>
        </w:rPr>
      </w:pPr>
      <w:r w:rsidRPr="004249FF">
        <w:rPr>
          <w:rFonts w:ascii="Calibri" w:hAnsi="Calibri" w:cs="Calibri"/>
        </w:rPr>
        <w:t>• etc…</w:t>
      </w:r>
    </w:p>
    <w:p w:rsidR="00E90E38" w:rsidRPr="004249FF" w:rsidRDefault="00E90E38">
      <w:pPr>
        <w:pStyle w:val="En-tte"/>
        <w:tabs>
          <w:tab w:val="clear" w:pos="4536"/>
          <w:tab w:val="clear" w:pos="9072"/>
        </w:tabs>
        <w:rPr>
          <w:rFonts w:ascii="Calibri" w:hAnsi="Calibri" w:cs="Calibri"/>
        </w:r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t>9.3) Conception </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rPr>
        <w:t>Afin d’obtenir une bonne représentation de l’activité du local, il faut définir correctement des zones dans le bâtiments :</w:t>
      </w:r>
    </w:p>
    <w:p w:rsidR="00E90E38" w:rsidRPr="004249FF" w:rsidRDefault="00E90E38">
      <w:pPr>
        <w:autoSpaceDE w:val="0"/>
        <w:autoSpaceDN w:val="0"/>
        <w:adjustRightInd w:val="0"/>
        <w:spacing w:before="120" w:after="60"/>
        <w:ind w:left="709" w:firstLine="709"/>
        <w:rPr>
          <w:rFonts w:ascii="Calibri" w:hAnsi="Calibri" w:cs="Calibri"/>
          <w:szCs w:val="21"/>
        </w:rPr>
      </w:pPr>
      <w:r w:rsidRPr="004249FF">
        <w:rPr>
          <w:rFonts w:ascii="Calibri" w:hAnsi="Calibri" w:cs="Calibri"/>
          <w:szCs w:val="21"/>
        </w:rPr>
        <w:t xml:space="preserve">Une zone </w:t>
      </w:r>
      <w:r w:rsidRPr="004249FF">
        <w:rPr>
          <w:rFonts w:ascii="Calibri" w:hAnsi="Calibri" w:cs="Calibri"/>
          <w:szCs w:val="21"/>
        </w:rPr>
        <w:tab/>
        <w:t xml:space="preserve">= </w:t>
      </w:r>
      <w:r w:rsidRPr="004249FF">
        <w:rPr>
          <w:rFonts w:ascii="Calibri" w:hAnsi="Calibri" w:cs="Calibri"/>
          <w:szCs w:val="21"/>
        </w:rPr>
        <w:tab/>
        <w:t>un ou plusieurs locaux où l’occupation est similaire.</w:t>
      </w:r>
    </w:p>
    <w:p w:rsidR="00E90E38" w:rsidRPr="004249FF" w:rsidRDefault="00E90E38">
      <w:pPr>
        <w:autoSpaceDE w:val="0"/>
        <w:autoSpaceDN w:val="0"/>
        <w:adjustRightInd w:val="0"/>
        <w:ind w:left="709" w:firstLine="709"/>
        <w:jc w:val="both"/>
        <w:rPr>
          <w:rFonts w:ascii="Calibri" w:hAnsi="Calibri" w:cs="Calibri"/>
          <w:szCs w:val="21"/>
        </w:rPr>
      </w:pPr>
      <w:r w:rsidRPr="004249FF">
        <w:rPr>
          <w:rFonts w:ascii="Calibri" w:hAnsi="Calibri" w:cs="Calibri"/>
          <w:szCs w:val="21"/>
        </w:rPr>
        <w:t>Entre deux zones différentes, l’occupation doit varier sensiblement.</w:t>
      </w:r>
    </w:p>
    <w:p w:rsidR="00E90E38" w:rsidRPr="004249FF" w:rsidRDefault="00E90E38">
      <w:pPr>
        <w:autoSpaceDE w:val="0"/>
        <w:autoSpaceDN w:val="0"/>
        <w:adjustRightInd w:val="0"/>
        <w:spacing w:before="60"/>
        <w:ind w:left="709" w:firstLine="709"/>
        <w:rPr>
          <w:rFonts w:ascii="Calibri" w:hAnsi="Calibri" w:cs="Calibri"/>
          <w:szCs w:val="21"/>
        </w:rPr>
      </w:pPr>
      <w:r w:rsidRPr="004249FF">
        <w:rPr>
          <w:rFonts w:ascii="Calibri" w:hAnsi="Calibri" w:cs="Calibri"/>
          <w:szCs w:val="21"/>
        </w:rPr>
        <w:t>Une zone peut être tout le bâtiment (salle des fêtes…).</w:t>
      </w:r>
    </w:p>
    <w:p w:rsidR="00E90E38" w:rsidRPr="004249FF" w:rsidRDefault="00E90E38">
      <w:pPr>
        <w:autoSpaceDE w:val="0"/>
        <w:autoSpaceDN w:val="0"/>
        <w:adjustRightInd w:val="0"/>
        <w:ind w:firstLine="709"/>
        <w:rPr>
          <w:rFonts w:ascii="Calibri" w:hAnsi="Calibri" w:cs="Calibri"/>
          <w:szCs w:val="21"/>
        </w:rPr>
      </w:pPr>
    </w:p>
    <w:p w:rsidR="00E90E38" w:rsidRPr="004249FF" w:rsidRDefault="00E90E38" w:rsidP="002A5415">
      <w:pPr>
        <w:autoSpaceDE w:val="0"/>
        <w:autoSpaceDN w:val="0"/>
        <w:adjustRightInd w:val="0"/>
        <w:rPr>
          <w:rFonts w:ascii="Calibri" w:hAnsi="Calibri" w:cs="Calibri"/>
          <w:i/>
          <w:iCs/>
          <w:szCs w:val="21"/>
        </w:rPr>
      </w:pPr>
      <w:r w:rsidRPr="004249FF">
        <w:rPr>
          <w:rFonts w:ascii="Calibri" w:hAnsi="Calibri" w:cs="Calibri"/>
          <w:b/>
          <w:bCs/>
          <w:i/>
          <w:iCs/>
          <w:szCs w:val="21"/>
          <w:u w:val="single"/>
        </w:rPr>
        <w:t>Exemples :</w:t>
      </w:r>
      <w:r w:rsidRPr="004249FF">
        <w:rPr>
          <w:rFonts w:ascii="Calibri" w:hAnsi="Calibri" w:cs="Calibri"/>
          <w:szCs w:val="21"/>
        </w:rPr>
        <w:tab/>
      </w:r>
      <w:r w:rsidRPr="004249FF">
        <w:rPr>
          <w:rFonts w:ascii="Calibri" w:hAnsi="Calibri" w:cs="Calibri"/>
          <w:i/>
          <w:iCs/>
          <w:szCs w:val="21"/>
        </w:rPr>
        <w:t>• un bureau par rapport aux autres,</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salle de réunion par rapport aux bureaux,</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salle d’attente par rapport au cabinet de consultation,</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cuisine par rapport au restaurant,</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une chambre d’hôtel par rapport à chacune des autres,</w:t>
      </w:r>
    </w:p>
    <w:p w:rsidR="00E90E38" w:rsidRPr="004249FF" w:rsidRDefault="00E90E38" w:rsidP="002A5415">
      <w:pPr>
        <w:autoSpaceDE w:val="0"/>
        <w:autoSpaceDN w:val="0"/>
        <w:adjustRightInd w:val="0"/>
        <w:ind w:left="709" w:firstLine="709"/>
        <w:rPr>
          <w:rFonts w:ascii="Calibri" w:hAnsi="Calibri" w:cs="Calibri"/>
          <w:szCs w:val="21"/>
        </w:rPr>
      </w:pPr>
      <w:r w:rsidRPr="004249FF">
        <w:rPr>
          <w:rFonts w:ascii="Calibri" w:hAnsi="Calibri" w:cs="Calibri"/>
          <w:i/>
          <w:iCs/>
          <w:szCs w:val="21"/>
        </w:rPr>
        <w:t>• etc…</w:t>
      </w:r>
    </w:p>
    <w:p w:rsidR="00E90E38" w:rsidRPr="004249FF" w:rsidRDefault="00E90E38">
      <w:pPr>
        <w:autoSpaceDE w:val="0"/>
        <w:autoSpaceDN w:val="0"/>
        <w:adjustRightInd w:val="0"/>
        <w:rPr>
          <w:rFonts w:ascii="Calibri" w:hAnsi="Calibri" w:cs="Calibri"/>
          <w:szCs w:val="20"/>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anchor distT="0" distB="0" distL="114300" distR="114300" simplePos="0" relativeHeight="251656704" behindDoc="1" locked="0" layoutInCell="1" allowOverlap="1">
            <wp:simplePos x="0" y="0"/>
            <wp:positionH relativeFrom="column">
              <wp:posOffset>4474845</wp:posOffset>
            </wp:positionH>
            <wp:positionV relativeFrom="paragraph">
              <wp:posOffset>184150</wp:posOffset>
            </wp:positionV>
            <wp:extent cx="2120265" cy="809625"/>
            <wp:effectExtent l="0" t="0" r="0" b="9525"/>
            <wp:wrapTight wrapText="bothSides">
              <wp:wrapPolygon edited="0">
                <wp:start x="0" y="0"/>
                <wp:lineTo x="0" y="21346"/>
                <wp:lineTo x="21348" y="21346"/>
                <wp:lineTo x="21348" y="0"/>
                <wp:lineTo x="0" y="0"/>
              </wp:wrapPolygon>
            </wp:wrapTight>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8">
                      <a:extLst>
                        <a:ext uri="{28A0092B-C50C-407E-A947-70E740481C1C}">
                          <a14:useLocalDpi xmlns:a14="http://schemas.microsoft.com/office/drawing/2010/main" val="0"/>
                        </a:ext>
                      </a:extLst>
                    </a:blip>
                    <a:srcRect t="68358"/>
                    <a:stretch>
                      <a:fillRect/>
                    </a:stretch>
                  </pic:blipFill>
                  <pic:spPr bwMode="auto">
                    <a:xfrm>
                      <a:off x="0" y="0"/>
                      <a:ext cx="212026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66944" behindDoc="1" locked="0" layoutInCell="1" allowOverlap="1">
            <wp:simplePos x="0" y="0"/>
            <wp:positionH relativeFrom="column">
              <wp:posOffset>2154555</wp:posOffset>
            </wp:positionH>
            <wp:positionV relativeFrom="paragraph">
              <wp:posOffset>103505</wp:posOffset>
            </wp:positionV>
            <wp:extent cx="2216785" cy="890270"/>
            <wp:effectExtent l="0" t="0" r="0" b="5080"/>
            <wp:wrapTight wrapText="bothSides">
              <wp:wrapPolygon edited="0">
                <wp:start x="0" y="0"/>
                <wp:lineTo x="0" y="21261"/>
                <wp:lineTo x="21346" y="21261"/>
                <wp:lineTo x="21346" y="0"/>
                <wp:lineTo x="0" y="0"/>
              </wp:wrapPolygon>
            </wp:wrapTight>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9">
                      <a:extLst>
                        <a:ext uri="{28A0092B-C50C-407E-A947-70E740481C1C}">
                          <a14:useLocalDpi xmlns:a14="http://schemas.microsoft.com/office/drawing/2010/main" val="0"/>
                        </a:ext>
                      </a:extLst>
                    </a:blip>
                    <a:srcRect t="33939" b="32780"/>
                    <a:stretch>
                      <a:fillRect/>
                    </a:stretch>
                  </pic:blipFill>
                  <pic:spPr bwMode="auto">
                    <a:xfrm>
                      <a:off x="0" y="0"/>
                      <a:ext cx="2216785" cy="8902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65920" behindDoc="1" locked="0" layoutInCell="1" allowOverlap="1">
            <wp:simplePos x="0" y="0"/>
            <wp:positionH relativeFrom="column">
              <wp:posOffset>-22225</wp:posOffset>
            </wp:positionH>
            <wp:positionV relativeFrom="paragraph">
              <wp:posOffset>208280</wp:posOffset>
            </wp:positionV>
            <wp:extent cx="2032635" cy="785495"/>
            <wp:effectExtent l="0" t="0" r="5715" b="0"/>
            <wp:wrapTight wrapText="bothSides">
              <wp:wrapPolygon edited="0">
                <wp:start x="0" y="0"/>
                <wp:lineTo x="0" y="20954"/>
                <wp:lineTo x="21458" y="20954"/>
                <wp:lineTo x="21458" y="0"/>
                <wp:lineTo x="0" y="0"/>
              </wp:wrapPolygon>
            </wp:wrapTight>
            <wp:docPr id="32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9">
                      <a:extLst>
                        <a:ext uri="{28A0092B-C50C-407E-A947-70E740481C1C}">
                          <a14:useLocalDpi xmlns:a14="http://schemas.microsoft.com/office/drawing/2010/main" val="0"/>
                        </a:ext>
                      </a:extLst>
                    </a:blip>
                    <a:srcRect b="67978"/>
                    <a:stretch>
                      <a:fillRect/>
                    </a:stretch>
                  </pic:blipFill>
                  <pic:spPr bwMode="auto">
                    <a:xfrm>
                      <a:off x="0" y="0"/>
                      <a:ext cx="2032635" cy="785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9.4) Types de capteurs et applications associées</w:t>
      </w:r>
    </w:p>
    <w:p w:rsidR="00E90E38" w:rsidRPr="004249FF" w:rsidRDefault="00E90E38">
      <w:pPr>
        <w:pStyle w:val="En-tte"/>
        <w:tabs>
          <w:tab w:val="clear" w:pos="4536"/>
          <w:tab w:val="clear" w:pos="9072"/>
        </w:tabs>
        <w:rPr>
          <w:rFonts w:ascii="Calibri" w:hAnsi="Calibri" w:cs="Calibri"/>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5356860" cy="749236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56860" cy="749236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9.5) Mise en oeuvre</w:t>
      </w:r>
    </w:p>
    <w:p w:rsidR="00E90E38" w:rsidRPr="004249FF" w:rsidRDefault="00E90E38">
      <w:pPr>
        <w:autoSpaceDE w:val="0"/>
        <w:autoSpaceDN w:val="0"/>
        <w:adjustRightInd w:val="0"/>
        <w:rPr>
          <w:rFonts w:ascii="Calibri" w:hAnsi="Calibri" w:cs="Calibri"/>
          <w:szCs w:val="20"/>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5513705" cy="7595235"/>
            <wp:effectExtent l="0" t="0" r="0"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13705" cy="759523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9.6) Régulation des débits de ventilation</w:t>
      </w:r>
    </w:p>
    <w:p w:rsidR="00E90E38" w:rsidRPr="004249FF" w:rsidRDefault="00E90E38">
      <w:pPr>
        <w:pStyle w:val="En-tte"/>
        <w:tabs>
          <w:tab w:val="clear" w:pos="4536"/>
          <w:tab w:val="clear" w:pos="9072"/>
        </w:tabs>
        <w:rPr>
          <w:rFonts w:ascii="Calibri" w:hAnsi="Calibri" w:cs="Calibri"/>
        </w:rPr>
      </w:pPr>
    </w:p>
    <w:p w:rsidR="00E90E38" w:rsidRPr="002A5415" w:rsidRDefault="00E90E38" w:rsidP="002A5415">
      <w:pPr>
        <w:pStyle w:val="En-tte"/>
        <w:tabs>
          <w:tab w:val="clear" w:pos="4536"/>
          <w:tab w:val="clear" w:pos="9072"/>
        </w:tabs>
        <w:rPr>
          <w:rFonts w:ascii="Calibri" w:hAnsi="Calibri" w:cs="Calibri"/>
          <w:b/>
          <w:bCs/>
          <w:smallCaps/>
          <w:szCs w:val="20"/>
        </w:rPr>
      </w:pPr>
      <w:r w:rsidRPr="002A5415">
        <w:rPr>
          <w:rFonts w:ascii="Calibri" w:hAnsi="Calibri" w:cs="Calibri"/>
          <w:b/>
          <w:bCs/>
          <w:smallCaps/>
          <w:szCs w:val="20"/>
          <w:u w:val="single"/>
        </w:rPr>
        <w:sym w:font="Wingdings 2" w:char="F041"/>
      </w:r>
      <w:r w:rsidRPr="002A5415">
        <w:rPr>
          <w:rFonts w:ascii="Calibri" w:hAnsi="Calibri" w:cs="Calibri"/>
          <w:b/>
          <w:bCs/>
          <w:smallCaps/>
          <w:szCs w:val="20"/>
          <w:u w:val="single"/>
        </w:rPr>
        <w:t xml:space="preserve"> Deux techniques : agir sur le terminal ou sur le ventilateur</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b/>
          <w:bCs/>
          <w:smallCaps/>
          <w:szCs w:val="21"/>
        </w:rPr>
        <w:t>Action terminale : action sur la bouche ou un registre</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le signal du capteur va piloter une action sur le terminal ou un registre desservant la zone pour adapter son débit.</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Une régulation de pression dans le conduit est recommandée pour limiter les fluctuations de cette dernière (niveau sonore, débits). Un capteur de pression peut agir sur un régulateur ou une variation de vitesse.</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Cette solution est souvent utilisée en multizone.</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Une variation de vitesse au ventilateur peut être nécessaire si la plage de variation de débit est trop élevée.</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jc w:val="both"/>
        <w:rPr>
          <w:rFonts w:ascii="Calibri" w:hAnsi="Calibri" w:cs="Calibri"/>
          <w:b/>
          <w:bCs/>
          <w:smallCaps/>
          <w:szCs w:val="21"/>
        </w:rPr>
      </w:pPr>
      <w:r w:rsidRPr="002A5415">
        <w:rPr>
          <w:rFonts w:ascii="Calibri" w:hAnsi="Calibri" w:cs="Calibri"/>
          <w:b/>
          <w:bCs/>
          <w:smallCaps/>
          <w:szCs w:val="21"/>
        </w:rPr>
        <w:t>Action sur le ventilateur :</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En monozone, la variation de vitesse du ventilateur ou une modulation électronique peuvent directement moduler le débit.</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autoSpaceDE w:val="0"/>
        <w:autoSpaceDN w:val="0"/>
        <w:adjustRightInd w:val="0"/>
        <w:rPr>
          <w:rFonts w:ascii="Calibri" w:hAnsi="Calibri" w:cs="Calibri"/>
          <w:smallCaps/>
          <w:szCs w:val="20"/>
          <w:u w:val="single"/>
        </w:rPr>
      </w:pPr>
      <w:r w:rsidRPr="002A5415">
        <w:rPr>
          <w:rFonts w:ascii="Calibri" w:hAnsi="Calibri" w:cs="Calibri"/>
          <w:b/>
          <w:bCs/>
          <w:smallCaps/>
          <w:szCs w:val="20"/>
          <w:u w:val="single"/>
        </w:rPr>
        <w:sym w:font="Wingdings 2" w:char="F041"/>
      </w:r>
      <w:r w:rsidRPr="002A5415">
        <w:rPr>
          <w:rFonts w:ascii="Calibri" w:hAnsi="Calibri" w:cs="Calibri"/>
          <w:b/>
          <w:bCs/>
          <w:smallCaps/>
          <w:szCs w:val="20"/>
          <w:u w:val="single"/>
        </w:rPr>
        <w:t xml:space="preserve"> Variation de débit du ventilateur :</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smallCaps/>
          <w:szCs w:val="16"/>
        </w:rPr>
        <w:t xml:space="preserve"> </w:t>
      </w:r>
      <w:r w:rsidRPr="002A5415">
        <w:rPr>
          <w:rFonts w:ascii="Calibri" w:hAnsi="Calibri" w:cs="Calibri"/>
          <w:b/>
          <w:bCs/>
          <w:smallCaps/>
          <w:szCs w:val="21"/>
        </w:rPr>
        <w:t>Registre au refoulement</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Eviter les courbes caractéristiques trop plongeantes au cours du dimensionnement du ventilateur</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Préférer des centrifuges à action.</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smallCaps/>
          <w:szCs w:val="16"/>
        </w:rPr>
        <w:t xml:space="preserve"> </w:t>
      </w:r>
      <w:r w:rsidRPr="002A5415">
        <w:rPr>
          <w:rFonts w:ascii="Calibri" w:hAnsi="Calibri" w:cs="Calibri"/>
          <w:b/>
          <w:bCs/>
          <w:smallCaps/>
          <w:szCs w:val="21"/>
        </w:rPr>
        <w:t>Variation de vitesse du ventilateur</w:t>
      </w:r>
    </w:p>
    <w:p w:rsidR="00E90E38" w:rsidRPr="004249FF" w:rsidRDefault="00E90E38">
      <w:pPr>
        <w:autoSpaceDE w:val="0"/>
        <w:autoSpaceDN w:val="0"/>
        <w:adjustRightInd w:val="0"/>
        <w:ind w:left="1418"/>
        <w:jc w:val="both"/>
        <w:rPr>
          <w:rFonts w:ascii="Calibri" w:hAnsi="Calibri" w:cs="Calibri"/>
          <w:szCs w:val="21"/>
        </w:rPr>
      </w:pPr>
      <w:r w:rsidRPr="004249FF">
        <w:rPr>
          <w:rFonts w:ascii="Calibri" w:hAnsi="Calibri" w:cs="Calibri"/>
          <w:szCs w:val="21"/>
        </w:rPr>
        <w:t>• Différentes techniques : variation de fréquence, de tension (petits débits), commutation électronique…</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Attention : prendre soin à la compatibilité Electro-Magnétique lorsqu’il y a un variateur de fréquence :</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réduire les longueurs de câbles</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prévoir des câbles blindés,</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séparer la commande de l’alimentation de puissance,</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prévoir des filtres si nécessaire,</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vérifier la terre…</w:t>
      </w:r>
    </w:p>
    <w:p w:rsidR="00E90E38" w:rsidRPr="004249FF" w:rsidRDefault="00E90E38">
      <w:pPr>
        <w:autoSpaceDE w:val="0"/>
        <w:autoSpaceDN w:val="0"/>
        <w:adjustRightInd w:val="0"/>
        <w:rPr>
          <w:rFonts w:ascii="Calibri" w:hAnsi="Calibri" w:cs="Calibri"/>
          <w:szCs w:val="16"/>
        </w:rPr>
      </w:pPr>
    </w:p>
    <w:p w:rsidR="00E90E38" w:rsidRPr="004249FF" w:rsidRDefault="00E90E38" w:rsidP="002A5415">
      <w:pPr>
        <w:numPr>
          <w:ilvl w:val="0"/>
          <w:numId w:val="29"/>
        </w:numPr>
        <w:autoSpaceDE w:val="0"/>
        <w:autoSpaceDN w:val="0"/>
        <w:adjustRightInd w:val="0"/>
        <w:jc w:val="both"/>
        <w:rPr>
          <w:rFonts w:ascii="Calibri" w:hAnsi="Calibri" w:cs="Calibri"/>
          <w:szCs w:val="20"/>
        </w:rPr>
      </w:pPr>
      <w:r w:rsidRPr="004249FF">
        <w:rPr>
          <w:rFonts w:ascii="Calibri" w:hAnsi="Calibri" w:cs="Calibri"/>
          <w:b/>
          <w:bCs/>
          <w:szCs w:val="21"/>
        </w:rPr>
        <w:t xml:space="preserve">D’autres techniques </w:t>
      </w:r>
      <w:r w:rsidRPr="004249FF">
        <w:rPr>
          <w:rFonts w:ascii="Calibri" w:hAnsi="Calibri" w:cs="Calibri"/>
          <w:szCs w:val="21"/>
        </w:rPr>
        <w:t>(inclineurs sur ventilateurs à réaction, by-pass de l’air…) peuvent être employées.</w:t>
      </w:r>
    </w:p>
    <w:p w:rsidR="00E90E38" w:rsidRPr="004249FF" w:rsidRDefault="00E90E38">
      <w:pPr>
        <w:pStyle w:val="En-tte"/>
        <w:tabs>
          <w:tab w:val="clear" w:pos="4536"/>
          <w:tab w:val="clear" w:pos="9072"/>
        </w:tabs>
        <w:rPr>
          <w:rFonts w:ascii="Calibri" w:hAnsi="Calibri" w:cs="Calibri"/>
        </w:rPr>
      </w:pPr>
    </w:p>
    <w:sectPr w:rsidR="00E90E38" w:rsidRPr="004249FF" w:rsidSect="00530858">
      <w:pgSz w:w="11906" w:h="16838" w:code="9"/>
      <w:pgMar w:top="851" w:right="851" w:bottom="851" w:left="851" w:header="680" w:footer="4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24D" w:rsidRDefault="0003324D">
      <w:r>
        <w:separator/>
      </w:r>
    </w:p>
  </w:endnote>
  <w:endnote w:type="continuationSeparator" w:id="0">
    <w:p w:rsidR="0003324D" w:rsidRDefault="000332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GillSans-Bold">
    <w:panose1 w:val="00000000000000000000"/>
    <w:charset w:val="00"/>
    <w:family w:val="swiss"/>
    <w:notTrueType/>
    <w:pitch w:val="default"/>
    <w:sig w:usb0="00000003" w:usb1="00000000" w:usb2="00000000" w:usb3="00000000" w:csb0="00000001" w:csb1="00000000"/>
  </w:font>
  <w:font w:name="Helvetica-Light">
    <w:panose1 w:val="00000000000000000000"/>
    <w:charset w:val="00"/>
    <w:family w:val="swiss"/>
    <w:notTrueType/>
    <w:pitch w:val="default"/>
    <w:sig w:usb0="00000003" w:usb1="00000000" w:usb2="00000000" w:usb3="00000000" w:csb0="00000001" w:csb1="00000000"/>
  </w:font>
  <w:font w:name="Flexure">
    <w:charset w:val="00"/>
    <w:family w:val="decorative"/>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AFF" w:usb1="C000605B" w:usb2="00000029" w:usb3="00000000" w:csb0="000101FF" w:csb1="00000000"/>
  </w:font>
  <w:font w:name="Architecture">
    <w:panose1 w:val="020D0506020203030B03"/>
    <w:charset w:val="00"/>
    <w:family w:val="swiss"/>
    <w:pitch w:val="variable"/>
    <w:sig w:usb0="00000003" w:usb1="00000000" w:usb2="00000000" w:usb3="00000000" w:csb0="00000001" w:csb1="00000000"/>
  </w:font>
  <w:font w:name="Stylus BT">
    <w:panose1 w:val="020E0402020206020304"/>
    <w:charset w:val="00"/>
    <w:family w:val="swiss"/>
    <w:pitch w:val="variable"/>
    <w:sig w:usb0="00000087" w:usb1="00000000" w:usb2="00000000" w:usb3="00000000" w:csb0="0000001B" w:csb1="00000000"/>
  </w:font>
  <w:font w:name="CG Omega">
    <w:panose1 w:val="020B0502050508020304"/>
    <w:charset w:val="00"/>
    <w:family w:val="swiss"/>
    <w:pitch w:val="variable"/>
    <w:sig w:usb0="00000007" w:usb1="00000000" w:usb2="00000000" w:usb3="00000000" w:csb0="00000093"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E38" w:rsidRPr="002A66A2" w:rsidRDefault="002A66A2" w:rsidP="002A66A2">
    <w:pPr>
      <w:pStyle w:val="Pieddepage"/>
      <w:pBdr>
        <w:top w:val="thinThickSmallGap" w:sz="24" w:space="1" w:color="622423"/>
      </w:pBdr>
      <w:jc w:val="center"/>
      <w:rPr>
        <w:rFonts w:ascii="Calibri" w:hAnsi="Calibri"/>
        <w:b/>
      </w:rPr>
    </w:pPr>
    <w:r w:rsidRPr="00D840B9">
      <w:rPr>
        <w:rFonts w:ascii="Calibri" w:hAnsi="Calibri"/>
        <w:b/>
      </w:rPr>
      <w:t>Module EE</w:t>
    </w:r>
    <w:r>
      <w:rPr>
        <w:rFonts w:ascii="Calibri" w:hAnsi="Calibri"/>
        <w:b/>
      </w:rPr>
      <w:t>.3.1</w:t>
    </w:r>
    <w:r w:rsidRPr="00D840B9">
      <w:rPr>
        <w:rFonts w:ascii="Calibri" w:hAnsi="Calibri"/>
        <w:b/>
      </w:rPr>
      <w:tab/>
    </w:r>
    <w:r w:rsidRPr="00D840B9">
      <w:rPr>
        <w:rFonts w:ascii="Calibri" w:hAnsi="Calibri"/>
        <w:b/>
      </w:rPr>
      <w:tab/>
    </w:r>
    <w:r w:rsidRPr="00D840B9">
      <w:rPr>
        <w:rFonts w:ascii="Calibri" w:hAnsi="Calibri"/>
        <w:b/>
      </w:rPr>
      <w:tab/>
      <w:t xml:space="preserve">Page </w:t>
    </w:r>
    <w:r w:rsidRPr="00D840B9">
      <w:rPr>
        <w:rFonts w:ascii="Calibri" w:hAnsi="Calibri"/>
        <w:b/>
      </w:rPr>
      <w:fldChar w:fldCharType="begin"/>
    </w:r>
    <w:r w:rsidRPr="00D840B9">
      <w:rPr>
        <w:rFonts w:ascii="Calibri" w:hAnsi="Calibri"/>
        <w:b/>
      </w:rPr>
      <w:instrText xml:space="preserve"> PAGE   \* MERGEFORMAT </w:instrText>
    </w:r>
    <w:r w:rsidRPr="00D840B9">
      <w:rPr>
        <w:rFonts w:ascii="Calibri" w:hAnsi="Calibri"/>
        <w:b/>
      </w:rPr>
      <w:fldChar w:fldCharType="separate"/>
    </w:r>
    <w:r w:rsidR="00FF62BA">
      <w:rPr>
        <w:rFonts w:ascii="Calibri" w:hAnsi="Calibri"/>
        <w:b/>
        <w:noProof/>
      </w:rPr>
      <w:t>5</w:t>
    </w:r>
    <w:r w:rsidRPr="00D840B9">
      <w:rPr>
        <w:rFonts w:ascii="Calibri" w:hAnsi="Calibri"/>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24D" w:rsidRDefault="0003324D">
      <w:r>
        <w:separator/>
      </w:r>
    </w:p>
  </w:footnote>
  <w:footnote w:type="continuationSeparator" w:id="0">
    <w:p w:rsidR="0003324D" w:rsidRDefault="000332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6A2" w:rsidRDefault="001C528C">
    <w:pPr>
      <w:pStyle w:val="En-tte"/>
    </w:pPr>
    <w:r>
      <w:rPr>
        <w:noProof/>
      </w:rPr>
      <w:drawing>
        <wp:anchor distT="0" distB="0" distL="114300" distR="114300" simplePos="0" relativeHeight="251657728" behindDoc="1" locked="0" layoutInCell="1" allowOverlap="1" wp14:anchorId="64391FF0" wp14:editId="7E8B3691">
          <wp:simplePos x="0" y="0"/>
          <wp:positionH relativeFrom="column">
            <wp:posOffset>-139065</wp:posOffset>
          </wp:positionH>
          <wp:positionV relativeFrom="paragraph">
            <wp:posOffset>-206375</wp:posOffset>
          </wp:positionV>
          <wp:extent cx="6715125" cy="1438910"/>
          <wp:effectExtent l="0" t="0" r="9525" b="8890"/>
          <wp:wrapNone/>
          <wp:docPr id="1" name="Image 11" descr="banniere c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banniere copi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5125" cy="1438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78336D"/>
    <w:multiLevelType w:val="hybridMultilevel"/>
    <w:tmpl w:val="3A74D5B2"/>
    <w:lvl w:ilvl="0" w:tplc="DC9873B4">
      <w:start w:val="4"/>
      <w:numFmt w:val="bullet"/>
      <w:lvlText w:val="-"/>
      <w:lvlJc w:val="left"/>
      <w:pPr>
        <w:ind w:left="360" w:hanging="360"/>
      </w:pPr>
      <w:rPr>
        <w:rFonts w:ascii="Arial" w:eastAsia="Times New Roman" w:hAnsi="Arial" w:cs="Arial" w:hint="default"/>
      </w:rPr>
    </w:lvl>
    <w:lvl w:ilvl="1" w:tplc="DC9873B4">
      <w:start w:val="4"/>
      <w:numFmt w:val="bullet"/>
      <w:lvlText w:val="-"/>
      <w:lvlJc w:val="left"/>
      <w:pPr>
        <w:ind w:left="1080" w:hanging="360"/>
      </w:pPr>
      <w:rPr>
        <w:rFonts w:ascii="Arial" w:eastAsia="Times New Roman" w:hAnsi="Arial"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nsid w:val="0BE61C91"/>
    <w:multiLevelType w:val="hybridMultilevel"/>
    <w:tmpl w:val="175432F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F043104"/>
    <w:multiLevelType w:val="hybridMultilevel"/>
    <w:tmpl w:val="0E5ACE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02623AC"/>
    <w:multiLevelType w:val="hybridMultilevel"/>
    <w:tmpl w:val="84F63830"/>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12B85892"/>
    <w:multiLevelType w:val="hybridMultilevel"/>
    <w:tmpl w:val="64C2E81A"/>
    <w:lvl w:ilvl="0" w:tplc="DC9873B4">
      <w:start w:val="4"/>
      <w:numFmt w:val="bullet"/>
      <w:lvlText w:val="-"/>
      <w:lvlJc w:val="left"/>
      <w:pPr>
        <w:ind w:left="360" w:hanging="360"/>
      </w:pPr>
      <w:rPr>
        <w:rFonts w:ascii="Arial" w:eastAsia="Times New Roma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15C67710"/>
    <w:multiLevelType w:val="hybridMultilevel"/>
    <w:tmpl w:val="F04E777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CD128AC"/>
    <w:multiLevelType w:val="hybridMultilevel"/>
    <w:tmpl w:val="0CF8F696"/>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F1F1426"/>
    <w:multiLevelType w:val="hybridMultilevel"/>
    <w:tmpl w:val="EEE6AB88"/>
    <w:lvl w:ilvl="0" w:tplc="BAAC048C">
      <w:numFmt w:val="bullet"/>
      <w:lvlText w:val="-"/>
      <w:lvlJc w:val="left"/>
      <w:pPr>
        <w:tabs>
          <w:tab w:val="num" w:pos="825"/>
        </w:tabs>
        <w:ind w:left="825" w:hanging="825"/>
      </w:pPr>
      <w:rPr>
        <w:rFonts w:ascii="Times New Roman" w:eastAsia="Times New Roman" w:hAnsi="Times New Roman" w:cs="Times New Roman"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9">
    <w:nsid w:val="23442D4D"/>
    <w:multiLevelType w:val="hybridMultilevel"/>
    <w:tmpl w:val="25048F34"/>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3FA71AD"/>
    <w:multiLevelType w:val="hybridMultilevel"/>
    <w:tmpl w:val="6FD8242C"/>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24AD3831"/>
    <w:multiLevelType w:val="hybridMultilevel"/>
    <w:tmpl w:val="E1A06B7C"/>
    <w:lvl w:ilvl="0" w:tplc="DC9873B4">
      <w:start w:val="4"/>
      <w:numFmt w:val="bullet"/>
      <w:lvlText w:val="-"/>
      <w:lvlJc w:val="left"/>
      <w:pPr>
        <w:ind w:left="360" w:hanging="360"/>
      </w:pPr>
      <w:rPr>
        <w:rFonts w:ascii="Arial" w:eastAsia="Times New Roman" w:hAnsi="Arial" w:cs="Arial" w:hint="default"/>
      </w:rPr>
    </w:lvl>
    <w:lvl w:ilvl="1" w:tplc="DC9873B4">
      <w:start w:val="4"/>
      <w:numFmt w:val="bullet"/>
      <w:lvlText w:val="-"/>
      <w:lvlJc w:val="left"/>
      <w:pPr>
        <w:ind w:left="1080" w:hanging="360"/>
      </w:pPr>
      <w:rPr>
        <w:rFonts w:ascii="Arial" w:eastAsia="Times New Roman" w:hAnsi="Arial"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26AE16F5"/>
    <w:multiLevelType w:val="hybridMultilevel"/>
    <w:tmpl w:val="CDD85F22"/>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C4E6338"/>
    <w:multiLevelType w:val="hybridMultilevel"/>
    <w:tmpl w:val="AB0EC2BE"/>
    <w:lvl w:ilvl="0" w:tplc="DC9873B4">
      <w:start w:val="4"/>
      <w:numFmt w:val="bullet"/>
      <w:lvlText w:val="-"/>
      <w:lvlJc w:val="left"/>
      <w:pPr>
        <w:ind w:left="741" w:hanging="360"/>
      </w:pPr>
      <w:rPr>
        <w:rFonts w:ascii="Arial" w:eastAsia="Times New Roman" w:hAnsi="Arial" w:cs="Arial" w:hint="default"/>
      </w:rPr>
    </w:lvl>
    <w:lvl w:ilvl="1" w:tplc="040C0003" w:tentative="1">
      <w:start w:val="1"/>
      <w:numFmt w:val="bullet"/>
      <w:lvlText w:val="o"/>
      <w:lvlJc w:val="left"/>
      <w:pPr>
        <w:ind w:left="1461" w:hanging="360"/>
      </w:pPr>
      <w:rPr>
        <w:rFonts w:ascii="Courier New" w:hAnsi="Courier New" w:cs="Courier New" w:hint="default"/>
      </w:rPr>
    </w:lvl>
    <w:lvl w:ilvl="2" w:tplc="040C0005" w:tentative="1">
      <w:start w:val="1"/>
      <w:numFmt w:val="bullet"/>
      <w:lvlText w:val=""/>
      <w:lvlJc w:val="left"/>
      <w:pPr>
        <w:ind w:left="2181" w:hanging="360"/>
      </w:pPr>
      <w:rPr>
        <w:rFonts w:ascii="Wingdings" w:hAnsi="Wingdings" w:hint="default"/>
      </w:rPr>
    </w:lvl>
    <w:lvl w:ilvl="3" w:tplc="040C0001" w:tentative="1">
      <w:start w:val="1"/>
      <w:numFmt w:val="bullet"/>
      <w:lvlText w:val=""/>
      <w:lvlJc w:val="left"/>
      <w:pPr>
        <w:ind w:left="2901" w:hanging="360"/>
      </w:pPr>
      <w:rPr>
        <w:rFonts w:ascii="Symbol" w:hAnsi="Symbol" w:hint="default"/>
      </w:rPr>
    </w:lvl>
    <w:lvl w:ilvl="4" w:tplc="040C0003" w:tentative="1">
      <w:start w:val="1"/>
      <w:numFmt w:val="bullet"/>
      <w:lvlText w:val="o"/>
      <w:lvlJc w:val="left"/>
      <w:pPr>
        <w:ind w:left="3621" w:hanging="360"/>
      </w:pPr>
      <w:rPr>
        <w:rFonts w:ascii="Courier New" w:hAnsi="Courier New" w:cs="Courier New" w:hint="default"/>
      </w:rPr>
    </w:lvl>
    <w:lvl w:ilvl="5" w:tplc="040C0005" w:tentative="1">
      <w:start w:val="1"/>
      <w:numFmt w:val="bullet"/>
      <w:lvlText w:val=""/>
      <w:lvlJc w:val="left"/>
      <w:pPr>
        <w:ind w:left="4341" w:hanging="360"/>
      </w:pPr>
      <w:rPr>
        <w:rFonts w:ascii="Wingdings" w:hAnsi="Wingdings" w:hint="default"/>
      </w:rPr>
    </w:lvl>
    <w:lvl w:ilvl="6" w:tplc="040C0001" w:tentative="1">
      <w:start w:val="1"/>
      <w:numFmt w:val="bullet"/>
      <w:lvlText w:val=""/>
      <w:lvlJc w:val="left"/>
      <w:pPr>
        <w:ind w:left="5061" w:hanging="360"/>
      </w:pPr>
      <w:rPr>
        <w:rFonts w:ascii="Symbol" w:hAnsi="Symbol" w:hint="default"/>
      </w:rPr>
    </w:lvl>
    <w:lvl w:ilvl="7" w:tplc="040C0003" w:tentative="1">
      <w:start w:val="1"/>
      <w:numFmt w:val="bullet"/>
      <w:lvlText w:val="o"/>
      <w:lvlJc w:val="left"/>
      <w:pPr>
        <w:ind w:left="5781" w:hanging="360"/>
      </w:pPr>
      <w:rPr>
        <w:rFonts w:ascii="Courier New" w:hAnsi="Courier New" w:cs="Courier New" w:hint="default"/>
      </w:rPr>
    </w:lvl>
    <w:lvl w:ilvl="8" w:tplc="040C0005" w:tentative="1">
      <w:start w:val="1"/>
      <w:numFmt w:val="bullet"/>
      <w:lvlText w:val=""/>
      <w:lvlJc w:val="left"/>
      <w:pPr>
        <w:ind w:left="6501" w:hanging="360"/>
      </w:pPr>
      <w:rPr>
        <w:rFonts w:ascii="Wingdings" w:hAnsi="Wingdings" w:hint="default"/>
      </w:rPr>
    </w:lvl>
  </w:abstractNum>
  <w:abstractNum w:abstractNumId="14">
    <w:nsid w:val="30741090"/>
    <w:multiLevelType w:val="hybridMultilevel"/>
    <w:tmpl w:val="3CDAC66E"/>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3E295E4E"/>
    <w:multiLevelType w:val="hybridMultilevel"/>
    <w:tmpl w:val="603C3902"/>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45935ABA"/>
    <w:multiLevelType w:val="hybridMultilevel"/>
    <w:tmpl w:val="9530E714"/>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6B96A19"/>
    <w:multiLevelType w:val="hybridMultilevel"/>
    <w:tmpl w:val="257697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7F8287A"/>
    <w:multiLevelType w:val="hybridMultilevel"/>
    <w:tmpl w:val="1D0EEFAE"/>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F721CD2"/>
    <w:multiLevelType w:val="hybridMultilevel"/>
    <w:tmpl w:val="4A68C664"/>
    <w:lvl w:ilvl="0" w:tplc="DC9873B4">
      <w:start w:val="4"/>
      <w:numFmt w:val="bullet"/>
      <w:lvlText w:val="-"/>
      <w:lvlJc w:val="left"/>
      <w:pPr>
        <w:ind w:left="720" w:hanging="360"/>
      </w:pPr>
      <w:rPr>
        <w:rFonts w:ascii="Arial" w:eastAsia="Times New Roman" w:hAnsi="Arial" w:cs="Arial" w:hint="default"/>
      </w:rPr>
    </w:lvl>
    <w:lvl w:ilvl="1" w:tplc="A7F0113A">
      <w:numFmt w:val="bullet"/>
      <w:lvlText w:val="•"/>
      <w:lvlJc w:val="left"/>
      <w:pPr>
        <w:ind w:left="1440" w:hanging="360"/>
      </w:pPr>
      <w:rPr>
        <w:rFonts w:ascii="Calibri" w:eastAsia="Times New Roman"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0A5137F"/>
    <w:multiLevelType w:val="hybridMultilevel"/>
    <w:tmpl w:val="33CC96B0"/>
    <w:lvl w:ilvl="0" w:tplc="DC9873B4">
      <w:start w:val="4"/>
      <w:numFmt w:val="bullet"/>
      <w:lvlText w:val="-"/>
      <w:lvlJc w:val="left"/>
      <w:pPr>
        <w:ind w:left="1429" w:hanging="360"/>
      </w:pPr>
      <w:rPr>
        <w:rFonts w:ascii="Arial" w:eastAsia="Times New Roman"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1">
    <w:nsid w:val="586739B7"/>
    <w:multiLevelType w:val="hybridMultilevel"/>
    <w:tmpl w:val="CBE0D30C"/>
    <w:lvl w:ilvl="0" w:tplc="DC9873B4">
      <w:start w:val="4"/>
      <w:numFmt w:val="bullet"/>
      <w:lvlText w:val="-"/>
      <w:lvlJc w:val="left"/>
      <w:pPr>
        <w:ind w:left="2138" w:hanging="360"/>
      </w:pPr>
      <w:rPr>
        <w:rFonts w:ascii="Arial" w:eastAsia="Times New Roman" w:hAnsi="Arial" w:cs="Arial"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22">
    <w:nsid w:val="5A023645"/>
    <w:multiLevelType w:val="hybridMultilevel"/>
    <w:tmpl w:val="59AA5D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C4226AC"/>
    <w:multiLevelType w:val="hybridMultilevel"/>
    <w:tmpl w:val="9A7041B6"/>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6F58519D"/>
    <w:multiLevelType w:val="hybridMultilevel"/>
    <w:tmpl w:val="7644B2E8"/>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738F094F"/>
    <w:multiLevelType w:val="singleLevel"/>
    <w:tmpl w:val="44920370"/>
    <w:lvl w:ilvl="0">
      <w:start w:val="1"/>
      <w:numFmt w:val="decimal"/>
      <w:pStyle w:val="Titre1"/>
      <w:lvlText w:val="%1."/>
      <w:lvlJc w:val="left"/>
      <w:pPr>
        <w:tabs>
          <w:tab w:val="num" w:pos="360"/>
        </w:tabs>
        <w:ind w:left="360" w:hanging="360"/>
      </w:pPr>
      <w:rPr>
        <w:rFonts w:hint="default"/>
      </w:rPr>
    </w:lvl>
  </w:abstractNum>
  <w:abstractNum w:abstractNumId="26">
    <w:nsid w:val="79BE37C6"/>
    <w:multiLevelType w:val="hybridMultilevel"/>
    <w:tmpl w:val="D6E6B654"/>
    <w:lvl w:ilvl="0" w:tplc="DC9873B4">
      <w:start w:val="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
    <w:abstractNumId w:val="8"/>
  </w:num>
  <w:num w:numId="5">
    <w:abstractNumId w:val="2"/>
  </w:num>
  <w:num w:numId="6">
    <w:abstractNumId w:val="0"/>
    <w:lvlOverride w:ilvl="0">
      <w:lvl w:ilvl="0">
        <w:start w:val="1"/>
        <w:numFmt w:val="bullet"/>
        <w:lvlText w:val=""/>
        <w:legacy w:legacy="1" w:legacySpace="0" w:legacyIndent="283"/>
        <w:lvlJc w:val="left"/>
        <w:pPr>
          <w:ind w:left="1699" w:hanging="283"/>
        </w:pPr>
        <w:rPr>
          <w:rFonts w:ascii="Symbol" w:hAnsi="Symbol" w:hint="default"/>
        </w:rPr>
      </w:lvl>
    </w:lvlOverride>
  </w:num>
  <w:num w:numId="7">
    <w:abstractNumId w:val="3"/>
  </w:num>
  <w:num w:numId="8">
    <w:abstractNumId w:val="22"/>
  </w:num>
  <w:num w:numId="9">
    <w:abstractNumId w:val="24"/>
  </w:num>
  <w:num w:numId="10">
    <w:abstractNumId w:val="7"/>
  </w:num>
  <w:num w:numId="11">
    <w:abstractNumId w:val="14"/>
  </w:num>
  <w:num w:numId="12">
    <w:abstractNumId w:val="9"/>
  </w:num>
  <w:num w:numId="13">
    <w:abstractNumId w:val="6"/>
  </w:num>
  <w:num w:numId="14">
    <w:abstractNumId w:val="18"/>
  </w:num>
  <w:num w:numId="15">
    <w:abstractNumId w:val="15"/>
  </w:num>
  <w:num w:numId="16">
    <w:abstractNumId w:val="23"/>
  </w:num>
  <w:num w:numId="17">
    <w:abstractNumId w:val="19"/>
  </w:num>
  <w:num w:numId="18">
    <w:abstractNumId w:val="4"/>
  </w:num>
  <w:num w:numId="19">
    <w:abstractNumId w:val="16"/>
  </w:num>
  <w:num w:numId="20">
    <w:abstractNumId w:val="17"/>
  </w:num>
  <w:num w:numId="21">
    <w:abstractNumId w:val="11"/>
  </w:num>
  <w:num w:numId="22">
    <w:abstractNumId w:val="12"/>
  </w:num>
  <w:num w:numId="23">
    <w:abstractNumId w:val="1"/>
  </w:num>
  <w:num w:numId="24">
    <w:abstractNumId w:val="21"/>
  </w:num>
  <w:num w:numId="25">
    <w:abstractNumId w:val="26"/>
  </w:num>
  <w:num w:numId="26">
    <w:abstractNumId w:val="5"/>
  </w:num>
  <w:num w:numId="27">
    <w:abstractNumId w:val="20"/>
  </w:num>
  <w:num w:numId="28">
    <w:abstractNumId w:val="10"/>
  </w:num>
  <w:num w:numId="29">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1"/>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C35"/>
    <w:rsid w:val="0003324D"/>
    <w:rsid w:val="00065086"/>
    <w:rsid w:val="00113536"/>
    <w:rsid w:val="001619BC"/>
    <w:rsid w:val="001B69E8"/>
    <w:rsid w:val="001C528C"/>
    <w:rsid w:val="00212171"/>
    <w:rsid w:val="0021777E"/>
    <w:rsid w:val="00225011"/>
    <w:rsid w:val="00285044"/>
    <w:rsid w:val="002A5415"/>
    <w:rsid w:val="002A66A2"/>
    <w:rsid w:val="0032441E"/>
    <w:rsid w:val="00336E77"/>
    <w:rsid w:val="00374F4A"/>
    <w:rsid w:val="003D121A"/>
    <w:rsid w:val="003D3FEC"/>
    <w:rsid w:val="004249FF"/>
    <w:rsid w:val="0047013F"/>
    <w:rsid w:val="004C1D25"/>
    <w:rsid w:val="00530858"/>
    <w:rsid w:val="005422A0"/>
    <w:rsid w:val="0058326A"/>
    <w:rsid w:val="005A72F8"/>
    <w:rsid w:val="006954EA"/>
    <w:rsid w:val="0069554D"/>
    <w:rsid w:val="006F2FDA"/>
    <w:rsid w:val="007627AD"/>
    <w:rsid w:val="0084091D"/>
    <w:rsid w:val="009B5842"/>
    <w:rsid w:val="00AD6A04"/>
    <w:rsid w:val="00B51A82"/>
    <w:rsid w:val="00B807D6"/>
    <w:rsid w:val="00BA1CD2"/>
    <w:rsid w:val="00C15B92"/>
    <w:rsid w:val="00C27E00"/>
    <w:rsid w:val="00C356C9"/>
    <w:rsid w:val="00CB0C00"/>
    <w:rsid w:val="00D1429E"/>
    <w:rsid w:val="00D87546"/>
    <w:rsid w:val="00DA2C51"/>
    <w:rsid w:val="00DE1A25"/>
    <w:rsid w:val="00DE7C35"/>
    <w:rsid w:val="00E617F2"/>
    <w:rsid w:val="00E73532"/>
    <w:rsid w:val="00E90E38"/>
    <w:rsid w:val="00F114B4"/>
    <w:rsid w:val="00FF62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Cs w:val="24"/>
    </w:rPr>
  </w:style>
  <w:style w:type="paragraph" w:styleId="Titre10">
    <w:name w:val="heading 1"/>
    <w:basedOn w:val="Normal"/>
    <w:next w:val="Normal"/>
    <w:qFormat/>
    <w:pPr>
      <w:keepNext/>
      <w:jc w:val="center"/>
      <w:outlineLvl w:val="0"/>
    </w:pPr>
    <w:rPr>
      <w:b/>
      <w:bCs/>
      <w:sz w:val="40"/>
    </w:rPr>
  </w:style>
  <w:style w:type="paragraph" w:styleId="Titre2">
    <w:name w:val="heading 2"/>
    <w:basedOn w:val="Normal"/>
    <w:next w:val="Normal"/>
    <w:qFormat/>
    <w:pPr>
      <w:keepNext/>
      <w:autoSpaceDE w:val="0"/>
      <w:autoSpaceDN w:val="0"/>
      <w:adjustRightInd w:val="0"/>
      <w:jc w:val="center"/>
      <w:outlineLvl w:val="1"/>
    </w:pPr>
    <w:rPr>
      <w:rFonts w:ascii="GillSans-Bold" w:hAnsi="GillSans-Bold"/>
      <w:b/>
      <w:bCs/>
      <w:sz w:val="52"/>
      <w:szCs w:val="52"/>
    </w:rPr>
  </w:style>
  <w:style w:type="paragraph" w:styleId="Titre3">
    <w:name w:val="heading 3"/>
    <w:basedOn w:val="Normal"/>
    <w:next w:val="Normal"/>
    <w:qFormat/>
    <w:pPr>
      <w:keepNext/>
      <w:outlineLvl w:val="2"/>
    </w:pPr>
    <w:rPr>
      <w:b/>
      <w:bCs/>
    </w:rPr>
  </w:style>
  <w:style w:type="paragraph" w:styleId="Titre4">
    <w:name w:val="heading 4"/>
    <w:basedOn w:val="Normal"/>
    <w:next w:val="Normal"/>
    <w:qFormat/>
    <w:pPr>
      <w:keepNext/>
      <w:autoSpaceDE w:val="0"/>
      <w:autoSpaceDN w:val="0"/>
      <w:adjustRightInd w:val="0"/>
      <w:jc w:val="center"/>
      <w:outlineLvl w:val="3"/>
    </w:pPr>
    <w:rPr>
      <w:rFonts w:ascii="Helvetica-Light" w:hAnsi="Helvetica-Light"/>
      <w:i/>
      <w:iCs/>
      <w:sz w:val="18"/>
      <w:szCs w:val="18"/>
    </w:rPr>
  </w:style>
  <w:style w:type="paragraph" w:styleId="Titre5">
    <w:name w:val="heading 5"/>
    <w:basedOn w:val="Normal"/>
    <w:next w:val="Normal"/>
    <w:qFormat/>
    <w:pPr>
      <w:keepNext/>
      <w:autoSpaceDE w:val="0"/>
      <w:autoSpaceDN w:val="0"/>
      <w:adjustRightInd w:val="0"/>
      <w:jc w:val="center"/>
      <w:outlineLvl w:val="4"/>
    </w:pPr>
    <w:rPr>
      <w:rFonts w:cs="Arial"/>
      <w:b/>
      <w:bCs/>
      <w:szCs w:val="48"/>
    </w:rPr>
  </w:style>
  <w:style w:type="paragraph" w:styleId="Titre6">
    <w:name w:val="heading 6"/>
    <w:basedOn w:val="Normal"/>
    <w:next w:val="Normal"/>
    <w:qFormat/>
    <w:pPr>
      <w:keepNext/>
      <w:jc w:val="center"/>
      <w:outlineLvl w:val="5"/>
    </w:pPr>
    <w:rPr>
      <w:b/>
      <w:bCs/>
      <w:sz w:val="24"/>
    </w:rPr>
  </w:style>
  <w:style w:type="paragraph" w:styleId="Titre7">
    <w:name w:val="heading 7"/>
    <w:basedOn w:val="Normal"/>
    <w:next w:val="Normal"/>
    <w:qFormat/>
    <w:pPr>
      <w:keepNext/>
      <w:autoSpaceDE w:val="0"/>
      <w:autoSpaceDN w:val="0"/>
      <w:adjustRightInd w:val="0"/>
      <w:spacing w:before="60"/>
      <w:jc w:val="center"/>
      <w:outlineLvl w:val="6"/>
    </w:pPr>
    <w:rPr>
      <w:b/>
      <w:bCs/>
      <w:sz w:val="32"/>
    </w:rPr>
  </w:style>
  <w:style w:type="paragraph" w:styleId="Titre8">
    <w:name w:val="heading 8"/>
    <w:basedOn w:val="Normal"/>
    <w:next w:val="Normal"/>
    <w:qFormat/>
    <w:pPr>
      <w:keepNext/>
      <w:autoSpaceDE w:val="0"/>
      <w:autoSpaceDN w:val="0"/>
      <w:adjustRightInd w:val="0"/>
      <w:spacing w:before="40" w:after="40"/>
      <w:outlineLvl w:val="7"/>
    </w:pPr>
    <w:rPr>
      <w:rFonts w:ascii="Times New Roman" w:hAnsi="Times New Roman"/>
      <w:i/>
      <w:iCs/>
    </w:rPr>
  </w:style>
  <w:style w:type="paragraph" w:styleId="Titre9">
    <w:name w:val="heading 9"/>
    <w:basedOn w:val="Normal"/>
    <w:next w:val="Normal"/>
    <w:qFormat/>
    <w:pPr>
      <w:keepNext/>
      <w:framePr w:hSpace="141" w:wrap="around" w:vAnchor="text" w:hAnchor="text" w:y="1"/>
      <w:pBdr>
        <w:top w:val="single" w:sz="6" w:space="1" w:color="auto"/>
        <w:left w:val="single" w:sz="6" w:space="1" w:color="auto"/>
        <w:bottom w:val="single" w:sz="6" w:space="1" w:color="auto"/>
        <w:right w:val="single" w:sz="6" w:space="1" w:color="auto"/>
      </w:pBdr>
      <w:outlineLvl w:val="8"/>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Retraitcorpsdetexte">
    <w:name w:val="Body Text Indent"/>
    <w:basedOn w:val="Normal"/>
    <w:pPr>
      <w:autoSpaceDE w:val="0"/>
      <w:autoSpaceDN w:val="0"/>
      <w:adjustRightInd w:val="0"/>
      <w:ind w:firstLine="708"/>
    </w:pPr>
    <w:rPr>
      <w:rFonts w:ascii="Helvetica-Light" w:hAnsi="Helvetica-Light"/>
      <w:sz w:val="18"/>
      <w:szCs w:val="18"/>
    </w:rPr>
  </w:style>
  <w:style w:type="paragraph" w:styleId="Retraitcorpsdetexte2">
    <w:name w:val="Body Text Indent 2"/>
    <w:basedOn w:val="Normal"/>
    <w:pPr>
      <w:autoSpaceDE w:val="0"/>
      <w:autoSpaceDN w:val="0"/>
      <w:adjustRightInd w:val="0"/>
      <w:ind w:hanging="6"/>
    </w:pPr>
    <w:rPr>
      <w:rFonts w:ascii="Helvetica-Light" w:hAnsi="Helvetica-Light"/>
      <w:sz w:val="18"/>
      <w:szCs w:val="18"/>
    </w:rPr>
  </w:style>
  <w:style w:type="paragraph" w:customStyle="1" w:styleId="Titre1">
    <w:name w:val="Titre1"/>
    <w:basedOn w:val="Normal"/>
    <w:next w:val="Normal"/>
    <w:autoRedefine/>
    <w:pPr>
      <w:numPr>
        <w:numId w:val="1"/>
      </w:numPr>
      <w:jc w:val="both"/>
    </w:pPr>
    <w:rPr>
      <w:rFonts w:ascii="Flexure" w:hAnsi="Flexure"/>
      <w:b/>
      <w:sz w:val="28"/>
      <w:szCs w:val="20"/>
      <w:u w:val="single"/>
    </w:rPr>
  </w:style>
  <w:style w:type="paragraph" w:customStyle="1" w:styleId="Titre40">
    <w:name w:val="Titre  4"/>
    <w:basedOn w:val="Normal"/>
    <w:next w:val="Normal"/>
    <w:autoRedefine/>
    <w:pPr>
      <w:overflowPunct w:val="0"/>
      <w:autoSpaceDE w:val="0"/>
      <w:autoSpaceDN w:val="0"/>
      <w:adjustRightInd w:val="0"/>
      <w:jc w:val="both"/>
      <w:textAlignment w:val="baseline"/>
    </w:pPr>
    <w:rPr>
      <w:rFonts w:ascii="Footlight MT Light" w:hAnsi="Footlight MT Light"/>
      <w:i/>
      <w:szCs w:val="20"/>
      <w:u w:val="dotted"/>
    </w:rPr>
  </w:style>
  <w:style w:type="paragraph" w:styleId="Corpsdetexte">
    <w:name w:val="Body Text"/>
    <w:basedOn w:val="Normal"/>
    <w:pPr>
      <w:jc w:val="both"/>
    </w:pPr>
    <w:rPr>
      <w:sz w:val="22"/>
      <w:szCs w:val="20"/>
    </w:rPr>
  </w:style>
  <w:style w:type="paragraph" w:styleId="Corpsdetexte2">
    <w:name w:val="Body Text 2"/>
    <w:basedOn w:val="Normal"/>
    <w:pPr>
      <w:spacing w:before="120"/>
      <w:jc w:val="both"/>
    </w:pPr>
  </w:style>
  <w:style w:type="paragraph" w:styleId="Retraitcorpsdetexte3">
    <w:name w:val="Body Text Indent 3"/>
    <w:basedOn w:val="Normal"/>
    <w:pPr>
      <w:autoSpaceDE w:val="0"/>
      <w:autoSpaceDN w:val="0"/>
      <w:adjustRightInd w:val="0"/>
      <w:ind w:firstLine="708"/>
    </w:pPr>
    <w:rPr>
      <w:rFonts w:ascii="Helvetica-Light" w:hAnsi="Helvetica-Light"/>
      <w:i/>
      <w:iCs/>
      <w:szCs w:val="18"/>
    </w:rPr>
  </w:style>
  <w:style w:type="paragraph" w:styleId="Normalcentr">
    <w:name w:val="Block Text"/>
    <w:basedOn w:val="Normal"/>
    <w:pPr>
      <w:widowControl w:val="0"/>
      <w:tabs>
        <w:tab w:val="left" w:pos="400"/>
        <w:tab w:val="left" w:pos="800"/>
      </w:tabs>
      <w:autoSpaceDE w:val="0"/>
      <w:autoSpaceDN w:val="0"/>
      <w:adjustRightInd w:val="0"/>
      <w:spacing w:after="60"/>
      <w:ind w:left="400" w:right="400" w:hanging="400"/>
    </w:pPr>
    <w:rPr>
      <w:rFonts w:cs="Arial"/>
      <w:szCs w:val="20"/>
    </w:rPr>
  </w:style>
  <w:style w:type="paragraph" w:styleId="Lgende">
    <w:name w:val="caption"/>
    <w:basedOn w:val="Normal"/>
    <w:next w:val="Normal"/>
    <w:qFormat/>
    <w:pPr>
      <w:widowControl w:val="0"/>
      <w:autoSpaceDE w:val="0"/>
      <w:autoSpaceDN w:val="0"/>
      <w:adjustRightInd w:val="0"/>
      <w:spacing w:after="60"/>
      <w:jc w:val="center"/>
    </w:pPr>
    <w:rPr>
      <w:rFonts w:ascii="Times New Roman" w:hAnsi="Times New Roman"/>
      <w:i/>
      <w:iCs/>
      <w:szCs w:val="20"/>
    </w:rPr>
  </w:style>
  <w:style w:type="character" w:customStyle="1" w:styleId="PieddepageCar">
    <w:name w:val="Pied de page Car"/>
    <w:basedOn w:val="Policepardfaut"/>
    <w:link w:val="Pieddepage"/>
    <w:uiPriority w:val="99"/>
    <w:rsid w:val="002A66A2"/>
    <w:rPr>
      <w:rFonts w:ascii="Arial" w:hAnsi="Arial"/>
      <w:szCs w:val="24"/>
    </w:rPr>
  </w:style>
  <w:style w:type="paragraph" w:styleId="Paragraphedeliste">
    <w:name w:val="List Paragraph"/>
    <w:basedOn w:val="Normal"/>
    <w:uiPriority w:val="34"/>
    <w:qFormat/>
    <w:rsid w:val="004249FF"/>
    <w:pPr>
      <w:ind w:left="720"/>
      <w:contextualSpacing/>
    </w:pPr>
    <w:rPr>
      <w:rFonts w:ascii="Comic Sans MS" w:hAnsi="Comic Sans MS"/>
      <w:szCs w:val="20"/>
    </w:rPr>
  </w:style>
  <w:style w:type="paragraph" w:styleId="Textedebulles">
    <w:name w:val="Balloon Text"/>
    <w:basedOn w:val="Normal"/>
    <w:link w:val="TextedebullesCar"/>
    <w:rsid w:val="00530858"/>
    <w:rPr>
      <w:rFonts w:ascii="Tahoma" w:hAnsi="Tahoma" w:cs="Tahoma"/>
      <w:sz w:val="16"/>
      <w:szCs w:val="16"/>
    </w:rPr>
  </w:style>
  <w:style w:type="character" w:customStyle="1" w:styleId="TextedebullesCar">
    <w:name w:val="Texte de bulles Car"/>
    <w:basedOn w:val="Policepardfaut"/>
    <w:link w:val="Textedebulles"/>
    <w:rsid w:val="005308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Cs w:val="24"/>
    </w:rPr>
  </w:style>
  <w:style w:type="paragraph" w:styleId="Titre10">
    <w:name w:val="heading 1"/>
    <w:basedOn w:val="Normal"/>
    <w:next w:val="Normal"/>
    <w:qFormat/>
    <w:pPr>
      <w:keepNext/>
      <w:jc w:val="center"/>
      <w:outlineLvl w:val="0"/>
    </w:pPr>
    <w:rPr>
      <w:b/>
      <w:bCs/>
      <w:sz w:val="40"/>
    </w:rPr>
  </w:style>
  <w:style w:type="paragraph" w:styleId="Titre2">
    <w:name w:val="heading 2"/>
    <w:basedOn w:val="Normal"/>
    <w:next w:val="Normal"/>
    <w:qFormat/>
    <w:pPr>
      <w:keepNext/>
      <w:autoSpaceDE w:val="0"/>
      <w:autoSpaceDN w:val="0"/>
      <w:adjustRightInd w:val="0"/>
      <w:jc w:val="center"/>
      <w:outlineLvl w:val="1"/>
    </w:pPr>
    <w:rPr>
      <w:rFonts w:ascii="GillSans-Bold" w:hAnsi="GillSans-Bold"/>
      <w:b/>
      <w:bCs/>
      <w:sz w:val="52"/>
      <w:szCs w:val="52"/>
    </w:rPr>
  </w:style>
  <w:style w:type="paragraph" w:styleId="Titre3">
    <w:name w:val="heading 3"/>
    <w:basedOn w:val="Normal"/>
    <w:next w:val="Normal"/>
    <w:qFormat/>
    <w:pPr>
      <w:keepNext/>
      <w:outlineLvl w:val="2"/>
    </w:pPr>
    <w:rPr>
      <w:b/>
      <w:bCs/>
    </w:rPr>
  </w:style>
  <w:style w:type="paragraph" w:styleId="Titre4">
    <w:name w:val="heading 4"/>
    <w:basedOn w:val="Normal"/>
    <w:next w:val="Normal"/>
    <w:qFormat/>
    <w:pPr>
      <w:keepNext/>
      <w:autoSpaceDE w:val="0"/>
      <w:autoSpaceDN w:val="0"/>
      <w:adjustRightInd w:val="0"/>
      <w:jc w:val="center"/>
      <w:outlineLvl w:val="3"/>
    </w:pPr>
    <w:rPr>
      <w:rFonts w:ascii="Helvetica-Light" w:hAnsi="Helvetica-Light"/>
      <w:i/>
      <w:iCs/>
      <w:sz w:val="18"/>
      <w:szCs w:val="18"/>
    </w:rPr>
  </w:style>
  <w:style w:type="paragraph" w:styleId="Titre5">
    <w:name w:val="heading 5"/>
    <w:basedOn w:val="Normal"/>
    <w:next w:val="Normal"/>
    <w:qFormat/>
    <w:pPr>
      <w:keepNext/>
      <w:autoSpaceDE w:val="0"/>
      <w:autoSpaceDN w:val="0"/>
      <w:adjustRightInd w:val="0"/>
      <w:jc w:val="center"/>
      <w:outlineLvl w:val="4"/>
    </w:pPr>
    <w:rPr>
      <w:rFonts w:cs="Arial"/>
      <w:b/>
      <w:bCs/>
      <w:szCs w:val="48"/>
    </w:rPr>
  </w:style>
  <w:style w:type="paragraph" w:styleId="Titre6">
    <w:name w:val="heading 6"/>
    <w:basedOn w:val="Normal"/>
    <w:next w:val="Normal"/>
    <w:qFormat/>
    <w:pPr>
      <w:keepNext/>
      <w:jc w:val="center"/>
      <w:outlineLvl w:val="5"/>
    </w:pPr>
    <w:rPr>
      <w:b/>
      <w:bCs/>
      <w:sz w:val="24"/>
    </w:rPr>
  </w:style>
  <w:style w:type="paragraph" w:styleId="Titre7">
    <w:name w:val="heading 7"/>
    <w:basedOn w:val="Normal"/>
    <w:next w:val="Normal"/>
    <w:qFormat/>
    <w:pPr>
      <w:keepNext/>
      <w:autoSpaceDE w:val="0"/>
      <w:autoSpaceDN w:val="0"/>
      <w:adjustRightInd w:val="0"/>
      <w:spacing w:before="60"/>
      <w:jc w:val="center"/>
      <w:outlineLvl w:val="6"/>
    </w:pPr>
    <w:rPr>
      <w:b/>
      <w:bCs/>
      <w:sz w:val="32"/>
    </w:rPr>
  </w:style>
  <w:style w:type="paragraph" w:styleId="Titre8">
    <w:name w:val="heading 8"/>
    <w:basedOn w:val="Normal"/>
    <w:next w:val="Normal"/>
    <w:qFormat/>
    <w:pPr>
      <w:keepNext/>
      <w:autoSpaceDE w:val="0"/>
      <w:autoSpaceDN w:val="0"/>
      <w:adjustRightInd w:val="0"/>
      <w:spacing w:before="40" w:after="40"/>
      <w:outlineLvl w:val="7"/>
    </w:pPr>
    <w:rPr>
      <w:rFonts w:ascii="Times New Roman" w:hAnsi="Times New Roman"/>
      <w:i/>
      <w:iCs/>
    </w:rPr>
  </w:style>
  <w:style w:type="paragraph" w:styleId="Titre9">
    <w:name w:val="heading 9"/>
    <w:basedOn w:val="Normal"/>
    <w:next w:val="Normal"/>
    <w:qFormat/>
    <w:pPr>
      <w:keepNext/>
      <w:framePr w:hSpace="141" w:wrap="around" w:vAnchor="text" w:hAnchor="text" w:y="1"/>
      <w:pBdr>
        <w:top w:val="single" w:sz="6" w:space="1" w:color="auto"/>
        <w:left w:val="single" w:sz="6" w:space="1" w:color="auto"/>
        <w:bottom w:val="single" w:sz="6" w:space="1" w:color="auto"/>
        <w:right w:val="single" w:sz="6" w:space="1" w:color="auto"/>
      </w:pBdr>
      <w:outlineLvl w:val="8"/>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Retraitcorpsdetexte">
    <w:name w:val="Body Text Indent"/>
    <w:basedOn w:val="Normal"/>
    <w:pPr>
      <w:autoSpaceDE w:val="0"/>
      <w:autoSpaceDN w:val="0"/>
      <w:adjustRightInd w:val="0"/>
      <w:ind w:firstLine="708"/>
    </w:pPr>
    <w:rPr>
      <w:rFonts w:ascii="Helvetica-Light" w:hAnsi="Helvetica-Light"/>
      <w:sz w:val="18"/>
      <w:szCs w:val="18"/>
    </w:rPr>
  </w:style>
  <w:style w:type="paragraph" w:styleId="Retraitcorpsdetexte2">
    <w:name w:val="Body Text Indent 2"/>
    <w:basedOn w:val="Normal"/>
    <w:pPr>
      <w:autoSpaceDE w:val="0"/>
      <w:autoSpaceDN w:val="0"/>
      <w:adjustRightInd w:val="0"/>
      <w:ind w:hanging="6"/>
    </w:pPr>
    <w:rPr>
      <w:rFonts w:ascii="Helvetica-Light" w:hAnsi="Helvetica-Light"/>
      <w:sz w:val="18"/>
      <w:szCs w:val="18"/>
    </w:rPr>
  </w:style>
  <w:style w:type="paragraph" w:customStyle="1" w:styleId="Titre1">
    <w:name w:val="Titre1"/>
    <w:basedOn w:val="Normal"/>
    <w:next w:val="Normal"/>
    <w:autoRedefine/>
    <w:pPr>
      <w:numPr>
        <w:numId w:val="1"/>
      </w:numPr>
      <w:jc w:val="both"/>
    </w:pPr>
    <w:rPr>
      <w:rFonts w:ascii="Flexure" w:hAnsi="Flexure"/>
      <w:b/>
      <w:sz w:val="28"/>
      <w:szCs w:val="20"/>
      <w:u w:val="single"/>
    </w:rPr>
  </w:style>
  <w:style w:type="paragraph" w:customStyle="1" w:styleId="Titre40">
    <w:name w:val="Titre  4"/>
    <w:basedOn w:val="Normal"/>
    <w:next w:val="Normal"/>
    <w:autoRedefine/>
    <w:pPr>
      <w:overflowPunct w:val="0"/>
      <w:autoSpaceDE w:val="0"/>
      <w:autoSpaceDN w:val="0"/>
      <w:adjustRightInd w:val="0"/>
      <w:jc w:val="both"/>
      <w:textAlignment w:val="baseline"/>
    </w:pPr>
    <w:rPr>
      <w:rFonts w:ascii="Footlight MT Light" w:hAnsi="Footlight MT Light"/>
      <w:i/>
      <w:szCs w:val="20"/>
      <w:u w:val="dotted"/>
    </w:rPr>
  </w:style>
  <w:style w:type="paragraph" w:styleId="Corpsdetexte">
    <w:name w:val="Body Text"/>
    <w:basedOn w:val="Normal"/>
    <w:pPr>
      <w:jc w:val="both"/>
    </w:pPr>
    <w:rPr>
      <w:sz w:val="22"/>
      <w:szCs w:val="20"/>
    </w:rPr>
  </w:style>
  <w:style w:type="paragraph" w:styleId="Corpsdetexte2">
    <w:name w:val="Body Text 2"/>
    <w:basedOn w:val="Normal"/>
    <w:pPr>
      <w:spacing w:before="120"/>
      <w:jc w:val="both"/>
    </w:pPr>
  </w:style>
  <w:style w:type="paragraph" w:styleId="Retraitcorpsdetexte3">
    <w:name w:val="Body Text Indent 3"/>
    <w:basedOn w:val="Normal"/>
    <w:pPr>
      <w:autoSpaceDE w:val="0"/>
      <w:autoSpaceDN w:val="0"/>
      <w:adjustRightInd w:val="0"/>
      <w:ind w:firstLine="708"/>
    </w:pPr>
    <w:rPr>
      <w:rFonts w:ascii="Helvetica-Light" w:hAnsi="Helvetica-Light"/>
      <w:i/>
      <w:iCs/>
      <w:szCs w:val="18"/>
    </w:rPr>
  </w:style>
  <w:style w:type="paragraph" w:styleId="Normalcentr">
    <w:name w:val="Block Text"/>
    <w:basedOn w:val="Normal"/>
    <w:pPr>
      <w:widowControl w:val="0"/>
      <w:tabs>
        <w:tab w:val="left" w:pos="400"/>
        <w:tab w:val="left" w:pos="800"/>
      </w:tabs>
      <w:autoSpaceDE w:val="0"/>
      <w:autoSpaceDN w:val="0"/>
      <w:adjustRightInd w:val="0"/>
      <w:spacing w:after="60"/>
      <w:ind w:left="400" w:right="400" w:hanging="400"/>
    </w:pPr>
    <w:rPr>
      <w:rFonts w:cs="Arial"/>
      <w:szCs w:val="20"/>
    </w:rPr>
  </w:style>
  <w:style w:type="paragraph" w:styleId="Lgende">
    <w:name w:val="caption"/>
    <w:basedOn w:val="Normal"/>
    <w:next w:val="Normal"/>
    <w:qFormat/>
    <w:pPr>
      <w:widowControl w:val="0"/>
      <w:autoSpaceDE w:val="0"/>
      <w:autoSpaceDN w:val="0"/>
      <w:adjustRightInd w:val="0"/>
      <w:spacing w:after="60"/>
      <w:jc w:val="center"/>
    </w:pPr>
    <w:rPr>
      <w:rFonts w:ascii="Times New Roman" w:hAnsi="Times New Roman"/>
      <w:i/>
      <w:iCs/>
      <w:szCs w:val="20"/>
    </w:rPr>
  </w:style>
  <w:style w:type="character" w:customStyle="1" w:styleId="PieddepageCar">
    <w:name w:val="Pied de page Car"/>
    <w:basedOn w:val="Policepardfaut"/>
    <w:link w:val="Pieddepage"/>
    <w:uiPriority w:val="99"/>
    <w:rsid w:val="002A66A2"/>
    <w:rPr>
      <w:rFonts w:ascii="Arial" w:hAnsi="Arial"/>
      <w:szCs w:val="24"/>
    </w:rPr>
  </w:style>
  <w:style w:type="paragraph" w:styleId="Paragraphedeliste">
    <w:name w:val="List Paragraph"/>
    <w:basedOn w:val="Normal"/>
    <w:uiPriority w:val="34"/>
    <w:qFormat/>
    <w:rsid w:val="004249FF"/>
    <w:pPr>
      <w:ind w:left="720"/>
      <w:contextualSpacing/>
    </w:pPr>
    <w:rPr>
      <w:rFonts w:ascii="Comic Sans MS" w:hAnsi="Comic Sans MS"/>
      <w:szCs w:val="20"/>
    </w:rPr>
  </w:style>
  <w:style w:type="paragraph" w:styleId="Textedebulles">
    <w:name w:val="Balloon Text"/>
    <w:basedOn w:val="Normal"/>
    <w:link w:val="TextedebullesCar"/>
    <w:rsid w:val="00530858"/>
    <w:rPr>
      <w:rFonts w:ascii="Tahoma" w:hAnsi="Tahoma" w:cs="Tahoma"/>
      <w:sz w:val="16"/>
      <w:szCs w:val="16"/>
    </w:rPr>
  </w:style>
  <w:style w:type="character" w:customStyle="1" w:styleId="TextedebullesCar">
    <w:name w:val="Texte de bulles Car"/>
    <w:basedOn w:val="Policepardfaut"/>
    <w:link w:val="Textedebulles"/>
    <w:rsid w:val="0053085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microsoft.com/office/2007/relationships/hdphoto" Target="media/hdphoto1.wdp"/><Relationship Id="rId49" Type="http://schemas.openxmlformats.org/officeDocument/2006/relationships/image" Target="media/image39.png"/><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wmf"/><Relationship Id="rId51"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5106</Words>
  <Characters>28087</Characters>
  <Application>Microsoft Office Word</Application>
  <DocSecurity>0</DocSecurity>
  <Lines>234</Lines>
  <Paragraphs>66</Paragraphs>
  <ScaleCrop>false</ScaleCrop>
  <HeadingPairs>
    <vt:vector size="2" baseType="variant">
      <vt:variant>
        <vt:lpstr>Titre</vt:lpstr>
      </vt:variant>
      <vt:variant>
        <vt:i4>1</vt:i4>
      </vt:variant>
    </vt:vector>
  </HeadingPairs>
  <TitlesOfParts>
    <vt:vector size="1" baseType="lpstr">
      <vt:lpstr>Chap 1 ventilation des locaux</vt:lpstr>
    </vt:vector>
  </TitlesOfParts>
  <Company>JP</Company>
  <LinksUpToDate>false</LinksUpToDate>
  <CharactersWithSpaces>33127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 1 ventilation des locaux</dc:title>
  <dc:creator>EE-JPGDR</dc:creator>
  <cp:lastModifiedBy>bet.ife</cp:lastModifiedBy>
  <cp:revision>9</cp:revision>
  <cp:lastPrinted>2007-01-15T13:13:00Z</cp:lastPrinted>
  <dcterms:created xsi:type="dcterms:W3CDTF">2011-04-05T06:52:00Z</dcterms:created>
  <dcterms:modified xsi:type="dcterms:W3CDTF">2011-04-10T05:23:00Z</dcterms:modified>
</cp:coreProperties>
</file>