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B4E32" w14:textId="77777777" w:rsidR="00557F38" w:rsidRDefault="00557F38" w:rsidP="00557F38">
      <w:pPr>
        <w:rPr>
          <w:sz w:val="16"/>
          <w:szCs w:val="16"/>
        </w:rPr>
      </w:pPr>
      <w:bookmarkStart w:id="0" w:name="_Hlk133400708"/>
      <w:bookmarkEnd w:id="0"/>
    </w:p>
    <w:p w14:paraId="1EDCC8E7" w14:textId="77777777" w:rsidR="00557F38" w:rsidRDefault="00557F38" w:rsidP="00557F38">
      <w:pPr>
        <w:jc w:val="center"/>
        <w:rPr>
          <w:b/>
          <w:bCs/>
          <w:color w:val="000000" w:themeColor="text1"/>
          <w:sz w:val="48"/>
          <w:szCs w:val="48"/>
          <w:u w:val="single"/>
          <w:lang w:val="fr-FR"/>
        </w:rPr>
      </w:pPr>
    </w:p>
    <w:p w14:paraId="171415B8" w14:textId="77777777" w:rsidR="00557F38" w:rsidRDefault="00557F38" w:rsidP="00557F38">
      <w:pPr>
        <w:jc w:val="center"/>
        <w:rPr>
          <w:b/>
          <w:bCs/>
          <w:color w:val="000000" w:themeColor="text1"/>
          <w:sz w:val="48"/>
          <w:szCs w:val="48"/>
          <w:u w:val="single"/>
          <w:lang w:val="fr-FR"/>
        </w:rPr>
      </w:pPr>
    </w:p>
    <w:p w14:paraId="7891F87A" w14:textId="3AAFB166" w:rsidR="00557F38" w:rsidRDefault="00557F38" w:rsidP="00557F38">
      <w:pPr>
        <w:jc w:val="center"/>
        <w:rPr>
          <w:b/>
          <w:bCs/>
          <w:color w:val="000000" w:themeColor="text1"/>
          <w:sz w:val="48"/>
          <w:szCs w:val="48"/>
          <w:u w:val="single"/>
          <w:lang w:val="fr-FR"/>
        </w:rPr>
      </w:pPr>
      <w:r w:rsidRPr="00050FCF">
        <w:rPr>
          <w:b/>
          <w:bCs/>
          <w:color w:val="000000" w:themeColor="text1"/>
          <w:sz w:val="48"/>
          <w:szCs w:val="48"/>
          <w:u w:val="single"/>
          <w:lang w:val="fr-FR"/>
        </w:rPr>
        <w:t>BACCALAUREAT PROFESSIONNEL I.C.C.E.R</w:t>
      </w:r>
    </w:p>
    <w:p w14:paraId="0135730B" w14:textId="7A8B306E" w:rsidR="00557F38" w:rsidRDefault="00557F38" w:rsidP="00557F38">
      <w:pPr>
        <w:jc w:val="center"/>
        <w:rPr>
          <w:b/>
          <w:bCs/>
          <w:color w:val="000000" w:themeColor="text1"/>
          <w:sz w:val="48"/>
          <w:szCs w:val="48"/>
          <w:u w:val="single"/>
          <w:lang w:val="fr-FR"/>
        </w:rPr>
      </w:pPr>
    </w:p>
    <w:p w14:paraId="48CDD815" w14:textId="4D86B452" w:rsidR="00557F38" w:rsidRPr="00050FCF" w:rsidRDefault="00557F38" w:rsidP="00557F38">
      <w:pPr>
        <w:jc w:val="center"/>
        <w:rPr>
          <w:b/>
          <w:bCs/>
          <w:color w:val="000000" w:themeColor="text1"/>
          <w:sz w:val="40"/>
          <w:szCs w:val="40"/>
          <w:lang w:val="fr-FR"/>
        </w:rPr>
      </w:pPr>
      <w:r>
        <w:rPr>
          <w:b/>
          <w:bCs/>
          <w:color w:val="000000" w:themeColor="text1"/>
          <w:sz w:val="48"/>
          <w:szCs w:val="48"/>
          <w:u w:val="single"/>
          <w:lang w:val="fr-FR"/>
        </w:rPr>
        <w:t>Scénario 2</w:t>
      </w:r>
    </w:p>
    <w:p w14:paraId="12F648D9" w14:textId="77777777" w:rsidR="00557F38" w:rsidRPr="00050FCF" w:rsidRDefault="00557F38" w:rsidP="00557F38">
      <w:pPr>
        <w:jc w:val="center"/>
        <w:rPr>
          <w:b/>
          <w:bCs/>
          <w:sz w:val="40"/>
          <w:szCs w:val="40"/>
          <w:lang w:val="fr-FR"/>
        </w:rPr>
      </w:pPr>
    </w:p>
    <w:p w14:paraId="0D556F4C" w14:textId="77777777" w:rsidR="00557F38" w:rsidRPr="002D0228" w:rsidRDefault="00557F38" w:rsidP="00557F38">
      <w:pPr>
        <w:jc w:val="center"/>
        <w:rPr>
          <w:b/>
          <w:bCs/>
          <w:sz w:val="48"/>
          <w:szCs w:val="48"/>
          <w:u w:val="single"/>
          <w:lang w:val="fr-FR"/>
        </w:rPr>
      </w:pPr>
      <w:r w:rsidRPr="002D0228">
        <w:rPr>
          <w:b/>
          <w:bCs/>
          <w:sz w:val="48"/>
          <w:szCs w:val="48"/>
          <w:u w:val="single"/>
          <w:lang w:val="fr-FR"/>
        </w:rPr>
        <w:t xml:space="preserve">EPREUVE </w:t>
      </w:r>
      <w:r>
        <w:rPr>
          <w:b/>
          <w:bCs/>
          <w:sz w:val="48"/>
          <w:szCs w:val="48"/>
          <w:u w:val="single"/>
          <w:lang w:val="fr-FR"/>
        </w:rPr>
        <w:t>E31a</w:t>
      </w:r>
    </w:p>
    <w:p w14:paraId="219B6E82" w14:textId="77777777" w:rsidR="00557F38" w:rsidRPr="002D0228" w:rsidRDefault="00557F38" w:rsidP="00557F38">
      <w:pPr>
        <w:jc w:val="center"/>
        <w:rPr>
          <w:b/>
          <w:bCs/>
          <w:sz w:val="48"/>
          <w:szCs w:val="48"/>
          <w:u w:val="single"/>
          <w:lang w:val="fr-FR"/>
        </w:rPr>
      </w:pPr>
    </w:p>
    <w:p w14:paraId="140E17D2" w14:textId="1654CF8F" w:rsidR="00E0560A" w:rsidRPr="00D21E2B" w:rsidRDefault="00557F38" w:rsidP="00F80421">
      <w:pPr>
        <w:jc w:val="center"/>
        <w:rPr>
          <w:lang w:val="fr-FR"/>
        </w:rPr>
      </w:pPr>
      <w:r>
        <w:rPr>
          <w:b/>
          <w:bCs/>
          <w:sz w:val="48"/>
          <w:szCs w:val="48"/>
          <w:u w:val="single"/>
          <w:lang w:val="fr-FR"/>
        </w:rPr>
        <w:t>Réalisation d’une intervention</w:t>
      </w:r>
    </w:p>
    <w:tbl>
      <w:tblPr>
        <w:tblStyle w:val="Grilledutableau"/>
        <w:tblpPr w:leftFromText="142" w:rightFromText="142" w:vertAnchor="page" w:horzAnchor="margin" w:tblpYSpec="cen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3"/>
        <w:gridCol w:w="8201"/>
        <w:gridCol w:w="6594"/>
      </w:tblGrid>
      <w:tr w:rsidR="00E0560A" w:rsidRPr="00D903F0" w14:paraId="70A51A1D" w14:textId="77777777" w:rsidTr="004575AB">
        <w:trPr>
          <w:trHeight w:val="487"/>
        </w:trPr>
        <w:tc>
          <w:tcPr>
            <w:tcW w:w="15368" w:type="dxa"/>
            <w:gridSpan w:val="3"/>
            <w:shd w:val="clear" w:color="auto" w:fill="F2F2F2" w:themeFill="background1" w:themeFillShade="F2"/>
          </w:tcPr>
          <w:p w14:paraId="68CF3806" w14:textId="119ADDA4" w:rsidR="00E0560A" w:rsidRPr="00E0560A" w:rsidRDefault="00E0560A" w:rsidP="004575AB">
            <w:pPr>
              <w:jc w:val="center"/>
              <w:rPr>
                <w:b/>
                <w:sz w:val="36"/>
                <w:szCs w:val="36"/>
                <w:lang w:val="fr-FR"/>
              </w:rPr>
            </w:pPr>
            <w:r w:rsidRPr="00E0560A">
              <w:rPr>
                <w:b/>
                <w:color w:val="000000" w:themeColor="text1"/>
                <w:sz w:val="32"/>
                <w:szCs w:val="24"/>
                <w:lang w:val="fr-FR"/>
              </w:rPr>
              <w:lastRenderedPageBreak/>
              <w:t xml:space="preserve">Description du contexte : </w:t>
            </w:r>
            <w:r w:rsidRPr="00901B8F">
              <w:rPr>
                <w:color w:val="000000" w:themeColor="text1"/>
                <w:sz w:val="32"/>
                <w:szCs w:val="24"/>
                <w:lang w:val="fr-FR"/>
              </w:rPr>
              <w:t>Réalisation du raccordement d’un</w:t>
            </w:r>
            <w:r w:rsidR="00901B8F" w:rsidRPr="00901B8F">
              <w:rPr>
                <w:color w:val="000000" w:themeColor="text1"/>
                <w:sz w:val="32"/>
                <w:szCs w:val="24"/>
                <w:lang w:val="fr-FR"/>
              </w:rPr>
              <w:t xml:space="preserve"> appareil de production situé dans un </w:t>
            </w:r>
            <w:r w:rsidRPr="00901B8F">
              <w:rPr>
                <w:color w:val="000000" w:themeColor="text1"/>
                <w:sz w:val="32"/>
                <w:szCs w:val="24"/>
                <w:lang w:val="fr-FR"/>
              </w:rPr>
              <w:t xml:space="preserve"> local technique de l’hôpital.</w:t>
            </w:r>
          </w:p>
        </w:tc>
      </w:tr>
      <w:tr w:rsidR="00E0560A" w14:paraId="50172CEF" w14:textId="77777777" w:rsidTr="004575AB">
        <w:trPr>
          <w:trHeight w:val="487"/>
        </w:trPr>
        <w:tc>
          <w:tcPr>
            <w:tcW w:w="15368" w:type="dxa"/>
            <w:gridSpan w:val="3"/>
            <w:shd w:val="clear" w:color="auto" w:fill="F2F2F2" w:themeFill="background1" w:themeFillShade="F2"/>
          </w:tcPr>
          <w:p w14:paraId="5AB7968B" w14:textId="77777777" w:rsidR="00E0560A" w:rsidRPr="00F666E6" w:rsidRDefault="00E0560A" w:rsidP="004575AB">
            <w:pPr>
              <w:jc w:val="center"/>
              <w:rPr>
                <w:sz w:val="36"/>
                <w:szCs w:val="36"/>
                <w:lang w:val="fr-FR"/>
              </w:rPr>
            </w:pPr>
            <w:r w:rsidRPr="00F666E6">
              <w:rPr>
                <w:sz w:val="36"/>
                <w:szCs w:val="36"/>
                <w:lang w:val="fr-FR"/>
              </w:rPr>
              <w:t>Problématique</w:t>
            </w:r>
            <w:r w:rsidRPr="00F666E6">
              <w:rPr>
                <w:sz w:val="36"/>
                <w:szCs w:val="36"/>
              </w:rPr>
              <w:t xml:space="preserve"> de r</w:t>
            </w:r>
            <w:r>
              <w:rPr>
                <w:sz w:val="36"/>
                <w:szCs w:val="36"/>
              </w:rPr>
              <w:t>é</w:t>
            </w:r>
            <w:r w:rsidRPr="00F666E6">
              <w:rPr>
                <w:sz w:val="36"/>
                <w:szCs w:val="36"/>
              </w:rPr>
              <w:t>alisation</w:t>
            </w:r>
          </w:p>
        </w:tc>
      </w:tr>
      <w:tr w:rsidR="00E0560A" w:rsidRPr="004575AB" w14:paraId="50DCD5DC" w14:textId="77777777" w:rsidTr="00F80421">
        <w:trPr>
          <w:trHeight w:val="4448"/>
        </w:trPr>
        <w:tc>
          <w:tcPr>
            <w:tcW w:w="15368" w:type="dxa"/>
            <w:gridSpan w:val="3"/>
          </w:tcPr>
          <w:p w14:paraId="2423AFE2" w14:textId="156ED84C" w:rsidR="00E0560A" w:rsidRPr="00655A26" w:rsidRDefault="00416C19" w:rsidP="004575AB">
            <w:pPr>
              <w:rPr>
                <w:sz w:val="24"/>
                <w:szCs w:val="24"/>
                <w:lang w:val="fr-FR"/>
              </w:rPr>
            </w:pPr>
            <w:r>
              <w:rPr>
                <w:noProof/>
                <w:lang w:val="fr-FR" w:eastAsia="fr-FR"/>
              </w:rPr>
              <w:drawing>
                <wp:anchor distT="0" distB="0" distL="114300" distR="114300" simplePos="0" relativeHeight="251659264" behindDoc="0" locked="0" layoutInCell="1" allowOverlap="1" wp14:anchorId="14C10E0C" wp14:editId="5E3E72B2">
                  <wp:simplePos x="0" y="0"/>
                  <wp:positionH relativeFrom="column">
                    <wp:posOffset>-38100</wp:posOffset>
                  </wp:positionH>
                  <wp:positionV relativeFrom="paragraph">
                    <wp:posOffset>271780</wp:posOffset>
                  </wp:positionV>
                  <wp:extent cx="1607820" cy="2156152"/>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91" t="21062" r="71941" b="14642"/>
                          <a:stretch/>
                        </pic:blipFill>
                        <pic:spPr bwMode="auto">
                          <a:xfrm>
                            <a:off x="0" y="0"/>
                            <a:ext cx="1613466" cy="2163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0A5">
              <w:rPr>
                <w:noProof/>
                <w:lang w:val="fr-FR" w:eastAsia="fr-FR"/>
              </w:rPr>
              <w:drawing>
                <wp:anchor distT="0" distB="0" distL="114300" distR="114300" simplePos="0" relativeHeight="251662336" behindDoc="1" locked="0" layoutInCell="1" allowOverlap="1" wp14:anchorId="4FE101FE" wp14:editId="32F121DD">
                  <wp:simplePos x="0" y="0"/>
                  <wp:positionH relativeFrom="column">
                    <wp:posOffset>4876800</wp:posOffset>
                  </wp:positionH>
                  <wp:positionV relativeFrom="paragraph">
                    <wp:posOffset>-532765</wp:posOffset>
                  </wp:positionV>
                  <wp:extent cx="4777740" cy="2261716"/>
                  <wp:effectExtent l="0" t="0" r="3810" b="5715"/>
                  <wp:wrapTight wrapText="bothSides">
                    <wp:wrapPolygon edited="0">
                      <wp:start x="0" y="0"/>
                      <wp:lineTo x="0" y="21473"/>
                      <wp:lineTo x="21531" y="21473"/>
                      <wp:lineTo x="2153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01" t="21617" r="30475" b="20462"/>
                          <a:stretch/>
                        </pic:blipFill>
                        <pic:spPr bwMode="auto">
                          <a:xfrm>
                            <a:off x="0" y="0"/>
                            <a:ext cx="4808189" cy="2276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20F5E" w14:textId="092BD820" w:rsidR="00E0560A" w:rsidRPr="00812395" w:rsidRDefault="00E0560A" w:rsidP="004575AB">
            <w:pPr>
              <w:rPr>
                <w:sz w:val="24"/>
                <w:szCs w:val="24"/>
                <w:lang w:val="fr-FR"/>
              </w:rPr>
            </w:pPr>
            <w:r w:rsidRPr="00901B8F">
              <w:rPr>
                <w:b/>
                <w:sz w:val="24"/>
                <w:szCs w:val="24"/>
                <w:lang w:val="fr-FR"/>
              </w:rPr>
              <w:t>Description de la problématique :</w:t>
            </w:r>
            <w:r w:rsidRPr="00812395">
              <w:rPr>
                <w:sz w:val="24"/>
                <w:szCs w:val="24"/>
                <w:lang w:val="fr-FR"/>
              </w:rPr>
              <w:t xml:space="preserve"> Dans le cadre de la construction d’un </w:t>
            </w:r>
            <w:r>
              <w:rPr>
                <w:sz w:val="24"/>
                <w:szCs w:val="24"/>
                <w:lang w:val="fr-FR"/>
              </w:rPr>
              <w:t>hôpital</w:t>
            </w:r>
            <w:r w:rsidRPr="00812395">
              <w:rPr>
                <w:sz w:val="24"/>
                <w:szCs w:val="24"/>
                <w:lang w:val="fr-FR"/>
              </w:rPr>
              <w:t>, votre entreprise est chargée de la réalisation du lot chauffage.</w:t>
            </w:r>
          </w:p>
          <w:p w14:paraId="18345DE5" w14:textId="198892FD" w:rsidR="00E0560A" w:rsidRPr="00812395" w:rsidRDefault="00E0560A" w:rsidP="004575AB">
            <w:pPr>
              <w:rPr>
                <w:sz w:val="24"/>
                <w:szCs w:val="24"/>
                <w:lang w:val="fr-FR"/>
              </w:rPr>
            </w:pPr>
            <w:r w:rsidRPr="00812395">
              <w:rPr>
                <w:sz w:val="24"/>
                <w:szCs w:val="24"/>
                <w:lang w:val="fr-FR"/>
              </w:rPr>
              <w:t xml:space="preserve">Vous devez réaliser le raccordement de </w:t>
            </w:r>
            <w:r>
              <w:rPr>
                <w:sz w:val="24"/>
                <w:szCs w:val="24"/>
                <w:lang w:val="fr-FR"/>
              </w:rPr>
              <w:t>la distribution à partir du local technique. Les raccordements se feront en</w:t>
            </w:r>
            <w:r w:rsidRPr="00812395">
              <w:rPr>
                <w:sz w:val="24"/>
                <w:szCs w:val="24"/>
                <w:lang w:val="fr-FR"/>
              </w:rPr>
              <w:t xml:space="preserve"> tubes </w:t>
            </w:r>
            <w:r>
              <w:rPr>
                <w:sz w:val="24"/>
                <w:szCs w:val="24"/>
                <w:lang w:val="fr-FR"/>
              </w:rPr>
              <w:t>d’acier noir, cuivre ou multicouche.</w:t>
            </w:r>
          </w:p>
          <w:p w14:paraId="2C02DE61" w14:textId="06DA8F79" w:rsidR="00E0560A" w:rsidRDefault="00E0560A" w:rsidP="004575AB">
            <w:pPr>
              <w:rPr>
                <w:sz w:val="24"/>
                <w:szCs w:val="24"/>
                <w:lang w:val="fr-FR"/>
              </w:rPr>
            </w:pPr>
            <w:r w:rsidRPr="00812395">
              <w:rPr>
                <w:sz w:val="24"/>
                <w:szCs w:val="24"/>
                <w:lang w:val="fr-FR"/>
              </w:rPr>
              <w:t xml:space="preserve">Vous devrez également assurer l’installation </w:t>
            </w:r>
            <w:r>
              <w:rPr>
                <w:sz w:val="24"/>
                <w:szCs w:val="24"/>
                <w:lang w:val="fr-FR"/>
              </w:rPr>
              <w:t xml:space="preserve">et le </w:t>
            </w:r>
            <w:r w:rsidRPr="00812395">
              <w:rPr>
                <w:sz w:val="24"/>
                <w:szCs w:val="24"/>
                <w:lang w:val="fr-FR"/>
              </w:rPr>
              <w:t xml:space="preserve">raccordement </w:t>
            </w:r>
            <w:r>
              <w:rPr>
                <w:sz w:val="24"/>
                <w:szCs w:val="24"/>
                <w:lang w:val="fr-FR"/>
              </w:rPr>
              <w:t>du</w:t>
            </w:r>
            <w:r w:rsidRPr="00812395">
              <w:rPr>
                <w:sz w:val="24"/>
                <w:szCs w:val="24"/>
                <w:lang w:val="fr-FR"/>
              </w:rPr>
              <w:t xml:space="preserve"> circulateur </w:t>
            </w:r>
            <w:r>
              <w:rPr>
                <w:sz w:val="24"/>
                <w:szCs w:val="24"/>
                <w:lang w:val="fr-FR"/>
              </w:rPr>
              <w:t>et de son kit manomètre</w:t>
            </w:r>
            <w:r w:rsidRPr="00812395">
              <w:rPr>
                <w:sz w:val="24"/>
                <w:szCs w:val="24"/>
                <w:lang w:val="fr-FR"/>
              </w:rPr>
              <w:t>.</w:t>
            </w:r>
          </w:p>
          <w:p w14:paraId="37B08897" w14:textId="0C7104BB" w:rsidR="006110A5" w:rsidRPr="00812395" w:rsidRDefault="006110A5" w:rsidP="004575AB">
            <w:pPr>
              <w:rPr>
                <w:sz w:val="24"/>
                <w:szCs w:val="24"/>
                <w:lang w:val="fr-FR"/>
              </w:rPr>
            </w:pPr>
          </w:p>
          <w:p w14:paraId="5BBF225D" w14:textId="77777777" w:rsidR="00416C19" w:rsidRDefault="00416C19" w:rsidP="004575AB">
            <w:pPr>
              <w:rPr>
                <w:sz w:val="24"/>
                <w:szCs w:val="24"/>
                <w:lang w:val="fr-FR"/>
              </w:rPr>
            </w:pPr>
          </w:p>
          <w:p w14:paraId="73EF5F9E" w14:textId="77777777" w:rsidR="00416C19" w:rsidRDefault="00416C19" w:rsidP="004575AB">
            <w:pPr>
              <w:rPr>
                <w:sz w:val="24"/>
                <w:szCs w:val="24"/>
                <w:lang w:val="fr-FR"/>
              </w:rPr>
            </w:pPr>
          </w:p>
          <w:p w14:paraId="2D140431" w14:textId="77777777" w:rsidR="006110A5" w:rsidRDefault="00416C19" w:rsidP="00F80421">
            <w:pPr>
              <w:rPr>
                <w:sz w:val="24"/>
                <w:szCs w:val="24"/>
                <w:lang w:val="fr-FR"/>
              </w:rPr>
            </w:pPr>
            <w:r>
              <w:rPr>
                <w:sz w:val="24"/>
                <w:szCs w:val="24"/>
                <w:lang w:val="fr-FR"/>
              </w:rPr>
              <w:t>RACCORDEMENT CIRCULATEUR                                                                                                                                    LOCAL TECHNIQUE</w:t>
            </w:r>
          </w:p>
          <w:p w14:paraId="1567190B" w14:textId="77777777" w:rsidR="00F80421" w:rsidRDefault="00F80421" w:rsidP="00F80421">
            <w:pPr>
              <w:rPr>
                <w:sz w:val="24"/>
                <w:szCs w:val="24"/>
                <w:lang w:val="fr-FR"/>
              </w:rPr>
            </w:pPr>
          </w:p>
          <w:p w14:paraId="224C3122" w14:textId="77777777" w:rsidR="00F80421" w:rsidRDefault="00F80421" w:rsidP="00F80421">
            <w:pPr>
              <w:rPr>
                <w:sz w:val="24"/>
                <w:szCs w:val="24"/>
                <w:lang w:val="fr-FR"/>
              </w:rPr>
            </w:pPr>
          </w:p>
          <w:p w14:paraId="5306C034" w14:textId="77777777" w:rsidR="00F80421" w:rsidRDefault="00F80421" w:rsidP="00F80421">
            <w:pPr>
              <w:rPr>
                <w:sz w:val="24"/>
                <w:szCs w:val="24"/>
                <w:lang w:val="fr-FR"/>
              </w:rPr>
            </w:pPr>
          </w:p>
          <w:p w14:paraId="6DCDEE73" w14:textId="77777777" w:rsidR="00F80421" w:rsidRDefault="00F80421" w:rsidP="00F80421">
            <w:pPr>
              <w:rPr>
                <w:sz w:val="24"/>
                <w:szCs w:val="24"/>
                <w:lang w:val="fr-FR"/>
              </w:rPr>
            </w:pPr>
          </w:p>
          <w:p w14:paraId="3F9B66DE" w14:textId="77777777" w:rsidR="00F80421" w:rsidRDefault="00F80421" w:rsidP="00F80421">
            <w:pPr>
              <w:rPr>
                <w:sz w:val="24"/>
                <w:szCs w:val="24"/>
                <w:lang w:val="fr-FR"/>
              </w:rPr>
            </w:pPr>
          </w:p>
          <w:p w14:paraId="17B13414" w14:textId="77777777" w:rsidR="00F80421" w:rsidRDefault="00F80421" w:rsidP="00F80421">
            <w:pPr>
              <w:rPr>
                <w:sz w:val="24"/>
                <w:szCs w:val="24"/>
                <w:lang w:val="fr-FR"/>
              </w:rPr>
            </w:pPr>
          </w:p>
          <w:p w14:paraId="7E7E20CE" w14:textId="77777777" w:rsidR="00F80421" w:rsidRDefault="00F80421" w:rsidP="00F80421">
            <w:pPr>
              <w:rPr>
                <w:sz w:val="24"/>
                <w:szCs w:val="24"/>
                <w:lang w:val="fr-FR"/>
              </w:rPr>
            </w:pPr>
          </w:p>
          <w:p w14:paraId="4880B9D4" w14:textId="77777777" w:rsidR="00F80421" w:rsidRDefault="00F80421" w:rsidP="00F80421">
            <w:pPr>
              <w:rPr>
                <w:sz w:val="24"/>
                <w:szCs w:val="24"/>
                <w:lang w:val="fr-FR"/>
              </w:rPr>
            </w:pPr>
          </w:p>
          <w:p w14:paraId="18C4CFFB" w14:textId="77777777" w:rsidR="00F80421" w:rsidRDefault="00F80421" w:rsidP="00F80421">
            <w:pPr>
              <w:rPr>
                <w:sz w:val="24"/>
                <w:szCs w:val="24"/>
                <w:lang w:val="fr-FR"/>
              </w:rPr>
            </w:pPr>
          </w:p>
          <w:p w14:paraId="25B2100A" w14:textId="77777777" w:rsidR="00F80421" w:rsidRDefault="00F80421" w:rsidP="00F80421">
            <w:pPr>
              <w:rPr>
                <w:sz w:val="24"/>
                <w:szCs w:val="24"/>
                <w:lang w:val="fr-FR"/>
              </w:rPr>
            </w:pPr>
          </w:p>
          <w:p w14:paraId="0F26F8C3" w14:textId="77777777" w:rsidR="00F80421" w:rsidRDefault="00F80421" w:rsidP="00F80421">
            <w:pPr>
              <w:rPr>
                <w:sz w:val="24"/>
                <w:szCs w:val="24"/>
                <w:lang w:val="fr-FR"/>
              </w:rPr>
            </w:pPr>
          </w:p>
          <w:p w14:paraId="2E88CAE7" w14:textId="7CC4301A" w:rsidR="00F80421" w:rsidRPr="00655A26" w:rsidRDefault="00F80421" w:rsidP="00F80421">
            <w:pPr>
              <w:rPr>
                <w:sz w:val="24"/>
                <w:szCs w:val="24"/>
                <w:lang w:val="fr-FR"/>
              </w:rPr>
            </w:pPr>
          </w:p>
        </w:tc>
      </w:tr>
      <w:tr w:rsidR="00E0560A" w:rsidRPr="00D903F0" w14:paraId="78D26E78" w14:textId="77777777" w:rsidTr="004575AB">
        <w:trPr>
          <w:trHeight w:val="934"/>
        </w:trPr>
        <w:tc>
          <w:tcPr>
            <w:tcW w:w="8774" w:type="dxa"/>
            <w:gridSpan w:val="2"/>
          </w:tcPr>
          <w:p w14:paraId="43053FE0" w14:textId="77777777" w:rsidR="00E0560A" w:rsidRPr="00A832FB" w:rsidRDefault="00E0560A" w:rsidP="004575AB">
            <w:pPr>
              <w:jc w:val="center"/>
              <w:rPr>
                <w:sz w:val="24"/>
                <w:szCs w:val="24"/>
                <w:lang w:val="fr-FR"/>
              </w:rPr>
            </w:pPr>
            <w:r w:rsidRPr="00A832FB">
              <w:rPr>
                <w:sz w:val="24"/>
                <w:szCs w:val="24"/>
                <w:lang w:val="fr-FR"/>
              </w:rPr>
              <w:lastRenderedPageBreak/>
              <w:t>Cibler les Tâches visées par la problématique</w:t>
            </w:r>
          </w:p>
          <w:p w14:paraId="5C02C1D8" w14:textId="5EE81660" w:rsidR="00E0560A" w:rsidRPr="005F3E6F" w:rsidRDefault="00E0560A" w:rsidP="00901B8F">
            <w:pPr>
              <w:jc w:val="center"/>
              <w:rPr>
                <w:sz w:val="24"/>
                <w:szCs w:val="24"/>
                <w:lang w:val="fr-FR"/>
              </w:rPr>
            </w:pPr>
            <w:r w:rsidRPr="00A832FB">
              <w:rPr>
                <w:sz w:val="24"/>
                <w:szCs w:val="24"/>
                <w:lang w:val="fr-FR"/>
              </w:rPr>
              <w:t>(Exemples de s</w:t>
            </w:r>
            <w:r w:rsidR="00901B8F">
              <w:rPr>
                <w:sz w:val="24"/>
                <w:szCs w:val="24"/>
                <w:lang w:val="fr-FR"/>
              </w:rPr>
              <w:t>ituations de travail issues du r</w:t>
            </w:r>
            <w:r w:rsidRPr="00A832FB">
              <w:rPr>
                <w:sz w:val="24"/>
                <w:szCs w:val="24"/>
                <w:lang w:val="fr-FR"/>
              </w:rPr>
              <w:t>éférentiel)</w:t>
            </w:r>
          </w:p>
        </w:tc>
        <w:tc>
          <w:tcPr>
            <w:tcW w:w="6594" w:type="dxa"/>
          </w:tcPr>
          <w:p w14:paraId="70D364E4" w14:textId="77777777" w:rsidR="00E0560A" w:rsidRPr="00A832FB" w:rsidRDefault="00E0560A" w:rsidP="004575AB">
            <w:pPr>
              <w:jc w:val="center"/>
              <w:rPr>
                <w:sz w:val="24"/>
                <w:szCs w:val="24"/>
                <w:lang w:val="fr-FR"/>
              </w:rPr>
            </w:pPr>
            <w:r w:rsidRPr="00A832FB">
              <w:rPr>
                <w:sz w:val="24"/>
                <w:szCs w:val="24"/>
                <w:lang w:val="fr-FR"/>
              </w:rPr>
              <w:t>Compétences et Indicateurs d’évaluation associés</w:t>
            </w:r>
          </w:p>
        </w:tc>
      </w:tr>
      <w:tr w:rsidR="00901B8F" w:rsidRPr="00D903F0" w14:paraId="4555D7B4" w14:textId="77777777" w:rsidTr="004575AB">
        <w:trPr>
          <w:cantSplit/>
          <w:trHeight w:val="1290"/>
        </w:trPr>
        <w:tc>
          <w:tcPr>
            <w:tcW w:w="573" w:type="dxa"/>
            <w:textDirection w:val="btLr"/>
          </w:tcPr>
          <w:p w14:paraId="3BE4E44F" w14:textId="77777777" w:rsidR="00E0560A" w:rsidRPr="00901B8F" w:rsidRDefault="00E0560A" w:rsidP="004575AB">
            <w:pPr>
              <w:ind w:left="113" w:right="113"/>
              <w:jc w:val="center"/>
              <w:rPr>
                <w:b/>
                <w:bCs/>
                <w:sz w:val="28"/>
                <w:szCs w:val="28"/>
                <w:lang w:val="fr-FR"/>
              </w:rPr>
            </w:pPr>
            <w:r w:rsidRPr="00901B8F">
              <w:rPr>
                <w:b/>
                <w:bCs/>
                <w:sz w:val="28"/>
                <w:szCs w:val="28"/>
                <w:lang w:val="fr-FR"/>
              </w:rPr>
              <w:t>A2T1</w:t>
            </w:r>
          </w:p>
        </w:tc>
        <w:tc>
          <w:tcPr>
            <w:tcW w:w="8201" w:type="dxa"/>
          </w:tcPr>
          <w:p w14:paraId="57178822" w14:textId="48EC6838" w:rsidR="00E0560A" w:rsidRPr="00901B8F" w:rsidRDefault="00F945FD" w:rsidP="004575AB">
            <w:pPr>
              <w:rPr>
                <w:lang w:val="fr-FR"/>
              </w:rPr>
            </w:pPr>
            <w:sdt>
              <w:sdtPr>
                <w:rPr>
                  <w:lang w:val="fr-FR"/>
                </w:rPr>
                <w:id w:val="-1068948362"/>
                <w14:checkbox>
                  <w14:checked w14:val="1"/>
                  <w14:checkedState w14:val="2612" w14:font="MS Gothic"/>
                  <w14:uncheckedState w14:val="2610" w14:font="MS Gothic"/>
                </w14:checkbox>
              </w:sdtPr>
              <w:sdtEndPr/>
              <w:sdtContent>
                <w:r w:rsidR="006F0B8B" w:rsidRPr="00901B8F">
                  <w:rPr>
                    <w:rFonts w:ascii="MS Gothic" w:eastAsia="MS Gothic" w:hAnsi="MS Gothic" w:hint="eastAsia"/>
                    <w:lang w:val="fr-FR"/>
                  </w:rPr>
                  <w:t>☒</w:t>
                </w:r>
              </w:sdtContent>
            </w:sdt>
            <w:r w:rsidR="00E0560A" w:rsidRPr="00901B8F">
              <w:rPr>
                <w:lang w:val="fr-FR"/>
              </w:rPr>
              <w:t xml:space="preserve"> </w:t>
            </w:r>
            <w:r w:rsidR="005058E9">
              <w:rPr>
                <w:b/>
                <w:bCs/>
                <w:lang w:val="fr-FR"/>
              </w:rPr>
              <w:t>A2T1</w:t>
            </w:r>
            <w:r w:rsidR="00E0560A" w:rsidRPr="00901B8F">
              <w:rPr>
                <w:b/>
                <w:bCs/>
                <w:lang w:val="fr-FR"/>
              </w:rPr>
              <w:t xml:space="preserve"> </w:t>
            </w:r>
            <w:r w:rsidR="005058E9">
              <w:rPr>
                <w:b/>
                <w:bCs/>
                <w:lang w:val="fr-FR"/>
              </w:rPr>
              <w:t>Réceptionner et vérifier la livraison</w:t>
            </w:r>
            <w:r w:rsidR="00E0560A" w:rsidRPr="00901B8F">
              <w:rPr>
                <w:lang w:val="fr-FR"/>
              </w:rPr>
              <w:t xml:space="preserve"> </w:t>
            </w:r>
          </w:p>
          <w:p w14:paraId="564F59FA" w14:textId="77777777" w:rsidR="00E0560A" w:rsidRPr="00901B8F" w:rsidRDefault="00E0560A" w:rsidP="004575AB">
            <w:pPr>
              <w:pStyle w:val="Paragraphedeliste"/>
              <w:numPr>
                <w:ilvl w:val="0"/>
                <w:numId w:val="1"/>
              </w:numPr>
              <w:rPr>
                <w:lang w:val="fr-FR"/>
              </w:rPr>
            </w:pPr>
            <w:r w:rsidRPr="00901B8F">
              <w:rPr>
                <w:lang w:val="fr-FR"/>
              </w:rPr>
              <w:t>Demander aux candidats de vérifier à partir d’un bon de livraison, établi en amont de l’épreuve, que le matériel et les matériaux qui lui sont fournis sont conformes.</w:t>
            </w:r>
          </w:p>
          <w:p w14:paraId="35436B13" w14:textId="03DC3F9E" w:rsidR="00E0560A" w:rsidRDefault="00E0560A" w:rsidP="004575AB">
            <w:pPr>
              <w:pStyle w:val="Paragraphedeliste"/>
              <w:numPr>
                <w:ilvl w:val="0"/>
                <w:numId w:val="1"/>
              </w:numPr>
              <w:rPr>
                <w:lang w:val="fr-FR"/>
              </w:rPr>
            </w:pPr>
            <w:r w:rsidRPr="00901B8F">
              <w:rPr>
                <w:lang w:val="fr-FR"/>
              </w:rPr>
              <w:t>Stocker correctement Le matériel et le</w:t>
            </w:r>
            <w:r w:rsidR="00805300">
              <w:rPr>
                <w:lang w:val="fr-FR"/>
              </w:rPr>
              <w:t>s matériaux dans l’espace dédié</w:t>
            </w:r>
            <w:r w:rsidRPr="00901B8F">
              <w:rPr>
                <w:lang w:val="fr-FR"/>
              </w:rPr>
              <w:t>.</w:t>
            </w:r>
          </w:p>
          <w:p w14:paraId="75D56046" w14:textId="77777777" w:rsidR="00D21E2B" w:rsidRDefault="00D21E2B" w:rsidP="00D21E2B">
            <w:pPr>
              <w:rPr>
                <w:lang w:val="fr-FR"/>
              </w:rPr>
            </w:pPr>
          </w:p>
          <w:p w14:paraId="1B2FAD95" w14:textId="77777777" w:rsidR="00D21E2B" w:rsidRDefault="00D21E2B" w:rsidP="00D21E2B">
            <w:pPr>
              <w:rPr>
                <w:lang w:val="fr-FR"/>
              </w:rPr>
            </w:pPr>
          </w:p>
          <w:p w14:paraId="4BAA2277" w14:textId="77777777" w:rsidR="00D21E2B" w:rsidRDefault="00D21E2B" w:rsidP="00D21E2B">
            <w:pPr>
              <w:rPr>
                <w:lang w:val="fr-FR"/>
              </w:rPr>
            </w:pPr>
          </w:p>
          <w:p w14:paraId="67C647B7" w14:textId="77777777" w:rsidR="00D21E2B" w:rsidRDefault="00D21E2B" w:rsidP="00D21E2B">
            <w:pPr>
              <w:rPr>
                <w:lang w:val="fr-FR"/>
              </w:rPr>
            </w:pPr>
          </w:p>
          <w:p w14:paraId="4A2B9D78" w14:textId="77777777" w:rsidR="00D21E2B" w:rsidRPr="00D21E2B" w:rsidRDefault="00D21E2B" w:rsidP="00D21E2B">
            <w:pPr>
              <w:rPr>
                <w:lang w:val="fr-FR"/>
              </w:rPr>
            </w:pPr>
          </w:p>
          <w:p w14:paraId="42D2F5D4" w14:textId="21A2966A" w:rsidR="00E0560A" w:rsidRPr="00901B8F" w:rsidRDefault="00E0560A" w:rsidP="004575AB">
            <w:pPr>
              <w:rPr>
                <w:lang w:val="fr-FR"/>
              </w:rPr>
            </w:pPr>
          </w:p>
        </w:tc>
        <w:tc>
          <w:tcPr>
            <w:tcW w:w="6594" w:type="dxa"/>
          </w:tcPr>
          <w:p w14:paraId="322DACAB" w14:textId="0905F3A2" w:rsidR="00E0560A" w:rsidRPr="00901B8F" w:rsidRDefault="00F945FD" w:rsidP="004575AB">
            <w:pPr>
              <w:rPr>
                <w:b/>
                <w:bCs/>
                <w:lang w:val="fr-FR"/>
              </w:rPr>
            </w:pPr>
            <w:sdt>
              <w:sdtPr>
                <w:rPr>
                  <w:b/>
                  <w:bCs/>
                  <w:lang w:val="fr-FR"/>
                </w:rPr>
                <w:id w:val="-144132475"/>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C5.1 Vérifier la conformité de la livraison</w:t>
            </w:r>
          </w:p>
          <w:p w14:paraId="1F197A21" w14:textId="55345F14" w:rsidR="00E0560A" w:rsidRPr="00901B8F" w:rsidRDefault="00E0560A" w:rsidP="004575AB">
            <w:pPr>
              <w:pStyle w:val="Paragraphedeliste"/>
              <w:numPr>
                <w:ilvl w:val="0"/>
                <w:numId w:val="1"/>
              </w:numPr>
              <w:rPr>
                <w:lang w:val="fr-FR"/>
              </w:rPr>
            </w:pPr>
            <w:r w:rsidRPr="00901B8F">
              <w:rPr>
                <w:lang w:val="fr-FR"/>
              </w:rPr>
              <w:t>Les caractéristiques techniques sont vérifiées</w:t>
            </w:r>
          </w:p>
          <w:p w14:paraId="2F6F058D" w14:textId="11032849" w:rsidR="00E0560A" w:rsidRPr="00901B8F" w:rsidRDefault="00E0560A" w:rsidP="004575AB">
            <w:pPr>
              <w:pStyle w:val="Paragraphedeliste"/>
              <w:numPr>
                <w:ilvl w:val="0"/>
                <w:numId w:val="1"/>
              </w:numPr>
              <w:rPr>
                <w:lang w:val="fr-FR"/>
              </w:rPr>
            </w:pPr>
            <w:r w:rsidRPr="00901B8F">
              <w:rPr>
                <w:lang w:val="fr-FR"/>
              </w:rPr>
              <w:t>Les quantités sont contrôlées</w:t>
            </w:r>
          </w:p>
          <w:p w14:paraId="5134C997" w14:textId="775C42AB" w:rsidR="00E0560A" w:rsidRPr="00901B8F" w:rsidRDefault="00E0560A" w:rsidP="004575AB">
            <w:pPr>
              <w:pStyle w:val="Paragraphedeliste"/>
              <w:numPr>
                <w:ilvl w:val="0"/>
                <w:numId w:val="1"/>
              </w:numPr>
              <w:rPr>
                <w:lang w:val="fr-FR"/>
              </w:rPr>
            </w:pPr>
            <w:r w:rsidRPr="00901B8F">
              <w:rPr>
                <w:lang w:val="fr-FR"/>
              </w:rPr>
              <w:t>Les éventuelles anomalies sont consignées</w:t>
            </w:r>
          </w:p>
          <w:p w14:paraId="712677C0" w14:textId="0140429A" w:rsidR="00E0560A" w:rsidRPr="00901B8F" w:rsidRDefault="00E0560A" w:rsidP="004575AB">
            <w:pPr>
              <w:rPr>
                <w:lang w:val="fr-FR"/>
              </w:rPr>
            </w:pPr>
          </w:p>
          <w:p w14:paraId="2FFB6139" w14:textId="6769BE92" w:rsidR="00E0560A" w:rsidRPr="00901B8F" w:rsidRDefault="00F945FD" w:rsidP="004575AB">
            <w:pPr>
              <w:rPr>
                <w:b/>
                <w:bCs/>
                <w:lang w:val="fr-FR"/>
              </w:rPr>
            </w:pPr>
            <w:sdt>
              <w:sdtPr>
                <w:rPr>
                  <w:b/>
                  <w:bCs/>
                  <w:lang w:val="fr-FR"/>
                </w:rPr>
                <w:id w:val="-2109182551"/>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C5.2 Stocker les matériels et matériaux</w:t>
            </w:r>
          </w:p>
          <w:p w14:paraId="3ECCDFC7" w14:textId="48A1CE03" w:rsidR="00E0560A" w:rsidRDefault="00E0560A" w:rsidP="004575AB">
            <w:pPr>
              <w:pStyle w:val="Paragraphedeliste"/>
              <w:numPr>
                <w:ilvl w:val="0"/>
                <w:numId w:val="1"/>
              </w:numPr>
              <w:rPr>
                <w:lang w:val="fr-FR"/>
              </w:rPr>
            </w:pPr>
            <w:r w:rsidRPr="00901B8F">
              <w:rPr>
                <w:lang w:val="fr-FR"/>
              </w:rPr>
              <w:t>Les accès et les circulations sont préservés</w:t>
            </w:r>
          </w:p>
          <w:p w14:paraId="54B19A9A" w14:textId="2C333904" w:rsidR="00E0560A" w:rsidRPr="00901B8F" w:rsidRDefault="00E0560A" w:rsidP="004575AB">
            <w:pPr>
              <w:pStyle w:val="Paragraphedeliste"/>
              <w:numPr>
                <w:ilvl w:val="0"/>
                <w:numId w:val="1"/>
              </w:numPr>
              <w:rPr>
                <w:lang w:val="fr-FR"/>
              </w:rPr>
            </w:pPr>
            <w:r w:rsidRPr="00901B8F">
              <w:rPr>
                <w:lang w:val="fr-FR"/>
              </w:rPr>
              <w:t>Les conditions de stockage données sont respectées</w:t>
            </w:r>
          </w:p>
          <w:p w14:paraId="3C84E076" w14:textId="56C590C5" w:rsidR="00E0560A" w:rsidRPr="00901B8F" w:rsidRDefault="00E0560A" w:rsidP="004575AB">
            <w:pPr>
              <w:pStyle w:val="Paragraphedeliste"/>
              <w:numPr>
                <w:ilvl w:val="0"/>
                <w:numId w:val="1"/>
              </w:numPr>
              <w:rPr>
                <w:lang w:val="fr-FR"/>
              </w:rPr>
            </w:pPr>
            <w:r w:rsidRPr="00901B8F">
              <w:rPr>
                <w:lang w:val="fr-FR"/>
              </w:rPr>
              <w:t>Les principes de la prévention des risques liés à l’activité physique (PRAP) sont appliqués</w:t>
            </w:r>
          </w:p>
          <w:p w14:paraId="37D05FB5" w14:textId="570DEFC1" w:rsidR="00E0560A" w:rsidRPr="00901B8F" w:rsidRDefault="00F945FD" w:rsidP="004575AB">
            <w:pPr>
              <w:rPr>
                <w:b/>
                <w:bCs/>
                <w:lang w:val="fr-FR"/>
              </w:rPr>
            </w:pPr>
            <w:sdt>
              <w:sdtPr>
                <w:rPr>
                  <w:b/>
                  <w:bCs/>
                  <w:lang w:val="fr-FR"/>
                </w:rPr>
                <w:id w:val="1296719870"/>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C4.1 Organiser son poste de travail et la zone d’intervention</w:t>
            </w:r>
          </w:p>
          <w:p w14:paraId="7020731D" w14:textId="79759FC7" w:rsidR="00E0560A" w:rsidRDefault="00E0560A" w:rsidP="004575AB">
            <w:pPr>
              <w:pStyle w:val="Paragraphedeliste"/>
              <w:numPr>
                <w:ilvl w:val="0"/>
                <w:numId w:val="1"/>
              </w:numPr>
              <w:rPr>
                <w:lang w:val="fr-FR"/>
              </w:rPr>
            </w:pPr>
            <w:r w:rsidRPr="00901B8F">
              <w:rPr>
                <w:lang w:val="fr-FR"/>
              </w:rPr>
              <w:t>Le poste de travail est approvisionné en matériels et outillages avec méthode</w:t>
            </w:r>
          </w:p>
          <w:p w14:paraId="7985F15A" w14:textId="7B2CB300" w:rsidR="00D21E2B" w:rsidRPr="00D21E2B" w:rsidRDefault="00D21E2B" w:rsidP="004575AB">
            <w:pPr>
              <w:pStyle w:val="Paragraphedeliste"/>
              <w:numPr>
                <w:ilvl w:val="0"/>
                <w:numId w:val="1"/>
              </w:numPr>
              <w:rPr>
                <w:lang w:val="fr-FR"/>
              </w:rPr>
            </w:pPr>
            <w:r w:rsidRPr="00D21E2B">
              <w:rPr>
                <w:lang w:val="fr-FR"/>
              </w:rPr>
              <w:t>Les anomalies techniques sont repérées et signalées</w:t>
            </w:r>
          </w:p>
          <w:p w14:paraId="4DC7F457" w14:textId="77777777" w:rsidR="00E0560A" w:rsidRPr="00901B8F" w:rsidRDefault="00E0560A" w:rsidP="004575AB">
            <w:pPr>
              <w:rPr>
                <w:lang w:val="fr-FR"/>
              </w:rPr>
            </w:pPr>
          </w:p>
          <w:p w14:paraId="07D897E9" w14:textId="4EAB9489" w:rsidR="00E0560A" w:rsidRPr="00901B8F" w:rsidRDefault="00F945FD" w:rsidP="004575AB">
            <w:pPr>
              <w:rPr>
                <w:b/>
                <w:bCs/>
                <w:lang w:val="fr-FR"/>
              </w:rPr>
            </w:pPr>
            <w:sdt>
              <w:sdtPr>
                <w:rPr>
                  <w:b/>
                  <w:bCs/>
                  <w:lang w:val="fr-FR"/>
                </w:rPr>
                <w:id w:val="-416485115"/>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C4.3 Organiser l’intervention </w:t>
            </w:r>
          </w:p>
          <w:p w14:paraId="2FA8412E" w14:textId="77777777" w:rsidR="00E0560A" w:rsidRDefault="00E0560A" w:rsidP="004575AB">
            <w:pPr>
              <w:pStyle w:val="Paragraphedeliste"/>
              <w:numPr>
                <w:ilvl w:val="0"/>
                <w:numId w:val="1"/>
              </w:numPr>
              <w:rPr>
                <w:lang w:val="fr-FR"/>
              </w:rPr>
            </w:pPr>
            <w:r w:rsidRPr="00901B8F">
              <w:rPr>
                <w:lang w:val="fr-FR"/>
              </w:rPr>
              <w:t>Les activités sont organisées de manière chronologique et méthodique</w:t>
            </w:r>
          </w:p>
          <w:p w14:paraId="3FDEE25E" w14:textId="23BE954D" w:rsidR="005058E9" w:rsidRPr="005058E9" w:rsidRDefault="005058E9" w:rsidP="005058E9">
            <w:pPr>
              <w:rPr>
                <w:b/>
                <w:bCs/>
                <w:lang w:val="fr-FR"/>
              </w:rPr>
            </w:pPr>
            <w:sdt>
              <w:sdtPr>
                <w:rPr>
                  <w:b/>
                  <w:bCs/>
                  <w:lang w:val="fr-FR"/>
                </w:rPr>
                <w:id w:val="589437329"/>
                <w14:checkbox>
                  <w14:checked w14:val="1"/>
                  <w14:checkedState w14:val="2612" w14:font="MS Gothic"/>
                  <w14:uncheckedState w14:val="2610" w14:font="MS Gothic"/>
                </w14:checkbox>
              </w:sdtPr>
              <w:sdtContent>
                <w:r>
                  <w:rPr>
                    <w:rFonts w:ascii="MS Gothic" w:eastAsia="MS Gothic" w:hAnsi="MS Gothic" w:hint="eastAsia"/>
                    <w:b/>
                    <w:bCs/>
                    <w:lang w:val="fr-FR"/>
                  </w:rPr>
                  <w:t>☒</w:t>
                </w:r>
              </w:sdtContent>
            </w:sdt>
            <w:r w:rsidRPr="005058E9">
              <w:rPr>
                <w:b/>
                <w:bCs/>
                <w:lang w:val="fr-FR"/>
              </w:rPr>
              <w:t xml:space="preserve"> C4.2 Sécuriser le poste de travail et la zone d’intervention</w:t>
            </w:r>
          </w:p>
          <w:p w14:paraId="649EFA1A" w14:textId="77777777" w:rsidR="005058E9" w:rsidRPr="005058E9" w:rsidRDefault="005058E9" w:rsidP="005058E9">
            <w:pPr>
              <w:numPr>
                <w:ilvl w:val="0"/>
                <w:numId w:val="1"/>
              </w:numPr>
              <w:rPr>
                <w:lang w:val="fr-FR"/>
              </w:rPr>
            </w:pPr>
            <w:r w:rsidRPr="005058E9">
              <w:rPr>
                <w:lang w:val="fr-FR"/>
              </w:rPr>
              <w:t>Les règles de santé et de sécurité au travail sont respectées</w:t>
            </w:r>
          </w:p>
          <w:p w14:paraId="41ED9C00" w14:textId="77777777" w:rsidR="005058E9" w:rsidRPr="005058E9" w:rsidRDefault="005058E9" w:rsidP="005058E9">
            <w:pPr>
              <w:numPr>
                <w:ilvl w:val="0"/>
                <w:numId w:val="1"/>
              </w:numPr>
              <w:rPr>
                <w:lang w:val="fr-FR"/>
              </w:rPr>
            </w:pPr>
            <w:r w:rsidRPr="005058E9">
              <w:rPr>
                <w:lang w:val="fr-FR"/>
              </w:rPr>
              <w:t>Les contraintes propres au poste de travail et à la zone d’intervention y compris environnementales sont prises en compte</w:t>
            </w:r>
          </w:p>
          <w:p w14:paraId="53867CB2" w14:textId="77777777" w:rsidR="005058E9" w:rsidRPr="005058E9" w:rsidRDefault="005058E9" w:rsidP="005058E9">
            <w:pPr>
              <w:numPr>
                <w:ilvl w:val="0"/>
                <w:numId w:val="1"/>
              </w:numPr>
              <w:rPr>
                <w:lang w:val="fr-FR"/>
              </w:rPr>
            </w:pPr>
            <w:r w:rsidRPr="005058E9">
              <w:rPr>
                <w:lang w:val="fr-FR"/>
              </w:rPr>
              <w:t>Les équipements spécifiques sont certifiés</w:t>
            </w:r>
          </w:p>
          <w:p w14:paraId="1B48724E" w14:textId="08513D45" w:rsidR="005058E9" w:rsidRPr="005058E9" w:rsidRDefault="005058E9" w:rsidP="005058E9">
            <w:pPr>
              <w:rPr>
                <w:lang w:val="fr-FR"/>
              </w:rPr>
            </w:pPr>
          </w:p>
        </w:tc>
      </w:tr>
      <w:tr w:rsidR="00901B8F" w:rsidRPr="00D903F0" w14:paraId="2A4F407B" w14:textId="77777777" w:rsidTr="004575AB">
        <w:trPr>
          <w:cantSplit/>
          <w:trHeight w:val="2217"/>
        </w:trPr>
        <w:tc>
          <w:tcPr>
            <w:tcW w:w="573" w:type="dxa"/>
            <w:textDirection w:val="btLr"/>
          </w:tcPr>
          <w:p w14:paraId="0940E52B" w14:textId="77777777" w:rsidR="00E0560A" w:rsidRPr="00901B8F" w:rsidRDefault="00E0560A" w:rsidP="004575AB">
            <w:pPr>
              <w:ind w:left="113" w:right="113"/>
              <w:jc w:val="center"/>
              <w:rPr>
                <w:b/>
                <w:bCs/>
                <w:sz w:val="28"/>
                <w:szCs w:val="28"/>
                <w:lang w:val="fr-FR"/>
              </w:rPr>
            </w:pPr>
            <w:r w:rsidRPr="00901B8F">
              <w:rPr>
                <w:b/>
                <w:bCs/>
                <w:sz w:val="28"/>
                <w:szCs w:val="28"/>
                <w:lang w:val="fr-FR"/>
              </w:rPr>
              <w:lastRenderedPageBreak/>
              <w:t>A2T2</w:t>
            </w:r>
          </w:p>
        </w:tc>
        <w:tc>
          <w:tcPr>
            <w:tcW w:w="8201" w:type="dxa"/>
          </w:tcPr>
          <w:p w14:paraId="58937982" w14:textId="77777777" w:rsidR="00F80421" w:rsidRPr="00901B8F" w:rsidRDefault="00F80421" w:rsidP="004575AB">
            <w:pPr>
              <w:rPr>
                <w:lang w:val="fr-FR"/>
              </w:rPr>
            </w:pPr>
            <w:bookmarkStart w:id="1" w:name="_GoBack"/>
            <w:bookmarkEnd w:id="1"/>
          </w:p>
          <w:p w14:paraId="7C7CC210" w14:textId="1E9F4C3C" w:rsidR="00E0560A" w:rsidRPr="00901B8F" w:rsidRDefault="00F945FD" w:rsidP="004575AB">
            <w:pPr>
              <w:rPr>
                <w:b/>
                <w:bCs/>
                <w:lang w:val="fr-FR"/>
              </w:rPr>
            </w:pPr>
            <w:sdt>
              <w:sdtPr>
                <w:rPr>
                  <w:b/>
                  <w:bCs/>
                  <w:lang w:val="fr-FR"/>
                </w:rPr>
                <w:id w:val="665975367"/>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A2T24 Implanter les matériels et les accessoires </w:t>
            </w:r>
          </w:p>
          <w:p w14:paraId="51705A55" w14:textId="211A0835" w:rsidR="00E0560A" w:rsidRPr="00901B8F" w:rsidRDefault="00E0560A" w:rsidP="004575AB">
            <w:pPr>
              <w:pStyle w:val="Paragraphedeliste"/>
              <w:numPr>
                <w:ilvl w:val="0"/>
                <w:numId w:val="1"/>
              </w:numPr>
              <w:rPr>
                <w:lang w:val="fr-FR"/>
              </w:rPr>
            </w:pPr>
            <w:r w:rsidRPr="00901B8F">
              <w:rPr>
                <w:lang w:val="fr-FR"/>
              </w:rPr>
              <w:t xml:space="preserve">Implanter </w:t>
            </w:r>
            <w:r w:rsidR="0002019F" w:rsidRPr="00901B8F">
              <w:rPr>
                <w:lang w:val="fr-FR"/>
              </w:rPr>
              <w:t>le circulateur</w:t>
            </w:r>
            <w:r w:rsidRPr="00901B8F">
              <w:rPr>
                <w:lang w:val="fr-FR"/>
              </w:rPr>
              <w:t xml:space="preserve"> conformément aux consignes (</w:t>
            </w:r>
            <w:r w:rsidR="0002019F" w:rsidRPr="00901B8F">
              <w:rPr>
                <w:lang w:val="fr-FR"/>
              </w:rPr>
              <w:t>sens de circulation</w:t>
            </w:r>
            <w:r w:rsidRPr="00901B8F">
              <w:rPr>
                <w:lang w:val="fr-FR"/>
              </w:rPr>
              <w:t>).</w:t>
            </w:r>
          </w:p>
          <w:p w14:paraId="5E46536E" w14:textId="77777777" w:rsidR="00E0560A" w:rsidRPr="00901B8F" w:rsidRDefault="00E0560A" w:rsidP="004575AB">
            <w:pPr>
              <w:rPr>
                <w:b/>
                <w:bCs/>
                <w:lang w:val="fr-FR"/>
              </w:rPr>
            </w:pPr>
          </w:p>
          <w:p w14:paraId="3150A3B5" w14:textId="35F57475" w:rsidR="00E0560A" w:rsidRPr="00901B8F" w:rsidRDefault="00F945FD" w:rsidP="004575AB">
            <w:pPr>
              <w:rPr>
                <w:b/>
                <w:bCs/>
                <w:lang w:val="fr-FR"/>
              </w:rPr>
            </w:pPr>
            <w:sdt>
              <w:sdtPr>
                <w:rPr>
                  <w:b/>
                  <w:bCs/>
                  <w:lang w:val="fr-FR"/>
                </w:rPr>
                <w:id w:val="905657060"/>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A2T25 Tracer le cheminement des réseaux</w:t>
            </w:r>
          </w:p>
          <w:p w14:paraId="45D002AF" w14:textId="77777777" w:rsidR="00E0560A" w:rsidRPr="00901B8F" w:rsidRDefault="00E0560A" w:rsidP="004575AB">
            <w:pPr>
              <w:pStyle w:val="Paragraphedeliste"/>
              <w:numPr>
                <w:ilvl w:val="0"/>
                <w:numId w:val="1"/>
              </w:numPr>
              <w:rPr>
                <w:lang w:val="fr-FR"/>
              </w:rPr>
            </w:pPr>
            <w:r w:rsidRPr="00901B8F">
              <w:rPr>
                <w:lang w:val="fr-FR"/>
              </w:rPr>
              <w:t>Tracer le réseau de tube correctement avec les outils adaptés (mètre, niveau, crayon).</w:t>
            </w:r>
          </w:p>
          <w:p w14:paraId="5803C71E" w14:textId="77777777" w:rsidR="00E0560A" w:rsidRPr="00901B8F" w:rsidRDefault="00E0560A" w:rsidP="004575AB">
            <w:pPr>
              <w:rPr>
                <w:b/>
                <w:bCs/>
                <w:lang w:val="fr-FR"/>
              </w:rPr>
            </w:pPr>
          </w:p>
          <w:p w14:paraId="23FAB80C" w14:textId="15B0BBB1" w:rsidR="00E0560A" w:rsidRPr="00901B8F" w:rsidRDefault="00F945FD" w:rsidP="004575AB">
            <w:pPr>
              <w:rPr>
                <w:b/>
                <w:bCs/>
                <w:lang w:val="fr-FR"/>
              </w:rPr>
            </w:pPr>
            <w:sdt>
              <w:sdtPr>
                <w:rPr>
                  <w:b/>
                  <w:bCs/>
                  <w:lang w:val="fr-FR"/>
                </w:rPr>
                <w:id w:val="-1984148395"/>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A2T26 Fixer les supports de fixation des réseaux</w:t>
            </w:r>
          </w:p>
          <w:p w14:paraId="380EBDA4" w14:textId="77777777" w:rsidR="00E0560A" w:rsidRPr="00901B8F" w:rsidRDefault="00E0560A" w:rsidP="004575AB">
            <w:pPr>
              <w:pStyle w:val="Paragraphedeliste"/>
              <w:numPr>
                <w:ilvl w:val="0"/>
                <w:numId w:val="1"/>
              </w:numPr>
              <w:rPr>
                <w:lang w:val="fr-FR"/>
              </w:rPr>
            </w:pPr>
            <w:r w:rsidRPr="00901B8F">
              <w:rPr>
                <w:lang w:val="fr-FR"/>
              </w:rPr>
              <w:t>Choisir judicieusement l’emplacement des supports.</w:t>
            </w:r>
          </w:p>
          <w:p w14:paraId="288DFD3E" w14:textId="77777777" w:rsidR="00E0560A" w:rsidRPr="00901B8F" w:rsidRDefault="00E0560A" w:rsidP="004575AB">
            <w:pPr>
              <w:pStyle w:val="Paragraphedeliste"/>
              <w:numPr>
                <w:ilvl w:val="0"/>
                <w:numId w:val="1"/>
              </w:numPr>
              <w:rPr>
                <w:lang w:val="fr-FR"/>
              </w:rPr>
            </w:pPr>
            <w:r w:rsidRPr="00901B8F">
              <w:rPr>
                <w:lang w:val="fr-FR"/>
              </w:rPr>
              <w:t>Adapter le diamètre des colliers de fixation au diamètre des tubes.</w:t>
            </w:r>
          </w:p>
          <w:p w14:paraId="6A3903FF" w14:textId="77777777" w:rsidR="00E0560A" w:rsidRPr="00901B8F" w:rsidRDefault="00E0560A" w:rsidP="004575AB">
            <w:pPr>
              <w:pStyle w:val="Paragraphedeliste"/>
              <w:rPr>
                <w:lang w:val="fr-FR"/>
              </w:rPr>
            </w:pPr>
          </w:p>
          <w:p w14:paraId="27035FCE" w14:textId="5777FA9F" w:rsidR="00E0560A" w:rsidRPr="00901B8F" w:rsidRDefault="00F945FD" w:rsidP="004575AB">
            <w:pPr>
              <w:rPr>
                <w:b/>
                <w:bCs/>
                <w:lang w:val="fr-FR"/>
              </w:rPr>
            </w:pPr>
            <w:sdt>
              <w:sdtPr>
                <w:rPr>
                  <w:b/>
                  <w:bCs/>
                  <w:lang w:val="fr-FR"/>
                </w:rPr>
                <w:id w:val="1482581227"/>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A2T27 Effectuer les contrôles associés</w:t>
            </w:r>
          </w:p>
          <w:p w14:paraId="5A1794CA" w14:textId="0F0DB7E1" w:rsidR="007F5E87" w:rsidRPr="00901B8F" w:rsidRDefault="00F80421" w:rsidP="004575AB">
            <w:pPr>
              <w:pStyle w:val="Paragraphedeliste"/>
              <w:numPr>
                <w:ilvl w:val="0"/>
                <w:numId w:val="1"/>
              </w:numPr>
              <w:rPr>
                <w:lang w:val="fr-FR"/>
              </w:rPr>
            </w:pPr>
            <w:r>
              <w:rPr>
                <w:lang w:val="fr-FR"/>
              </w:rPr>
              <w:t>Effectuer les contrôles en e</w:t>
            </w:r>
            <w:r w:rsidR="007F5E87" w:rsidRPr="00901B8F">
              <w:rPr>
                <w:lang w:val="fr-FR"/>
              </w:rPr>
              <w:t>xpliqu</w:t>
            </w:r>
            <w:r>
              <w:rPr>
                <w:lang w:val="fr-FR"/>
              </w:rPr>
              <w:t>ant</w:t>
            </w:r>
            <w:r w:rsidR="007F5E87" w:rsidRPr="00901B8F">
              <w:rPr>
                <w:lang w:val="fr-FR"/>
              </w:rPr>
              <w:t xml:space="preserve"> l’opération en cours aux examinateurs</w:t>
            </w:r>
          </w:p>
          <w:p w14:paraId="285B2AA0" w14:textId="0E2BF59C" w:rsidR="007F5E87" w:rsidRPr="00901B8F" w:rsidRDefault="007F5E87" w:rsidP="004575AB">
            <w:pPr>
              <w:ind w:left="720"/>
              <w:contextualSpacing/>
              <w:rPr>
                <w:lang w:val="fr-FR"/>
              </w:rPr>
            </w:pPr>
          </w:p>
        </w:tc>
        <w:tc>
          <w:tcPr>
            <w:tcW w:w="6594" w:type="dxa"/>
          </w:tcPr>
          <w:p w14:paraId="59390F13" w14:textId="77777777" w:rsidR="00F80421" w:rsidRDefault="00F80421" w:rsidP="004575AB">
            <w:pPr>
              <w:rPr>
                <w:b/>
                <w:bCs/>
                <w:lang w:val="fr-FR"/>
              </w:rPr>
            </w:pPr>
          </w:p>
          <w:p w14:paraId="37553BA9" w14:textId="42ED3325" w:rsidR="00E0560A" w:rsidRPr="00901B8F" w:rsidRDefault="00F945FD" w:rsidP="004575AB">
            <w:pPr>
              <w:rPr>
                <w:b/>
                <w:bCs/>
                <w:lang w:val="fr-FR"/>
              </w:rPr>
            </w:pPr>
            <w:sdt>
              <w:sdtPr>
                <w:rPr>
                  <w:b/>
                  <w:bCs/>
                  <w:lang w:val="fr-FR"/>
                </w:rPr>
                <w:id w:val="-1288511037"/>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C6.1 Implanter les matériels et les supports</w:t>
            </w:r>
          </w:p>
          <w:p w14:paraId="055BE423" w14:textId="77777777" w:rsidR="00E0560A" w:rsidRPr="00901B8F" w:rsidRDefault="00E0560A" w:rsidP="004575AB">
            <w:pPr>
              <w:pStyle w:val="Paragraphedeliste"/>
              <w:numPr>
                <w:ilvl w:val="0"/>
                <w:numId w:val="1"/>
              </w:numPr>
              <w:rPr>
                <w:lang w:val="fr-FR"/>
              </w:rPr>
            </w:pPr>
            <w:r w:rsidRPr="00901B8F">
              <w:rPr>
                <w:lang w:val="fr-FR"/>
              </w:rPr>
              <w:t>L’implantation des appareils et supports est conforme aux consignes de la hiérarchie, aux prescriptions techniques, règlementaires et aux normes en vigueur</w:t>
            </w:r>
          </w:p>
          <w:p w14:paraId="314BCD4F" w14:textId="77777777" w:rsidR="00E0560A" w:rsidRDefault="00E0560A" w:rsidP="004575AB">
            <w:pPr>
              <w:rPr>
                <w:lang w:val="fr-FR"/>
              </w:rPr>
            </w:pPr>
          </w:p>
          <w:p w14:paraId="12DD90D5" w14:textId="77777777" w:rsidR="00F80421" w:rsidRDefault="00F80421" w:rsidP="004575AB">
            <w:pPr>
              <w:rPr>
                <w:lang w:val="fr-FR"/>
              </w:rPr>
            </w:pPr>
          </w:p>
          <w:p w14:paraId="6BD567F9" w14:textId="77777777" w:rsidR="00F80421" w:rsidRDefault="00F80421" w:rsidP="004575AB">
            <w:pPr>
              <w:rPr>
                <w:lang w:val="fr-FR"/>
              </w:rPr>
            </w:pPr>
          </w:p>
          <w:p w14:paraId="007F46D7" w14:textId="77777777" w:rsidR="00F80421" w:rsidRDefault="00F80421" w:rsidP="004575AB">
            <w:pPr>
              <w:rPr>
                <w:lang w:val="fr-FR"/>
              </w:rPr>
            </w:pPr>
          </w:p>
          <w:p w14:paraId="3B90682E" w14:textId="77777777" w:rsidR="00F80421" w:rsidRDefault="00F80421" w:rsidP="004575AB">
            <w:pPr>
              <w:rPr>
                <w:lang w:val="fr-FR"/>
              </w:rPr>
            </w:pPr>
          </w:p>
          <w:p w14:paraId="57A1BCE5" w14:textId="77777777" w:rsidR="00F80421" w:rsidRDefault="00F80421" w:rsidP="004575AB">
            <w:pPr>
              <w:rPr>
                <w:lang w:val="fr-FR"/>
              </w:rPr>
            </w:pPr>
          </w:p>
          <w:p w14:paraId="75723E8A" w14:textId="77777777" w:rsidR="00F80421" w:rsidRDefault="00F80421" w:rsidP="004575AB">
            <w:pPr>
              <w:rPr>
                <w:lang w:val="fr-FR"/>
              </w:rPr>
            </w:pPr>
          </w:p>
          <w:p w14:paraId="47661032" w14:textId="77777777" w:rsidR="00F80421" w:rsidRDefault="00F80421" w:rsidP="004575AB">
            <w:pPr>
              <w:rPr>
                <w:lang w:val="fr-FR"/>
              </w:rPr>
            </w:pPr>
          </w:p>
          <w:p w14:paraId="44102B30" w14:textId="601876F1" w:rsidR="00E0560A" w:rsidRPr="00901B8F" w:rsidRDefault="00F945FD" w:rsidP="004575AB">
            <w:pPr>
              <w:rPr>
                <w:b/>
                <w:bCs/>
                <w:lang w:val="fr-FR"/>
              </w:rPr>
            </w:pPr>
            <w:sdt>
              <w:sdtPr>
                <w:rPr>
                  <w:b/>
                  <w:bCs/>
                  <w:lang w:val="fr-FR"/>
                </w:rPr>
                <w:id w:val="-347878661"/>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C12.1 Expliquer l’état d’avancement des opérations, leurs contraintes et leurs difficultés</w:t>
            </w:r>
          </w:p>
          <w:p w14:paraId="5F3325D2" w14:textId="77777777" w:rsidR="00E0560A" w:rsidRPr="00901B8F" w:rsidRDefault="00E0560A" w:rsidP="004575AB">
            <w:pPr>
              <w:pStyle w:val="Paragraphedeliste"/>
              <w:numPr>
                <w:ilvl w:val="0"/>
                <w:numId w:val="1"/>
              </w:numPr>
              <w:rPr>
                <w:lang w:val="fr-FR"/>
              </w:rPr>
            </w:pPr>
            <w:r w:rsidRPr="00901B8F">
              <w:rPr>
                <w:lang w:val="fr-FR"/>
              </w:rPr>
              <w:t xml:space="preserve">L’état d’avancement des opérations est clairement décrit </w:t>
            </w:r>
          </w:p>
          <w:p w14:paraId="483EBFC2" w14:textId="77777777" w:rsidR="00E0560A" w:rsidRPr="00901B8F" w:rsidRDefault="00E0560A" w:rsidP="004575AB">
            <w:pPr>
              <w:pStyle w:val="Paragraphedeliste"/>
              <w:numPr>
                <w:ilvl w:val="0"/>
                <w:numId w:val="1"/>
              </w:numPr>
              <w:rPr>
                <w:i/>
                <w:iCs/>
                <w:lang w:val="fr-FR"/>
              </w:rPr>
            </w:pPr>
            <w:r w:rsidRPr="00901B8F">
              <w:rPr>
                <w:lang w:val="fr-FR"/>
              </w:rPr>
              <w:t>Les contraintes et les difficultés sont identifiées</w:t>
            </w:r>
          </w:p>
        </w:tc>
      </w:tr>
      <w:tr w:rsidR="00901B8F" w:rsidRPr="00D903F0" w14:paraId="12CE0194" w14:textId="77777777" w:rsidTr="004575AB">
        <w:trPr>
          <w:cantSplit/>
          <w:trHeight w:val="1540"/>
        </w:trPr>
        <w:tc>
          <w:tcPr>
            <w:tcW w:w="573" w:type="dxa"/>
            <w:textDirection w:val="btLr"/>
          </w:tcPr>
          <w:p w14:paraId="3D6981B4" w14:textId="3DFF6D80" w:rsidR="00E0560A" w:rsidRPr="00901B8F" w:rsidRDefault="00E0560A" w:rsidP="004575AB">
            <w:pPr>
              <w:ind w:left="113" w:right="113"/>
              <w:jc w:val="center"/>
              <w:rPr>
                <w:b/>
                <w:bCs/>
                <w:sz w:val="28"/>
                <w:szCs w:val="28"/>
                <w:lang w:val="fr-FR"/>
              </w:rPr>
            </w:pPr>
            <w:r w:rsidRPr="00901B8F">
              <w:rPr>
                <w:b/>
                <w:bCs/>
                <w:sz w:val="28"/>
                <w:szCs w:val="28"/>
                <w:lang w:val="fr-FR"/>
              </w:rPr>
              <w:t>A2T3</w:t>
            </w:r>
          </w:p>
        </w:tc>
        <w:tc>
          <w:tcPr>
            <w:tcW w:w="8201" w:type="dxa"/>
          </w:tcPr>
          <w:p w14:paraId="13A1BA20" w14:textId="2CF1B894" w:rsidR="00E0560A" w:rsidRPr="00901B8F" w:rsidRDefault="00F945FD" w:rsidP="004575AB">
            <w:pPr>
              <w:rPr>
                <w:b/>
                <w:bCs/>
                <w:lang w:val="fr-FR"/>
              </w:rPr>
            </w:pPr>
            <w:sdt>
              <w:sdtPr>
                <w:rPr>
                  <w:b/>
                  <w:bCs/>
                  <w:lang w:val="fr-FR"/>
                </w:rPr>
                <w:id w:val="-2125832551"/>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A2T31 Réaliser le façonnage des réseaux fluidiques</w:t>
            </w:r>
          </w:p>
          <w:p w14:paraId="1E3713C5" w14:textId="1FE4FB6F" w:rsidR="00E0560A" w:rsidRPr="00901B8F" w:rsidRDefault="00E0560A" w:rsidP="004575AB">
            <w:pPr>
              <w:pStyle w:val="Paragraphedeliste"/>
              <w:numPr>
                <w:ilvl w:val="0"/>
                <w:numId w:val="1"/>
              </w:numPr>
              <w:rPr>
                <w:lang w:val="fr-FR"/>
              </w:rPr>
            </w:pPr>
            <w:r w:rsidRPr="00901B8F">
              <w:rPr>
                <w:lang w:val="fr-FR"/>
              </w:rPr>
              <w:t xml:space="preserve">Façonner les tubes en respectant le mode opératoire pré établi </w:t>
            </w:r>
          </w:p>
          <w:p w14:paraId="41FE1F85" w14:textId="041163AF" w:rsidR="00E0560A" w:rsidRPr="00901B8F" w:rsidRDefault="00E0560A" w:rsidP="004575AB">
            <w:pPr>
              <w:rPr>
                <w:lang w:val="fr-FR"/>
              </w:rPr>
            </w:pPr>
          </w:p>
          <w:p w14:paraId="5F4BEF46" w14:textId="62C46D7F" w:rsidR="00E0560A" w:rsidRPr="00901B8F" w:rsidRDefault="00F945FD" w:rsidP="004575AB">
            <w:pPr>
              <w:rPr>
                <w:b/>
                <w:bCs/>
                <w:lang w:val="fr-FR"/>
              </w:rPr>
            </w:pPr>
            <w:sdt>
              <w:sdtPr>
                <w:rPr>
                  <w:b/>
                  <w:bCs/>
                  <w:lang w:val="fr-FR"/>
                </w:rPr>
                <w:id w:val="-1474204479"/>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A2T32 Poser un réseau fluidique</w:t>
            </w:r>
          </w:p>
          <w:p w14:paraId="202B0119" w14:textId="77777777" w:rsidR="00E0560A" w:rsidRPr="00901B8F" w:rsidRDefault="00E0560A" w:rsidP="004575AB">
            <w:pPr>
              <w:pStyle w:val="Paragraphedeliste"/>
              <w:numPr>
                <w:ilvl w:val="0"/>
                <w:numId w:val="1"/>
              </w:numPr>
              <w:rPr>
                <w:lang w:val="fr-FR"/>
              </w:rPr>
            </w:pPr>
            <w:r w:rsidRPr="00901B8F">
              <w:rPr>
                <w:lang w:val="fr-FR"/>
              </w:rPr>
              <w:t xml:space="preserve">Fixer les tubes aux supports précédemment implantés. </w:t>
            </w:r>
          </w:p>
          <w:p w14:paraId="2CD5DED8" w14:textId="77777777" w:rsidR="00E0560A" w:rsidRPr="00901B8F" w:rsidRDefault="00E0560A" w:rsidP="004575AB">
            <w:pPr>
              <w:rPr>
                <w:lang w:val="fr-FR"/>
              </w:rPr>
            </w:pPr>
          </w:p>
          <w:p w14:paraId="23D2D83E" w14:textId="3ABB3B27" w:rsidR="00E0560A" w:rsidRPr="00901B8F" w:rsidRDefault="00F945FD" w:rsidP="004575AB">
            <w:pPr>
              <w:rPr>
                <w:b/>
                <w:bCs/>
                <w:lang w:val="fr-FR"/>
              </w:rPr>
            </w:pPr>
            <w:sdt>
              <w:sdtPr>
                <w:rPr>
                  <w:b/>
                  <w:bCs/>
                  <w:lang w:val="fr-FR"/>
                </w:rPr>
                <w:id w:val="1777211844"/>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A2T33 Réaliser le raccordement fluidique des appareils</w:t>
            </w:r>
          </w:p>
          <w:p w14:paraId="282EEAC2" w14:textId="480AC6E8" w:rsidR="00E0560A" w:rsidRPr="00901B8F" w:rsidRDefault="00E0560A" w:rsidP="004575AB">
            <w:pPr>
              <w:pStyle w:val="Paragraphedeliste"/>
              <w:numPr>
                <w:ilvl w:val="0"/>
                <w:numId w:val="1"/>
              </w:numPr>
              <w:rPr>
                <w:lang w:val="fr-FR"/>
              </w:rPr>
            </w:pPr>
            <w:r w:rsidRPr="00901B8F">
              <w:rPr>
                <w:lang w:val="fr-FR"/>
              </w:rPr>
              <w:t xml:space="preserve">Raccorder le </w:t>
            </w:r>
            <w:r w:rsidR="007F5E87" w:rsidRPr="00901B8F">
              <w:rPr>
                <w:lang w:val="fr-FR"/>
              </w:rPr>
              <w:t>circulateur et le kit manomètre</w:t>
            </w:r>
            <w:r w:rsidRPr="00901B8F">
              <w:rPr>
                <w:lang w:val="fr-FR"/>
              </w:rPr>
              <w:t xml:space="preserve"> aux réseaux précédemment installés en assurant l’étanchéité.</w:t>
            </w:r>
          </w:p>
          <w:p w14:paraId="232C9CB9" w14:textId="6C6C9C90" w:rsidR="007F5E87" w:rsidRPr="00901B8F" w:rsidRDefault="007F5E87" w:rsidP="00F80421">
            <w:pPr>
              <w:pStyle w:val="Paragraphedeliste"/>
              <w:rPr>
                <w:lang w:val="fr-FR"/>
              </w:rPr>
            </w:pPr>
          </w:p>
        </w:tc>
        <w:tc>
          <w:tcPr>
            <w:tcW w:w="6594" w:type="dxa"/>
          </w:tcPr>
          <w:p w14:paraId="01852187" w14:textId="696D08E5" w:rsidR="00E0560A" w:rsidRPr="00901B8F" w:rsidRDefault="00F945FD" w:rsidP="004575AB">
            <w:pPr>
              <w:rPr>
                <w:b/>
                <w:bCs/>
                <w:lang w:val="fr-FR"/>
              </w:rPr>
            </w:pPr>
            <w:sdt>
              <w:sdtPr>
                <w:rPr>
                  <w:b/>
                  <w:bCs/>
                  <w:lang w:val="fr-FR"/>
                </w:rPr>
                <w:id w:val="1977030699"/>
                <w14:checkbox>
                  <w14:checked w14:val="1"/>
                  <w14:checkedState w14:val="2612" w14:font="MS Gothic"/>
                  <w14:uncheckedState w14:val="2610" w14:font="MS Gothic"/>
                </w14:checkbox>
              </w:sdtPr>
              <w:sdtEndPr/>
              <w:sdtContent>
                <w:r w:rsidR="006F0B8B" w:rsidRPr="00901B8F">
                  <w:rPr>
                    <w:rFonts w:ascii="MS Gothic" w:eastAsia="MS Gothic" w:hAnsi="MS Gothic" w:hint="eastAsia"/>
                    <w:b/>
                    <w:bCs/>
                    <w:lang w:val="fr-FR"/>
                  </w:rPr>
                  <w:t>☒</w:t>
                </w:r>
              </w:sdtContent>
            </w:sdt>
            <w:r w:rsidR="00E0560A" w:rsidRPr="00901B8F">
              <w:rPr>
                <w:b/>
                <w:bCs/>
                <w:lang w:val="fr-FR"/>
              </w:rPr>
              <w:t xml:space="preserve"> C6.2 Réaliser les réseaux fluidiques</w:t>
            </w:r>
          </w:p>
          <w:p w14:paraId="7493F05F" w14:textId="77777777" w:rsidR="00E0560A" w:rsidRPr="00901B8F" w:rsidRDefault="00E0560A" w:rsidP="004575AB">
            <w:pPr>
              <w:pStyle w:val="Paragraphedeliste"/>
              <w:numPr>
                <w:ilvl w:val="0"/>
                <w:numId w:val="1"/>
              </w:numPr>
              <w:rPr>
                <w:lang w:val="fr-FR"/>
              </w:rPr>
            </w:pPr>
            <w:r w:rsidRPr="00901B8F">
              <w:rPr>
                <w:lang w:val="fr-FR"/>
              </w:rPr>
              <w:t>Les réseaux sont façonnés, posés et raccordés conformément aux consignes de la hiérarchie, aux prescriptions techniques, règlementaires et aux normes en vigueur</w:t>
            </w:r>
          </w:p>
          <w:p w14:paraId="6A79728E" w14:textId="77777777" w:rsidR="00E0560A" w:rsidRPr="00901B8F" w:rsidRDefault="00E0560A" w:rsidP="004575AB">
            <w:pPr>
              <w:pStyle w:val="Paragraphedeliste"/>
              <w:numPr>
                <w:ilvl w:val="0"/>
                <w:numId w:val="1"/>
              </w:numPr>
              <w:rPr>
                <w:lang w:val="fr-FR"/>
              </w:rPr>
            </w:pPr>
            <w:r w:rsidRPr="00901B8F">
              <w:rPr>
                <w:lang w:val="fr-FR"/>
              </w:rPr>
              <w:t>Le travail est soigné, le niveau de qualité attendu est atteint</w:t>
            </w:r>
          </w:p>
          <w:p w14:paraId="502CB024" w14:textId="77777777" w:rsidR="00E0560A" w:rsidRPr="00901B8F" w:rsidRDefault="00E0560A" w:rsidP="004575AB">
            <w:pPr>
              <w:pStyle w:val="Paragraphedeliste"/>
              <w:numPr>
                <w:ilvl w:val="0"/>
                <w:numId w:val="1"/>
              </w:numPr>
              <w:rPr>
                <w:lang w:val="fr-FR"/>
              </w:rPr>
            </w:pPr>
            <w:r w:rsidRPr="00901B8F">
              <w:rPr>
                <w:lang w:val="fr-FR"/>
              </w:rPr>
              <w:t xml:space="preserve"> Les règles de sécurité sont respectées</w:t>
            </w:r>
          </w:p>
          <w:p w14:paraId="51CF2512" w14:textId="6E35461F" w:rsidR="00E0560A" w:rsidRPr="00901B8F" w:rsidRDefault="00E0560A" w:rsidP="004575AB">
            <w:pPr>
              <w:rPr>
                <w:b/>
                <w:bCs/>
                <w:i/>
                <w:iCs/>
                <w:lang w:val="fr-FR"/>
              </w:rPr>
            </w:pPr>
          </w:p>
        </w:tc>
      </w:tr>
    </w:tbl>
    <w:p w14:paraId="330EAF2E" w14:textId="77777777" w:rsidR="006460DD" w:rsidRPr="00D903F0" w:rsidRDefault="006460DD">
      <w:pPr>
        <w:rPr>
          <w:lang w:val="fr-FR"/>
        </w:rPr>
      </w:pPr>
    </w:p>
    <w:tbl>
      <w:tblPr>
        <w:tblStyle w:val="Grilledutableau"/>
        <w:tblpPr w:leftFromText="142" w:rightFromText="142" w:vertAnchor="page" w:horzAnchor="margin" w:tblpY="8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3"/>
        <w:gridCol w:w="8201"/>
        <w:gridCol w:w="6594"/>
      </w:tblGrid>
      <w:tr w:rsidR="006460DD" w:rsidRPr="00D903F0" w14:paraId="77CF4C18" w14:textId="77777777" w:rsidTr="006460DD">
        <w:trPr>
          <w:cantSplit/>
          <w:trHeight w:val="1662"/>
        </w:trPr>
        <w:tc>
          <w:tcPr>
            <w:tcW w:w="573" w:type="dxa"/>
            <w:textDirection w:val="btLr"/>
          </w:tcPr>
          <w:p w14:paraId="7CDBA9DB" w14:textId="77777777" w:rsidR="006460DD" w:rsidRPr="00901B8F" w:rsidRDefault="006460DD" w:rsidP="006460DD">
            <w:pPr>
              <w:ind w:left="113" w:right="113"/>
              <w:jc w:val="center"/>
              <w:rPr>
                <w:b/>
                <w:bCs/>
                <w:sz w:val="28"/>
                <w:szCs w:val="28"/>
                <w:lang w:val="fr-FR"/>
              </w:rPr>
            </w:pPr>
            <w:r w:rsidRPr="00901B8F">
              <w:rPr>
                <w:b/>
                <w:bCs/>
                <w:sz w:val="28"/>
                <w:szCs w:val="28"/>
                <w:lang w:val="fr-FR"/>
              </w:rPr>
              <w:lastRenderedPageBreak/>
              <w:t>A2T4</w:t>
            </w:r>
          </w:p>
        </w:tc>
        <w:tc>
          <w:tcPr>
            <w:tcW w:w="8201" w:type="dxa"/>
          </w:tcPr>
          <w:p w14:paraId="12102EE6" w14:textId="77777777" w:rsidR="006460DD" w:rsidRPr="00901B8F" w:rsidRDefault="00F945FD" w:rsidP="006460DD">
            <w:pPr>
              <w:rPr>
                <w:b/>
                <w:bCs/>
                <w:lang w:val="fr-FR"/>
              </w:rPr>
            </w:pPr>
            <w:sdt>
              <w:sdtPr>
                <w:rPr>
                  <w:b/>
                  <w:bCs/>
                  <w:lang w:val="fr-FR"/>
                </w:rPr>
                <w:id w:val="218789876"/>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A2T41 Repérer les contraintes de câblage et de raccordement</w:t>
            </w:r>
          </w:p>
          <w:p w14:paraId="11E3D63E" w14:textId="77777777" w:rsidR="006460DD" w:rsidRPr="00901B8F" w:rsidRDefault="006460DD" w:rsidP="006460DD">
            <w:pPr>
              <w:pStyle w:val="Paragraphedeliste"/>
              <w:numPr>
                <w:ilvl w:val="0"/>
                <w:numId w:val="1"/>
              </w:numPr>
              <w:rPr>
                <w:lang w:val="fr-FR"/>
              </w:rPr>
            </w:pPr>
            <w:r w:rsidRPr="00901B8F">
              <w:rPr>
                <w:lang w:val="fr-FR"/>
              </w:rPr>
              <w:t xml:space="preserve">S’assurer que les travaux de câblage seront réalisés hors tension. </w:t>
            </w:r>
          </w:p>
          <w:p w14:paraId="6C9ED433" w14:textId="77777777" w:rsidR="006460DD" w:rsidRPr="00901B8F" w:rsidRDefault="006460DD" w:rsidP="006460DD">
            <w:pPr>
              <w:rPr>
                <w:lang w:val="fr-FR"/>
              </w:rPr>
            </w:pPr>
          </w:p>
          <w:p w14:paraId="243F93E7" w14:textId="77777777" w:rsidR="006460DD" w:rsidRPr="00901B8F" w:rsidRDefault="00F945FD" w:rsidP="006460DD">
            <w:pPr>
              <w:rPr>
                <w:b/>
                <w:bCs/>
                <w:lang w:val="fr-FR"/>
              </w:rPr>
            </w:pPr>
            <w:sdt>
              <w:sdtPr>
                <w:rPr>
                  <w:b/>
                  <w:bCs/>
                  <w:lang w:val="fr-FR"/>
                </w:rPr>
                <w:id w:val="1786837391"/>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A2T42 Câbler et raccorder les équipements électriques</w:t>
            </w:r>
          </w:p>
          <w:p w14:paraId="3619C3A2" w14:textId="77777777" w:rsidR="006460DD" w:rsidRPr="00901B8F" w:rsidRDefault="006460DD" w:rsidP="006460DD">
            <w:pPr>
              <w:rPr>
                <w:lang w:val="fr-FR"/>
              </w:rPr>
            </w:pPr>
            <w:r w:rsidRPr="00901B8F">
              <w:rPr>
                <w:lang w:val="fr-FR"/>
              </w:rPr>
              <w:t xml:space="preserve">En respectant le plan de câblage fourni : </w:t>
            </w:r>
          </w:p>
          <w:p w14:paraId="1572F8F8" w14:textId="77777777" w:rsidR="006460DD" w:rsidRPr="00901B8F" w:rsidRDefault="006460DD" w:rsidP="006460DD">
            <w:pPr>
              <w:pStyle w:val="Paragraphedeliste"/>
              <w:numPr>
                <w:ilvl w:val="0"/>
                <w:numId w:val="1"/>
              </w:numPr>
              <w:rPr>
                <w:lang w:val="fr-FR"/>
              </w:rPr>
            </w:pPr>
            <w:r w:rsidRPr="00901B8F">
              <w:rPr>
                <w:lang w:val="fr-FR"/>
              </w:rPr>
              <w:t>Raccorder le circulateur sur le disjoncteur</w:t>
            </w:r>
          </w:p>
          <w:p w14:paraId="76C5F0C5" w14:textId="77777777" w:rsidR="006460DD" w:rsidRPr="00901B8F" w:rsidRDefault="006460DD" w:rsidP="006460DD">
            <w:pPr>
              <w:rPr>
                <w:lang w:val="fr-FR"/>
              </w:rPr>
            </w:pPr>
          </w:p>
          <w:p w14:paraId="22B2BBFD" w14:textId="77777777" w:rsidR="006460DD" w:rsidRPr="00901B8F" w:rsidRDefault="00F945FD" w:rsidP="006460DD">
            <w:pPr>
              <w:rPr>
                <w:b/>
                <w:bCs/>
                <w:lang w:val="fr-FR"/>
              </w:rPr>
            </w:pPr>
            <w:sdt>
              <w:sdtPr>
                <w:rPr>
                  <w:b/>
                  <w:bCs/>
                  <w:lang w:val="fr-FR"/>
                </w:rPr>
                <w:id w:val="263648425"/>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A2T44 Effectuer les contrôles associés</w:t>
            </w:r>
          </w:p>
          <w:p w14:paraId="3DE2ADA8" w14:textId="77777777" w:rsidR="006460DD" w:rsidRPr="00901B8F" w:rsidRDefault="006460DD" w:rsidP="006460DD">
            <w:pPr>
              <w:pStyle w:val="Paragraphedeliste"/>
              <w:numPr>
                <w:ilvl w:val="0"/>
                <w:numId w:val="1"/>
              </w:numPr>
              <w:spacing w:after="160" w:line="259" w:lineRule="auto"/>
              <w:rPr>
                <w:lang w:val="fr-FR"/>
              </w:rPr>
            </w:pPr>
            <w:r>
              <w:rPr>
                <w:lang w:val="fr-FR"/>
              </w:rPr>
              <w:t>Effectuer les contrôles en e</w:t>
            </w:r>
            <w:r w:rsidRPr="00901B8F">
              <w:rPr>
                <w:lang w:val="fr-FR"/>
              </w:rPr>
              <w:t>xpliqu</w:t>
            </w:r>
            <w:r>
              <w:rPr>
                <w:lang w:val="fr-FR"/>
              </w:rPr>
              <w:t>ant</w:t>
            </w:r>
            <w:r w:rsidRPr="00901B8F">
              <w:rPr>
                <w:lang w:val="fr-FR"/>
              </w:rPr>
              <w:t xml:space="preserve"> l’opération en cours aux examinateurs</w:t>
            </w:r>
          </w:p>
          <w:p w14:paraId="3C2CCA37" w14:textId="77777777" w:rsidR="006460DD" w:rsidRPr="00901B8F" w:rsidRDefault="006460DD" w:rsidP="006460DD">
            <w:pPr>
              <w:rPr>
                <w:lang w:val="fr-FR"/>
              </w:rPr>
            </w:pPr>
          </w:p>
        </w:tc>
        <w:tc>
          <w:tcPr>
            <w:tcW w:w="6594" w:type="dxa"/>
          </w:tcPr>
          <w:p w14:paraId="1D568510" w14:textId="77777777" w:rsidR="006460DD" w:rsidRPr="00901B8F" w:rsidRDefault="00F945FD" w:rsidP="006460DD">
            <w:pPr>
              <w:rPr>
                <w:b/>
                <w:bCs/>
                <w:lang w:val="fr-FR"/>
              </w:rPr>
            </w:pPr>
            <w:sdt>
              <w:sdtPr>
                <w:rPr>
                  <w:b/>
                  <w:bCs/>
                  <w:lang w:val="fr-FR"/>
                </w:rPr>
                <w:id w:val="1605920338"/>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C6.3 Réaliser les câblages électriques</w:t>
            </w:r>
          </w:p>
          <w:p w14:paraId="1B3B6B91" w14:textId="77777777" w:rsidR="006460DD" w:rsidRPr="00901B8F" w:rsidRDefault="006460DD" w:rsidP="006460DD">
            <w:pPr>
              <w:pStyle w:val="Paragraphedeliste"/>
              <w:numPr>
                <w:ilvl w:val="0"/>
                <w:numId w:val="1"/>
              </w:numPr>
              <w:rPr>
                <w:lang w:val="fr-FR"/>
              </w:rPr>
            </w:pPr>
            <w:r w:rsidRPr="00901B8F">
              <w:rPr>
                <w:lang w:val="fr-FR"/>
              </w:rPr>
              <w:t>Le matériel électrique est câblé et raccordé conformément aux consignes de la hiérarchie et aux prescriptions techniques, règlementaires et aux normes en vigueur</w:t>
            </w:r>
          </w:p>
          <w:p w14:paraId="519A485B" w14:textId="77777777" w:rsidR="006460DD" w:rsidRPr="00901B8F" w:rsidRDefault="006460DD" w:rsidP="006460DD">
            <w:pPr>
              <w:pStyle w:val="Paragraphedeliste"/>
              <w:numPr>
                <w:ilvl w:val="0"/>
                <w:numId w:val="1"/>
              </w:numPr>
              <w:rPr>
                <w:lang w:val="fr-FR"/>
              </w:rPr>
            </w:pPr>
            <w:r w:rsidRPr="00901B8F">
              <w:rPr>
                <w:lang w:val="fr-FR"/>
              </w:rPr>
              <w:t>Le travail est soigné, le niveau de qualité attendu est atteint</w:t>
            </w:r>
          </w:p>
          <w:p w14:paraId="26D6AB1E" w14:textId="77777777" w:rsidR="006460DD" w:rsidRPr="00901B8F" w:rsidRDefault="006460DD" w:rsidP="006460DD">
            <w:pPr>
              <w:pStyle w:val="Paragraphedeliste"/>
              <w:numPr>
                <w:ilvl w:val="0"/>
                <w:numId w:val="1"/>
              </w:numPr>
              <w:rPr>
                <w:lang w:val="fr-FR"/>
              </w:rPr>
            </w:pPr>
            <w:r w:rsidRPr="00901B8F">
              <w:rPr>
                <w:lang w:val="fr-FR"/>
              </w:rPr>
              <w:t>Les règles de sécurité sont respectées</w:t>
            </w:r>
          </w:p>
          <w:p w14:paraId="146F727F" w14:textId="77777777" w:rsidR="006460DD" w:rsidRPr="00901B8F" w:rsidRDefault="006460DD" w:rsidP="006460DD">
            <w:pPr>
              <w:rPr>
                <w:lang w:val="fr-FR"/>
              </w:rPr>
            </w:pPr>
          </w:p>
          <w:p w14:paraId="12882863" w14:textId="77777777" w:rsidR="006460DD" w:rsidRPr="00901B8F" w:rsidRDefault="00F945FD" w:rsidP="006460DD">
            <w:pPr>
              <w:rPr>
                <w:b/>
                <w:bCs/>
                <w:lang w:val="fr-FR"/>
              </w:rPr>
            </w:pPr>
            <w:sdt>
              <w:sdtPr>
                <w:rPr>
                  <w:b/>
                  <w:bCs/>
                  <w:lang w:val="fr-FR"/>
                </w:rPr>
                <w:id w:val="-238017198"/>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C12.1 Expliquer l’état d’avancement des opérations, leurs contraintes et leurs difficultés</w:t>
            </w:r>
          </w:p>
          <w:p w14:paraId="0C8224ED" w14:textId="77777777" w:rsidR="006460DD" w:rsidRPr="00901B8F" w:rsidRDefault="006460DD" w:rsidP="006460DD">
            <w:pPr>
              <w:rPr>
                <w:b/>
                <w:bCs/>
                <w:i/>
                <w:iCs/>
                <w:lang w:val="fr-FR"/>
              </w:rPr>
            </w:pPr>
            <w:r w:rsidRPr="00901B8F">
              <w:rPr>
                <w:b/>
                <w:bCs/>
                <w:lang w:val="fr-FR"/>
              </w:rPr>
              <w:t>-</w:t>
            </w:r>
            <w:r w:rsidRPr="00901B8F">
              <w:rPr>
                <w:lang w:val="fr-FR"/>
              </w:rPr>
              <w:tab/>
              <w:t xml:space="preserve">L’état d’avancement des opérations est clairement décrit </w:t>
            </w:r>
          </w:p>
        </w:tc>
      </w:tr>
      <w:tr w:rsidR="006460DD" w:rsidRPr="00D903F0" w14:paraId="6337BD1A" w14:textId="77777777" w:rsidTr="006460DD">
        <w:trPr>
          <w:cantSplit/>
          <w:trHeight w:val="1388"/>
        </w:trPr>
        <w:tc>
          <w:tcPr>
            <w:tcW w:w="573" w:type="dxa"/>
            <w:textDirection w:val="btLr"/>
          </w:tcPr>
          <w:p w14:paraId="66A7372B" w14:textId="77777777" w:rsidR="006460DD" w:rsidRPr="00901B8F" w:rsidRDefault="006460DD" w:rsidP="006460DD">
            <w:pPr>
              <w:ind w:left="113" w:right="113"/>
              <w:jc w:val="center"/>
              <w:rPr>
                <w:b/>
                <w:bCs/>
                <w:sz w:val="28"/>
                <w:szCs w:val="28"/>
                <w:lang w:val="fr-FR"/>
              </w:rPr>
            </w:pPr>
            <w:r w:rsidRPr="00901B8F">
              <w:rPr>
                <w:b/>
                <w:bCs/>
                <w:sz w:val="28"/>
                <w:szCs w:val="28"/>
                <w:lang w:val="fr-FR"/>
              </w:rPr>
              <w:t>A2T5</w:t>
            </w:r>
          </w:p>
        </w:tc>
        <w:tc>
          <w:tcPr>
            <w:tcW w:w="8201" w:type="dxa"/>
          </w:tcPr>
          <w:p w14:paraId="37FC4F9A" w14:textId="74D1025F" w:rsidR="006460DD" w:rsidRPr="00901B8F" w:rsidRDefault="00F945FD" w:rsidP="006460DD">
            <w:pPr>
              <w:rPr>
                <w:b/>
                <w:bCs/>
                <w:lang w:val="fr-FR"/>
              </w:rPr>
            </w:pPr>
            <w:sdt>
              <w:sdtPr>
                <w:rPr>
                  <w:b/>
                  <w:bCs/>
                  <w:lang w:val="fr-FR"/>
                </w:rPr>
                <w:id w:val="369194210"/>
                <w14:checkbox>
                  <w14:checked w14:val="1"/>
                  <w14:checkedState w14:val="2612" w14:font="MS Gothic"/>
                  <w14:uncheckedState w14:val="2610" w14:font="MS Gothic"/>
                </w14:checkbox>
              </w:sdtPr>
              <w:sdtEndPr/>
              <w:sdtContent>
                <w:r w:rsidR="00987D33">
                  <w:rPr>
                    <w:rFonts w:ascii="MS Gothic" w:eastAsia="MS Gothic" w:hAnsi="MS Gothic" w:hint="eastAsia"/>
                    <w:b/>
                    <w:bCs/>
                    <w:lang w:val="fr-FR"/>
                  </w:rPr>
                  <w:t>☒</w:t>
                </w:r>
              </w:sdtContent>
            </w:sdt>
            <w:r w:rsidR="006460DD" w:rsidRPr="00901B8F">
              <w:rPr>
                <w:b/>
                <w:bCs/>
                <w:lang w:val="fr-FR"/>
              </w:rPr>
              <w:t xml:space="preserve"> A2T51 Respecter les procédures liées aux obligations environnementales</w:t>
            </w:r>
          </w:p>
          <w:p w14:paraId="65869EC2" w14:textId="77777777" w:rsidR="006460DD" w:rsidRPr="00901B8F" w:rsidRDefault="006460DD" w:rsidP="006460DD">
            <w:pPr>
              <w:rPr>
                <w:lang w:val="fr-FR"/>
              </w:rPr>
            </w:pPr>
          </w:p>
          <w:p w14:paraId="7885742E" w14:textId="77777777" w:rsidR="006460DD" w:rsidRPr="00901B8F" w:rsidRDefault="00F945FD" w:rsidP="006460DD">
            <w:pPr>
              <w:rPr>
                <w:b/>
                <w:bCs/>
                <w:lang w:val="fr-FR"/>
              </w:rPr>
            </w:pPr>
            <w:sdt>
              <w:sdtPr>
                <w:rPr>
                  <w:b/>
                  <w:bCs/>
                  <w:lang w:val="fr-FR"/>
                </w:rPr>
                <w:id w:val="1542332708"/>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A2T52 Trier et évacuer les déchets générés par son activité</w:t>
            </w:r>
          </w:p>
          <w:p w14:paraId="32C704A5" w14:textId="77777777" w:rsidR="006460DD" w:rsidRPr="00901B8F" w:rsidRDefault="006460DD" w:rsidP="006460DD">
            <w:pPr>
              <w:pStyle w:val="Paragraphedeliste"/>
              <w:numPr>
                <w:ilvl w:val="0"/>
                <w:numId w:val="1"/>
              </w:numPr>
              <w:rPr>
                <w:lang w:val="fr-FR"/>
              </w:rPr>
            </w:pPr>
            <w:r w:rsidRPr="00901B8F">
              <w:rPr>
                <w:lang w:val="fr-FR"/>
              </w:rPr>
              <w:t>Nettoyer régulièrement la zone d’intervention</w:t>
            </w:r>
          </w:p>
          <w:p w14:paraId="1809F234" w14:textId="77777777" w:rsidR="006460DD" w:rsidRPr="00901B8F" w:rsidRDefault="006460DD" w:rsidP="006460DD">
            <w:pPr>
              <w:pStyle w:val="Paragraphedeliste"/>
              <w:numPr>
                <w:ilvl w:val="0"/>
                <w:numId w:val="1"/>
              </w:numPr>
              <w:rPr>
                <w:lang w:val="fr-FR"/>
              </w:rPr>
            </w:pPr>
            <w:r w:rsidRPr="00901B8F">
              <w:rPr>
                <w:lang w:val="fr-FR"/>
              </w:rPr>
              <w:t xml:space="preserve">Jeter les déchets générés dans le conteneur adapté  </w:t>
            </w:r>
          </w:p>
          <w:p w14:paraId="509D7A93" w14:textId="77777777" w:rsidR="006460DD" w:rsidRPr="00901B8F" w:rsidRDefault="006460DD" w:rsidP="006460DD">
            <w:pPr>
              <w:rPr>
                <w:lang w:val="fr-FR"/>
              </w:rPr>
            </w:pPr>
          </w:p>
          <w:p w14:paraId="44743065" w14:textId="77777777" w:rsidR="006460DD" w:rsidRPr="00901B8F" w:rsidRDefault="00F945FD" w:rsidP="006460DD">
            <w:pPr>
              <w:rPr>
                <w:b/>
                <w:bCs/>
                <w:lang w:val="fr-FR"/>
              </w:rPr>
            </w:pPr>
            <w:sdt>
              <w:sdtPr>
                <w:rPr>
                  <w:b/>
                  <w:bCs/>
                  <w:lang w:val="fr-FR"/>
                </w:rPr>
                <w:id w:val="27912808"/>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A2T53 Éviter le gaspillage des matières premières et des énergies</w:t>
            </w:r>
          </w:p>
          <w:p w14:paraId="3871681C" w14:textId="77777777" w:rsidR="006460DD" w:rsidRPr="00901B8F" w:rsidRDefault="006460DD" w:rsidP="006460DD">
            <w:pPr>
              <w:pStyle w:val="Paragraphedeliste"/>
              <w:numPr>
                <w:ilvl w:val="0"/>
                <w:numId w:val="1"/>
              </w:numPr>
              <w:rPr>
                <w:lang w:val="fr-FR"/>
              </w:rPr>
            </w:pPr>
            <w:r w:rsidRPr="00901B8F">
              <w:rPr>
                <w:lang w:val="fr-FR"/>
              </w:rPr>
              <w:t>Éteindre le chalumeau lorsqu’il n’est pas utilisé</w:t>
            </w:r>
          </w:p>
          <w:p w14:paraId="71B3D6B5" w14:textId="77777777" w:rsidR="006460DD" w:rsidRPr="00901B8F" w:rsidRDefault="006460DD" w:rsidP="006460DD">
            <w:pPr>
              <w:pStyle w:val="Paragraphedeliste"/>
              <w:numPr>
                <w:ilvl w:val="0"/>
                <w:numId w:val="1"/>
              </w:numPr>
              <w:rPr>
                <w:lang w:val="fr-FR"/>
              </w:rPr>
            </w:pPr>
            <w:r w:rsidRPr="00901B8F">
              <w:rPr>
                <w:lang w:val="fr-FR"/>
              </w:rPr>
              <w:t>Utiliser des chutes de tube afin d’éviter le gaspillage lorsque c’est possible</w:t>
            </w:r>
          </w:p>
          <w:p w14:paraId="1B40C41C" w14:textId="77777777" w:rsidR="006460DD" w:rsidRPr="00901B8F" w:rsidRDefault="006460DD" w:rsidP="006460DD">
            <w:pPr>
              <w:rPr>
                <w:lang w:val="fr-FR"/>
              </w:rPr>
            </w:pPr>
          </w:p>
        </w:tc>
        <w:tc>
          <w:tcPr>
            <w:tcW w:w="6594" w:type="dxa"/>
          </w:tcPr>
          <w:p w14:paraId="1EB01E72" w14:textId="77777777" w:rsidR="006460DD" w:rsidRPr="00901B8F" w:rsidRDefault="00F945FD" w:rsidP="006460DD">
            <w:pPr>
              <w:rPr>
                <w:b/>
                <w:bCs/>
                <w:lang w:val="fr-FR"/>
              </w:rPr>
            </w:pPr>
            <w:sdt>
              <w:sdtPr>
                <w:rPr>
                  <w:b/>
                  <w:bCs/>
                  <w:lang w:val="fr-FR"/>
                </w:rPr>
                <w:id w:val="-1558769491"/>
                <w14:checkbox>
                  <w14:checked w14:val="1"/>
                  <w14:checkedState w14:val="2612" w14:font="MS Gothic"/>
                  <w14:uncheckedState w14:val="2610" w14:font="MS Gothic"/>
                </w14:checkbox>
              </w:sdtPr>
              <w:sdtEndPr/>
              <w:sdtContent>
                <w:r w:rsidR="006460DD" w:rsidRPr="00901B8F">
                  <w:rPr>
                    <w:rFonts w:ascii="MS Gothic" w:eastAsia="MS Gothic" w:hAnsi="MS Gothic" w:hint="eastAsia"/>
                    <w:b/>
                    <w:bCs/>
                    <w:lang w:val="fr-FR"/>
                  </w:rPr>
                  <w:t>☒</w:t>
                </w:r>
              </w:sdtContent>
            </w:sdt>
            <w:r w:rsidR="006460DD" w:rsidRPr="00901B8F">
              <w:rPr>
                <w:b/>
                <w:bCs/>
                <w:lang w:val="fr-FR"/>
              </w:rPr>
              <w:t xml:space="preserve"> C6.4 Adopter une attitude écoresponsable</w:t>
            </w:r>
          </w:p>
          <w:p w14:paraId="658CBEB3" w14:textId="77777777" w:rsidR="006460DD" w:rsidRPr="00901B8F" w:rsidRDefault="006460DD" w:rsidP="006460DD">
            <w:pPr>
              <w:pStyle w:val="Paragraphedeliste"/>
              <w:numPr>
                <w:ilvl w:val="0"/>
                <w:numId w:val="1"/>
              </w:numPr>
              <w:rPr>
                <w:lang w:val="fr-FR"/>
              </w:rPr>
            </w:pPr>
            <w:r w:rsidRPr="00901B8F">
              <w:rPr>
                <w:lang w:val="fr-FR"/>
              </w:rPr>
              <w:t>Les déchets sont triés et évacués de manière sélective conformément à la règlementation et aux normes en vigueur</w:t>
            </w:r>
          </w:p>
          <w:p w14:paraId="637CB736" w14:textId="77777777" w:rsidR="006460DD" w:rsidRPr="00901B8F" w:rsidRDefault="006460DD" w:rsidP="006460DD">
            <w:pPr>
              <w:pStyle w:val="Paragraphedeliste"/>
              <w:numPr>
                <w:ilvl w:val="0"/>
                <w:numId w:val="1"/>
              </w:numPr>
              <w:rPr>
                <w:lang w:val="fr-FR"/>
              </w:rPr>
            </w:pPr>
            <w:r w:rsidRPr="00901B8F">
              <w:rPr>
                <w:lang w:val="fr-FR"/>
              </w:rPr>
              <w:t>Le consommable est utilisé sans gaspillage</w:t>
            </w:r>
          </w:p>
          <w:p w14:paraId="428D78D2" w14:textId="77777777" w:rsidR="006460DD" w:rsidRPr="00901B8F" w:rsidRDefault="006460DD" w:rsidP="006460DD">
            <w:pPr>
              <w:rPr>
                <w:lang w:val="fr-FR"/>
              </w:rPr>
            </w:pPr>
          </w:p>
          <w:p w14:paraId="4860E0D6" w14:textId="77777777" w:rsidR="006460DD" w:rsidRPr="00901B8F" w:rsidRDefault="006460DD" w:rsidP="006460DD">
            <w:pPr>
              <w:rPr>
                <w:lang w:val="fr-FR"/>
              </w:rPr>
            </w:pPr>
          </w:p>
          <w:p w14:paraId="479E55B2" w14:textId="77777777" w:rsidR="006460DD" w:rsidRPr="00901B8F" w:rsidRDefault="006460DD" w:rsidP="006460DD">
            <w:pPr>
              <w:rPr>
                <w:i/>
                <w:iCs/>
                <w:lang w:val="fr-FR"/>
              </w:rPr>
            </w:pPr>
          </w:p>
          <w:p w14:paraId="204A7358" w14:textId="77777777" w:rsidR="006460DD" w:rsidRPr="00901B8F" w:rsidRDefault="006460DD" w:rsidP="006460DD">
            <w:pPr>
              <w:rPr>
                <w:i/>
                <w:iCs/>
                <w:lang w:val="fr-FR"/>
              </w:rPr>
            </w:pPr>
          </w:p>
        </w:tc>
      </w:tr>
    </w:tbl>
    <w:p w14:paraId="21FE4148" w14:textId="77777777" w:rsidR="00EF6B12" w:rsidRDefault="00EF6B12" w:rsidP="00D35C51">
      <w:pPr>
        <w:rPr>
          <w:sz w:val="16"/>
          <w:szCs w:val="16"/>
          <w:lang w:val="fr-FR"/>
        </w:rPr>
      </w:pPr>
    </w:p>
    <w:p w14:paraId="591539C4" w14:textId="77777777" w:rsidR="00EF6B12" w:rsidRDefault="00EF6B12" w:rsidP="00D35C51">
      <w:pPr>
        <w:rPr>
          <w:sz w:val="16"/>
          <w:szCs w:val="16"/>
          <w:lang w:val="fr-FR"/>
        </w:rPr>
      </w:pPr>
    </w:p>
    <w:p w14:paraId="646B6D35" w14:textId="77777777" w:rsidR="00EF6B12" w:rsidRDefault="00EF6B12" w:rsidP="00D35C51">
      <w:pPr>
        <w:rPr>
          <w:sz w:val="16"/>
          <w:szCs w:val="16"/>
          <w:lang w:val="fr-FR"/>
        </w:rPr>
      </w:pPr>
    </w:p>
    <w:p w14:paraId="02B71CB7" w14:textId="77777777" w:rsidR="00EF6B12" w:rsidRDefault="00EF6B12" w:rsidP="00D35C51">
      <w:pPr>
        <w:rPr>
          <w:sz w:val="16"/>
          <w:szCs w:val="16"/>
          <w:lang w:val="fr-FR"/>
        </w:rPr>
      </w:pPr>
    </w:p>
    <w:p w14:paraId="207702B6" w14:textId="77777777" w:rsidR="00EF6B12" w:rsidRDefault="00EF6B12" w:rsidP="00D35C51">
      <w:pPr>
        <w:rPr>
          <w:sz w:val="16"/>
          <w:szCs w:val="16"/>
          <w:lang w:val="fr-FR"/>
        </w:rPr>
      </w:pPr>
    </w:p>
    <w:p w14:paraId="3FC31D4E" w14:textId="77777777" w:rsidR="00EF6B12" w:rsidRDefault="00EF6B12" w:rsidP="00D35C51">
      <w:pPr>
        <w:rPr>
          <w:sz w:val="16"/>
          <w:szCs w:val="16"/>
          <w:lang w:val="fr-FR"/>
        </w:rPr>
      </w:pPr>
    </w:p>
    <w:p w14:paraId="7CEA8927" w14:textId="77777777" w:rsidR="006460DD" w:rsidRDefault="006460DD" w:rsidP="00D35C51">
      <w:pPr>
        <w:rPr>
          <w:sz w:val="16"/>
          <w:szCs w:val="16"/>
          <w:lang w:val="fr-FR"/>
        </w:rPr>
      </w:pPr>
    </w:p>
    <w:p w14:paraId="30118E77" w14:textId="77777777" w:rsidR="006460DD" w:rsidRDefault="006460DD" w:rsidP="00D35C51">
      <w:pPr>
        <w:rPr>
          <w:sz w:val="16"/>
          <w:szCs w:val="16"/>
          <w:lang w:val="fr-FR"/>
        </w:rPr>
      </w:pPr>
    </w:p>
    <w:p w14:paraId="5628C1A0" w14:textId="77777777" w:rsidR="00EF6B12" w:rsidRDefault="00EF6B12" w:rsidP="00D35C51">
      <w:pPr>
        <w:rPr>
          <w:sz w:val="16"/>
          <w:szCs w:val="16"/>
          <w:lang w:val="fr-FR"/>
        </w:rPr>
      </w:pPr>
    </w:p>
    <w:p w14:paraId="293612DB" w14:textId="77777777" w:rsidR="00EF6B12" w:rsidRDefault="00EF6B12" w:rsidP="00D35C51">
      <w:pPr>
        <w:rPr>
          <w:sz w:val="16"/>
          <w:szCs w:val="16"/>
          <w:lang w:val="fr-FR"/>
        </w:rPr>
      </w:pPr>
    </w:p>
    <w:p w14:paraId="72051313" w14:textId="77777777" w:rsidR="00EF6B12" w:rsidRPr="00901B8F" w:rsidRDefault="00EF6B12" w:rsidP="00D35C51">
      <w:pPr>
        <w:rPr>
          <w:sz w:val="16"/>
          <w:szCs w:val="16"/>
          <w:lang w:val="fr-FR"/>
        </w:rPr>
      </w:pPr>
    </w:p>
    <w:tbl>
      <w:tblPr>
        <w:tblW w:w="15268" w:type="dxa"/>
        <w:tblCellMar>
          <w:left w:w="70" w:type="dxa"/>
          <w:right w:w="70" w:type="dxa"/>
        </w:tblCellMar>
        <w:tblLook w:val="04A0" w:firstRow="1" w:lastRow="0" w:firstColumn="1" w:lastColumn="0" w:noHBand="0" w:noVBand="1"/>
      </w:tblPr>
      <w:tblGrid>
        <w:gridCol w:w="2136"/>
        <w:gridCol w:w="2848"/>
        <w:gridCol w:w="6833"/>
        <w:gridCol w:w="567"/>
        <w:gridCol w:w="512"/>
        <w:gridCol w:w="512"/>
        <w:gridCol w:w="512"/>
        <w:gridCol w:w="530"/>
        <w:gridCol w:w="818"/>
      </w:tblGrid>
      <w:tr w:rsidR="005A70DF" w:rsidRPr="005A70DF" w14:paraId="5526C852" w14:textId="77777777" w:rsidTr="00C462D9">
        <w:trPr>
          <w:trHeight w:val="63"/>
        </w:trPr>
        <w:tc>
          <w:tcPr>
            <w:tcW w:w="11817" w:type="dxa"/>
            <w:gridSpan w:val="3"/>
            <w:tcBorders>
              <w:top w:val="single" w:sz="8" w:space="0" w:color="auto"/>
              <w:left w:val="single" w:sz="8" w:space="0" w:color="auto"/>
              <w:bottom w:val="single" w:sz="8" w:space="0" w:color="auto"/>
              <w:right w:val="single" w:sz="8" w:space="0" w:color="000000"/>
            </w:tcBorders>
            <w:shd w:val="clear" w:color="000000" w:fill="538DD5"/>
            <w:vAlign w:val="center"/>
            <w:hideMark/>
          </w:tcPr>
          <w:p w14:paraId="10F29FCF"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lastRenderedPageBreak/>
              <w:t>Baccalauréat professionnel  Installateur en Chauffage, Climatisation et Énergies Renouvelables</w:t>
            </w:r>
          </w:p>
        </w:tc>
        <w:tc>
          <w:tcPr>
            <w:tcW w:w="567" w:type="dxa"/>
            <w:vMerge w:val="restart"/>
            <w:tcBorders>
              <w:top w:val="single" w:sz="8" w:space="0" w:color="auto"/>
              <w:left w:val="single" w:sz="8" w:space="0" w:color="auto"/>
              <w:bottom w:val="nil"/>
              <w:right w:val="single" w:sz="8" w:space="0" w:color="auto"/>
            </w:tcBorders>
            <w:shd w:val="clear" w:color="000000" w:fill="E6B8B7"/>
            <w:textDirection w:val="btLr"/>
            <w:vAlign w:val="center"/>
            <w:hideMark/>
          </w:tcPr>
          <w:p w14:paraId="46E97F7F"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non évaluée</w:t>
            </w:r>
          </w:p>
        </w:tc>
        <w:tc>
          <w:tcPr>
            <w:tcW w:w="2066" w:type="dxa"/>
            <w:gridSpan w:val="4"/>
            <w:tcBorders>
              <w:top w:val="single" w:sz="8" w:space="0" w:color="auto"/>
              <w:left w:val="nil"/>
              <w:bottom w:val="single" w:sz="8" w:space="0" w:color="auto"/>
              <w:right w:val="single" w:sz="8" w:space="0" w:color="000000"/>
            </w:tcBorders>
            <w:shd w:val="clear" w:color="000000" w:fill="E6B8B7"/>
            <w:vAlign w:val="center"/>
            <w:hideMark/>
          </w:tcPr>
          <w:p w14:paraId="06CD06ED"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Niveaux de maîtrise</w:t>
            </w:r>
          </w:p>
        </w:tc>
        <w:tc>
          <w:tcPr>
            <w:tcW w:w="818" w:type="dxa"/>
            <w:vMerge w:val="restart"/>
            <w:tcBorders>
              <w:top w:val="single" w:sz="8" w:space="0" w:color="auto"/>
              <w:left w:val="single" w:sz="8" w:space="0" w:color="auto"/>
              <w:bottom w:val="nil"/>
              <w:right w:val="single" w:sz="8" w:space="0" w:color="auto"/>
            </w:tcBorders>
            <w:shd w:val="clear" w:color="000000" w:fill="E6B8B7"/>
            <w:noWrap/>
            <w:textDirection w:val="btLr"/>
            <w:vAlign w:val="center"/>
            <w:hideMark/>
          </w:tcPr>
          <w:p w14:paraId="028F7922" w14:textId="77777777" w:rsidR="005A70DF" w:rsidRPr="005A70DF" w:rsidRDefault="005A70DF" w:rsidP="005A70DF">
            <w:pPr>
              <w:spacing w:after="0" w:line="240" w:lineRule="auto"/>
              <w:jc w:val="center"/>
              <w:rPr>
                <w:rFonts w:ascii="Arial" w:eastAsia="Times New Roman" w:hAnsi="Arial" w:cs="Arial"/>
                <w:b/>
                <w:bCs/>
                <w:color w:val="0000FF"/>
                <w:sz w:val="14"/>
                <w:szCs w:val="14"/>
                <w:lang w:eastAsia="fr-FR"/>
              </w:rPr>
            </w:pPr>
            <w:r w:rsidRPr="005A70DF">
              <w:rPr>
                <w:rFonts w:ascii="Arial" w:eastAsia="Times New Roman" w:hAnsi="Arial" w:cs="Arial"/>
                <w:b/>
                <w:bCs/>
                <w:color w:val="0000FF"/>
                <w:sz w:val="14"/>
                <w:szCs w:val="14"/>
                <w:lang w:eastAsia="fr-FR"/>
              </w:rPr>
              <w:t>Poids de la compétence</w:t>
            </w:r>
          </w:p>
        </w:tc>
      </w:tr>
      <w:tr w:rsidR="005A70DF" w:rsidRPr="005A70DF" w14:paraId="3B555385" w14:textId="77777777" w:rsidTr="00C462D9">
        <w:trPr>
          <w:trHeight w:val="44"/>
        </w:trPr>
        <w:tc>
          <w:tcPr>
            <w:tcW w:w="2136" w:type="dxa"/>
            <w:tcBorders>
              <w:top w:val="nil"/>
              <w:left w:val="single" w:sz="12" w:space="0" w:color="auto"/>
              <w:bottom w:val="nil"/>
              <w:right w:val="nil"/>
            </w:tcBorders>
            <w:shd w:val="clear" w:color="000000" w:fill="C5D9F1"/>
            <w:noWrap/>
            <w:vAlign w:val="center"/>
            <w:hideMark/>
          </w:tcPr>
          <w:p w14:paraId="4BDFC9C2" w14:textId="77777777" w:rsidR="005A70DF" w:rsidRPr="005A70DF" w:rsidRDefault="005A70DF" w:rsidP="005A70DF">
            <w:pPr>
              <w:spacing w:after="0" w:line="240" w:lineRule="auto"/>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Nom :</w:t>
            </w:r>
          </w:p>
        </w:tc>
        <w:tc>
          <w:tcPr>
            <w:tcW w:w="2848" w:type="dxa"/>
            <w:tcBorders>
              <w:top w:val="nil"/>
              <w:left w:val="nil"/>
              <w:bottom w:val="nil"/>
              <w:right w:val="nil"/>
            </w:tcBorders>
            <w:shd w:val="clear" w:color="000000" w:fill="C5D9F1"/>
            <w:noWrap/>
            <w:vAlign w:val="center"/>
            <w:hideMark/>
          </w:tcPr>
          <w:p w14:paraId="634BEB65" w14:textId="77777777" w:rsidR="005A70DF" w:rsidRPr="005A70DF" w:rsidRDefault="005A70DF" w:rsidP="005A70DF">
            <w:pPr>
              <w:spacing w:after="0" w:line="240" w:lineRule="auto"/>
              <w:rPr>
                <w:rFonts w:ascii="Arial" w:eastAsia="Times New Roman" w:hAnsi="Arial" w:cs="Arial"/>
                <w:b/>
                <w:bCs/>
                <w:sz w:val="16"/>
                <w:szCs w:val="16"/>
                <w:lang w:eastAsia="fr-FR"/>
              </w:rPr>
            </w:pPr>
          </w:p>
        </w:tc>
        <w:tc>
          <w:tcPr>
            <w:tcW w:w="6833" w:type="dxa"/>
            <w:tcBorders>
              <w:top w:val="nil"/>
              <w:left w:val="single" w:sz="8" w:space="0" w:color="auto"/>
              <w:bottom w:val="single" w:sz="8" w:space="0" w:color="auto"/>
              <w:right w:val="single" w:sz="8" w:space="0" w:color="auto"/>
            </w:tcBorders>
            <w:shd w:val="clear" w:color="000000" w:fill="92D050"/>
            <w:noWrap/>
            <w:vAlign w:val="center"/>
            <w:hideMark/>
          </w:tcPr>
          <w:p w14:paraId="72926C50"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E31 : Réalisation et mise en service de l'installation</w:t>
            </w:r>
          </w:p>
        </w:tc>
        <w:tc>
          <w:tcPr>
            <w:tcW w:w="567" w:type="dxa"/>
            <w:vMerge/>
            <w:tcBorders>
              <w:top w:val="single" w:sz="8" w:space="0" w:color="auto"/>
              <w:left w:val="single" w:sz="8" w:space="0" w:color="auto"/>
              <w:bottom w:val="nil"/>
              <w:right w:val="single" w:sz="8" w:space="0" w:color="auto"/>
            </w:tcBorders>
            <w:vAlign w:val="center"/>
            <w:hideMark/>
          </w:tcPr>
          <w:p w14:paraId="7652251B"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512" w:type="dxa"/>
            <w:vMerge w:val="restart"/>
            <w:tcBorders>
              <w:top w:val="nil"/>
              <w:left w:val="single" w:sz="8" w:space="0" w:color="auto"/>
              <w:bottom w:val="single" w:sz="8" w:space="0" w:color="000000"/>
              <w:right w:val="single" w:sz="8" w:space="0" w:color="auto"/>
            </w:tcBorders>
            <w:shd w:val="clear" w:color="000000" w:fill="FF0000"/>
            <w:textDirection w:val="btLr"/>
            <w:vAlign w:val="center"/>
            <w:hideMark/>
          </w:tcPr>
          <w:p w14:paraId="48667A50" w14:textId="77777777" w:rsidR="005A70DF" w:rsidRPr="005A70DF" w:rsidRDefault="005A70DF" w:rsidP="005A70DF">
            <w:pPr>
              <w:spacing w:after="0" w:line="240" w:lineRule="auto"/>
              <w:jc w:val="center"/>
              <w:rPr>
                <w:rFonts w:ascii="Arial" w:eastAsia="Times New Roman" w:hAnsi="Arial" w:cs="Arial"/>
                <w:b/>
                <w:bCs/>
                <w:sz w:val="12"/>
                <w:szCs w:val="12"/>
                <w:lang w:eastAsia="fr-FR"/>
              </w:rPr>
            </w:pPr>
            <w:r w:rsidRPr="005A70DF">
              <w:rPr>
                <w:rFonts w:ascii="Arial" w:eastAsia="Times New Roman" w:hAnsi="Arial" w:cs="Arial"/>
                <w:b/>
                <w:bCs/>
                <w:sz w:val="12"/>
                <w:szCs w:val="12"/>
                <w:lang w:eastAsia="fr-FR"/>
              </w:rPr>
              <w:t>non maîtrisées</w:t>
            </w:r>
          </w:p>
        </w:tc>
        <w:tc>
          <w:tcPr>
            <w:tcW w:w="512" w:type="dxa"/>
            <w:vMerge w:val="restart"/>
            <w:tcBorders>
              <w:top w:val="nil"/>
              <w:left w:val="single" w:sz="8" w:space="0" w:color="auto"/>
              <w:bottom w:val="single" w:sz="8" w:space="0" w:color="000000"/>
              <w:right w:val="single" w:sz="8" w:space="0" w:color="auto"/>
            </w:tcBorders>
            <w:shd w:val="clear" w:color="000000" w:fill="FFC000"/>
            <w:textDirection w:val="btLr"/>
            <w:vAlign w:val="center"/>
            <w:hideMark/>
          </w:tcPr>
          <w:p w14:paraId="1E6F327F" w14:textId="77777777" w:rsidR="005A70DF" w:rsidRPr="005A70DF" w:rsidRDefault="005A70DF" w:rsidP="005A70DF">
            <w:pPr>
              <w:spacing w:after="0" w:line="240" w:lineRule="auto"/>
              <w:jc w:val="center"/>
              <w:rPr>
                <w:rFonts w:ascii="Arial" w:eastAsia="Times New Roman" w:hAnsi="Arial" w:cs="Arial"/>
                <w:b/>
                <w:bCs/>
                <w:sz w:val="12"/>
                <w:szCs w:val="12"/>
                <w:lang w:eastAsia="fr-FR"/>
              </w:rPr>
            </w:pPr>
            <w:r w:rsidRPr="005A70DF">
              <w:rPr>
                <w:rFonts w:ascii="Arial" w:eastAsia="Times New Roman" w:hAnsi="Arial" w:cs="Arial"/>
                <w:b/>
                <w:bCs/>
                <w:sz w:val="12"/>
                <w:szCs w:val="12"/>
                <w:lang w:eastAsia="fr-FR"/>
              </w:rPr>
              <w:t>insuffisamment maîtrisées</w:t>
            </w:r>
          </w:p>
        </w:tc>
        <w:tc>
          <w:tcPr>
            <w:tcW w:w="512" w:type="dxa"/>
            <w:vMerge w:val="restart"/>
            <w:tcBorders>
              <w:top w:val="nil"/>
              <w:left w:val="single" w:sz="8" w:space="0" w:color="auto"/>
              <w:bottom w:val="single" w:sz="8" w:space="0" w:color="000000"/>
              <w:right w:val="single" w:sz="8" w:space="0" w:color="auto"/>
            </w:tcBorders>
            <w:shd w:val="clear" w:color="000000" w:fill="33CC33"/>
            <w:textDirection w:val="btLr"/>
            <w:vAlign w:val="center"/>
            <w:hideMark/>
          </w:tcPr>
          <w:p w14:paraId="2AF0E70A" w14:textId="77777777" w:rsidR="005A70DF" w:rsidRPr="005A70DF" w:rsidRDefault="005A70DF" w:rsidP="005A70DF">
            <w:pPr>
              <w:spacing w:after="0" w:line="240" w:lineRule="auto"/>
              <w:jc w:val="center"/>
              <w:rPr>
                <w:rFonts w:ascii="Arial" w:eastAsia="Times New Roman" w:hAnsi="Arial" w:cs="Arial"/>
                <w:b/>
                <w:bCs/>
                <w:sz w:val="12"/>
                <w:szCs w:val="12"/>
                <w:lang w:eastAsia="fr-FR"/>
              </w:rPr>
            </w:pPr>
            <w:r w:rsidRPr="005A70DF">
              <w:rPr>
                <w:rFonts w:ascii="Arial" w:eastAsia="Times New Roman" w:hAnsi="Arial" w:cs="Arial"/>
                <w:b/>
                <w:bCs/>
                <w:sz w:val="12"/>
                <w:szCs w:val="12"/>
                <w:lang w:eastAsia="fr-FR"/>
              </w:rPr>
              <w:t>maîtrisées</w:t>
            </w:r>
          </w:p>
        </w:tc>
        <w:tc>
          <w:tcPr>
            <w:tcW w:w="530" w:type="dxa"/>
            <w:vMerge w:val="restart"/>
            <w:tcBorders>
              <w:top w:val="nil"/>
              <w:left w:val="single" w:sz="8" w:space="0" w:color="auto"/>
              <w:bottom w:val="single" w:sz="8" w:space="0" w:color="000000"/>
              <w:right w:val="single" w:sz="8" w:space="0" w:color="auto"/>
            </w:tcBorders>
            <w:shd w:val="clear" w:color="000000" w:fill="00B050"/>
            <w:noWrap/>
            <w:textDirection w:val="btLr"/>
            <w:vAlign w:val="center"/>
            <w:hideMark/>
          </w:tcPr>
          <w:p w14:paraId="76DC273F" w14:textId="77777777" w:rsidR="005A70DF" w:rsidRPr="005A70DF" w:rsidRDefault="005A70DF" w:rsidP="005A70DF">
            <w:pPr>
              <w:spacing w:after="0" w:line="240" w:lineRule="auto"/>
              <w:jc w:val="center"/>
              <w:rPr>
                <w:rFonts w:ascii="Arial" w:eastAsia="Times New Roman" w:hAnsi="Arial" w:cs="Arial"/>
                <w:b/>
                <w:bCs/>
                <w:sz w:val="12"/>
                <w:szCs w:val="12"/>
                <w:lang w:eastAsia="fr-FR"/>
              </w:rPr>
            </w:pPr>
            <w:r w:rsidRPr="005A70DF">
              <w:rPr>
                <w:rFonts w:ascii="Arial" w:eastAsia="Times New Roman" w:hAnsi="Arial" w:cs="Arial"/>
                <w:b/>
                <w:bCs/>
                <w:sz w:val="12"/>
                <w:szCs w:val="12"/>
                <w:lang w:eastAsia="fr-FR"/>
              </w:rPr>
              <w:t>bien maîtrisées</w:t>
            </w:r>
          </w:p>
        </w:tc>
        <w:tc>
          <w:tcPr>
            <w:tcW w:w="818" w:type="dxa"/>
            <w:vMerge/>
            <w:tcBorders>
              <w:top w:val="single" w:sz="8" w:space="0" w:color="auto"/>
              <w:left w:val="single" w:sz="8" w:space="0" w:color="auto"/>
              <w:bottom w:val="nil"/>
              <w:right w:val="single" w:sz="8" w:space="0" w:color="auto"/>
            </w:tcBorders>
            <w:vAlign w:val="center"/>
            <w:hideMark/>
          </w:tcPr>
          <w:p w14:paraId="76DA9A10" w14:textId="77777777" w:rsidR="005A70DF" w:rsidRPr="005A70DF" w:rsidRDefault="005A70DF" w:rsidP="005A70DF">
            <w:pPr>
              <w:spacing w:after="0" w:line="240" w:lineRule="auto"/>
              <w:rPr>
                <w:rFonts w:ascii="Arial" w:eastAsia="Times New Roman" w:hAnsi="Arial" w:cs="Arial"/>
                <w:b/>
                <w:bCs/>
                <w:color w:val="0000FF"/>
                <w:sz w:val="16"/>
                <w:szCs w:val="16"/>
                <w:lang w:eastAsia="fr-FR"/>
              </w:rPr>
            </w:pPr>
          </w:p>
        </w:tc>
      </w:tr>
      <w:tr w:rsidR="005A70DF" w:rsidRPr="00D903F0" w14:paraId="476320A9" w14:textId="77777777" w:rsidTr="00C462D9">
        <w:trPr>
          <w:trHeight w:val="1008"/>
        </w:trPr>
        <w:tc>
          <w:tcPr>
            <w:tcW w:w="2136" w:type="dxa"/>
            <w:tcBorders>
              <w:top w:val="nil"/>
              <w:left w:val="single" w:sz="12" w:space="0" w:color="auto"/>
              <w:bottom w:val="single" w:sz="12" w:space="0" w:color="auto"/>
              <w:right w:val="nil"/>
            </w:tcBorders>
            <w:shd w:val="clear" w:color="000000" w:fill="C5D9F1"/>
            <w:noWrap/>
            <w:vAlign w:val="center"/>
            <w:hideMark/>
          </w:tcPr>
          <w:p w14:paraId="5371EAF5" w14:textId="77777777" w:rsidR="005A70DF" w:rsidRPr="005A70DF" w:rsidRDefault="005A70DF" w:rsidP="005A70DF">
            <w:pPr>
              <w:spacing w:after="0" w:line="240" w:lineRule="auto"/>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Prénom :</w:t>
            </w:r>
          </w:p>
        </w:tc>
        <w:tc>
          <w:tcPr>
            <w:tcW w:w="2848" w:type="dxa"/>
            <w:tcBorders>
              <w:top w:val="nil"/>
              <w:left w:val="nil"/>
              <w:bottom w:val="single" w:sz="12" w:space="0" w:color="auto"/>
              <w:right w:val="single" w:sz="12" w:space="0" w:color="auto"/>
            </w:tcBorders>
            <w:shd w:val="clear" w:color="000000" w:fill="C5D9F1"/>
            <w:noWrap/>
            <w:vAlign w:val="center"/>
            <w:hideMark/>
          </w:tcPr>
          <w:p w14:paraId="544FAA72" w14:textId="77777777" w:rsidR="005A70DF" w:rsidRPr="005A70DF" w:rsidRDefault="005A70DF" w:rsidP="005A70DF">
            <w:pPr>
              <w:spacing w:after="0" w:line="240" w:lineRule="auto"/>
              <w:rPr>
                <w:rFonts w:ascii="Arial" w:eastAsia="Times New Roman" w:hAnsi="Arial" w:cs="Arial"/>
                <w:b/>
                <w:bCs/>
                <w:sz w:val="16"/>
                <w:szCs w:val="16"/>
                <w:lang w:eastAsia="fr-FR"/>
              </w:rPr>
            </w:pPr>
          </w:p>
        </w:tc>
        <w:tc>
          <w:tcPr>
            <w:tcW w:w="6833" w:type="dxa"/>
            <w:tcBorders>
              <w:top w:val="nil"/>
              <w:left w:val="single" w:sz="8" w:space="0" w:color="auto"/>
              <w:bottom w:val="single" w:sz="8" w:space="0" w:color="auto"/>
              <w:right w:val="single" w:sz="8" w:space="0" w:color="auto"/>
            </w:tcBorders>
            <w:shd w:val="clear" w:color="000000" w:fill="C4D79B"/>
            <w:noWrap/>
            <w:vAlign w:val="center"/>
            <w:hideMark/>
          </w:tcPr>
          <w:p w14:paraId="0F4AB168"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Grille d'évaluation pour les candidats inscrits en mode PONCTUEL</w:t>
            </w:r>
          </w:p>
        </w:tc>
        <w:tc>
          <w:tcPr>
            <w:tcW w:w="567" w:type="dxa"/>
            <w:vMerge/>
            <w:tcBorders>
              <w:top w:val="single" w:sz="8" w:space="0" w:color="auto"/>
              <w:left w:val="single" w:sz="8" w:space="0" w:color="auto"/>
              <w:bottom w:val="nil"/>
              <w:right w:val="single" w:sz="8" w:space="0" w:color="auto"/>
            </w:tcBorders>
            <w:vAlign w:val="center"/>
            <w:hideMark/>
          </w:tcPr>
          <w:p w14:paraId="3F849C07"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512" w:type="dxa"/>
            <w:vMerge/>
            <w:tcBorders>
              <w:top w:val="nil"/>
              <w:left w:val="single" w:sz="8" w:space="0" w:color="auto"/>
              <w:bottom w:val="single" w:sz="8" w:space="0" w:color="000000"/>
              <w:right w:val="single" w:sz="8" w:space="0" w:color="auto"/>
            </w:tcBorders>
            <w:vAlign w:val="center"/>
            <w:hideMark/>
          </w:tcPr>
          <w:p w14:paraId="5D6289B0"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512" w:type="dxa"/>
            <w:vMerge/>
            <w:tcBorders>
              <w:top w:val="nil"/>
              <w:left w:val="single" w:sz="8" w:space="0" w:color="auto"/>
              <w:bottom w:val="single" w:sz="8" w:space="0" w:color="000000"/>
              <w:right w:val="single" w:sz="8" w:space="0" w:color="auto"/>
            </w:tcBorders>
            <w:vAlign w:val="center"/>
            <w:hideMark/>
          </w:tcPr>
          <w:p w14:paraId="28491A47"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512" w:type="dxa"/>
            <w:vMerge/>
            <w:tcBorders>
              <w:top w:val="nil"/>
              <w:left w:val="single" w:sz="8" w:space="0" w:color="auto"/>
              <w:bottom w:val="single" w:sz="8" w:space="0" w:color="000000"/>
              <w:right w:val="single" w:sz="8" w:space="0" w:color="auto"/>
            </w:tcBorders>
            <w:vAlign w:val="center"/>
            <w:hideMark/>
          </w:tcPr>
          <w:p w14:paraId="1781DA81"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530" w:type="dxa"/>
            <w:vMerge/>
            <w:tcBorders>
              <w:top w:val="nil"/>
              <w:left w:val="single" w:sz="8" w:space="0" w:color="auto"/>
              <w:bottom w:val="single" w:sz="8" w:space="0" w:color="000000"/>
              <w:right w:val="single" w:sz="8" w:space="0" w:color="auto"/>
            </w:tcBorders>
            <w:vAlign w:val="center"/>
            <w:hideMark/>
          </w:tcPr>
          <w:p w14:paraId="6BA84FFE" w14:textId="77777777" w:rsidR="005A70DF" w:rsidRPr="005A70DF" w:rsidRDefault="005A70DF" w:rsidP="005A70DF">
            <w:pPr>
              <w:spacing w:after="0" w:line="240" w:lineRule="auto"/>
              <w:rPr>
                <w:rFonts w:ascii="Arial" w:eastAsia="Times New Roman" w:hAnsi="Arial" w:cs="Arial"/>
                <w:b/>
                <w:bCs/>
                <w:sz w:val="16"/>
                <w:szCs w:val="16"/>
                <w:lang w:val="fr-FR" w:eastAsia="fr-FR"/>
              </w:rPr>
            </w:pPr>
          </w:p>
        </w:tc>
        <w:tc>
          <w:tcPr>
            <w:tcW w:w="818" w:type="dxa"/>
            <w:vMerge/>
            <w:tcBorders>
              <w:top w:val="single" w:sz="8" w:space="0" w:color="auto"/>
              <w:left w:val="single" w:sz="8" w:space="0" w:color="auto"/>
              <w:bottom w:val="nil"/>
              <w:right w:val="single" w:sz="8" w:space="0" w:color="auto"/>
            </w:tcBorders>
            <w:vAlign w:val="center"/>
            <w:hideMark/>
          </w:tcPr>
          <w:p w14:paraId="3311A7E7" w14:textId="77777777" w:rsidR="005A70DF" w:rsidRPr="005A70DF" w:rsidRDefault="005A70DF" w:rsidP="005A70DF">
            <w:pPr>
              <w:spacing w:after="0" w:line="240" w:lineRule="auto"/>
              <w:rPr>
                <w:rFonts w:ascii="Arial" w:eastAsia="Times New Roman" w:hAnsi="Arial" w:cs="Arial"/>
                <w:b/>
                <w:bCs/>
                <w:color w:val="0000FF"/>
                <w:sz w:val="16"/>
                <w:szCs w:val="16"/>
                <w:lang w:val="fr-FR" w:eastAsia="fr-FR"/>
              </w:rPr>
            </w:pPr>
          </w:p>
        </w:tc>
      </w:tr>
      <w:tr w:rsidR="005A70DF" w:rsidRPr="005A70DF" w14:paraId="428DC07F" w14:textId="77777777" w:rsidTr="00C462D9">
        <w:trPr>
          <w:trHeight w:val="264"/>
        </w:trPr>
        <w:tc>
          <w:tcPr>
            <w:tcW w:w="4984" w:type="dxa"/>
            <w:gridSpan w:val="2"/>
            <w:tcBorders>
              <w:top w:val="single" w:sz="8" w:space="0" w:color="auto"/>
              <w:left w:val="single" w:sz="8" w:space="0" w:color="auto"/>
              <w:bottom w:val="nil"/>
              <w:right w:val="single" w:sz="8" w:space="0" w:color="000000"/>
            </w:tcBorders>
            <w:shd w:val="clear" w:color="000000" w:fill="95B3D7"/>
            <w:noWrap/>
            <w:vAlign w:val="center"/>
            <w:hideMark/>
          </w:tcPr>
          <w:p w14:paraId="40E8C1C5"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Compétences évaluées</w:t>
            </w:r>
          </w:p>
        </w:tc>
        <w:tc>
          <w:tcPr>
            <w:tcW w:w="6833" w:type="dxa"/>
            <w:tcBorders>
              <w:top w:val="nil"/>
              <w:left w:val="nil"/>
              <w:bottom w:val="nil"/>
              <w:right w:val="nil"/>
            </w:tcBorders>
            <w:shd w:val="clear" w:color="000000" w:fill="95B3D7"/>
            <w:noWrap/>
            <w:vAlign w:val="center"/>
            <w:hideMark/>
          </w:tcPr>
          <w:p w14:paraId="3C5E7C42"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xml:space="preserve">Indicateurs de performance </w:t>
            </w:r>
          </w:p>
        </w:tc>
        <w:tc>
          <w:tcPr>
            <w:tcW w:w="567" w:type="dxa"/>
            <w:vMerge/>
            <w:tcBorders>
              <w:top w:val="single" w:sz="8" w:space="0" w:color="auto"/>
              <w:left w:val="single" w:sz="8" w:space="0" w:color="auto"/>
              <w:bottom w:val="nil"/>
              <w:right w:val="single" w:sz="8" w:space="0" w:color="auto"/>
            </w:tcBorders>
            <w:vAlign w:val="center"/>
            <w:hideMark/>
          </w:tcPr>
          <w:p w14:paraId="0FD1B3B7" w14:textId="77777777" w:rsidR="005A70DF" w:rsidRPr="005A70DF" w:rsidRDefault="005A70DF" w:rsidP="005A70DF">
            <w:pPr>
              <w:spacing w:after="0" w:line="240" w:lineRule="auto"/>
              <w:rPr>
                <w:rFonts w:ascii="Arial" w:eastAsia="Times New Roman" w:hAnsi="Arial" w:cs="Arial"/>
                <w:b/>
                <w:bCs/>
                <w:sz w:val="16"/>
                <w:szCs w:val="16"/>
                <w:lang w:eastAsia="fr-FR"/>
              </w:rPr>
            </w:pPr>
          </w:p>
        </w:tc>
        <w:tc>
          <w:tcPr>
            <w:tcW w:w="512" w:type="dxa"/>
            <w:tcBorders>
              <w:top w:val="nil"/>
              <w:left w:val="nil"/>
              <w:bottom w:val="nil"/>
              <w:right w:val="single" w:sz="4" w:space="0" w:color="auto"/>
            </w:tcBorders>
            <w:shd w:val="clear" w:color="000000" w:fill="FF0000"/>
            <w:noWrap/>
            <w:vAlign w:val="center"/>
            <w:hideMark/>
          </w:tcPr>
          <w:p w14:paraId="7AE82EBF"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1</w:t>
            </w:r>
          </w:p>
        </w:tc>
        <w:tc>
          <w:tcPr>
            <w:tcW w:w="512" w:type="dxa"/>
            <w:tcBorders>
              <w:top w:val="nil"/>
              <w:left w:val="nil"/>
              <w:bottom w:val="nil"/>
              <w:right w:val="single" w:sz="4" w:space="0" w:color="auto"/>
            </w:tcBorders>
            <w:shd w:val="clear" w:color="000000" w:fill="FFC000"/>
            <w:noWrap/>
            <w:vAlign w:val="center"/>
            <w:hideMark/>
          </w:tcPr>
          <w:p w14:paraId="3856493A"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2</w:t>
            </w:r>
          </w:p>
        </w:tc>
        <w:tc>
          <w:tcPr>
            <w:tcW w:w="512" w:type="dxa"/>
            <w:tcBorders>
              <w:top w:val="nil"/>
              <w:left w:val="nil"/>
              <w:bottom w:val="nil"/>
              <w:right w:val="single" w:sz="4" w:space="0" w:color="auto"/>
            </w:tcBorders>
            <w:shd w:val="clear" w:color="000000" w:fill="33CC33"/>
            <w:noWrap/>
            <w:vAlign w:val="center"/>
            <w:hideMark/>
          </w:tcPr>
          <w:p w14:paraId="61440904"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3</w:t>
            </w:r>
          </w:p>
        </w:tc>
        <w:tc>
          <w:tcPr>
            <w:tcW w:w="530" w:type="dxa"/>
            <w:tcBorders>
              <w:top w:val="nil"/>
              <w:left w:val="nil"/>
              <w:bottom w:val="nil"/>
              <w:right w:val="single" w:sz="8" w:space="0" w:color="auto"/>
            </w:tcBorders>
            <w:shd w:val="clear" w:color="000000" w:fill="00B050"/>
            <w:noWrap/>
            <w:vAlign w:val="center"/>
            <w:hideMark/>
          </w:tcPr>
          <w:p w14:paraId="0A1ABB38"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4</w:t>
            </w:r>
          </w:p>
        </w:tc>
        <w:tc>
          <w:tcPr>
            <w:tcW w:w="818" w:type="dxa"/>
            <w:vMerge/>
            <w:tcBorders>
              <w:top w:val="single" w:sz="8" w:space="0" w:color="auto"/>
              <w:left w:val="single" w:sz="8" w:space="0" w:color="auto"/>
              <w:bottom w:val="nil"/>
              <w:right w:val="single" w:sz="8" w:space="0" w:color="auto"/>
            </w:tcBorders>
            <w:vAlign w:val="center"/>
            <w:hideMark/>
          </w:tcPr>
          <w:p w14:paraId="3E8D01E0" w14:textId="77777777" w:rsidR="005A70DF" w:rsidRPr="005A70DF" w:rsidRDefault="005A70DF" w:rsidP="005A70DF">
            <w:pPr>
              <w:spacing w:after="0" w:line="240" w:lineRule="auto"/>
              <w:rPr>
                <w:rFonts w:ascii="Arial" w:eastAsia="Times New Roman" w:hAnsi="Arial" w:cs="Arial"/>
                <w:b/>
                <w:bCs/>
                <w:color w:val="0000FF"/>
                <w:sz w:val="16"/>
                <w:szCs w:val="16"/>
                <w:lang w:eastAsia="fr-FR"/>
              </w:rPr>
            </w:pPr>
          </w:p>
        </w:tc>
      </w:tr>
      <w:tr w:rsidR="005A70DF" w:rsidRPr="00D903F0" w14:paraId="59ABC051" w14:textId="77777777" w:rsidTr="00C462D9">
        <w:trPr>
          <w:trHeight w:val="297"/>
        </w:trPr>
        <w:tc>
          <w:tcPr>
            <w:tcW w:w="15268" w:type="dxa"/>
            <w:gridSpan w:val="9"/>
            <w:tcBorders>
              <w:top w:val="single" w:sz="8" w:space="0" w:color="auto"/>
              <w:left w:val="single" w:sz="8" w:space="0" w:color="auto"/>
              <w:bottom w:val="single" w:sz="8" w:space="0" w:color="auto"/>
              <w:right w:val="single" w:sz="8" w:space="0" w:color="000000"/>
            </w:tcBorders>
            <w:shd w:val="clear" w:color="000000" w:fill="C4D79B"/>
            <w:noWrap/>
            <w:vAlign w:val="center"/>
            <w:hideMark/>
          </w:tcPr>
          <w:p w14:paraId="531EA4F9"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E31.a : Réalisation d'une installation</w:t>
            </w:r>
          </w:p>
        </w:tc>
      </w:tr>
      <w:tr w:rsidR="005A70DF" w:rsidRPr="005A70DF" w14:paraId="04E3C890" w14:textId="77777777" w:rsidTr="00C462D9">
        <w:trPr>
          <w:trHeight w:val="34"/>
        </w:trPr>
        <w:tc>
          <w:tcPr>
            <w:tcW w:w="11817" w:type="dxa"/>
            <w:gridSpan w:val="3"/>
            <w:tcBorders>
              <w:top w:val="single" w:sz="8" w:space="0" w:color="auto"/>
              <w:left w:val="single" w:sz="8" w:space="0" w:color="auto"/>
              <w:bottom w:val="single" w:sz="8" w:space="0" w:color="auto"/>
              <w:right w:val="nil"/>
            </w:tcBorders>
            <w:shd w:val="clear" w:color="000000" w:fill="DCE6F1"/>
            <w:noWrap/>
            <w:vAlign w:val="center"/>
            <w:hideMark/>
          </w:tcPr>
          <w:p w14:paraId="2CFDD7CA" w14:textId="77777777" w:rsidR="005A70DF" w:rsidRPr="005A70DF" w:rsidRDefault="005A70DF" w:rsidP="005A70DF">
            <w:pPr>
              <w:spacing w:after="0" w:line="240" w:lineRule="auto"/>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C4 : Organiser et sécuriser son intervention</w:t>
            </w:r>
          </w:p>
        </w:tc>
        <w:tc>
          <w:tcPr>
            <w:tcW w:w="3451" w:type="dxa"/>
            <w:gridSpan w:val="6"/>
            <w:tcBorders>
              <w:top w:val="single" w:sz="8" w:space="0" w:color="auto"/>
              <w:left w:val="nil"/>
              <w:bottom w:val="single" w:sz="8" w:space="0" w:color="auto"/>
              <w:right w:val="single" w:sz="8" w:space="0" w:color="000000"/>
            </w:tcBorders>
            <w:shd w:val="clear" w:color="000000" w:fill="DCE6F1"/>
            <w:noWrap/>
            <w:vAlign w:val="center"/>
            <w:hideMark/>
          </w:tcPr>
          <w:p w14:paraId="214C3D99"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10%</w:t>
            </w:r>
          </w:p>
        </w:tc>
      </w:tr>
      <w:tr w:rsidR="005A70DF" w:rsidRPr="005A70DF" w14:paraId="1BA28CE6" w14:textId="77777777" w:rsidTr="00C462D9">
        <w:trPr>
          <w:trHeight w:val="68"/>
        </w:trPr>
        <w:tc>
          <w:tcPr>
            <w:tcW w:w="4984" w:type="dxa"/>
            <w:gridSpan w:val="2"/>
            <w:tcBorders>
              <w:top w:val="nil"/>
              <w:left w:val="single" w:sz="8" w:space="0" w:color="auto"/>
              <w:bottom w:val="single" w:sz="4" w:space="0" w:color="auto"/>
              <w:right w:val="single" w:sz="4" w:space="0" w:color="000000"/>
            </w:tcBorders>
            <w:shd w:val="clear" w:color="000000" w:fill="FFFFFF"/>
            <w:vAlign w:val="center"/>
            <w:hideMark/>
          </w:tcPr>
          <w:p w14:paraId="3191F5B5"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Organiser son poste de travail et la zone d’intervention</w:t>
            </w:r>
          </w:p>
        </w:tc>
        <w:tc>
          <w:tcPr>
            <w:tcW w:w="6833" w:type="dxa"/>
            <w:tcBorders>
              <w:top w:val="nil"/>
              <w:left w:val="nil"/>
              <w:bottom w:val="single" w:sz="4" w:space="0" w:color="auto"/>
              <w:right w:val="single" w:sz="4" w:space="0" w:color="auto"/>
            </w:tcBorders>
            <w:shd w:val="clear" w:color="auto" w:fill="FFFFFF" w:themeFill="background1"/>
            <w:vAlign w:val="center"/>
            <w:hideMark/>
          </w:tcPr>
          <w:p w14:paraId="478BFFD6"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color w:val="BFBFBF" w:themeColor="background1" w:themeShade="BF"/>
                <w:sz w:val="16"/>
                <w:szCs w:val="16"/>
                <w:lang w:val="fr-FR" w:eastAsia="fr-FR"/>
              </w:rPr>
              <w:t xml:space="preserve">Les spécificités du chantier sont prises en compte                                                                                                                                                                                                                                                                                           </w:t>
            </w:r>
            <w:r w:rsidRPr="005A70DF">
              <w:rPr>
                <w:rFonts w:ascii="Arial" w:eastAsia="Times New Roman" w:hAnsi="Arial" w:cs="Arial"/>
                <w:sz w:val="16"/>
                <w:szCs w:val="16"/>
                <w:lang w:val="fr-FR" w:eastAsia="fr-FR"/>
              </w:rPr>
              <w:t xml:space="preserve">Les anomalies techniques sont repérées et signalées                                                                                                                                                                                                              Le poste de travail est approvisionné en matériels et outillages avec méthode                                                                                                                                                                                                                                                                                                  </w:t>
            </w:r>
            <w:r w:rsidRPr="005A70DF">
              <w:rPr>
                <w:rFonts w:ascii="Arial" w:eastAsia="Times New Roman" w:hAnsi="Arial" w:cs="Arial"/>
                <w:color w:val="BFBFBF" w:themeColor="background1" w:themeShade="BF"/>
                <w:sz w:val="16"/>
                <w:szCs w:val="16"/>
                <w:lang w:val="fr-FR" w:eastAsia="fr-FR"/>
              </w:rPr>
              <w:t>Le lieu d'activité est restitué quotidiennement conformément aux règles d'hygiène et de sécurité</w:t>
            </w:r>
          </w:p>
        </w:tc>
        <w:tc>
          <w:tcPr>
            <w:tcW w:w="567" w:type="dxa"/>
            <w:tcBorders>
              <w:top w:val="nil"/>
              <w:left w:val="nil"/>
              <w:bottom w:val="single" w:sz="4" w:space="0" w:color="auto"/>
              <w:right w:val="single" w:sz="4" w:space="0" w:color="auto"/>
            </w:tcBorders>
            <w:shd w:val="clear" w:color="000000" w:fill="E6B8B7"/>
            <w:noWrap/>
            <w:vAlign w:val="center"/>
            <w:hideMark/>
          </w:tcPr>
          <w:p w14:paraId="60E2A1D6"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71677A90"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29D5CEC4"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0A69F0C6"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1D469EEB" w14:textId="35C987CF"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394B5FAF"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25%</w:t>
            </w:r>
          </w:p>
        </w:tc>
      </w:tr>
      <w:tr w:rsidR="005A70DF" w:rsidRPr="005A70DF" w14:paraId="4BD4460E" w14:textId="77777777" w:rsidTr="00C462D9">
        <w:trPr>
          <w:trHeight w:val="44"/>
        </w:trPr>
        <w:tc>
          <w:tcPr>
            <w:tcW w:w="498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4604229B"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Sécuriser le poste de travail et la zone d’intervention</w:t>
            </w:r>
          </w:p>
        </w:tc>
        <w:tc>
          <w:tcPr>
            <w:tcW w:w="6833" w:type="dxa"/>
            <w:tcBorders>
              <w:top w:val="nil"/>
              <w:left w:val="nil"/>
              <w:bottom w:val="single" w:sz="4" w:space="0" w:color="auto"/>
              <w:right w:val="single" w:sz="4" w:space="0" w:color="auto"/>
            </w:tcBorders>
            <w:shd w:val="clear" w:color="auto" w:fill="FFFFFF" w:themeFill="background1"/>
            <w:vAlign w:val="center"/>
            <w:hideMark/>
          </w:tcPr>
          <w:p w14:paraId="27B05FFD"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Les règles de santé et de sécurité au travail sont respectées                                                                                                                                                                                                                                               Les contraintes propres au poste de travail et à la zone d'intervention y compris environnementales sont prises en compte                                                                                                              Les équipements spécifiques sont certifiés</w:t>
            </w:r>
          </w:p>
        </w:tc>
        <w:tc>
          <w:tcPr>
            <w:tcW w:w="567" w:type="dxa"/>
            <w:tcBorders>
              <w:top w:val="nil"/>
              <w:left w:val="nil"/>
              <w:bottom w:val="single" w:sz="4" w:space="0" w:color="auto"/>
              <w:right w:val="single" w:sz="4" w:space="0" w:color="auto"/>
            </w:tcBorders>
            <w:shd w:val="clear" w:color="000000" w:fill="E6B8B7"/>
            <w:noWrap/>
            <w:vAlign w:val="center"/>
            <w:hideMark/>
          </w:tcPr>
          <w:p w14:paraId="345F31EC"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430AE960"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14A7DC06"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06B084FC"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3CEA70DE" w14:textId="0F6BE5D8"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08F8CCC5"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25%</w:t>
            </w:r>
          </w:p>
        </w:tc>
      </w:tr>
      <w:tr w:rsidR="005A70DF" w:rsidRPr="005A70DF" w14:paraId="2CE4445F" w14:textId="77777777" w:rsidTr="00C462D9">
        <w:trPr>
          <w:trHeight w:val="34"/>
        </w:trPr>
        <w:tc>
          <w:tcPr>
            <w:tcW w:w="4984"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29907289"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Organiser l’intervention</w:t>
            </w:r>
          </w:p>
        </w:tc>
        <w:tc>
          <w:tcPr>
            <w:tcW w:w="6833" w:type="dxa"/>
            <w:tcBorders>
              <w:top w:val="nil"/>
              <w:left w:val="nil"/>
              <w:bottom w:val="nil"/>
              <w:right w:val="nil"/>
            </w:tcBorders>
            <w:shd w:val="clear" w:color="auto" w:fill="FFFFFF" w:themeFill="background1"/>
            <w:vAlign w:val="center"/>
            <w:hideMark/>
          </w:tcPr>
          <w:p w14:paraId="2586B761"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 xml:space="preserve">Les activités sont organisées de manière chronologique et méthodique                                                                                                                                                         </w:t>
            </w:r>
            <w:r w:rsidRPr="005A70DF">
              <w:rPr>
                <w:rFonts w:ascii="Arial" w:eastAsia="Times New Roman" w:hAnsi="Arial" w:cs="Arial"/>
                <w:color w:val="BFBFBF" w:themeColor="background1" w:themeShade="BF"/>
                <w:sz w:val="16"/>
                <w:szCs w:val="16"/>
                <w:lang w:val="fr-FR" w:eastAsia="fr-FR"/>
              </w:rPr>
              <w:t>Les activités sont (ré)organisées en fonction des aléas (techniques, organisationnels, …)</w:t>
            </w:r>
          </w:p>
        </w:tc>
        <w:tc>
          <w:tcPr>
            <w:tcW w:w="567" w:type="dxa"/>
            <w:tcBorders>
              <w:top w:val="nil"/>
              <w:left w:val="single" w:sz="4" w:space="0" w:color="auto"/>
              <w:bottom w:val="nil"/>
              <w:right w:val="single" w:sz="4" w:space="0" w:color="auto"/>
            </w:tcBorders>
            <w:shd w:val="clear" w:color="000000" w:fill="E6B8B7"/>
            <w:noWrap/>
            <w:vAlign w:val="center"/>
            <w:hideMark/>
          </w:tcPr>
          <w:p w14:paraId="3C35D443"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781CE7E0"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07F87EE7"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63292794"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nil"/>
              <w:right w:val="nil"/>
            </w:tcBorders>
            <w:shd w:val="clear" w:color="auto" w:fill="FFFFFF" w:themeFill="background1"/>
            <w:noWrap/>
            <w:vAlign w:val="center"/>
            <w:hideMark/>
          </w:tcPr>
          <w:p w14:paraId="3CE0336E" w14:textId="395D5A8C"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0021D490"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50%</w:t>
            </w:r>
          </w:p>
        </w:tc>
      </w:tr>
      <w:tr w:rsidR="005A70DF" w:rsidRPr="005A70DF" w14:paraId="3CFB69A4" w14:textId="77777777" w:rsidTr="00C462D9">
        <w:trPr>
          <w:trHeight w:val="34"/>
        </w:trPr>
        <w:tc>
          <w:tcPr>
            <w:tcW w:w="11817" w:type="dxa"/>
            <w:gridSpan w:val="3"/>
            <w:tcBorders>
              <w:top w:val="single" w:sz="8" w:space="0" w:color="auto"/>
              <w:left w:val="single" w:sz="8" w:space="0" w:color="auto"/>
              <w:bottom w:val="single" w:sz="8" w:space="0" w:color="auto"/>
              <w:right w:val="nil"/>
            </w:tcBorders>
            <w:shd w:val="clear" w:color="000000" w:fill="DCE6F1"/>
            <w:noWrap/>
            <w:vAlign w:val="center"/>
            <w:hideMark/>
          </w:tcPr>
          <w:p w14:paraId="4C1FC2DC" w14:textId="77777777" w:rsidR="005A70DF" w:rsidRPr="005A70DF" w:rsidRDefault="005A70DF" w:rsidP="005A70DF">
            <w:pPr>
              <w:spacing w:after="0" w:line="240" w:lineRule="auto"/>
              <w:rPr>
                <w:rFonts w:ascii="Arial" w:eastAsia="Times New Roman" w:hAnsi="Arial" w:cs="Arial"/>
                <w:b/>
                <w:bCs/>
                <w:sz w:val="16"/>
                <w:szCs w:val="16"/>
                <w:lang w:val="fr-FR" w:eastAsia="fr-FR"/>
              </w:rPr>
            </w:pPr>
            <w:bookmarkStart w:id="2" w:name="_Hlk113173505"/>
            <w:r w:rsidRPr="005A70DF">
              <w:rPr>
                <w:rFonts w:ascii="Arial" w:eastAsia="Times New Roman" w:hAnsi="Arial" w:cs="Arial"/>
                <w:b/>
                <w:bCs/>
                <w:sz w:val="16"/>
                <w:szCs w:val="16"/>
                <w:lang w:val="fr-FR" w:eastAsia="fr-FR"/>
              </w:rPr>
              <w:t>C5 : Réceptionner les approvisionnements</w:t>
            </w:r>
          </w:p>
        </w:tc>
        <w:tc>
          <w:tcPr>
            <w:tcW w:w="3451" w:type="dxa"/>
            <w:gridSpan w:val="6"/>
            <w:tcBorders>
              <w:top w:val="single" w:sz="8" w:space="0" w:color="auto"/>
              <w:left w:val="nil"/>
              <w:bottom w:val="single" w:sz="8" w:space="0" w:color="auto"/>
              <w:right w:val="single" w:sz="8" w:space="0" w:color="000000"/>
            </w:tcBorders>
            <w:shd w:val="clear" w:color="000000" w:fill="DCE6F1"/>
            <w:noWrap/>
            <w:vAlign w:val="center"/>
            <w:hideMark/>
          </w:tcPr>
          <w:p w14:paraId="79834BAF"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10%</w:t>
            </w:r>
          </w:p>
        </w:tc>
      </w:tr>
      <w:tr w:rsidR="005A70DF" w:rsidRPr="005A70DF" w14:paraId="29CB7BFB" w14:textId="77777777" w:rsidTr="00C462D9">
        <w:trPr>
          <w:trHeight w:val="59"/>
        </w:trPr>
        <w:tc>
          <w:tcPr>
            <w:tcW w:w="4984" w:type="dxa"/>
            <w:gridSpan w:val="2"/>
            <w:tcBorders>
              <w:top w:val="nil"/>
              <w:left w:val="single" w:sz="8" w:space="0" w:color="auto"/>
              <w:bottom w:val="single" w:sz="4" w:space="0" w:color="auto"/>
              <w:right w:val="single" w:sz="4" w:space="0" w:color="000000"/>
            </w:tcBorders>
            <w:shd w:val="clear" w:color="000000" w:fill="FFFFFF"/>
            <w:vAlign w:val="center"/>
            <w:hideMark/>
          </w:tcPr>
          <w:p w14:paraId="1410962B"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Vérifier la conformité de la livraison</w:t>
            </w:r>
          </w:p>
        </w:tc>
        <w:tc>
          <w:tcPr>
            <w:tcW w:w="6833" w:type="dxa"/>
            <w:tcBorders>
              <w:top w:val="nil"/>
              <w:left w:val="nil"/>
              <w:bottom w:val="single" w:sz="4" w:space="0" w:color="auto"/>
              <w:right w:val="nil"/>
            </w:tcBorders>
            <w:shd w:val="clear" w:color="auto" w:fill="FFFFFF" w:themeFill="background1"/>
            <w:vAlign w:val="center"/>
            <w:hideMark/>
          </w:tcPr>
          <w:p w14:paraId="5B5D9E13"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Les caractéristiques techniques sont vérifiées</w:t>
            </w:r>
            <w:r w:rsidRPr="005A70DF">
              <w:rPr>
                <w:rFonts w:ascii="Arial" w:eastAsia="Times New Roman" w:hAnsi="Arial" w:cs="Arial"/>
                <w:sz w:val="16"/>
                <w:szCs w:val="16"/>
                <w:lang w:val="fr-FR" w:eastAsia="fr-FR"/>
              </w:rPr>
              <w:br/>
              <w:t>Les quantités sont contrôlées</w:t>
            </w:r>
            <w:r w:rsidRPr="005A70DF">
              <w:rPr>
                <w:rFonts w:ascii="Arial" w:eastAsia="Times New Roman" w:hAnsi="Arial" w:cs="Arial"/>
                <w:sz w:val="16"/>
                <w:szCs w:val="16"/>
                <w:lang w:val="fr-FR" w:eastAsia="fr-FR"/>
              </w:rPr>
              <w:br/>
              <w:t>Les éventuelles anomalies sont consignées</w:t>
            </w:r>
            <w:r w:rsidRPr="005A70DF">
              <w:rPr>
                <w:rFonts w:ascii="Arial" w:eastAsia="Times New Roman" w:hAnsi="Arial" w:cs="Arial"/>
                <w:sz w:val="16"/>
                <w:szCs w:val="16"/>
                <w:lang w:val="fr-FR" w:eastAsia="fr-FR"/>
              </w:rPr>
              <w:br/>
            </w:r>
            <w:r w:rsidRPr="005A70DF">
              <w:rPr>
                <w:rFonts w:ascii="Arial" w:eastAsia="Times New Roman" w:hAnsi="Arial" w:cs="Arial"/>
                <w:color w:val="BFBFBF" w:themeColor="background1" w:themeShade="BF"/>
                <w:sz w:val="16"/>
                <w:szCs w:val="16"/>
                <w:lang w:val="fr-FR" w:eastAsia="fr-FR"/>
              </w:rPr>
              <w:t>Les bons de livraison, bons de garantie et notices techniques sont recueillis</w:t>
            </w:r>
          </w:p>
        </w:tc>
        <w:tc>
          <w:tcPr>
            <w:tcW w:w="567" w:type="dxa"/>
            <w:tcBorders>
              <w:top w:val="nil"/>
              <w:left w:val="single" w:sz="4" w:space="0" w:color="auto"/>
              <w:bottom w:val="single" w:sz="4" w:space="0" w:color="auto"/>
              <w:right w:val="single" w:sz="4" w:space="0" w:color="auto"/>
            </w:tcBorders>
            <w:shd w:val="clear" w:color="000000" w:fill="E6B8B7"/>
            <w:noWrap/>
            <w:vAlign w:val="center"/>
            <w:hideMark/>
          </w:tcPr>
          <w:p w14:paraId="3186306B"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03FC59D5"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030EF582"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6FED2762"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780CCC6B" w14:textId="4D6786D9"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1E0B1258"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50%</w:t>
            </w:r>
          </w:p>
        </w:tc>
      </w:tr>
      <w:tr w:rsidR="005A70DF" w:rsidRPr="005A70DF" w14:paraId="327A29E0" w14:textId="77777777" w:rsidTr="00C462D9">
        <w:trPr>
          <w:trHeight w:val="59"/>
        </w:trPr>
        <w:tc>
          <w:tcPr>
            <w:tcW w:w="4984" w:type="dxa"/>
            <w:gridSpan w:val="2"/>
            <w:tcBorders>
              <w:top w:val="single" w:sz="4" w:space="0" w:color="auto"/>
              <w:left w:val="single" w:sz="8" w:space="0" w:color="auto"/>
              <w:bottom w:val="single" w:sz="8" w:space="0" w:color="auto"/>
              <w:right w:val="single" w:sz="4" w:space="0" w:color="000000"/>
            </w:tcBorders>
            <w:shd w:val="clear" w:color="000000" w:fill="FFFFFF"/>
            <w:vAlign w:val="center"/>
            <w:hideMark/>
          </w:tcPr>
          <w:p w14:paraId="7E6026FE"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Stocker les matériels et matériaux</w:t>
            </w:r>
          </w:p>
        </w:tc>
        <w:tc>
          <w:tcPr>
            <w:tcW w:w="6833" w:type="dxa"/>
            <w:tcBorders>
              <w:top w:val="nil"/>
              <w:left w:val="nil"/>
              <w:bottom w:val="single" w:sz="4" w:space="0" w:color="auto"/>
              <w:right w:val="nil"/>
            </w:tcBorders>
            <w:shd w:val="clear" w:color="auto" w:fill="FFFFFF" w:themeFill="background1"/>
            <w:vAlign w:val="center"/>
            <w:hideMark/>
          </w:tcPr>
          <w:p w14:paraId="49C4E42C"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Les accès et les circulations sont préservés</w:t>
            </w:r>
            <w:r w:rsidRPr="005A70DF">
              <w:rPr>
                <w:rFonts w:ascii="Arial" w:eastAsia="Times New Roman" w:hAnsi="Arial" w:cs="Arial"/>
                <w:sz w:val="16"/>
                <w:szCs w:val="16"/>
                <w:lang w:val="fr-FR" w:eastAsia="fr-FR"/>
              </w:rPr>
              <w:br/>
              <w:t>Les conditions de stockage données sont respectées</w:t>
            </w:r>
            <w:r w:rsidRPr="005A70DF">
              <w:rPr>
                <w:rFonts w:ascii="Arial" w:eastAsia="Times New Roman" w:hAnsi="Arial" w:cs="Arial"/>
                <w:sz w:val="16"/>
                <w:szCs w:val="16"/>
                <w:lang w:val="fr-FR" w:eastAsia="fr-FR"/>
              </w:rPr>
              <w:br/>
              <w:t>Les principes de la prévention des risques liés à l’activité physique (PRAP) sont appliqués</w:t>
            </w:r>
            <w:r w:rsidRPr="005A70DF">
              <w:rPr>
                <w:rFonts w:ascii="Arial" w:eastAsia="Times New Roman" w:hAnsi="Arial" w:cs="Arial"/>
                <w:sz w:val="16"/>
                <w:szCs w:val="16"/>
                <w:lang w:val="fr-FR" w:eastAsia="fr-FR"/>
              </w:rPr>
              <w:br/>
            </w:r>
            <w:r w:rsidRPr="005A70DF">
              <w:rPr>
                <w:rFonts w:ascii="Arial" w:eastAsia="Times New Roman" w:hAnsi="Arial" w:cs="Arial"/>
                <w:color w:val="BFBFBF" w:themeColor="background1" w:themeShade="BF"/>
                <w:sz w:val="16"/>
                <w:szCs w:val="16"/>
                <w:lang w:val="fr-FR" w:eastAsia="fr-FR"/>
              </w:rPr>
              <w:t>Les matériels de manutention sont utilisés</w:t>
            </w:r>
          </w:p>
        </w:tc>
        <w:tc>
          <w:tcPr>
            <w:tcW w:w="567" w:type="dxa"/>
            <w:tcBorders>
              <w:top w:val="nil"/>
              <w:left w:val="single" w:sz="4" w:space="0" w:color="auto"/>
              <w:bottom w:val="nil"/>
              <w:right w:val="single" w:sz="4" w:space="0" w:color="auto"/>
            </w:tcBorders>
            <w:shd w:val="clear" w:color="000000" w:fill="E6B8B7"/>
            <w:noWrap/>
            <w:vAlign w:val="center"/>
            <w:hideMark/>
          </w:tcPr>
          <w:p w14:paraId="2172363E"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35979C3A"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14511D49"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06DD468D"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nil"/>
              <w:right w:val="nil"/>
            </w:tcBorders>
            <w:shd w:val="clear" w:color="auto" w:fill="FFFFFF" w:themeFill="background1"/>
            <w:noWrap/>
            <w:vAlign w:val="center"/>
            <w:hideMark/>
          </w:tcPr>
          <w:p w14:paraId="71E83835" w14:textId="17AD1271"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nil"/>
              <w:left w:val="single" w:sz="4" w:space="0" w:color="auto"/>
              <w:bottom w:val="nil"/>
              <w:right w:val="single" w:sz="8" w:space="0" w:color="auto"/>
            </w:tcBorders>
            <w:shd w:val="clear" w:color="000000" w:fill="E6B8B7"/>
            <w:noWrap/>
            <w:vAlign w:val="center"/>
            <w:hideMark/>
          </w:tcPr>
          <w:p w14:paraId="74C130CD"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50%</w:t>
            </w:r>
          </w:p>
        </w:tc>
      </w:tr>
      <w:bookmarkEnd w:id="2"/>
      <w:tr w:rsidR="005A70DF" w:rsidRPr="005A70DF" w14:paraId="07F99C1E" w14:textId="77777777" w:rsidTr="00C462D9">
        <w:trPr>
          <w:trHeight w:val="34"/>
        </w:trPr>
        <w:tc>
          <w:tcPr>
            <w:tcW w:w="11817" w:type="dxa"/>
            <w:gridSpan w:val="3"/>
            <w:tcBorders>
              <w:top w:val="single" w:sz="8" w:space="0" w:color="auto"/>
              <w:left w:val="single" w:sz="8" w:space="0" w:color="auto"/>
              <w:bottom w:val="single" w:sz="8" w:space="0" w:color="auto"/>
              <w:right w:val="nil"/>
            </w:tcBorders>
            <w:shd w:val="clear" w:color="000000" w:fill="DCE6F1"/>
            <w:noWrap/>
            <w:vAlign w:val="center"/>
            <w:hideMark/>
          </w:tcPr>
          <w:p w14:paraId="13A54487" w14:textId="77777777" w:rsidR="005A70DF" w:rsidRPr="005A70DF" w:rsidRDefault="005A70DF" w:rsidP="005A70DF">
            <w:pPr>
              <w:spacing w:after="0" w:line="240" w:lineRule="auto"/>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C6 : Réaliser une installation en adoptant une attitude écoresponsable</w:t>
            </w:r>
          </w:p>
        </w:tc>
        <w:tc>
          <w:tcPr>
            <w:tcW w:w="3451" w:type="dxa"/>
            <w:gridSpan w:val="6"/>
            <w:tcBorders>
              <w:top w:val="single" w:sz="8" w:space="0" w:color="auto"/>
              <w:left w:val="nil"/>
              <w:bottom w:val="single" w:sz="8" w:space="0" w:color="auto"/>
              <w:right w:val="single" w:sz="8" w:space="0" w:color="000000"/>
            </w:tcBorders>
            <w:shd w:val="clear" w:color="000000" w:fill="DCE6F1"/>
            <w:noWrap/>
            <w:vAlign w:val="center"/>
            <w:hideMark/>
          </w:tcPr>
          <w:p w14:paraId="4642B3D4"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70%</w:t>
            </w:r>
          </w:p>
        </w:tc>
      </w:tr>
      <w:tr w:rsidR="005A70DF" w:rsidRPr="005A70DF" w14:paraId="705608B1" w14:textId="77777777" w:rsidTr="00C462D9">
        <w:trPr>
          <w:trHeight w:val="44"/>
        </w:trPr>
        <w:tc>
          <w:tcPr>
            <w:tcW w:w="4984" w:type="dxa"/>
            <w:gridSpan w:val="2"/>
            <w:tcBorders>
              <w:top w:val="nil"/>
              <w:left w:val="single" w:sz="4" w:space="0" w:color="auto"/>
              <w:bottom w:val="single" w:sz="4" w:space="0" w:color="auto"/>
              <w:right w:val="single" w:sz="4" w:space="0" w:color="auto"/>
            </w:tcBorders>
            <w:shd w:val="clear" w:color="000000" w:fill="FFFFFF"/>
            <w:vAlign w:val="center"/>
            <w:hideMark/>
          </w:tcPr>
          <w:p w14:paraId="0DE6E50C"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Implanter les matériels et les supports</w:t>
            </w:r>
          </w:p>
        </w:tc>
        <w:tc>
          <w:tcPr>
            <w:tcW w:w="6833" w:type="dxa"/>
            <w:tcBorders>
              <w:top w:val="nil"/>
              <w:left w:val="nil"/>
              <w:bottom w:val="single" w:sz="4" w:space="0" w:color="auto"/>
              <w:right w:val="single" w:sz="4" w:space="0" w:color="auto"/>
            </w:tcBorders>
            <w:shd w:val="clear" w:color="auto" w:fill="FFFFFF" w:themeFill="background1"/>
            <w:vAlign w:val="center"/>
            <w:hideMark/>
          </w:tcPr>
          <w:p w14:paraId="6DEDAF09"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L’implantation des appareils et supports est conforme aux consignes de la hiérarchie, aux prescriptions techniques, règlementaires et aux normes en vigueur</w:t>
            </w:r>
            <w:r w:rsidRPr="005A70DF">
              <w:rPr>
                <w:rFonts w:ascii="Arial" w:eastAsia="Times New Roman" w:hAnsi="Arial" w:cs="Arial"/>
                <w:sz w:val="16"/>
                <w:szCs w:val="16"/>
                <w:lang w:val="fr-FR" w:eastAsia="fr-FR"/>
              </w:rPr>
              <w:br/>
            </w:r>
            <w:r w:rsidRPr="005A70DF">
              <w:rPr>
                <w:rFonts w:ascii="Arial" w:eastAsia="Times New Roman" w:hAnsi="Arial" w:cs="Arial"/>
                <w:color w:val="BFBFBF" w:themeColor="background1" w:themeShade="BF"/>
                <w:sz w:val="16"/>
                <w:szCs w:val="16"/>
                <w:lang w:val="fr-FR" w:eastAsia="fr-FR"/>
              </w:rPr>
              <w:t>Les fixations sont adaptées à la nature de la paroi, aux charges et aux prescriptions du fabricant</w:t>
            </w:r>
          </w:p>
        </w:tc>
        <w:tc>
          <w:tcPr>
            <w:tcW w:w="567" w:type="dxa"/>
            <w:tcBorders>
              <w:top w:val="nil"/>
              <w:left w:val="nil"/>
              <w:bottom w:val="single" w:sz="4" w:space="0" w:color="auto"/>
              <w:right w:val="single" w:sz="4" w:space="0" w:color="auto"/>
            </w:tcBorders>
            <w:shd w:val="clear" w:color="000000" w:fill="E6B8B7"/>
            <w:noWrap/>
            <w:vAlign w:val="center"/>
            <w:hideMark/>
          </w:tcPr>
          <w:p w14:paraId="5260D684"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681275AB"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27391AA8"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54C06A55"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74BC2DC5" w14:textId="65A94A32"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7234D82C"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10%</w:t>
            </w:r>
          </w:p>
        </w:tc>
      </w:tr>
      <w:tr w:rsidR="005A70DF" w:rsidRPr="005A70DF" w14:paraId="0549AE86" w14:textId="77777777" w:rsidTr="00C462D9">
        <w:trPr>
          <w:trHeight w:val="59"/>
        </w:trPr>
        <w:tc>
          <w:tcPr>
            <w:tcW w:w="49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8601E"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Réaliser les réseaux fluidiques</w:t>
            </w:r>
          </w:p>
        </w:tc>
        <w:tc>
          <w:tcPr>
            <w:tcW w:w="6833" w:type="dxa"/>
            <w:tcBorders>
              <w:top w:val="nil"/>
              <w:left w:val="nil"/>
              <w:bottom w:val="single" w:sz="4" w:space="0" w:color="auto"/>
              <w:right w:val="single" w:sz="4" w:space="0" w:color="auto"/>
            </w:tcBorders>
            <w:shd w:val="clear" w:color="auto" w:fill="FFFFFF" w:themeFill="background1"/>
            <w:vAlign w:val="center"/>
            <w:hideMark/>
          </w:tcPr>
          <w:p w14:paraId="03AC3572"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Les réseaux sont façonnés, posés et raccordés conformément aux consignes de la hiérarchie, aux prescriptions techniques, règlementaires et aux normes en vigueur                                                                                                                                                                                                                                                                                            Le travail est soigné, le niveau de qualité attendu est atteint.                                                                                                                                                                                         Les règles de sécurité sont respectées</w:t>
            </w:r>
          </w:p>
        </w:tc>
        <w:tc>
          <w:tcPr>
            <w:tcW w:w="567" w:type="dxa"/>
            <w:tcBorders>
              <w:top w:val="nil"/>
              <w:left w:val="nil"/>
              <w:bottom w:val="single" w:sz="4" w:space="0" w:color="auto"/>
              <w:right w:val="single" w:sz="4" w:space="0" w:color="auto"/>
            </w:tcBorders>
            <w:shd w:val="clear" w:color="000000" w:fill="E6B8B7"/>
            <w:noWrap/>
            <w:vAlign w:val="center"/>
            <w:hideMark/>
          </w:tcPr>
          <w:p w14:paraId="008B0207"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6FD96F14"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03873660"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753DB34C"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5B14742D" w14:textId="2A905581"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3AB9CF12"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60%</w:t>
            </w:r>
          </w:p>
        </w:tc>
      </w:tr>
      <w:tr w:rsidR="005A70DF" w:rsidRPr="005A70DF" w14:paraId="625310E7" w14:textId="77777777" w:rsidTr="00C462D9">
        <w:trPr>
          <w:trHeight w:val="59"/>
        </w:trPr>
        <w:tc>
          <w:tcPr>
            <w:tcW w:w="498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B8FB01"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Réaliser les câblages électriques</w:t>
            </w:r>
          </w:p>
        </w:tc>
        <w:tc>
          <w:tcPr>
            <w:tcW w:w="6833" w:type="dxa"/>
            <w:tcBorders>
              <w:top w:val="nil"/>
              <w:left w:val="nil"/>
              <w:bottom w:val="single" w:sz="4" w:space="0" w:color="auto"/>
              <w:right w:val="single" w:sz="4" w:space="0" w:color="auto"/>
            </w:tcBorders>
            <w:shd w:val="clear" w:color="auto" w:fill="FFFFFF" w:themeFill="background1"/>
            <w:vAlign w:val="center"/>
            <w:hideMark/>
          </w:tcPr>
          <w:p w14:paraId="31825BA3"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 matériel électrique est câblé et raccordé conformément aux consignes de la hiérarchie et aux prescriptions techniques, règlementaires et aux normes en vigueur</w:t>
            </w:r>
            <w:r w:rsidRPr="005A70DF">
              <w:rPr>
                <w:rFonts w:ascii="Arial" w:eastAsia="Times New Roman" w:hAnsi="Arial" w:cs="Arial"/>
                <w:sz w:val="16"/>
                <w:szCs w:val="16"/>
                <w:lang w:val="fr-FR" w:eastAsia="fr-FR"/>
              </w:rPr>
              <w:br/>
              <w:t xml:space="preserve">Le travail est soigné, le niveau de qualité attendu est atteint.                                                                                                                                                                                 Les règles de sécurité sont respectées </w:t>
            </w:r>
          </w:p>
        </w:tc>
        <w:tc>
          <w:tcPr>
            <w:tcW w:w="567" w:type="dxa"/>
            <w:tcBorders>
              <w:top w:val="nil"/>
              <w:left w:val="nil"/>
              <w:bottom w:val="single" w:sz="4" w:space="0" w:color="auto"/>
              <w:right w:val="single" w:sz="4" w:space="0" w:color="auto"/>
            </w:tcBorders>
            <w:shd w:val="clear" w:color="000000" w:fill="E6B8B7"/>
            <w:noWrap/>
            <w:vAlign w:val="center"/>
            <w:hideMark/>
          </w:tcPr>
          <w:p w14:paraId="710242DF"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7ECC49DD"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7E3A9001"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27B365C9"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 </w:t>
            </w:r>
          </w:p>
        </w:tc>
        <w:tc>
          <w:tcPr>
            <w:tcW w:w="530" w:type="dxa"/>
            <w:tcBorders>
              <w:top w:val="nil"/>
              <w:left w:val="nil"/>
              <w:bottom w:val="single" w:sz="4" w:space="0" w:color="auto"/>
              <w:right w:val="nil"/>
            </w:tcBorders>
            <w:shd w:val="clear" w:color="auto" w:fill="FFFFFF" w:themeFill="background1"/>
            <w:noWrap/>
            <w:vAlign w:val="center"/>
            <w:hideMark/>
          </w:tcPr>
          <w:p w14:paraId="28548765" w14:textId="7E2CFA92" w:rsidR="005A70DF" w:rsidRPr="005A70DF" w:rsidRDefault="005A70DF" w:rsidP="005A70DF">
            <w:pPr>
              <w:spacing w:after="0" w:line="240" w:lineRule="auto"/>
              <w:jc w:val="center"/>
              <w:rPr>
                <w:rFonts w:ascii="Arial" w:eastAsia="Times New Roman" w:hAnsi="Arial" w:cs="Arial"/>
                <w:b/>
                <w:bCs/>
                <w:sz w:val="16"/>
                <w:szCs w:val="16"/>
                <w:lang w:eastAsia="fr-FR"/>
              </w:rPr>
            </w:pPr>
          </w:p>
        </w:tc>
        <w:tc>
          <w:tcPr>
            <w:tcW w:w="818" w:type="dxa"/>
            <w:tcBorders>
              <w:top w:val="nil"/>
              <w:left w:val="single" w:sz="4" w:space="0" w:color="auto"/>
              <w:bottom w:val="single" w:sz="4" w:space="0" w:color="auto"/>
              <w:right w:val="single" w:sz="8" w:space="0" w:color="auto"/>
            </w:tcBorders>
            <w:shd w:val="clear" w:color="000000" w:fill="E6B8B7"/>
            <w:noWrap/>
            <w:vAlign w:val="center"/>
            <w:hideMark/>
          </w:tcPr>
          <w:p w14:paraId="4DDAEA15"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20%</w:t>
            </w:r>
          </w:p>
        </w:tc>
      </w:tr>
      <w:tr w:rsidR="005A70DF" w:rsidRPr="005A70DF" w14:paraId="47587305" w14:textId="77777777" w:rsidTr="00C462D9">
        <w:trPr>
          <w:trHeight w:val="34"/>
        </w:trPr>
        <w:tc>
          <w:tcPr>
            <w:tcW w:w="4984" w:type="dxa"/>
            <w:gridSpan w:val="2"/>
            <w:tcBorders>
              <w:top w:val="single" w:sz="4" w:space="0" w:color="auto"/>
              <w:left w:val="single" w:sz="4" w:space="0" w:color="auto"/>
              <w:bottom w:val="nil"/>
              <w:right w:val="single" w:sz="4" w:space="0" w:color="auto"/>
            </w:tcBorders>
            <w:shd w:val="clear" w:color="auto" w:fill="FFFFFF" w:themeFill="background1"/>
            <w:noWrap/>
            <w:vAlign w:val="center"/>
            <w:hideMark/>
          </w:tcPr>
          <w:p w14:paraId="27BC4FA0"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Adopter une attitude écoresponsable</w:t>
            </w:r>
          </w:p>
        </w:tc>
        <w:tc>
          <w:tcPr>
            <w:tcW w:w="6833" w:type="dxa"/>
            <w:tcBorders>
              <w:top w:val="nil"/>
              <w:left w:val="nil"/>
              <w:bottom w:val="nil"/>
              <w:right w:val="single" w:sz="4" w:space="0" w:color="auto"/>
            </w:tcBorders>
            <w:shd w:val="clear" w:color="auto" w:fill="FFFFFF" w:themeFill="background1"/>
            <w:vAlign w:val="bottom"/>
            <w:hideMark/>
          </w:tcPr>
          <w:p w14:paraId="7E478191"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Les déchets sont triés et évacués de manière sélective conformément à la règlementation et aux normes en vigueur</w:t>
            </w:r>
            <w:r w:rsidRPr="005A70DF">
              <w:rPr>
                <w:rFonts w:ascii="Arial" w:eastAsia="Times New Roman" w:hAnsi="Arial" w:cs="Arial"/>
                <w:sz w:val="16"/>
                <w:szCs w:val="16"/>
                <w:lang w:val="fr-FR" w:eastAsia="fr-FR"/>
              </w:rPr>
              <w:br/>
              <w:t>Le consommable est utilisé sans gaspillage</w:t>
            </w:r>
          </w:p>
        </w:tc>
        <w:tc>
          <w:tcPr>
            <w:tcW w:w="567" w:type="dxa"/>
            <w:tcBorders>
              <w:top w:val="nil"/>
              <w:left w:val="nil"/>
              <w:bottom w:val="nil"/>
              <w:right w:val="single" w:sz="4" w:space="0" w:color="auto"/>
            </w:tcBorders>
            <w:shd w:val="clear" w:color="000000" w:fill="E6B8B7"/>
            <w:noWrap/>
            <w:vAlign w:val="center"/>
            <w:hideMark/>
          </w:tcPr>
          <w:p w14:paraId="18428CB7"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4C1D17D4"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13280792"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nil"/>
              <w:left w:val="nil"/>
              <w:bottom w:val="nil"/>
              <w:right w:val="single" w:sz="4" w:space="0" w:color="auto"/>
            </w:tcBorders>
            <w:shd w:val="clear" w:color="auto" w:fill="FFFFFF" w:themeFill="background1"/>
            <w:noWrap/>
            <w:vAlign w:val="center"/>
            <w:hideMark/>
          </w:tcPr>
          <w:p w14:paraId="01B72091"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nil"/>
              <w:left w:val="nil"/>
              <w:bottom w:val="nil"/>
              <w:right w:val="nil"/>
            </w:tcBorders>
            <w:shd w:val="clear" w:color="auto" w:fill="FFFFFF" w:themeFill="background1"/>
            <w:noWrap/>
            <w:vAlign w:val="center"/>
            <w:hideMark/>
          </w:tcPr>
          <w:p w14:paraId="69691AD0" w14:textId="1E95A289"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nil"/>
              <w:left w:val="single" w:sz="4" w:space="0" w:color="auto"/>
              <w:bottom w:val="nil"/>
              <w:right w:val="single" w:sz="8" w:space="0" w:color="auto"/>
            </w:tcBorders>
            <w:shd w:val="clear" w:color="000000" w:fill="E6B8B7"/>
            <w:noWrap/>
            <w:vAlign w:val="center"/>
            <w:hideMark/>
          </w:tcPr>
          <w:p w14:paraId="003689FE"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10%</w:t>
            </w:r>
          </w:p>
        </w:tc>
      </w:tr>
      <w:tr w:rsidR="005A70DF" w:rsidRPr="005A70DF" w14:paraId="61B2F3B7" w14:textId="77777777" w:rsidTr="00C462D9">
        <w:trPr>
          <w:trHeight w:val="34"/>
        </w:trPr>
        <w:tc>
          <w:tcPr>
            <w:tcW w:w="11817" w:type="dxa"/>
            <w:gridSpan w:val="3"/>
            <w:tcBorders>
              <w:top w:val="single" w:sz="8" w:space="0" w:color="auto"/>
              <w:left w:val="single" w:sz="8" w:space="0" w:color="auto"/>
              <w:bottom w:val="nil"/>
              <w:right w:val="nil"/>
            </w:tcBorders>
            <w:shd w:val="clear" w:color="000000" w:fill="DCE6F1"/>
            <w:noWrap/>
            <w:vAlign w:val="center"/>
            <w:hideMark/>
          </w:tcPr>
          <w:p w14:paraId="274164EE" w14:textId="77777777" w:rsidR="005A70DF" w:rsidRPr="005A70DF" w:rsidRDefault="005A70DF" w:rsidP="005A70DF">
            <w:pPr>
              <w:spacing w:after="0" w:line="240" w:lineRule="auto"/>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C12 : Communiquer, rendre compte de son intervention à l’écrit et/ou à l’oral</w:t>
            </w:r>
          </w:p>
        </w:tc>
        <w:tc>
          <w:tcPr>
            <w:tcW w:w="3451" w:type="dxa"/>
            <w:gridSpan w:val="6"/>
            <w:tcBorders>
              <w:top w:val="single" w:sz="8" w:space="0" w:color="auto"/>
              <w:left w:val="nil"/>
              <w:bottom w:val="nil"/>
              <w:right w:val="single" w:sz="8" w:space="0" w:color="000000"/>
            </w:tcBorders>
            <w:shd w:val="clear" w:color="000000" w:fill="DCE6F1"/>
            <w:noWrap/>
            <w:vAlign w:val="center"/>
            <w:hideMark/>
          </w:tcPr>
          <w:p w14:paraId="12C9C5B9" w14:textId="77777777" w:rsidR="005A70DF" w:rsidRPr="005A70DF" w:rsidRDefault="005A70DF" w:rsidP="005A70DF">
            <w:pPr>
              <w:spacing w:after="0" w:line="240" w:lineRule="auto"/>
              <w:jc w:val="center"/>
              <w:rPr>
                <w:rFonts w:ascii="Arial" w:eastAsia="Times New Roman" w:hAnsi="Arial" w:cs="Arial"/>
                <w:b/>
                <w:bCs/>
                <w:sz w:val="16"/>
                <w:szCs w:val="16"/>
                <w:lang w:eastAsia="fr-FR"/>
              </w:rPr>
            </w:pPr>
            <w:r w:rsidRPr="005A70DF">
              <w:rPr>
                <w:rFonts w:ascii="Arial" w:eastAsia="Times New Roman" w:hAnsi="Arial" w:cs="Arial"/>
                <w:b/>
                <w:bCs/>
                <w:sz w:val="16"/>
                <w:szCs w:val="16"/>
                <w:lang w:eastAsia="fr-FR"/>
              </w:rPr>
              <w:t>10%</w:t>
            </w:r>
          </w:p>
        </w:tc>
      </w:tr>
      <w:tr w:rsidR="005A70DF" w:rsidRPr="005A70DF" w14:paraId="2DBEDC42" w14:textId="77777777" w:rsidTr="00C462D9">
        <w:trPr>
          <w:trHeight w:val="34"/>
        </w:trPr>
        <w:tc>
          <w:tcPr>
            <w:tcW w:w="49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93CA573"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Expliquer l’état d’avancement des opérations, leurs contraintes et leurs difficultés</w:t>
            </w:r>
          </w:p>
        </w:tc>
        <w:tc>
          <w:tcPr>
            <w:tcW w:w="6833" w:type="dxa"/>
            <w:tcBorders>
              <w:top w:val="single" w:sz="4" w:space="0" w:color="auto"/>
              <w:left w:val="nil"/>
              <w:bottom w:val="single" w:sz="4" w:space="0" w:color="auto"/>
              <w:right w:val="single" w:sz="4" w:space="0" w:color="auto"/>
            </w:tcBorders>
            <w:shd w:val="clear" w:color="auto" w:fill="FFFFFF" w:themeFill="background1"/>
            <w:vAlign w:val="bottom"/>
            <w:hideMark/>
          </w:tcPr>
          <w:p w14:paraId="16A3EAD2" w14:textId="77777777" w:rsidR="005A70DF" w:rsidRPr="005A70DF" w:rsidRDefault="005A70DF" w:rsidP="005A70DF">
            <w:pPr>
              <w:spacing w:after="0" w:line="240" w:lineRule="auto"/>
              <w:rPr>
                <w:rFonts w:ascii="Arial" w:eastAsia="Times New Roman" w:hAnsi="Arial" w:cs="Arial"/>
                <w:sz w:val="16"/>
                <w:szCs w:val="16"/>
                <w:lang w:val="fr-FR" w:eastAsia="fr-FR"/>
              </w:rPr>
            </w:pPr>
            <w:r w:rsidRPr="005A70DF">
              <w:rPr>
                <w:rFonts w:ascii="Arial" w:eastAsia="Times New Roman" w:hAnsi="Arial" w:cs="Arial"/>
                <w:sz w:val="16"/>
                <w:szCs w:val="16"/>
                <w:lang w:val="fr-FR" w:eastAsia="fr-FR"/>
              </w:rPr>
              <w:t>L’état d’avancement des opérations est clairement décrit</w:t>
            </w:r>
            <w:r w:rsidRPr="005A70DF">
              <w:rPr>
                <w:rFonts w:ascii="Arial" w:eastAsia="Times New Roman" w:hAnsi="Arial" w:cs="Arial"/>
                <w:sz w:val="16"/>
                <w:szCs w:val="16"/>
                <w:lang w:val="fr-FR" w:eastAsia="fr-FR"/>
              </w:rPr>
              <w:br/>
              <w:t>Les contraintes et les difficultés sont identifiées</w:t>
            </w:r>
          </w:p>
        </w:tc>
        <w:tc>
          <w:tcPr>
            <w:tcW w:w="567" w:type="dxa"/>
            <w:tcBorders>
              <w:top w:val="single" w:sz="4" w:space="0" w:color="auto"/>
              <w:left w:val="nil"/>
              <w:bottom w:val="single" w:sz="4" w:space="0" w:color="auto"/>
              <w:right w:val="single" w:sz="4" w:space="0" w:color="auto"/>
            </w:tcBorders>
            <w:shd w:val="clear" w:color="000000" w:fill="E6B8B7"/>
            <w:noWrap/>
            <w:vAlign w:val="center"/>
            <w:hideMark/>
          </w:tcPr>
          <w:p w14:paraId="29743D0D"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56EF7D"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2E9177"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1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8F29DD" w14:textId="77777777" w:rsidR="005A70DF" w:rsidRPr="005A70DF" w:rsidRDefault="005A70DF" w:rsidP="005A70DF">
            <w:pPr>
              <w:spacing w:after="0" w:line="240" w:lineRule="auto"/>
              <w:jc w:val="center"/>
              <w:rPr>
                <w:rFonts w:ascii="Arial" w:eastAsia="Times New Roman" w:hAnsi="Arial" w:cs="Arial"/>
                <w:b/>
                <w:bCs/>
                <w:sz w:val="16"/>
                <w:szCs w:val="16"/>
                <w:lang w:val="fr-FR" w:eastAsia="fr-FR"/>
              </w:rPr>
            </w:pPr>
            <w:r w:rsidRPr="005A70DF">
              <w:rPr>
                <w:rFonts w:ascii="Arial" w:eastAsia="Times New Roman" w:hAnsi="Arial" w:cs="Arial"/>
                <w:b/>
                <w:bCs/>
                <w:sz w:val="16"/>
                <w:szCs w:val="16"/>
                <w:lang w:val="fr-FR" w:eastAsia="fr-FR"/>
              </w:rPr>
              <w:t> </w:t>
            </w:r>
          </w:p>
        </w:tc>
        <w:tc>
          <w:tcPr>
            <w:tcW w:w="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4606DB" w14:textId="6D892008" w:rsidR="005A70DF" w:rsidRPr="005A70DF" w:rsidRDefault="005A70DF" w:rsidP="005A70DF">
            <w:pPr>
              <w:spacing w:after="0" w:line="240" w:lineRule="auto"/>
              <w:jc w:val="center"/>
              <w:rPr>
                <w:rFonts w:ascii="Arial" w:eastAsia="Times New Roman" w:hAnsi="Arial" w:cs="Arial"/>
                <w:b/>
                <w:bCs/>
                <w:sz w:val="16"/>
                <w:szCs w:val="16"/>
                <w:lang w:val="fr-FR" w:eastAsia="fr-FR"/>
              </w:rPr>
            </w:pPr>
          </w:p>
        </w:tc>
        <w:tc>
          <w:tcPr>
            <w:tcW w:w="818" w:type="dxa"/>
            <w:tcBorders>
              <w:top w:val="single" w:sz="4" w:space="0" w:color="auto"/>
              <w:left w:val="nil"/>
              <w:bottom w:val="single" w:sz="4" w:space="0" w:color="auto"/>
              <w:right w:val="single" w:sz="4" w:space="0" w:color="auto"/>
            </w:tcBorders>
            <w:shd w:val="clear" w:color="000000" w:fill="E6B8B7"/>
            <w:noWrap/>
            <w:vAlign w:val="center"/>
            <w:hideMark/>
          </w:tcPr>
          <w:p w14:paraId="0E8209CE" w14:textId="77777777" w:rsidR="005A70DF" w:rsidRPr="005A70DF" w:rsidRDefault="005A70DF" w:rsidP="005A70DF">
            <w:pPr>
              <w:spacing w:after="0" w:line="240" w:lineRule="auto"/>
              <w:jc w:val="center"/>
              <w:rPr>
                <w:rFonts w:ascii="Arial" w:eastAsia="Times New Roman" w:hAnsi="Arial" w:cs="Arial"/>
                <w:color w:val="0000FF"/>
                <w:sz w:val="16"/>
                <w:szCs w:val="16"/>
                <w:lang w:eastAsia="fr-FR"/>
              </w:rPr>
            </w:pPr>
            <w:r w:rsidRPr="005A70DF">
              <w:rPr>
                <w:rFonts w:ascii="Arial" w:eastAsia="Times New Roman" w:hAnsi="Arial" w:cs="Arial"/>
                <w:color w:val="0000FF"/>
                <w:sz w:val="16"/>
                <w:szCs w:val="16"/>
                <w:lang w:eastAsia="fr-FR"/>
              </w:rPr>
              <w:t>100%</w:t>
            </w:r>
          </w:p>
        </w:tc>
      </w:tr>
    </w:tbl>
    <w:p w14:paraId="026F342D" w14:textId="77777777" w:rsidR="00880DF5" w:rsidRDefault="00880DF5">
      <w:pPr>
        <w:rPr>
          <w:lang w:val="fr-FR"/>
        </w:rPr>
      </w:pPr>
    </w:p>
    <w:sectPr w:rsidR="00880DF5" w:rsidSect="00557F38">
      <w:footerReference w:type="default" r:id="rId9"/>
      <w:pgSz w:w="16838" w:h="11906" w:orient="landscape"/>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9B009" w14:textId="77777777" w:rsidR="00F945FD" w:rsidRDefault="00F945FD" w:rsidP="00D35C51">
      <w:pPr>
        <w:spacing w:after="0" w:line="240" w:lineRule="auto"/>
      </w:pPr>
      <w:r>
        <w:separator/>
      </w:r>
    </w:p>
  </w:endnote>
  <w:endnote w:type="continuationSeparator" w:id="0">
    <w:p w14:paraId="78213103" w14:textId="77777777" w:rsidR="00F945FD" w:rsidRDefault="00F945FD" w:rsidP="00D35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492958"/>
      <w:docPartObj>
        <w:docPartGallery w:val="Page Numbers (Bottom of Page)"/>
        <w:docPartUnique/>
      </w:docPartObj>
    </w:sdtPr>
    <w:sdtEndPr/>
    <w:sdtContent>
      <w:p w14:paraId="1EF97042" w14:textId="60DACC86" w:rsidR="00901B8F" w:rsidRDefault="00901B8F">
        <w:pPr>
          <w:pStyle w:val="Pieddepage"/>
          <w:jc w:val="right"/>
        </w:pPr>
        <w:r>
          <w:fldChar w:fldCharType="begin"/>
        </w:r>
        <w:r>
          <w:instrText>PAGE   \* MERGEFORMAT</w:instrText>
        </w:r>
        <w:r>
          <w:fldChar w:fldCharType="separate"/>
        </w:r>
        <w:r w:rsidR="005058E9" w:rsidRPr="005058E9">
          <w:rPr>
            <w:noProof/>
            <w:lang w:val="fr-FR"/>
          </w:rPr>
          <w:t>6</w:t>
        </w:r>
        <w:r>
          <w:fldChar w:fldCharType="end"/>
        </w:r>
      </w:p>
    </w:sdtContent>
  </w:sdt>
  <w:p w14:paraId="2D08BA5F" w14:textId="77777777" w:rsidR="00901B8F" w:rsidRDefault="00901B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D44EC" w14:textId="77777777" w:rsidR="00F945FD" w:rsidRDefault="00F945FD" w:rsidP="00D35C51">
      <w:pPr>
        <w:spacing w:after="0" w:line="240" w:lineRule="auto"/>
      </w:pPr>
      <w:r>
        <w:separator/>
      </w:r>
    </w:p>
  </w:footnote>
  <w:footnote w:type="continuationSeparator" w:id="0">
    <w:p w14:paraId="7EBEA0BC" w14:textId="77777777" w:rsidR="00F945FD" w:rsidRDefault="00F945FD" w:rsidP="00D35C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45132"/>
    <w:multiLevelType w:val="hybridMultilevel"/>
    <w:tmpl w:val="462EB546"/>
    <w:lvl w:ilvl="0" w:tplc="F0A47116">
      <w:numFmt w:val="bullet"/>
      <w:lvlText w:val=""/>
      <w:lvlJc w:val="left"/>
      <w:pPr>
        <w:ind w:left="482" w:hanging="360"/>
      </w:pPr>
      <w:rPr>
        <w:rFonts w:ascii="Symbol" w:eastAsia="Symbol" w:hAnsi="Symbol" w:cs="Symbol" w:hint="default"/>
        <w:w w:val="99"/>
        <w:sz w:val="20"/>
        <w:szCs w:val="20"/>
        <w:lang w:val="fr-FR" w:eastAsia="en-US" w:bidi="ar-SA"/>
      </w:rPr>
    </w:lvl>
    <w:lvl w:ilvl="1" w:tplc="F02439DE">
      <w:numFmt w:val="bullet"/>
      <w:lvlText w:val="-"/>
      <w:lvlJc w:val="left"/>
      <w:pPr>
        <w:ind w:left="754" w:hanging="123"/>
      </w:pPr>
      <w:rPr>
        <w:rFonts w:ascii="Arial" w:eastAsia="Arial" w:hAnsi="Arial" w:cs="Arial" w:hint="default"/>
        <w:w w:val="99"/>
        <w:sz w:val="20"/>
        <w:szCs w:val="20"/>
        <w:lang w:val="fr-FR" w:eastAsia="en-US" w:bidi="ar-SA"/>
      </w:rPr>
    </w:lvl>
    <w:lvl w:ilvl="2" w:tplc="6DD042D2">
      <w:numFmt w:val="bullet"/>
      <w:lvlText w:val="•"/>
      <w:lvlJc w:val="left"/>
      <w:pPr>
        <w:ind w:left="1768" w:hanging="123"/>
      </w:pPr>
      <w:rPr>
        <w:rFonts w:hint="default"/>
        <w:lang w:val="fr-FR" w:eastAsia="en-US" w:bidi="ar-SA"/>
      </w:rPr>
    </w:lvl>
    <w:lvl w:ilvl="3" w:tplc="0322846E">
      <w:numFmt w:val="bullet"/>
      <w:lvlText w:val="•"/>
      <w:lvlJc w:val="left"/>
      <w:pPr>
        <w:ind w:left="2777" w:hanging="123"/>
      </w:pPr>
      <w:rPr>
        <w:rFonts w:hint="default"/>
        <w:lang w:val="fr-FR" w:eastAsia="en-US" w:bidi="ar-SA"/>
      </w:rPr>
    </w:lvl>
    <w:lvl w:ilvl="4" w:tplc="DE16A724">
      <w:numFmt w:val="bullet"/>
      <w:lvlText w:val="•"/>
      <w:lvlJc w:val="left"/>
      <w:pPr>
        <w:ind w:left="3786" w:hanging="123"/>
      </w:pPr>
      <w:rPr>
        <w:rFonts w:hint="default"/>
        <w:lang w:val="fr-FR" w:eastAsia="en-US" w:bidi="ar-SA"/>
      </w:rPr>
    </w:lvl>
    <w:lvl w:ilvl="5" w:tplc="7AE63C5C">
      <w:numFmt w:val="bullet"/>
      <w:lvlText w:val="•"/>
      <w:lvlJc w:val="left"/>
      <w:pPr>
        <w:ind w:left="4795" w:hanging="123"/>
      </w:pPr>
      <w:rPr>
        <w:rFonts w:hint="default"/>
        <w:lang w:val="fr-FR" w:eastAsia="en-US" w:bidi="ar-SA"/>
      </w:rPr>
    </w:lvl>
    <w:lvl w:ilvl="6" w:tplc="29F2B5B6">
      <w:numFmt w:val="bullet"/>
      <w:lvlText w:val="•"/>
      <w:lvlJc w:val="left"/>
      <w:pPr>
        <w:ind w:left="5804" w:hanging="123"/>
      </w:pPr>
      <w:rPr>
        <w:rFonts w:hint="default"/>
        <w:lang w:val="fr-FR" w:eastAsia="en-US" w:bidi="ar-SA"/>
      </w:rPr>
    </w:lvl>
    <w:lvl w:ilvl="7" w:tplc="8C7A9A76">
      <w:numFmt w:val="bullet"/>
      <w:lvlText w:val="•"/>
      <w:lvlJc w:val="left"/>
      <w:pPr>
        <w:ind w:left="6813" w:hanging="123"/>
      </w:pPr>
      <w:rPr>
        <w:rFonts w:hint="default"/>
        <w:lang w:val="fr-FR" w:eastAsia="en-US" w:bidi="ar-SA"/>
      </w:rPr>
    </w:lvl>
    <w:lvl w:ilvl="8" w:tplc="462EE8E4">
      <w:numFmt w:val="bullet"/>
      <w:lvlText w:val="•"/>
      <w:lvlJc w:val="left"/>
      <w:pPr>
        <w:ind w:left="7821" w:hanging="123"/>
      </w:pPr>
      <w:rPr>
        <w:rFonts w:hint="default"/>
        <w:lang w:val="fr-FR" w:eastAsia="en-US" w:bidi="ar-SA"/>
      </w:rPr>
    </w:lvl>
  </w:abstractNum>
  <w:abstractNum w:abstractNumId="1" w15:restartNumberingAfterBreak="0">
    <w:nsid w:val="41353E92"/>
    <w:multiLevelType w:val="hybridMultilevel"/>
    <w:tmpl w:val="99FE2102"/>
    <w:lvl w:ilvl="0" w:tplc="066842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1B3D0D"/>
    <w:multiLevelType w:val="hybridMultilevel"/>
    <w:tmpl w:val="B41E5EC8"/>
    <w:lvl w:ilvl="0" w:tplc="AB3ED57C">
      <w:numFmt w:val="bullet"/>
      <w:lvlText w:val=""/>
      <w:lvlJc w:val="left"/>
      <w:pPr>
        <w:ind w:left="425" w:hanging="361"/>
      </w:pPr>
      <w:rPr>
        <w:rFonts w:hint="default"/>
        <w:w w:val="99"/>
        <w:lang w:val="fr-FR" w:eastAsia="en-US" w:bidi="ar-SA"/>
      </w:rPr>
    </w:lvl>
    <w:lvl w:ilvl="1" w:tplc="9640788E">
      <w:numFmt w:val="bullet"/>
      <w:lvlText w:val="•"/>
      <w:lvlJc w:val="left"/>
      <w:pPr>
        <w:ind w:left="1361" w:hanging="361"/>
      </w:pPr>
      <w:rPr>
        <w:rFonts w:hint="default"/>
        <w:lang w:val="fr-FR" w:eastAsia="en-US" w:bidi="ar-SA"/>
      </w:rPr>
    </w:lvl>
    <w:lvl w:ilvl="2" w:tplc="7D86F09E">
      <w:numFmt w:val="bullet"/>
      <w:lvlText w:val="•"/>
      <w:lvlJc w:val="left"/>
      <w:pPr>
        <w:ind w:left="2303" w:hanging="361"/>
      </w:pPr>
      <w:rPr>
        <w:rFonts w:hint="default"/>
        <w:lang w:val="fr-FR" w:eastAsia="en-US" w:bidi="ar-SA"/>
      </w:rPr>
    </w:lvl>
    <w:lvl w:ilvl="3" w:tplc="76808A58">
      <w:numFmt w:val="bullet"/>
      <w:lvlText w:val="•"/>
      <w:lvlJc w:val="left"/>
      <w:pPr>
        <w:ind w:left="3245" w:hanging="361"/>
      </w:pPr>
      <w:rPr>
        <w:rFonts w:hint="default"/>
        <w:lang w:val="fr-FR" w:eastAsia="en-US" w:bidi="ar-SA"/>
      </w:rPr>
    </w:lvl>
    <w:lvl w:ilvl="4" w:tplc="E318A5BA">
      <w:numFmt w:val="bullet"/>
      <w:lvlText w:val="•"/>
      <w:lvlJc w:val="left"/>
      <w:pPr>
        <w:ind w:left="4187" w:hanging="361"/>
      </w:pPr>
      <w:rPr>
        <w:rFonts w:hint="default"/>
        <w:lang w:val="fr-FR" w:eastAsia="en-US" w:bidi="ar-SA"/>
      </w:rPr>
    </w:lvl>
    <w:lvl w:ilvl="5" w:tplc="5412AA46">
      <w:numFmt w:val="bullet"/>
      <w:lvlText w:val="•"/>
      <w:lvlJc w:val="left"/>
      <w:pPr>
        <w:ind w:left="5129" w:hanging="361"/>
      </w:pPr>
      <w:rPr>
        <w:rFonts w:hint="default"/>
        <w:lang w:val="fr-FR" w:eastAsia="en-US" w:bidi="ar-SA"/>
      </w:rPr>
    </w:lvl>
    <w:lvl w:ilvl="6" w:tplc="EBBABDB2">
      <w:numFmt w:val="bullet"/>
      <w:lvlText w:val="•"/>
      <w:lvlJc w:val="left"/>
      <w:pPr>
        <w:ind w:left="6071" w:hanging="361"/>
      </w:pPr>
      <w:rPr>
        <w:rFonts w:hint="default"/>
        <w:lang w:val="fr-FR" w:eastAsia="en-US" w:bidi="ar-SA"/>
      </w:rPr>
    </w:lvl>
    <w:lvl w:ilvl="7" w:tplc="CFCEADEE">
      <w:numFmt w:val="bullet"/>
      <w:lvlText w:val="•"/>
      <w:lvlJc w:val="left"/>
      <w:pPr>
        <w:ind w:left="7013" w:hanging="361"/>
      </w:pPr>
      <w:rPr>
        <w:rFonts w:hint="default"/>
        <w:lang w:val="fr-FR" w:eastAsia="en-US" w:bidi="ar-SA"/>
      </w:rPr>
    </w:lvl>
    <w:lvl w:ilvl="8" w:tplc="363E49E8">
      <w:numFmt w:val="bullet"/>
      <w:lvlText w:val="•"/>
      <w:lvlJc w:val="left"/>
      <w:pPr>
        <w:ind w:left="7955" w:hanging="361"/>
      </w:pPr>
      <w:rPr>
        <w:rFonts w:hint="default"/>
        <w:lang w:val="fr-FR" w:eastAsia="en-US" w:bidi="ar-SA"/>
      </w:rPr>
    </w:lvl>
  </w:abstractNum>
  <w:abstractNum w:abstractNumId="3" w15:restartNumberingAfterBreak="0">
    <w:nsid w:val="75B03F0B"/>
    <w:multiLevelType w:val="hybridMultilevel"/>
    <w:tmpl w:val="9032686A"/>
    <w:lvl w:ilvl="0" w:tplc="4BF2E262">
      <w:numFmt w:val="bullet"/>
      <w:lvlText w:val=""/>
      <w:lvlJc w:val="left"/>
      <w:pPr>
        <w:ind w:left="482" w:hanging="360"/>
      </w:pPr>
      <w:rPr>
        <w:rFonts w:hint="default"/>
        <w:w w:val="99"/>
        <w:lang w:val="fr-FR" w:eastAsia="en-US" w:bidi="ar-SA"/>
      </w:rPr>
    </w:lvl>
    <w:lvl w:ilvl="1" w:tplc="5E428A26">
      <w:numFmt w:val="bullet"/>
      <w:lvlText w:val="•"/>
      <w:lvlJc w:val="left"/>
      <w:pPr>
        <w:ind w:left="1415" w:hanging="360"/>
      </w:pPr>
      <w:rPr>
        <w:rFonts w:hint="default"/>
        <w:lang w:val="fr-FR" w:eastAsia="en-US" w:bidi="ar-SA"/>
      </w:rPr>
    </w:lvl>
    <w:lvl w:ilvl="2" w:tplc="54BE8132">
      <w:numFmt w:val="bullet"/>
      <w:lvlText w:val="•"/>
      <w:lvlJc w:val="left"/>
      <w:pPr>
        <w:ind w:left="2351" w:hanging="360"/>
      </w:pPr>
      <w:rPr>
        <w:rFonts w:hint="default"/>
        <w:lang w:val="fr-FR" w:eastAsia="en-US" w:bidi="ar-SA"/>
      </w:rPr>
    </w:lvl>
    <w:lvl w:ilvl="3" w:tplc="FE628E6E">
      <w:numFmt w:val="bullet"/>
      <w:lvlText w:val="•"/>
      <w:lvlJc w:val="left"/>
      <w:pPr>
        <w:ind w:left="3287" w:hanging="360"/>
      </w:pPr>
      <w:rPr>
        <w:rFonts w:hint="default"/>
        <w:lang w:val="fr-FR" w:eastAsia="en-US" w:bidi="ar-SA"/>
      </w:rPr>
    </w:lvl>
    <w:lvl w:ilvl="4" w:tplc="97DEAF20">
      <w:numFmt w:val="bullet"/>
      <w:lvlText w:val="•"/>
      <w:lvlJc w:val="left"/>
      <w:pPr>
        <w:ind w:left="4223" w:hanging="360"/>
      </w:pPr>
      <w:rPr>
        <w:rFonts w:hint="default"/>
        <w:lang w:val="fr-FR" w:eastAsia="en-US" w:bidi="ar-SA"/>
      </w:rPr>
    </w:lvl>
    <w:lvl w:ilvl="5" w:tplc="D2DE476E">
      <w:numFmt w:val="bullet"/>
      <w:lvlText w:val="•"/>
      <w:lvlJc w:val="left"/>
      <w:pPr>
        <w:ind w:left="5159" w:hanging="360"/>
      </w:pPr>
      <w:rPr>
        <w:rFonts w:hint="default"/>
        <w:lang w:val="fr-FR" w:eastAsia="en-US" w:bidi="ar-SA"/>
      </w:rPr>
    </w:lvl>
    <w:lvl w:ilvl="6" w:tplc="D1EE48B0">
      <w:numFmt w:val="bullet"/>
      <w:lvlText w:val="•"/>
      <w:lvlJc w:val="left"/>
      <w:pPr>
        <w:ind w:left="6095" w:hanging="360"/>
      </w:pPr>
      <w:rPr>
        <w:rFonts w:hint="default"/>
        <w:lang w:val="fr-FR" w:eastAsia="en-US" w:bidi="ar-SA"/>
      </w:rPr>
    </w:lvl>
    <w:lvl w:ilvl="7" w:tplc="12E2BC5A">
      <w:numFmt w:val="bullet"/>
      <w:lvlText w:val="•"/>
      <w:lvlJc w:val="left"/>
      <w:pPr>
        <w:ind w:left="7031" w:hanging="360"/>
      </w:pPr>
      <w:rPr>
        <w:rFonts w:hint="default"/>
        <w:lang w:val="fr-FR" w:eastAsia="en-US" w:bidi="ar-SA"/>
      </w:rPr>
    </w:lvl>
    <w:lvl w:ilvl="8" w:tplc="552289F4">
      <w:numFmt w:val="bullet"/>
      <w:lvlText w:val="•"/>
      <w:lvlJc w:val="left"/>
      <w:pPr>
        <w:ind w:left="7967" w:hanging="360"/>
      </w:pPr>
      <w:rPr>
        <w:rFonts w:hint="default"/>
        <w:lang w:val="fr-FR"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F41"/>
    <w:rsid w:val="00004F37"/>
    <w:rsid w:val="0002019F"/>
    <w:rsid w:val="00060422"/>
    <w:rsid w:val="000765C5"/>
    <w:rsid w:val="00086FF6"/>
    <w:rsid w:val="00093376"/>
    <w:rsid w:val="000B3686"/>
    <w:rsid w:val="00114C3D"/>
    <w:rsid w:val="00115630"/>
    <w:rsid w:val="00135DEA"/>
    <w:rsid w:val="001449A0"/>
    <w:rsid w:val="00170F41"/>
    <w:rsid w:val="00171E60"/>
    <w:rsid w:val="001C0E2B"/>
    <w:rsid w:val="001C413A"/>
    <w:rsid w:val="001F4627"/>
    <w:rsid w:val="00205330"/>
    <w:rsid w:val="00225972"/>
    <w:rsid w:val="002303C7"/>
    <w:rsid w:val="00236C52"/>
    <w:rsid w:val="00244706"/>
    <w:rsid w:val="00246A99"/>
    <w:rsid w:val="00247D56"/>
    <w:rsid w:val="00251ACA"/>
    <w:rsid w:val="00253E65"/>
    <w:rsid w:val="002726E2"/>
    <w:rsid w:val="002743A6"/>
    <w:rsid w:val="002A436F"/>
    <w:rsid w:val="002E4A18"/>
    <w:rsid w:val="002E4D93"/>
    <w:rsid w:val="00314914"/>
    <w:rsid w:val="00364042"/>
    <w:rsid w:val="00393D1D"/>
    <w:rsid w:val="003E056B"/>
    <w:rsid w:val="00416C19"/>
    <w:rsid w:val="004575AB"/>
    <w:rsid w:val="005058E9"/>
    <w:rsid w:val="00507ACC"/>
    <w:rsid w:val="005370E3"/>
    <w:rsid w:val="00557F38"/>
    <w:rsid w:val="00570A25"/>
    <w:rsid w:val="00571BDF"/>
    <w:rsid w:val="005A062F"/>
    <w:rsid w:val="005A70DF"/>
    <w:rsid w:val="005B7FE7"/>
    <w:rsid w:val="006110A5"/>
    <w:rsid w:val="00642511"/>
    <w:rsid w:val="006460DD"/>
    <w:rsid w:val="006617D9"/>
    <w:rsid w:val="0066360B"/>
    <w:rsid w:val="006B41D5"/>
    <w:rsid w:val="006C21CF"/>
    <w:rsid w:val="006F0B8B"/>
    <w:rsid w:val="00712FF1"/>
    <w:rsid w:val="007315EC"/>
    <w:rsid w:val="007F5E87"/>
    <w:rsid w:val="00805300"/>
    <w:rsid w:val="008054D7"/>
    <w:rsid w:val="00812395"/>
    <w:rsid w:val="00824512"/>
    <w:rsid w:val="00826793"/>
    <w:rsid w:val="00830B1B"/>
    <w:rsid w:val="00836A0E"/>
    <w:rsid w:val="00836E8F"/>
    <w:rsid w:val="00880DF5"/>
    <w:rsid w:val="00890F9B"/>
    <w:rsid w:val="00893D89"/>
    <w:rsid w:val="008A4A4B"/>
    <w:rsid w:val="008B7792"/>
    <w:rsid w:val="008F208F"/>
    <w:rsid w:val="00901B8F"/>
    <w:rsid w:val="009723A8"/>
    <w:rsid w:val="00987D33"/>
    <w:rsid w:val="009D178C"/>
    <w:rsid w:val="00A0016D"/>
    <w:rsid w:val="00A0035E"/>
    <w:rsid w:val="00A02766"/>
    <w:rsid w:val="00A3115D"/>
    <w:rsid w:val="00A66C27"/>
    <w:rsid w:val="00AB5BD9"/>
    <w:rsid w:val="00AC52DF"/>
    <w:rsid w:val="00B04F06"/>
    <w:rsid w:val="00B26300"/>
    <w:rsid w:val="00B343B1"/>
    <w:rsid w:val="00B50A19"/>
    <w:rsid w:val="00B534B8"/>
    <w:rsid w:val="00B6522D"/>
    <w:rsid w:val="00BB46A1"/>
    <w:rsid w:val="00BE3D2E"/>
    <w:rsid w:val="00BE468D"/>
    <w:rsid w:val="00C11F33"/>
    <w:rsid w:val="00C3707A"/>
    <w:rsid w:val="00C43034"/>
    <w:rsid w:val="00C5157B"/>
    <w:rsid w:val="00C73D25"/>
    <w:rsid w:val="00CA2965"/>
    <w:rsid w:val="00CA56F1"/>
    <w:rsid w:val="00CB1EF1"/>
    <w:rsid w:val="00CB5204"/>
    <w:rsid w:val="00CC2418"/>
    <w:rsid w:val="00CD3925"/>
    <w:rsid w:val="00D076FE"/>
    <w:rsid w:val="00D11084"/>
    <w:rsid w:val="00D158E5"/>
    <w:rsid w:val="00D21E2B"/>
    <w:rsid w:val="00D35C51"/>
    <w:rsid w:val="00D56742"/>
    <w:rsid w:val="00D903F0"/>
    <w:rsid w:val="00DB3695"/>
    <w:rsid w:val="00DF6C0A"/>
    <w:rsid w:val="00E0560A"/>
    <w:rsid w:val="00E4590A"/>
    <w:rsid w:val="00E60330"/>
    <w:rsid w:val="00EF6B12"/>
    <w:rsid w:val="00F0031A"/>
    <w:rsid w:val="00F047AC"/>
    <w:rsid w:val="00F11623"/>
    <w:rsid w:val="00F16ED9"/>
    <w:rsid w:val="00F666E6"/>
    <w:rsid w:val="00F80421"/>
    <w:rsid w:val="00F945FD"/>
    <w:rsid w:val="00FC3060"/>
    <w:rsid w:val="00FD6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7F40F"/>
  <w15:docId w15:val="{FC34D138-BDC9-4E5D-B8B8-C2126B6A5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93"/>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7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5C5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unhideWhenUsed/>
    <w:rsid w:val="00D35C51"/>
    <w:pPr>
      <w:tabs>
        <w:tab w:val="center" w:pos="4536"/>
        <w:tab w:val="right" w:pos="9072"/>
      </w:tabs>
      <w:spacing w:after="0" w:line="240" w:lineRule="auto"/>
    </w:pPr>
  </w:style>
  <w:style w:type="character" w:customStyle="1" w:styleId="En-tteCar">
    <w:name w:val="En-tête Car"/>
    <w:basedOn w:val="Policepardfaut"/>
    <w:link w:val="En-tte"/>
    <w:uiPriority w:val="99"/>
    <w:rsid w:val="00D35C51"/>
  </w:style>
  <w:style w:type="paragraph" w:styleId="Pieddepage">
    <w:name w:val="footer"/>
    <w:basedOn w:val="Normal"/>
    <w:link w:val="PieddepageCar"/>
    <w:uiPriority w:val="99"/>
    <w:unhideWhenUsed/>
    <w:rsid w:val="00D35C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5C51"/>
  </w:style>
  <w:style w:type="character" w:customStyle="1" w:styleId="markedcontent">
    <w:name w:val="markedcontent"/>
    <w:basedOn w:val="Policepardfaut"/>
    <w:rsid w:val="00B343B1"/>
  </w:style>
  <w:style w:type="paragraph" w:styleId="Paragraphedeliste">
    <w:name w:val="List Paragraph"/>
    <w:basedOn w:val="Normal"/>
    <w:uiPriority w:val="34"/>
    <w:qFormat/>
    <w:rsid w:val="00B343B1"/>
    <w:pPr>
      <w:ind w:left="720"/>
      <w:contextualSpacing/>
    </w:pPr>
  </w:style>
  <w:style w:type="table" w:customStyle="1" w:styleId="Grilledutableau1">
    <w:name w:val="Grille du tableau1"/>
    <w:basedOn w:val="TableauNormal"/>
    <w:next w:val="Grilledutableau"/>
    <w:uiPriority w:val="39"/>
    <w:rsid w:val="00247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233980">
      <w:bodyDiv w:val="1"/>
      <w:marLeft w:val="0"/>
      <w:marRight w:val="0"/>
      <w:marTop w:val="0"/>
      <w:marBottom w:val="0"/>
      <w:divBdr>
        <w:top w:val="none" w:sz="0" w:space="0" w:color="auto"/>
        <w:left w:val="none" w:sz="0" w:space="0" w:color="auto"/>
        <w:bottom w:val="none" w:sz="0" w:space="0" w:color="auto"/>
        <w:right w:val="none" w:sz="0" w:space="0" w:color="auto"/>
      </w:divBdr>
    </w:div>
    <w:div w:id="1109548460">
      <w:bodyDiv w:val="1"/>
      <w:marLeft w:val="0"/>
      <w:marRight w:val="0"/>
      <w:marTop w:val="0"/>
      <w:marBottom w:val="0"/>
      <w:divBdr>
        <w:top w:val="none" w:sz="0" w:space="0" w:color="auto"/>
        <w:left w:val="none" w:sz="0" w:space="0" w:color="auto"/>
        <w:bottom w:val="none" w:sz="0" w:space="0" w:color="auto"/>
        <w:right w:val="none" w:sz="0" w:space="0" w:color="auto"/>
      </w:divBdr>
    </w:div>
    <w:div w:id="1385175396">
      <w:bodyDiv w:val="1"/>
      <w:marLeft w:val="0"/>
      <w:marRight w:val="0"/>
      <w:marTop w:val="0"/>
      <w:marBottom w:val="0"/>
      <w:divBdr>
        <w:top w:val="none" w:sz="0" w:space="0" w:color="auto"/>
        <w:left w:val="none" w:sz="0" w:space="0" w:color="auto"/>
        <w:bottom w:val="none" w:sz="0" w:space="0" w:color="auto"/>
        <w:right w:val="none" w:sz="0" w:space="0" w:color="auto"/>
      </w:divBdr>
    </w:div>
    <w:div w:id="2114668437">
      <w:bodyDiv w:val="1"/>
      <w:marLeft w:val="0"/>
      <w:marRight w:val="0"/>
      <w:marTop w:val="0"/>
      <w:marBottom w:val="0"/>
      <w:divBdr>
        <w:top w:val="none" w:sz="0" w:space="0" w:color="auto"/>
        <w:left w:val="none" w:sz="0" w:space="0" w:color="auto"/>
        <w:bottom w:val="none" w:sz="0" w:space="0" w:color="auto"/>
        <w:right w:val="none" w:sz="0" w:space="0" w:color="auto"/>
      </w:divBdr>
    </w:div>
    <w:div w:id="212738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1672</Words>
  <Characters>9199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Travail</dc:creator>
  <cp:lastModifiedBy>szerroudi-akkioui</cp:lastModifiedBy>
  <cp:revision>4</cp:revision>
  <dcterms:created xsi:type="dcterms:W3CDTF">2023-11-30T07:55:00Z</dcterms:created>
  <dcterms:modified xsi:type="dcterms:W3CDTF">2023-11-30T08:13:00Z</dcterms:modified>
</cp:coreProperties>
</file>