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E015B7" w:rsidRDefault="00E015B7" w:rsidP="0093712E">
      <w:pPr>
        <w:rPr>
          <w:b/>
          <w:sz w:val="28"/>
          <w:szCs w:val="28"/>
        </w:rPr>
      </w:pPr>
    </w:p>
    <w:p w:rsidR="00E015B7" w:rsidRPr="00CF7EAD" w:rsidRDefault="00504FAF" w:rsidP="000C78BE">
      <w:pPr>
        <w:jc w:val="center"/>
        <w:rPr>
          <w:b/>
          <w:i/>
          <w:noProof/>
          <w:sz w:val="32"/>
          <w:szCs w:val="32"/>
          <w:lang w:eastAsia="fr-FR"/>
        </w:rPr>
      </w:pPr>
      <w:r w:rsidRPr="00CF7EAD">
        <w:rPr>
          <w:b/>
          <w:i/>
          <w:noProof/>
          <w:sz w:val="32"/>
          <w:szCs w:val="32"/>
          <w:lang w:eastAsia="fr-FR"/>
        </w:rPr>
        <w:t xml:space="preserve">Le besoin de maintenance sur les </w:t>
      </w:r>
      <w:r w:rsidR="000C78BE">
        <w:rPr>
          <w:b/>
          <w:i/>
          <w:noProof/>
          <w:sz w:val="32"/>
          <w:szCs w:val="32"/>
          <w:lang w:eastAsia="fr-FR"/>
        </w:rPr>
        <w:t xml:space="preserve">                                     </w:t>
      </w:r>
      <w:r w:rsidRPr="00CF7EAD">
        <w:rPr>
          <w:b/>
          <w:i/>
          <w:noProof/>
          <w:sz w:val="32"/>
          <w:szCs w:val="32"/>
          <w:lang w:eastAsia="fr-FR"/>
        </w:rPr>
        <w:t>équipements industriels hydrauliques aujourd’hui</w:t>
      </w:r>
      <w:r w:rsidR="000C78BE">
        <w:rPr>
          <w:b/>
          <w:i/>
          <w:noProof/>
          <w:sz w:val="32"/>
          <w:szCs w:val="32"/>
          <w:lang w:eastAsia="fr-FR"/>
        </w:rPr>
        <w:t>…</w:t>
      </w:r>
    </w:p>
    <w:p w:rsidR="004762CB" w:rsidRDefault="004762CB" w:rsidP="008B61C7">
      <w:pPr>
        <w:rPr>
          <w:b/>
          <w:i/>
          <w:noProof/>
          <w:sz w:val="28"/>
          <w:szCs w:val="28"/>
          <w:lang w:eastAsia="fr-FR"/>
        </w:rPr>
      </w:pPr>
    </w:p>
    <w:p w:rsidR="00FE7D4D" w:rsidRPr="008B61C7" w:rsidRDefault="006032CB" w:rsidP="008B61C7">
      <w:pPr>
        <w:rPr>
          <w:b/>
          <w:i/>
          <w:noProof/>
          <w:sz w:val="28"/>
          <w:szCs w:val="28"/>
          <w:lang w:eastAsia="fr-FR"/>
        </w:rPr>
      </w:pPr>
      <w:r>
        <w:rPr>
          <w:b/>
          <w:i/>
          <w:noProof/>
          <w:sz w:val="28"/>
          <w:szCs w:val="28"/>
          <w:lang w:eastAsia="fr-FR"/>
        </w:rPr>
        <w:t>PR</w:t>
      </w:r>
      <w:r>
        <w:rPr>
          <w:rFonts w:cs="Arial"/>
          <w:b/>
          <w:i/>
          <w:noProof/>
          <w:sz w:val="28"/>
          <w:szCs w:val="28"/>
          <w:lang w:eastAsia="fr-FR"/>
        </w:rPr>
        <w:t>É</w:t>
      </w:r>
      <w:r w:rsidR="000C78BE">
        <w:rPr>
          <w:b/>
          <w:i/>
          <w:noProof/>
          <w:sz w:val="28"/>
          <w:szCs w:val="28"/>
          <w:lang w:eastAsia="fr-FR"/>
        </w:rPr>
        <w:t>AMBULE</w:t>
      </w:r>
    </w:p>
    <w:p w:rsidR="00504FAF" w:rsidRPr="00F27C58" w:rsidRDefault="00773489" w:rsidP="00CF7EAD">
      <w:pPr>
        <w:jc w:val="both"/>
        <w:rPr>
          <w:i/>
          <w:szCs w:val="24"/>
        </w:rPr>
      </w:pPr>
      <w:r>
        <w:rPr>
          <w:i/>
          <w:szCs w:val="24"/>
        </w:rPr>
        <w:t>L</w:t>
      </w:r>
      <w:r w:rsidR="00950BC7">
        <w:rPr>
          <w:i/>
          <w:szCs w:val="24"/>
        </w:rPr>
        <w:t>a plupart des dysfonctionnements</w:t>
      </w:r>
      <w:r w:rsidR="00F27C58" w:rsidRPr="00F27C58">
        <w:rPr>
          <w:i/>
          <w:szCs w:val="24"/>
        </w:rPr>
        <w:t xml:space="preserve"> sur les équipements hydrauliques provient d’une dégradation de la qua</w:t>
      </w:r>
      <w:r>
        <w:rPr>
          <w:i/>
          <w:szCs w:val="24"/>
        </w:rPr>
        <w:t>lité de l’huile de transmission. Partant de ce constat,</w:t>
      </w:r>
      <w:r w:rsidR="00F27C58" w:rsidRPr="00F27C58">
        <w:rPr>
          <w:i/>
          <w:szCs w:val="24"/>
        </w:rPr>
        <w:t xml:space="preserve"> les services de ma</w:t>
      </w:r>
      <w:r w:rsidR="00A124EE">
        <w:rPr>
          <w:i/>
          <w:szCs w:val="24"/>
        </w:rPr>
        <w:t>intenance</w:t>
      </w:r>
      <w:r w:rsidR="00950BC7">
        <w:rPr>
          <w:i/>
          <w:szCs w:val="24"/>
        </w:rPr>
        <w:t>, au travers de plans de surveillance,</w:t>
      </w:r>
      <w:r w:rsidR="00F27C58" w:rsidRPr="00F27C58">
        <w:rPr>
          <w:i/>
          <w:szCs w:val="24"/>
        </w:rPr>
        <w:t xml:space="preserve"> doivent apporter une attention particulière</w:t>
      </w:r>
      <w:r w:rsidR="00A124EE">
        <w:rPr>
          <w:i/>
          <w:szCs w:val="24"/>
        </w:rPr>
        <w:t xml:space="preserve"> ainsi qu’un traitement spécifique et périodique</w:t>
      </w:r>
      <w:r w:rsidR="00950BC7">
        <w:rPr>
          <w:i/>
          <w:szCs w:val="24"/>
        </w:rPr>
        <w:t xml:space="preserve"> à ce fluide.</w:t>
      </w:r>
    </w:p>
    <w:p w:rsidR="0096583D" w:rsidRPr="00F27C58" w:rsidRDefault="0096583D" w:rsidP="00CF7EAD">
      <w:pPr>
        <w:jc w:val="both"/>
        <w:rPr>
          <w:i/>
        </w:rPr>
      </w:pPr>
      <w:r w:rsidRPr="00F27C58">
        <w:rPr>
          <w:i/>
        </w:rPr>
        <w:t>Cette</w:t>
      </w:r>
      <w:r w:rsidR="00AB641E" w:rsidRPr="00F27C58">
        <w:rPr>
          <w:i/>
        </w:rPr>
        <w:t xml:space="preserve"> ressource technique</w:t>
      </w:r>
      <w:r w:rsidR="00455EAC">
        <w:rPr>
          <w:i/>
        </w:rPr>
        <w:t>, non exhaustive,</w:t>
      </w:r>
      <w:r w:rsidR="00AB641E" w:rsidRPr="00F27C58">
        <w:rPr>
          <w:i/>
        </w:rPr>
        <w:t xml:space="preserve"> </w:t>
      </w:r>
      <w:r w:rsidR="00CF7EAD">
        <w:rPr>
          <w:i/>
        </w:rPr>
        <w:t>contient des informations sur le choix</w:t>
      </w:r>
      <w:r w:rsidR="00D42C9D">
        <w:rPr>
          <w:i/>
        </w:rPr>
        <w:t xml:space="preserve"> de l’huile à utiliser mais surtout </w:t>
      </w:r>
      <w:r w:rsidR="007903E3">
        <w:rPr>
          <w:i/>
        </w:rPr>
        <w:t>sur les moyens permettant de conserver la qualité du fluide. E</w:t>
      </w:r>
      <w:r w:rsidR="00CF7EAD">
        <w:rPr>
          <w:i/>
        </w:rPr>
        <w:t xml:space="preserve">lle </w:t>
      </w:r>
      <w:r w:rsidR="000C78BE">
        <w:rPr>
          <w:i/>
        </w:rPr>
        <w:t>s’adresse à</w:t>
      </w:r>
      <w:r w:rsidR="007903E3">
        <w:rPr>
          <w:i/>
        </w:rPr>
        <w:t xml:space="preserve"> </w:t>
      </w:r>
      <w:r w:rsidRPr="00F27C58">
        <w:rPr>
          <w:i/>
        </w:rPr>
        <w:t>toutes les formations qui intègrent l’hydraulique de transmission dans leur programme :</w:t>
      </w:r>
    </w:p>
    <w:p w:rsidR="0096583D" w:rsidRPr="00F27C58" w:rsidRDefault="0096583D" w:rsidP="0096583D">
      <w:pPr>
        <w:pStyle w:val="Paragraphedeliste"/>
        <w:numPr>
          <w:ilvl w:val="0"/>
          <w:numId w:val="15"/>
        </w:numPr>
        <w:rPr>
          <w:i/>
        </w:rPr>
      </w:pPr>
      <w:r w:rsidRPr="00F27C58">
        <w:rPr>
          <w:i/>
        </w:rPr>
        <w:t xml:space="preserve">Licence professionnelle </w:t>
      </w:r>
      <w:r w:rsidR="00774CFD">
        <w:rPr>
          <w:i/>
        </w:rPr>
        <w:t xml:space="preserve">Maintenance </w:t>
      </w:r>
      <w:r w:rsidR="00834F42">
        <w:rPr>
          <w:i/>
        </w:rPr>
        <w:t xml:space="preserve">des </w:t>
      </w:r>
      <w:r w:rsidR="00774CFD">
        <w:rPr>
          <w:i/>
        </w:rPr>
        <w:t xml:space="preserve">systèmes </w:t>
      </w:r>
      <w:proofErr w:type="spellStart"/>
      <w:r w:rsidR="00774CFD">
        <w:rPr>
          <w:i/>
        </w:rPr>
        <w:t>pluritechniques</w:t>
      </w:r>
      <w:proofErr w:type="spellEnd"/>
      <w:r w:rsidR="00774CFD">
        <w:rPr>
          <w:i/>
        </w:rPr>
        <w:t xml:space="preserve"> parcours hydraulique</w:t>
      </w:r>
      <w:r w:rsidR="0040166D">
        <w:rPr>
          <w:i/>
        </w:rPr>
        <w:t>.</w:t>
      </w:r>
    </w:p>
    <w:p w:rsidR="0096583D" w:rsidRDefault="0096583D" w:rsidP="0096583D">
      <w:pPr>
        <w:pStyle w:val="Paragraphedeliste"/>
        <w:numPr>
          <w:ilvl w:val="0"/>
          <w:numId w:val="15"/>
        </w:numPr>
        <w:rPr>
          <w:i/>
        </w:rPr>
      </w:pPr>
      <w:r w:rsidRPr="00F27C58">
        <w:rPr>
          <w:i/>
        </w:rPr>
        <w:t xml:space="preserve">Licence professionnelle </w:t>
      </w:r>
      <w:r w:rsidR="00774CFD">
        <w:rPr>
          <w:i/>
        </w:rPr>
        <w:t>Hydraulique industrielle et commandes associées (</w:t>
      </w:r>
      <w:r w:rsidRPr="00F27C58">
        <w:rPr>
          <w:i/>
        </w:rPr>
        <w:t>HICA</w:t>
      </w:r>
      <w:r w:rsidR="00774CFD">
        <w:rPr>
          <w:i/>
        </w:rPr>
        <w:t>)</w:t>
      </w:r>
      <w:r w:rsidR="0040166D">
        <w:rPr>
          <w:i/>
        </w:rPr>
        <w:t>.</w:t>
      </w:r>
    </w:p>
    <w:p w:rsidR="00774CFD" w:rsidRPr="00F27C58" w:rsidRDefault="00774CFD" w:rsidP="0096583D">
      <w:pPr>
        <w:pStyle w:val="Paragraphedeliste"/>
        <w:numPr>
          <w:ilvl w:val="0"/>
          <w:numId w:val="15"/>
        </w:numPr>
        <w:rPr>
          <w:i/>
        </w:rPr>
      </w:pPr>
      <w:r>
        <w:rPr>
          <w:i/>
        </w:rPr>
        <w:t>DUT Génie industriel et maintenance</w:t>
      </w:r>
      <w:r w:rsidR="0040166D">
        <w:rPr>
          <w:i/>
        </w:rPr>
        <w:t>.</w:t>
      </w:r>
    </w:p>
    <w:p w:rsidR="0096583D" w:rsidRDefault="00774CFD" w:rsidP="0096583D">
      <w:pPr>
        <w:pStyle w:val="Paragraphedeliste"/>
        <w:numPr>
          <w:ilvl w:val="0"/>
          <w:numId w:val="15"/>
        </w:numPr>
        <w:rPr>
          <w:i/>
        </w:rPr>
      </w:pPr>
      <w:r>
        <w:rPr>
          <w:i/>
        </w:rPr>
        <w:t>BTS Maintenance des systèmes</w:t>
      </w:r>
      <w:r w:rsidR="0040166D">
        <w:rPr>
          <w:i/>
        </w:rPr>
        <w:t>.</w:t>
      </w:r>
    </w:p>
    <w:p w:rsidR="00774CFD" w:rsidRPr="00F27C58" w:rsidRDefault="00834F42" w:rsidP="0096583D">
      <w:pPr>
        <w:pStyle w:val="Paragraphedeliste"/>
        <w:numPr>
          <w:ilvl w:val="0"/>
          <w:numId w:val="15"/>
        </w:numPr>
        <w:rPr>
          <w:i/>
        </w:rPr>
      </w:pPr>
      <w:r>
        <w:rPr>
          <w:i/>
        </w:rPr>
        <w:t>BTS A</w:t>
      </w:r>
      <w:r w:rsidR="00774CFD">
        <w:rPr>
          <w:i/>
        </w:rPr>
        <w:t>éronautique</w:t>
      </w:r>
      <w:r w:rsidR="0040166D">
        <w:rPr>
          <w:i/>
        </w:rPr>
        <w:t>.</w:t>
      </w:r>
    </w:p>
    <w:p w:rsidR="0096583D" w:rsidRPr="00F27C58" w:rsidRDefault="0096583D" w:rsidP="0096583D">
      <w:pPr>
        <w:pStyle w:val="Paragraphedeliste"/>
        <w:numPr>
          <w:ilvl w:val="0"/>
          <w:numId w:val="15"/>
        </w:numPr>
        <w:rPr>
          <w:i/>
        </w:rPr>
      </w:pPr>
      <w:r w:rsidRPr="00F27C58">
        <w:rPr>
          <w:i/>
        </w:rPr>
        <w:t>Mention complémentaire MIOP</w:t>
      </w:r>
      <w:r w:rsidR="0040166D">
        <w:rPr>
          <w:i/>
        </w:rPr>
        <w:t>.</w:t>
      </w:r>
    </w:p>
    <w:p w:rsidR="0096583D" w:rsidRPr="00F27C58" w:rsidRDefault="0096583D" w:rsidP="0096583D">
      <w:pPr>
        <w:pStyle w:val="Paragraphedeliste"/>
        <w:numPr>
          <w:ilvl w:val="0"/>
          <w:numId w:val="15"/>
        </w:numPr>
        <w:rPr>
          <w:i/>
        </w:rPr>
      </w:pPr>
      <w:r w:rsidRPr="00F27C58">
        <w:rPr>
          <w:i/>
        </w:rPr>
        <w:t>Mention complémentaire RCOP</w:t>
      </w:r>
      <w:r w:rsidR="0040166D">
        <w:rPr>
          <w:i/>
        </w:rPr>
        <w:t>.</w:t>
      </w:r>
    </w:p>
    <w:p w:rsidR="0096583D" w:rsidRDefault="0096583D" w:rsidP="0096583D">
      <w:pPr>
        <w:pStyle w:val="Paragraphedeliste"/>
        <w:numPr>
          <w:ilvl w:val="0"/>
          <w:numId w:val="15"/>
        </w:numPr>
        <w:rPr>
          <w:i/>
        </w:rPr>
      </w:pPr>
      <w:r w:rsidRPr="00F27C58">
        <w:rPr>
          <w:i/>
        </w:rPr>
        <w:t>Baccalauréat professionnel MEI</w:t>
      </w:r>
      <w:r w:rsidR="0040166D">
        <w:rPr>
          <w:i/>
        </w:rPr>
        <w:t>.</w:t>
      </w:r>
    </w:p>
    <w:p w:rsidR="001925C9" w:rsidRDefault="00834F42" w:rsidP="0096583D">
      <w:pPr>
        <w:pStyle w:val="Paragraphedeliste"/>
        <w:numPr>
          <w:ilvl w:val="0"/>
          <w:numId w:val="15"/>
        </w:numPr>
        <w:rPr>
          <w:i/>
        </w:rPr>
      </w:pPr>
      <w:r>
        <w:rPr>
          <w:i/>
        </w:rPr>
        <w:t>Baccalauréat professionnel A</w:t>
      </w:r>
      <w:r w:rsidR="001925C9">
        <w:rPr>
          <w:i/>
        </w:rPr>
        <w:t>éronautique</w:t>
      </w:r>
      <w:r w:rsidR="0040166D">
        <w:rPr>
          <w:i/>
        </w:rPr>
        <w:t>.</w:t>
      </w:r>
    </w:p>
    <w:p w:rsidR="001925C9" w:rsidRDefault="00834F42" w:rsidP="0096583D">
      <w:pPr>
        <w:pStyle w:val="Paragraphedeliste"/>
        <w:numPr>
          <w:ilvl w:val="0"/>
          <w:numId w:val="15"/>
        </w:numPr>
        <w:rPr>
          <w:i/>
        </w:rPr>
      </w:pPr>
      <w:r>
        <w:rPr>
          <w:i/>
        </w:rPr>
        <w:t>Baccalauréat professionnel P</w:t>
      </w:r>
      <w:r w:rsidR="001925C9">
        <w:rPr>
          <w:i/>
        </w:rPr>
        <w:t>ilote de ligne de production</w:t>
      </w:r>
      <w:r w:rsidR="0040166D">
        <w:rPr>
          <w:i/>
        </w:rPr>
        <w:t>.</w:t>
      </w:r>
    </w:p>
    <w:p w:rsidR="001925C9" w:rsidRDefault="001925C9" w:rsidP="0096583D">
      <w:pPr>
        <w:pStyle w:val="Paragraphedeliste"/>
        <w:numPr>
          <w:ilvl w:val="0"/>
          <w:numId w:val="15"/>
        </w:numPr>
        <w:rPr>
          <w:i/>
        </w:rPr>
      </w:pPr>
      <w:r>
        <w:rPr>
          <w:i/>
        </w:rPr>
        <w:t xml:space="preserve">Baccalauréat professionnel Maintenance de </w:t>
      </w:r>
      <w:r w:rsidR="0040166D">
        <w:rPr>
          <w:i/>
        </w:rPr>
        <w:t>M</w:t>
      </w:r>
      <w:r>
        <w:rPr>
          <w:i/>
        </w:rPr>
        <w:t>atériels option TP et manutention</w:t>
      </w:r>
      <w:r w:rsidR="0040166D">
        <w:rPr>
          <w:i/>
        </w:rPr>
        <w:t>.</w:t>
      </w:r>
    </w:p>
    <w:p w:rsidR="001925C9" w:rsidRDefault="001925C9" w:rsidP="0096583D">
      <w:pPr>
        <w:pStyle w:val="Paragraphedeliste"/>
        <w:numPr>
          <w:ilvl w:val="0"/>
          <w:numId w:val="15"/>
        </w:numPr>
        <w:rPr>
          <w:i/>
        </w:rPr>
      </w:pPr>
      <w:r>
        <w:rPr>
          <w:i/>
        </w:rPr>
        <w:t>Brevet professionnel Conducteur d’engins</w:t>
      </w:r>
      <w:r w:rsidR="0040166D">
        <w:rPr>
          <w:i/>
        </w:rPr>
        <w:t>.</w:t>
      </w:r>
    </w:p>
    <w:p w:rsidR="001925C9" w:rsidRPr="00F27C58" w:rsidRDefault="001925C9" w:rsidP="0096583D">
      <w:pPr>
        <w:pStyle w:val="Paragraphedeliste"/>
        <w:numPr>
          <w:ilvl w:val="0"/>
          <w:numId w:val="15"/>
        </w:numPr>
        <w:rPr>
          <w:i/>
        </w:rPr>
      </w:pPr>
      <w:r>
        <w:rPr>
          <w:i/>
        </w:rPr>
        <w:t xml:space="preserve">CAP </w:t>
      </w:r>
      <w:r w:rsidR="0040166D">
        <w:rPr>
          <w:i/>
        </w:rPr>
        <w:t>M</w:t>
      </w:r>
      <w:r>
        <w:rPr>
          <w:i/>
        </w:rPr>
        <w:t xml:space="preserve">aintenance des </w:t>
      </w:r>
      <w:r w:rsidR="0040166D">
        <w:rPr>
          <w:i/>
        </w:rPr>
        <w:t>M</w:t>
      </w:r>
      <w:r>
        <w:rPr>
          <w:i/>
        </w:rPr>
        <w:t>atériels</w:t>
      </w:r>
      <w:r w:rsidR="0040166D">
        <w:rPr>
          <w:i/>
        </w:rPr>
        <w:t>.</w:t>
      </w:r>
    </w:p>
    <w:p w:rsidR="0096583D" w:rsidRPr="00F27C58" w:rsidRDefault="0096583D" w:rsidP="0096583D">
      <w:pPr>
        <w:pStyle w:val="Paragraphedeliste"/>
        <w:numPr>
          <w:ilvl w:val="0"/>
          <w:numId w:val="15"/>
        </w:numPr>
        <w:rPr>
          <w:i/>
        </w:rPr>
      </w:pPr>
      <w:r w:rsidRPr="00F27C58">
        <w:rPr>
          <w:i/>
        </w:rPr>
        <w:t>…</w:t>
      </w:r>
    </w:p>
    <w:p w:rsidR="00950BC7" w:rsidRDefault="00950BC7" w:rsidP="0096583D">
      <w:pPr>
        <w:tabs>
          <w:tab w:val="left" w:pos="1140"/>
        </w:tabs>
        <w:rPr>
          <w:i/>
          <w:szCs w:val="24"/>
        </w:rPr>
      </w:pPr>
    </w:p>
    <w:p w:rsidR="00E015B7" w:rsidRDefault="00AB641E" w:rsidP="00455EAC">
      <w:pPr>
        <w:tabs>
          <w:tab w:val="left" w:pos="1140"/>
        </w:tabs>
        <w:jc w:val="both"/>
        <w:rPr>
          <w:i/>
          <w:szCs w:val="24"/>
        </w:rPr>
      </w:pPr>
      <w:r w:rsidRPr="00F27C58">
        <w:rPr>
          <w:i/>
          <w:szCs w:val="24"/>
        </w:rPr>
        <w:t xml:space="preserve">L’objectif de </w:t>
      </w:r>
      <w:r w:rsidR="008C1642" w:rsidRPr="00F27C58">
        <w:rPr>
          <w:i/>
          <w:szCs w:val="24"/>
        </w:rPr>
        <w:t xml:space="preserve">cette ressource est de mettre à disposition de </w:t>
      </w:r>
      <w:r w:rsidRPr="00F27C58">
        <w:rPr>
          <w:i/>
          <w:szCs w:val="24"/>
        </w:rPr>
        <w:t>chaque enseignant ou formateur</w:t>
      </w:r>
      <w:r w:rsidR="00455EAC">
        <w:rPr>
          <w:i/>
          <w:szCs w:val="24"/>
        </w:rPr>
        <w:t>,</w:t>
      </w:r>
      <w:r w:rsidRPr="00F27C58">
        <w:rPr>
          <w:i/>
          <w:szCs w:val="24"/>
        </w:rPr>
        <w:t xml:space="preserve"> de</w:t>
      </w:r>
      <w:r w:rsidR="008C1642" w:rsidRPr="00F27C58">
        <w:rPr>
          <w:i/>
          <w:szCs w:val="24"/>
        </w:rPr>
        <w:t xml:space="preserve">s </w:t>
      </w:r>
      <w:r w:rsidRPr="00F27C58">
        <w:rPr>
          <w:i/>
          <w:szCs w:val="24"/>
        </w:rPr>
        <w:t xml:space="preserve">informations techniques sur les fluides hydrauliques de transmission. Selon </w:t>
      </w:r>
      <w:r w:rsidR="008C1642" w:rsidRPr="00F27C58">
        <w:rPr>
          <w:i/>
          <w:szCs w:val="24"/>
        </w:rPr>
        <w:t xml:space="preserve">les diplômes et </w:t>
      </w:r>
      <w:r w:rsidR="00455EAC">
        <w:rPr>
          <w:i/>
          <w:szCs w:val="24"/>
        </w:rPr>
        <w:t xml:space="preserve">les niveaux concernés, chacun pourra certainement y trouver quelques informations dont il a besoin </w:t>
      </w:r>
      <w:r w:rsidR="000C78BE">
        <w:rPr>
          <w:i/>
          <w:szCs w:val="24"/>
        </w:rPr>
        <w:t>pour</w:t>
      </w:r>
      <w:r w:rsidR="00455EAC">
        <w:rPr>
          <w:i/>
          <w:szCs w:val="24"/>
        </w:rPr>
        <w:t xml:space="preserve"> construire ses séquences d’enseignement.</w:t>
      </w:r>
    </w:p>
    <w:p w:rsidR="00F27C58" w:rsidRDefault="00F27C58" w:rsidP="00F27C58">
      <w:pPr>
        <w:tabs>
          <w:tab w:val="left" w:pos="1140"/>
        </w:tabs>
        <w:spacing w:after="0" w:line="240" w:lineRule="auto"/>
        <w:rPr>
          <w:i/>
          <w:szCs w:val="24"/>
        </w:rPr>
      </w:pPr>
    </w:p>
    <w:p w:rsidR="001925C9" w:rsidRDefault="001925C9" w:rsidP="00F27C58">
      <w:pPr>
        <w:tabs>
          <w:tab w:val="left" w:pos="1140"/>
        </w:tabs>
        <w:spacing w:after="0" w:line="240" w:lineRule="auto"/>
        <w:rPr>
          <w:i/>
          <w:szCs w:val="24"/>
        </w:rPr>
      </w:pPr>
    </w:p>
    <w:p w:rsidR="001925C9" w:rsidRDefault="001925C9" w:rsidP="00F27C58">
      <w:pPr>
        <w:tabs>
          <w:tab w:val="left" w:pos="1140"/>
        </w:tabs>
        <w:spacing w:after="0" w:line="240" w:lineRule="auto"/>
        <w:rPr>
          <w:i/>
          <w:szCs w:val="24"/>
        </w:rPr>
      </w:pPr>
    </w:p>
    <w:p w:rsidR="00F27C58" w:rsidRPr="00816EC4" w:rsidRDefault="00F27C58" w:rsidP="00F27C58">
      <w:pPr>
        <w:tabs>
          <w:tab w:val="left" w:pos="1140"/>
        </w:tabs>
        <w:spacing w:after="0" w:line="240" w:lineRule="auto"/>
        <w:jc w:val="right"/>
        <w:rPr>
          <w:i/>
          <w:szCs w:val="24"/>
        </w:rPr>
      </w:pPr>
      <w:r w:rsidRPr="00816EC4">
        <w:rPr>
          <w:i/>
          <w:szCs w:val="24"/>
        </w:rPr>
        <w:t>Michel ZAJAC</w:t>
      </w:r>
    </w:p>
    <w:p w:rsidR="00F27C58" w:rsidRPr="00816EC4" w:rsidRDefault="006032CB" w:rsidP="006032CB">
      <w:pPr>
        <w:tabs>
          <w:tab w:val="left" w:pos="1140"/>
          <w:tab w:val="left" w:pos="1417"/>
          <w:tab w:val="right" w:pos="10466"/>
        </w:tabs>
        <w:spacing w:after="0" w:line="240" w:lineRule="auto"/>
        <w:rPr>
          <w:i/>
          <w:szCs w:val="24"/>
        </w:rPr>
      </w:pPr>
      <w:r>
        <w:rPr>
          <w:i/>
          <w:szCs w:val="24"/>
        </w:rPr>
        <w:tab/>
      </w:r>
      <w:r>
        <w:rPr>
          <w:i/>
          <w:szCs w:val="24"/>
        </w:rPr>
        <w:tab/>
      </w:r>
      <w:r>
        <w:rPr>
          <w:i/>
          <w:szCs w:val="24"/>
        </w:rPr>
        <w:tab/>
      </w:r>
      <w:r w:rsidR="00F27C58" w:rsidRPr="00816EC4">
        <w:rPr>
          <w:i/>
          <w:szCs w:val="24"/>
        </w:rPr>
        <w:t>Centre de formation hydraulique</w:t>
      </w:r>
    </w:p>
    <w:p w:rsidR="006032CB" w:rsidRDefault="006032CB" w:rsidP="006032CB">
      <w:pPr>
        <w:tabs>
          <w:tab w:val="left" w:pos="1140"/>
        </w:tabs>
        <w:spacing w:after="0" w:line="240" w:lineRule="auto"/>
        <w:jc w:val="right"/>
        <w:rPr>
          <w:i/>
          <w:szCs w:val="24"/>
        </w:rPr>
      </w:pPr>
      <w:r>
        <w:rPr>
          <w:i/>
          <w:szCs w:val="24"/>
        </w:rPr>
        <w:t xml:space="preserve">                                                                                 </w:t>
      </w:r>
      <w:r w:rsidR="00FE7D4D" w:rsidRPr="00816EC4">
        <w:rPr>
          <w:i/>
          <w:szCs w:val="24"/>
        </w:rPr>
        <w:t>Centre agréé par le CETOP</w:t>
      </w:r>
      <w:r w:rsidR="000C78BE">
        <w:rPr>
          <w:i/>
          <w:szCs w:val="24"/>
        </w:rPr>
        <w:t>*</w:t>
      </w:r>
      <w:r>
        <w:rPr>
          <w:i/>
          <w:szCs w:val="24"/>
        </w:rPr>
        <w:t xml:space="preserve">  </w:t>
      </w:r>
    </w:p>
    <w:p w:rsidR="00F27C58" w:rsidRPr="00816EC4" w:rsidRDefault="00F27C58" w:rsidP="006032CB">
      <w:pPr>
        <w:tabs>
          <w:tab w:val="left" w:pos="1140"/>
        </w:tabs>
        <w:spacing w:after="0" w:line="240" w:lineRule="auto"/>
        <w:jc w:val="right"/>
        <w:rPr>
          <w:i/>
          <w:szCs w:val="24"/>
        </w:rPr>
      </w:pPr>
      <w:r w:rsidRPr="00816EC4">
        <w:rPr>
          <w:i/>
          <w:szCs w:val="24"/>
        </w:rPr>
        <w:t>Lycée polyvalent Beaupré</w:t>
      </w:r>
    </w:p>
    <w:p w:rsidR="00F27C58" w:rsidRDefault="006032CB" w:rsidP="00F27C58">
      <w:pPr>
        <w:tabs>
          <w:tab w:val="left" w:pos="1140"/>
        </w:tabs>
        <w:spacing w:after="0" w:line="240" w:lineRule="auto"/>
        <w:jc w:val="right"/>
        <w:rPr>
          <w:i/>
          <w:szCs w:val="24"/>
        </w:rPr>
      </w:pPr>
      <w:r>
        <w:rPr>
          <w:rFonts w:ascii="Trebuchet MS" w:hAnsi="Trebuchet MS"/>
          <w:b/>
          <w:bCs/>
          <w:noProof/>
          <w:color w:val="1A8D43"/>
          <w:lang w:eastAsia="fr-FR"/>
        </w:rPr>
        <w:drawing>
          <wp:anchor distT="0" distB="0" distL="114300" distR="114300" simplePos="0" relativeHeight="251738112" behindDoc="1" locked="0" layoutInCell="1" allowOverlap="1" wp14:anchorId="13952BB0" wp14:editId="5CB9B21D">
            <wp:simplePos x="0" y="0"/>
            <wp:positionH relativeFrom="column">
              <wp:posOffset>3513455</wp:posOffset>
            </wp:positionH>
            <wp:positionV relativeFrom="paragraph">
              <wp:posOffset>177800</wp:posOffset>
            </wp:positionV>
            <wp:extent cx="1597660" cy="518795"/>
            <wp:effectExtent l="0" t="0" r="0" b="0"/>
            <wp:wrapTight wrapText="bothSides">
              <wp:wrapPolygon edited="0">
                <wp:start x="0" y="0"/>
                <wp:lineTo x="0" y="20622"/>
                <wp:lineTo x="21377" y="20622"/>
                <wp:lineTo x="21377" y="0"/>
                <wp:lineTo x="0" y="0"/>
              </wp:wrapPolygon>
            </wp:wrapTight>
            <wp:docPr id="1" name="Image 1" descr="Back Home">
              <a:hlinkClick xmlns:a="http://schemas.openxmlformats.org/drawingml/2006/main" r:id="rId8" tooltip="&quot;CETOP | European Fluid Power | &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ack Home">
                      <a:hlinkClick r:id="rId8" tooltip="&quot;CETOP | European Fluid Power | &quot;"/>
                    </pic:cNvPr>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597660" cy="518795"/>
                    </a:xfrm>
                    <a:prstGeom prst="rect">
                      <a:avLst/>
                    </a:prstGeom>
                    <a:noFill/>
                    <a:ln>
                      <a:noFill/>
                    </a:ln>
                  </pic:spPr>
                </pic:pic>
              </a:graphicData>
            </a:graphic>
            <wp14:sizeRelH relativeFrom="page">
              <wp14:pctWidth>0</wp14:pctWidth>
            </wp14:sizeRelH>
            <wp14:sizeRelV relativeFrom="page">
              <wp14:pctHeight>0</wp14:pctHeight>
            </wp14:sizeRelV>
          </wp:anchor>
        </w:drawing>
      </w:r>
      <w:r w:rsidR="00F27C58" w:rsidRPr="00816EC4">
        <w:rPr>
          <w:i/>
          <w:szCs w:val="24"/>
        </w:rPr>
        <w:t>Haubourdin</w:t>
      </w:r>
    </w:p>
    <w:p w:rsidR="00953207" w:rsidRPr="00816EC4" w:rsidRDefault="00953207" w:rsidP="00F27C58">
      <w:pPr>
        <w:tabs>
          <w:tab w:val="left" w:pos="1140"/>
        </w:tabs>
        <w:spacing w:after="0" w:line="240" w:lineRule="auto"/>
        <w:jc w:val="right"/>
        <w:rPr>
          <w:i/>
          <w:szCs w:val="24"/>
        </w:rPr>
      </w:pPr>
    </w:p>
    <w:p w:rsidR="006032CB" w:rsidRDefault="000C78BE" w:rsidP="006032CB">
      <w:pPr>
        <w:rPr>
          <w:b/>
          <w:sz w:val="28"/>
          <w:szCs w:val="28"/>
        </w:rPr>
      </w:pPr>
      <w:r w:rsidRPr="000C78BE">
        <w:rPr>
          <w:sz w:val="20"/>
        </w:rPr>
        <w:t>*</w:t>
      </w:r>
      <w:r w:rsidRPr="000C78BE">
        <w:rPr>
          <w:b/>
          <w:sz w:val="16"/>
          <w:szCs w:val="16"/>
        </w:rPr>
        <w:t>C</w:t>
      </w:r>
      <w:r w:rsidRPr="000C78BE">
        <w:rPr>
          <w:sz w:val="16"/>
          <w:szCs w:val="16"/>
        </w:rPr>
        <w:t xml:space="preserve">omité </w:t>
      </w:r>
      <w:r w:rsidRPr="000C78BE">
        <w:rPr>
          <w:b/>
          <w:sz w:val="16"/>
          <w:szCs w:val="16"/>
        </w:rPr>
        <w:t>E</w:t>
      </w:r>
      <w:r w:rsidRPr="000C78BE">
        <w:rPr>
          <w:sz w:val="16"/>
          <w:szCs w:val="16"/>
        </w:rPr>
        <w:t xml:space="preserve">uropéen des </w:t>
      </w:r>
      <w:r w:rsidRPr="000C78BE">
        <w:rPr>
          <w:b/>
          <w:sz w:val="16"/>
          <w:szCs w:val="16"/>
        </w:rPr>
        <w:t>T</w:t>
      </w:r>
      <w:r w:rsidRPr="000C78BE">
        <w:rPr>
          <w:sz w:val="16"/>
          <w:szCs w:val="16"/>
        </w:rPr>
        <w:t xml:space="preserve">ransmissions </w:t>
      </w:r>
      <w:proofErr w:type="spellStart"/>
      <w:r w:rsidRPr="000C78BE">
        <w:rPr>
          <w:b/>
          <w:sz w:val="16"/>
          <w:szCs w:val="16"/>
        </w:rPr>
        <w:t>O</w:t>
      </w:r>
      <w:r w:rsidRPr="000C78BE">
        <w:rPr>
          <w:sz w:val="16"/>
          <w:szCs w:val="16"/>
        </w:rPr>
        <w:t>léohydrauliques</w:t>
      </w:r>
      <w:proofErr w:type="spellEnd"/>
      <w:r w:rsidRPr="000C78BE">
        <w:rPr>
          <w:sz w:val="16"/>
          <w:szCs w:val="16"/>
        </w:rPr>
        <w:t xml:space="preserve"> et </w:t>
      </w:r>
      <w:r w:rsidRPr="000C78BE">
        <w:rPr>
          <w:b/>
          <w:sz w:val="16"/>
          <w:szCs w:val="16"/>
        </w:rPr>
        <w:t>P</w:t>
      </w:r>
      <w:r w:rsidRPr="000C78BE">
        <w:rPr>
          <w:sz w:val="16"/>
          <w:szCs w:val="16"/>
        </w:rPr>
        <w:t>neumatiques</w:t>
      </w:r>
    </w:p>
    <w:p w:rsidR="00FA4ADD" w:rsidRDefault="002163E9" w:rsidP="006C6B09">
      <w:pPr>
        <w:jc w:val="center"/>
        <w:rPr>
          <w:b/>
          <w:sz w:val="28"/>
          <w:szCs w:val="28"/>
        </w:rPr>
      </w:pPr>
      <w:r>
        <w:rPr>
          <w:b/>
          <w:sz w:val="28"/>
          <w:szCs w:val="28"/>
        </w:rPr>
        <w:lastRenderedPageBreak/>
        <w:t>Le fluide de</w:t>
      </w:r>
      <w:r w:rsidR="00FA4ADD" w:rsidRPr="003342AC">
        <w:rPr>
          <w:b/>
          <w:sz w:val="28"/>
          <w:szCs w:val="28"/>
        </w:rPr>
        <w:t xml:space="preserve"> transmission de l’</w:t>
      </w:r>
      <w:r w:rsidR="006C6B09" w:rsidRPr="003342AC">
        <w:rPr>
          <w:b/>
          <w:sz w:val="28"/>
          <w:szCs w:val="28"/>
        </w:rPr>
        <w:t>énergie hydraulique</w:t>
      </w:r>
    </w:p>
    <w:p w:rsidR="002163E9" w:rsidRDefault="002163E9" w:rsidP="006C6B09">
      <w:pPr>
        <w:jc w:val="center"/>
        <w:rPr>
          <w:b/>
          <w:sz w:val="28"/>
          <w:szCs w:val="28"/>
        </w:rPr>
      </w:pPr>
    </w:p>
    <w:p w:rsidR="002163E9" w:rsidRDefault="002163E9" w:rsidP="006C6B09">
      <w:pPr>
        <w:jc w:val="center"/>
        <w:rPr>
          <w:b/>
          <w:sz w:val="28"/>
          <w:szCs w:val="28"/>
        </w:rPr>
      </w:pPr>
    </w:p>
    <w:p w:rsidR="00657B68" w:rsidRPr="00953207" w:rsidRDefault="00953207" w:rsidP="00DD2193">
      <w:pPr>
        <w:jc w:val="center"/>
        <w:rPr>
          <w:b/>
          <w:sz w:val="26"/>
          <w:szCs w:val="26"/>
        </w:rPr>
      </w:pPr>
      <w:r w:rsidRPr="00953207">
        <w:rPr>
          <w:b/>
          <w:sz w:val="26"/>
          <w:szCs w:val="26"/>
        </w:rPr>
        <w:t>Sommaire </w:t>
      </w:r>
    </w:p>
    <w:p w:rsidR="002163E9" w:rsidRDefault="002163E9" w:rsidP="00DD2193">
      <w:pPr>
        <w:jc w:val="center"/>
        <w:rPr>
          <w:b/>
          <w:szCs w:val="24"/>
        </w:rPr>
      </w:pPr>
    </w:p>
    <w:p w:rsidR="002163E9" w:rsidRDefault="002163E9" w:rsidP="00DD2193">
      <w:pPr>
        <w:jc w:val="center"/>
        <w:rPr>
          <w:b/>
          <w:szCs w:val="24"/>
        </w:rPr>
      </w:pPr>
    </w:p>
    <w:p w:rsidR="00657B68" w:rsidRPr="00DD2193" w:rsidRDefault="00657B68" w:rsidP="00DD2193">
      <w:pPr>
        <w:pStyle w:val="Paragraphedeliste"/>
        <w:numPr>
          <w:ilvl w:val="0"/>
          <w:numId w:val="4"/>
        </w:numPr>
        <w:rPr>
          <w:b/>
          <w:szCs w:val="24"/>
        </w:rPr>
      </w:pPr>
      <w:r w:rsidRPr="00DD2193">
        <w:rPr>
          <w:b/>
          <w:szCs w:val="24"/>
        </w:rPr>
        <w:t xml:space="preserve">Introduction </w:t>
      </w:r>
      <w:r w:rsidR="00E601A6">
        <w:rPr>
          <w:b/>
          <w:szCs w:val="24"/>
        </w:rPr>
        <w:tab/>
      </w:r>
      <w:r w:rsidR="00E601A6">
        <w:rPr>
          <w:b/>
          <w:szCs w:val="24"/>
        </w:rPr>
        <w:tab/>
      </w:r>
      <w:r w:rsidR="00E601A6">
        <w:rPr>
          <w:b/>
          <w:szCs w:val="24"/>
        </w:rPr>
        <w:tab/>
      </w:r>
      <w:r w:rsidR="00E601A6">
        <w:rPr>
          <w:b/>
          <w:szCs w:val="24"/>
        </w:rPr>
        <w:tab/>
      </w:r>
      <w:r w:rsidR="00E601A6">
        <w:rPr>
          <w:b/>
          <w:szCs w:val="24"/>
        </w:rPr>
        <w:tab/>
      </w:r>
      <w:r w:rsidR="00E601A6">
        <w:rPr>
          <w:b/>
          <w:szCs w:val="24"/>
        </w:rPr>
        <w:tab/>
      </w:r>
      <w:r w:rsidR="00E601A6">
        <w:rPr>
          <w:b/>
          <w:szCs w:val="24"/>
        </w:rPr>
        <w:tab/>
      </w:r>
      <w:r w:rsidR="00E601A6">
        <w:rPr>
          <w:b/>
          <w:szCs w:val="24"/>
        </w:rPr>
        <w:tab/>
      </w:r>
      <w:r w:rsidR="00E601A6">
        <w:rPr>
          <w:b/>
          <w:szCs w:val="24"/>
        </w:rPr>
        <w:tab/>
      </w:r>
      <w:r w:rsidR="00E601A6">
        <w:rPr>
          <w:b/>
          <w:szCs w:val="24"/>
        </w:rPr>
        <w:tab/>
      </w:r>
      <w:r w:rsidR="00E601A6" w:rsidRPr="00953207">
        <w:rPr>
          <w:szCs w:val="24"/>
        </w:rPr>
        <w:t>3</w:t>
      </w:r>
    </w:p>
    <w:p w:rsidR="00657B68" w:rsidRPr="00E601A6" w:rsidRDefault="00657B68" w:rsidP="00657B68">
      <w:pPr>
        <w:rPr>
          <w:szCs w:val="24"/>
        </w:rPr>
      </w:pPr>
      <w:r>
        <w:rPr>
          <w:b/>
          <w:szCs w:val="24"/>
        </w:rPr>
        <w:tab/>
      </w:r>
      <w:r w:rsidR="00E601A6">
        <w:rPr>
          <w:b/>
          <w:szCs w:val="24"/>
        </w:rPr>
        <w:tab/>
      </w:r>
      <w:r w:rsidRPr="00E601A6">
        <w:rPr>
          <w:szCs w:val="24"/>
        </w:rPr>
        <w:t>Fonction des fluides hydrauliques</w:t>
      </w:r>
      <w:r w:rsidR="00E601A6">
        <w:rPr>
          <w:szCs w:val="24"/>
        </w:rPr>
        <w:tab/>
      </w:r>
      <w:r w:rsidR="00E601A6">
        <w:rPr>
          <w:szCs w:val="24"/>
        </w:rPr>
        <w:tab/>
      </w:r>
      <w:r w:rsidR="00E601A6">
        <w:rPr>
          <w:szCs w:val="24"/>
        </w:rPr>
        <w:tab/>
      </w:r>
      <w:r w:rsidR="00E601A6">
        <w:rPr>
          <w:szCs w:val="24"/>
        </w:rPr>
        <w:tab/>
      </w:r>
      <w:r w:rsidR="00E601A6">
        <w:rPr>
          <w:szCs w:val="24"/>
        </w:rPr>
        <w:tab/>
      </w:r>
      <w:r w:rsidR="00E601A6">
        <w:rPr>
          <w:szCs w:val="24"/>
        </w:rPr>
        <w:tab/>
        <w:t>3</w:t>
      </w:r>
      <w:r w:rsidR="00E601A6" w:rsidRPr="00E601A6">
        <w:rPr>
          <w:szCs w:val="24"/>
        </w:rPr>
        <w:tab/>
      </w:r>
      <w:r w:rsidR="00E601A6" w:rsidRPr="00E601A6">
        <w:rPr>
          <w:szCs w:val="24"/>
        </w:rPr>
        <w:tab/>
      </w:r>
      <w:r w:rsidR="00E601A6" w:rsidRPr="00E601A6">
        <w:rPr>
          <w:szCs w:val="24"/>
        </w:rPr>
        <w:tab/>
      </w:r>
      <w:r w:rsidR="00E601A6" w:rsidRPr="00E601A6">
        <w:rPr>
          <w:szCs w:val="24"/>
        </w:rPr>
        <w:tab/>
      </w:r>
      <w:r w:rsidR="00E601A6" w:rsidRPr="00E601A6">
        <w:rPr>
          <w:szCs w:val="24"/>
        </w:rPr>
        <w:tab/>
      </w:r>
      <w:r w:rsidR="00E601A6" w:rsidRPr="00E601A6">
        <w:rPr>
          <w:szCs w:val="24"/>
        </w:rPr>
        <w:tab/>
      </w:r>
      <w:r w:rsidR="00E601A6" w:rsidRPr="00E601A6">
        <w:rPr>
          <w:szCs w:val="24"/>
        </w:rPr>
        <w:tab/>
      </w:r>
      <w:r w:rsidR="00E601A6" w:rsidRPr="00E601A6">
        <w:rPr>
          <w:szCs w:val="24"/>
        </w:rPr>
        <w:tab/>
      </w:r>
    </w:p>
    <w:p w:rsidR="00147F8B" w:rsidRPr="00D8106F" w:rsidRDefault="006032CB" w:rsidP="00D8106F">
      <w:pPr>
        <w:pStyle w:val="Paragraphedeliste"/>
        <w:numPr>
          <w:ilvl w:val="0"/>
          <w:numId w:val="4"/>
        </w:numPr>
        <w:rPr>
          <w:b/>
          <w:szCs w:val="24"/>
        </w:rPr>
      </w:pPr>
      <w:r>
        <w:rPr>
          <w:b/>
          <w:szCs w:val="24"/>
        </w:rPr>
        <w:t>Point de vue du bureau d’études</w:t>
      </w:r>
      <w:r>
        <w:rPr>
          <w:b/>
          <w:szCs w:val="24"/>
        </w:rPr>
        <w:tab/>
      </w:r>
      <w:r>
        <w:rPr>
          <w:b/>
          <w:szCs w:val="24"/>
        </w:rPr>
        <w:tab/>
      </w:r>
      <w:r>
        <w:rPr>
          <w:b/>
          <w:szCs w:val="24"/>
        </w:rPr>
        <w:tab/>
      </w:r>
      <w:r>
        <w:rPr>
          <w:b/>
          <w:szCs w:val="24"/>
        </w:rPr>
        <w:tab/>
      </w:r>
      <w:r>
        <w:rPr>
          <w:b/>
          <w:szCs w:val="24"/>
        </w:rPr>
        <w:tab/>
      </w:r>
      <w:r>
        <w:rPr>
          <w:b/>
          <w:szCs w:val="24"/>
        </w:rPr>
        <w:tab/>
      </w:r>
      <w:r>
        <w:rPr>
          <w:b/>
          <w:szCs w:val="24"/>
        </w:rPr>
        <w:tab/>
      </w:r>
      <w:r w:rsidR="00E601A6" w:rsidRPr="00953207">
        <w:rPr>
          <w:szCs w:val="24"/>
        </w:rPr>
        <w:t>3</w:t>
      </w:r>
    </w:p>
    <w:p w:rsidR="00147F8B" w:rsidRDefault="00463BD6" w:rsidP="00657B68">
      <w:pPr>
        <w:rPr>
          <w:szCs w:val="24"/>
        </w:rPr>
      </w:pPr>
      <w:r>
        <w:rPr>
          <w:b/>
          <w:szCs w:val="24"/>
        </w:rPr>
        <w:tab/>
      </w:r>
      <w:r>
        <w:rPr>
          <w:b/>
          <w:szCs w:val="24"/>
        </w:rPr>
        <w:tab/>
      </w:r>
      <w:r w:rsidRPr="00E601A6">
        <w:rPr>
          <w:szCs w:val="24"/>
        </w:rPr>
        <w:t>Comment choisir une huile hydraulique</w:t>
      </w:r>
      <w:r w:rsidR="00E601A6">
        <w:rPr>
          <w:szCs w:val="24"/>
        </w:rPr>
        <w:tab/>
      </w:r>
      <w:r w:rsidR="00E601A6">
        <w:rPr>
          <w:szCs w:val="24"/>
        </w:rPr>
        <w:tab/>
      </w:r>
      <w:r w:rsidR="00E601A6">
        <w:rPr>
          <w:szCs w:val="24"/>
        </w:rPr>
        <w:tab/>
      </w:r>
      <w:r w:rsidR="00E601A6">
        <w:rPr>
          <w:szCs w:val="24"/>
        </w:rPr>
        <w:tab/>
      </w:r>
      <w:r w:rsidR="00E601A6">
        <w:rPr>
          <w:szCs w:val="24"/>
        </w:rPr>
        <w:tab/>
      </w:r>
      <w:r w:rsidR="00E601A6">
        <w:rPr>
          <w:szCs w:val="24"/>
        </w:rPr>
        <w:tab/>
        <w:t>3</w:t>
      </w:r>
    </w:p>
    <w:p w:rsidR="002163E9" w:rsidRPr="00E601A6" w:rsidRDefault="002163E9" w:rsidP="00657B68">
      <w:pPr>
        <w:rPr>
          <w:szCs w:val="24"/>
        </w:rPr>
      </w:pPr>
      <w:r>
        <w:rPr>
          <w:szCs w:val="24"/>
        </w:rPr>
        <w:tab/>
      </w:r>
      <w:r>
        <w:rPr>
          <w:szCs w:val="24"/>
        </w:rPr>
        <w:tab/>
        <w:t>Principales propriétés</w:t>
      </w:r>
      <w:r>
        <w:rPr>
          <w:szCs w:val="24"/>
        </w:rPr>
        <w:tab/>
      </w:r>
      <w:r>
        <w:rPr>
          <w:szCs w:val="24"/>
        </w:rPr>
        <w:tab/>
      </w:r>
      <w:r>
        <w:rPr>
          <w:szCs w:val="24"/>
        </w:rPr>
        <w:tab/>
      </w:r>
      <w:r>
        <w:rPr>
          <w:szCs w:val="24"/>
        </w:rPr>
        <w:tab/>
      </w:r>
      <w:r>
        <w:rPr>
          <w:szCs w:val="24"/>
        </w:rPr>
        <w:tab/>
      </w:r>
      <w:r>
        <w:rPr>
          <w:szCs w:val="24"/>
        </w:rPr>
        <w:tab/>
      </w:r>
      <w:r>
        <w:rPr>
          <w:szCs w:val="24"/>
        </w:rPr>
        <w:tab/>
      </w:r>
      <w:r>
        <w:rPr>
          <w:szCs w:val="24"/>
        </w:rPr>
        <w:tab/>
        <w:t>4</w:t>
      </w:r>
    </w:p>
    <w:p w:rsidR="00147F8B" w:rsidRDefault="004D14E2" w:rsidP="00657B68">
      <w:pPr>
        <w:rPr>
          <w:szCs w:val="24"/>
        </w:rPr>
      </w:pPr>
      <w:r w:rsidRPr="00E601A6">
        <w:rPr>
          <w:szCs w:val="24"/>
        </w:rPr>
        <w:tab/>
      </w:r>
      <w:r w:rsidRPr="00E601A6">
        <w:rPr>
          <w:szCs w:val="24"/>
        </w:rPr>
        <w:tab/>
        <w:t xml:space="preserve">Classification </w:t>
      </w:r>
      <w:r w:rsidR="00E601A6">
        <w:rPr>
          <w:szCs w:val="24"/>
        </w:rPr>
        <w:tab/>
      </w:r>
      <w:r w:rsidR="00E601A6">
        <w:rPr>
          <w:szCs w:val="24"/>
        </w:rPr>
        <w:tab/>
      </w:r>
      <w:r w:rsidR="00E601A6">
        <w:rPr>
          <w:szCs w:val="24"/>
        </w:rPr>
        <w:tab/>
      </w:r>
      <w:r w:rsidR="00E601A6">
        <w:rPr>
          <w:szCs w:val="24"/>
        </w:rPr>
        <w:tab/>
      </w:r>
      <w:r w:rsidR="00E601A6">
        <w:rPr>
          <w:szCs w:val="24"/>
        </w:rPr>
        <w:tab/>
      </w:r>
      <w:r w:rsidR="00E601A6">
        <w:rPr>
          <w:szCs w:val="24"/>
        </w:rPr>
        <w:tab/>
      </w:r>
      <w:r w:rsidR="00E601A6">
        <w:rPr>
          <w:szCs w:val="24"/>
        </w:rPr>
        <w:tab/>
      </w:r>
      <w:r w:rsidR="00E601A6">
        <w:rPr>
          <w:szCs w:val="24"/>
        </w:rPr>
        <w:tab/>
      </w:r>
      <w:r w:rsidR="00E601A6">
        <w:rPr>
          <w:szCs w:val="24"/>
        </w:rPr>
        <w:tab/>
        <w:t>5</w:t>
      </w:r>
    </w:p>
    <w:p w:rsidR="00953207" w:rsidRPr="00953207" w:rsidRDefault="00953207" w:rsidP="00657B68">
      <w:pPr>
        <w:rPr>
          <w:szCs w:val="24"/>
        </w:rPr>
      </w:pPr>
    </w:p>
    <w:p w:rsidR="00953207" w:rsidRPr="0040166D" w:rsidRDefault="00147F8B" w:rsidP="0040166D">
      <w:pPr>
        <w:pStyle w:val="Paragraphedeliste"/>
        <w:numPr>
          <w:ilvl w:val="0"/>
          <w:numId w:val="4"/>
        </w:numPr>
        <w:rPr>
          <w:b/>
          <w:szCs w:val="24"/>
        </w:rPr>
      </w:pPr>
      <w:r w:rsidRPr="00D8106F">
        <w:rPr>
          <w:b/>
          <w:szCs w:val="24"/>
        </w:rPr>
        <w:t>Point de vue de la maintenance</w:t>
      </w:r>
      <w:r w:rsidR="002163E9">
        <w:rPr>
          <w:b/>
          <w:szCs w:val="24"/>
        </w:rPr>
        <w:tab/>
      </w:r>
      <w:r w:rsidR="002163E9">
        <w:rPr>
          <w:b/>
          <w:szCs w:val="24"/>
        </w:rPr>
        <w:tab/>
      </w:r>
      <w:r w:rsidR="002163E9">
        <w:rPr>
          <w:b/>
          <w:szCs w:val="24"/>
        </w:rPr>
        <w:tab/>
      </w:r>
      <w:r w:rsidR="002163E9">
        <w:rPr>
          <w:b/>
          <w:szCs w:val="24"/>
        </w:rPr>
        <w:tab/>
      </w:r>
      <w:r w:rsidR="002163E9">
        <w:rPr>
          <w:b/>
          <w:szCs w:val="24"/>
        </w:rPr>
        <w:tab/>
      </w:r>
      <w:r w:rsidR="002163E9">
        <w:rPr>
          <w:b/>
          <w:szCs w:val="24"/>
        </w:rPr>
        <w:tab/>
      </w:r>
      <w:r w:rsidR="002163E9">
        <w:rPr>
          <w:b/>
          <w:szCs w:val="24"/>
        </w:rPr>
        <w:tab/>
      </w:r>
      <w:r w:rsidR="002163E9" w:rsidRPr="00953207">
        <w:rPr>
          <w:szCs w:val="24"/>
        </w:rPr>
        <w:t>8</w:t>
      </w:r>
    </w:p>
    <w:p w:rsidR="0040166D" w:rsidRPr="0040166D" w:rsidRDefault="0040166D" w:rsidP="0040166D">
      <w:pPr>
        <w:pStyle w:val="Paragraphedeliste"/>
        <w:rPr>
          <w:b/>
          <w:szCs w:val="24"/>
        </w:rPr>
      </w:pPr>
    </w:p>
    <w:p w:rsidR="00463BD6" w:rsidRPr="00953207" w:rsidRDefault="00953207" w:rsidP="00953207">
      <w:pPr>
        <w:pStyle w:val="Paragraphedeliste"/>
        <w:numPr>
          <w:ilvl w:val="0"/>
          <w:numId w:val="19"/>
        </w:numPr>
        <w:rPr>
          <w:szCs w:val="24"/>
        </w:rPr>
      </w:pPr>
      <w:r>
        <w:rPr>
          <w:szCs w:val="24"/>
        </w:rPr>
        <w:t>La pollution solide</w:t>
      </w:r>
      <w:r>
        <w:rPr>
          <w:szCs w:val="24"/>
        </w:rPr>
        <w:tab/>
      </w:r>
      <w:r>
        <w:rPr>
          <w:szCs w:val="24"/>
        </w:rPr>
        <w:tab/>
      </w:r>
      <w:r>
        <w:rPr>
          <w:szCs w:val="24"/>
        </w:rPr>
        <w:tab/>
      </w:r>
      <w:r>
        <w:rPr>
          <w:szCs w:val="24"/>
        </w:rPr>
        <w:tab/>
      </w:r>
      <w:r>
        <w:rPr>
          <w:szCs w:val="24"/>
        </w:rPr>
        <w:tab/>
      </w:r>
      <w:r>
        <w:rPr>
          <w:szCs w:val="24"/>
        </w:rPr>
        <w:tab/>
      </w:r>
      <w:r>
        <w:rPr>
          <w:szCs w:val="24"/>
        </w:rPr>
        <w:tab/>
      </w:r>
      <w:r>
        <w:rPr>
          <w:szCs w:val="24"/>
        </w:rPr>
        <w:tab/>
      </w:r>
      <w:r w:rsidR="002163E9" w:rsidRPr="00953207">
        <w:rPr>
          <w:szCs w:val="24"/>
        </w:rPr>
        <w:t>8</w:t>
      </w:r>
    </w:p>
    <w:p w:rsidR="002163E9" w:rsidRPr="00953207" w:rsidRDefault="00953207" w:rsidP="00953207">
      <w:pPr>
        <w:pStyle w:val="Paragraphedeliste"/>
        <w:numPr>
          <w:ilvl w:val="0"/>
          <w:numId w:val="19"/>
        </w:numPr>
        <w:rPr>
          <w:szCs w:val="24"/>
        </w:rPr>
      </w:pPr>
      <w:r>
        <w:rPr>
          <w:szCs w:val="24"/>
        </w:rPr>
        <w:t>La pollution liquide</w:t>
      </w:r>
      <w:r>
        <w:rPr>
          <w:szCs w:val="24"/>
        </w:rPr>
        <w:tab/>
      </w:r>
      <w:r>
        <w:rPr>
          <w:szCs w:val="24"/>
        </w:rPr>
        <w:tab/>
      </w:r>
      <w:r>
        <w:rPr>
          <w:szCs w:val="24"/>
        </w:rPr>
        <w:tab/>
      </w:r>
      <w:r>
        <w:rPr>
          <w:szCs w:val="24"/>
        </w:rPr>
        <w:tab/>
      </w:r>
      <w:r>
        <w:rPr>
          <w:szCs w:val="24"/>
        </w:rPr>
        <w:tab/>
      </w:r>
      <w:r>
        <w:rPr>
          <w:szCs w:val="24"/>
        </w:rPr>
        <w:tab/>
      </w:r>
      <w:r>
        <w:rPr>
          <w:szCs w:val="24"/>
        </w:rPr>
        <w:tab/>
      </w:r>
      <w:r w:rsidR="0040166D">
        <w:rPr>
          <w:szCs w:val="24"/>
        </w:rPr>
        <w:tab/>
      </w:r>
      <w:r w:rsidR="002163E9" w:rsidRPr="00953207">
        <w:rPr>
          <w:szCs w:val="24"/>
        </w:rPr>
        <w:t>10</w:t>
      </w:r>
    </w:p>
    <w:p w:rsidR="0040166D" w:rsidRPr="0040166D" w:rsidRDefault="00953207" w:rsidP="0040166D">
      <w:pPr>
        <w:pStyle w:val="Paragraphedeliste"/>
        <w:numPr>
          <w:ilvl w:val="0"/>
          <w:numId w:val="19"/>
        </w:numPr>
        <w:rPr>
          <w:szCs w:val="24"/>
        </w:rPr>
      </w:pPr>
      <w:r>
        <w:rPr>
          <w:szCs w:val="24"/>
        </w:rPr>
        <w:t>La pollution gazeuse</w:t>
      </w:r>
      <w:r>
        <w:rPr>
          <w:szCs w:val="24"/>
        </w:rPr>
        <w:tab/>
      </w:r>
      <w:r>
        <w:rPr>
          <w:szCs w:val="24"/>
        </w:rPr>
        <w:tab/>
      </w:r>
      <w:r>
        <w:rPr>
          <w:szCs w:val="24"/>
        </w:rPr>
        <w:tab/>
      </w:r>
      <w:r>
        <w:rPr>
          <w:szCs w:val="24"/>
        </w:rPr>
        <w:tab/>
      </w:r>
      <w:r>
        <w:rPr>
          <w:szCs w:val="24"/>
        </w:rPr>
        <w:tab/>
      </w:r>
      <w:r>
        <w:rPr>
          <w:szCs w:val="24"/>
        </w:rPr>
        <w:tab/>
      </w:r>
      <w:r>
        <w:rPr>
          <w:szCs w:val="24"/>
        </w:rPr>
        <w:tab/>
      </w:r>
      <w:r w:rsidR="002163E9" w:rsidRPr="00953207">
        <w:rPr>
          <w:szCs w:val="24"/>
        </w:rPr>
        <w:t>10</w:t>
      </w:r>
    </w:p>
    <w:p w:rsidR="002163E9" w:rsidRDefault="002163E9" w:rsidP="00657B68">
      <w:pPr>
        <w:rPr>
          <w:szCs w:val="24"/>
        </w:rPr>
      </w:pPr>
      <w:r>
        <w:rPr>
          <w:szCs w:val="24"/>
        </w:rPr>
        <w:tab/>
      </w:r>
      <w:r>
        <w:rPr>
          <w:szCs w:val="24"/>
        </w:rPr>
        <w:tab/>
        <w:t>Origine de la pollution</w:t>
      </w:r>
      <w:r>
        <w:rPr>
          <w:szCs w:val="24"/>
        </w:rPr>
        <w:tab/>
      </w:r>
      <w:r>
        <w:rPr>
          <w:szCs w:val="24"/>
        </w:rPr>
        <w:tab/>
      </w:r>
      <w:r>
        <w:rPr>
          <w:szCs w:val="24"/>
        </w:rPr>
        <w:tab/>
      </w:r>
      <w:r>
        <w:rPr>
          <w:szCs w:val="24"/>
        </w:rPr>
        <w:tab/>
      </w:r>
      <w:r>
        <w:rPr>
          <w:szCs w:val="24"/>
        </w:rPr>
        <w:tab/>
      </w:r>
      <w:r>
        <w:rPr>
          <w:szCs w:val="24"/>
        </w:rPr>
        <w:tab/>
      </w:r>
      <w:r>
        <w:rPr>
          <w:szCs w:val="24"/>
        </w:rPr>
        <w:tab/>
      </w:r>
      <w:r>
        <w:rPr>
          <w:szCs w:val="24"/>
        </w:rPr>
        <w:tab/>
        <w:t>11</w:t>
      </w:r>
    </w:p>
    <w:p w:rsidR="002163E9" w:rsidRDefault="002163E9" w:rsidP="00657B68">
      <w:pPr>
        <w:rPr>
          <w:szCs w:val="24"/>
        </w:rPr>
      </w:pPr>
      <w:r>
        <w:rPr>
          <w:szCs w:val="24"/>
        </w:rPr>
        <w:tab/>
      </w:r>
      <w:r>
        <w:rPr>
          <w:szCs w:val="24"/>
        </w:rPr>
        <w:tab/>
        <w:t>Comment lutter contre la pollution</w:t>
      </w:r>
      <w:r>
        <w:rPr>
          <w:szCs w:val="24"/>
        </w:rPr>
        <w:tab/>
      </w:r>
      <w:r>
        <w:rPr>
          <w:szCs w:val="24"/>
        </w:rPr>
        <w:tab/>
      </w:r>
      <w:r>
        <w:rPr>
          <w:szCs w:val="24"/>
        </w:rPr>
        <w:tab/>
      </w:r>
      <w:r>
        <w:rPr>
          <w:szCs w:val="24"/>
        </w:rPr>
        <w:tab/>
      </w:r>
      <w:r>
        <w:rPr>
          <w:szCs w:val="24"/>
        </w:rPr>
        <w:tab/>
      </w:r>
      <w:r>
        <w:rPr>
          <w:szCs w:val="24"/>
        </w:rPr>
        <w:tab/>
        <w:t>11</w:t>
      </w:r>
    </w:p>
    <w:p w:rsidR="002163E9" w:rsidRPr="002163E9" w:rsidRDefault="002163E9" w:rsidP="00657B68">
      <w:pPr>
        <w:rPr>
          <w:szCs w:val="24"/>
        </w:rPr>
      </w:pPr>
      <w:r>
        <w:rPr>
          <w:szCs w:val="24"/>
        </w:rPr>
        <w:tab/>
      </w:r>
      <w:r>
        <w:rPr>
          <w:szCs w:val="24"/>
        </w:rPr>
        <w:tab/>
        <w:t>L’environnement. Les huiles usagées</w:t>
      </w:r>
      <w:r>
        <w:rPr>
          <w:szCs w:val="24"/>
        </w:rPr>
        <w:tab/>
      </w:r>
      <w:r>
        <w:rPr>
          <w:szCs w:val="24"/>
        </w:rPr>
        <w:tab/>
      </w:r>
      <w:r>
        <w:rPr>
          <w:szCs w:val="24"/>
        </w:rPr>
        <w:tab/>
      </w:r>
      <w:r>
        <w:rPr>
          <w:szCs w:val="24"/>
        </w:rPr>
        <w:tab/>
      </w:r>
      <w:r>
        <w:rPr>
          <w:szCs w:val="24"/>
        </w:rPr>
        <w:tab/>
      </w:r>
      <w:r>
        <w:rPr>
          <w:szCs w:val="24"/>
        </w:rPr>
        <w:tab/>
        <w:t>14</w:t>
      </w:r>
    </w:p>
    <w:p w:rsidR="00657B68" w:rsidRPr="00657B68" w:rsidRDefault="00657B68" w:rsidP="00657B68">
      <w:pPr>
        <w:rPr>
          <w:b/>
          <w:szCs w:val="24"/>
        </w:rPr>
      </w:pPr>
      <w:r>
        <w:rPr>
          <w:b/>
          <w:szCs w:val="24"/>
        </w:rPr>
        <w:tab/>
      </w:r>
      <w:r>
        <w:rPr>
          <w:b/>
          <w:szCs w:val="24"/>
        </w:rPr>
        <w:tab/>
      </w:r>
    </w:p>
    <w:p w:rsidR="00657B68" w:rsidRDefault="00657B68" w:rsidP="00657B68">
      <w:pPr>
        <w:rPr>
          <w:b/>
          <w:sz w:val="28"/>
          <w:szCs w:val="28"/>
        </w:rPr>
      </w:pPr>
    </w:p>
    <w:p w:rsidR="00657B68" w:rsidRDefault="00657B68" w:rsidP="00657B68">
      <w:pPr>
        <w:rPr>
          <w:b/>
          <w:sz w:val="28"/>
          <w:szCs w:val="28"/>
        </w:rPr>
      </w:pPr>
    </w:p>
    <w:p w:rsidR="00657B68" w:rsidRDefault="00657B68" w:rsidP="00657B68">
      <w:pPr>
        <w:rPr>
          <w:b/>
          <w:sz w:val="28"/>
          <w:szCs w:val="28"/>
        </w:rPr>
      </w:pPr>
    </w:p>
    <w:p w:rsidR="00657B68" w:rsidRDefault="00657B68" w:rsidP="00657B68">
      <w:pPr>
        <w:rPr>
          <w:b/>
          <w:sz w:val="28"/>
          <w:szCs w:val="28"/>
        </w:rPr>
      </w:pPr>
    </w:p>
    <w:p w:rsidR="00657B68" w:rsidRDefault="00657B68" w:rsidP="00657B68">
      <w:pPr>
        <w:rPr>
          <w:b/>
          <w:sz w:val="28"/>
          <w:szCs w:val="28"/>
        </w:rPr>
      </w:pPr>
    </w:p>
    <w:p w:rsidR="00657B68" w:rsidRDefault="00657B68" w:rsidP="00657B68">
      <w:pPr>
        <w:rPr>
          <w:b/>
          <w:sz w:val="28"/>
          <w:szCs w:val="28"/>
        </w:rPr>
      </w:pPr>
    </w:p>
    <w:p w:rsidR="00657B68" w:rsidRDefault="00657B68" w:rsidP="00657B68">
      <w:pPr>
        <w:rPr>
          <w:b/>
          <w:sz w:val="28"/>
          <w:szCs w:val="28"/>
        </w:rPr>
      </w:pPr>
    </w:p>
    <w:p w:rsidR="00EF59BA" w:rsidRDefault="00EF59BA" w:rsidP="00657B68">
      <w:pPr>
        <w:rPr>
          <w:b/>
          <w:sz w:val="28"/>
          <w:szCs w:val="28"/>
        </w:rPr>
        <w:sectPr w:rsidR="00EF59BA" w:rsidSect="00B3388B">
          <w:footerReference w:type="default" r:id="rId10"/>
          <w:pgSz w:w="11906" w:h="16838"/>
          <w:pgMar w:top="720" w:right="720" w:bottom="720" w:left="720" w:header="708" w:footer="150" w:gutter="0"/>
          <w:cols w:space="708"/>
          <w:docGrid w:linePitch="360"/>
        </w:sectPr>
      </w:pPr>
    </w:p>
    <w:p w:rsidR="00657B68" w:rsidRPr="0093712E" w:rsidRDefault="00657B68" w:rsidP="00EF59BA">
      <w:pPr>
        <w:pStyle w:val="Paragraphedeliste"/>
        <w:numPr>
          <w:ilvl w:val="0"/>
          <w:numId w:val="5"/>
        </w:numPr>
        <w:jc w:val="both"/>
        <w:rPr>
          <w:b/>
          <w:sz w:val="28"/>
          <w:szCs w:val="28"/>
        </w:rPr>
      </w:pPr>
      <w:r w:rsidRPr="0093712E">
        <w:rPr>
          <w:b/>
          <w:sz w:val="28"/>
          <w:szCs w:val="28"/>
        </w:rPr>
        <w:lastRenderedPageBreak/>
        <w:t xml:space="preserve">Introduction </w:t>
      </w:r>
    </w:p>
    <w:p w:rsidR="00EF59BA" w:rsidRDefault="00EF59BA" w:rsidP="00EF59BA">
      <w:pPr>
        <w:jc w:val="both"/>
        <w:rPr>
          <w:rFonts w:cs="Arial"/>
          <w:noProof/>
          <w:color w:val="1A0DAB"/>
          <w:sz w:val="20"/>
          <w:bdr w:val="none" w:sz="0" w:space="0" w:color="auto" w:frame="1"/>
          <w:lang w:eastAsia="fr-FR"/>
        </w:rPr>
      </w:pPr>
      <w:r>
        <w:rPr>
          <w:rFonts w:cs="Arial"/>
          <w:noProof/>
          <w:color w:val="1A0DAB"/>
          <w:sz w:val="20"/>
          <w:bdr w:val="none" w:sz="0" w:space="0" w:color="auto" w:frame="1"/>
          <w:lang w:eastAsia="fr-FR"/>
        </w:rPr>
        <w:drawing>
          <wp:anchor distT="0" distB="0" distL="114300" distR="114300" simplePos="0" relativeHeight="251692032" behindDoc="1" locked="0" layoutInCell="1" allowOverlap="1">
            <wp:simplePos x="0" y="0"/>
            <wp:positionH relativeFrom="column">
              <wp:posOffset>635</wp:posOffset>
            </wp:positionH>
            <wp:positionV relativeFrom="paragraph">
              <wp:posOffset>684530</wp:posOffset>
            </wp:positionV>
            <wp:extent cx="3000375" cy="943610"/>
            <wp:effectExtent l="0" t="0" r="9525" b="8890"/>
            <wp:wrapTight wrapText="bothSides">
              <wp:wrapPolygon edited="0">
                <wp:start x="0" y="0"/>
                <wp:lineTo x="0" y="21367"/>
                <wp:lineTo x="21531" y="21367"/>
                <wp:lineTo x="21531" y="0"/>
                <wp:lineTo x="0" y="0"/>
              </wp:wrapPolygon>
            </wp:wrapTight>
            <wp:docPr id="175" name="Image 5" descr="Image associée">
              <a:hlinkClick xmlns:a="http://schemas.openxmlformats.org/drawingml/2006/main" r:id="rId1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age associée">
                      <a:hlinkClick r:id="rId11" tgtFrame="&quot;_blank&quot;"/>
                    </pic:cNvPr>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000375" cy="943610"/>
                    </a:xfrm>
                    <a:prstGeom prst="rect">
                      <a:avLst/>
                    </a:prstGeom>
                    <a:noFill/>
                    <a:ln>
                      <a:noFill/>
                    </a:ln>
                  </pic:spPr>
                </pic:pic>
              </a:graphicData>
            </a:graphic>
          </wp:anchor>
        </w:drawing>
      </w:r>
      <w:r w:rsidR="00DD2193" w:rsidRPr="00DD2193">
        <w:rPr>
          <w:rFonts w:eastAsia="ArialUnicodeMS-WinCharSetFFFF-H" w:cs="Arial"/>
          <w:sz w:val="22"/>
          <w:szCs w:val="22"/>
        </w:rPr>
        <w:t>Les fluides hydrauliques ont pour fonction principale de transmettre l’énergie sous forme de pression.</w:t>
      </w:r>
    </w:p>
    <w:p w:rsidR="00DD2193" w:rsidRPr="00EF59BA" w:rsidRDefault="00DD2193" w:rsidP="00EF59BA">
      <w:pPr>
        <w:jc w:val="both"/>
        <w:rPr>
          <w:rFonts w:eastAsia="ArialUnicodeMS-WinCharSetFFFF-H" w:cs="Arial"/>
          <w:sz w:val="22"/>
          <w:szCs w:val="22"/>
        </w:rPr>
      </w:pPr>
    </w:p>
    <w:p w:rsidR="00CE795B" w:rsidRPr="00DD2193" w:rsidRDefault="008E0E30" w:rsidP="00EF59BA">
      <w:pPr>
        <w:jc w:val="both"/>
        <w:rPr>
          <w:b/>
          <w:sz w:val="28"/>
          <w:szCs w:val="28"/>
        </w:rPr>
      </w:pPr>
      <w:r>
        <w:t>Exemple de circuit hydraulique :</w:t>
      </w:r>
    </w:p>
    <w:p w:rsidR="006C6B09" w:rsidRDefault="006C6B09" w:rsidP="00EF59BA">
      <w:pPr>
        <w:jc w:val="both"/>
      </w:pPr>
      <w:r>
        <w:t>Un circuit hydraulique de base est constitué au minimum :</w:t>
      </w:r>
    </w:p>
    <w:p w:rsidR="006C6B09" w:rsidRDefault="008E0E30" w:rsidP="00EF59BA">
      <w:pPr>
        <w:pStyle w:val="Paragraphedeliste"/>
        <w:numPr>
          <w:ilvl w:val="0"/>
          <w:numId w:val="1"/>
        </w:numPr>
        <w:jc w:val="both"/>
      </w:pPr>
      <w:proofErr w:type="gramStart"/>
      <w:r>
        <w:t>d</w:t>
      </w:r>
      <w:r w:rsidR="006C6B09">
        <w:t>’un</w:t>
      </w:r>
      <w:proofErr w:type="gramEnd"/>
      <w:r w:rsidR="006C6B09">
        <w:t xml:space="preserve"> réservoir d’huile</w:t>
      </w:r>
      <w:r w:rsidR="006032CB">
        <w:t>,</w:t>
      </w:r>
    </w:p>
    <w:p w:rsidR="006C6B09" w:rsidRDefault="008E0E30" w:rsidP="00EF59BA">
      <w:pPr>
        <w:pStyle w:val="Paragraphedeliste"/>
        <w:numPr>
          <w:ilvl w:val="0"/>
          <w:numId w:val="1"/>
        </w:numPr>
        <w:jc w:val="both"/>
      </w:pPr>
      <w:proofErr w:type="gramStart"/>
      <w:r>
        <w:t>d’un</w:t>
      </w:r>
      <w:proofErr w:type="gramEnd"/>
      <w:r>
        <w:t xml:space="preserve"> groupe </w:t>
      </w:r>
      <w:proofErr w:type="spellStart"/>
      <w:r>
        <w:t>moto-pompe</w:t>
      </w:r>
      <w:proofErr w:type="spellEnd"/>
      <w:r>
        <w:t xml:space="preserve"> (GMP),</w:t>
      </w:r>
    </w:p>
    <w:p w:rsidR="006C6B09" w:rsidRDefault="006C6B09" w:rsidP="00EF59BA">
      <w:pPr>
        <w:pStyle w:val="Paragraphedeliste"/>
        <w:numPr>
          <w:ilvl w:val="0"/>
          <w:numId w:val="1"/>
        </w:numPr>
        <w:jc w:val="both"/>
      </w:pPr>
      <w:proofErr w:type="gramStart"/>
      <w:r>
        <w:t>d’un</w:t>
      </w:r>
      <w:proofErr w:type="gramEnd"/>
      <w:r>
        <w:t xml:space="preserve"> circuit constitué de valves (débit, pression, distribution, blocage …), de filtres et de t</w:t>
      </w:r>
      <w:r w:rsidR="008E0E30">
        <w:t>uyauteries flexibles ou rigides,</w:t>
      </w:r>
    </w:p>
    <w:p w:rsidR="006C6B09" w:rsidRDefault="008E0E30" w:rsidP="00EF59BA">
      <w:pPr>
        <w:pStyle w:val="Paragraphedeliste"/>
        <w:numPr>
          <w:ilvl w:val="0"/>
          <w:numId w:val="1"/>
        </w:numPr>
        <w:jc w:val="both"/>
      </w:pPr>
      <w:proofErr w:type="gramStart"/>
      <w:r>
        <w:t>d</w:t>
      </w:r>
      <w:r w:rsidR="006C6B09">
        <w:t>’actionneurs</w:t>
      </w:r>
      <w:proofErr w:type="gramEnd"/>
      <w:r w:rsidR="006C6B09">
        <w:t xml:space="preserve"> (vérin ou moteur)</w:t>
      </w:r>
      <w:r>
        <w:t>.</w:t>
      </w:r>
    </w:p>
    <w:p w:rsidR="006C6B09" w:rsidRDefault="006C6B09" w:rsidP="00EF59BA">
      <w:pPr>
        <w:pStyle w:val="Paragraphedeliste"/>
        <w:jc w:val="both"/>
      </w:pPr>
    </w:p>
    <w:p w:rsidR="00C06D72" w:rsidRDefault="00C06D72" w:rsidP="00EF59BA">
      <w:pPr>
        <w:pStyle w:val="Paragraphedeliste"/>
        <w:jc w:val="both"/>
      </w:pPr>
    </w:p>
    <w:p w:rsidR="00C06D72" w:rsidRDefault="00084D26" w:rsidP="00EF59BA">
      <w:pPr>
        <w:pStyle w:val="Paragraphedeliste"/>
        <w:jc w:val="both"/>
      </w:pPr>
      <w:r>
        <w:rPr>
          <w:noProof/>
        </w:rPr>
        <w:pict w14:anchorId="3781D977">
          <v:group id="Groupe 19" o:spid="_x0000_s1174" style="position:absolute;left:0;text-align:left;margin-left:65.5pt;margin-top:1pt;width:91.2pt;height:28.5pt;z-index:251623424" coordorigin="1645,2557" coordsize="1824,5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">
            <v:group id="Group 3" o:spid="_x0000_s1175" style="position:absolute;left:1645;top:2557;width:1824;height:456" coordorigin="1645,2557" coordsize="1824,4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">
              <v:rect id="Rectangle 4" o:spid="_x0000_s1176" style="position:absolute;left:1816;top:2557;width:114;height:4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"/>
              <v:line id="Line 5" o:spid="_x0000_s1177" style="position:absolute;flip:x;visibility:visible;mso-wrap-style:square" from="1930,2842" to="3469,28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">
                <v:path arrowok="f"/>
                <o:lock v:ext="edit" shapetype="f"/>
              </v:line>
              <v:line id="Line 6" o:spid="_x0000_s1178" style="position:absolute;flip:x;visibility:visible;mso-wrap-style:square" from="1930,2728" to="3469,27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">
                <v:path arrowok="f"/>
                <o:lock v:ext="edit" shapetype="f"/>
              </v:line>
              <v:line id="Line 7" o:spid="_x0000_s1179" style="position:absolute;visibility:visible;mso-wrap-style:square" from="1645,2557" to="3127,25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">
                <v:path arrowok="f"/>
                <o:lock v:ext="edit" shapetype="f"/>
              </v:line>
              <v:line id="Line 8" o:spid="_x0000_s1180" style="position:absolute;visibility:visible;mso-wrap-style:square" from="1645,2557" to="1645,30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">
                <v:path arrowok="f"/>
                <o:lock v:ext="edit" shapetype="f"/>
              </v:line>
              <v:line id="Line 9" o:spid="_x0000_s1181" style="position:absolute;visibility:visible;mso-wrap-style:square" from="1645,3013" to="3127,30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">
                <v:path arrowok="f"/>
                <o:lock v:ext="edit" shapetype="f"/>
              </v:line>
              <v:line id="Line 10" o:spid="_x0000_s1182" style="position:absolute;visibility:visible;mso-wrap-style:square" from="3127,2557" to="3127,27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">
                <v:path arrowok="f"/>
                <o:lock v:ext="edit" shapetype="f"/>
              </v:line>
              <v:line id="Line 11" o:spid="_x0000_s1183" style="position:absolute;visibility:visible;mso-wrap-style:square" from="3127,2842" to="3127,30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">
                <v:path arrowok="f"/>
                <o:lock v:ext="edit" shapetype="f"/>
              </v:line>
            </v:group>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AutoShape 12" o:spid="_x0000_s1184" type="#_x0000_t5" style="position:absolute;left:1672;top:2953;width:57;height: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" fillcolor="black"/>
            <v:line id="Line 13" o:spid="_x0000_s1185" style="position:absolute;visibility:visible;mso-wrap-style:square" from="1702,3013" to="1702,31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">
              <v:path arrowok="f"/>
              <o:lock v:ext="edit" shapetype="f"/>
            </v:line>
            <v:shape id="AutoShape 14" o:spid="_x0000_s1186" type="#_x0000_t5" style="position:absolute;left:3040;top:2947;width:57;height: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" fillcolor="black"/>
            <v:line id="Line 15" o:spid="_x0000_s1187" style="position:absolute;visibility:visible;mso-wrap-style:square" from="3073,3013" to="3073,31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">
              <v:path arrowok="f"/>
              <o:lock v:ext="edit" shapetype="f"/>
            </v:line>
          </v:group>
        </w:pict>
      </w:r>
    </w:p>
    <w:p w:rsidR="00C06D72" w:rsidRDefault="00084D26" w:rsidP="00EF59BA">
      <w:pPr>
        <w:pStyle w:val="Paragraphedeliste"/>
        <w:jc w:val="both"/>
      </w:pPr>
      <w:r>
        <w:rPr>
          <w:noProof/>
        </w:rPr>
        <w:pict w14:anchorId="0E0AFAE9">
          <v:line id="Connecteur droit 170" o:spid="_x0000_s1173" style="position:absolute;left:0;text-align:left;flip:y;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 from="136.8pt,13.3pt" to="137pt,47.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"/>
        </w:pict>
      </w:r>
      <w:r>
        <w:rPr>
          <w:noProof/>
        </w:rPr>
        <w:pict w14:anchorId="6F5FECC6">
          <v:line id="Connecteur droit 165" o:spid="_x0000_s1172" style="position:absolute;left:0;text-align:left;z-index:251684864;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68.4pt,13.2pt" to="68.4pt,47.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"/>
        </w:pict>
      </w:r>
    </w:p>
    <w:p w:rsidR="00C06D72" w:rsidRDefault="00C06D72" w:rsidP="00EF59BA">
      <w:pPr>
        <w:pStyle w:val="Paragraphedeliste"/>
        <w:jc w:val="both"/>
      </w:pPr>
    </w:p>
    <w:p w:rsidR="00C06D72" w:rsidRDefault="00084D26" w:rsidP="00EF59BA">
      <w:pPr>
        <w:pStyle w:val="Paragraphedeliste"/>
        <w:jc w:val="both"/>
      </w:pPr>
      <w:r>
        <w:rPr>
          <w:noProof/>
        </w:rPr>
        <w:pict w14:anchorId="1525163E">
          <v:line id="Connecteur droit 168" o:spid="_x0000_s1171" style="position:absolute;left:0;text-align:left;flip:x y;z-index:251687936;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margin" from="105.4pt,15.75pt" to="105.4pt,38.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"/>
        </w:pict>
      </w:r>
      <w:r>
        <w:rPr>
          <w:noProof/>
        </w:rPr>
        <w:pict w14:anchorId="476B64CF">
          <v:line id="Connecteur droit 167" o:spid="_x0000_s1170" style="position:absolute;left:0;text-align:left;flip:x;z-index:251686912;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margin" from="94.05pt,15.75pt" to="94.05pt,38.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"/>
        </w:pict>
      </w:r>
      <w:r>
        <w:rPr>
          <w:noProof/>
        </w:rPr>
        <w:pict w14:anchorId="69D693BB">
          <v:line id="Connecteur droit 169" o:spid="_x0000_s1169" style="position:absolute;left:0;text-align:left;z-index:251688960;visibility:visible;mso-wrap-style:square;mso-width-percent:0;mso-height-percent:0;mso-wrap-distance-left:9pt;mso-wrap-distance-right:9pt;mso-position-horizontal:absolute;mso-position-horizontal-relative:text;mso-position-vertical:absolute;mso-position-vertical-relative:text;mso-width-percent:0;mso-height-percent:0;mso-width-relative:page;mso-height-relative:page" from="105.4pt,15.45pt" to="136.75pt,15.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"/>
        </w:pict>
      </w:r>
      <w:r>
        <w:rPr>
          <w:noProof/>
        </w:rPr>
        <w:pict w14:anchorId="34E488BA">
          <v:line id="Connecteur droit 166" o:spid="_x0000_s1168" style="position:absolute;left:0;text-align:left;z-index:251685888;visibility:visible;mso-wrap-style:square;mso-width-percent:0;mso-height-percent:0;mso-wrap-distance-left:9pt;mso-wrap-distance-right:9pt;mso-position-horizontal:absolute;mso-position-horizontal-relative:text;mso-position-vertical:absolute;mso-position-vertical-relative:text;mso-width-percent:0;mso-height-percent:0;mso-width-relative:page;mso-height-relative:page" from="68.4pt,15.7pt" to="94.05pt,15.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"/>
        </w:pict>
      </w:r>
    </w:p>
    <w:p w:rsidR="00C06D72" w:rsidRDefault="00C06D72" w:rsidP="00EF59BA">
      <w:pPr>
        <w:pStyle w:val="Paragraphedeliste"/>
        <w:jc w:val="both"/>
      </w:pPr>
    </w:p>
    <w:p w:rsidR="00C06D72" w:rsidRDefault="00084D26" w:rsidP="00EF59BA">
      <w:pPr>
        <w:pStyle w:val="Paragraphedeliste"/>
        <w:jc w:val="both"/>
      </w:pPr>
      <w:r>
        <w:rPr>
          <w:noProof/>
        </w:rPr>
        <w:pict w14:anchorId="325932FC">
          <v:line id="Line 98" o:spid="_x0000_s1167" style="position:absolute;left:0;text-align:left;z-index:251659264;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105.5pt,6.75pt" to="105.5pt,1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"/>
        </w:pict>
      </w:r>
      <w:r>
        <w:rPr>
          <w:noProof/>
        </w:rPr>
        <w:pict w14:anchorId="16D7A5E4">
          <v:line id="Line 97" o:spid="_x0000_s1166" style="position:absolute;left:0;text-align:left;z-index:251658240;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94.05pt,6.75pt" to="94.05pt,1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"/>
        </w:pict>
      </w:r>
      <w:r>
        <w:rPr>
          <w:noProof/>
        </w:rPr>
        <w:pict w14:anchorId="04D14A29">
          <v:rect id="Rectangle 67" o:spid="_x0000_s1165" style="position:absolute;left:0;text-align:left;margin-left:65.3pt;margin-top:6.6pt;width:68.4pt;height:22.8pt;z-index:251627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"/>
        </w:pict>
      </w:r>
      <w:r>
        <w:rPr>
          <w:noProof/>
        </w:rPr>
        <w:pict w14:anchorId="48E57504">
          <v:line id="Line 68" o:spid="_x0000_s1164" style="position:absolute;left:0;text-align:left;z-index:251628544;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88.1pt,6.6pt" to="88.1pt,29.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"/>
        </w:pict>
      </w:r>
      <w:r>
        <w:rPr>
          <w:noProof/>
        </w:rPr>
        <w:pict w14:anchorId="63B13672">
          <v:line id="Line 69" o:spid="_x0000_s1163" style="position:absolute;left:0;text-align:left;z-index:251629568;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110.9pt,6.6pt" to="110.9pt,29.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"/>
        </w:pict>
      </w:r>
      <w:r>
        <w:rPr>
          <w:noProof/>
        </w:rPr>
        <w:pict w14:anchorId="4DB9A265">
          <v:line id="Line 70" o:spid="_x0000_s1162" style="position:absolute;left:0;text-align:left;flip:y;z-index:251630592;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71.15pt,6.6pt" to="71.15pt,29.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">
            <v:stroke endarrow="block" endarrowwidth="narrow" endarrowlength="short"/>
          </v:line>
        </w:pict>
      </w:r>
      <w:r>
        <w:rPr>
          <w:noProof/>
        </w:rPr>
        <w:pict w14:anchorId="52EC9B20">
          <v:line id="Line 71" o:spid="_x0000_s1161" style="position:absolute;left:0;text-align:left;z-index:251631616;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82.4pt,6.6pt" to="82.4pt,29.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">
            <v:stroke endarrow="block" endarrowwidth="narrow" endarrowlength="short"/>
          </v:line>
        </w:pict>
      </w:r>
      <w:r>
        <w:rPr>
          <w:noProof/>
        </w:rPr>
        <w:pict w14:anchorId="4FF91558">
          <v:line id="Line 72" o:spid="_x0000_s1160" style="position:absolute;left:0;text-align:left;flip:y;z-index:251632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16.6pt,6.6pt" to="128pt,29.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">
            <v:stroke endarrow="block" endarrowwidth="narrow" endarrowlength="short"/>
          </v:line>
        </w:pict>
      </w:r>
      <w:r>
        <w:rPr>
          <w:noProof/>
        </w:rPr>
        <w:pict w14:anchorId="04FBE44A">
          <v:line id="Line 73" o:spid="_x0000_s1159" style="position:absolute;left:0;text-align:left;z-index:251633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16.6pt,6.6pt" to="128pt,29.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">
            <v:stroke endarrow="block" endarrowwidth="narrow" endarrowlength="short"/>
          </v:line>
        </w:pict>
      </w:r>
      <w:r>
        <w:rPr>
          <w:noProof/>
        </w:rPr>
        <w:pict w14:anchorId="4A99DC44">
          <v:line id="Line 82" o:spid="_x0000_s1158" style="position:absolute;left:0;text-align:left;z-index:25164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33.7pt,9.45pt" to="136.55pt,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"/>
        </w:pict>
      </w:r>
      <w:r>
        <w:rPr>
          <w:noProof/>
        </w:rPr>
        <w:pict w14:anchorId="5860A927">
          <v:line id="Line 83" o:spid="_x0000_s1157" style="position:absolute;left:0;text-align:left;flip:y;z-index:25164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36.55pt,6.6pt" to="139.4pt,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"/>
        </w:pict>
      </w:r>
      <w:r>
        <w:rPr>
          <w:noProof/>
        </w:rPr>
        <w:pict w14:anchorId="02EBDB9C">
          <v:line id="Line 84" o:spid="_x0000_s1156" style="position:absolute;left:0;text-align:left;z-index:25164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39.4pt,6.6pt" to="142.25pt,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"/>
        </w:pict>
      </w:r>
      <w:r>
        <w:rPr>
          <w:noProof/>
        </w:rPr>
        <w:pict w14:anchorId="4B9FB447">
          <v:line id="Line 85" o:spid="_x0000_s1155" style="position:absolute;left:0;text-align:left;flip:y;z-index:25164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42.25pt,6.6pt" to="145.1pt,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"/>
        </w:pict>
      </w:r>
      <w:r>
        <w:rPr>
          <w:noProof/>
        </w:rPr>
        <w:pict w14:anchorId="4F02E656">
          <v:line id="Line 86" o:spid="_x0000_s1154" style="position:absolute;left:0;text-align:left;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45.1pt,6.6pt" to="147.95pt,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"/>
        </w:pict>
      </w:r>
      <w:r>
        <w:rPr>
          <w:noProof/>
        </w:rPr>
        <w:pict w14:anchorId="524B2F3D">
          <v:line id="Line 87" o:spid="_x0000_s1153" style="position:absolute;left:0;text-align:left;flip:y;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47.95pt,6.6pt" to="150.8pt,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"/>
        </w:pict>
      </w:r>
      <w:r>
        <w:rPr>
          <w:noProof/>
        </w:rPr>
        <w:pict w14:anchorId="11D39286">
          <v:line id="Line 88" o:spid="_x0000_s1152" style="position:absolute;left:0;text-align:left;flip:x;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62.45pt,9.45pt" to="65.3pt,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"/>
        </w:pict>
      </w:r>
      <w:r>
        <w:rPr>
          <w:noProof/>
        </w:rPr>
        <w:pict w14:anchorId="7D30A98E">
          <v:line id="Line 89" o:spid="_x0000_s1151" style="position:absolute;left:0;text-align:left;flip:x y;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9.6pt,6.6pt" to="62.45pt,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"/>
        </w:pict>
      </w:r>
      <w:r>
        <w:rPr>
          <w:noProof/>
        </w:rPr>
        <w:pict w14:anchorId="0CE06692">
          <v:line id="Line 90" o:spid="_x0000_s1150" style="position:absolute;left:0;text-align:left;flip:x;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6.75pt,6.6pt" to="59.6pt,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"/>
        </w:pict>
      </w:r>
      <w:r>
        <w:rPr>
          <w:noProof/>
        </w:rPr>
        <w:pict w14:anchorId="67AF947F">
          <v:line id="Line 91" o:spid="_x0000_s1149" style="position:absolute;left:0;text-align:left;flip:x y;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3.9pt,6.6pt" to="56.75pt,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"/>
        </w:pict>
      </w:r>
      <w:r>
        <w:rPr>
          <w:noProof/>
        </w:rPr>
        <w:pict w14:anchorId="783F6784">
          <v:line id="Line 92" o:spid="_x0000_s1148" style="position:absolute;left:0;text-align:left;flip:x;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1.05pt,6.6pt" to="53.9pt,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"/>
        </w:pict>
      </w:r>
      <w:r>
        <w:rPr>
          <w:noProof/>
        </w:rPr>
        <w:pict w14:anchorId="0D4C824A">
          <v:line id="Line 93" o:spid="_x0000_s1147" style="position:absolute;left:0;text-align:left;flip:x y;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8.2pt,6.6pt" to="51.05pt,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"/>
        </w:pict>
      </w:r>
      <w:r>
        <w:rPr>
          <w:noProof/>
        </w:rPr>
        <w:pict w14:anchorId="1C6435D1">
          <v:line id="Line 99" o:spid="_x0000_s1146" style="position:absolute;left:0;text-align:left;z-index:251660288;visibility:visible;mso-wrap-style:square;mso-width-percent:0;mso-height-percent:0;mso-wrap-distance-left:9pt;mso-wrap-distance-right:9pt;mso-position-horizontal:absolute;mso-position-horizontal-relative:text;mso-position-vertical:absolute;mso-position-vertical-relative:text;mso-width-percent:0;mso-height-percent:0;mso-width-relative:page;mso-height-relative:page" from="90.95pt,12.3pt" to="96.65pt,12.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"/>
        </w:pict>
      </w:r>
      <w:r>
        <w:rPr>
          <w:noProof/>
        </w:rPr>
        <w:pict w14:anchorId="4354BFD6">
          <v:line id="Line 104" o:spid="_x0000_s1145" style="position:absolute;left:0;text-align:left;z-index:251665408;visibility:visible;mso-wrap-style:square;mso-width-percent:0;mso-height-percent:0;mso-wrap-distance-left:9pt;mso-wrap-distance-right:9pt;mso-position-horizontal:absolute;mso-position-horizontal-relative:text;mso-position-vertical:absolute;mso-position-vertical-relative:text;mso-width-percent:0;mso-height-percent:0;mso-width-relative:page;mso-height-relative:page" from="102.35pt,12.3pt" to="108.05pt,12.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"/>
        </w:pict>
      </w:r>
    </w:p>
    <w:p w:rsidR="00C06D72" w:rsidRDefault="00084D26" w:rsidP="00EF59BA">
      <w:pPr>
        <w:pStyle w:val="Paragraphedeliste"/>
        <w:jc w:val="both"/>
      </w:pPr>
      <w:r>
        <w:rPr>
          <w:noProof/>
        </w:rPr>
        <w:pict w14:anchorId="0FF12891">
          <v:line id="Connecteur droit 162" o:spid="_x0000_s1144" style="position:absolute;left:0;text-align:left;flip:x;z-index:251681792;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margin" from="105.4pt,12.95pt" to="105.4pt,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"/>
        </w:pict>
      </w:r>
      <w:r>
        <w:rPr>
          <w:noProof/>
        </w:rPr>
        <w:pict w14:anchorId="42A25935">
          <v:line id="Connecteur droit 156" o:spid="_x0000_s1143" style="position:absolute;left:0;text-align:left;flip:y;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 from="94pt,13pt" to="94.15pt,44.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"/>
        </w:pict>
      </w:r>
      <w:r>
        <w:rPr>
          <w:noProof/>
        </w:rPr>
        <w:pict w14:anchorId="73FAF4C8">
          <v:line id="Line 94" o:spid="_x0000_s1142" style="position:absolute;left:0;text-align:left;flip:y;z-index:251655168;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94.05pt,2.2pt" to="94.05pt,13.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"/>
        </w:pict>
      </w:r>
      <w:r>
        <w:rPr>
          <w:noProof/>
        </w:rPr>
        <w:pict w14:anchorId="4705E34B">
          <v:line id="Line 96" o:spid="_x0000_s1141" style="position:absolute;left:0;text-align:left;z-index:251657216;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105.5pt,2.2pt" to="105.5pt,13.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"/>
        </w:pict>
      </w:r>
      <w:r>
        <w:rPr>
          <w:noProof/>
        </w:rPr>
        <w:pict w14:anchorId="0BBFEB66">
          <v:rect id="Rectangle 78" o:spid="_x0000_s1140" style="position:absolute;left:0;text-align:left;margin-left:133.7pt;margin-top:2.15pt;width:22.8pt;height:11.4pt;z-index:251638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"/>
        </w:pict>
      </w:r>
      <w:r>
        <w:rPr>
          <w:noProof/>
        </w:rPr>
        <w:pict w14:anchorId="7A29430B">
          <v:rect id="Rectangle 79" o:spid="_x0000_s1139" style="position:absolute;left:0;text-align:left;margin-left:42.5pt;margin-top:2.15pt;width:22.8pt;height:11.4pt;z-index:25163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"/>
        </w:pict>
      </w:r>
      <w:r>
        <w:rPr>
          <w:noProof/>
        </w:rPr>
        <w:pict w14:anchorId="13C470C1">
          <v:line id="Line 80" o:spid="_x0000_s1138" style="position:absolute;left:0;text-align:left;z-index:25164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42.25pt,2.15pt" to="147.95pt,13.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"/>
        </w:pict>
      </w:r>
      <w:r>
        <w:rPr>
          <w:noProof/>
        </w:rPr>
        <w:pict w14:anchorId="748ED561">
          <v:line id="Line 81" o:spid="_x0000_s1137" style="position:absolute;left:0;text-align:left;flip:x;z-index:25164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1.05pt,2.15pt" to="56.75pt,13.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"/>
        </w:pict>
      </w:r>
      <w:r>
        <w:rPr>
          <w:noProof/>
        </w:rPr>
        <w:pict w14:anchorId="01275093">
          <v:line id="Line 95" o:spid="_x0000_s1136" style="position:absolute;left:0;text-align:left;z-index:251656192;visibility:visible;mso-wrap-style:square;mso-width-percent:0;mso-height-percent:0;mso-wrap-distance-left:9pt;mso-wrap-distance-right:9pt;mso-position-horizontal:absolute;mso-position-horizontal-relative:text;mso-position-vertical:absolute;mso-position-vertical-relative:text;mso-width-percent:0;mso-height-percent:0;mso-width-relative:page;mso-height-relative:page" from="93.8pt,2.15pt" to="105.2pt,2.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"/>
        </w:pict>
      </w:r>
      <w:r>
        <w:rPr>
          <w:noProof/>
        </w:rPr>
        <w:pict w14:anchorId="6BD54E3B">
          <v:line id="Line 100" o:spid="_x0000_s1135" style="position:absolute;left:0;text-align:left;z-index:251661312;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133.7pt,13.55pt" to="133.7pt,24.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"/>
        </w:pict>
      </w:r>
      <w:r>
        <w:rPr>
          <w:noProof/>
        </w:rPr>
        <w:pict w14:anchorId="4E7AB246">
          <v:line id="Line 103" o:spid="_x0000_s1134" style="position:absolute;left:0;text-align:left;z-index:251664384;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65.3pt,13.55pt" to="65.3pt,24.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"/>
        </w:pict>
      </w:r>
    </w:p>
    <w:p w:rsidR="00C06D72" w:rsidRDefault="00084D26" w:rsidP="00EF59BA">
      <w:pPr>
        <w:pStyle w:val="Paragraphedeliste"/>
        <w:jc w:val="both"/>
      </w:pPr>
      <w:r>
        <w:rPr>
          <w:noProof/>
        </w:rPr>
        <w:pict w14:anchorId="6984E225">
          <v:line id="Line 101" o:spid="_x0000_s1133" style="position:absolute;left:0;text-align:left;flip:y;z-index:251662336;visibility:visible;mso-wrap-style:square;mso-width-percent:0;mso-height-percent:0;mso-wrap-distance-left:9pt;mso-wrap-distance-right:9pt;mso-position-horizontal:absolute;mso-position-horizontal-relative:text;mso-position-vertical:absolute;mso-position-vertical-relative:text;mso-width-percent:0;mso-height-percent:0;mso-width-relative:page;mso-height-relative:page" from="134.15pt,1.7pt" to="147.95pt,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"/>
        </w:pict>
      </w:r>
      <w:r>
        <w:rPr>
          <w:noProof/>
        </w:rPr>
        <w:pict w14:anchorId="71FE5B96">
          <v:line id="Line 102" o:spid="_x0000_s1132" style="position:absolute;left:0;text-align:left;flip:y;z-index:251663360;visibility:visible;mso-wrap-style:square;mso-width-percent:0;mso-height-percent:0;mso-wrap-distance-left:9pt;mso-wrap-distance-right:9pt;mso-position-horizontal:absolute;mso-position-horizontal-relative:text;mso-position-vertical:absolute;mso-position-vertical-relative:text;mso-width-percent:0;mso-height-percent:0;mso-width-relative:page;mso-height-relative:page" from="134pt,5pt" to="147.95pt,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"/>
        </w:pict>
      </w:r>
      <w:r>
        <w:rPr>
          <w:noProof/>
        </w:rPr>
        <w:pict w14:anchorId="2C3A2F63">
          <v:line id="Line 105" o:spid="_x0000_s1131" style="position:absolute;left:0;text-align:left;flip:x;z-index:251666432;visibility:visible;mso-wrap-style:square;mso-width-percent:0;mso-height-percent:0;mso-wrap-distance-left:9pt;mso-wrap-distance-right:9pt;mso-position-horizontal:absolute;mso-position-horizontal-relative:text;mso-position-vertical:absolute;mso-position-vertical-relative:text;mso-width-percent:0;mso-height-percent:0;mso-width-relative:page;mso-height-relative:page" from="51.05pt,2.15pt" to="65.3pt,2.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"/>
        </w:pict>
      </w:r>
      <w:r>
        <w:rPr>
          <w:noProof/>
        </w:rPr>
        <w:pict w14:anchorId="32BD78BA">
          <v:line id="Line 106" o:spid="_x0000_s1130" style="position:absolute;left:0;text-align:left;flip:x;z-index:251667456;visibility:visible;mso-wrap-style:square;mso-width-percent:0;mso-height-percent:0;mso-wrap-distance-left:9pt;mso-wrap-distance-right:9pt;mso-position-horizontal:absolute;mso-position-horizontal-relative:text;mso-position-vertical:absolute;mso-position-vertical-relative:text;mso-width-percent:0;mso-height-percent:0;mso-width-relative:page;mso-height-relative:page" from="51.05pt,4.7pt" to="65.3pt,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"/>
        </w:pict>
      </w:r>
      <w:r>
        <w:rPr>
          <w:noProof/>
        </w:rPr>
        <w:pict w14:anchorId="53494168">
          <v:line id="Line 107" o:spid="_x0000_s1129" style="position:absolute;left:0;text-align:left;z-index:251668480;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51.05pt,.5pt" to="51.05pt,6.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"/>
        </w:pict>
      </w:r>
      <w:r>
        <w:rPr>
          <w:noProof/>
        </w:rPr>
        <w:pict w14:anchorId="1FD9DB73">
          <v:line id="Line 108" o:spid="_x0000_s1128" style="position:absolute;left:0;text-align:left;z-index:251669504;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147.95pt,.5pt" to="147.95pt,6.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"/>
        </w:pict>
      </w:r>
    </w:p>
    <w:p w:rsidR="00C06D72" w:rsidRDefault="00084D26" w:rsidP="00EF59BA">
      <w:pPr>
        <w:pStyle w:val="Paragraphedeliste"/>
        <w:jc w:val="both"/>
      </w:pPr>
      <w:r>
        <w:rPr>
          <w:noProof/>
        </w:rPr>
        <w:pict w14:anchorId="1591391F">
          <v:line id="Connecteur droit 163" o:spid="_x0000_s1127" style="position:absolute;left:0;text-align:lef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05.45pt,15.5pt" to="173.85pt,1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"/>
        </w:pict>
      </w:r>
      <w:r>
        <w:rPr>
          <w:noProof/>
        </w:rPr>
        <w:pict w14:anchorId="6533D297">
          <v:line id="Connecteur droit 164" o:spid="_x0000_s1126" style="position:absolute;left:0;text-align:left;z-index:251683840;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173.85pt,15.45pt" to="173.85pt,43.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"/>
        </w:pict>
      </w:r>
    </w:p>
    <w:p w:rsidR="00C06D72" w:rsidRDefault="00084D26" w:rsidP="00EF59BA">
      <w:pPr>
        <w:pStyle w:val="Paragraphedeliste"/>
        <w:jc w:val="both"/>
      </w:pPr>
      <w:r>
        <w:rPr>
          <w:noProof/>
        </w:rPr>
        <w:pict w14:anchorId="5B635E03">
          <v:group id="Groupe 171" o:spid="_x0000_s1122" style="position:absolute;left:0;text-align:left;margin-left:101.1pt;margin-top:6.65pt;width:17.1pt;height:31.35pt;rotation:90;z-index:251691008" coordorigin="3013,2557" coordsize="342,6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">
            <v:oval id="Oval 137" o:spid="_x0000_s1123" style="position:absolute;left:3013;top:2557;width:342;height:3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"/>
            <v:line id="Line 138" o:spid="_x0000_s1124" style="position:absolute;visibility:visible;mso-wrap-style:square" from="3184,2899" to="3184,31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">
              <v:path arrowok="f"/>
              <o:lock v:ext="edit" shapetype="f"/>
            </v:line>
            <v:line id="Line 139" o:spid="_x0000_s1125" style="position:absolute;flip:y;visibility:visible;mso-wrap-style:square" from="3073,2614" to="3301,28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">
              <v:stroke endarrow="block" endarrowwidth="narrow" endarrowlength="short"/>
              <v:path arrowok="f"/>
              <o:lock v:ext="edit" shapetype="f"/>
            </v:line>
          </v:group>
        </w:pict>
      </w:r>
      <w:r>
        <w:rPr>
          <w:noProof/>
        </w:rPr>
        <w:pict w14:anchorId="14797A2F">
          <v:group id="Groupe 33" o:spid="_x0000_s1108" style="position:absolute;left:0;text-align:left;margin-left:25.7pt;margin-top:.1pt;width:56.95pt;height:46.05pt;z-index:251624448" coordorigin="1988,3472" coordsize="1139,9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">
            <v:rect id="Rectangle 17" o:spid="_x0000_s1109" style="position:absolute;left:2216;top:3709;width:456;height:4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"/>
            <v:line id="Line 18" o:spid="_x0000_s1110" style="position:absolute;flip:x;visibility:visible;mso-wrap-style:square" from="2216,4051" to="2672,40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">
              <v:stroke endarrow="block" endarrowwidth="narrow" endarrowlength="short"/>
              <v:path arrowok="f"/>
              <o:lock v:ext="edit" shapetype="f"/>
            </v:line>
            <v:line id="Line 19" o:spid="_x0000_s1111" style="position:absolute;flip:x y;visibility:visible;mso-wrap-style:square" from="2387,3643" to="2558,37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">
              <v:path arrowok="f"/>
              <o:lock v:ext="edit" shapetype="f"/>
            </v:line>
            <v:line id="Line 20" o:spid="_x0000_s1112" style="position:absolute;flip:y;visibility:visible;mso-wrap-style:square" from="2387,3586" to="2558,36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">
              <v:path arrowok="f"/>
              <o:lock v:ext="edit" shapetype="f"/>
            </v:line>
            <v:line id="Line 21" o:spid="_x0000_s1113" style="position:absolute;flip:x y;visibility:visible;mso-wrap-style:square" from="2387,3529" to="2558,35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">
              <v:path arrowok="f"/>
              <o:lock v:ext="edit" shapetype="f"/>
            </v:line>
            <v:line id="Line 22" o:spid="_x0000_s1114" style="position:absolute;flip:y;visibility:visible;mso-wrap-style:square" from="2387,3472" to="2558,35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">
              <v:path arrowok="f"/>
              <o:lock v:ext="edit" shapetype="f"/>
            </v:line>
            <v:line id="Line 23" o:spid="_x0000_s1115" style="position:absolute;flip:y;visibility:visible;mso-wrap-style:square" from="2273,3472" to="2672,36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">
              <v:stroke endarrow="block" endarrowwidth="narrow" endarrowlength="short"/>
              <v:path arrowok="f"/>
              <o:lock v:ext="edit" shapetype="f"/>
            </v:line>
            <v:line id="Line 24" o:spid="_x0000_s1116" style="position:absolute;visibility:visible;mso-wrap-style:square" from="2671,3918" to="3127,39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">
              <v:path arrowok="f"/>
              <o:lock v:ext="edit" shapetype="f"/>
            </v:line>
            <v:line id="Line 25" o:spid="_x0000_s1117" style="position:absolute;flip:x;visibility:visible;mso-wrap-style:square" from="1988,3928" to="2216,39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">
              <v:path arrowok="f"/>
              <o:lock v:ext="edit" shapetype="f"/>
            </v:line>
            <v:line id="Line 26" o:spid="_x0000_s1118" style="position:absolute;visibility:visible;mso-wrap-style:square" from="2672,3937" to="2900,41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">
              <v:stroke dashstyle="dash"/>
              <v:path arrowok="f"/>
              <o:lock v:ext="edit" shapetype="f"/>
            </v:line>
            <v:line id="Line 27" o:spid="_x0000_s1119" style="position:absolute;visibility:visible;mso-wrap-style:square" from="2900,4165" to="2900,43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">
              <v:stroke dashstyle="dash"/>
              <v:path arrowok="f"/>
              <o:lock v:ext="edit" shapetype="f"/>
            </v:line>
            <v:line id="Line 28" o:spid="_x0000_s1120" style="position:absolute;flip:x;visibility:visible;mso-wrap-style:square" from="2444,4393" to="2900,43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">
              <v:stroke dashstyle="dash"/>
              <v:path arrowok="f"/>
              <o:lock v:ext="edit" shapetype="f"/>
            </v:line>
            <v:line id="Line 29" o:spid="_x0000_s1121" style="position:absolute;flip:y;visibility:visible;mso-wrap-style:square" from="2444,4165" to="2444,43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">
              <v:stroke dashstyle="dash"/>
              <v:path arrowok="f"/>
              <o:lock v:ext="edit" shapetype="f"/>
            </v:line>
          </v:group>
        </w:pict>
      </w:r>
      <w:r>
        <w:rPr>
          <w:noProof/>
        </w:rPr>
        <w:pict w14:anchorId="2C482035">
          <v:group id="Groupe 126" o:spid="_x0000_s1102" style="position:absolute;left:0;text-align:left;margin-left:79.8pt;margin-top:2.85pt;width:28.5pt;height:11.4pt;rotation:-90;z-index:251670528" coordorigin="1873,1930" coordsize="570,2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">
            <v:oval id="Oval 110" o:spid="_x0000_s1103" style="position:absolute;left:2101;top:1987;width:114;height:1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"/>
            <v:line id="Line 111" o:spid="_x0000_s1104" style="position:absolute;flip:y;visibility:visible;mso-wrap-style:square" from="2044,1930" to="2215,20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">
              <v:path arrowok="f"/>
              <o:lock v:ext="edit" shapetype="f"/>
            </v:line>
            <v:line id="Line 112" o:spid="_x0000_s1105" style="position:absolute;visibility:visible;mso-wrap-style:square" from="2044,2044" to="2215,21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">
              <v:path arrowok="f"/>
              <o:lock v:ext="edit" shapetype="f"/>
            </v:line>
            <v:line id="Line 113" o:spid="_x0000_s1106" style="position:absolute;flip:x;visibility:visible;mso-wrap-style:square" from="1873,2044" to="2044,20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">
              <v:path arrowok="f"/>
              <o:lock v:ext="edit" shapetype="f"/>
            </v:line>
            <v:line id="Line 114" o:spid="_x0000_s1107" style="position:absolute;visibility:visible;mso-wrap-style:square" from="2215,2044" to="2443,20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">
              <v:path arrowok="f"/>
              <o:lock v:ext="edit" shapetype="f"/>
            </v:line>
          </v:group>
        </w:pict>
      </w:r>
    </w:p>
    <w:p w:rsidR="00C06D72" w:rsidRDefault="00084D26" w:rsidP="00EF59BA">
      <w:pPr>
        <w:pStyle w:val="Paragraphedeliste"/>
        <w:jc w:val="both"/>
      </w:pPr>
      <w:r>
        <w:rPr>
          <w:noProof/>
        </w:rPr>
        <w:pict w14:anchorId="400D188C">
          <v:group id="Groupe 132" o:spid="_x0000_s1081" style="position:absolute;left:0;text-align:left;margin-left:159.6pt;margin-top:10.1pt;width:42.75pt;height:45.45pt;z-index:251671552" coordorigin="6719,10255" coordsize="855,909" wrapcoords="6063 -354 -379 708 -379 20538 6063 21600 7958 21600 21979 20538 21979 1062 21221 708 7958 -354 6063 -3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">
            <v:rect id="Rectangle 116" o:spid="_x0000_s1082" style="position:absolute;left:6719;top:10309;width:855;height:7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">
              <v:stroke dashstyle="longDashDot"/>
            </v:rect>
            <v:group id="Group 117" o:spid="_x0000_s1083" style="position:absolute;left:6776;top:10255;width:740;height:909" coordorigin="3982,8374" coordsize="740,9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">
              <v:line id="Line 118" o:spid="_x0000_s1084" style="position:absolute;flip:x;visibility:visible;mso-wrap-style:square" from="3982,8599" to="4210,88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">
                <v:path arrowok="f"/>
                <o:lock v:ext="edit" shapetype="f"/>
              </v:line>
              <v:line id="Line 119" o:spid="_x0000_s1085" style="position:absolute;visibility:visible;mso-wrap-style:square" from="3982,8827" to="4210,90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">
                <v:path arrowok="f"/>
                <o:lock v:ext="edit" shapetype="f"/>
              </v:line>
              <v:line id="Line 120" o:spid="_x0000_s1086" style="position:absolute;flip:y;visibility:visible;mso-wrap-style:square" from="4210,8827" to="4438,90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">
                <v:path arrowok="f"/>
                <o:lock v:ext="edit" shapetype="f"/>
              </v:line>
              <v:line id="Line 121" o:spid="_x0000_s1087" style="position:absolute;visibility:visible;mso-wrap-style:square" from="4210,8599" to="4438,88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">
                <v:path arrowok="f"/>
                <o:lock v:ext="edit" shapetype="f"/>
              </v:line>
              <v:line id="Line 122" o:spid="_x0000_s1088" style="position:absolute;visibility:visible;mso-wrap-style:square" from="3982,8827" to="4438,88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">
                <v:stroke dashstyle="dash"/>
                <v:path arrowok="f"/>
                <o:lock v:ext="edit" shapetype="f"/>
              </v:line>
              <v:line id="Line 123" o:spid="_x0000_s1089" style="position:absolute;flip:y;visibility:visible;mso-wrap-style:square" from="4207,8374" to="4210,86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">
                <v:path arrowok="f"/>
                <o:lock v:ext="edit" shapetype="f"/>
              </v:line>
              <v:line id="Line 124" o:spid="_x0000_s1090" style="position:absolute;visibility:visible;mso-wrap-style:square" from="4210,9055" to="4210,92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">
                <v:path arrowok="f"/>
                <o:lock v:ext="edit" shapetype="f"/>
              </v:line>
              <v:oval id="Oval 125" o:spid="_x0000_s1091" style="position:absolute;left:4552;top:8770;width:114;height:114;rotation:-90;flip:y;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"/>
              <v:line id="Line 126" o:spid="_x0000_s1092" style="position:absolute;rotation:90;visibility:visible;mso-wrap-style:square" from="4465,8741" to="4636,88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">
                <v:path arrowok="f"/>
                <o:lock v:ext="edit" shapetype="f"/>
              </v:line>
              <v:line id="Line 127" o:spid="_x0000_s1093" style="position:absolute;rotation:-90;flip:y;visibility:visible;mso-wrap-style:square" from="4579,8741" to="4750,88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">
                <v:path arrowok="f"/>
                <o:lock v:ext="edit" shapetype="f"/>
              </v:line>
              <v:line id="Line 128" o:spid="_x0000_s1094" style="position:absolute;rotation:90;flip:x y;visibility:visible;mso-wrap-style:square" from="4495,8599" to="4723,85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">
                <v:path arrowok="f"/>
                <o:lock v:ext="edit" shapetype="f"/>
              </v:line>
              <v:line id="Line 129" o:spid="_x0000_s1095" style="position:absolute;rotation:-90;flip:y;visibility:visible;mso-wrap-style:square" from="4466,9025" to="4752,90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">
                <v:path arrowok="f"/>
                <o:lock v:ext="edit" shapetype="f"/>
              </v:line>
              <v:line id="Line 130" o:spid="_x0000_s1096" style="position:absolute;flip:x;visibility:visible;mso-wrap-style:square" from="4210,8485" to="4609,84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">
                <v:stroke endarrow="oval" endarrowwidth="narrow" endarrowlength="short"/>
                <v:path arrowok="f"/>
                <o:lock v:ext="edit" shapetype="f"/>
              </v:line>
              <v:line id="Line 131" o:spid="_x0000_s1097" style="position:absolute;flip:x;visibility:visible;mso-wrap-style:square" from="4210,9169" to="4609,916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">
                <v:stroke endarrow="oval" endarrowwidth="narrow" endarrowlength="short"/>
                <v:path arrowok="f"/>
                <o:lock v:ext="edit" shapetype="f"/>
              </v:line>
            </v:group>
            <v:line id="Line 132" o:spid="_x0000_s1098" style="position:absolute;visibility:visible;mso-wrap-style:square" from="7403,10767" to="7460,108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">
              <v:path arrowok="f"/>
              <o:lock v:ext="edit" shapetype="f"/>
            </v:line>
            <v:line id="Line 133" o:spid="_x0000_s1099" style="position:absolute;flip:x;visibility:visible;mso-wrap-style:square" from="7346,10824" to="7460,108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">
              <v:path arrowok="f"/>
              <o:lock v:ext="edit" shapetype="f"/>
            </v:line>
            <v:line id="Line 134" o:spid="_x0000_s1100" style="position:absolute;visibility:visible;mso-wrap-style:square" from="7346,10881" to="7460,109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">
              <v:path arrowok="f"/>
              <o:lock v:ext="edit" shapetype="f"/>
            </v:line>
            <v:line id="Line 135" o:spid="_x0000_s1101" style="position:absolute;flip:x;visibility:visible;mso-wrap-style:square" from="7346,10938" to="7460,109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">
              <v:path arrowok="f"/>
              <o:lock v:ext="edit" shapetype="f"/>
            </v:line>
            <w10:wrap type="tight"/>
          </v:group>
        </w:pict>
      </w:r>
      <w:r>
        <w:rPr>
          <w:noProof/>
        </w:rPr>
        <w:pict w14:anchorId="6F391211">
          <v:line id="Connecteur droit 158" o:spid="_x0000_s1080" style="position:absolute;left:0;text-align:lef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 from="25.5pt,6.95pt" to="25.65pt,69.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"/>
        </w:pict>
      </w:r>
      <w:r>
        <w:rPr>
          <w:noProof/>
        </w:rPr>
        <w:pict w14:anchorId="010EA7A1">
          <v:line id="Connecteur droit 157" o:spid="_x0000_s1079" style="position:absolute;left:0;text-align:left;z-index:251676672;visibility:visible;mso-wrap-style:square;mso-width-percent:0;mso-height-percent:0;mso-wrap-distance-left:9pt;mso-wrap-distance-right:9pt;mso-position-horizontal:absolute;mso-position-horizontal-relative:text;mso-position-vertical:absolute;mso-position-vertical-relative:text;mso-width-percent:0;mso-height-percent:0;mso-width-relative:page;mso-height-relative:page" from="79.75pt,6.45pt" to="94pt,6.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">
            <v:stroke endarrow="oval" endarrowwidth="narrow" endarrowlength="short"/>
          </v:line>
        </w:pict>
      </w:r>
      <w:r>
        <w:rPr>
          <w:noProof/>
        </w:rPr>
        <w:pict w14:anchorId="6B80C3AB">
          <v:line id="Connecteur droit 155" o:spid="_x0000_s1078" style="position:absolute;left:0;text-align:left;flip:y;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 from="94pt,7.2pt" to="94.05pt,24.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"/>
        </w:pict>
      </w:r>
    </w:p>
    <w:p w:rsidR="00C06D72" w:rsidRDefault="00084D26" w:rsidP="00EF59BA">
      <w:pPr>
        <w:pStyle w:val="Paragraphedeliste"/>
        <w:jc w:val="both"/>
      </w:pPr>
      <w:r>
        <w:rPr>
          <w:noProof/>
        </w:rPr>
        <w:pict w14:anchorId="214DA2C6">
          <v:group id="Groupe 63" o:spid="_x0000_s1062" style="position:absolute;left:0;text-align:left;margin-left:82.65pt;margin-top:8.35pt;width:54.15pt;height:34.2pt;z-index:251626496" coordorigin="2300,7510" coordsize="1083,6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">
            <v:group id="Group 47" o:spid="_x0000_s1063" style="position:absolute;left:2300;top:7510;width:456;height:684" coordorigin="1645,2443" coordsize="456,6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">
              <v:oval id="Oval 48" o:spid="_x0000_s1064" style="position:absolute;left:1645;top:2557;width:456;height:4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"/>
              <v:shape id="AutoShape 49" o:spid="_x0000_s1065" type="#_x0000_t5" style="position:absolute;left:1816;top:2557;width:114;height:1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" fillcolor="black"/>
              <v:line id="Line 50" o:spid="_x0000_s1066" style="position:absolute;visibility:visible;mso-wrap-style:square" from="1873,3013" to="1873,31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">
                <v:path arrowok="f"/>
                <o:lock v:ext="edit" shapetype="f"/>
              </v:line>
              <v:line id="Line 51" o:spid="_x0000_s1067" style="position:absolute;flip:y;visibility:visible;mso-wrap-style:square" from="1873,2443" to="1873,25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">
                <v:path arrowok="f"/>
                <o:lock v:ext="edit" shapetype="f"/>
              </v:line>
            </v:group>
            <v:shape id="Freeform 52" o:spid="_x0000_s1068" style="position:absolute;left:2813;top:7624;width:114;height:456;visibility:visible;mso-wrap-style:square;v-text-anchor:top" coordsize="114,4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" path="m114,456c57,380,,304,,228,,152,57,76,114,e" filled="f">
              <v:stroke endarrow="block" endarrowwidth="narrow" endarrowlength="short"/>
              <v:path o:connecttype="custom" o:connectlocs="114,456;0,228;114,0" o:connectangles="0,0,0"/>
            </v:shape>
            <v:group id="Group 53" o:spid="_x0000_s1069" style="position:absolute;left:2756;top:7642;width:627;height:456" coordorigin="2329,12874" coordsize="627,4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">
              <v:group id="Group 54" o:spid="_x0000_s1070" style="position:absolute;left:2500;top:12874;width:456;height:456" coordorigin="2329,12703" coordsize="456,4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">
                <v:oval id="Oval 55" o:spid="_x0000_s1071" style="position:absolute;left:2329;top:12703;width:456;height:4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"/>
                <v:line id="Line 56" o:spid="_x0000_s1072" style="position:absolute;visibility:visible;mso-wrap-style:square" from="2443,12817" to="2443,130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">
                  <v:path arrowok="f"/>
                  <o:lock v:ext="edit" shapetype="f"/>
                </v:line>
                <v:line id="Line 57" o:spid="_x0000_s1073" style="position:absolute;visibility:visible;mso-wrap-style:square" from="2443,12817" to="2557,129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">
                  <v:path arrowok="f"/>
                  <o:lock v:ext="edit" shapetype="f"/>
                </v:line>
                <v:line id="Line 58" o:spid="_x0000_s1074" style="position:absolute;flip:y;visibility:visible;mso-wrap-style:square" from="2557,12817" to="2671,129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">
                  <v:path arrowok="f"/>
                  <o:lock v:ext="edit" shapetype="f"/>
                </v:line>
                <v:line id="Line 59" o:spid="_x0000_s1075" style="position:absolute;visibility:visible;mso-wrap-style:square" from="2671,12817" to="2671,130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">
                  <v:path arrowok="f"/>
                  <o:lock v:ext="edit" shapetype="f"/>
                </v:line>
              </v:group>
              <v:line id="Line 60" o:spid="_x0000_s1076" style="position:absolute;visibility:visible;mso-wrap-style:square" from="2329,13045" to="2500,130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">
                <v:path arrowok="f"/>
                <o:lock v:ext="edit" shapetype="f"/>
              </v:line>
              <v:line id="Line 61" o:spid="_x0000_s1077" style="position:absolute;visibility:visible;mso-wrap-style:square" from="2329,13159" to="2500,131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">
                <v:path arrowok="f"/>
                <o:lock v:ext="edit" shapetype="f"/>
              </v:line>
            </v:group>
          </v:group>
        </w:pict>
      </w:r>
    </w:p>
    <w:p w:rsidR="00C06D72" w:rsidRDefault="00C06D72" w:rsidP="00EF59BA">
      <w:pPr>
        <w:pStyle w:val="Paragraphedeliste"/>
        <w:jc w:val="both"/>
      </w:pPr>
    </w:p>
    <w:p w:rsidR="00C06D72" w:rsidRDefault="00084D26" w:rsidP="00EF59BA">
      <w:pPr>
        <w:pStyle w:val="Paragraphedeliste"/>
        <w:jc w:val="both"/>
      </w:pPr>
      <w:r>
        <w:rPr>
          <w:noProof/>
        </w:rPr>
        <w:pict w14:anchorId="03DB650D">
          <v:line id="Connecteur droit 154" o:spid="_x0000_s1061" style="position:absolute;left:0;text-align:left;z-index:251673600;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margin" from="94.05pt,10.95pt" to="94.05pt,21.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"/>
        </w:pict>
      </w:r>
      <w:r>
        <w:rPr>
          <w:noProof/>
        </w:rPr>
        <w:pict w14:anchorId="4D5ABBCE">
          <v:line id="Connecteur droit 161" o:spid="_x0000_s1060" style="position:absolute;left:0;text-align:left;z-index:251680768;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173.85pt,4.45pt" to="173.85pt,21.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"/>
        </w:pict>
      </w:r>
    </w:p>
    <w:p w:rsidR="00C06D72" w:rsidRDefault="00084D26" w:rsidP="00EF59BA">
      <w:pPr>
        <w:pStyle w:val="Paragraphedeliste"/>
        <w:jc w:val="both"/>
      </w:pPr>
      <w:r>
        <w:rPr>
          <w:noProof/>
        </w:rPr>
        <w:pict w14:anchorId="292D8321">
          <v:line id="Connecteur droit 159" o:spid="_x0000_s1059" style="position:absolute;left:0;text-align:left;flip:y;z-index:251678720;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17.1pt,0" to="17.1pt,5.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"/>
        </w:pict>
      </w:r>
      <w:r>
        <w:rPr>
          <w:noProof/>
        </w:rPr>
        <w:pict w14:anchorId="0CC43D54">
          <v:line id="Connecteur droit 153" o:spid="_x0000_s1058" style="position:absolute;left:0;text-align:lef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from="17.1pt,5.7pt" to="208.25pt,5.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"/>
        </w:pict>
      </w:r>
      <w:r>
        <w:rPr>
          <w:noProof/>
        </w:rPr>
        <w:pict w14:anchorId="0117DA4E">
          <v:group id="Groupe 47" o:spid="_x0000_s1042" style="position:absolute;left:0;text-align:left;margin-left:115pt;margin-top:375.5pt;width:54.15pt;height:34.2pt;z-index:251625472" coordorigin="2300,7510" coordsize="1083,6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">
            <v:group id="Group 31" o:spid="_x0000_s1043" style="position:absolute;left:2300;top:7510;width:456;height:684" coordorigin="1645,2443" coordsize="456,6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">
              <v:oval id="Oval 32" o:spid="_x0000_s1044" style="position:absolute;left:1645;top:2557;width:456;height:4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"/>
              <v:shape id="AutoShape 33" o:spid="_x0000_s1045" type="#_x0000_t5" style="position:absolute;left:1816;top:2557;width:114;height:1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" fillcolor="black"/>
              <v:line id="Line 34" o:spid="_x0000_s1046" style="position:absolute;visibility:visible;mso-wrap-style:square" from="1873,3013" to="1873,31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">
                <v:path arrowok="f"/>
                <o:lock v:ext="edit" shapetype="f"/>
              </v:line>
              <v:line id="Line 35" o:spid="_x0000_s1047" style="position:absolute;flip:y;visibility:visible;mso-wrap-style:square" from="1873,2443" to="1873,25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">
                <v:path arrowok="f"/>
                <o:lock v:ext="edit" shapetype="f"/>
              </v:line>
            </v:group>
            <v:shape id="Freeform 36" o:spid="_x0000_s1048" style="position:absolute;left:2813;top:7624;width:114;height:456;visibility:visible;mso-wrap-style:square;v-text-anchor:top" coordsize="114,4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" path="m114,456c57,380,,304,,228,,152,57,76,114,e" filled="f">
              <v:stroke endarrow="block" endarrowwidth="narrow" endarrowlength="short"/>
              <v:path o:connecttype="custom" o:connectlocs="114,456;0,228;114,0" o:connectangles="0,0,0"/>
            </v:shape>
            <v:group id="Group 37" o:spid="_x0000_s1049" style="position:absolute;left:2756;top:7642;width:627;height:456" coordorigin="2329,12874" coordsize="627,4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">
              <v:group id="Group 38" o:spid="_x0000_s1050" style="position:absolute;left:2500;top:12874;width:456;height:456" coordorigin="2329,12703" coordsize="456,4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">
                <v:oval id="Oval 39" o:spid="_x0000_s1051" style="position:absolute;left:2329;top:12703;width:456;height:4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"/>
                <v:line id="Line 40" o:spid="_x0000_s1052" style="position:absolute;visibility:visible;mso-wrap-style:square" from="2443,12817" to="2443,130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">
                  <v:path arrowok="f"/>
                  <o:lock v:ext="edit" shapetype="f"/>
                </v:line>
                <v:line id="Line 41" o:spid="_x0000_s1053" style="position:absolute;visibility:visible;mso-wrap-style:square" from="2443,12817" to="2557,129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">
                  <v:path arrowok="f"/>
                  <o:lock v:ext="edit" shapetype="f"/>
                </v:line>
                <v:line id="Line 42" o:spid="_x0000_s1054" style="position:absolute;flip:y;visibility:visible;mso-wrap-style:square" from="2557,12817" to="2671,129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">
                  <v:path arrowok="f"/>
                  <o:lock v:ext="edit" shapetype="f"/>
                </v:line>
                <v:line id="Line 43" o:spid="_x0000_s1055" style="position:absolute;visibility:visible;mso-wrap-style:square" from="2671,12817" to="2671,130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">
                  <v:path arrowok="f"/>
                  <o:lock v:ext="edit" shapetype="f"/>
                </v:line>
              </v:group>
              <v:line id="Line 44" o:spid="_x0000_s1056" style="position:absolute;visibility:visible;mso-wrap-style:square" from="2329,13045" to="2500,130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">
                <v:path arrowok="f"/>
                <o:lock v:ext="edit" shapetype="f"/>
              </v:line>
              <v:line id="Line 45" o:spid="_x0000_s1057" style="position:absolute;visibility:visible;mso-wrap-style:square" from="2329,13159" to="2500,131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">
                <v:path arrowok="f"/>
                <o:lock v:ext="edit" shapetype="f"/>
              </v:line>
            </v:group>
          </v:group>
        </w:pict>
      </w:r>
    </w:p>
    <w:p w:rsidR="00C06D72" w:rsidRDefault="00C06D72" w:rsidP="00EF59BA">
      <w:pPr>
        <w:pStyle w:val="Paragraphedeliste"/>
        <w:jc w:val="both"/>
      </w:pPr>
    </w:p>
    <w:p w:rsidR="00063F2B" w:rsidRDefault="00063F2B" w:rsidP="00EF59BA">
      <w:pPr>
        <w:jc w:val="both"/>
      </w:pPr>
      <w:r>
        <w:t>Le transfert de l’énergie depuis la pompe jusqu’au vérin est réalisé par le déplacement de l’huile sous pression.</w:t>
      </w:r>
      <w:r w:rsidR="0040319A">
        <w:t xml:space="preserve"> </w:t>
      </w:r>
      <w:r>
        <w:t xml:space="preserve">C’est la </w:t>
      </w:r>
      <w:r w:rsidRPr="008E0E30">
        <w:rPr>
          <w:b/>
        </w:rPr>
        <w:t>fonction primaire</w:t>
      </w:r>
      <w:r>
        <w:t xml:space="preserve"> du fluide hydraulique.</w:t>
      </w:r>
    </w:p>
    <w:p w:rsidR="00063F2B" w:rsidRDefault="00063F2B" w:rsidP="00D61204">
      <w:pPr>
        <w:ind w:left="-57"/>
        <w:jc w:val="both"/>
      </w:pPr>
      <w:r>
        <w:t xml:space="preserve">D’autres fonctions sont de garantir une bonne lubrification des pièces en mouvement et de les protéger contre la corrosion. </w:t>
      </w:r>
    </w:p>
    <w:p w:rsidR="00E73AD3" w:rsidRPr="00E73AD3" w:rsidRDefault="00E73AD3" w:rsidP="00D61204">
      <w:pPr>
        <w:ind w:left="-57"/>
        <w:jc w:val="both"/>
      </w:pPr>
      <w:r>
        <w:t xml:space="preserve">Une partie importante du rendement d’une installation est liée au choix </w:t>
      </w:r>
      <w:r w:rsidR="000562B7">
        <w:t>du fluid</w:t>
      </w:r>
      <w:r w:rsidR="00657B68">
        <w:t>e</w:t>
      </w:r>
      <w:r w:rsidR="00950549">
        <w:t>.</w:t>
      </w:r>
    </w:p>
    <w:p w:rsidR="000562B7" w:rsidRPr="00950549" w:rsidRDefault="00EF59BA" w:rsidP="00EF59BA">
      <w:pPr>
        <w:pStyle w:val="Paragraphedeliste"/>
        <w:numPr>
          <w:ilvl w:val="0"/>
          <w:numId w:val="6"/>
        </w:numPr>
        <w:jc w:val="both"/>
        <w:rPr>
          <w:color w:val="C00000"/>
        </w:rPr>
      </w:pPr>
      <w:r w:rsidRPr="00950549">
        <w:rPr>
          <w:color w:val="C00000"/>
        </w:rPr>
        <w:t>Le choix de ce</w:t>
      </w:r>
      <w:r w:rsidR="000562B7" w:rsidRPr="00950549">
        <w:rPr>
          <w:color w:val="C00000"/>
        </w:rPr>
        <w:t xml:space="preserve"> fluide est à prendre en compte </w:t>
      </w:r>
      <w:r w:rsidR="000562B7" w:rsidRPr="00950549">
        <w:rPr>
          <w:color w:val="C00000"/>
          <w:u w:val="single"/>
        </w:rPr>
        <w:t>dès le début d’une conception</w:t>
      </w:r>
      <w:r w:rsidR="000562B7" w:rsidRPr="00950549">
        <w:rPr>
          <w:color w:val="C00000"/>
        </w:rPr>
        <w:t xml:space="preserve"> d’installation. Les caractéristiques du fluide permettront d’assurer la bonne fiabilité</w:t>
      </w:r>
      <w:r w:rsidR="00B3388B" w:rsidRPr="00950549">
        <w:rPr>
          <w:color w:val="C00000"/>
        </w:rPr>
        <w:t xml:space="preserve"> du système</w:t>
      </w:r>
      <w:r w:rsidR="000562B7" w:rsidRPr="00950549">
        <w:rPr>
          <w:color w:val="C00000"/>
        </w:rPr>
        <w:t xml:space="preserve">. </w:t>
      </w:r>
    </w:p>
    <w:p w:rsidR="00EF59BA" w:rsidRPr="00950549" w:rsidRDefault="00EF59BA" w:rsidP="00EF59BA">
      <w:pPr>
        <w:pStyle w:val="Paragraphedeliste"/>
        <w:jc w:val="both"/>
        <w:rPr>
          <w:color w:val="C00000"/>
        </w:rPr>
      </w:pPr>
    </w:p>
    <w:p w:rsidR="000562B7" w:rsidRPr="00950549" w:rsidRDefault="000562B7" w:rsidP="00EF59BA">
      <w:pPr>
        <w:pStyle w:val="Paragraphedeliste"/>
        <w:numPr>
          <w:ilvl w:val="0"/>
          <w:numId w:val="6"/>
        </w:numPr>
        <w:jc w:val="both"/>
        <w:rPr>
          <w:color w:val="C00000"/>
        </w:rPr>
      </w:pPr>
      <w:r w:rsidRPr="00950549">
        <w:rPr>
          <w:color w:val="C00000"/>
        </w:rPr>
        <w:t xml:space="preserve">Le maintien du fluide dans la classe de pollution à ne pas dépasser, le maintien de ses caractéristiques </w:t>
      </w:r>
      <w:r w:rsidR="00C21D9D" w:rsidRPr="00950549">
        <w:rPr>
          <w:color w:val="C00000"/>
        </w:rPr>
        <w:t xml:space="preserve">chimiques et physiques </w:t>
      </w:r>
      <w:r w:rsidRPr="00950549">
        <w:rPr>
          <w:color w:val="C00000"/>
        </w:rPr>
        <w:t xml:space="preserve">durant toute sa période d’utilisation est de la </w:t>
      </w:r>
      <w:r w:rsidRPr="00950549">
        <w:rPr>
          <w:color w:val="C00000"/>
          <w:u w:val="single"/>
        </w:rPr>
        <w:t>compétence de la maintenance</w:t>
      </w:r>
      <w:r w:rsidRPr="00950549">
        <w:rPr>
          <w:color w:val="C00000"/>
        </w:rPr>
        <w:t>.</w:t>
      </w:r>
    </w:p>
    <w:p w:rsidR="00B3388B" w:rsidRDefault="00B3388B" w:rsidP="00B3388B">
      <w:pPr>
        <w:pStyle w:val="Paragraphedeliste"/>
      </w:pPr>
    </w:p>
    <w:p w:rsidR="00B3388B" w:rsidRDefault="00B3388B" w:rsidP="00B3388B">
      <w:pPr>
        <w:pStyle w:val="Paragraphedeliste"/>
        <w:jc w:val="both"/>
      </w:pPr>
    </w:p>
    <w:p w:rsidR="00E73AD3" w:rsidRPr="00B3388B" w:rsidRDefault="00657B68" w:rsidP="00E73AD3">
      <w:pPr>
        <w:pStyle w:val="Paragraphedeliste"/>
        <w:numPr>
          <w:ilvl w:val="0"/>
          <w:numId w:val="7"/>
        </w:numPr>
        <w:rPr>
          <w:b/>
          <w:sz w:val="28"/>
          <w:szCs w:val="28"/>
        </w:rPr>
      </w:pPr>
      <w:r w:rsidRPr="00B3388B">
        <w:rPr>
          <w:b/>
          <w:sz w:val="28"/>
          <w:szCs w:val="28"/>
        </w:rPr>
        <w:t>Le point de vue du bureau d’étude lors de la conception de l’équipement :</w:t>
      </w:r>
    </w:p>
    <w:p w:rsidR="0070146A" w:rsidRPr="00B3388B" w:rsidRDefault="0070146A" w:rsidP="00D61204">
      <w:pPr>
        <w:autoSpaceDE w:val="0"/>
        <w:autoSpaceDN w:val="0"/>
        <w:adjustRightInd w:val="0"/>
        <w:spacing w:after="0"/>
        <w:ind w:left="-57"/>
        <w:jc w:val="both"/>
        <w:rPr>
          <w:rFonts w:cs="Arial"/>
          <w:szCs w:val="24"/>
        </w:rPr>
      </w:pPr>
      <w:r w:rsidRPr="00B3388B">
        <w:rPr>
          <w:rFonts w:cs="Arial"/>
          <w:szCs w:val="24"/>
        </w:rPr>
        <w:t xml:space="preserve">Avec la flambée du </w:t>
      </w:r>
      <w:r w:rsidR="00B3388B" w:rsidRPr="00B3388B">
        <w:rPr>
          <w:rFonts w:cs="Arial"/>
          <w:szCs w:val="24"/>
        </w:rPr>
        <w:t>prix du pétrole</w:t>
      </w:r>
      <w:r w:rsidR="00D61204">
        <w:rPr>
          <w:rFonts w:cs="Arial"/>
          <w:szCs w:val="24"/>
        </w:rPr>
        <w:t xml:space="preserve"> et les différents problèmes liés à l’environnement</w:t>
      </w:r>
      <w:r w:rsidR="00B3388B" w:rsidRPr="00B3388B">
        <w:rPr>
          <w:rFonts w:cs="Arial"/>
          <w:szCs w:val="24"/>
        </w:rPr>
        <w:t>,</w:t>
      </w:r>
      <w:r w:rsidR="0040319A">
        <w:rPr>
          <w:rFonts w:cs="Arial"/>
          <w:szCs w:val="24"/>
        </w:rPr>
        <w:t xml:space="preserve"> </w:t>
      </w:r>
      <w:r w:rsidR="00D61204" w:rsidRPr="00B3388B">
        <w:rPr>
          <w:rFonts w:cs="Arial"/>
          <w:szCs w:val="24"/>
        </w:rPr>
        <w:t>la meilleu</w:t>
      </w:r>
      <w:r w:rsidR="00D61204">
        <w:rPr>
          <w:rFonts w:cs="Arial"/>
          <w:szCs w:val="24"/>
        </w:rPr>
        <w:t>re façon d’économiser l’énergie</w:t>
      </w:r>
      <w:r w:rsidR="00B3388B">
        <w:rPr>
          <w:rFonts w:cs="Arial"/>
          <w:szCs w:val="24"/>
        </w:rPr>
        <w:t xml:space="preserve"> e</w:t>
      </w:r>
      <w:r w:rsidR="00D61204">
        <w:rPr>
          <w:rFonts w:cs="Arial"/>
          <w:szCs w:val="24"/>
        </w:rPr>
        <w:t xml:space="preserve">st </w:t>
      </w:r>
      <w:r w:rsidR="00B3388B">
        <w:rPr>
          <w:rFonts w:cs="Arial"/>
          <w:szCs w:val="24"/>
        </w:rPr>
        <w:t>à prendre en compte dans chaque étude</w:t>
      </w:r>
      <w:r w:rsidR="00D61204">
        <w:rPr>
          <w:rFonts w:cs="Arial"/>
          <w:szCs w:val="24"/>
        </w:rPr>
        <w:t xml:space="preserve">. </w:t>
      </w:r>
    </w:p>
    <w:p w:rsidR="00D61204" w:rsidRDefault="00D61204" w:rsidP="00D61204">
      <w:pPr>
        <w:ind w:left="-57"/>
        <w:jc w:val="both"/>
      </w:pPr>
    </w:p>
    <w:p w:rsidR="00D61204" w:rsidRPr="00441049" w:rsidRDefault="00463BD6" w:rsidP="00D61204">
      <w:pPr>
        <w:ind w:left="-57"/>
        <w:jc w:val="both"/>
        <w:rPr>
          <w:rFonts w:ascii="Eras Bold ITC" w:hAnsi="Eras Bold ITC"/>
          <w:color w:val="0070C0"/>
        </w:rPr>
      </w:pPr>
      <w:r w:rsidRPr="00441049">
        <w:rPr>
          <w:rFonts w:ascii="Eras Bold ITC" w:hAnsi="Eras Bold ITC"/>
          <w:color w:val="0070C0"/>
        </w:rPr>
        <w:t xml:space="preserve">Comment </w:t>
      </w:r>
      <w:r w:rsidR="001101C5" w:rsidRPr="00441049">
        <w:rPr>
          <w:rFonts w:ascii="Eras Bold ITC" w:hAnsi="Eras Bold ITC"/>
          <w:color w:val="0070C0"/>
        </w:rPr>
        <w:t>choisir une huile hydraulique ?</w:t>
      </w:r>
    </w:p>
    <w:p w:rsidR="001101C5" w:rsidRDefault="001101C5" w:rsidP="00D61204">
      <w:pPr>
        <w:ind w:left="-57"/>
        <w:jc w:val="both"/>
      </w:pPr>
      <w:r>
        <w:t>Un engin de travaux public</w:t>
      </w:r>
      <w:r w:rsidR="00B05E98">
        <w:t>s</w:t>
      </w:r>
      <w:r>
        <w:t xml:space="preserve"> travaillant sous un climat </w:t>
      </w:r>
      <w:r w:rsidR="00AF5F20">
        <w:t>polaire (-</w:t>
      </w:r>
      <w:r w:rsidR="00094D2D">
        <w:t>20 à -3</w:t>
      </w:r>
      <w:r>
        <w:t>0°C)</w:t>
      </w:r>
      <w:r w:rsidR="00094D2D">
        <w:t xml:space="preserve"> n’utilisera pas le même fluide que le même engin travaillant</w:t>
      </w:r>
      <w:r w:rsidR="006168CE">
        <w:t xml:space="preserve"> sous un climat tropical (</w:t>
      </w:r>
      <w:r w:rsidR="00BD415D">
        <w:t>+</w:t>
      </w:r>
      <w:r w:rsidR="006168CE">
        <w:t xml:space="preserve">35 à </w:t>
      </w:r>
      <w:r w:rsidR="00BD415D">
        <w:t>+</w:t>
      </w:r>
      <w:r w:rsidR="006168CE">
        <w:t>4</w:t>
      </w:r>
      <w:r w:rsidR="00094D2D">
        <w:t>0°C).</w:t>
      </w:r>
    </w:p>
    <w:p w:rsidR="00A626A5" w:rsidRDefault="00545D3A" w:rsidP="00E73AD3">
      <w:r>
        <w:rPr>
          <w:rFonts w:cs="Arial"/>
          <w:noProof/>
          <w:color w:val="1A0DAB"/>
          <w:sz w:val="20"/>
          <w:bdr w:val="none" w:sz="0" w:space="0" w:color="auto" w:frame="1"/>
          <w:lang w:eastAsia="fr-FR"/>
        </w:rPr>
        <w:drawing>
          <wp:anchor distT="0" distB="0" distL="114300" distR="114300" simplePos="0" relativeHeight="251706368" behindDoc="1" locked="0" layoutInCell="1" allowOverlap="1">
            <wp:simplePos x="0" y="0"/>
            <wp:positionH relativeFrom="column">
              <wp:posOffset>1664970</wp:posOffset>
            </wp:positionH>
            <wp:positionV relativeFrom="paragraph">
              <wp:posOffset>119380</wp:posOffset>
            </wp:positionV>
            <wp:extent cx="1414780" cy="1231900"/>
            <wp:effectExtent l="19050" t="19050" r="13970" b="25400"/>
            <wp:wrapTight wrapText="bothSides">
              <wp:wrapPolygon edited="0">
                <wp:start x="-291" y="-334"/>
                <wp:lineTo x="-291" y="21711"/>
                <wp:lineTo x="21522" y="21711"/>
                <wp:lineTo x="21522" y="-334"/>
                <wp:lineTo x="-291" y="-334"/>
              </wp:wrapPolygon>
            </wp:wrapTight>
            <wp:docPr id="9" name="Image 9" descr="Résultat de recherche d'images pour &quot;engin de tp dans le désert&quot;">
              <a:hlinkClick xmlns:a="http://schemas.openxmlformats.org/drawingml/2006/main" r:id="rId1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ésultat de recherche d'images pour &quot;engin de tp dans le désert&quot;">
                      <a:hlinkClick r:id="rId13" tgtFrame="&quot;_blank&quot;"/>
                    </pic:cNvPr>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414780" cy="1231900"/>
                    </a:xfrm>
                    <a:prstGeom prst="rect">
                      <a:avLst/>
                    </a:prstGeom>
                    <a:noFill/>
                    <a:ln>
                      <a:solidFill>
                        <a:schemeClr val="tx1"/>
                      </a:solidFill>
                    </a:ln>
                  </pic:spPr>
                </pic:pic>
              </a:graphicData>
            </a:graphic>
          </wp:anchor>
        </w:drawing>
      </w:r>
      <w:r w:rsidR="00ED0C53">
        <w:rPr>
          <w:noProof/>
          <w:lang w:eastAsia="fr-FR"/>
        </w:rPr>
        <w:drawing>
          <wp:anchor distT="0" distB="0" distL="114300" distR="114300" simplePos="0" relativeHeight="251618304" behindDoc="0" locked="0" layoutInCell="1" allowOverlap="1">
            <wp:simplePos x="0" y="0"/>
            <wp:positionH relativeFrom="column">
              <wp:posOffset>-38587</wp:posOffset>
            </wp:positionH>
            <wp:positionV relativeFrom="paragraph">
              <wp:posOffset>119973</wp:posOffset>
            </wp:positionV>
            <wp:extent cx="1570484" cy="1231941"/>
            <wp:effectExtent l="19050" t="19050" r="10795" b="25400"/>
            <wp:wrapNone/>
            <wp:docPr id="4" name="Image 4" descr="Chantier en hiver : les précautions à prend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hantier en hiver : les précautions à prendre"/>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572895" cy="1233832"/>
                    </a:xfrm>
                    <a:prstGeom prst="rect">
                      <a:avLst/>
                    </a:prstGeom>
                    <a:noFill/>
                    <a:ln>
                      <a:solidFill>
                        <a:schemeClr val="tx1"/>
                      </a:solidFill>
                    </a:ln>
                  </pic:spPr>
                </pic:pic>
              </a:graphicData>
            </a:graphic>
          </wp:anchor>
        </w:drawing>
      </w:r>
      <w:r w:rsidR="00084D26">
        <w:rPr>
          <w:noProof/>
        </w:rPr>
        <w:pict w14:anchorId="6E88595A">
          <v:line id="Connecteur droit 160" o:spid="_x0000_s1041" style="position:absolute;flip:y;z-index:251679744;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71.25pt,23.75pt" to="-71.25pt,32.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"/>
        </w:pict>
      </w:r>
    </w:p>
    <w:p w:rsidR="00A626A5" w:rsidRDefault="00A626A5" w:rsidP="00E73AD3"/>
    <w:p w:rsidR="00925C48" w:rsidRDefault="00925C48" w:rsidP="00E73AD3"/>
    <w:p w:rsidR="00925C48" w:rsidRDefault="00925C48" w:rsidP="00E73AD3"/>
    <w:p w:rsidR="00A626A5" w:rsidRDefault="00A626A5" w:rsidP="00E73AD3"/>
    <w:p w:rsidR="00D61204" w:rsidRDefault="00D61204" w:rsidP="00E73AD3"/>
    <w:p w:rsidR="00D61204" w:rsidRDefault="00D61204" w:rsidP="00E73AD3"/>
    <w:p w:rsidR="00094D2D" w:rsidRDefault="00545D3A" w:rsidP="00441049">
      <w:pPr>
        <w:jc w:val="both"/>
      </w:pPr>
      <w:r>
        <w:rPr>
          <w:rFonts w:cs="Arial"/>
          <w:noProof/>
          <w:color w:val="1A0DAB"/>
          <w:sz w:val="20"/>
          <w:bdr w:val="none" w:sz="0" w:space="0" w:color="auto" w:frame="1"/>
          <w:lang w:eastAsia="fr-FR"/>
        </w:rPr>
        <w:lastRenderedPageBreak/>
        <w:drawing>
          <wp:anchor distT="0" distB="0" distL="114300" distR="114300" simplePos="0" relativeHeight="251619328" behindDoc="1" locked="0" layoutInCell="1" allowOverlap="1">
            <wp:simplePos x="0" y="0"/>
            <wp:positionH relativeFrom="column">
              <wp:posOffset>-36195</wp:posOffset>
            </wp:positionH>
            <wp:positionV relativeFrom="paragraph">
              <wp:posOffset>1086485</wp:posOffset>
            </wp:positionV>
            <wp:extent cx="1520825" cy="1048385"/>
            <wp:effectExtent l="19050" t="19050" r="22225" b="18415"/>
            <wp:wrapTight wrapText="bothSides">
              <wp:wrapPolygon edited="0">
                <wp:start x="-271" y="-392"/>
                <wp:lineTo x="-271" y="21587"/>
                <wp:lineTo x="21645" y="21587"/>
                <wp:lineTo x="21645" y="-392"/>
                <wp:lineTo x="-271" y="-392"/>
              </wp:wrapPolygon>
            </wp:wrapTight>
            <wp:docPr id="6" name="Image 6" descr="Résultat de recherche d'images pour &quot;machine agricole&quot;">
              <a:hlinkClick xmlns:a="http://schemas.openxmlformats.org/drawingml/2006/main" r:id="rId1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ésultat de recherche d'images pour &quot;machine agricole&quot;">
                      <a:hlinkClick r:id="rId16" tgtFrame="&quot;_blank&quot;"/>
                    </pic:cNvPr>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520825" cy="1048385"/>
                    </a:xfrm>
                    <a:prstGeom prst="rect">
                      <a:avLst/>
                    </a:prstGeom>
                    <a:noFill/>
                    <a:ln>
                      <a:solidFill>
                        <a:schemeClr val="tx1"/>
                      </a:solidFill>
                    </a:ln>
                  </pic:spPr>
                </pic:pic>
              </a:graphicData>
            </a:graphic>
          </wp:anchor>
        </w:drawing>
      </w:r>
      <w:r w:rsidR="00441049">
        <w:rPr>
          <w:rFonts w:cs="Arial"/>
          <w:noProof/>
          <w:color w:val="1A0DAB"/>
          <w:sz w:val="20"/>
          <w:bdr w:val="none" w:sz="0" w:space="0" w:color="auto" w:frame="1"/>
          <w:lang w:eastAsia="fr-FR"/>
        </w:rPr>
        <w:drawing>
          <wp:anchor distT="0" distB="0" distL="114300" distR="114300" simplePos="0" relativeHeight="251620352" behindDoc="1" locked="0" layoutInCell="1" allowOverlap="1">
            <wp:simplePos x="0" y="0"/>
            <wp:positionH relativeFrom="column">
              <wp:posOffset>1554480</wp:posOffset>
            </wp:positionH>
            <wp:positionV relativeFrom="paragraph">
              <wp:posOffset>1085215</wp:posOffset>
            </wp:positionV>
            <wp:extent cx="1554480" cy="1033780"/>
            <wp:effectExtent l="19050" t="19050" r="26670" b="13970"/>
            <wp:wrapTight wrapText="bothSides">
              <wp:wrapPolygon edited="0">
                <wp:start x="-265" y="-398"/>
                <wp:lineTo x="-265" y="21494"/>
                <wp:lineTo x="21706" y="21494"/>
                <wp:lineTo x="21706" y="-398"/>
                <wp:lineTo x="-265" y="-398"/>
              </wp:wrapPolygon>
            </wp:wrapTight>
            <wp:docPr id="7" name="Image 7" descr="Image associée">
              <a:hlinkClick xmlns:a="http://schemas.openxmlformats.org/drawingml/2006/main" r:id="rId18"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age associée">
                      <a:hlinkClick r:id="rId18" tgtFrame="&quot;_blank&quot;"/>
                    </pic:cNvPr>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554480" cy="1033780"/>
                    </a:xfrm>
                    <a:prstGeom prst="rect">
                      <a:avLst/>
                    </a:prstGeom>
                    <a:noFill/>
                    <a:ln>
                      <a:solidFill>
                        <a:schemeClr val="tx1"/>
                      </a:solidFill>
                    </a:ln>
                  </pic:spPr>
                </pic:pic>
              </a:graphicData>
            </a:graphic>
          </wp:anchor>
        </w:drawing>
      </w:r>
      <w:r w:rsidR="0064294B">
        <w:t>De même, une machine agricole n’utilisera pas le même fluide (pour des raisons d’environnement) qu’un équipement industriel dans la sidérurgie (pour les risques d’incendie)</w:t>
      </w:r>
      <w:r w:rsidR="00D17661">
        <w:t>.</w:t>
      </w:r>
    </w:p>
    <w:p w:rsidR="00DD2193" w:rsidRDefault="00DD2193" w:rsidP="00E73AD3"/>
    <w:p w:rsidR="001101C5" w:rsidRPr="002D6096" w:rsidRDefault="002D6096" w:rsidP="00E73AD3">
      <w:pPr>
        <w:rPr>
          <w:rFonts w:ascii="Eras Bold ITC" w:hAnsi="Eras Bold ITC"/>
          <w:color w:val="0070C0"/>
        </w:rPr>
      </w:pPr>
      <w:r w:rsidRPr="002D6096">
        <w:rPr>
          <w:rFonts w:ascii="Eras Bold ITC" w:hAnsi="Eras Bold ITC"/>
          <w:color w:val="0070C0"/>
        </w:rPr>
        <w:t>Les d</w:t>
      </w:r>
      <w:r w:rsidR="001101C5" w:rsidRPr="002D6096">
        <w:rPr>
          <w:rFonts w:ascii="Eras Bold ITC" w:hAnsi="Eras Bold ITC"/>
          <w:color w:val="0070C0"/>
        </w:rPr>
        <w:t xml:space="preserve">eux </w:t>
      </w:r>
      <w:r w:rsidRPr="002D6096">
        <w:rPr>
          <w:rFonts w:ascii="Eras Bold ITC" w:hAnsi="Eras Bold ITC"/>
          <w:color w:val="0070C0"/>
        </w:rPr>
        <w:t xml:space="preserve">principales </w:t>
      </w:r>
      <w:r w:rsidR="00116073" w:rsidRPr="002D6096">
        <w:rPr>
          <w:rFonts w:ascii="Eras Bold ITC" w:hAnsi="Eras Bold ITC"/>
          <w:color w:val="0070C0"/>
        </w:rPr>
        <w:t>propriétés</w:t>
      </w:r>
      <w:r w:rsidR="0040319A">
        <w:rPr>
          <w:rFonts w:ascii="Eras Bold ITC" w:hAnsi="Eras Bold ITC"/>
          <w:color w:val="0070C0"/>
        </w:rPr>
        <w:t xml:space="preserve"> </w:t>
      </w:r>
      <w:r w:rsidRPr="002D6096">
        <w:rPr>
          <w:rFonts w:ascii="Eras Bold ITC" w:hAnsi="Eras Bold ITC"/>
          <w:color w:val="0070C0"/>
        </w:rPr>
        <w:t>du fluide</w:t>
      </w:r>
      <w:r w:rsidR="001101C5" w:rsidRPr="002D6096">
        <w:rPr>
          <w:rFonts w:ascii="Eras Bold ITC" w:hAnsi="Eras Bold ITC"/>
          <w:color w:val="0070C0"/>
        </w:rPr>
        <w:t> :</w:t>
      </w:r>
    </w:p>
    <w:p w:rsidR="001101C5" w:rsidRDefault="001101C5" w:rsidP="002D6096">
      <w:pPr>
        <w:jc w:val="both"/>
      </w:pPr>
      <w:r>
        <w:t xml:space="preserve">La viscosité </w:t>
      </w:r>
      <w:r w:rsidR="004D14E2">
        <w:t xml:space="preserve">cinématique </w:t>
      </w:r>
      <w:r>
        <w:t>et l’indice de viscosité.</w:t>
      </w:r>
    </w:p>
    <w:p w:rsidR="001101C5" w:rsidRDefault="00925C48" w:rsidP="002D6096">
      <w:pPr>
        <w:pStyle w:val="Paragraphedeliste"/>
        <w:numPr>
          <w:ilvl w:val="0"/>
          <w:numId w:val="8"/>
        </w:numPr>
        <w:jc w:val="both"/>
      </w:pPr>
      <w:r>
        <w:t>La viscosité </w:t>
      </w:r>
      <w:r w:rsidR="004D14E2">
        <w:t xml:space="preserve">cinématique </w:t>
      </w:r>
      <w:r>
        <w:t>:</w:t>
      </w:r>
    </w:p>
    <w:p w:rsidR="00455D6F" w:rsidRPr="00455D6F" w:rsidRDefault="00455D6F" w:rsidP="00455D6F">
      <w:pPr>
        <w:autoSpaceDE w:val="0"/>
        <w:autoSpaceDN w:val="0"/>
        <w:adjustRightInd w:val="0"/>
        <w:spacing w:after="0"/>
        <w:jc w:val="both"/>
        <w:rPr>
          <w:rFonts w:cs="Arial"/>
          <w:szCs w:val="24"/>
        </w:rPr>
      </w:pPr>
      <w:r>
        <w:rPr>
          <w:rFonts w:cs="Arial"/>
          <w:szCs w:val="24"/>
        </w:rPr>
        <w:t>La viscosité caractérise</w:t>
      </w:r>
      <w:r w:rsidRPr="00455D6F">
        <w:rPr>
          <w:rFonts w:cs="Arial"/>
          <w:szCs w:val="24"/>
        </w:rPr>
        <w:t xml:space="preserve"> la résistance à l’écoulement.</w:t>
      </w:r>
    </w:p>
    <w:p w:rsidR="00455D6F" w:rsidRDefault="00455D6F" w:rsidP="00455D6F">
      <w:pPr>
        <w:autoSpaceDE w:val="0"/>
        <w:autoSpaceDN w:val="0"/>
        <w:adjustRightInd w:val="0"/>
        <w:spacing w:after="0"/>
        <w:jc w:val="both"/>
        <w:rPr>
          <w:rFonts w:cs="Arial"/>
          <w:szCs w:val="24"/>
        </w:rPr>
      </w:pPr>
      <w:r w:rsidRPr="00455D6F">
        <w:rPr>
          <w:rFonts w:cs="Arial"/>
          <w:szCs w:val="24"/>
        </w:rPr>
        <w:t>C’est certainement la propriété la plus importante dans le choix d’une huile pour une application donnée. Elle est exprimée en mm²/s ou centistoke (</w:t>
      </w:r>
      <w:proofErr w:type="spellStart"/>
      <w:r w:rsidRPr="00455D6F">
        <w:rPr>
          <w:rFonts w:cs="Arial"/>
          <w:szCs w:val="24"/>
        </w:rPr>
        <w:t>cSt</w:t>
      </w:r>
      <w:proofErr w:type="spellEnd"/>
      <w:r w:rsidRPr="00455D6F">
        <w:rPr>
          <w:rFonts w:cs="Arial"/>
          <w:szCs w:val="24"/>
        </w:rPr>
        <w:t>) et est toujours donnée à 40°C</w:t>
      </w:r>
      <w:r w:rsidR="00707849">
        <w:rPr>
          <w:rFonts w:cs="Arial"/>
          <w:szCs w:val="24"/>
        </w:rPr>
        <w:t xml:space="preserve"> et à pression atmosphérique</w:t>
      </w:r>
      <w:r w:rsidRPr="00455D6F">
        <w:rPr>
          <w:rFonts w:cs="Arial"/>
          <w:szCs w:val="24"/>
        </w:rPr>
        <w:t>.</w:t>
      </w:r>
    </w:p>
    <w:p w:rsidR="00622241" w:rsidRPr="00455D6F" w:rsidRDefault="00622241" w:rsidP="00455D6F">
      <w:pPr>
        <w:autoSpaceDE w:val="0"/>
        <w:autoSpaceDN w:val="0"/>
        <w:adjustRightInd w:val="0"/>
        <w:spacing w:after="0"/>
        <w:jc w:val="both"/>
        <w:rPr>
          <w:rFonts w:cs="Arial"/>
          <w:szCs w:val="24"/>
        </w:rPr>
      </w:pPr>
    </w:p>
    <w:p w:rsidR="00622241" w:rsidRPr="00B05E98" w:rsidRDefault="00455D6F" w:rsidP="00455D6F">
      <w:pPr>
        <w:autoSpaceDE w:val="0"/>
        <w:autoSpaceDN w:val="0"/>
        <w:adjustRightInd w:val="0"/>
        <w:spacing w:after="0" w:line="240" w:lineRule="auto"/>
        <w:jc w:val="both"/>
        <w:rPr>
          <w:rFonts w:ascii="Arial Rounded MT Bold" w:eastAsia="MS UI Gothic" w:hAnsi="Arial Rounded MT Bold" w:cs="Swiss721BT-Medium"/>
          <w:i/>
          <w:color w:val="007D6C"/>
          <w:sz w:val="26"/>
          <w:szCs w:val="26"/>
        </w:rPr>
      </w:pPr>
      <w:r w:rsidRPr="00B05E98">
        <w:rPr>
          <w:rFonts w:ascii="Arial Rounded MT Bold" w:eastAsia="MS UI Gothic" w:hAnsi="Arial Rounded MT Bold" w:cs="Swiss721BT-Medium"/>
          <w:i/>
          <w:color w:val="007D6C"/>
          <w:sz w:val="26"/>
          <w:szCs w:val="26"/>
        </w:rPr>
        <w:t xml:space="preserve">« Le fluide présente des résistances mécaniques : </w:t>
      </w:r>
      <w:r w:rsidRPr="00B05E98">
        <w:rPr>
          <w:rFonts w:ascii="Arial Rounded MT Bold" w:eastAsia="MS UI Gothic" w:hAnsi="Arial Rounded MT Bold" w:cs="Swiss721BT-Medium"/>
          <w:b/>
          <w:i/>
          <w:color w:val="007D6C"/>
          <w:sz w:val="26"/>
          <w:szCs w:val="26"/>
        </w:rPr>
        <w:t>trop visqueux</w:t>
      </w:r>
      <w:r w:rsidRPr="00B05E98">
        <w:rPr>
          <w:rFonts w:ascii="Arial Rounded MT Bold" w:eastAsia="MS UI Gothic" w:hAnsi="Arial Rounded MT Bold" w:cs="Swiss721BT-Medium"/>
          <w:i/>
          <w:color w:val="007D6C"/>
          <w:sz w:val="26"/>
          <w:szCs w:val="26"/>
        </w:rPr>
        <w:t xml:space="preserve">, </w:t>
      </w:r>
      <w:r w:rsidR="00622241" w:rsidRPr="00B05E98">
        <w:rPr>
          <w:rFonts w:ascii="Arial Rounded MT Bold" w:eastAsia="MS UI Gothic" w:hAnsi="Arial Rounded MT Bold" w:cs="Swiss721BT-Medium"/>
          <w:i/>
          <w:color w:val="007D6C"/>
          <w:sz w:val="26"/>
          <w:szCs w:val="26"/>
        </w:rPr>
        <w:t>le passage dans les tuyauteries</w:t>
      </w:r>
      <w:r w:rsidR="00C82C22">
        <w:rPr>
          <w:rFonts w:ascii="Arial Rounded MT Bold" w:eastAsia="MS UI Gothic" w:hAnsi="Arial Rounded MT Bold" w:cs="Swiss721BT-Medium"/>
          <w:i/>
          <w:color w:val="007D6C"/>
          <w:sz w:val="26"/>
          <w:szCs w:val="26"/>
        </w:rPr>
        <w:t xml:space="preserve"> et au travers des composants</w:t>
      </w:r>
      <w:r w:rsidR="00622241" w:rsidRPr="00B05E98">
        <w:rPr>
          <w:rFonts w:ascii="Arial Rounded MT Bold" w:eastAsia="MS UI Gothic" w:hAnsi="Arial Rounded MT Bold" w:cs="Swiss721BT-Medium"/>
          <w:i/>
          <w:color w:val="007D6C"/>
          <w:sz w:val="26"/>
          <w:szCs w:val="26"/>
        </w:rPr>
        <w:t xml:space="preserve"> est difficile, le rendement</w:t>
      </w:r>
      <w:r w:rsidR="006833DA" w:rsidRPr="00B05E98">
        <w:rPr>
          <w:rFonts w:ascii="Arial Rounded MT Bold" w:eastAsia="MS UI Gothic" w:hAnsi="Arial Rounded MT Bold" w:cs="Swiss721BT-Medium"/>
          <w:i/>
          <w:color w:val="007D6C"/>
          <w:sz w:val="26"/>
          <w:szCs w:val="26"/>
        </w:rPr>
        <w:t xml:space="preserve"> d</w:t>
      </w:r>
      <w:r w:rsidR="00C82C22">
        <w:rPr>
          <w:rFonts w:ascii="Arial Rounded MT Bold" w:eastAsia="MS UI Gothic" w:hAnsi="Arial Rounded MT Bold" w:cs="Swiss721BT-Medium"/>
          <w:i/>
          <w:color w:val="007D6C"/>
          <w:sz w:val="26"/>
          <w:szCs w:val="26"/>
        </w:rPr>
        <w:t>e l’installation est médiocre. L</w:t>
      </w:r>
      <w:r w:rsidRPr="00B05E98">
        <w:rPr>
          <w:rFonts w:ascii="Arial Rounded MT Bold" w:eastAsia="MS UI Gothic" w:hAnsi="Arial Rounded MT Bold" w:cs="Swiss721BT-Medium"/>
          <w:i/>
          <w:color w:val="007D6C"/>
          <w:sz w:val="26"/>
          <w:szCs w:val="26"/>
        </w:rPr>
        <w:t xml:space="preserve">es </w:t>
      </w:r>
      <w:r w:rsidRPr="00B110A8">
        <w:rPr>
          <w:rFonts w:ascii="Arial Rounded MT Bold" w:eastAsia="MS UI Gothic" w:hAnsi="Arial Rounded MT Bold" w:cs="Swiss721BT-Medium"/>
          <w:i/>
          <w:color w:val="007D6C"/>
          <w:sz w:val="26"/>
          <w:szCs w:val="26"/>
        </w:rPr>
        <w:t>pompes</w:t>
      </w:r>
      <w:r w:rsidR="00622241" w:rsidRPr="00B05E98">
        <w:rPr>
          <w:rFonts w:ascii="Arial Rounded MT Bold" w:eastAsia="MS UI Gothic" w:hAnsi="Arial Rounded MT Bold" w:cs="Swiss721BT-Medium"/>
          <w:i/>
          <w:color w:val="007D6C"/>
          <w:sz w:val="26"/>
          <w:szCs w:val="26"/>
        </w:rPr>
        <w:t xml:space="preserve"> risquent de s</w:t>
      </w:r>
      <w:r w:rsidR="00545C5D" w:rsidRPr="00B05E98">
        <w:rPr>
          <w:rFonts w:ascii="Arial Rounded MT Bold" w:eastAsia="MS UI Gothic" w:hAnsi="Arial Rounded MT Bold" w:cs="Swiss721BT-Medium"/>
          <w:i/>
          <w:color w:val="007D6C"/>
          <w:sz w:val="26"/>
          <w:szCs w:val="26"/>
        </w:rPr>
        <w:t xml:space="preserve">e </w:t>
      </w:r>
      <w:r w:rsidR="00545C5D" w:rsidRPr="00B110A8">
        <w:rPr>
          <w:rFonts w:ascii="Arial Rounded MT Bold" w:eastAsia="MS UI Gothic" w:hAnsi="Arial Rounded MT Bold" w:cs="Swiss721BT-Medium"/>
          <w:i/>
          <w:color w:val="007D6C"/>
          <w:sz w:val="26"/>
          <w:szCs w:val="26"/>
        </w:rPr>
        <w:t>détériorer sous</w:t>
      </w:r>
      <w:r w:rsidR="00622241" w:rsidRPr="00B110A8">
        <w:rPr>
          <w:rFonts w:ascii="Arial Rounded MT Bold" w:eastAsia="MS UI Gothic" w:hAnsi="Arial Rounded MT Bold" w:cs="Swiss721BT-Medium"/>
          <w:i/>
          <w:color w:val="007D6C"/>
          <w:sz w:val="26"/>
          <w:szCs w:val="26"/>
        </w:rPr>
        <w:t xml:space="preserve"> les effets de la cavitation.</w:t>
      </w:r>
    </w:p>
    <w:p w:rsidR="00455D6F" w:rsidRPr="00B05E98" w:rsidRDefault="00622241" w:rsidP="00455D6F">
      <w:pPr>
        <w:autoSpaceDE w:val="0"/>
        <w:autoSpaceDN w:val="0"/>
        <w:adjustRightInd w:val="0"/>
        <w:spacing w:after="0" w:line="240" w:lineRule="auto"/>
        <w:jc w:val="both"/>
        <w:rPr>
          <w:rFonts w:ascii="Arial Rounded MT Bold" w:eastAsia="MS UI Gothic" w:hAnsi="Arial Rounded MT Bold" w:cs="Swiss721BT-Medium"/>
          <w:i/>
          <w:color w:val="007D6C"/>
          <w:sz w:val="26"/>
          <w:szCs w:val="26"/>
        </w:rPr>
      </w:pPr>
      <w:r w:rsidRPr="00B05E98">
        <w:rPr>
          <w:rFonts w:ascii="Arial Rounded MT Bold" w:eastAsia="MS UI Gothic" w:hAnsi="Arial Rounded MT Bold" w:cs="Swiss721BT-Medium"/>
          <w:b/>
          <w:i/>
          <w:color w:val="007D6C"/>
          <w:sz w:val="26"/>
          <w:szCs w:val="26"/>
        </w:rPr>
        <w:t>Trop fluide</w:t>
      </w:r>
      <w:r w:rsidR="00455D6F" w:rsidRPr="00B05E98">
        <w:rPr>
          <w:rFonts w:ascii="Arial Rounded MT Bold" w:eastAsia="MS UI Gothic" w:hAnsi="Arial Rounded MT Bold" w:cs="Swiss721BT-Medium"/>
          <w:i/>
          <w:color w:val="007D6C"/>
          <w:sz w:val="26"/>
          <w:szCs w:val="26"/>
        </w:rPr>
        <w:t xml:space="preserve">, il ne lubrifie </w:t>
      </w:r>
      <w:r w:rsidRPr="00B05E98">
        <w:rPr>
          <w:rFonts w:ascii="Arial Rounded MT Bold" w:eastAsia="MS UI Gothic" w:hAnsi="Arial Rounded MT Bold" w:cs="Swiss721BT-Medium"/>
          <w:i/>
          <w:color w:val="007D6C"/>
          <w:sz w:val="26"/>
          <w:szCs w:val="26"/>
        </w:rPr>
        <w:t>plus suffisamment les composants</w:t>
      </w:r>
      <w:r w:rsidR="00455D6F" w:rsidRPr="00B05E98">
        <w:rPr>
          <w:rFonts w:ascii="Arial Rounded MT Bold" w:eastAsia="MS UI Gothic" w:hAnsi="Arial Rounded MT Bold" w:cs="Swiss721BT-Medium"/>
          <w:i/>
          <w:color w:val="007D6C"/>
          <w:sz w:val="26"/>
          <w:szCs w:val="26"/>
        </w:rPr>
        <w:t xml:space="preserve"> et </w:t>
      </w:r>
      <w:r w:rsidR="00C82C22">
        <w:rPr>
          <w:rFonts w:ascii="Arial Rounded MT Bold" w:eastAsia="MS UI Gothic" w:hAnsi="Arial Rounded MT Bold" w:cs="Swiss721BT-Medium"/>
          <w:i/>
          <w:color w:val="007D6C"/>
          <w:sz w:val="26"/>
          <w:szCs w:val="26"/>
        </w:rPr>
        <w:t xml:space="preserve">les </w:t>
      </w:r>
      <w:r w:rsidR="00455D6F" w:rsidRPr="00B05E98">
        <w:rPr>
          <w:rFonts w:ascii="Arial Rounded MT Bold" w:eastAsia="MS UI Gothic" w:hAnsi="Arial Rounded MT Bold" w:cs="Swiss721BT-Medium"/>
          <w:i/>
          <w:color w:val="007D6C"/>
          <w:sz w:val="26"/>
          <w:szCs w:val="26"/>
        </w:rPr>
        <w:t>autres pièces mobiles qui grippent et se cassent ! »</w:t>
      </w:r>
    </w:p>
    <w:p w:rsidR="00455D6F" w:rsidRDefault="00455D6F" w:rsidP="00455D6F">
      <w:pPr>
        <w:autoSpaceDE w:val="0"/>
        <w:autoSpaceDN w:val="0"/>
        <w:adjustRightInd w:val="0"/>
        <w:spacing w:after="0"/>
        <w:jc w:val="both"/>
        <w:rPr>
          <w:rFonts w:cs="Arial"/>
          <w:szCs w:val="24"/>
        </w:rPr>
      </w:pPr>
    </w:p>
    <w:p w:rsidR="001C0D98" w:rsidRPr="00D8106F" w:rsidRDefault="001C0D98" w:rsidP="00455D6F">
      <w:pPr>
        <w:autoSpaceDE w:val="0"/>
        <w:autoSpaceDN w:val="0"/>
        <w:adjustRightInd w:val="0"/>
        <w:spacing w:after="0"/>
        <w:jc w:val="both"/>
        <w:rPr>
          <w:rFonts w:cs="Arial"/>
          <w:szCs w:val="24"/>
        </w:rPr>
      </w:pPr>
      <w:r>
        <w:rPr>
          <w:rFonts w:cs="Arial"/>
          <w:szCs w:val="24"/>
        </w:rPr>
        <w:t>La viscosité de l’h</w:t>
      </w:r>
      <w:r w:rsidR="002D6096">
        <w:rPr>
          <w:rFonts w:cs="Arial"/>
          <w:szCs w:val="24"/>
        </w:rPr>
        <w:t>uile doit être choisie en fonction d</w:t>
      </w:r>
      <w:r>
        <w:rPr>
          <w:rFonts w:cs="Arial"/>
          <w:szCs w:val="24"/>
        </w:rPr>
        <w:t>es types de po</w:t>
      </w:r>
      <w:r w:rsidR="00C21D9D">
        <w:rPr>
          <w:rFonts w:cs="Arial"/>
          <w:szCs w:val="24"/>
        </w:rPr>
        <w:t xml:space="preserve">mpes et </w:t>
      </w:r>
      <w:r w:rsidR="002D6096">
        <w:rPr>
          <w:rFonts w:cs="Arial"/>
          <w:szCs w:val="24"/>
        </w:rPr>
        <w:t xml:space="preserve">moteurs hydrauliques </w:t>
      </w:r>
      <w:r>
        <w:rPr>
          <w:rFonts w:cs="Arial"/>
          <w:szCs w:val="24"/>
        </w:rPr>
        <w:t xml:space="preserve">et </w:t>
      </w:r>
      <w:r w:rsidR="002D6096">
        <w:rPr>
          <w:rFonts w:cs="Arial"/>
          <w:szCs w:val="24"/>
        </w:rPr>
        <w:t xml:space="preserve">suivant </w:t>
      </w:r>
      <w:r>
        <w:rPr>
          <w:rFonts w:cs="Arial"/>
          <w:szCs w:val="24"/>
        </w:rPr>
        <w:t xml:space="preserve">la température de service de l’installation. Avant tout, </w:t>
      </w:r>
      <w:r w:rsidR="002D6096">
        <w:rPr>
          <w:rFonts w:cs="Arial"/>
          <w:szCs w:val="24"/>
        </w:rPr>
        <w:t xml:space="preserve">il faut </w:t>
      </w:r>
      <w:r w:rsidR="00455D6F">
        <w:rPr>
          <w:rFonts w:cs="Arial"/>
          <w:szCs w:val="24"/>
        </w:rPr>
        <w:t>vérifier</w:t>
      </w:r>
      <w:r w:rsidR="00D8106F">
        <w:rPr>
          <w:rFonts w:cs="Arial"/>
          <w:szCs w:val="24"/>
        </w:rPr>
        <w:t xml:space="preserve"> les prescriptions techniques </w:t>
      </w:r>
      <w:r>
        <w:rPr>
          <w:rFonts w:cs="Arial"/>
          <w:szCs w:val="24"/>
        </w:rPr>
        <w:t>fournies par le cons</w:t>
      </w:r>
      <w:r w:rsidR="00455D6F">
        <w:rPr>
          <w:rFonts w:cs="Arial"/>
          <w:szCs w:val="24"/>
        </w:rPr>
        <w:t>tructeur de ces composants</w:t>
      </w:r>
      <w:r>
        <w:rPr>
          <w:rFonts w:cs="Arial"/>
          <w:szCs w:val="24"/>
        </w:rPr>
        <w:t>.</w:t>
      </w:r>
    </w:p>
    <w:p w:rsidR="005D12A9" w:rsidRDefault="005D12A9" w:rsidP="00455D6F">
      <w:pPr>
        <w:jc w:val="both"/>
      </w:pPr>
      <w:r>
        <w:t>La viscosité du fluide varie en fonction de la température.</w:t>
      </w:r>
    </w:p>
    <w:p w:rsidR="004D14E2" w:rsidRPr="00622241" w:rsidRDefault="004D14E2" w:rsidP="00622241">
      <w:pPr>
        <w:autoSpaceDE w:val="0"/>
        <w:autoSpaceDN w:val="0"/>
        <w:adjustRightInd w:val="0"/>
        <w:spacing w:after="0"/>
        <w:jc w:val="both"/>
        <w:rPr>
          <w:rFonts w:cs="Arial"/>
          <w:color w:val="292929"/>
          <w:szCs w:val="24"/>
        </w:rPr>
      </w:pPr>
      <w:r w:rsidRPr="00622241">
        <w:rPr>
          <w:rFonts w:cs="Arial"/>
          <w:color w:val="292929"/>
          <w:szCs w:val="24"/>
        </w:rPr>
        <w:t xml:space="preserve">La viscosité est considérée comme </w:t>
      </w:r>
      <w:r w:rsidRPr="00622241">
        <w:rPr>
          <w:rFonts w:cs="Arial"/>
          <w:b/>
          <w:bCs/>
          <w:color w:val="292929"/>
          <w:szCs w:val="24"/>
        </w:rPr>
        <w:t>optimale sur une plage de 1</w:t>
      </w:r>
      <w:r w:rsidR="00106A33" w:rsidRPr="00622241">
        <w:rPr>
          <w:rFonts w:cs="Arial"/>
          <w:b/>
          <w:bCs/>
          <w:color w:val="292929"/>
          <w:szCs w:val="24"/>
        </w:rPr>
        <w:t xml:space="preserve">5 à </w:t>
      </w:r>
      <w:proofErr w:type="gramStart"/>
      <w:r w:rsidR="00106A33" w:rsidRPr="00622241">
        <w:rPr>
          <w:rFonts w:cs="Arial"/>
          <w:b/>
          <w:bCs/>
          <w:color w:val="292929"/>
          <w:szCs w:val="24"/>
        </w:rPr>
        <w:t xml:space="preserve">40 </w:t>
      </w:r>
      <w:r w:rsidRPr="00622241">
        <w:rPr>
          <w:rFonts w:cs="Arial"/>
          <w:b/>
          <w:bCs/>
          <w:color w:val="292929"/>
          <w:szCs w:val="24"/>
        </w:rPr>
        <w:t xml:space="preserve"> mm</w:t>
      </w:r>
      <w:proofErr w:type="gramEnd"/>
      <w:r w:rsidR="00622241">
        <w:rPr>
          <w:rFonts w:cs="Arial"/>
          <w:b/>
          <w:bCs/>
          <w:color w:val="292929"/>
          <w:szCs w:val="24"/>
        </w:rPr>
        <w:t>²</w:t>
      </w:r>
      <w:r w:rsidRPr="00622241">
        <w:rPr>
          <w:rFonts w:cs="Arial"/>
          <w:b/>
          <w:bCs/>
          <w:color w:val="292929"/>
          <w:szCs w:val="24"/>
        </w:rPr>
        <w:t>/</w:t>
      </w:r>
      <w:r w:rsidR="00622241">
        <w:rPr>
          <w:rFonts w:cs="Arial"/>
          <w:b/>
          <w:bCs/>
          <w:color w:val="292929"/>
          <w:szCs w:val="24"/>
        </w:rPr>
        <w:t>s</w:t>
      </w:r>
      <w:r w:rsidR="0040319A">
        <w:rPr>
          <w:rFonts w:cs="Arial"/>
          <w:b/>
          <w:bCs/>
          <w:color w:val="292929"/>
          <w:szCs w:val="24"/>
        </w:rPr>
        <w:t xml:space="preserve"> </w:t>
      </w:r>
      <w:r w:rsidRPr="00622241">
        <w:rPr>
          <w:rFonts w:cs="Arial"/>
          <w:color w:val="292929"/>
          <w:szCs w:val="24"/>
        </w:rPr>
        <w:t>pour le rendement et la durée de vie des composants.</w:t>
      </w:r>
    </w:p>
    <w:p w:rsidR="00925C48" w:rsidRDefault="00084D26" w:rsidP="00E73AD3">
      <w:r>
        <w:rPr>
          <w:noProof/>
        </w:rPr>
        <w:pict w14:anchorId="647925AD">
          <v:shapetype id="_x0000_t202" coordsize="21600,21600" o:spt="202" path="m,l,21600r21600,l21600,xe">
            <v:stroke joinstyle="miter"/>
            <v:path gradientshapeok="t" o:connecttype="rect"/>
          </v:shapetype>
          <v:shape id="Zone de texte 11" o:spid="_x0000_s1040" type="#_x0000_t202" style="position:absolute;margin-left:165.3pt;margin-top:12.75pt;width:77.4pt;height:16.6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" filled="f" stroked="f" strokeweight=".5pt">
            <v:textbox>
              <w:txbxContent>
                <w:p w:rsidR="006032CB" w:rsidRPr="00545C5D" w:rsidRDefault="006032CB" w:rsidP="00545C5D">
                  <w:pPr>
                    <w:rPr>
                      <w:sz w:val="16"/>
                      <w:szCs w:val="16"/>
                    </w:rPr>
                  </w:pPr>
                  <w:r w:rsidRPr="00545C5D">
                    <w:rPr>
                      <w:sz w:val="16"/>
                      <w:szCs w:val="16"/>
                    </w:rPr>
                    <w:t xml:space="preserve">Source : </w:t>
                  </w:r>
                  <w:r w:rsidRPr="00545C5D">
                    <w:rPr>
                      <w:b/>
                      <w:sz w:val="16"/>
                      <w:szCs w:val="16"/>
                    </w:rPr>
                    <w:t>TOTAL</w:t>
                  </w:r>
                </w:p>
              </w:txbxContent>
            </v:textbox>
          </v:shape>
        </w:pict>
      </w:r>
    </w:p>
    <w:p w:rsidR="00622241" w:rsidRDefault="00622241" w:rsidP="00E73AD3">
      <w:r>
        <w:rPr>
          <w:noProof/>
          <w:lang w:eastAsia="fr-FR"/>
        </w:rPr>
        <w:drawing>
          <wp:inline distT="0" distB="0" distL="0" distR="0">
            <wp:extent cx="3150188" cy="2107172"/>
            <wp:effectExtent l="0" t="0" r="0" b="7620"/>
            <wp:docPr id="176" name="Imag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 cstate="print"/>
                    <a:srcRect l="7934" t="13040" r="25150" b="7387"/>
                    <a:stretch/>
                  </pic:blipFill>
                  <pic:spPr bwMode="auto">
                    <a:xfrm>
                      <a:off x="0" y="0"/>
                      <a:ext cx="3153696" cy="2109519"/>
                    </a:xfrm>
                    <a:prstGeom prst="rect">
                      <a:avLst/>
                    </a:prstGeom>
                    <a:ln>
                      <a:noFill/>
                    </a:ln>
                    <a:extLst>
                      <a:ext uri="{53640926-AAD7-44D8-BBD7-CCE9431645EC}">
                        <a14:shadowObscured xmlns:a14="http://schemas.microsoft.com/office/drawing/2010/main"/>
                      </a:ext>
                    </a:extLst>
                  </pic:spPr>
                </pic:pic>
              </a:graphicData>
            </a:graphic>
          </wp:inline>
        </w:drawing>
      </w:r>
    </w:p>
    <w:p w:rsidR="00545C5D" w:rsidRDefault="00545C5D" w:rsidP="00545C5D">
      <w:pPr>
        <w:autoSpaceDE w:val="0"/>
        <w:autoSpaceDN w:val="0"/>
        <w:adjustRightInd w:val="0"/>
        <w:spacing w:after="0" w:line="240" w:lineRule="auto"/>
        <w:rPr>
          <w:rFonts w:ascii="Eras Bold ITC" w:hAnsi="Eras Bold ITC" w:cs="HelveticaNeue-BoldExt"/>
          <w:bCs/>
          <w:color w:val="0070C0"/>
          <w:szCs w:val="24"/>
        </w:rPr>
      </w:pPr>
      <w:r>
        <w:rPr>
          <w:rFonts w:ascii="Eras Bold ITC" w:hAnsi="Eras Bold ITC" w:cs="HelveticaNeue-BoldExt"/>
          <w:bCs/>
          <w:color w:val="0070C0"/>
          <w:szCs w:val="24"/>
        </w:rPr>
        <w:t>L’incidence de la viscosité sur le fonctionnement des pompes :</w:t>
      </w:r>
    </w:p>
    <w:p w:rsidR="00545C5D" w:rsidRPr="00545C5D" w:rsidRDefault="00545C5D" w:rsidP="00545C5D">
      <w:pPr>
        <w:autoSpaceDE w:val="0"/>
        <w:autoSpaceDN w:val="0"/>
        <w:adjustRightInd w:val="0"/>
        <w:spacing w:after="0" w:line="240" w:lineRule="auto"/>
        <w:rPr>
          <w:rFonts w:ascii="Eras Bold ITC" w:hAnsi="Eras Bold ITC" w:cs="HelveticaNeue-BoldExt"/>
          <w:bCs/>
          <w:color w:val="0070C0"/>
          <w:szCs w:val="24"/>
        </w:rPr>
      </w:pPr>
    </w:p>
    <w:p w:rsidR="00545C5D" w:rsidRDefault="00545C5D" w:rsidP="00545C5D">
      <w:pPr>
        <w:autoSpaceDE w:val="0"/>
        <w:autoSpaceDN w:val="0"/>
        <w:adjustRightInd w:val="0"/>
        <w:spacing w:after="0"/>
        <w:jc w:val="both"/>
        <w:rPr>
          <w:rFonts w:cs="Arial"/>
          <w:color w:val="000000"/>
          <w:szCs w:val="24"/>
        </w:rPr>
      </w:pPr>
      <w:r w:rsidRPr="00545C5D">
        <w:rPr>
          <w:rFonts w:cs="Arial"/>
          <w:color w:val="000000"/>
          <w:szCs w:val="24"/>
        </w:rPr>
        <w:t xml:space="preserve">Il est important d’avoir un fluide de viscosité adaptée, </w:t>
      </w:r>
      <w:r w:rsidR="0069517D">
        <w:rPr>
          <w:rFonts w:cs="Arial"/>
          <w:color w:val="000000"/>
          <w:szCs w:val="24"/>
        </w:rPr>
        <w:t>s</w:t>
      </w:r>
      <w:r w:rsidRPr="00545C5D">
        <w:rPr>
          <w:rFonts w:cs="Arial"/>
          <w:color w:val="000000"/>
          <w:szCs w:val="24"/>
        </w:rPr>
        <w:t>inon la pompe ne fonctionnera pas correctement.</w:t>
      </w:r>
    </w:p>
    <w:p w:rsidR="0069517D" w:rsidRPr="00622241" w:rsidRDefault="0069517D" w:rsidP="0069517D">
      <w:pPr>
        <w:autoSpaceDE w:val="0"/>
        <w:autoSpaceDN w:val="0"/>
        <w:adjustRightInd w:val="0"/>
        <w:spacing w:after="0"/>
        <w:jc w:val="both"/>
        <w:rPr>
          <w:rFonts w:cs="Arial"/>
          <w:color w:val="292929"/>
          <w:szCs w:val="24"/>
        </w:rPr>
      </w:pPr>
      <w:r w:rsidRPr="00622241">
        <w:rPr>
          <w:rFonts w:cs="Arial"/>
          <w:color w:val="292929"/>
          <w:szCs w:val="24"/>
        </w:rPr>
        <w:t>Une viscosité inférieure à 10 mm</w:t>
      </w:r>
      <w:r w:rsidR="006833DA">
        <w:rPr>
          <w:rFonts w:cs="Arial"/>
          <w:color w:val="292929"/>
          <w:szCs w:val="24"/>
        </w:rPr>
        <w:t>²/s</w:t>
      </w:r>
      <w:r w:rsidRPr="00622241">
        <w:rPr>
          <w:rFonts w:cs="Arial"/>
          <w:color w:val="292929"/>
          <w:szCs w:val="24"/>
        </w:rPr>
        <w:t xml:space="preserve"> amènerait un risque de perte du film lubrifiant entre les pièces et entraînerait des arrachements de matière, voire un grippage.</w:t>
      </w:r>
    </w:p>
    <w:p w:rsidR="0069517D" w:rsidRPr="00DC05AC" w:rsidRDefault="0069517D" w:rsidP="0069517D">
      <w:pPr>
        <w:autoSpaceDE w:val="0"/>
        <w:autoSpaceDN w:val="0"/>
        <w:adjustRightInd w:val="0"/>
        <w:spacing w:after="0"/>
        <w:jc w:val="both"/>
        <w:rPr>
          <w:rFonts w:cs="Arial"/>
          <w:szCs w:val="24"/>
        </w:rPr>
      </w:pPr>
      <w:r w:rsidRPr="00622241">
        <w:rPr>
          <w:rFonts w:cs="Arial"/>
          <w:color w:val="292929"/>
          <w:szCs w:val="24"/>
        </w:rPr>
        <w:t>Inversement, une viscosité supérieure à 800 mm</w:t>
      </w:r>
      <w:r>
        <w:rPr>
          <w:rFonts w:cs="Arial"/>
          <w:color w:val="292929"/>
          <w:szCs w:val="24"/>
        </w:rPr>
        <w:t>²/s</w:t>
      </w:r>
      <w:r w:rsidRPr="00622241">
        <w:rPr>
          <w:rFonts w:cs="Arial"/>
          <w:color w:val="292929"/>
          <w:szCs w:val="24"/>
        </w:rPr>
        <w:t xml:space="preserve">, rencontrée lors du fonctionnement en </w:t>
      </w:r>
      <w:r w:rsidRPr="00DC05AC">
        <w:rPr>
          <w:rFonts w:cs="Arial"/>
          <w:szCs w:val="24"/>
        </w:rPr>
        <w:t xml:space="preserve">basse </w:t>
      </w:r>
      <w:proofErr w:type="gramStart"/>
      <w:r w:rsidRPr="00DC05AC">
        <w:rPr>
          <w:rFonts w:cs="Arial"/>
          <w:szCs w:val="24"/>
        </w:rPr>
        <w:t>température,  provoquerait</w:t>
      </w:r>
      <w:proofErr w:type="gramEnd"/>
      <w:r w:rsidRPr="00DC05AC">
        <w:rPr>
          <w:rFonts w:cs="Arial"/>
          <w:szCs w:val="24"/>
        </w:rPr>
        <w:t xml:space="preserve"> des pertes de charges importantes </w:t>
      </w:r>
      <w:r w:rsidR="00B05E98" w:rsidRPr="00DC05AC">
        <w:rPr>
          <w:rFonts w:cs="Arial"/>
          <w:szCs w:val="24"/>
        </w:rPr>
        <w:t xml:space="preserve">dans le circuit </w:t>
      </w:r>
      <w:r w:rsidRPr="00DC05AC">
        <w:rPr>
          <w:rFonts w:cs="Arial"/>
          <w:szCs w:val="24"/>
        </w:rPr>
        <w:t>et augmenterait considérablement le risque de cavitation des pompes.</w:t>
      </w:r>
    </w:p>
    <w:p w:rsidR="0069517D" w:rsidRPr="00DC05AC" w:rsidRDefault="0069517D" w:rsidP="0069517D">
      <w:pPr>
        <w:autoSpaceDE w:val="0"/>
        <w:autoSpaceDN w:val="0"/>
        <w:adjustRightInd w:val="0"/>
        <w:spacing w:after="0"/>
        <w:jc w:val="both"/>
        <w:rPr>
          <w:rFonts w:cs="Arial"/>
          <w:szCs w:val="24"/>
        </w:rPr>
      </w:pPr>
    </w:p>
    <w:p w:rsidR="00545C5D" w:rsidRPr="00DC05AC" w:rsidRDefault="00545C5D" w:rsidP="00545C5D">
      <w:pPr>
        <w:autoSpaceDE w:val="0"/>
        <w:autoSpaceDN w:val="0"/>
        <w:adjustRightInd w:val="0"/>
        <w:spacing w:after="0"/>
        <w:jc w:val="both"/>
        <w:rPr>
          <w:rFonts w:cs="Arial"/>
          <w:szCs w:val="24"/>
        </w:rPr>
      </w:pPr>
      <w:r w:rsidRPr="00DC05AC">
        <w:rPr>
          <w:rFonts w:cs="Arial"/>
          <w:szCs w:val="24"/>
        </w:rPr>
        <w:t>Un fluide de viscosité élevé circule plus difficilement dans un circuit. Une partie de l’énergie est donc convertie en chaleur. Le rendement mécanique caractérise l’importance de ces pertes par frottement.</w:t>
      </w:r>
    </w:p>
    <w:p w:rsidR="00545C5D" w:rsidRPr="00DC05AC" w:rsidRDefault="00545C5D" w:rsidP="00545C5D">
      <w:pPr>
        <w:autoSpaceDE w:val="0"/>
        <w:autoSpaceDN w:val="0"/>
        <w:adjustRightInd w:val="0"/>
        <w:spacing w:after="0"/>
        <w:jc w:val="both"/>
        <w:rPr>
          <w:rFonts w:cs="Arial"/>
          <w:szCs w:val="24"/>
        </w:rPr>
      </w:pPr>
      <w:r w:rsidRPr="00DC05AC">
        <w:rPr>
          <w:rFonts w:cs="Arial"/>
          <w:szCs w:val="24"/>
        </w:rPr>
        <w:t>Un fluide de viscosité faible conduit à une augmentation des fuites internes. On parle de rendement volumétrique pour en caractériser l’importance.</w:t>
      </w:r>
    </w:p>
    <w:p w:rsidR="00545C5D" w:rsidRPr="00DC05AC" w:rsidRDefault="00545C5D" w:rsidP="00545C5D">
      <w:pPr>
        <w:autoSpaceDE w:val="0"/>
        <w:autoSpaceDN w:val="0"/>
        <w:adjustRightInd w:val="0"/>
        <w:spacing w:after="0"/>
        <w:jc w:val="both"/>
        <w:rPr>
          <w:rFonts w:cs="Arial"/>
          <w:szCs w:val="24"/>
        </w:rPr>
      </w:pPr>
      <w:r w:rsidRPr="00DC05AC">
        <w:rPr>
          <w:rFonts w:cs="Arial"/>
          <w:szCs w:val="24"/>
        </w:rPr>
        <w:t>Les fuites internes augmentent le temps de séjour du fluide dans la pompe. Le fluide a alors tendance à s’éc</w:t>
      </w:r>
      <w:r w:rsidR="0069517D" w:rsidRPr="00DC05AC">
        <w:rPr>
          <w:rFonts w:cs="Arial"/>
          <w:szCs w:val="24"/>
        </w:rPr>
        <w:t>hauffer.</w:t>
      </w:r>
    </w:p>
    <w:p w:rsidR="00622241" w:rsidRDefault="00622241" w:rsidP="00E73AD3"/>
    <w:p w:rsidR="00622241" w:rsidRDefault="00622241" w:rsidP="00E73AD3"/>
    <w:p w:rsidR="00925C48" w:rsidRPr="0069517D" w:rsidRDefault="00925C48" w:rsidP="00C6749F">
      <w:pPr>
        <w:pStyle w:val="Paragraphedeliste"/>
        <w:numPr>
          <w:ilvl w:val="0"/>
          <w:numId w:val="8"/>
        </w:numPr>
        <w:jc w:val="both"/>
        <w:rPr>
          <w:rFonts w:cs="Arial"/>
          <w:szCs w:val="24"/>
        </w:rPr>
      </w:pPr>
      <w:r w:rsidRPr="0069517D">
        <w:rPr>
          <w:rFonts w:cs="Arial"/>
          <w:szCs w:val="24"/>
        </w:rPr>
        <w:lastRenderedPageBreak/>
        <w:t>L’indice de viscosité :</w:t>
      </w:r>
    </w:p>
    <w:p w:rsidR="00C6749F" w:rsidRDefault="00925C48" w:rsidP="00C6749F">
      <w:pPr>
        <w:autoSpaceDE w:val="0"/>
        <w:autoSpaceDN w:val="0"/>
        <w:adjustRightInd w:val="0"/>
        <w:spacing w:after="0" w:line="240" w:lineRule="auto"/>
        <w:jc w:val="both"/>
        <w:rPr>
          <w:rFonts w:cs="Arial"/>
          <w:szCs w:val="24"/>
        </w:rPr>
      </w:pPr>
      <w:r w:rsidRPr="0069517D">
        <w:rPr>
          <w:rFonts w:cs="Arial"/>
          <w:szCs w:val="24"/>
        </w:rPr>
        <w:t>L’indice de viscosité (VI</w:t>
      </w:r>
      <w:r w:rsidR="00BD415D">
        <w:rPr>
          <w:rFonts w:cs="Arial"/>
          <w:szCs w:val="24"/>
        </w:rPr>
        <w:t xml:space="preserve"> ou IV</w:t>
      </w:r>
      <w:r w:rsidRPr="0069517D">
        <w:rPr>
          <w:rFonts w:cs="Arial"/>
          <w:szCs w:val="24"/>
        </w:rPr>
        <w:t xml:space="preserve">) caractérise la variation de la viscosité en fonction de la température. </w:t>
      </w:r>
      <w:r w:rsidR="00C6749F">
        <w:rPr>
          <w:rFonts w:cs="Arial"/>
          <w:szCs w:val="24"/>
        </w:rPr>
        <w:t>C</w:t>
      </w:r>
      <w:r w:rsidR="00C6749F" w:rsidRPr="0069517D">
        <w:rPr>
          <w:rFonts w:cs="Arial"/>
          <w:szCs w:val="24"/>
        </w:rPr>
        <w:t>’est le comportement viscosité/température</w:t>
      </w:r>
      <w:r w:rsidR="00C6749F">
        <w:rPr>
          <w:rFonts w:cs="Arial"/>
          <w:szCs w:val="24"/>
        </w:rPr>
        <w:t>.</w:t>
      </w:r>
      <w:r w:rsidR="0040319A">
        <w:rPr>
          <w:rFonts w:cs="Arial"/>
          <w:szCs w:val="24"/>
        </w:rPr>
        <w:t xml:space="preserve"> </w:t>
      </w:r>
      <w:r w:rsidR="00C6749F">
        <w:rPr>
          <w:rFonts w:cs="Arial"/>
          <w:szCs w:val="24"/>
        </w:rPr>
        <w:t>Plus l’IV</w:t>
      </w:r>
      <w:r w:rsidR="00AF5F20">
        <w:rPr>
          <w:rFonts w:cs="Arial"/>
          <w:szCs w:val="24"/>
        </w:rPr>
        <w:t xml:space="preserve"> </w:t>
      </w:r>
      <w:r w:rsidR="00C6749F" w:rsidRPr="0069517D">
        <w:rPr>
          <w:rFonts w:cs="Arial"/>
          <w:szCs w:val="24"/>
        </w:rPr>
        <w:t xml:space="preserve">est élevé, plus </w:t>
      </w:r>
      <w:r w:rsidR="00C6749F">
        <w:rPr>
          <w:rFonts w:cs="Arial"/>
          <w:szCs w:val="24"/>
        </w:rPr>
        <w:t xml:space="preserve">la viscosité de </w:t>
      </w:r>
      <w:r w:rsidR="00C6749F" w:rsidRPr="0069517D">
        <w:rPr>
          <w:rFonts w:cs="Arial"/>
          <w:szCs w:val="24"/>
        </w:rPr>
        <w:t>l’huile est stable.</w:t>
      </w:r>
    </w:p>
    <w:p w:rsidR="00925C48" w:rsidRPr="00077AE5" w:rsidRDefault="00925C48" w:rsidP="00C6749F">
      <w:pPr>
        <w:autoSpaceDE w:val="0"/>
        <w:autoSpaceDN w:val="0"/>
        <w:adjustRightInd w:val="0"/>
        <w:spacing w:after="0" w:line="240" w:lineRule="auto"/>
        <w:jc w:val="both"/>
        <w:rPr>
          <w:rFonts w:ascii="HelveticaNeue-Extended" w:hAnsi="HelveticaNeue-Extended" w:cs="HelveticaNeue-Extended"/>
          <w:sz w:val="19"/>
          <w:szCs w:val="19"/>
        </w:rPr>
      </w:pPr>
      <w:r w:rsidRPr="0069517D">
        <w:rPr>
          <w:rFonts w:cs="Arial"/>
          <w:szCs w:val="24"/>
        </w:rPr>
        <w:t xml:space="preserve">Les équipements devant travailler sur de larges plages de température nécessitent l’utilisation de </w:t>
      </w:r>
      <w:r w:rsidR="0069517D">
        <w:rPr>
          <w:rFonts w:cs="Arial"/>
          <w:szCs w:val="24"/>
        </w:rPr>
        <w:t>fluides à haut indice de viscosité</w:t>
      </w:r>
      <w:r w:rsidRPr="0069517D">
        <w:rPr>
          <w:rFonts w:cs="Arial"/>
          <w:szCs w:val="24"/>
        </w:rPr>
        <w:t>. C’est notamment le cas des applications devant démarrer à basse température.</w:t>
      </w:r>
      <w:r w:rsidR="0040319A">
        <w:rPr>
          <w:rFonts w:cs="Arial"/>
          <w:szCs w:val="24"/>
        </w:rPr>
        <w:t xml:space="preserve"> </w:t>
      </w:r>
      <w:r w:rsidR="00077AE5" w:rsidRPr="00077AE5">
        <w:rPr>
          <w:rFonts w:cs="Arial"/>
          <w:szCs w:val="24"/>
        </w:rPr>
        <w:t>Exemples : engins mobiles devant être opérationnels en toutes saisons</w:t>
      </w:r>
      <w:r w:rsidR="009A062A">
        <w:rPr>
          <w:rFonts w:cs="Arial"/>
          <w:szCs w:val="24"/>
        </w:rPr>
        <w:t>.</w:t>
      </w:r>
    </w:p>
    <w:p w:rsidR="00116073" w:rsidRPr="0069517D" w:rsidRDefault="00116073" w:rsidP="00C6749F">
      <w:pPr>
        <w:autoSpaceDE w:val="0"/>
        <w:autoSpaceDN w:val="0"/>
        <w:adjustRightInd w:val="0"/>
        <w:spacing w:after="0" w:line="240" w:lineRule="auto"/>
        <w:jc w:val="both"/>
        <w:rPr>
          <w:rFonts w:cs="Arial"/>
          <w:szCs w:val="24"/>
        </w:rPr>
      </w:pPr>
    </w:p>
    <w:p w:rsidR="00116073" w:rsidRPr="00B05E98" w:rsidRDefault="00350807" w:rsidP="00C6749F">
      <w:pPr>
        <w:autoSpaceDE w:val="0"/>
        <w:autoSpaceDN w:val="0"/>
        <w:adjustRightInd w:val="0"/>
        <w:spacing w:after="0" w:line="240" w:lineRule="auto"/>
        <w:jc w:val="both"/>
        <w:rPr>
          <w:rFonts w:ascii="Arial Rounded MT Bold" w:hAnsi="Arial Rounded MT Bold" w:cs="Arial"/>
          <w:i/>
          <w:color w:val="007D6C"/>
          <w:sz w:val="26"/>
          <w:szCs w:val="26"/>
        </w:rPr>
      </w:pPr>
      <w:r w:rsidRPr="00B05E98">
        <w:rPr>
          <w:rFonts w:ascii="Arial Rounded MT Bold" w:hAnsi="Arial Rounded MT Bold" w:cs="Arial"/>
          <w:i/>
          <w:color w:val="007D6C"/>
          <w:sz w:val="26"/>
          <w:szCs w:val="26"/>
        </w:rPr>
        <w:t>«</w:t>
      </w:r>
      <w:r w:rsidRPr="00B05E98">
        <w:rPr>
          <w:rFonts w:ascii="Arial Rounded MT Bold" w:hAnsi="Arial Rounded MT Bold" w:cs="Arial"/>
          <w:i/>
          <w:color w:val="007D6C"/>
          <w:sz w:val="22"/>
          <w:szCs w:val="22"/>
        </w:rPr>
        <w:t> </w:t>
      </w:r>
      <w:r w:rsidR="00C6749F" w:rsidRPr="00B05E98">
        <w:rPr>
          <w:rFonts w:ascii="Arial Rounded MT Bold" w:hAnsi="Arial Rounded MT Bold" w:cs="Arial"/>
          <w:i/>
          <w:color w:val="007D6C"/>
          <w:sz w:val="26"/>
          <w:szCs w:val="26"/>
        </w:rPr>
        <w:t>D</w:t>
      </w:r>
      <w:r w:rsidR="00116073" w:rsidRPr="00B05E98">
        <w:rPr>
          <w:rFonts w:ascii="Arial Rounded MT Bold" w:hAnsi="Arial Rounded MT Bold" w:cs="Arial"/>
          <w:i/>
          <w:color w:val="007D6C"/>
          <w:sz w:val="26"/>
          <w:szCs w:val="26"/>
        </w:rPr>
        <w:t>es indices de viscos</w:t>
      </w:r>
      <w:r w:rsidR="00C6749F" w:rsidRPr="00B05E98">
        <w:rPr>
          <w:rFonts w:ascii="Arial Rounded MT Bold" w:hAnsi="Arial Rounded MT Bold" w:cs="Arial"/>
          <w:i/>
          <w:color w:val="007D6C"/>
          <w:sz w:val="26"/>
          <w:szCs w:val="26"/>
        </w:rPr>
        <w:t xml:space="preserve">ité élevés </w:t>
      </w:r>
      <w:r w:rsidR="00116073" w:rsidRPr="00B05E98">
        <w:rPr>
          <w:rFonts w:ascii="Arial Rounded MT Bold" w:hAnsi="Arial Rounded MT Bold" w:cs="Arial"/>
          <w:i/>
          <w:color w:val="007D6C"/>
          <w:sz w:val="26"/>
          <w:szCs w:val="26"/>
        </w:rPr>
        <w:t>donnent la possibilité de fonctionner dans</w:t>
      </w:r>
      <w:r w:rsidR="0040319A">
        <w:rPr>
          <w:rFonts w:ascii="Arial Rounded MT Bold" w:hAnsi="Arial Rounded MT Bold" w:cs="Arial"/>
          <w:i/>
          <w:color w:val="007D6C"/>
          <w:sz w:val="26"/>
          <w:szCs w:val="26"/>
        </w:rPr>
        <w:t xml:space="preserve"> </w:t>
      </w:r>
      <w:r w:rsidR="00116073" w:rsidRPr="00B05E98">
        <w:rPr>
          <w:rFonts w:ascii="Arial Rounded MT Bold" w:hAnsi="Arial Rounded MT Bold" w:cs="Arial"/>
          <w:i/>
          <w:color w:val="007D6C"/>
          <w:sz w:val="26"/>
          <w:szCs w:val="26"/>
        </w:rPr>
        <w:t>une</w:t>
      </w:r>
      <w:r w:rsidR="0040319A">
        <w:rPr>
          <w:rFonts w:ascii="Arial Rounded MT Bold" w:hAnsi="Arial Rounded MT Bold" w:cs="Arial"/>
          <w:i/>
          <w:color w:val="007D6C"/>
          <w:sz w:val="26"/>
          <w:szCs w:val="26"/>
        </w:rPr>
        <w:t xml:space="preserve"> large </w:t>
      </w:r>
      <w:r w:rsidR="00116073" w:rsidRPr="00B05E98">
        <w:rPr>
          <w:rFonts w:ascii="Arial Rounded MT Bold" w:hAnsi="Arial Rounded MT Bold" w:cs="Arial"/>
          <w:i/>
          <w:color w:val="007D6C"/>
          <w:sz w:val="26"/>
          <w:szCs w:val="26"/>
        </w:rPr>
        <w:t>plage</w:t>
      </w:r>
      <w:r w:rsidR="0040319A">
        <w:rPr>
          <w:rFonts w:ascii="Arial Rounded MT Bold" w:hAnsi="Arial Rounded MT Bold" w:cs="Arial"/>
          <w:i/>
          <w:color w:val="007D6C"/>
          <w:sz w:val="26"/>
          <w:szCs w:val="26"/>
        </w:rPr>
        <w:t xml:space="preserve"> </w:t>
      </w:r>
      <w:r w:rsidR="00116073" w:rsidRPr="00B05E98">
        <w:rPr>
          <w:rFonts w:ascii="Arial Rounded MT Bold" w:hAnsi="Arial Rounded MT Bold" w:cs="Arial"/>
          <w:i/>
          <w:color w:val="007D6C"/>
          <w:sz w:val="26"/>
          <w:szCs w:val="26"/>
        </w:rPr>
        <w:t>de température</w:t>
      </w:r>
      <w:r w:rsidRPr="00B05E98">
        <w:rPr>
          <w:rFonts w:ascii="Arial Rounded MT Bold" w:hAnsi="Arial Rounded MT Bold" w:cs="Arial"/>
          <w:i/>
          <w:color w:val="007D6C"/>
          <w:sz w:val="22"/>
          <w:szCs w:val="22"/>
        </w:rPr>
        <w:t> </w:t>
      </w:r>
      <w:r w:rsidRPr="00B05E98">
        <w:rPr>
          <w:rFonts w:ascii="Arial Rounded MT Bold" w:hAnsi="Arial Rounded MT Bold" w:cs="Arial"/>
          <w:i/>
          <w:color w:val="007D6C"/>
          <w:sz w:val="26"/>
          <w:szCs w:val="26"/>
        </w:rPr>
        <w:t>»</w:t>
      </w:r>
      <w:r w:rsidR="00116073" w:rsidRPr="00B05E98">
        <w:rPr>
          <w:rFonts w:ascii="Arial Rounded MT Bold" w:hAnsi="Arial Rounded MT Bold" w:cs="Arial"/>
          <w:i/>
          <w:color w:val="007D6C"/>
          <w:sz w:val="26"/>
          <w:szCs w:val="26"/>
        </w:rPr>
        <w:t>.</w:t>
      </w:r>
    </w:p>
    <w:p w:rsidR="00116073" w:rsidRDefault="00116073" w:rsidP="00E73AD3"/>
    <w:p w:rsidR="00350807" w:rsidRDefault="00084D26" w:rsidP="00E73AD3">
      <w:r>
        <w:rPr>
          <w:noProof/>
        </w:rPr>
        <w:pict w14:anchorId="708EC49C">
          <v:shape id="Zone de texte 178" o:spid="_x0000_s1039" type="#_x0000_t202" style="position:absolute;margin-left:165.3pt;margin-top:6.2pt;width:77.4pt;height:16.6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" stroked="f" strokeweight=".5pt">
            <v:textbox>
              <w:txbxContent>
                <w:p w:rsidR="006032CB" w:rsidRPr="00545C5D" w:rsidRDefault="006032CB" w:rsidP="00350807">
                  <w:pPr>
                    <w:rPr>
                      <w:sz w:val="16"/>
                      <w:szCs w:val="16"/>
                    </w:rPr>
                  </w:pPr>
                  <w:r w:rsidRPr="00545C5D">
                    <w:rPr>
                      <w:sz w:val="16"/>
                      <w:szCs w:val="16"/>
                    </w:rPr>
                    <w:t xml:space="preserve">Source : </w:t>
                  </w:r>
                  <w:r w:rsidRPr="00545C5D">
                    <w:rPr>
                      <w:b/>
                      <w:sz w:val="16"/>
                      <w:szCs w:val="16"/>
                    </w:rPr>
                    <w:t>TOTAL</w:t>
                  </w:r>
                </w:p>
              </w:txbxContent>
            </v:textbox>
          </v:shape>
        </w:pict>
      </w:r>
      <w:r w:rsidR="00350807">
        <w:rPr>
          <w:noProof/>
          <w:lang w:eastAsia="fr-FR"/>
        </w:rPr>
        <w:drawing>
          <wp:inline distT="0" distB="0" distL="0" distR="0">
            <wp:extent cx="3203043" cy="2463031"/>
            <wp:effectExtent l="0" t="0" r="0" b="0"/>
            <wp:docPr id="177" name="Imag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1" cstate="print"/>
                    <a:srcRect l="15709" t="13273" r="24743" b="5636"/>
                    <a:stretch/>
                  </pic:blipFill>
                  <pic:spPr bwMode="auto">
                    <a:xfrm>
                      <a:off x="0" y="0"/>
                      <a:ext cx="3204878" cy="2464442"/>
                    </a:xfrm>
                    <a:prstGeom prst="rect">
                      <a:avLst/>
                    </a:prstGeom>
                    <a:ln>
                      <a:noFill/>
                    </a:ln>
                    <a:extLst>
                      <a:ext uri="{53640926-AAD7-44D8-BBD7-CCE9431645EC}">
                        <a14:shadowObscured xmlns:a14="http://schemas.microsoft.com/office/drawing/2010/main"/>
                      </a:ext>
                    </a:extLst>
                  </pic:spPr>
                </pic:pic>
              </a:graphicData>
            </a:graphic>
          </wp:inline>
        </w:drawing>
      </w:r>
    </w:p>
    <w:p w:rsidR="002F11B3" w:rsidRDefault="006168CE" w:rsidP="002F11B3">
      <w:pPr>
        <w:autoSpaceDE w:val="0"/>
        <w:autoSpaceDN w:val="0"/>
        <w:adjustRightInd w:val="0"/>
        <w:spacing w:after="0" w:line="240" w:lineRule="auto"/>
        <w:rPr>
          <w:rFonts w:cs="Arial"/>
          <w:szCs w:val="24"/>
        </w:rPr>
      </w:pPr>
      <w:r>
        <w:rPr>
          <w:rFonts w:cs="Arial"/>
          <w:szCs w:val="24"/>
        </w:rPr>
        <w:t xml:space="preserve">VI de </w:t>
      </w:r>
      <w:r w:rsidR="00B93D08">
        <w:rPr>
          <w:rFonts w:cs="Arial"/>
          <w:szCs w:val="24"/>
        </w:rPr>
        <w:t>60 à 8</w:t>
      </w:r>
      <w:r w:rsidR="002F11B3">
        <w:rPr>
          <w:rFonts w:cs="Arial"/>
          <w:szCs w:val="24"/>
        </w:rPr>
        <w:t>0 : Très moyen</w:t>
      </w:r>
    </w:p>
    <w:p w:rsidR="002F11B3" w:rsidRDefault="006168CE" w:rsidP="002F11B3">
      <w:pPr>
        <w:autoSpaceDE w:val="0"/>
        <w:autoSpaceDN w:val="0"/>
        <w:adjustRightInd w:val="0"/>
        <w:spacing w:after="0" w:line="240" w:lineRule="auto"/>
        <w:rPr>
          <w:rFonts w:cs="Arial"/>
          <w:szCs w:val="24"/>
        </w:rPr>
      </w:pPr>
      <w:r>
        <w:rPr>
          <w:rFonts w:cs="Arial"/>
          <w:szCs w:val="24"/>
        </w:rPr>
        <w:t xml:space="preserve">VI de </w:t>
      </w:r>
      <w:r w:rsidR="00B93D08">
        <w:rPr>
          <w:rFonts w:cs="Arial"/>
          <w:szCs w:val="24"/>
        </w:rPr>
        <w:t>90 à 10</w:t>
      </w:r>
      <w:r w:rsidR="002F11B3">
        <w:rPr>
          <w:rFonts w:cs="Arial"/>
          <w:szCs w:val="24"/>
        </w:rPr>
        <w:t>0 : Bon</w:t>
      </w:r>
    </w:p>
    <w:p w:rsidR="002F11B3" w:rsidRDefault="006168CE" w:rsidP="002F11B3">
      <w:pPr>
        <w:autoSpaceDE w:val="0"/>
        <w:autoSpaceDN w:val="0"/>
        <w:adjustRightInd w:val="0"/>
        <w:spacing w:after="0" w:line="240" w:lineRule="auto"/>
        <w:rPr>
          <w:rFonts w:cs="Arial"/>
          <w:szCs w:val="24"/>
        </w:rPr>
      </w:pPr>
      <w:r>
        <w:rPr>
          <w:rFonts w:cs="Arial"/>
          <w:szCs w:val="24"/>
        </w:rPr>
        <w:t xml:space="preserve">VI de </w:t>
      </w:r>
      <w:r w:rsidR="00B93D08">
        <w:rPr>
          <w:rFonts w:cs="Arial"/>
          <w:szCs w:val="24"/>
        </w:rPr>
        <w:t>100 à 11</w:t>
      </w:r>
      <w:r w:rsidR="002F11B3">
        <w:rPr>
          <w:rFonts w:cs="Arial"/>
          <w:szCs w:val="24"/>
        </w:rPr>
        <w:t>0 : Très bon</w:t>
      </w:r>
    </w:p>
    <w:p w:rsidR="00350807" w:rsidRDefault="006168CE" w:rsidP="002F11B3">
      <w:pPr>
        <w:rPr>
          <w:rFonts w:cs="Arial"/>
          <w:szCs w:val="24"/>
        </w:rPr>
      </w:pPr>
      <w:r>
        <w:rPr>
          <w:rFonts w:cs="Arial"/>
          <w:szCs w:val="24"/>
        </w:rPr>
        <w:t xml:space="preserve">VI de </w:t>
      </w:r>
      <w:r w:rsidR="00B93D08">
        <w:rPr>
          <w:rFonts w:cs="Arial"/>
          <w:szCs w:val="24"/>
        </w:rPr>
        <w:t>11</w:t>
      </w:r>
      <w:r w:rsidR="002F11B3">
        <w:rPr>
          <w:rFonts w:cs="Arial"/>
          <w:szCs w:val="24"/>
        </w:rPr>
        <w:t>0 ou supérieur : Excellent</w:t>
      </w:r>
    </w:p>
    <w:p w:rsidR="00E64ECF" w:rsidRDefault="00E64ECF" w:rsidP="002F11B3"/>
    <w:p w:rsidR="00116073" w:rsidRDefault="006168CE" w:rsidP="00350807">
      <w:pPr>
        <w:pStyle w:val="Paragraphedeliste"/>
        <w:numPr>
          <w:ilvl w:val="0"/>
          <w:numId w:val="8"/>
        </w:numPr>
      </w:pPr>
      <w:r>
        <w:t>Quelques a</w:t>
      </w:r>
      <w:r w:rsidR="00116073">
        <w:t>utres propriétés</w:t>
      </w:r>
      <w:r w:rsidR="009A062A">
        <w:t xml:space="preserve"> de l’huile</w:t>
      </w:r>
      <w:r w:rsidR="00116073">
        <w:t> :</w:t>
      </w:r>
    </w:p>
    <w:p w:rsidR="00E64ECF" w:rsidRDefault="00E64ECF" w:rsidP="00E64ECF">
      <w:pPr>
        <w:pStyle w:val="Paragraphedeliste"/>
      </w:pPr>
    </w:p>
    <w:p w:rsidR="00116073" w:rsidRDefault="00D176F1" w:rsidP="00E64ECF">
      <w:pPr>
        <w:pStyle w:val="Paragraphedeliste"/>
        <w:numPr>
          <w:ilvl w:val="0"/>
          <w:numId w:val="10"/>
        </w:numPr>
        <w:autoSpaceDE w:val="0"/>
        <w:autoSpaceDN w:val="0"/>
        <w:adjustRightInd w:val="0"/>
        <w:spacing w:after="0"/>
        <w:ind w:left="284"/>
        <w:jc w:val="both"/>
        <w:rPr>
          <w:rFonts w:cs="Arial"/>
          <w:color w:val="000000"/>
          <w:szCs w:val="24"/>
        </w:rPr>
      </w:pPr>
      <w:r w:rsidRPr="00E64ECF">
        <w:rPr>
          <w:rFonts w:cs="Arial"/>
          <w:b/>
          <w:color w:val="000000"/>
          <w:szCs w:val="24"/>
        </w:rPr>
        <w:t>La masse volumique</w:t>
      </w:r>
      <w:r w:rsidRPr="00E64ECF">
        <w:rPr>
          <w:rFonts w:cs="Arial"/>
          <w:color w:val="000000"/>
          <w:szCs w:val="24"/>
        </w:rPr>
        <w:t xml:space="preserve">, qui varie </w:t>
      </w:r>
      <w:r w:rsidR="002F11B3" w:rsidRPr="00E64ECF">
        <w:rPr>
          <w:rFonts w:cs="Arial"/>
          <w:color w:val="000000"/>
          <w:szCs w:val="24"/>
        </w:rPr>
        <w:t xml:space="preserve">de 800 à 1900 </w:t>
      </w:r>
      <w:r w:rsidR="00E64ECF">
        <w:rPr>
          <w:rFonts w:cs="Arial"/>
          <w:color w:val="000000"/>
          <w:szCs w:val="24"/>
        </w:rPr>
        <w:t>kg/</w:t>
      </w:r>
      <w:r w:rsidR="002F11B3" w:rsidRPr="00E64ECF">
        <w:rPr>
          <w:rFonts w:cs="Arial"/>
          <w:color w:val="000000"/>
          <w:szCs w:val="24"/>
        </w:rPr>
        <w:t>m</w:t>
      </w:r>
      <w:r w:rsidR="002F11B3" w:rsidRPr="00E64ECF">
        <w:rPr>
          <w:rFonts w:cs="Arial"/>
          <w:color w:val="000000"/>
          <w:szCs w:val="24"/>
          <w:vertAlign w:val="superscript"/>
        </w:rPr>
        <w:t>3</w:t>
      </w:r>
      <w:r w:rsidR="00116073" w:rsidRPr="00E64ECF">
        <w:rPr>
          <w:rFonts w:cs="Arial"/>
          <w:color w:val="000000"/>
          <w:szCs w:val="24"/>
        </w:rPr>
        <w:t>.</w:t>
      </w:r>
    </w:p>
    <w:p w:rsidR="00116073" w:rsidRPr="00E64ECF" w:rsidRDefault="00116073" w:rsidP="00E64ECF">
      <w:pPr>
        <w:pStyle w:val="Paragraphedeliste"/>
        <w:numPr>
          <w:ilvl w:val="0"/>
          <w:numId w:val="10"/>
        </w:numPr>
        <w:autoSpaceDE w:val="0"/>
        <w:autoSpaceDN w:val="0"/>
        <w:adjustRightInd w:val="0"/>
        <w:spacing w:after="0"/>
        <w:ind w:left="284"/>
        <w:jc w:val="both"/>
        <w:rPr>
          <w:rFonts w:cs="Arial"/>
          <w:color w:val="000000"/>
          <w:szCs w:val="24"/>
        </w:rPr>
      </w:pPr>
      <w:r w:rsidRPr="00E64ECF">
        <w:rPr>
          <w:rFonts w:cs="Arial"/>
          <w:b/>
          <w:color w:val="000000"/>
          <w:szCs w:val="24"/>
        </w:rPr>
        <w:t>Le point d’</w:t>
      </w:r>
      <w:r w:rsidR="00E64ECF" w:rsidRPr="00E64ECF">
        <w:rPr>
          <w:rFonts w:cs="Arial"/>
          <w:b/>
          <w:color w:val="000000"/>
          <w:szCs w:val="24"/>
        </w:rPr>
        <w:t>éclair</w:t>
      </w:r>
      <w:r w:rsidR="00D176F1" w:rsidRPr="00E64ECF">
        <w:rPr>
          <w:rFonts w:cs="Arial"/>
          <w:b/>
          <w:color w:val="000000"/>
          <w:szCs w:val="24"/>
        </w:rPr>
        <w:t xml:space="preserve"> :</w:t>
      </w:r>
      <w:r w:rsidR="008B61C7">
        <w:rPr>
          <w:rFonts w:cs="Arial"/>
          <w:b/>
          <w:color w:val="000000"/>
          <w:szCs w:val="24"/>
        </w:rPr>
        <w:t xml:space="preserve"> </w:t>
      </w:r>
      <w:r w:rsidR="00E64ECF">
        <w:rPr>
          <w:rFonts w:cs="Arial"/>
          <w:szCs w:val="24"/>
        </w:rPr>
        <w:t>C</w:t>
      </w:r>
      <w:r w:rsidR="00E64ECF" w:rsidRPr="00E64ECF">
        <w:rPr>
          <w:rFonts w:cs="Arial"/>
          <w:szCs w:val="24"/>
        </w:rPr>
        <w:t>’est la température à partir de laquelle les vapeurs d’huiles dégagées s’enflamment au contact</w:t>
      </w:r>
      <w:r w:rsidR="008B61C7">
        <w:rPr>
          <w:rFonts w:cs="Arial"/>
          <w:szCs w:val="24"/>
        </w:rPr>
        <w:t xml:space="preserve"> </w:t>
      </w:r>
      <w:r w:rsidR="00E64ECF" w:rsidRPr="00E64ECF">
        <w:rPr>
          <w:rFonts w:cs="Arial"/>
          <w:szCs w:val="24"/>
        </w:rPr>
        <w:t>d’une flamme et s’éteignent aussit</w:t>
      </w:r>
      <w:r w:rsidR="00E64ECF">
        <w:rPr>
          <w:rFonts w:cs="Arial"/>
          <w:szCs w:val="24"/>
        </w:rPr>
        <w:t>ôt.</w:t>
      </w:r>
    </w:p>
    <w:p w:rsidR="00E64ECF" w:rsidRDefault="00E64ECF" w:rsidP="00E64ECF">
      <w:pPr>
        <w:autoSpaceDE w:val="0"/>
        <w:autoSpaceDN w:val="0"/>
        <w:adjustRightInd w:val="0"/>
        <w:spacing w:after="0"/>
        <w:jc w:val="both"/>
        <w:rPr>
          <w:rFonts w:cs="Arial"/>
          <w:color w:val="000000"/>
          <w:szCs w:val="24"/>
        </w:rPr>
      </w:pPr>
    </w:p>
    <w:p w:rsidR="00E64ECF" w:rsidRDefault="00E64ECF" w:rsidP="00E64ECF">
      <w:pPr>
        <w:autoSpaceDE w:val="0"/>
        <w:autoSpaceDN w:val="0"/>
        <w:adjustRightInd w:val="0"/>
        <w:spacing w:after="0"/>
        <w:jc w:val="both"/>
        <w:rPr>
          <w:rFonts w:cs="Arial"/>
          <w:color w:val="000000"/>
          <w:szCs w:val="24"/>
        </w:rPr>
      </w:pPr>
    </w:p>
    <w:p w:rsidR="00E64ECF" w:rsidRPr="00E64ECF" w:rsidRDefault="00E64ECF" w:rsidP="00E64ECF">
      <w:pPr>
        <w:autoSpaceDE w:val="0"/>
        <w:autoSpaceDN w:val="0"/>
        <w:adjustRightInd w:val="0"/>
        <w:spacing w:after="0"/>
        <w:jc w:val="both"/>
        <w:rPr>
          <w:rFonts w:cs="Arial"/>
          <w:color w:val="000000"/>
          <w:szCs w:val="24"/>
        </w:rPr>
      </w:pPr>
    </w:p>
    <w:p w:rsidR="002F11B3" w:rsidRPr="00E64ECF" w:rsidRDefault="002F11B3" w:rsidP="006833DA">
      <w:pPr>
        <w:pStyle w:val="Paragraphedeliste"/>
        <w:numPr>
          <w:ilvl w:val="0"/>
          <w:numId w:val="10"/>
        </w:numPr>
        <w:autoSpaceDE w:val="0"/>
        <w:autoSpaceDN w:val="0"/>
        <w:adjustRightInd w:val="0"/>
        <w:spacing w:after="0"/>
        <w:ind w:left="284"/>
        <w:jc w:val="both"/>
        <w:rPr>
          <w:rFonts w:cs="Arial"/>
          <w:color w:val="000000"/>
          <w:szCs w:val="24"/>
        </w:rPr>
      </w:pPr>
      <w:r w:rsidRPr="00E64ECF">
        <w:rPr>
          <w:rFonts w:cs="Arial"/>
          <w:b/>
          <w:color w:val="000000"/>
          <w:szCs w:val="24"/>
        </w:rPr>
        <w:t>Le point d’écoulement :</w:t>
      </w:r>
      <w:r w:rsidR="0040319A">
        <w:rPr>
          <w:rFonts w:cs="Arial"/>
          <w:b/>
          <w:color w:val="000000"/>
          <w:szCs w:val="24"/>
        </w:rPr>
        <w:t xml:space="preserve"> </w:t>
      </w:r>
      <w:r w:rsidR="00E64ECF" w:rsidRPr="00E64ECF">
        <w:rPr>
          <w:rFonts w:cs="Arial"/>
          <w:color w:val="000000"/>
          <w:szCs w:val="24"/>
        </w:rPr>
        <w:t xml:space="preserve">c’est </w:t>
      </w:r>
      <w:r w:rsidRPr="00E64ECF">
        <w:rPr>
          <w:rFonts w:cs="Arial"/>
          <w:color w:val="000000"/>
          <w:szCs w:val="24"/>
        </w:rPr>
        <w:t>la plus</w:t>
      </w:r>
      <w:r w:rsidR="0040319A">
        <w:rPr>
          <w:rFonts w:cs="Arial"/>
          <w:color w:val="000000"/>
          <w:szCs w:val="24"/>
        </w:rPr>
        <w:t xml:space="preserve"> </w:t>
      </w:r>
      <w:r w:rsidRPr="00E64ECF">
        <w:rPr>
          <w:rFonts w:cs="Arial"/>
          <w:color w:val="000000"/>
          <w:szCs w:val="24"/>
        </w:rPr>
        <w:t>basse température à laquelle</w:t>
      </w:r>
      <w:r w:rsidR="0040319A">
        <w:rPr>
          <w:rFonts w:cs="Arial"/>
          <w:color w:val="000000"/>
          <w:szCs w:val="24"/>
        </w:rPr>
        <w:t xml:space="preserve"> </w:t>
      </w:r>
      <w:r w:rsidRPr="00E64ECF">
        <w:rPr>
          <w:rFonts w:cs="Arial"/>
          <w:color w:val="000000"/>
          <w:szCs w:val="24"/>
        </w:rPr>
        <w:t>l’huile coule encore quand elle</w:t>
      </w:r>
      <w:r w:rsidR="0040319A">
        <w:rPr>
          <w:rFonts w:cs="Arial"/>
          <w:color w:val="000000"/>
          <w:szCs w:val="24"/>
        </w:rPr>
        <w:t xml:space="preserve"> </w:t>
      </w:r>
      <w:r w:rsidRPr="00E64ECF">
        <w:rPr>
          <w:rFonts w:cs="Arial"/>
          <w:color w:val="000000"/>
          <w:szCs w:val="24"/>
        </w:rPr>
        <w:t>est refroidie.</w:t>
      </w:r>
    </w:p>
    <w:p w:rsidR="00E64ECF" w:rsidRPr="00E64ECF" w:rsidRDefault="00E64ECF" w:rsidP="006833DA">
      <w:pPr>
        <w:pStyle w:val="Paragraphedeliste"/>
        <w:numPr>
          <w:ilvl w:val="0"/>
          <w:numId w:val="10"/>
        </w:numPr>
        <w:autoSpaceDE w:val="0"/>
        <w:autoSpaceDN w:val="0"/>
        <w:adjustRightInd w:val="0"/>
        <w:spacing w:after="0"/>
        <w:ind w:left="284"/>
        <w:jc w:val="both"/>
        <w:rPr>
          <w:rFonts w:cs="Arial"/>
          <w:color w:val="000000"/>
          <w:szCs w:val="24"/>
        </w:rPr>
      </w:pPr>
      <w:r w:rsidRPr="00E64ECF">
        <w:rPr>
          <w:rFonts w:cs="Arial"/>
          <w:b/>
          <w:bCs/>
          <w:szCs w:val="24"/>
        </w:rPr>
        <w:t>Point de combustion ou point de feu :</w:t>
      </w:r>
    </w:p>
    <w:p w:rsidR="00D176F1" w:rsidRPr="00E64ECF" w:rsidRDefault="00E64ECF" w:rsidP="006833DA">
      <w:pPr>
        <w:pStyle w:val="Paragraphedeliste"/>
        <w:autoSpaceDE w:val="0"/>
        <w:autoSpaceDN w:val="0"/>
        <w:adjustRightInd w:val="0"/>
        <w:spacing w:after="0"/>
        <w:ind w:left="284"/>
        <w:jc w:val="both"/>
        <w:rPr>
          <w:rFonts w:cs="Arial"/>
          <w:color w:val="000000"/>
          <w:szCs w:val="24"/>
        </w:rPr>
      </w:pPr>
      <w:r w:rsidRPr="00E64ECF">
        <w:rPr>
          <w:rFonts w:cs="Arial"/>
          <w:szCs w:val="24"/>
        </w:rPr>
        <w:t>C’est la température à partir de laquelle les vapeurs d’huiles dégagées s’enflamment au contact d’une flamme et demeurent allumées au moins cinq secondes.</w:t>
      </w:r>
    </w:p>
    <w:p w:rsidR="006168CE" w:rsidRDefault="00E64ECF" w:rsidP="006833DA">
      <w:pPr>
        <w:pStyle w:val="Paragraphedeliste"/>
        <w:numPr>
          <w:ilvl w:val="0"/>
          <w:numId w:val="10"/>
        </w:numPr>
        <w:autoSpaceDE w:val="0"/>
        <w:autoSpaceDN w:val="0"/>
        <w:adjustRightInd w:val="0"/>
        <w:spacing w:after="0" w:line="240" w:lineRule="auto"/>
        <w:ind w:left="284"/>
        <w:jc w:val="both"/>
        <w:rPr>
          <w:rFonts w:cs="Arial"/>
          <w:b/>
          <w:bCs/>
          <w:szCs w:val="24"/>
        </w:rPr>
      </w:pPr>
      <w:r w:rsidRPr="00E64ECF">
        <w:rPr>
          <w:rFonts w:cs="Arial"/>
          <w:b/>
          <w:bCs/>
          <w:szCs w:val="24"/>
        </w:rPr>
        <w:t>Point d’auto-inflammation :</w:t>
      </w:r>
    </w:p>
    <w:p w:rsidR="00E64ECF" w:rsidRDefault="00E64ECF" w:rsidP="006833DA">
      <w:pPr>
        <w:pStyle w:val="Paragraphedeliste"/>
        <w:autoSpaceDE w:val="0"/>
        <w:autoSpaceDN w:val="0"/>
        <w:adjustRightInd w:val="0"/>
        <w:spacing w:after="0" w:line="240" w:lineRule="auto"/>
        <w:ind w:left="284"/>
        <w:jc w:val="both"/>
        <w:rPr>
          <w:rFonts w:cs="Arial"/>
          <w:szCs w:val="24"/>
        </w:rPr>
      </w:pPr>
      <w:r w:rsidRPr="006168CE">
        <w:rPr>
          <w:rFonts w:cs="Arial"/>
          <w:szCs w:val="24"/>
        </w:rPr>
        <w:t>Il s’agit de la température à laquelle il faut chauffer le fluide pour qu’il s’enflamme spontanément</w:t>
      </w:r>
      <w:r w:rsidR="006168CE">
        <w:rPr>
          <w:rFonts w:cs="Arial"/>
          <w:szCs w:val="24"/>
        </w:rPr>
        <w:t xml:space="preserve"> au contact de l’air.</w:t>
      </w:r>
    </w:p>
    <w:p w:rsidR="006168CE" w:rsidRDefault="006168CE" w:rsidP="006168CE">
      <w:pPr>
        <w:pStyle w:val="Paragraphedeliste"/>
        <w:autoSpaceDE w:val="0"/>
        <w:autoSpaceDN w:val="0"/>
        <w:adjustRightInd w:val="0"/>
        <w:spacing w:after="0" w:line="240" w:lineRule="auto"/>
        <w:ind w:left="284"/>
        <w:rPr>
          <w:rFonts w:cs="Arial"/>
          <w:color w:val="000000"/>
          <w:szCs w:val="24"/>
        </w:rPr>
      </w:pPr>
    </w:p>
    <w:p w:rsidR="006168CE" w:rsidRPr="00E64ECF" w:rsidRDefault="006168CE" w:rsidP="006168CE">
      <w:pPr>
        <w:pStyle w:val="Paragraphedeliste"/>
        <w:autoSpaceDE w:val="0"/>
        <w:autoSpaceDN w:val="0"/>
        <w:adjustRightInd w:val="0"/>
        <w:spacing w:after="0" w:line="240" w:lineRule="auto"/>
        <w:ind w:left="284"/>
        <w:rPr>
          <w:rFonts w:cs="Arial"/>
          <w:color w:val="000000"/>
          <w:szCs w:val="24"/>
        </w:rPr>
      </w:pPr>
    </w:p>
    <w:p w:rsidR="006168CE" w:rsidRPr="006168CE" w:rsidRDefault="006168CE" w:rsidP="006168CE">
      <w:pPr>
        <w:rPr>
          <w:rFonts w:ascii="Eras Bold ITC" w:hAnsi="Eras Bold ITC"/>
          <w:color w:val="0070C0"/>
        </w:rPr>
      </w:pPr>
      <w:r>
        <w:rPr>
          <w:rFonts w:ascii="Eras Bold ITC" w:hAnsi="Eras Bold ITC"/>
          <w:color w:val="0070C0"/>
        </w:rPr>
        <w:t>Classification</w:t>
      </w:r>
      <w:r w:rsidR="0040319A">
        <w:rPr>
          <w:rFonts w:ascii="Eras Bold ITC" w:hAnsi="Eras Bold ITC"/>
          <w:color w:val="0070C0"/>
        </w:rPr>
        <w:t xml:space="preserve"> </w:t>
      </w:r>
      <w:r>
        <w:rPr>
          <w:rFonts w:ascii="Eras Bold ITC" w:hAnsi="Eras Bold ITC"/>
          <w:color w:val="0070C0"/>
        </w:rPr>
        <w:t>des</w:t>
      </w:r>
      <w:r w:rsidRPr="002D6096">
        <w:rPr>
          <w:rFonts w:ascii="Eras Bold ITC" w:hAnsi="Eras Bold ITC"/>
          <w:color w:val="0070C0"/>
        </w:rPr>
        <w:t xml:space="preserve"> fluide</w:t>
      </w:r>
      <w:r>
        <w:rPr>
          <w:rFonts w:ascii="Eras Bold ITC" w:hAnsi="Eras Bold ITC"/>
          <w:color w:val="0070C0"/>
        </w:rPr>
        <w:t>s</w:t>
      </w:r>
      <w:r w:rsidRPr="002D6096">
        <w:rPr>
          <w:rFonts w:ascii="Eras Bold ITC" w:hAnsi="Eras Bold ITC"/>
          <w:color w:val="0070C0"/>
        </w:rPr>
        <w:t> :</w:t>
      </w:r>
    </w:p>
    <w:p w:rsidR="006168CE" w:rsidRDefault="006168CE" w:rsidP="006168CE">
      <w:pPr>
        <w:autoSpaceDE w:val="0"/>
        <w:autoSpaceDN w:val="0"/>
        <w:adjustRightInd w:val="0"/>
        <w:spacing w:after="0"/>
        <w:jc w:val="both"/>
        <w:rPr>
          <w:rFonts w:eastAsia="ArialUnicodeMS-WinCharSetFFFF-H" w:cs="Arial"/>
          <w:szCs w:val="24"/>
        </w:rPr>
      </w:pPr>
      <w:r w:rsidRPr="006168CE">
        <w:rPr>
          <w:rFonts w:eastAsia="ArialUnicodeMS-WinCharSetFFFF-H" w:cs="Arial"/>
          <w:szCs w:val="24"/>
        </w:rPr>
        <w:t xml:space="preserve">Les fluides utilisés en application hydraulique se répartissent en trois grandes familles : </w:t>
      </w:r>
    </w:p>
    <w:p w:rsidR="006168CE" w:rsidRDefault="00084D26" w:rsidP="006168CE">
      <w:pPr>
        <w:pStyle w:val="Paragraphedeliste"/>
        <w:numPr>
          <w:ilvl w:val="0"/>
          <w:numId w:val="11"/>
        </w:numPr>
        <w:autoSpaceDE w:val="0"/>
        <w:autoSpaceDN w:val="0"/>
        <w:adjustRightInd w:val="0"/>
        <w:spacing w:after="0"/>
        <w:jc w:val="both"/>
        <w:rPr>
          <w:rFonts w:eastAsia="ArialUnicodeMS-WinCharSetFFFF-H" w:cs="Arial"/>
          <w:szCs w:val="24"/>
        </w:rPr>
      </w:pPr>
      <w:r>
        <w:rPr>
          <w:rFonts w:eastAsia="ArialUnicodeMS-WinCharSetFFFF-H" w:cs="Arial"/>
          <w:szCs w:val="24"/>
        </w:rPr>
        <w:t>L</w:t>
      </w:r>
      <w:r w:rsidR="006168CE" w:rsidRPr="006168CE">
        <w:rPr>
          <w:rFonts w:eastAsia="ArialUnicodeMS-WinCharSetFFFF-H" w:cs="Arial"/>
          <w:szCs w:val="24"/>
        </w:rPr>
        <w:t xml:space="preserve">es huiles hydrauliques minérales, </w:t>
      </w:r>
    </w:p>
    <w:p w:rsidR="006168CE" w:rsidRDefault="00084D26" w:rsidP="006168CE">
      <w:pPr>
        <w:pStyle w:val="Paragraphedeliste"/>
        <w:numPr>
          <w:ilvl w:val="0"/>
          <w:numId w:val="11"/>
        </w:numPr>
        <w:autoSpaceDE w:val="0"/>
        <w:autoSpaceDN w:val="0"/>
        <w:adjustRightInd w:val="0"/>
        <w:spacing w:after="0"/>
        <w:jc w:val="both"/>
        <w:rPr>
          <w:rFonts w:eastAsia="ArialUnicodeMS-WinCharSetFFFF-H" w:cs="Arial"/>
          <w:szCs w:val="24"/>
        </w:rPr>
      </w:pPr>
      <w:r>
        <w:rPr>
          <w:rFonts w:eastAsia="ArialUnicodeMS-WinCharSetFFFF-H" w:cs="Arial"/>
          <w:szCs w:val="24"/>
        </w:rPr>
        <w:t>L</w:t>
      </w:r>
      <w:r w:rsidR="006168CE" w:rsidRPr="006168CE">
        <w:rPr>
          <w:rFonts w:eastAsia="ArialUnicodeMS-WinCharSetFFFF-H" w:cs="Arial"/>
          <w:szCs w:val="24"/>
        </w:rPr>
        <w:t>es huil</w:t>
      </w:r>
      <w:r w:rsidR="006168CE">
        <w:rPr>
          <w:rFonts w:eastAsia="ArialUnicodeMS-WinCharSetFFFF-H" w:cs="Arial"/>
          <w:szCs w:val="24"/>
        </w:rPr>
        <w:t>es difficilement inflammables,</w:t>
      </w:r>
    </w:p>
    <w:p w:rsidR="006168CE" w:rsidRPr="006168CE" w:rsidRDefault="00084D26" w:rsidP="006168CE">
      <w:pPr>
        <w:pStyle w:val="Paragraphedeliste"/>
        <w:numPr>
          <w:ilvl w:val="0"/>
          <w:numId w:val="11"/>
        </w:numPr>
        <w:autoSpaceDE w:val="0"/>
        <w:autoSpaceDN w:val="0"/>
        <w:adjustRightInd w:val="0"/>
        <w:spacing w:after="0"/>
        <w:jc w:val="both"/>
        <w:rPr>
          <w:rFonts w:eastAsia="ArialUnicodeMS-WinCharSetFFFF-H" w:cs="Arial"/>
          <w:szCs w:val="24"/>
        </w:rPr>
      </w:pPr>
      <w:r>
        <w:rPr>
          <w:rFonts w:eastAsia="ArialUnicodeMS-WinCharSetFFFF-H" w:cs="Arial"/>
          <w:szCs w:val="24"/>
        </w:rPr>
        <w:t xml:space="preserve"> L</w:t>
      </w:r>
      <w:r w:rsidR="006168CE" w:rsidRPr="006168CE">
        <w:rPr>
          <w:rFonts w:eastAsia="ArialUnicodeMS-WinCharSetFFFF-H" w:cs="Arial"/>
          <w:szCs w:val="24"/>
        </w:rPr>
        <w:t xml:space="preserve">es huiles biodégradables qui tendent </w:t>
      </w:r>
      <w:r w:rsidR="00B05E98">
        <w:rPr>
          <w:rFonts w:eastAsia="ArialUnicodeMS-WinCharSetFFFF-H" w:cs="Arial"/>
          <w:szCs w:val="24"/>
        </w:rPr>
        <w:t xml:space="preserve">(pour certaines applications) </w:t>
      </w:r>
      <w:r w:rsidR="006168CE" w:rsidRPr="006168CE">
        <w:rPr>
          <w:rFonts w:eastAsia="ArialUnicodeMS-WinCharSetFFFF-H" w:cs="Arial"/>
          <w:szCs w:val="24"/>
        </w:rPr>
        <w:t xml:space="preserve">à remplacer les huiles hydrauliques </w:t>
      </w:r>
      <w:bookmarkStart w:id="0" w:name="_GoBack"/>
      <w:bookmarkEnd w:id="0"/>
      <w:r w:rsidR="006168CE" w:rsidRPr="006168CE">
        <w:rPr>
          <w:rFonts w:eastAsia="ArialUnicodeMS-WinCharSetFFFF-H" w:cs="Arial"/>
          <w:szCs w:val="24"/>
        </w:rPr>
        <w:t>minérales pour cause de réglementation environnementale de plus en plus contraignante.</w:t>
      </w:r>
    </w:p>
    <w:p w:rsidR="00E64ECF" w:rsidRPr="00E64ECF" w:rsidRDefault="00E64ECF" w:rsidP="00E64ECF">
      <w:pPr>
        <w:autoSpaceDE w:val="0"/>
        <w:autoSpaceDN w:val="0"/>
        <w:adjustRightInd w:val="0"/>
        <w:spacing w:after="0"/>
        <w:jc w:val="both"/>
        <w:rPr>
          <w:rFonts w:cs="Arial"/>
          <w:color w:val="000000"/>
          <w:szCs w:val="24"/>
        </w:rPr>
      </w:pPr>
    </w:p>
    <w:p w:rsidR="00742B56" w:rsidRPr="00217359" w:rsidRDefault="00742B56" w:rsidP="00742B56">
      <w:pPr>
        <w:autoSpaceDE w:val="0"/>
        <w:autoSpaceDN w:val="0"/>
        <w:adjustRightInd w:val="0"/>
        <w:spacing w:after="0" w:line="240" w:lineRule="auto"/>
        <w:rPr>
          <w:rFonts w:eastAsia="ArialUnicodeMS-WinCharSetFFFF-H" w:cs="Arial"/>
          <w:b/>
          <w:bCs/>
          <w:szCs w:val="24"/>
        </w:rPr>
      </w:pPr>
      <w:r w:rsidRPr="00217359">
        <w:rPr>
          <w:rFonts w:eastAsia="ArialUnicodeMS-WinCharSetFFFF-H" w:cs="Arial"/>
          <w:b/>
          <w:bCs/>
          <w:szCs w:val="24"/>
        </w:rPr>
        <w:t>Huiles minérales : classification ISO/AFNOR</w:t>
      </w:r>
    </w:p>
    <w:p w:rsidR="006833DA" w:rsidRPr="00217359" w:rsidRDefault="006833DA" w:rsidP="00742B56">
      <w:pPr>
        <w:autoSpaceDE w:val="0"/>
        <w:autoSpaceDN w:val="0"/>
        <w:adjustRightInd w:val="0"/>
        <w:spacing w:after="0" w:line="240" w:lineRule="auto"/>
        <w:rPr>
          <w:rFonts w:eastAsia="ArialUnicodeMS-WinCharSetFFFF-H" w:cs="Arial"/>
          <w:b/>
          <w:bCs/>
          <w:sz w:val="20"/>
        </w:rPr>
      </w:pPr>
    </w:p>
    <w:p w:rsidR="006833DA" w:rsidRPr="006833DA" w:rsidRDefault="006833DA" w:rsidP="006833DA">
      <w:pPr>
        <w:autoSpaceDE w:val="0"/>
        <w:autoSpaceDN w:val="0"/>
        <w:adjustRightInd w:val="0"/>
        <w:spacing w:after="0" w:line="240" w:lineRule="auto"/>
        <w:jc w:val="both"/>
        <w:rPr>
          <w:rFonts w:eastAsia="ArialUnicodeMS-WinCharSetFFFF-H" w:cs="Arial"/>
          <w:bCs/>
          <w:szCs w:val="24"/>
        </w:rPr>
      </w:pPr>
      <w:r w:rsidRPr="006833DA">
        <w:rPr>
          <w:rFonts w:cs="Arial"/>
          <w:bCs/>
          <w:szCs w:val="24"/>
        </w:rPr>
        <w:t>L’huile hydraulique minérale est</w:t>
      </w:r>
      <w:r w:rsidR="00217359">
        <w:rPr>
          <w:rFonts w:cs="Arial"/>
          <w:bCs/>
          <w:szCs w:val="24"/>
        </w:rPr>
        <w:t xml:space="preserve"> un mélange d’hydrocarbures obtenus</w:t>
      </w:r>
      <w:r w:rsidRPr="006833DA">
        <w:rPr>
          <w:rFonts w:cs="Arial"/>
          <w:bCs/>
          <w:szCs w:val="24"/>
        </w:rPr>
        <w:t xml:space="preserve"> à partir du pétrole</w:t>
      </w:r>
      <w:r w:rsidRPr="006833DA">
        <w:rPr>
          <w:rFonts w:cs="Arial"/>
          <w:szCs w:val="24"/>
        </w:rPr>
        <w:t>.</w:t>
      </w:r>
    </w:p>
    <w:p w:rsidR="00742B56" w:rsidRDefault="00742B56" w:rsidP="00742B56">
      <w:pPr>
        <w:autoSpaceDE w:val="0"/>
        <w:autoSpaceDN w:val="0"/>
        <w:adjustRightInd w:val="0"/>
        <w:spacing w:after="0" w:line="240" w:lineRule="auto"/>
        <w:jc w:val="both"/>
        <w:rPr>
          <w:rFonts w:eastAsia="ArialUnicodeMS-WinCharSetFFFF-H" w:cs="Arial"/>
          <w:szCs w:val="24"/>
        </w:rPr>
      </w:pPr>
      <w:r w:rsidRPr="00742B56">
        <w:rPr>
          <w:rFonts w:eastAsia="ArialUnicodeMS-WinCharSetFFFF-H" w:cs="Arial"/>
          <w:szCs w:val="24"/>
        </w:rPr>
        <w:t>Pour les huiles minérales on utilise les classes de base HH, HL, HM, HV, HG, ayant chacune</w:t>
      </w:r>
      <w:r w:rsidR="0040319A">
        <w:rPr>
          <w:rFonts w:eastAsia="ArialUnicodeMS-WinCharSetFFFF-H" w:cs="Arial"/>
          <w:szCs w:val="24"/>
        </w:rPr>
        <w:t xml:space="preserve"> </w:t>
      </w:r>
      <w:r w:rsidRPr="00742B56">
        <w:rPr>
          <w:rFonts w:eastAsia="ArialUnicodeMS-WinCharSetFFFF-H" w:cs="Arial"/>
          <w:szCs w:val="24"/>
        </w:rPr>
        <w:t>plusieurs grades possibles identifiés par un nombre de 15 à 220. Ce nombre correspond à</w:t>
      </w:r>
      <w:r>
        <w:rPr>
          <w:rFonts w:eastAsia="ArialUnicodeMS-WinCharSetFFFF-H" w:cs="Arial"/>
          <w:szCs w:val="24"/>
        </w:rPr>
        <w:t xml:space="preserve"> la </w:t>
      </w:r>
      <w:r w:rsidRPr="00742B56">
        <w:rPr>
          <w:rFonts w:eastAsia="ArialUnicodeMS-WinCharSetFFFF-H" w:cs="Arial"/>
          <w:szCs w:val="24"/>
        </w:rPr>
        <w:t>viscosité cinématique moyenne à 40°</w:t>
      </w:r>
      <w:r>
        <w:rPr>
          <w:rFonts w:eastAsia="ArialUnicodeMS-WinCharSetFFFF-H" w:cs="Arial"/>
          <w:szCs w:val="24"/>
        </w:rPr>
        <w:t xml:space="preserve">C en </w:t>
      </w:r>
      <w:r w:rsidRPr="00742B56">
        <w:rPr>
          <w:rFonts w:eastAsia="ArialUnicodeMS-WinCharSetFFFF-H" w:cs="Arial"/>
          <w:szCs w:val="24"/>
        </w:rPr>
        <w:t>mm²</w:t>
      </w:r>
      <w:r>
        <w:rPr>
          <w:rFonts w:eastAsia="ArialUnicodeMS-WinCharSetFFFF-H" w:cs="Arial"/>
          <w:szCs w:val="24"/>
        </w:rPr>
        <w:t>/</w:t>
      </w:r>
      <w:r w:rsidRPr="00742B56">
        <w:rPr>
          <w:rFonts w:eastAsia="ArialUnicodeMS-WinCharSetFFFF-H" w:cs="Arial"/>
          <w:szCs w:val="24"/>
        </w:rPr>
        <w:t>s. Le</w:t>
      </w:r>
      <w:r>
        <w:rPr>
          <w:rFonts w:eastAsia="ArialUnicodeMS-WinCharSetFFFF-H" w:cs="Arial"/>
          <w:szCs w:val="24"/>
        </w:rPr>
        <w:t xml:space="preserve">s huiles HM et HV sont les plus </w:t>
      </w:r>
      <w:r w:rsidRPr="00742B56">
        <w:rPr>
          <w:rFonts w:eastAsia="ArialUnicodeMS-WinCharSetFFFF-H" w:cs="Arial"/>
          <w:szCs w:val="24"/>
        </w:rPr>
        <w:t>utilisées.</w:t>
      </w:r>
    </w:p>
    <w:p w:rsidR="008B03F3" w:rsidRPr="00742B56" w:rsidRDefault="008B03F3" w:rsidP="00742B56">
      <w:pPr>
        <w:autoSpaceDE w:val="0"/>
        <w:autoSpaceDN w:val="0"/>
        <w:adjustRightInd w:val="0"/>
        <w:spacing w:after="0" w:line="240" w:lineRule="auto"/>
        <w:jc w:val="both"/>
        <w:rPr>
          <w:rFonts w:eastAsia="ArialUnicodeMS-WinCharSetFFFF-H" w:cs="Arial"/>
          <w:szCs w:val="24"/>
        </w:rPr>
      </w:pPr>
    </w:p>
    <w:tbl>
      <w:tblPr>
        <w:tblStyle w:val="Grilledutableau"/>
        <w:tblW w:w="4986" w:type="dxa"/>
        <w:tblInd w:w="108" w:type="dxa"/>
        <w:tblLook w:val="04A0" w:firstRow="1" w:lastRow="0" w:firstColumn="1" w:lastColumn="0" w:noHBand="0" w:noVBand="1"/>
      </w:tblPr>
      <w:tblGrid>
        <w:gridCol w:w="993"/>
        <w:gridCol w:w="499"/>
        <w:gridCol w:w="499"/>
        <w:gridCol w:w="499"/>
        <w:gridCol w:w="499"/>
        <w:gridCol w:w="499"/>
        <w:gridCol w:w="499"/>
        <w:gridCol w:w="499"/>
        <w:gridCol w:w="500"/>
      </w:tblGrid>
      <w:tr w:rsidR="008B03F3" w:rsidTr="00970992">
        <w:tc>
          <w:tcPr>
            <w:tcW w:w="993" w:type="dxa"/>
            <w:shd w:val="clear" w:color="auto" w:fill="D99594" w:themeFill="accent2" w:themeFillTint="99"/>
            <w:vAlign w:val="center"/>
          </w:tcPr>
          <w:p w:rsidR="008B03F3" w:rsidRPr="008B03F3" w:rsidRDefault="008B03F3" w:rsidP="00655EA2">
            <w:pPr>
              <w:autoSpaceDE w:val="0"/>
              <w:autoSpaceDN w:val="0"/>
              <w:adjustRightInd w:val="0"/>
              <w:jc w:val="center"/>
              <w:rPr>
                <w:rFonts w:cs="Arial"/>
                <w:b/>
                <w:color w:val="000000"/>
                <w:sz w:val="18"/>
                <w:szCs w:val="18"/>
              </w:rPr>
            </w:pPr>
            <w:r w:rsidRPr="008B03F3">
              <w:rPr>
                <w:rFonts w:cs="Arial"/>
                <w:b/>
                <w:color w:val="000000"/>
                <w:sz w:val="18"/>
                <w:szCs w:val="18"/>
              </w:rPr>
              <w:t>Symbole ISO</w:t>
            </w:r>
          </w:p>
        </w:tc>
        <w:tc>
          <w:tcPr>
            <w:tcW w:w="3993" w:type="dxa"/>
            <w:gridSpan w:val="8"/>
            <w:shd w:val="clear" w:color="auto" w:fill="D99594" w:themeFill="accent2" w:themeFillTint="99"/>
            <w:vAlign w:val="center"/>
          </w:tcPr>
          <w:p w:rsidR="008B03F3" w:rsidRPr="008B03F3" w:rsidRDefault="008B03F3" w:rsidP="00655EA2">
            <w:pPr>
              <w:autoSpaceDE w:val="0"/>
              <w:autoSpaceDN w:val="0"/>
              <w:adjustRightInd w:val="0"/>
              <w:jc w:val="center"/>
              <w:rPr>
                <w:rFonts w:cs="Arial"/>
                <w:b/>
                <w:color w:val="000000"/>
                <w:sz w:val="18"/>
                <w:szCs w:val="18"/>
              </w:rPr>
            </w:pPr>
            <w:r w:rsidRPr="008B03F3">
              <w:rPr>
                <w:rFonts w:cs="Arial"/>
                <w:b/>
                <w:color w:val="000000"/>
                <w:sz w:val="18"/>
                <w:szCs w:val="18"/>
              </w:rPr>
              <w:t>Propriétés</w:t>
            </w:r>
          </w:p>
        </w:tc>
      </w:tr>
      <w:tr w:rsidR="008B03F3" w:rsidTr="008B03F3">
        <w:tc>
          <w:tcPr>
            <w:tcW w:w="993" w:type="dxa"/>
            <w:shd w:val="clear" w:color="auto" w:fill="FFC000"/>
            <w:vAlign w:val="center"/>
          </w:tcPr>
          <w:p w:rsidR="008B03F3" w:rsidRPr="0027620F" w:rsidRDefault="008B03F3" w:rsidP="00655EA2">
            <w:pPr>
              <w:autoSpaceDE w:val="0"/>
              <w:autoSpaceDN w:val="0"/>
              <w:adjustRightInd w:val="0"/>
              <w:jc w:val="center"/>
              <w:rPr>
                <w:rFonts w:cs="Arial"/>
                <w:color w:val="000000"/>
                <w:sz w:val="18"/>
                <w:szCs w:val="18"/>
              </w:rPr>
            </w:pPr>
            <w:r w:rsidRPr="0027620F">
              <w:rPr>
                <w:rFonts w:cs="Arial"/>
                <w:color w:val="000000"/>
                <w:sz w:val="18"/>
                <w:szCs w:val="18"/>
              </w:rPr>
              <w:t>HH</w:t>
            </w:r>
          </w:p>
        </w:tc>
        <w:tc>
          <w:tcPr>
            <w:tcW w:w="3993" w:type="dxa"/>
            <w:gridSpan w:val="8"/>
            <w:shd w:val="clear" w:color="auto" w:fill="FFC000"/>
            <w:vAlign w:val="center"/>
          </w:tcPr>
          <w:p w:rsidR="008B03F3" w:rsidRPr="0027620F" w:rsidRDefault="008B03F3" w:rsidP="00655EA2">
            <w:pPr>
              <w:autoSpaceDE w:val="0"/>
              <w:autoSpaceDN w:val="0"/>
              <w:adjustRightInd w:val="0"/>
              <w:rPr>
                <w:rFonts w:cs="Arial"/>
                <w:color w:val="000000"/>
                <w:sz w:val="14"/>
                <w:szCs w:val="14"/>
              </w:rPr>
            </w:pPr>
            <w:r w:rsidRPr="0027620F">
              <w:rPr>
                <w:rFonts w:cs="Arial"/>
                <w:color w:val="000000"/>
                <w:sz w:val="14"/>
                <w:szCs w:val="14"/>
              </w:rPr>
              <w:t>Huiles minérales raffinées pures (faibles propriétés lubrifiantes)</w:t>
            </w:r>
            <w:r>
              <w:rPr>
                <w:rFonts w:cs="Arial"/>
                <w:color w:val="000000"/>
                <w:sz w:val="14"/>
                <w:szCs w:val="14"/>
              </w:rPr>
              <w:t>.</w:t>
            </w:r>
          </w:p>
        </w:tc>
      </w:tr>
      <w:tr w:rsidR="008B03F3" w:rsidTr="008B03F3">
        <w:tc>
          <w:tcPr>
            <w:tcW w:w="993" w:type="dxa"/>
            <w:shd w:val="clear" w:color="auto" w:fill="F2DBDB" w:themeFill="accent2" w:themeFillTint="33"/>
            <w:vAlign w:val="center"/>
          </w:tcPr>
          <w:p w:rsidR="008B03F3" w:rsidRPr="0027620F" w:rsidRDefault="008B03F3" w:rsidP="00655EA2">
            <w:pPr>
              <w:autoSpaceDE w:val="0"/>
              <w:autoSpaceDN w:val="0"/>
              <w:adjustRightInd w:val="0"/>
              <w:jc w:val="center"/>
              <w:rPr>
                <w:rFonts w:cs="Arial"/>
                <w:color w:val="000000"/>
                <w:sz w:val="18"/>
                <w:szCs w:val="18"/>
              </w:rPr>
            </w:pPr>
            <w:r w:rsidRPr="0027620F">
              <w:rPr>
                <w:rFonts w:cs="Arial"/>
                <w:color w:val="000000"/>
                <w:sz w:val="18"/>
                <w:szCs w:val="18"/>
              </w:rPr>
              <w:t>HL</w:t>
            </w:r>
          </w:p>
        </w:tc>
        <w:tc>
          <w:tcPr>
            <w:tcW w:w="3993" w:type="dxa"/>
            <w:gridSpan w:val="8"/>
            <w:shd w:val="clear" w:color="auto" w:fill="F2DBDB" w:themeFill="accent2" w:themeFillTint="33"/>
            <w:vAlign w:val="center"/>
          </w:tcPr>
          <w:p w:rsidR="008B03F3" w:rsidRPr="0027620F" w:rsidRDefault="008B03F3" w:rsidP="00655EA2">
            <w:pPr>
              <w:autoSpaceDE w:val="0"/>
              <w:autoSpaceDN w:val="0"/>
              <w:adjustRightInd w:val="0"/>
              <w:rPr>
                <w:rFonts w:cs="Arial"/>
                <w:color w:val="000000"/>
                <w:sz w:val="14"/>
                <w:szCs w:val="14"/>
              </w:rPr>
            </w:pPr>
            <w:r w:rsidRPr="0027620F">
              <w:rPr>
                <w:rFonts w:cs="Arial"/>
                <w:color w:val="000000"/>
                <w:sz w:val="14"/>
                <w:szCs w:val="14"/>
              </w:rPr>
              <w:t>Huiles minérales</w:t>
            </w:r>
            <w:r>
              <w:rPr>
                <w:rFonts w:cs="Arial"/>
                <w:color w:val="000000"/>
                <w:sz w:val="14"/>
                <w:szCs w:val="14"/>
              </w:rPr>
              <w:t xml:space="preserve"> raffinées améliorées avec propriétés anti oxydation et anticorrosion très élevées.</w:t>
            </w:r>
          </w:p>
        </w:tc>
      </w:tr>
      <w:tr w:rsidR="008B03F3" w:rsidTr="008B03F3">
        <w:tc>
          <w:tcPr>
            <w:tcW w:w="993" w:type="dxa"/>
            <w:shd w:val="clear" w:color="auto" w:fill="FFC000"/>
            <w:vAlign w:val="center"/>
          </w:tcPr>
          <w:p w:rsidR="008B03F3" w:rsidRPr="0027620F" w:rsidRDefault="008B03F3" w:rsidP="00655EA2">
            <w:pPr>
              <w:autoSpaceDE w:val="0"/>
              <w:autoSpaceDN w:val="0"/>
              <w:adjustRightInd w:val="0"/>
              <w:jc w:val="center"/>
              <w:rPr>
                <w:rFonts w:cs="Arial"/>
                <w:color w:val="000000"/>
                <w:sz w:val="18"/>
                <w:szCs w:val="18"/>
              </w:rPr>
            </w:pPr>
            <w:r w:rsidRPr="0027620F">
              <w:rPr>
                <w:rFonts w:cs="Arial"/>
                <w:color w:val="000000"/>
                <w:sz w:val="18"/>
                <w:szCs w:val="18"/>
              </w:rPr>
              <w:t>HM</w:t>
            </w:r>
          </w:p>
        </w:tc>
        <w:tc>
          <w:tcPr>
            <w:tcW w:w="3993" w:type="dxa"/>
            <w:gridSpan w:val="8"/>
            <w:shd w:val="clear" w:color="auto" w:fill="FFC000"/>
            <w:vAlign w:val="center"/>
          </w:tcPr>
          <w:p w:rsidR="008B03F3" w:rsidRPr="0027620F" w:rsidRDefault="008B03F3" w:rsidP="00655EA2">
            <w:pPr>
              <w:autoSpaceDE w:val="0"/>
              <w:autoSpaceDN w:val="0"/>
              <w:adjustRightInd w:val="0"/>
              <w:rPr>
                <w:rFonts w:cs="Arial"/>
                <w:color w:val="000000"/>
                <w:sz w:val="14"/>
                <w:szCs w:val="14"/>
              </w:rPr>
            </w:pPr>
            <w:r w:rsidRPr="0027620F">
              <w:rPr>
                <w:rFonts w:cs="Arial"/>
                <w:color w:val="000000"/>
                <w:sz w:val="14"/>
                <w:szCs w:val="14"/>
              </w:rPr>
              <w:t>Huiles minérales</w:t>
            </w:r>
            <w:r>
              <w:rPr>
                <w:rFonts w:cs="Arial"/>
                <w:color w:val="000000"/>
                <w:sz w:val="14"/>
                <w:szCs w:val="14"/>
              </w:rPr>
              <w:t xml:space="preserve"> raffinées améliorées avec propriétés anti oxydation, anticorrosion et anti-usure très élevées.</w:t>
            </w:r>
          </w:p>
        </w:tc>
      </w:tr>
      <w:tr w:rsidR="008B03F3" w:rsidTr="008B03F3">
        <w:tc>
          <w:tcPr>
            <w:tcW w:w="993" w:type="dxa"/>
            <w:shd w:val="clear" w:color="auto" w:fill="F2DBDB" w:themeFill="accent2" w:themeFillTint="33"/>
            <w:vAlign w:val="center"/>
          </w:tcPr>
          <w:p w:rsidR="008B03F3" w:rsidRPr="0027620F" w:rsidRDefault="008B03F3" w:rsidP="00655EA2">
            <w:pPr>
              <w:autoSpaceDE w:val="0"/>
              <w:autoSpaceDN w:val="0"/>
              <w:adjustRightInd w:val="0"/>
              <w:jc w:val="center"/>
              <w:rPr>
                <w:rFonts w:cs="Arial"/>
                <w:color w:val="000000"/>
                <w:sz w:val="18"/>
                <w:szCs w:val="18"/>
              </w:rPr>
            </w:pPr>
            <w:r w:rsidRPr="0027620F">
              <w:rPr>
                <w:rFonts w:cs="Arial"/>
                <w:color w:val="000000"/>
                <w:sz w:val="18"/>
                <w:szCs w:val="18"/>
              </w:rPr>
              <w:t>HV</w:t>
            </w:r>
          </w:p>
        </w:tc>
        <w:tc>
          <w:tcPr>
            <w:tcW w:w="3993" w:type="dxa"/>
            <w:gridSpan w:val="8"/>
            <w:shd w:val="clear" w:color="auto" w:fill="F2DBDB" w:themeFill="accent2" w:themeFillTint="33"/>
            <w:vAlign w:val="center"/>
          </w:tcPr>
          <w:p w:rsidR="008B03F3" w:rsidRPr="0027620F" w:rsidRDefault="008B03F3" w:rsidP="00655EA2">
            <w:pPr>
              <w:autoSpaceDE w:val="0"/>
              <w:autoSpaceDN w:val="0"/>
              <w:adjustRightInd w:val="0"/>
              <w:rPr>
                <w:rFonts w:cs="Arial"/>
                <w:color w:val="000000"/>
                <w:sz w:val="14"/>
                <w:szCs w:val="14"/>
              </w:rPr>
            </w:pPr>
            <w:r>
              <w:rPr>
                <w:rFonts w:cs="Arial"/>
                <w:color w:val="000000"/>
                <w:sz w:val="14"/>
                <w:szCs w:val="14"/>
              </w:rPr>
              <w:t>Huiles minérales raffinées de type HM possédant des propriétés viscosité/température améliorées.</w:t>
            </w:r>
          </w:p>
        </w:tc>
      </w:tr>
      <w:tr w:rsidR="008B03F3" w:rsidTr="008B03F3">
        <w:tc>
          <w:tcPr>
            <w:tcW w:w="993" w:type="dxa"/>
            <w:shd w:val="clear" w:color="auto" w:fill="FFC000"/>
            <w:vAlign w:val="center"/>
          </w:tcPr>
          <w:p w:rsidR="008B03F3" w:rsidRPr="0027620F" w:rsidRDefault="008B03F3" w:rsidP="00655EA2">
            <w:pPr>
              <w:autoSpaceDE w:val="0"/>
              <w:autoSpaceDN w:val="0"/>
              <w:adjustRightInd w:val="0"/>
              <w:jc w:val="center"/>
              <w:rPr>
                <w:rFonts w:cs="Arial"/>
                <w:color w:val="000000"/>
                <w:sz w:val="18"/>
                <w:szCs w:val="18"/>
              </w:rPr>
            </w:pPr>
            <w:r w:rsidRPr="0027620F">
              <w:rPr>
                <w:rFonts w:cs="Arial"/>
                <w:color w:val="000000"/>
                <w:sz w:val="18"/>
                <w:szCs w:val="18"/>
              </w:rPr>
              <w:t>HG</w:t>
            </w:r>
          </w:p>
        </w:tc>
        <w:tc>
          <w:tcPr>
            <w:tcW w:w="3993" w:type="dxa"/>
            <w:gridSpan w:val="8"/>
            <w:shd w:val="clear" w:color="auto" w:fill="FFC000"/>
            <w:vAlign w:val="center"/>
          </w:tcPr>
          <w:p w:rsidR="008B03F3" w:rsidRPr="0027620F" w:rsidRDefault="008B03F3" w:rsidP="00655EA2">
            <w:pPr>
              <w:autoSpaceDE w:val="0"/>
              <w:autoSpaceDN w:val="0"/>
              <w:adjustRightInd w:val="0"/>
              <w:rPr>
                <w:rFonts w:cs="Arial"/>
                <w:color w:val="000000"/>
                <w:sz w:val="14"/>
                <w:szCs w:val="14"/>
              </w:rPr>
            </w:pPr>
            <w:r>
              <w:rPr>
                <w:rFonts w:cs="Arial"/>
                <w:color w:val="000000"/>
                <w:sz w:val="14"/>
                <w:szCs w:val="14"/>
              </w:rPr>
              <w:t>Huiles minérales raffinées de type HM possédant des propriétés anti « stick-slip » (utilisation : transmissions hydrostatiques et glissières).</w:t>
            </w:r>
          </w:p>
        </w:tc>
      </w:tr>
      <w:tr w:rsidR="008B03F3" w:rsidTr="008B03F3">
        <w:tc>
          <w:tcPr>
            <w:tcW w:w="993" w:type="dxa"/>
            <w:shd w:val="clear" w:color="auto" w:fill="F2DBDB" w:themeFill="accent2" w:themeFillTint="33"/>
            <w:vAlign w:val="center"/>
          </w:tcPr>
          <w:p w:rsidR="008B03F3" w:rsidRPr="0027620F" w:rsidRDefault="008B03F3" w:rsidP="00655EA2">
            <w:pPr>
              <w:autoSpaceDE w:val="0"/>
              <w:autoSpaceDN w:val="0"/>
              <w:adjustRightInd w:val="0"/>
              <w:jc w:val="center"/>
              <w:rPr>
                <w:rFonts w:cs="Arial"/>
                <w:color w:val="000000"/>
                <w:sz w:val="18"/>
                <w:szCs w:val="18"/>
              </w:rPr>
            </w:pPr>
            <w:r w:rsidRPr="0027620F">
              <w:rPr>
                <w:rFonts w:cs="Arial"/>
                <w:color w:val="000000"/>
                <w:sz w:val="18"/>
                <w:szCs w:val="18"/>
              </w:rPr>
              <w:t>Grades usuels</w:t>
            </w:r>
          </w:p>
        </w:tc>
        <w:tc>
          <w:tcPr>
            <w:tcW w:w="499" w:type="dxa"/>
            <w:shd w:val="clear" w:color="auto" w:fill="F2DBDB" w:themeFill="accent2" w:themeFillTint="33"/>
            <w:vAlign w:val="center"/>
          </w:tcPr>
          <w:p w:rsidR="008B03F3" w:rsidRPr="0027620F" w:rsidRDefault="008B03F3" w:rsidP="00655EA2">
            <w:pPr>
              <w:autoSpaceDE w:val="0"/>
              <w:autoSpaceDN w:val="0"/>
              <w:adjustRightInd w:val="0"/>
              <w:jc w:val="center"/>
              <w:rPr>
                <w:rFonts w:cs="Arial"/>
                <w:color w:val="000000"/>
                <w:sz w:val="14"/>
                <w:szCs w:val="14"/>
              </w:rPr>
            </w:pPr>
            <w:r>
              <w:rPr>
                <w:rFonts w:cs="Arial"/>
                <w:color w:val="000000"/>
                <w:sz w:val="14"/>
                <w:szCs w:val="14"/>
              </w:rPr>
              <w:t>15</w:t>
            </w:r>
          </w:p>
        </w:tc>
        <w:tc>
          <w:tcPr>
            <w:tcW w:w="499" w:type="dxa"/>
            <w:shd w:val="clear" w:color="auto" w:fill="F2DBDB" w:themeFill="accent2" w:themeFillTint="33"/>
            <w:vAlign w:val="center"/>
          </w:tcPr>
          <w:p w:rsidR="008B03F3" w:rsidRPr="0027620F" w:rsidRDefault="008B03F3" w:rsidP="00655EA2">
            <w:pPr>
              <w:autoSpaceDE w:val="0"/>
              <w:autoSpaceDN w:val="0"/>
              <w:adjustRightInd w:val="0"/>
              <w:jc w:val="center"/>
              <w:rPr>
                <w:rFonts w:cs="Arial"/>
                <w:color w:val="000000"/>
                <w:sz w:val="14"/>
                <w:szCs w:val="14"/>
              </w:rPr>
            </w:pPr>
            <w:r>
              <w:rPr>
                <w:rFonts w:cs="Arial"/>
                <w:color w:val="000000"/>
                <w:sz w:val="14"/>
                <w:szCs w:val="14"/>
              </w:rPr>
              <w:t>22</w:t>
            </w:r>
          </w:p>
        </w:tc>
        <w:tc>
          <w:tcPr>
            <w:tcW w:w="499" w:type="dxa"/>
            <w:shd w:val="clear" w:color="auto" w:fill="F2DBDB" w:themeFill="accent2" w:themeFillTint="33"/>
            <w:vAlign w:val="center"/>
          </w:tcPr>
          <w:p w:rsidR="008B03F3" w:rsidRPr="0027620F" w:rsidRDefault="008B03F3" w:rsidP="00655EA2">
            <w:pPr>
              <w:autoSpaceDE w:val="0"/>
              <w:autoSpaceDN w:val="0"/>
              <w:adjustRightInd w:val="0"/>
              <w:jc w:val="center"/>
              <w:rPr>
                <w:rFonts w:cs="Arial"/>
                <w:color w:val="000000"/>
                <w:sz w:val="14"/>
                <w:szCs w:val="14"/>
              </w:rPr>
            </w:pPr>
            <w:r>
              <w:rPr>
                <w:rFonts w:cs="Arial"/>
                <w:color w:val="000000"/>
                <w:sz w:val="14"/>
                <w:szCs w:val="14"/>
              </w:rPr>
              <w:t>32</w:t>
            </w:r>
          </w:p>
        </w:tc>
        <w:tc>
          <w:tcPr>
            <w:tcW w:w="499" w:type="dxa"/>
            <w:shd w:val="clear" w:color="auto" w:fill="F2DBDB" w:themeFill="accent2" w:themeFillTint="33"/>
            <w:vAlign w:val="center"/>
          </w:tcPr>
          <w:p w:rsidR="008B03F3" w:rsidRPr="0027620F" w:rsidRDefault="008B03F3" w:rsidP="00655EA2">
            <w:pPr>
              <w:autoSpaceDE w:val="0"/>
              <w:autoSpaceDN w:val="0"/>
              <w:adjustRightInd w:val="0"/>
              <w:jc w:val="center"/>
              <w:rPr>
                <w:rFonts w:cs="Arial"/>
                <w:color w:val="000000"/>
                <w:sz w:val="14"/>
                <w:szCs w:val="14"/>
              </w:rPr>
            </w:pPr>
            <w:r>
              <w:rPr>
                <w:rFonts w:cs="Arial"/>
                <w:color w:val="000000"/>
                <w:sz w:val="14"/>
                <w:szCs w:val="14"/>
              </w:rPr>
              <w:t>46</w:t>
            </w:r>
          </w:p>
        </w:tc>
        <w:tc>
          <w:tcPr>
            <w:tcW w:w="499" w:type="dxa"/>
            <w:shd w:val="clear" w:color="auto" w:fill="F2DBDB" w:themeFill="accent2" w:themeFillTint="33"/>
            <w:vAlign w:val="center"/>
          </w:tcPr>
          <w:p w:rsidR="008B03F3" w:rsidRPr="0027620F" w:rsidRDefault="008B03F3" w:rsidP="00655EA2">
            <w:pPr>
              <w:autoSpaceDE w:val="0"/>
              <w:autoSpaceDN w:val="0"/>
              <w:adjustRightInd w:val="0"/>
              <w:jc w:val="center"/>
              <w:rPr>
                <w:rFonts w:cs="Arial"/>
                <w:color w:val="000000"/>
                <w:sz w:val="14"/>
                <w:szCs w:val="14"/>
              </w:rPr>
            </w:pPr>
            <w:r>
              <w:rPr>
                <w:rFonts w:cs="Arial"/>
                <w:color w:val="000000"/>
                <w:sz w:val="14"/>
                <w:szCs w:val="14"/>
              </w:rPr>
              <w:t>68</w:t>
            </w:r>
          </w:p>
        </w:tc>
        <w:tc>
          <w:tcPr>
            <w:tcW w:w="499" w:type="dxa"/>
            <w:shd w:val="clear" w:color="auto" w:fill="F2DBDB" w:themeFill="accent2" w:themeFillTint="33"/>
            <w:vAlign w:val="center"/>
          </w:tcPr>
          <w:p w:rsidR="008B03F3" w:rsidRPr="0027620F" w:rsidRDefault="008B03F3" w:rsidP="00655EA2">
            <w:pPr>
              <w:autoSpaceDE w:val="0"/>
              <w:autoSpaceDN w:val="0"/>
              <w:adjustRightInd w:val="0"/>
              <w:jc w:val="center"/>
              <w:rPr>
                <w:rFonts w:cs="Arial"/>
                <w:color w:val="000000"/>
                <w:sz w:val="14"/>
                <w:szCs w:val="14"/>
              </w:rPr>
            </w:pPr>
            <w:r>
              <w:rPr>
                <w:rFonts w:cs="Arial"/>
                <w:color w:val="000000"/>
                <w:sz w:val="14"/>
                <w:szCs w:val="14"/>
              </w:rPr>
              <w:t>100</w:t>
            </w:r>
          </w:p>
        </w:tc>
        <w:tc>
          <w:tcPr>
            <w:tcW w:w="499" w:type="dxa"/>
            <w:shd w:val="clear" w:color="auto" w:fill="F2DBDB" w:themeFill="accent2" w:themeFillTint="33"/>
            <w:vAlign w:val="center"/>
          </w:tcPr>
          <w:p w:rsidR="008B03F3" w:rsidRPr="0027620F" w:rsidRDefault="008B03F3" w:rsidP="00655EA2">
            <w:pPr>
              <w:autoSpaceDE w:val="0"/>
              <w:autoSpaceDN w:val="0"/>
              <w:adjustRightInd w:val="0"/>
              <w:jc w:val="center"/>
              <w:rPr>
                <w:rFonts w:cs="Arial"/>
                <w:color w:val="000000"/>
                <w:sz w:val="14"/>
                <w:szCs w:val="14"/>
              </w:rPr>
            </w:pPr>
            <w:r>
              <w:rPr>
                <w:rFonts w:cs="Arial"/>
                <w:color w:val="000000"/>
                <w:sz w:val="14"/>
                <w:szCs w:val="14"/>
              </w:rPr>
              <w:t>150</w:t>
            </w:r>
          </w:p>
        </w:tc>
        <w:tc>
          <w:tcPr>
            <w:tcW w:w="500" w:type="dxa"/>
            <w:shd w:val="clear" w:color="auto" w:fill="F2DBDB" w:themeFill="accent2" w:themeFillTint="33"/>
            <w:vAlign w:val="center"/>
          </w:tcPr>
          <w:p w:rsidR="008B03F3" w:rsidRPr="0027620F" w:rsidRDefault="008B03F3" w:rsidP="00655EA2">
            <w:pPr>
              <w:autoSpaceDE w:val="0"/>
              <w:autoSpaceDN w:val="0"/>
              <w:adjustRightInd w:val="0"/>
              <w:jc w:val="center"/>
              <w:rPr>
                <w:rFonts w:cs="Arial"/>
                <w:color w:val="000000"/>
                <w:sz w:val="14"/>
                <w:szCs w:val="14"/>
              </w:rPr>
            </w:pPr>
            <w:r>
              <w:rPr>
                <w:rFonts w:cs="Arial"/>
                <w:color w:val="000000"/>
                <w:sz w:val="14"/>
                <w:szCs w:val="14"/>
              </w:rPr>
              <w:t>220</w:t>
            </w:r>
          </w:p>
        </w:tc>
      </w:tr>
      <w:tr w:rsidR="008B03F3" w:rsidTr="008B03F3">
        <w:tc>
          <w:tcPr>
            <w:tcW w:w="993" w:type="dxa"/>
            <w:shd w:val="clear" w:color="auto" w:fill="FFC000"/>
            <w:vAlign w:val="center"/>
          </w:tcPr>
          <w:p w:rsidR="008B03F3" w:rsidRPr="0027620F" w:rsidRDefault="008B03F3" w:rsidP="00655EA2">
            <w:pPr>
              <w:autoSpaceDE w:val="0"/>
              <w:autoSpaceDN w:val="0"/>
              <w:adjustRightInd w:val="0"/>
              <w:jc w:val="center"/>
              <w:rPr>
                <w:rFonts w:cs="Arial"/>
                <w:color w:val="000000"/>
                <w:sz w:val="18"/>
                <w:szCs w:val="18"/>
              </w:rPr>
            </w:pPr>
            <w:r w:rsidRPr="0027620F">
              <w:rPr>
                <w:rFonts w:cs="Arial"/>
                <w:color w:val="000000"/>
                <w:sz w:val="18"/>
                <w:szCs w:val="18"/>
              </w:rPr>
              <w:t>Viscosité (mm²/s</w:t>
            </w:r>
            <w:r>
              <w:rPr>
                <w:rFonts w:cs="Arial"/>
                <w:color w:val="000000"/>
                <w:sz w:val="18"/>
                <w:szCs w:val="18"/>
              </w:rPr>
              <w:t>)</w:t>
            </w:r>
          </w:p>
        </w:tc>
        <w:tc>
          <w:tcPr>
            <w:tcW w:w="499" w:type="dxa"/>
            <w:shd w:val="clear" w:color="auto" w:fill="FFC000"/>
            <w:vAlign w:val="center"/>
          </w:tcPr>
          <w:p w:rsidR="008B03F3" w:rsidRPr="0027620F" w:rsidRDefault="008B03F3" w:rsidP="00655EA2">
            <w:pPr>
              <w:autoSpaceDE w:val="0"/>
              <w:autoSpaceDN w:val="0"/>
              <w:adjustRightInd w:val="0"/>
              <w:jc w:val="center"/>
              <w:rPr>
                <w:rFonts w:cs="Arial"/>
                <w:color w:val="000000"/>
                <w:sz w:val="14"/>
                <w:szCs w:val="14"/>
              </w:rPr>
            </w:pPr>
            <w:r>
              <w:rPr>
                <w:rFonts w:cs="Arial"/>
                <w:color w:val="000000"/>
                <w:sz w:val="14"/>
                <w:szCs w:val="14"/>
              </w:rPr>
              <w:t>13,5 à 16,5</w:t>
            </w:r>
          </w:p>
        </w:tc>
        <w:tc>
          <w:tcPr>
            <w:tcW w:w="499" w:type="dxa"/>
            <w:shd w:val="clear" w:color="auto" w:fill="FFC000"/>
            <w:vAlign w:val="center"/>
          </w:tcPr>
          <w:p w:rsidR="008B03F3" w:rsidRPr="0027620F" w:rsidRDefault="008B03F3" w:rsidP="00655EA2">
            <w:pPr>
              <w:autoSpaceDE w:val="0"/>
              <w:autoSpaceDN w:val="0"/>
              <w:adjustRightInd w:val="0"/>
              <w:jc w:val="center"/>
              <w:rPr>
                <w:rFonts w:cs="Arial"/>
                <w:color w:val="000000"/>
                <w:sz w:val="14"/>
                <w:szCs w:val="14"/>
              </w:rPr>
            </w:pPr>
            <w:r>
              <w:rPr>
                <w:rFonts w:cs="Arial"/>
                <w:color w:val="000000"/>
                <w:sz w:val="14"/>
                <w:szCs w:val="14"/>
              </w:rPr>
              <w:t>19,8 à 24,2</w:t>
            </w:r>
          </w:p>
        </w:tc>
        <w:tc>
          <w:tcPr>
            <w:tcW w:w="499" w:type="dxa"/>
            <w:shd w:val="clear" w:color="auto" w:fill="FFC000"/>
            <w:vAlign w:val="center"/>
          </w:tcPr>
          <w:p w:rsidR="008B03F3" w:rsidRPr="0027620F" w:rsidRDefault="008B03F3" w:rsidP="00655EA2">
            <w:pPr>
              <w:autoSpaceDE w:val="0"/>
              <w:autoSpaceDN w:val="0"/>
              <w:adjustRightInd w:val="0"/>
              <w:jc w:val="center"/>
              <w:rPr>
                <w:rFonts w:cs="Arial"/>
                <w:color w:val="000000"/>
                <w:sz w:val="14"/>
                <w:szCs w:val="14"/>
              </w:rPr>
            </w:pPr>
            <w:r>
              <w:rPr>
                <w:rFonts w:cs="Arial"/>
                <w:color w:val="000000"/>
                <w:sz w:val="14"/>
                <w:szCs w:val="14"/>
              </w:rPr>
              <w:t>28,8 à 35,2</w:t>
            </w:r>
          </w:p>
        </w:tc>
        <w:tc>
          <w:tcPr>
            <w:tcW w:w="499" w:type="dxa"/>
            <w:shd w:val="clear" w:color="auto" w:fill="FFC000"/>
            <w:vAlign w:val="center"/>
          </w:tcPr>
          <w:p w:rsidR="008B03F3" w:rsidRPr="0027620F" w:rsidRDefault="008B03F3" w:rsidP="00655EA2">
            <w:pPr>
              <w:autoSpaceDE w:val="0"/>
              <w:autoSpaceDN w:val="0"/>
              <w:adjustRightInd w:val="0"/>
              <w:jc w:val="center"/>
              <w:rPr>
                <w:rFonts w:cs="Arial"/>
                <w:color w:val="000000"/>
                <w:sz w:val="14"/>
                <w:szCs w:val="14"/>
              </w:rPr>
            </w:pPr>
            <w:r>
              <w:rPr>
                <w:rFonts w:cs="Arial"/>
                <w:color w:val="000000"/>
                <w:sz w:val="14"/>
                <w:szCs w:val="14"/>
              </w:rPr>
              <w:t>41,4 à 50,6</w:t>
            </w:r>
          </w:p>
        </w:tc>
        <w:tc>
          <w:tcPr>
            <w:tcW w:w="499" w:type="dxa"/>
            <w:shd w:val="clear" w:color="auto" w:fill="FFC000"/>
            <w:vAlign w:val="center"/>
          </w:tcPr>
          <w:p w:rsidR="008B03F3" w:rsidRPr="0027620F" w:rsidRDefault="008B03F3" w:rsidP="00655EA2">
            <w:pPr>
              <w:autoSpaceDE w:val="0"/>
              <w:autoSpaceDN w:val="0"/>
              <w:adjustRightInd w:val="0"/>
              <w:jc w:val="center"/>
              <w:rPr>
                <w:rFonts w:cs="Arial"/>
                <w:color w:val="000000"/>
                <w:sz w:val="14"/>
                <w:szCs w:val="14"/>
              </w:rPr>
            </w:pPr>
            <w:r>
              <w:rPr>
                <w:rFonts w:cs="Arial"/>
                <w:color w:val="000000"/>
                <w:sz w:val="14"/>
                <w:szCs w:val="14"/>
              </w:rPr>
              <w:t>61,2 à 74,8</w:t>
            </w:r>
          </w:p>
        </w:tc>
        <w:tc>
          <w:tcPr>
            <w:tcW w:w="499" w:type="dxa"/>
            <w:shd w:val="clear" w:color="auto" w:fill="FFC000"/>
            <w:vAlign w:val="center"/>
          </w:tcPr>
          <w:p w:rsidR="008B03F3" w:rsidRPr="0027620F" w:rsidRDefault="008B03F3" w:rsidP="00655EA2">
            <w:pPr>
              <w:autoSpaceDE w:val="0"/>
              <w:autoSpaceDN w:val="0"/>
              <w:adjustRightInd w:val="0"/>
              <w:jc w:val="center"/>
              <w:rPr>
                <w:rFonts w:cs="Arial"/>
                <w:color w:val="000000"/>
                <w:sz w:val="14"/>
                <w:szCs w:val="14"/>
              </w:rPr>
            </w:pPr>
            <w:proofErr w:type="gramStart"/>
            <w:r>
              <w:rPr>
                <w:rFonts w:cs="Arial"/>
                <w:color w:val="000000"/>
                <w:sz w:val="14"/>
                <w:szCs w:val="14"/>
              </w:rPr>
              <w:t>90  à</w:t>
            </w:r>
            <w:proofErr w:type="gramEnd"/>
            <w:r>
              <w:rPr>
                <w:rFonts w:cs="Arial"/>
                <w:color w:val="000000"/>
                <w:sz w:val="14"/>
                <w:szCs w:val="14"/>
              </w:rPr>
              <w:t xml:space="preserve"> 110</w:t>
            </w:r>
          </w:p>
        </w:tc>
        <w:tc>
          <w:tcPr>
            <w:tcW w:w="499" w:type="dxa"/>
            <w:shd w:val="clear" w:color="auto" w:fill="FFC000"/>
            <w:vAlign w:val="center"/>
          </w:tcPr>
          <w:p w:rsidR="008B03F3" w:rsidRPr="0027620F" w:rsidRDefault="008B03F3" w:rsidP="00655EA2">
            <w:pPr>
              <w:autoSpaceDE w:val="0"/>
              <w:autoSpaceDN w:val="0"/>
              <w:adjustRightInd w:val="0"/>
              <w:jc w:val="center"/>
              <w:rPr>
                <w:rFonts w:cs="Arial"/>
                <w:color w:val="000000"/>
                <w:sz w:val="14"/>
                <w:szCs w:val="14"/>
              </w:rPr>
            </w:pPr>
            <w:r>
              <w:rPr>
                <w:rFonts w:cs="Arial"/>
                <w:color w:val="000000"/>
                <w:sz w:val="14"/>
                <w:szCs w:val="14"/>
              </w:rPr>
              <w:t>135 à 165</w:t>
            </w:r>
          </w:p>
        </w:tc>
        <w:tc>
          <w:tcPr>
            <w:tcW w:w="500" w:type="dxa"/>
            <w:shd w:val="clear" w:color="auto" w:fill="FFC000"/>
            <w:vAlign w:val="center"/>
          </w:tcPr>
          <w:p w:rsidR="008B03F3" w:rsidRPr="0027620F" w:rsidRDefault="008B03F3" w:rsidP="00655EA2">
            <w:pPr>
              <w:autoSpaceDE w:val="0"/>
              <w:autoSpaceDN w:val="0"/>
              <w:adjustRightInd w:val="0"/>
              <w:jc w:val="center"/>
              <w:rPr>
                <w:rFonts w:cs="Arial"/>
                <w:color w:val="000000"/>
                <w:sz w:val="14"/>
                <w:szCs w:val="14"/>
              </w:rPr>
            </w:pPr>
            <w:r>
              <w:rPr>
                <w:rFonts w:cs="Arial"/>
                <w:color w:val="000000"/>
                <w:sz w:val="14"/>
                <w:szCs w:val="14"/>
              </w:rPr>
              <w:t>198 à 242</w:t>
            </w:r>
          </w:p>
        </w:tc>
      </w:tr>
    </w:tbl>
    <w:p w:rsidR="00E64ECF" w:rsidRPr="00E64ECF" w:rsidRDefault="00E64ECF" w:rsidP="00E64ECF">
      <w:pPr>
        <w:autoSpaceDE w:val="0"/>
        <w:autoSpaceDN w:val="0"/>
        <w:adjustRightInd w:val="0"/>
        <w:spacing w:after="0" w:line="240" w:lineRule="auto"/>
        <w:ind w:left="284"/>
        <w:jc w:val="both"/>
        <w:rPr>
          <w:rFonts w:cs="Arial"/>
          <w:szCs w:val="24"/>
        </w:rPr>
      </w:pPr>
    </w:p>
    <w:p w:rsidR="0027620F" w:rsidRPr="00D96EFB" w:rsidRDefault="004E172D" w:rsidP="00D96EFB">
      <w:pPr>
        <w:autoSpaceDE w:val="0"/>
        <w:autoSpaceDN w:val="0"/>
        <w:adjustRightInd w:val="0"/>
        <w:spacing w:after="0"/>
        <w:rPr>
          <w:rFonts w:eastAsia="ArialUnicodeMS-WinCharSetFFFF-H" w:cs="Arial"/>
          <w:b/>
          <w:bCs/>
          <w:szCs w:val="24"/>
        </w:rPr>
        <w:sectPr w:rsidR="0027620F" w:rsidRPr="00D96EFB" w:rsidSect="00B3388B">
          <w:type w:val="continuous"/>
          <w:pgSz w:w="11906" w:h="16838"/>
          <w:pgMar w:top="720" w:right="720" w:bottom="720" w:left="720" w:header="708" w:footer="150" w:gutter="0"/>
          <w:cols w:num="2" w:space="709"/>
          <w:docGrid w:linePitch="360"/>
        </w:sectPr>
      </w:pPr>
      <w:r>
        <w:rPr>
          <w:rFonts w:cs="Arial"/>
          <w:noProof/>
          <w:color w:val="1A0DAB"/>
          <w:sz w:val="20"/>
          <w:bdr w:val="none" w:sz="0" w:space="0" w:color="auto" w:frame="1"/>
          <w:lang w:eastAsia="fr-FR"/>
        </w:rPr>
        <w:lastRenderedPageBreak/>
        <w:drawing>
          <wp:anchor distT="0" distB="0" distL="114300" distR="114300" simplePos="0" relativeHeight="251697152" behindDoc="1" locked="0" layoutInCell="1" allowOverlap="1">
            <wp:simplePos x="0" y="0"/>
            <wp:positionH relativeFrom="column">
              <wp:posOffset>3538220</wp:posOffset>
            </wp:positionH>
            <wp:positionV relativeFrom="paragraph">
              <wp:posOffset>35560</wp:posOffset>
            </wp:positionV>
            <wp:extent cx="3081020" cy="823595"/>
            <wp:effectExtent l="0" t="0" r="5080" b="0"/>
            <wp:wrapTight wrapText="bothSides">
              <wp:wrapPolygon edited="0">
                <wp:start x="0" y="0"/>
                <wp:lineTo x="0" y="20984"/>
                <wp:lineTo x="21502" y="20984"/>
                <wp:lineTo x="21502" y="0"/>
                <wp:lineTo x="0" y="0"/>
              </wp:wrapPolygon>
            </wp:wrapTight>
            <wp:docPr id="184" name="Image 184" descr="Résultat de recherche d'images pour &quot;avion&quot;">
              <a:hlinkClick xmlns:a="http://schemas.openxmlformats.org/drawingml/2006/main" r:id="rId2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ésultat de recherche d'images pour &quot;avion&quot;">
                      <a:hlinkClick r:id="rId22" tgtFrame="&quot;_blank&quot;"/>
                    </pic:cNvPr>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t="19889" b="25496"/>
                    <a:stretch/>
                  </pic:blipFill>
                  <pic:spPr bwMode="auto">
                    <a:xfrm>
                      <a:off x="0" y="0"/>
                      <a:ext cx="3081020" cy="823595"/>
                    </a:xfrm>
                    <a:prstGeom prst="rect">
                      <a:avLst/>
                    </a:prstGeom>
                    <a:noFill/>
                    <a:ln>
                      <a:noFill/>
                    </a:ln>
                    <a:extLst>
                      <a:ext uri="{53640926-AAD7-44D8-BBD7-CCE9431645EC}">
                        <a14:shadowObscured xmlns:a14="http://schemas.microsoft.com/office/drawing/2010/main"/>
                      </a:ext>
                    </a:extLst>
                  </pic:spPr>
                </pic:pic>
              </a:graphicData>
            </a:graphic>
          </wp:anchor>
        </w:drawing>
      </w:r>
      <w:r w:rsidR="001E5CBA" w:rsidRPr="001E5CBA">
        <w:rPr>
          <w:rFonts w:eastAsia="ArialUnicodeMS-WinCharSetFFFF-H" w:cs="Arial"/>
          <w:b/>
          <w:bCs/>
          <w:szCs w:val="24"/>
        </w:rPr>
        <w:t>Huiles difficilement inflammables</w:t>
      </w:r>
    </w:p>
    <w:p w:rsidR="00D96EFB" w:rsidRDefault="00D96EFB" w:rsidP="00D96EFB">
      <w:pPr>
        <w:autoSpaceDE w:val="0"/>
        <w:autoSpaceDN w:val="0"/>
        <w:adjustRightInd w:val="0"/>
        <w:spacing w:after="0"/>
        <w:jc w:val="both"/>
        <w:rPr>
          <w:rFonts w:cs="Arial"/>
          <w:sz w:val="23"/>
          <w:szCs w:val="23"/>
        </w:rPr>
      </w:pPr>
    </w:p>
    <w:p w:rsidR="00CF30EC" w:rsidRDefault="00D96EFB" w:rsidP="00D96EFB">
      <w:pPr>
        <w:autoSpaceDE w:val="0"/>
        <w:autoSpaceDN w:val="0"/>
        <w:adjustRightInd w:val="0"/>
        <w:spacing w:after="0"/>
        <w:jc w:val="both"/>
        <w:rPr>
          <w:rFonts w:cs="Arial"/>
          <w:szCs w:val="24"/>
        </w:rPr>
      </w:pPr>
      <w:r w:rsidRPr="00D96EFB">
        <w:rPr>
          <w:rFonts w:cs="Arial"/>
          <w:szCs w:val="24"/>
        </w:rPr>
        <w:t>Elles ont une classifica</w:t>
      </w:r>
      <w:r w:rsidR="00C24EA1">
        <w:rPr>
          <w:rFonts w:cs="Arial"/>
          <w:szCs w:val="24"/>
        </w:rPr>
        <w:t>tion particulière</w:t>
      </w:r>
      <w:r w:rsidRPr="00D96EFB">
        <w:rPr>
          <w:rFonts w:cs="Arial"/>
          <w:szCs w:val="24"/>
        </w:rPr>
        <w:t>. Ces huiles, dites "haute sécurité", sont utilisées lorsqu'il y a risque d'incendie. Elles exigent certaines précautions d'emploi à cause de leur action éventuelle sur les joints, les peintures, de leur miscibilité aux autres huile</w:t>
      </w:r>
      <w:r w:rsidR="00CF30EC">
        <w:rPr>
          <w:rFonts w:cs="Arial"/>
          <w:szCs w:val="24"/>
        </w:rPr>
        <w:t>s ..</w:t>
      </w:r>
      <w:r w:rsidRPr="00D96EFB">
        <w:rPr>
          <w:rFonts w:cs="Arial"/>
          <w:szCs w:val="24"/>
        </w:rPr>
        <w:t xml:space="preserve">. </w:t>
      </w:r>
    </w:p>
    <w:p w:rsidR="00CF30EC" w:rsidRPr="00CF30EC" w:rsidRDefault="00D96EFB" w:rsidP="00D96EFB">
      <w:pPr>
        <w:autoSpaceDE w:val="0"/>
        <w:autoSpaceDN w:val="0"/>
        <w:adjustRightInd w:val="0"/>
        <w:spacing w:after="0"/>
        <w:jc w:val="both"/>
        <w:rPr>
          <w:rFonts w:cs="Arial"/>
          <w:szCs w:val="24"/>
        </w:rPr>
      </w:pPr>
      <w:r w:rsidRPr="00D96EFB">
        <w:rPr>
          <w:rFonts w:cs="Arial"/>
          <w:szCs w:val="24"/>
        </w:rPr>
        <w:t>Applications : presses, machines à forger, laminoirs, foreuses, excavatrices, pompes à béton...</w:t>
      </w:r>
    </w:p>
    <w:p w:rsidR="00D96EFB" w:rsidRDefault="00D96EFB" w:rsidP="00D96EFB">
      <w:pPr>
        <w:autoSpaceDE w:val="0"/>
        <w:autoSpaceDN w:val="0"/>
        <w:adjustRightInd w:val="0"/>
        <w:spacing w:after="0"/>
        <w:jc w:val="both"/>
        <w:rPr>
          <w:rFonts w:cs="Arial"/>
          <w:sz w:val="23"/>
          <w:szCs w:val="23"/>
        </w:rPr>
      </w:pPr>
    </w:p>
    <w:tbl>
      <w:tblPr>
        <w:tblStyle w:val="Grilledutableau"/>
        <w:tblW w:w="5211" w:type="dxa"/>
        <w:tblLayout w:type="fixed"/>
        <w:tblLook w:val="04A0" w:firstRow="1" w:lastRow="0" w:firstColumn="1" w:lastColumn="0" w:noHBand="0" w:noVBand="1"/>
      </w:tblPr>
      <w:tblGrid>
        <w:gridCol w:w="1101"/>
        <w:gridCol w:w="1275"/>
        <w:gridCol w:w="1276"/>
        <w:gridCol w:w="1559"/>
      </w:tblGrid>
      <w:tr w:rsidR="00CF30EC" w:rsidTr="00970992">
        <w:tc>
          <w:tcPr>
            <w:tcW w:w="1101" w:type="dxa"/>
            <w:shd w:val="clear" w:color="auto" w:fill="D99594" w:themeFill="accent2" w:themeFillTint="99"/>
            <w:vAlign w:val="center"/>
          </w:tcPr>
          <w:p w:rsidR="00CF30EC" w:rsidRPr="00041096" w:rsidRDefault="00CF30EC" w:rsidP="00041096">
            <w:pPr>
              <w:autoSpaceDE w:val="0"/>
              <w:autoSpaceDN w:val="0"/>
              <w:adjustRightInd w:val="0"/>
              <w:jc w:val="center"/>
              <w:rPr>
                <w:rFonts w:cs="Arial"/>
                <w:sz w:val="16"/>
                <w:szCs w:val="16"/>
              </w:rPr>
            </w:pPr>
            <w:r w:rsidRPr="00041096">
              <w:rPr>
                <w:rFonts w:cs="Arial"/>
                <w:b/>
                <w:color w:val="000000"/>
                <w:sz w:val="16"/>
                <w:szCs w:val="16"/>
              </w:rPr>
              <w:t>Symbole ISO</w:t>
            </w:r>
          </w:p>
        </w:tc>
        <w:tc>
          <w:tcPr>
            <w:tcW w:w="1275" w:type="dxa"/>
            <w:shd w:val="clear" w:color="auto" w:fill="D99594" w:themeFill="accent2" w:themeFillTint="99"/>
            <w:vAlign w:val="center"/>
          </w:tcPr>
          <w:p w:rsidR="00CF30EC" w:rsidRPr="00041096" w:rsidRDefault="00CF30EC" w:rsidP="00041096">
            <w:pPr>
              <w:autoSpaceDE w:val="0"/>
              <w:autoSpaceDN w:val="0"/>
              <w:adjustRightInd w:val="0"/>
              <w:jc w:val="center"/>
              <w:rPr>
                <w:rFonts w:cs="Arial"/>
                <w:sz w:val="16"/>
                <w:szCs w:val="16"/>
              </w:rPr>
            </w:pPr>
            <w:r w:rsidRPr="00041096">
              <w:rPr>
                <w:rFonts w:cs="Arial"/>
                <w:sz w:val="16"/>
                <w:szCs w:val="16"/>
              </w:rPr>
              <w:t>Composition / viscosité (mm²/s)</w:t>
            </w:r>
          </w:p>
        </w:tc>
        <w:tc>
          <w:tcPr>
            <w:tcW w:w="1276" w:type="dxa"/>
            <w:shd w:val="clear" w:color="auto" w:fill="D99594" w:themeFill="accent2" w:themeFillTint="99"/>
            <w:vAlign w:val="center"/>
          </w:tcPr>
          <w:p w:rsidR="00CF30EC" w:rsidRPr="00041096" w:rsidRDefault="00CF30EC" w:rsidP="00041096">
            <w:pPr>
              <w:autoSpaceDE w:val="0"/>
              <w:autoSpaceDN w:val="0"/>
              <w:adjustRightInd w:val="0"/>
              <w:jc w:val="center"/>
              <w:rPr>
                <w:rFonts w:cs="Arial"/>
                <w:sz w:val="16"/>
                <w:szCs w:val="16"/>
              </w:rPr>
            </w:pPr>
            <w:r w:rsidRPr="00041096">
              <w:rPr>
                <w:rFonts w:cs="Arial"/>
                <w:sz w:val="16"/>
                <w:szCs w:val="16"/>
              </w:rPr>
              <w:t>Résistance à l’inflammation</w:t>
            </w:r>
          </w:p>
        </w:tc>
        <w:tc>
          <w:tcPr>
            <w:tcW w:w="1559" w:type="dxa"/>
            <w:shd w:val="clear" w:color="auto" w:fill="D99594" w:themeFill="accent2" w:themeFillTint="99"/>
            <w:vAlign w:val="center"/>
          </w:tcPr>
          <w:p w:rsidR="00CF30EC" w:rsidRPr="00041096" w:rsidRDefault="00CF30EC" w:rsidP="00041096">
            <w:pPr>
              <w:autoSpaceDE w:val="0"/>
              <w:autoSpaceDN w:val="0"/>
              <w:adjustRightInd w:val="0"/>
              <w:jc w:val="center"/>
              <w:rPr>
                <w:rFonts w:cs="Arial"/>
                <w:sz w:val="16"/>
                <w:szCs w:val="16"/>
              </w:rPr>
            </w:pPr>
            <w:r w:rsidRPr="00041096">
              <w:rPr>
                <w:rFonts w:cs="Arial"/>
                <w:sz w:val="16"/>
                <w:szCs w:val="16"/>
              </w:rPr>
              <w:t>Températures limites/densités</w:t>
            </w:r>
          </w:p>
        </w:tc>
      </w:tr>
      <w:tr w:rsidR="00CF30EC" w:rsidTr="00C24EA1">
        <w:tc>
          <w:tcPr>
            <w:tcW w:w="1101" w:type="dxa"/>
            <w:shd w:val="clear" w:color="auto" w:fill="FFC000"/>
            <w:vAlign w:val="center"/>
          </w:tcPr>
          <w:p w:rsidR="00CF30EC" w:rsidRPr="00041096" w:rsidRDefault="00CF30EC" w:rsidP="00041096">
            <w:pPr>
              <w:autoSpaceDE w:val="0"/>
              <w:autoSpaceDN w:val="0"/>
              <w:adjustRightInd w:val="0"/>
              <w:jc w:val="center"/>
              <w:rPr>
                <w:rFonts w:cs="Arial"/>
                <w:sz w:val="18"/>
                <w:szCs w:val="18"/>
              </w:rPr>
            </w:pPr>
            <w:r w:rsidRPr="00041096">
              <w:rPr>
                <w:rFonts w:cs="Arial"/>
                <w:sz w:val="18"/>
                <w:szCs w:val="18"/>
              </w:rPr>
              <w:t>HFA</w:t>
            </w:r>
          </w:p>
        </w:tc>
        <w:tc>
          <w:tcPr>
            <w:tcW w:w="1275" w:type="dxa"/>
            <w:shd w:val="clear" w:color="auto" w:fill="FFC000"/>
            <w:vAlign w:val="center"/>
          </w:tcPr>
          <w:p w:rsidR="00CF30EC" w:rsidRDefault="00CF30EC" w:rsidP="00041096">
            <w:pPr>
              <w:autoSpaceDE w:val="0"/>
              <w:autoSpaceDN w:val="0"/>
              <w:adjustRightInd w:val="0"/>
              <w:jc w:val="center"/>
              <w:rPr>
                <w:rFonts w:cs="Arial"/>
                <w:sz w:val="16"/>
                <w:szCs w:val="16"/>
              </w:rPr>
            </w:pPr>
            <w:r>
              <w:rPr>
                <w:rFonts w:cs="Arial"/>
                <w:sz w:val="16"/>
                <w:szCs w:val="16"/>
              </w:rPr>
              <w:t>Émulsion aves plus de 80% d’eau</w:t>
            </w:r>
          </w:p>
          <w:p w:rsidR="00041096" w:rsidRPr="00CF30EC" w:rsidRDefault="00041096" w:rsidP="00041096">
            <w:pPr>
              <w:autoSpaceDE w:val="0"/>
              <w:autoSpaceDN w:val="0"/>
              <w:adjustRightInd w:val="0"/>
              <w:jc w:val="center"/>
              <w:rPr>
                <w:rFonts w:cs="Arial"/>
                <w:sz w:val="16"/>
                <w:szCs w:val="16"/>
              </w:rPr>
            </w:pPr>
            <w:r>
              <w:rPr>
                <w:rFonts w:cs="Arial"/>
                <w:sz w:val="16"/>
                <w:szCs w:val="16"/>
              </w:rPr>
              <w:t xml:space="preserve"> </w:t>
            </w:r>
            <w:proofErr w:type="gramStart"/>
            <w:r>
              <w:rPr>
                <w:rFonts w:cs="Arial"/>
                <w:sz w:val="16"/>
                <w:szCs w:val="16"/>
              </w:rPr>
              <w:t>ϑ</w:t>
            </w:r>
            <w:proofErr w:type="gramEnd"/>
            <w:r>
              <w:rPr>
                <w:rFonts w:cs="Arial"/>
                <w:sz w:val="16"/>
                <w:szCs w:val="16"/>
              </w:rPr>
              <w:t xml:space="preserve"> = 0,3 à 2</w:t>
            </w:r>
          </w:p>
        </w:tc>
        <w:tc>
          <w:tcPr>
            <w:tcW w:w="1276" w:type="dxa"/>
            <w:shd w:val="clear" w:color="auto" w:fill="FFC000"/>
            <w:vAlign w:val="center"/>
          </w:tcPr>
          <w:p w:rsidR="00CF30EC" w:rsidRPr="00CF30EC" w:rsidRDefault="00C24EA1" w:rsidP="00041096">
            <w:pPr>
              <w:autoSpaceDE w:val="0"/>
              <w:autoSpaceDN w:val="0"/>
              <w:adjustRightInd w:val="0"/>
              <w:jc w:val="center"/>
              <w:rPr>
                <w:rFonts w:cs="Arial"/>
                <w:sz w:val="16"/>
                <w:szCs w:val="16"/>
              </w:rPr>
            </w:pPr>
            <w:r>
              <w:rPr>
                <w:rFonts w:cs="Arial"/>
                <w:sz w:val="16"/>
                <w:szCs w:val="16"/>
              </w:rPr>
              <w:t>Excellente</w:t>
            </w:r>
          </w:p>
        </w:tc>
        <w:tc>
          <w:tcPr>
            <w:tcW w:w="1559" w:type="dxa"/>
            <w:shd w:val="clear" w:color="auto" w:fill="FFC000"/>
            <w:vAlign w:val="center"/>
          </w:tcPr>
          <w:p w:rsidR="00CF30EC" w:rsidRDefault="00C24EA1" w:rsidP="00041096">
            <w:pPr>
              <w:autoSpaceDE w:val="0"/>
              <w:autoSpaceDN w:val="0"/>
              <w:adjustRightInd w:val="0"/>
              <w:jc w:val="center"/>
              <w:rPr>
                <w:rFonts w:cs="Arial"/>
                <w:sz w:val="16"/>
                <w:szCs w:val="16"/>
              </w:rPr>
            </w:pPr>
            <w:r>
              <w:rPr>
                <w:rFonts w:cs="Arial"/>
                <w:sz w:val="16"/>
                <w:szCs w:val="16"/>
              </w:rPr>
              <w:t>-</w:t>
            </w:r>
            <w:r w:rsidR="00041096">
              <w:rPr>
                <w:rFonts w:cs="Arial"/>
                <w:sz w:val="16"/>
                <w:szCs w:val="16"/>
              </w:rPr>
              <w:t>5 à 60°C</w:t>
            </w:r>
          </w:p>
          <w:p w:rsidR="00041096" w:rsidRPr="00CF30EC" w:rsidRDefault="00041096" w:rsidP="00041096">
            <w:pPr>
              <w:autoSpaceDE w:val="0"/>
              <w:autoSpaceDN w:val="0"/>
              <w:adjustRightInd w:val="0"/>
              <w:jc w:val="center"/>
              <w:rPr>
                <w:rFonts w:cs="Arial"/>
                <w:sz w:val="16"/>
                <w:szCs w:val="16"/>
              </w:rPr>
            </w:pPr>
            <w:r>
              <w:rPr>
                <w:rFonts w:cs="Arial"/>
                <w:sz w:val="16"/>
                <w:szCs w:val="16"/>
              </w:rPr>
              <w:t>Densité ~</w:t>
            </w:r>
            <w:r w:rsidR="00C24EA1">
              <w:rPr>
                <w:rFonts w:cs="Arial"/>
                <w:sz w:val="16"/>
                <w:szCs w:val="16"/>
              </w:rPr>
              <w:t>0,98</w:t>
            </w:r>
          </w:p>
        </w:tc>
      </w:tr>
      <w:tr w:rsidR="00CF30EC" w:rsidTr="00C24EA1">
        <w:tc>
          <w:tcPr>
            <w:tcW w:w="1101" w:type="dxa"/>
            <w:shd w:val="clear" w:color="auto" w:fill="F2DBDB" w:themeFill="accent2" w:themeFillTint="33"/>
            <w:vAlign w:val="center"/>
          </w:tcPr>
          <w:p w:rsidR="00CF30EC" w:rsidRPr="00041096" w:rsidRDefault="00CF30EC" w:rsidP="00041096">
            <w:pPr>
              <w:autoSpaceDE w:val="0"/>
              <w:autoSpaceDN w:val="0"/>
              <w:adjustRightInd w:val="0"/>
              <w:jc w:val="center"/>
              <w:rPr>
                <w:rFonts w:cs="Arial"/>
                <w:sz w:val="18"/>
                <w:szCs w:val="18"/>
              </w:rPr>
            </w:pPr>
            <w:r w:rsidRPr="00041096">
              <w:rPr>
                <w:rFonts w:cs="Arial"/>
                <w:sz w:val="18"/>
                <w:szCs w:val="18"/>
              </w:rPr>
              <w:t>HFB</w:t>
            </w:r>
          </w:p>
        </w:tc>
        <w:tc>
          <w:tcPr>
            <w:tcW w:w="1275" w:type="dxa"/>
            <w:shd w:val="clear" w:color="auto" w:fill="F2DBDB" w:themeFill="accent2" w:themeFillTint="33"/>
            <w:vAlign w:val="center"/>
          </w:tcPr>
          <w:p w:rsidR="00CF30EC" w:rsidRDefault="00041096" w:rsidP="00041096">
            <w:pPr>
              <w:autoSpaceDE w:val="0"/>
              <w:autoSpaceDN w:val="0"/>
              <w:adjustRightInd w:val="0"/>
              <w:jc w:val="center"/>
              <w:rPr>
                <w:rFonts w:cs="Arial"/>
                <w:sz w:val="16"/>
                <w:szCs w:val="16"/>
              </w:rPr>
            </w:pPr>
            <w:r>
              <w:rPr>
                <w:rFonts w:cs="Arial"/>
                <w:sz w:val="16"/>
                <w:szCs w:val="16"/>
              </w:rPr>
              <w:t>Émulsion</w:t>
            </w:r>
            <w:r w:rsidR="00CF30EC">
              <w:rPr>
                <w:rFonts w:cs="Arial"/>
                <w:sz w:val="16"/>
                <w:szCs w:val="16"/>
              </w:rPr>
              <w:t xml:space="preserve"> inverse (eau dans huile)</w:t>
            </w:r>
            <w:r w:rsidR="00C24EA1">
              <w:rPr>
                <w:rFonts w:cs="Arial"/>
                <w:sz w:val="16"/>
                <w:szCs w:val="16"/>
              </w:rPr>
              <w:t>.</w:t>
            </w:r>
          </w:p>
          <w:p w:rsidR="00041096" w:rsidRPr="00CF30EC" w:rsidRDefault="00041096" w:rsidP="00041096">
            <w:pPr>
              <w:autoSpaceDE w:val="0"/>
              <w:autoSpaceDN w:val="0"/>
              <w:adjustRightInd w:val="0"/>
              <w:jc w:val="center"/>
              <w:rPr>
                <w:rFonts w:cs="Arial"/>
                <w:sz w:val="16"/>
                <w:szCs w:val="16"/>
              </w:rPr>
            </w:pPr>
            <w:r>
              <w:rPr>
                <w:rFonts w:cs="Arial"/>
                <w:sz w:val="16"/>
                <w:szCs w:val="16"/>
              </w:rPr>
              <w:t>Fluides non newtonien</w:t>
            </w:r>
          </w:p>
        </w:tc>
        <w:tc>
          <w:tcPr>
            <w:tcW w:w="1276" w:type="dxa"/>
            <w:shd w:val="clear" w:color="auto" w:fill="F2DBDB" w:themeFill="accent2" w:themeFillTint="33"/>
            <w:vAlign w:val="center"/>
          </w:tcPr>
          <w:p w:rsidR="00CF30EC" w:rsidRPr="00CF30EC" w:rsidRDefault="00C24EA1" w:rsidP="00041096">
            <w:pPr>
              <w:autoSpaceDE w:val="0"/>
              <w:autoSpaceDN w:val="0"/>
              <w:adjustRightInd w:val="0"/>
              <w:jc w:val="center"/>
              <w:rPr>
                <w:rFonts w:cs="Arial"/>
                <w:sz w:val="16"/>
                <w:szCs w:val="16"/>
              </w:rPr>
            </w:pPr>
            <w:r>
              <w:rPr>
                <w:rFonts w:cs="Arial"/>
                <w:sz w:val="16"/>
                <w:szCs w:val="16"/>
              </w:rPr>
              <w:t>B</w:t>
            </w:r>
            <w:r w:rsidR="00041096">
              <w:rPr>
                <w:rFonts w:cs="Arial"/>
                <w:sz w:val="16"/>
                <w:szCs w:val="16"/>
              </w:rPr>
              <w:t>onne</w:t>
            </w:r>
          </w:p>
        </w:tc>
        <w:tc>
          <w:tcPr>
            <w:tcW w:w="1559" w:type="dxa"/>
            <w:shd w:val="clear" w:color="auto" w:fill="F2DBDB" w:themeFill="accent2" w:themeFillTint="33"/>
            <w:vAlign w:val="center"/>
          </w:tcPr>
          <w:p w:rsidR="00041096" w:rsidRDefault="00041096" w:rsidP="00041096">
            <w:pPr>
              <w:autoSpaceDE w:val="0"/>
              <w:autoSpaceDN w:val="0"/>
              <w:adjustRightInd w:val="0"/>
              <w:jc w:val="center"/>
              <w:rPr>
                <w:rFonts w:cs="Arial"/>
                <w:sz w:val="16"/>
                <w:szCs w:val="16"/>
              </w:rPr>
            </w:pPr>
            <w:r>
              <w:rPr>
                <w:rFonts w:cs="Arial"/>
                <w:sz w:val="16"/>
                <w:szCs w:val="16"/>
              </w:rPr>
              <w:t>+5 à 60°C</w:t>
            </w:r>
          </w:p>
          <w:p w:rsidR="00CF30EC" w:rsidRPr="00CF30EC" w:rsidRDefault="00041096" w:rsidP="00041096">
            <w:pPr>
              <w:autoSpaceDE w:val="0"/>
              <w:autoSpaceDN w:val="0"/>
              <w:adjustRightInd w:val="0"/>
              <w:jc w:val="center"/>
              <w:rPr>
                <w:rFonts w:cs="Arial"/>
                <w:sz w:val="16"/>
                <w:szCs w:val="16"/>
              </w:rPr>
            </w:pPr>
            <w:r>
              <w:rPr>
                <w:rFonts w:cs="Arial"/>
                <w:sz w:val="16"/>
                <w:szCs w:val="16"/>
              </w:rPr>
              <w:t>Densité ~</w:t>
            </w:r>
            <w:r w:rsidR="00C24EA1">
              <w:rPr>
                <w:rFonts w:cs="Arial"/>
                <w:sz w:val="16"/>
                <w:szCs w:val="16"/>
              </w:rPr>
              <w:t>0,95</w:t>
            </w:r>
          </w:p>
        </w:tc>
      </w:tr>
      <w:tr w:rsidR="00CF30EC" w:rsidTr="00C24EA1">
        <w:tc>
          <w:tcPr>
            <w:tcW w:w="1101" w:type="dxa"/>
            <w:shd w:val="clear" w:color="auto" w:fill="FFC000"/>
            <w:vAlign w:val="center"/>
          </w:tcPr>
          <w:p w:rsidR="00CF30EC" w:rsidRPr="00041096" w:rsidRDefault="00CF30EC" w:rsidP="00041096">
            <w:pPr>
              <w:autoSpaceDE w:val="0"/>
              <w:autoSpaceDN w:val="0"/>
              <w:adjustRightInd w:val="0"/>
              <w:jc w:val="center"/>
              <w:rPr>
                <w:rFonts w:cs="Arial"/>
                <w:sz w:val="18"/>
                <w:szCs w:val="18"/>
              </w:rPr>
            </w:pPr>
            <w:r w:rsidRPr="00041096">
              <w:rPr>
                <w:rFonts w:cs="Arial"/>
                <w:sz w:val="18"/>
                <w:szCs w:val="18"/>
              </w:rPr>
              <w:t>HFC</w:t>
            </w:r>
          </w:p>
        </w:tc>
        <w:tc>
          <w:tcPr>
            <w:tcW w:w="1275" w:type="dxa"/>
            <w:shd w:val="clear" w:color="auto" w:fill="FFC000"/>
            <w:vAlign w:val="center"/>
          </w:tcPr>
          <w:p w:rsidR="00CF30EC" w:rsidRDefault="00CF30EC" w:rsidP="00041096">
            <w:pPr>
              <w:autoSpaceDE w:val="0"/>
              <w:autoSpaceDN w:val="0"/>
              <w:adjustRightInd w:val="0"/>
              <w:jc w:val="center"/>
              <w:rPr>
                <w:rFonts w:cs="Arial"/>
                <w:sz w:val="16"/>
                <w:szCs w:val="16"/>
              </w:rPr>
            </w:pPr>
            <w:r>
              <w:rPr>
                <w:rFonts w:cs="Arial"/>
                <w:sz w:val="16"/>
                <w:szCs w:val="16"/>
              </w:rPr>
              <w:t>Solutions aqueuses de polymères</w:t>
            </w:r>
          </w:p>
          <w:p w:rsidR="00041096" w:rsidRPr="00CF30EC" w:rsidRDefault="00041096" w:rsidP="00041096">
            <w:pPr>
              <w:autoSpaceDE w:val="0"/>
              <w:autoSpaceDN w:val="0"/>
              <w:adjustRightInd w:val="0"/>
              <w:jc w:val="center"/>
              <w:rPr>
                <w:rFonts w:cs="Arial"/>
                <w:sz w:val="16"/>
                <w:szCs w:val="16"/>
              </w:rPr>
            </w:pPr>
            <w:proofErr w:type="gramStart"/>
            <w:r>
              <w:rPr>
                <w:rFonts w:cs="Arial"/>
                <w:sz w:val="16"/>
                <w:szCs w:val="16"/>
              </w:rPr>
              <w:t>ϑ</w:t>
            </w:r>
            <w:proofErr w:type="gramEnd"/>
            <w:r>
              <w:rPr>
                <w:rFonts w:cs="Arial"/>
                <w:sz w:val="16"/>
                <w:szCs w:val="16"/>
              </w:rPr>
              <w:t xml:space="preserve"> = 20 à 70</w:t>
            </w:r>
          </w:p>
        </w:tc>
        <w:tc>
          <w:tcPr>
            <w:tcW w:w="1276" w:type="dxa"/>
            <w:shd w:val="clear" w:color="auto" w:fill="FFC000"/>
            <w:vAlign w:val="center"/>
          </w:tcPr>
          <w:p w:rsidR="00CF30EC" w:rsidRPr="00CF30EC" w:rsidRDefault="00041096" w:rsidP="00041096">
            <w:pPr>
              <w:autoSpaceDE w:val="0"/>
              <w:autoSpaceDN w:val="0"/>
              <w:adjustRightInd w:val="0"/>
              <w:jc w:val="center"/>
              <w:rPr>
                <w:rFonts w:cs="Arial"/>
                <w:sz w:val="16"/>
                <w:szCs w:val="16"/>
              </w:rPr>
            </w:pPr>
            <w:r>
              <w:rPr>
                <w:rFonts w:cs="Arial"/>
                <w:sz w:val="16"/>
                <w:szCs w:val="16"/>
              </w:rPr>
              <w:t>Très bonne</w:t>
            </w:r>
          </w:p>
        </w:tc>
        <w:tc>
          <w:tcPr>
            <w:tcW w:w="1559" w:type="dxa"/>
            <w:shd w:val="clear" w:color="auto" w:fill="FFC000"/>
            <w:vAlign w:val="center"/>
          </w:tcPr>
          <w:p w:rsidR="00041096" w:rsidRDefault="00C24EA1" w:rsidP="00041096">
            <w:pPr>
              <w:autoSpaceDE w:val="0"/>
              <w:autoSpaceDN w:val="0"/>
              <w:adjustRightInd w:val="0"/>
              <w:jc w:val="center"/>
              <w:rPr>
                <w:rFonts w:cs="Arial"/>
                <w:sz w:val="16"/>
                <w:szCs w:val="16"/>
              </w:rPr>
            </w:pPr>
            <w:r>
              <w:rPr>
                <w:rFonts w:cs="Arial"/>
                <w:sz w:val="16"/>
                <w:szCs w:val="16"/>
              </w:rPr>
              <w:t>-</w:t>
            </w:r>
            <w:r w:rsidR="00041096">
              <w:rPr>
                <w:rFonts w:cs="Arial"/>
                <w:sz w:val="16"/>
                <w:szCs w:val="16"/>
              </w:rPr>
              <w:t xml:space="preserve">20 à </w:t>
            </w:r>
            <w:r>
              <w:rPr>
                <w:rFonts w:cs="Arial"/>
                <w:sz w:val="16"/>
                <w:szCs w:val="16"/>
              </w:rPr>
              <w:t>7</w:t>
            </w:r>
            <w:r w:rsidR="00041096">
              <w:rPr>
                <w:rFonts w:cs="Arial"/>
                <w:sz w:val="16"/>
                <w:szCs w:val="16"/>
              </w:rPr>
              <w:t>0°C</w:t>
            </w:r>
          </w:p>
          <w:p w:rsidR="00CF30EC" w:rsidRPr="00CF30EC" w:rsidRDefault="00041096" w:rsidP="00041096">
            <w:pPr>
              <w:autoSpaceDE w:val="0"/>
              <w:autoSpaceDN w:val="0"/>
              <w:adjustRightInd w:val="0"/>
              <w:jc w:val="center"/>
              <w:rPr>
                <w:rFonts w:cs="Arial"/>
                <w:sz w:val="16"/>
                <w:szCs w:val="16"/>
              </w:rPr>
            </w:pPr>
            <w:r>
              <w:rPr>
                <w:rFonts w:cs="Arial"/>
                <w:sz w:val="16"/>
                <w:szCs w:val="16"/>
              </w:rPr>
              <w:t>Densité ~</w:t>
            </w:r>
            <w:r w:rsidR="00C24EA1">
              <w:rPr>
                <w:rFonts w:cs="Arial"/>
                <w:sz w:val="16"/>
                <w:szCs w:val="16"/>
              </w:rPr>
              <w:t>1,4 à 1,09</w:t>
            </w:r>
          </w:p>
        </w:tc>
      </w:tr>
      <w:tr w:rsidR="00CF30EC" w:rsidTr="00C24EA1">
        <w:tc>
          <w:tcPr>
            <w:tcW w:w="1101" w:type="dxa"/>
            <w:shd w:val="clear" w:color="auto" w:fill="F2DBDB" w:themeFill="accent2" w:themeFillTint="33"/>
            <w:vAlign w:val="center"/>
          </w:tcPr>
          <w:p w:rsidR="00CF30EC" w:rsidRPr="00041096" w:rsidRDefault="00CF30EC" w:rsidP="00041096">
            <w:pPr>
              <w:autoSpaceDE w:val="0"/>
              <w:autoSpaceDN w:val="0"/>
              <w:adjustRightInd w:val="0"/>
              <w:jc w:val="center"/>
              <w:rPr>
                <w:rFonts w:cs="Arial"/>
                <w:sz w:val="18"/>
                <w:szCs w:val="18"/>
              </w:rPr>
            </w:pPr>
            <w:r w:rsidRPr="00041096">
              <w:rPr>
                <w:rFonts w:cs="Arial"/>
                <w:sz w:val="18"/>
                <w:szCs w:val="18"/>
              </w:rPr>
              <w:t>HFD</w:t>
            </w:r>
          </w:p>
        </w:tc>
        <w:tc>
          <w:tcPr>
            <w:tcW w:w="1275" w:type="dxa"/>
            <w:shd w:val="clear" w:color="auto" w:fill="F2DBDB" w:themeFill="accent2" w:themeFillTint="33"/>
            <w:vAlign w:val="center"/>
          </w:tcPr>
          <w:p w:rsidR="00CF30EC" w:rsidRPr="00CF30EC" w:rsidRDefault="00041096" w:rsidP="00041096">
            <w:pPr>
              <w:autoSpaceDE w:val="0"/>
              <w:autoSpaceDN w:val="0"/>
              <w:adjustRightInd w:val="0"/>
              <w:jc w:val="center"/>
              <w:rPr>
                <w:rFonts w:cs="Arial"/>
                <w:sz w:val="16"/>
                <w:szCs w:val="16"/>
              </w:rPr>
            </w:pPr>
            <w:r>
              <w:rPr>
                <w:rFonts w:cs="Arial"/>
                <w:sz w:val="16"/>
                <w:szCs w:val="16"/>
              </w:rPr>
              <w:t>Fluides de synthèse sans eau</w:t>
            </w:r>
          </w:p>
        </w:tc>
        <w:tc>
          <w:tcPr>
            <w:tcW w:w="1276" w:type="dxa"/>
            <w:shd w:val="clear" w:color="auto" w:fill="F2DBDB" w:themeFill="accent2" w:themeFillTint="33"/>
            <w:vAlign w:val="center"/>
          </w:tcPr>
          <w:p w:rsidR="00CF30EC" w:rsidRPr="00CF30EC" w:rsidRDefault="00C24EA1" w:rsidP="00041096">
            <w:pPr>
              <w:autoSpaceDE w:val="0"/>
              <w:autoSpaceDN w:val="0"/>
              <w:adjustRightInd w:val="0"/>
              <w:jc w:val="center"/>
              <w:rPr>
                <w:rFonts w:cs="Arial"/>
                <w:sz w:val="16"/>
                <w:szCs w:val="16"/>
              </w:rPr>
            </w:pPr>
            <w:r>
              <w:rPr>
                <w:rFonts w:cs="Arial"/>
                <w:sz w:val="16"/>
                <w:szCs w:val="16"/>
              </w:rPr>
              <w:t>Moyenne à très bonne</w:t>
            </w:r>
          </w:p>
        </w:tc>
        <w:tc>
          <w:tcPr>
            <w:tcW w:w="1559" w:type="dxa"/>
            <w:shd w:val="clear" w:color="auto" w:fill="F2DBDB" w:themeFill="accent2" w:themeFillTint="33"/>
            <w:vAlign w:val="center"/>
          </w:tcPr>
          <w:p w:rsidR="00C24EA1" w:rsidRDefault="00C24EA1" w:rsidP="00C24EA1">
            <w:pPr>
              <w:autoSpaceDE w:val="0"/>
              <w:autoSpaceDN w:val="0"/>
              <w:adjustRightInd w:val="0"/>
              <w:jc w:val="center"/>
              <w:rPr>
                <w:rFonts w:cs="Arial"/>
                <w:sz w:val="16"/>
                <w:szCs w:val="16"/>
              </w:rPr>
            </w:pPr>
            <w:r>
              <w:rPr>
                <w:rFonts w:cs="Arial"/>
                <w:sz w:val="16"/>
                <w:szCs w:val="16"/>
              </w:rPr>
              <w:t>-20 à 150°C</w:t>
            </w:r>
          </w:p>
          <w:p w:rsidR="00CF30EC" w:rsidRPr="00CF30EC" w:rsidRDefault="00C24EA1" w:rsidP="00C24EA1">
            <w:pPr>
              <w:autoSpaceDE w:val="0"/>
              <w:autoSpaceDN w:val="0"/>
              <w:adjustRightInd w:val="0"/>
              <w:jc w:val="center"/>
              <w:rPr>
                <w:rFonts w:cs="Arial"/>
                <w:sz w:val="16"/>
                <w:szCs w:val="16"/>
              </w:rPr>
            </w:pPr>
            <w:r>
              <w:rPr>
                <w:rFonts w:cs="Arial"/>
                <w:sz w:val="16"/>
                <w:szCs w:val="16"/>
              </w:rPr>
              <w:t>Densité ~1,15 à 1,45</w:t>
            </w:r>
          </w:p>
        </w:tc>
      </w:tr>
      <w:tr w:rsidR="00CF30EC" w:rsidTr="00C24EA1">
        <w:tc>
          <w:tcPr>
            <w:tcW w:w="1101" w:type="dxa"/>
            <w:shd w:val="clear" w:color="auto" w:fill="FFC000"/>
            <w:vAlign w:val="center"/>
          </w:tcPr>
          <w:p w:rsidR="00CF30EC" w:rsidRPr="00041096" w:rsidRDefault="00CF30EC" w:rsidP="00041096">
            <w:pPr>
              <w:autoSpaceDE w:val="0"/>
              <w:autoSpaceDN w:val="0"/>
              <w:adjustRightInd w:val="0"/>
              <w:jc w:val="center"/>
              <w:rPr>
                <w:rFonts w:cs="Arial"/>
                <w:sz w:val="18"/>
                <w:szCs w:val="18"/>
              </w:rPr>
            </w:pPr>
            <w:r w:rsidRPr="00041096">
              <w:rPr>
                <w:rFonts w:cs="Arial"/>
                <w:sz w:val="18"/>
                <w:szCs w:val="18"/>
              </w:rPr>
              <w:t>HFD-R</w:t>
            </w:r>
          </w:p>
        </w:tc>
        <w:tc>
          <w:tcPr>
            <w:tcW w:w="1275" w:type="dxa"/>
            <w:shd w:val="clear" w:color="auto" w:fill="FFC000"/>
            <w:vAlign w:val="center"/>
          </w:tcPr>
          <w:p w:rsidR="00CF30EC" w:rsidRPr="00CF30EC" w:rsidRDefault="00041096" w:rsidP="00041096">
            <w:pPr>
              <w:autoSpaceDE w:val="0"/>
              <w:autoSpaceDN w:val="0"/>
              <w:adjustRightInd w:val="0"/>
              <w:jc w:val="center"/>
              <w:rPr>
                <w:rFonts w:cs="Arial"/>
                <w:sz w:val="16"/>
                <w:szCs w:val="16"/>
              </w:rPr>
            </w:pPr>
            <w:r>
              <w:rPr>
                <w:rFonts w:cs="Arial"/>
                <w:sz w:val="16"/>
                <w:szCs w:val="16"/>
              </w:rPr>
              <w:t>Esters phosphoriques</w:t>
            </w:r>
          </w:p>
        </w:tc>
        <w:tc>
          <w:tcPr>
            <w:tcW w:w="1276" w:type="dxa"/>
            <w:shd w:val="clear" w:color="auto" w:fill="FFC000"/>
            <w:vAlign w:val="center"/>
          </w:tcPr>
          <w:p w:rsidR="00CF30EC" w:rsidRPr="00CF30EC" w:rsidRDefault="00041096" w:rsidP="00041096">
            <w:pPr>
              <w:autoSpaceDE w:val="0"/>
              <w:autoSpaceDN w:val="0"/>
              <w:adjustRightInd w:val="0"/>
              <w:jc w:val="center"/>
              <w:rPr>
                <w:rFonts w:cs="Arial"/>
                <w:sz w:val="16"/>
                <w:szCs w:val="16"/>
              </w:rPr>
            </w:pPr>
            <w:r>
              <w:rPr>
                <w:rFonts w:cs="Arial"/>
                <w:sz w:val="16"/>
                <w:szCs w:val="16"/>
              </w:rPr>
              <w:t>Bonne</w:t>
            </w:r>
          </w:p>
        </w:tc>
        <w:tc>
          <w:tcPr>
            <w:tcW w:w="1559" w:type="dxa"/>
            <w:shd w:val="clear" w:color="auto" w:fill="FFC000"/>
            <w:vAlign w:val="center"/>
          </w:tcPr>
          <w:p w:rsidR="00CF30EC" w:rsidRPr="00CF30EC" w:rsidRDefault="00CF30EC" w:rsidP="00041096">
            <w:pPr>
              <w:autoSpaceDE w:val="0"/>
              <w:autoSpaceDN w:val="0"/>
              <w:adjustRightInd w:val="0"/>
              <w:jc w:val="center"/>
              <w:rPr>
                <w:rFonts w:cs="Arial"/>
                <w:sz w:val="16"/>
                <w:szCs w:val="16"/>
              </w:rPr>
            </w:pPr>
          </w:p>
        </w:tc>
      </w:tr>
      <w:tr w:rsidR="00CF30EC" w:rsidTr="00C24EA1">
        <w:tc>
          <w:tcPr>
            <w:tcW w:w="1101" w:type="dxa"/>
            <w:shd w:val="clear" w:color="auto" w:fill="F2DBDB" w:themeFill="accent2" w:themeFillTint="33"/>
            <w:vAlign w:val="center"/>
          </w:tcPr>
          <w:p w:rsidR="00CF30EC" w:rsidRPr="00041096" w:rsidRDefault="00CF30EC" w:rsidP="00041096">
            <w:pPr>
              <w:autoSpaceDE w:val="0"/>
              <w:autoSpaceDN w:val="0"/>
              <w:adjustRightInd w:val="0"/>
              <w:jc w:val="center"/>
              <w:rPr>
                <w:rFonts w:cs="Arial"/>
                <w:sz w:val="18"/>
                <w:szCs w:val="18"/>
              </w:rPr>
            </w:pPr>
            <w:r w:rsidRPr="00041096">
              <w:rPr>
                <w:rFonts w:cs="Arial"/>
                <w:sz w:val="18"/>
                <w:szCs w:val="18"/>
              </w:rPr>
              <w:t>HFD-S</w:t>
            </w:r>
          </w:p>
        </w:tc>
        <w:tc>
          <w:tcPr>
            <w:tcW w:w="1275" w:type="dxa"/>
            <w:shd w:val="clear" w:color="auto" w:fill="F2DBDB" w:themeFill="accent2" w:themeFillTint="33"/>
            <w:vAlign w:val="center"/>
          </w:tcPr>
          <w:p w:rsidR="00CF30EC" w:rsidRPr="00CF30EC" w:rsidRDefault="00041096" w:rsidP="00041096">
            <w:pPr>
              <w:autoSpaceDE w:val="0"/>
              <w:autoSpaceDN w:val="0"/>
              <w:adjustRightInd w:val="0"/>
              <w:jc w:val="center"/>
              <w:rPr>
                <w:rFonts w:cs="Arial"/>
                <w:sz w:val="16"/>
                <w:szCs w:val="16"/>
              </w:rPr>
            </w:pPr>
            <w:r>
              <w:rPr>
                <w:rFonts w:cs="Arial"/>
                <w:sz w:val="16"/>
                <w:szCs w:val="16"/>
              </w:rPr>
              <w:t>Hydrocarbures chlorés</w:t>
            </w:r>
          </w:p>
        </w:tc>
        <w:tc>
          <w:tcPr>
            <w:tcW w:w="1276" w:type="dxa"/>
            <w:shd w:val="clear" w:color="auto" w:fill="F2DBDB" w:themeFill="accent2" w:themeFillTint="33"/>
            <w:vAlign w:val="center"/>
          </w:tcPr>
          <w:p w:rsidR="00CF30EC" w:rsidRPr="00CF30EC" w:rsidRDefault="00041096" w:rsidP="00041096">
            <w:pPr>
              <w:autoSpaceDE w:val="0"/>
              <w:autoSpaceDN w:val="0"/>
              <w:adjustRightInd w:val="0"/>
              <w:jc w:val="center"/>
              <w:rPr>
                <w:rFonts w:cs="Arial"/>
                <w:sz w:val="16"/>
                <w:szCs w:val="16"/>
              </w:rPr>
            </w:pPr>
            <w:r>
              <w:rPr>
                <w:rFonts w:cs="Arial"/>
                <w:sz w:val="16"/>
                <w:szCs w:val="16"/>
              </w:rPr>
              <w:t>Très bonne</w:t>
            </w:r>
          </w:p>
        </w:tc>
        <w:tc>
          <w:tcPr>
            <w:tcW w:w="1559" w:type="dxa"/>
            <w:shd w:val="clear" w:color="auto" w:fill="F2DBDB" w:themeFill="accent2" w:themeFillTint="33"/>
            <w:vAlign w:val="center"/>
          </w:tcPr>
          <w:p w:rsidR="00CF30EC" w:rsidRPr="00CF30EC" w:rsidRDefault="00CF30EC" w:rsidP="00041096">
            <w:pPr>
              <w:autoSpaceDE w:val="0"/>
              <w:autoSpaceDN w:val="0"/>
              <w:adjustRightInd w:val="0"/>
              <w:jc w:val="center"/>
              <w:rPr>
                <w:rFonts w:cs="Arial"/>
                <w:sz w:val="16"/>
                <w:szCs w:val="16"/>
              </w:rPr>
            </w:pPr>
          </w:p>
        </w:tc>
      </w:tr>
      <w:tr w:rsidR="00CF30EC" w:rsidTr="00C24EA1">
        <w:tc>
          <w:tcPr>
            <w:tcW w:w="1101" w:type="dxa"/>
            <w:shd w:val="clear" w:color="auto" w:fill="FFC000"/>
            <w:vAlign w:val="center"/>
          </w:tcPr>
          <w:p w:rsidR="00CF30EC" w:rsidRPr="00041096" w:rsidRDefault="00CF30EC" w:rsidP="00041096">
            <w:pPr>
              <w:autoSpaceDE w:val="0"/>
              <w:autoSpaceDN w:val="0"/>
              <w:adjustRightInd w:val="0"/>
              <w:jc w:val="center"/>
              <w:rPr>
                <w:rFonts w:cs="Arial"/>
                <w:sz w:val="18"/>
                <w:szCs w:val="18"/>
              </w:rPr>
            </w:pPr>
            <w:r w:rsidRPr="00041096">
              <w:rPr>
                <w:rFonts w:cs="Arial"/>
                <w:sz w:val="18"/>
                <w:szCs w:val="18"/>
              </w:rPr>
              <w:t>HFD-T</w:t>
            </w:r>
          </w:p>
        </w:tc>
        <w:tc>
          <w:tcPr>
            <w:tcW w:w="1275" w:type="dxa"/>
            <w:shd w:val="clear" w:color="auto" w:fill="FFC000"/>
            <w:vAlign w:val="center"/>
          </w:tcPr>
          <w:p w:rsidR="00CF30EC" w:rsidRPr="00CF30EC" w:rsidRDefault="00041096" w:rsidP="00041096">
            <w:pPr>
              <w:autoSpaceDE w:val="0"/>
              <w:autoSpaceDN w:val="0"/>
              <w:adjustRightInd w:val="0"/>
              <w:jc w:val="center"/>
              <w:rPr>
                <w:rFonts w:cs="Arial"/>
                <w:sz w:val="16"/>
                <w:szCs w:val="16"/>
              </w:rPr>
            </w:pPr>
            <w:r>
              <w:rPr>
                <w:rFonts w:cs="Arial"/>
                <w:sz w:val="16"/>
                <w:szCs w:val="16"/>
              </w:rPr>
              <w:t>Autres fluides de synthèse</w:t>
            </w:r>
          </w:p>
        </w:tc>
        <w:tc>
          <w:tcPr>
            <w:tcW w:w="1276" w:type="dxa"/>
            <w:shd w:val="clear" w:color="auto" w:fill="FFC000"/>
            <w:vAlign w:val="center"/>
          </w:tcPr>
          <w:p w:rsidR="00CF30EC" w:rsidRPr="00CF30EC" w:rsidRDefault="00041096" w:rsidP="00041096">
            <w:pPr>
              <w:autoSpaceDE w:val="0"/>
              <w:autoSpaceDN w:val="0"/>
              <w:adjustRightInd w:val="0"/>
              <w:jc w:val="center"/>
              <w:rPr>
                <w:rFonts w:cs="Arial"/>
                <w:sz w:val="16"/>
                <w:szCs w:val="16"/>
              </w:rPr>
            </w:pPr>
            <w:r>
              <w:rPr>
                <w:rFonts w:cs="Arial"/>
                <w:sz w:val="16"/>
                <w:szCs w:val="16"/>
              </w:rPr>
              <w:t>Bonne</w:t>
            </w:r>
          </w:p>
        </w:tc>
        <w:tc>
          <w:tcPr>
            <w:tcW w:w="1559" w:type="dxa"/>
            <w:shd w:val="clear" w:color="auto" w:fill="FFC000"/>
            <w:vAlign w:val="center"/>
          </w:tcPr>
          <w:p w:rsidR="00CF30EC" w:rsidRPr="00CF30EC" w:rsidRDefault="00CF30EC" w:rsidP="00041096">
            <w:pPr>
              <w:autoSpaceDE w:val="0"/>
              <w:autoSpaceDN w:val="0"/>
              <w:adjustRightInd w:val="0"/>
              <w:jc w:val="center"/>
              <w:rPr>
                <w:rFonts w:cs="Arial"/>
                <w:sz w:val="16"/>
                <w:szCs w:val="16"/>
              </w:rPr>
            </w:pPr>
          </w:p>
        </w:tc>
      </w:tr>
      <w:tr w:rsidR="00CF30EC" w:rsidTr="00C24EA1">
        <w:tc>
          <w:tcPr>
            <w:tcW w:w="1101" w:type="dxa"/>
            <w:shd w:val="clear" w:color="auto" w:fill="F2DBDB" w:themeFill="accent2" w:themeFillTint="33"/>
            <w:vAlign w:val="center"/>
          </w:tcPr>
          <w:p w:rsidR="00CF30EC" w:rsidRPr="00CF30EC" w:rsidRDefault="00CF30EC" w:rsidP="00CF30EC">
            <w:pPr>
              <w:autoSpaceDE w:val="0"/>
              <w:autoSpaceDN w:val="0"/>
              <w:adjustRightInd w:val="0"/>
              <w:jc w:val="center"/>
              <w:rPr>
                <w:rFonts w:cs="Arial"/>
                <w:sz w:val="20"/>
              </w:rPr>
            </w:pPr>
            <w:r w:rsidRPr="00CF30EC">
              <w:rPr>
                <w:rFonts w:cs="Arial"/>
                <w:sz w:val="20"/>
              </w:rPr>
              <w:t>HFD-U</w:t>
            </w:r>
          </w:p>
        </w:tc>
        <w:tc>
          <w:tcPr>
            <w:tcW w:w="1275" w:type="dxa"/>
            <w:shd w:val="clear" w:color="auto" w:fill="F2DBDB" w:themeFill="accent2" w:themeFillTint="33"/>
          </w:tcPr>
          <w:p w:rsidR="00CF30EC" w:rsidRPr="00CF30EC" w:rsidRDefault="00041096" w:rsidP="00D96EFB">
            <w:pPr>
              <w:autoSpaceDE w:val="0"/>
              <w:autoSpaceDN w:val="0"/>
              <w:adjustRightInd w:val="0"/>
              <w:jc w:val="both"/>
              <w:rPr>
                <w:rFonts w:cs="Arial"/>
                <w:sz w:val="16"/>
                <w:szCs w:val="16"/>
              </w:rPr>
            </w:pPr>
            <w:r>
              <w:rPr>
                <w:rFonts w:cs="Arial"/>
                <w:sz w:val="16"/>
                <w:szCs w:val="16"/>
              </w:rPr>
              <w:t xml:space="preserve">Autres fluides de synthèse </w:t>
            </w:r>
          </w:p>
        </w:tc>
        <w:tc>
          <w:tcPr>
            <w:tcW w:w="1276" w:type="dxa"/>
            <w:shd w:val="clear" w:color="auto" w:fill="F2DBDB" w:themeFill="accent2" w:themeFillTint="33"/>
          </w:tcPr>
          <w:p w:rsidR="00CF30EC" w:rsidRPr="00CF30EC" w:rsidRDefault="00C24EA1" w:rsidP="00D96EFB">
            <w:pPr>
              <w:autoSpaceDE w:val="0"/>
              <w:autoSpaceDN w:val="0"/>
              <w:adjustRightInd w:val="0"/>
              <w:jc w:val="both"/>
              <w:rPr>
                <w:rFonts w:cs="Arial"/>
                <w:sz w:val="16"/>
                <w:szCs w:val="16"/>
              </w:rPr>
            </w:pPr>
            <w:r>
              <w:rPr>
                <w:rFonts w:cs="Arial"/>
                <w:sz w:val="16"/>
                <w:szCs w:val="16"/>
              </w:rPr>
              <w:t>Moyenne</w:t>
            </w:r>
          </w:p>
        </w:tc>
        <w:tc>
          <w:tcPr>
            <w:tcW w:w="1559" w:type="dxa"/>
            <w:shd w:val="clear" w:color="auto" w:fill="F2DBDB" w:themeFill="accent2" w:themeFillTint="33"/>
          </w:tcPr>
          <w:p w:rsidR="00CF30EC" w:rsidRPr="00CF30EC" w:rsidRDefault="00CF30EC" w:rsidP="00D96EFB">
            <w:pPr>
              <w:autoSpaceDE w:val="0"/>
              <w:autoSpaceDN w:val="0"/>
              <w:adjustRightInd w:val="0"/>
              <w:jc w:val="both"/>
              <w:rPr>
                <w:rFonts w:cs="Arial"/>
                <w:sz w:val="16"/>
                <w:szCs w:val="16"/>
              </w:rPr>
            </w:pPr>
          </w:p>
        </w:tc>
      </w:tr>
    </w:tbl>
    <w:p w:rsidR="00D96EFB" w:rsidRDefault="00D96EFB" w:rsidP="00D96EFB">
      <w:pPr>
        <w:autoSpaceDE w:val="0"/>
        <w:autoSpaceDN w:val="0"/>
        <w:adjustRightInd w:val="0"/>
        <w:spacing w:after="0"/>
        <w:jc w:val="both"/>
        <w:rPr>
          <w:rFonts w:cs="Arial"/>
          <w:sz w:val="23"/>
          <w:szCs w:val="23"/>
        </w:rPr>
      </w:pPr>
    </w:p>
    <w:p w:rsidR="00CF30EC" w:rsidRDefault="009771DC" w:rsidP="00D96EFB">
      <w:pPr>
        <w:autoSpaceDE w:val="0"/>
        <w:autoSpaceDN w:val="0"/>
        <w:adjustRightInd w:val="0"/>
        <w:spacing w:after="0"/>
        <w:jc w:val="both"/>
        <w:rPr>
          <w:rFonts w:cs="Arial"/>
          <w:szCs w:val="24"/>
        </w:rPr>
      </w:pPr>
      <w:r w:rsidRPr="009771DC">
        <w:rPr>
          <w:rFonts w:cs="Arial"/>
          <w:szCs w:val="24"/>
        </w:rPr>
        <w:t>Le SKYDROL</w:t>
      </w:r>
      <w:r w:rsidRPr="009771DC">
        <w:rPr>
          <w:rFonts w:cs="Arial"/>
          <w:color w:val="333333"/>
          <w:szCs w:val="24"/>
        </w:rPr>
        <w:t>®</w:t>
      </w:r>
    </w:p>
    <w:p w:rsidR="009771DC" w:rsidRPr="009771DC" w:rsidRDefault="009771DC" w:rsidP="00D96EFB">
      <w:pPr>
        <w:autoSpaceDE w:val="0"/>
        <w:autoSpaceDN w:val="0"/>
        <w:adjustRightInd w:val="0"/>
        <w:spacing w:after="0"/>
        <w:jc w:val="both"/>
        <w:rPr>
          <w:rFonts w:cs="Arial"/>
          <w:szCs w:val="24"/>
        </w:rPr>
      </w:pPr>
    </w:p>
    <w:p w:rsidR="00CF30EC" w:rsidRDefault="009771DC" w:rsidP="009771DC">
      <w:pPr>
        <w:autoSpaceDE w:val="0"/>
        <w:autoSpaceDN w:val="0"/>
        <w:adjustRightInd w:val="0"/>
        <w:spacing w:after="0"/>
        <w:jc w:val="both"/>
        <w:rPr>
          <w:rFonts w:cs="Arial"/>
          <w:color w:val="000000"/>
          <w:szCs w:val="24"/>
        </w:rPr>
      </w:pPr>
      <w:r w:rsidRPr="009771DC">
        <w:rPr>
          <w:rFonts w:cs="Arial"/>
          <w:color w:val="000000"/>
          <w:szCs w:val="24"/>
        </w:rPr>
        <w:t xml:space="preserve">En 1948, Douglas Aircraft et Monsanto, confrontés au développement croissant des incendies à bord des avions civils, développent un fluide hydraulique spécifique appelé </w:t>
      </w:r>
      <w:proofErr w:type="spellStart"/>
      <w:r w:rsidRPr="009771DC">
        <w:rPr>
          <w:rFonts w:cs="Arial"/>
          <w:color w:val="000000"/>
          <w:szCs w:val="24"/>
        </w:rPr>
        <w:t>Skydrol</w:t>
      </w:r>
      <w:proofErr w:type="spellEnd"/>
      <w:r w:rsidRPr="009771DC">
        <w:rPr>
          <w:rFonts w:cs="Arial"/>
          <w:color w:val="000000"/>
          <w:szCs w:val="24"/>
        </w:rPr>
        <w:t xml:space="preserve"> </w:t>
      </w:r>
      <w:r w:rsidR="00B85A9B">
        <w:rPr>
          <w:rFonts w:cs="Arial"/>
          <w:color w:val="000000"/>
          <w:szCs w:val="24"/>
        </w:rPr>
        <w:t>7000®. Il s’agit</w:t>
      </w:r>
      <w:r w:rsidRPr="009771DC">
        <w:rPr>
          <w:rFonts w:cs="Arial"/>
          <w:color w:val="000000"/>
          <w:szCs w:val="24"/>
        </w:rPr>
        <w:t xml:space="preserve"> d’</w:t>
      </w:r>
      <w:r w:rsidR="00D81EC2">
        <w:rPr>
          <w:rFonts w:cs="Arial"/>
          <w:color w:val="000000"/>
          <w:szCs w:val="24"/>
        </w:rPr>
        <w:t xml:space="preserve">un fluide </w:t>
      </w:r>
      <w:r w:rsidRPr="009771DC">
        <w:rPr>
          <w:rFonts w:cs="Arial"/>
          <w:color w:val="000000"/>
          <w:szCs w:val="24"/>
        </w:rPr>
        <w:t xml:space="preserve">dont </w:t>
      </w:r>
      <w:r>
        <w:rPr>
          <w:rFonts w:cs="Arial"/>
          <w:color w:val="000000"/>
          <w:szCs w:val="24"/>
        </w:rPr>
        <w:t>les caractéristiques anti-</w:t>
      </w:r>
      <w:r w:rsidR="00B85A9B">
        <w:rPr>
          <w:rFonts w:cs="Arial"/>
          <w:color w:val="000000"/>
          <w:szCs w:val="24"/>
        </w:rPr>
        <w:t xml:space="preserve"> inflammables et </w:t>
      </w:r>
      <w:r w:rsidRPr="009771DC">
        <w:rPr>
          <w:rFonts w:cs="Arial"/>
          <w:color w:val="000000"/>
          <w:szCs w:val="24"/>
        </w:rPr>
        <w:t>stabilité thermique répondent parfaitement aux besoins de l’aéronautique.</w:t>
      </w:r>
    </w:p>
    <w:p w:rsidR="00C6349E" w:rsidRDefault="009771DC" w:rsidP="008646F7">
      <w:pPr>
        <w:autoSpaceDE w:val="0"/>
        <w:autoSpaceDN w:val="0"/>
        <w:adjustRightInd w:val="0"/>
        <w:spacing w:after="0"/>
        <w:jc w:val="both"/>
        <w:rPr>
          <w:rFonts w:cs="Arial"/>
          <w:b/>
          <w:color w:val="333333"/>
          <w:szCs w:val="24"/>
        </w:rPr>
      </w:pPr>
      <w:r>
        <w:rPr>
          <w:rFonts w:cs="Arial"/>
          <w:color w:val="333333"/>
          <w:szCs w:val="24"/>
        </w:rPr>
        <w:t>C</w:t>
      </w:r>
      <w:r w:rsidRPr="009771DC">
        <w:rPr>
          <w:rFonts w:cs="Arial"/>
          <w:color w:val="333333"/>
          <w:szCs w:val="24"/>
        </w:rPr>
        <w:t xml:space="preserve">’est le produit de référence des flottes </w:t>
      </w:r>
      <w:r w:rsidRPr="009771DC">
        <w:rPr>
          <w:rStyle w:val="lev"/>
          <w:rFonts w:cs="Arial"/>
          <w:color w:val="333333"/>
          <w:szCs w:val="24"/>
          <w:bdr w:val="none" w:sz="0" w:space="0" w:color="auto" w:frame="1"/>
        </w:rPr>
        <w:t>Airbus</w:t>
      </w:r>
      <w:r w:rsidR="009A062A" w:rsidRPr="009A062A">
        <w:rPr>
          <w:rStyle w:val="lev"/>
          <w:rFonts w:cs="Arial"/>
          <w:color w:val="333333"/>
          <w:szCs w:val="24"/>
          <w:bdr w:val="none" w:sz="0" w:space="0" w:color="auto" w:frame="1"/>
        </w:rPr>
        <w:t xml:space="preserve"> </w:t>
      </w:r>
      <w:r w:rsidR="009A062A" w:rsidRPr="009771DC">
        <w:rPr>
          <w:rStyle w:val="lev"/>
          <w:rFonts w:cs="Arial"/>
          <w:color w:val="333333"/>
          <w:szCs w:val="24"/>
          <w:bdr w:val="none" w:sz="0" w:space="0" w:color="auto" w:frame="1"/>
        </w:rPr>
        <w:t>et</w:t>
      </w:r>
      <w:r w:rsidR="009A062A" w:rsidRPr="009A062A">
        <w:t xml:space="preserve"> </w:t>
      </w:r>
      <w:r w:rsidR="009A062A" w:rsidRPr="009A062A">
        <w:rPr>
          <w:rStyle w:val="lev"/>
          <w:rFonts w:cs="Arial"/>
          <w:color w:val="333333"/>
          <w:szCs w:val="24"/>
          <w:bdr w:val="none" w:sz="0" w:space="0" w:color="auto" w:frame="1"/>
        </w:rPr>
        <w:t>Boeing</w:t>
      </w:r>
      <w:r w:rsidRPr="009771DC">
        <w:rPr>
          <w:rFonts w:cs="Arial"/>
          <w:color w:val="333333"/>
          <w:szCs w:val="24"/>
        </w:rPr>
        <w:t>. Il est réputé pour sa fiabilit</w:t>
      </w:r>
      <w:r w:rsidR="00B05E98">
        <w:rPr>
          <w:rFonts w:cs="Arial"/>
          <w:color w:val="333333"/>
          <w:szCs w:val="24"/>
        </w:rPr>
        <w:t>é te</w:t>
      </w:r>
      <w:r w:rsidR="00B85A9B">
        <w:rPr>
          <w:rFonts w:cs="Arial"/>
          <w:color w:val="333333"/>
          <w:szCs w:val="24"/>
        </w:rPr>
        <w:t>chnique mais</w:t>
      </w:r>
      <w:r w:rsidR="00B05E98">
        <w:rPr>
          <w:rFonts w:cs="Arial"/>
          <w:color w:val="333333"/>
          <w:szCs w:val="24"/>
        </w:rPr>
        <w:t xml:space="preserve"> aussi</w:t>
      </w:r>
      <w:r w:rsidRPr="009771DC">
        <w:rPr>
          <w:rFonts w:cs="Arial"/>
          <w:color w:val="333333"/>
          <w:szCs w:val="24"/>
        </w:rPr>
        <w:t xml:space="preserve"> pour son </w:t>
      </w:r>
      <w:r w:rsidRPr="004E172D">
        <w:rPr>
          <w:rStyle w:val="lev"/>
          <w:rFonts w:cs="Arial"/>
          <w:b w:val="0"/>
          <w:color w:val="333333"/>
          <w:szCs w:val="24"/>
          <w:bdr w:val="none" w:sz="0" w:space="0" w:color="auto" w:frame="1"/>
        </w:rPr>
        <w:t>agressivité</w:t>
      </w:r>
      <w:r w:rsidR="00B05E98">
        <w:rPr>
          <w:rStyle w:val="lev"/>
          <w:rFonts w:cs="Arial"/>
          <w:b w:val="0"/>
          <w:color w:val="333333"/>
          <w:szCs w:val="24"/>
          <w:bdr w:val="none" w:sz="0" w:space="0" w:color="auto" w:frame="1"/>
        </w:rPr>
        <w:t xml:space="preserve"> au niveau de la peau </w:t>
      </w:r>
      <w:proofErr w:type="gramStart"/>
      <w:r w:rsidR="00B05E98">
        <w:rPr>
          <w:rStyle w:val="lev"/>
          <w:rFonts w:cs="Arial"/>
          <w:b w:val="0"/>
          <w:color w:val="333333"/>
          <w:szCs w:val="24"/>
          <w:bdr w:val="none" w:sz="0" w:space="0" w:color="auto" w:frame="1"/>
        </w:rPr>
        <w:t xml:space="preserve">et </w:t>
      </w:r>
      <w:r w:rsidRPr="004E172D">
        <w:rPr>
          <w:rStyle w:val="lev"/>
          <w:rFonts w:cs="Arial"/>
          <w:b w:val="0"/>
          <w:color w:val="333333"/>
          <w:szCs w:val="24"/>
          <w:bdr w:val="none" w:sz="0" w:space="0" w:color="auto" w:frame="1"/>
        </w:rPr>
        <w:t xml:space="preserve"> des</w:t>
      </w:r>
      <w:proofErr w:type="gramEnd"/>
      <w:r w:rsidRPr="004E172D">
        <w:rPr>
          <w:rStyle w:val="lev"/>
          <w:rFonts w:cs="Arial"/>
          <w:b w:val="0"/>
          <w:color w:val="333333"/>
          <w:szCs w:val="24"/>
          <w:bdr w:val="none" w:sz="0" w:space="0" w:color="auto" w:frame="1"/>
        </w:rPr>
        <w:t xml:space="preserve"> yeux</w:t>
      </w:r>
      <w:r w:rsidRPr="004E172D">
        <w:rPr>
          <w:rFonts w:cs="Arial"/>
          <w:b/>
          <w:color w:val="333333"/>
          <w:szCs w:val="24"/>
        </w:rPr>
        <w:t>.</w:t>
      </w:r>
    </w:p>
    <w:p w:rsidR="000E6255" w:rsidRPr="000E6255" w:rsidRDefault="000E6255" w:rsidP="000E6255">
      <w:pPr>
        <w:autoSpaceDE w:val="0"/>
        <w:autoSpaceDN w:val="0"/>
        <w:adjustRightInd w:val="0"/>
        <w:spacing w:after="0"/>
        <w:jc w:val="both"/>
        <w:rPr>
          <w:rFonts w:cs="Arial"/>
          <w:color w:val="292929"/>
          <w:szCs w:val="24"/>
        </w:rPr>
      </w:pPr>
      <w:r w:rsidRPr="000E6255">
        <w:rPr>
          <w:rFonts w:cs="Arial"/>
          <w:color w:val="292929"/>
          <w:szCs w:val="24"/>
        </w:rPr>
        <w:t xml:space="preserve">Il garantit une </w:t>
      </w:r>
      <w:r w:rsidRPr="000E6255">
        <w:rPr>
          <w:rFonts w:cs="Arial"/>
          <w:bCs/>
          <w:color w:val="292929"/>
          <w:szCs w:val="24"/>
        </w:rPr>
        <w:t xml:space="preserve">viscosité </w:t>
      </w:r>
      <w:r w:rsidRPr="000E6255">
        <w:rPr>
          <w:rFonts w:cs="Arial"/>
          <w:color w:val="292929"/>
          <w:szCs w:val="24"/>
        </w:rPr>
        <w:t>suffisante malgré les températures négatives proche de -40°C à haute altitude.</w:t>
      </w:r>
    </w:p>
    <w:p w:rsidR="00CF30EC" w:rsidRDefault="00084D26" w:rsidP="009A062A">
      <w:pPr>
        <w:autoSpaceDE w:val="0"/>
        <w:autoSpaceDN w:val="0"/>
        <w:adjustRightInd w:val="0"/>
        <w:spacing w:after="0"/>
        <w:jc w:val="both"/>
        <w:rPr>
          <w:rFonts w:cs="Arial"/>
          <w:color w:val="333333"/>
          <w:szCs w:val="24"/>
        </w:rPr>
      </w:pPr>
      <w:r>
        <w:rPr>
          <w:rFonts w:cs="Arial"/>
          <w:noProof/>
          <w:color w:val="333333"/>
          <w:szCs w:val="24"/>
          <w:lang w:eastAsia="fr-FR"/>
        </w:rPr>
        <w:pict>
          <v:rect id="_x0000_s1038" alt="" style="position:absolute;left:0;text-align:left;margin-left:73.45pt;margin-top:32.35pt;width:166.45pt;height:14.4pt;z-index:-251577344;mso-wrap-edited:f;mso-width-percent:0;mso-height-percent:0;mso-width-percent:0;mso-height-percent:0" wrapcoords="-366 0 -366 20463 21600 20463 21600 0 -366 0" stroked="f">
            <w10:wrap type="tight"/>
          </v:rect>
        </w:pict>
      </w:r>
      <w:r w:rsidR="009771DC" w:rsidRPr="004E172D">
        <w:rPr>
          <w:rFonts w:cs="Arial"/>
          <w:color w:val="333333"/>
          <w:szCs w:val="24"/>
        </w:rPr>
        <w:t xml:space="preserve">Sa composition est basée sur </w:t>
      </w:r>
      <w:r w:rsidR="009771DC" w:rsidRPr="004E172D">
        <w:rPr>
          <w:rStyle w:val="lev"/>
          <w:rFonts w:cs="Arial"/>
          <w:b w:val="0"/>
          <w:color w:val="333333"/>
          <w:szCs w:val="24"/>
          <w:bdr w:val="none" w:sz="0" w:space="0" w:color="auto" w:frame="1"/>
        </w:rPr>
        <w:t>la chimie des esters phosphoriques</w:t>
      </w:r>
      <w:r w:rsidR="009771DC" w:rsidRPr="004E172D">
        <w:rPr>
          <w:rFonts w:cs="Arial"/>
          <w:color w:val="333333"/>
          <w:szCs w:val="24"/>
        </w:rPr>
        <w:t xml:space="preserve"> qui représentent 91 %</w:t>
      </w:r>
      <w:r w:rsidR="00823647">
        <w:rPr>
          <w:rFonts w:cs="Arial"/>
          <w:color w:val="333333"/>
          <w:szCs w:val="24"/>
        </w:rPr>
        <w:t xml:space="preserve"> d</w:t>
      </w:r>
      <w:r w:rsidR="008646F7" w:rsidRPr="004E172D">
        <w:rPr>
          <w:rFonts w:cs="Arial"/>
          <w:color w:val="333333"/>
          <w:szCs w:val="24"/>
        </w:rPr>
        <w:t>u</w:t>
      </w:r>
      <w:r w:rsidR="009A062A">
        <w:rPr>
          <w:rFonts w:cs="Arial"/>
          <w:color w:val="333333"/>
          <w:szCs w:val="24"/>
        </w:rPr>
        <w:t xml:space="preserve"> </w:t>
      </w:r>
      <w:r w:rsidR="009771DC" w:rsidRPr="004E172D">
        <w:rPr>
          <w:rFonts w:cs="Arial"/>
          <w:color w:val="333333"/>
          <w:szCs w:val="24"/>
        </w:rPr>
        <w:t>volume.</w:t>
      </w:r>
      <w:r w:rsidR="009771DC" w:rsidRPr="004E172D">
        <w:rPr>
          <w:rFonts w:cs="Arial"/>
          <w:color w:val="333333"/>
          <w:szCs w:val="24"/>
        </w:rPr>
        <w:br/>
        <w:t xml:space="preserve">Le </w:t>
      </w:r>
      <w:proofErr w:type="spellStart"/>
      <w:r w:rsidR="009771DC" w:rsidRPr="004E172D">
        <w:rPr>
          <w:rFonts w:cs="Arial"/>
          <w:color w:val="333333"/>
          <w:szCs w:val="24"/>
        </w:rPr>
        <w:t>Skydrol</w:t>
      </w:r>
      <w:proofErr w:type="spellEnd"/>
      <w:r w:rsidR="009771DC" w:rsidRPr="004E172D">
        <w:rPr>
          <w:rFonts w:cs="Arial"/>
          <w:color w:val="333333"/>
          <w:szCs w:val="24"/>
        </w:rPr>
        <w:t xml:space="preserve">® est </w:t>
      </w:r>
      <w:r w:rsidR="009771DC" w:rsidRPr="004E172D">
        <w:rPr>
          <w:rStyle w:val="lev"/>
          <w:rFonts w:cs="Arial"/>
          <w:b w:val="0"/>
          <w:color w:val="333333"/>
          <w:szCs w:val="24"/>
          <w:bdr w:val="none" w:sz="0" w:space="0" w:color="auto" w:frame="1"/>
        </w:rPr>
        <w:t>un produit irritant</w:t>
      </w:r>
      <w:r w:rsidR="009771DC" w:rsidRPr="004E172D">
        <w:rPr>
          <w:rFonts w:cs="Arial"/>
          <w:color w:val="333333"/>
          <w:szCs w:val="24"/>
        </w:rPr>
        <w:t xml:space="preserve">. </w:t>
      </w:r>
      <w:r w:rsidR="009771DC" w:rsidRPr="004E172D">
        <w:rPr>
          <w:rFonts w:cs="Arial"/>
          <w:color w:val="333333"/>
          <w:szCs w:val="24"/>
        </w:rPr>
        <w:br/>
        <w:t xml:space="preserve">Lors des </w:t>
      </w:r>
      <w:r w:rsidR="004E172D">
        <w:rPr>
          <w:rFonts w:cs="Arial"/>
          <w:color w:val="333333"/>
          <w:szCs w:val="24"/>
        </w:rPr>
        <w:t xml:space="preserve">opérations de </w:t>
      </w:r>
      <w:r w:rsidR="00B85A9B">
        <w:rPr>
          <w:rFonts w:cs="Arial"/>
          <w:color w:val="333333"/>
          <w:szCs w:val="24"/>
        </w:rPr>
        <w:t>maintenance</w:t>
      </w:r>
      <w:r w:rsidR="009771DC" w:rsidRPr="004E172D">
        <w:rPr>
          <w:rFonts w:cs="Arial"/>
          <w:color w:val="333333"/>
          <w:szCs w:val="24"/>
        </w:rPr>
        <w:t xml:space="preserve">, les opérateurs peuvent avoir </w:t>
      </w:r>
      <w:r w:rsidR="009771DC" w:rsidRPr="004E172D">
        <w:rPr>
          <w:rStyle w:val="lev"/>
          <w:rFonts w:cs="Arial"/>
          <w:b w:val="0"/>
          <w:color w:val="333333"/>
          <w:szCs w:val="24"/>
          <w:bdr w:val="none" w:sz="0" w:space="0" w:color="auto" w:frame="1"/>
        </w:rPr>
        <w:t>des projections dans les yeux et sur la peau</w:t>
      </w:r>
      <w:r w:rsidR="009771DC" w:rsidRPr="004E172D">
        <w:rPr>
          <w:rFonts w:cs="Arial"/>
          <w:color w:val="333333"/>
          <w:szCs w:val="24"/>
        </w:rPr>
        <w:t>.</w:t>
      </w:r>
      <w:r w:rsidR="009771DC" w:rsidRPr="004E172D">
        <w:rPr>
          <w:rFonts w:cs="Arial"/>
          <w:color w:val="333333"/>
          <w:szCs w:val="24"/>
        </w:rPr>
        <w:br/>
        <w:t xml:space="preserve">Le </w:t>
      </w:r>
      <w:proofErr w:type="spellStart"/>
      <w:r w:rsidR="009771DC" w:rsidRPr="004E172D">
        <w:rPr>
          <w:rFonts w:cs="Arial"/>
          <w:color w:val="333333"/>
          <w:szCs w:val="24"/>
        </w:rPr>
        <w:t>Skydrol</w:t>
      </w:r>
      <w:proofErr w:type="spellEnd"/>
      <w:r w:rsidR="009771DC" w:rsidRPr="004E172D">
        <w:rPr>
          <w:rFonts w:cs="Arial"/>
          <w:color w:val="333333"/>
          <w:szCs w:val="24"/>
        </w:rPr>
        <w:t xml:space="preserve">® est utilisé lors de toutes </w:t>
      </w:r>
      <w:r w:rsidR="009771DC" w:rsidRPr="004E172D">
        <w:rPr>
          <w:rStyle w:val="lev"/>
          <w:rFonts w:cs="Arial"/>
          <w:b w:val="0"/>
          <w:color w:val="333333"/>
          <w:szCs w:val="24"/>
          <w:bdr w:val="none" w:sz="0" w:space="0" w:color="auto" w:frame="1"/>
        </w:rPr>
        <w:t>les opérations de maintenance</w:t>
      </w:r>
      <w:r w:rsidR="0040319A">
        <w:rPr>
          <w:rStyle w:val="lev"/>
          <w:rFonts w:cs="Arial"/>
          <w:b w:val="0"/>
          <w:color w:val="333333"/>
          <w:szCs w:val="24"/>
          <w:bdr w:val="none" w:sz="0" w:space="0" w:color="auto" w:frame="1"/>
        </w:rPr>
        <w:t xml:space="preserve"> </w:t>
      </w:r>
      <w:r w:rsidR="009771DC" w:rsidRPr="004E172D">
        <w:rPr>
          <w:rFonts w:cs="Arial"/>
          <w:color w:val="333333"/>
          <w:szCs w:val="24"/>
        </w:rPr>
        <w:t>sur un appareil, dans les différents systèmes hydrauliques de celui-ci (t</w:t>
      </w:r>
      <w:r w:rsidR="00B85A9B">
        <w:rPr>
          <w:rFonts w:cs="Arial"/>
          <w:color w:val="333333"/>
          <w:szCs w:val="24"/>
        </w:rPr>
        <w:t xml:space="preserve">rains d’atterrissage, volets de </w:t>
      </w:r>
      <w:proofErr w:type="gramStart"/>
      <w:r w:rsidR="00B85A9B">
        <w:rPr>
          <w:rFonts w:cs="Arial"/>
          <w:color w:val="333333"/>
          <w:szCs w:val="24"/>
        </w:rPr>
        <w:t>voilure  ..</w:t>
      </w:r>
      <w:r w:rsidR="009771DC" w:rsidRPr="004E172D">
        <w:rPr>
          <w:rFonts w:cs="Arial"/>
          <w:color w:val="333333"/>
          <w:szCs w:val="24"/>
        </w:rPr>
        <w:t>.</w:t>
      </w:r>
      <w:proofErr w:type="gramEnd"/>
      <w:r w:rsidR="009771DC" w:rsidRPr="004E172D">
        <w:rPr>
          <w:rFonts w:cs="Arial"/>
          <w:color w:val="333333"/>
          <w:szCs w:val="24"/>
        </w:rPr>
        <w:t xml:space="preserve">). </w:t>
      </w:r>
      <w:r w:rsidR="009771DC" w:rsidRPr="004E172D">
        <w:rPr>
          <w:rStyle w:val="lev"/>
          <w:rFonts w:cs="Arial"/>
          <w:b w:val="0"/>
          <w:color w:val="333333"/>
          <w:szCs w:val="24"/>
          <w:bdr w:val="none" w:sz="0" w:space="0" w:color="auto" w:frame="1"/>
        </w:rPr>
        <w:t>Le risque de contact</w:t>
      </w:r>
      <w:r w:rsidR="001627C7">
        <w:rPr>
          <w:rStyle w:val="lev"/>
          <w:rFonts w:cs="Arial"/>
          <w:b w:val="0"/>
          <w:color w:val="333333"/>
          <w:szCs w:val="24"/>
          <w:bdr w:val="none" w:sz="0" w:space="0" w:color="auto" w:frame="1"/>
        </w:rPr>
        <w:t xml:space="preserve"> </w:t>
      </w:r>
      <w:r w:rsidR="009771DC" w:rsidRPr="004E172D">
        <w:rPr>
          <w:rFonts w:cs="Arial"/>
          <w:color w:val="333333"/>
          <w:szCs w:val="24"/>
        </w:rPr>
        <w:t xml:space="preserve">a lieu lors de l’ajout du </w:t>
      </w:r>
      <w:proofErr w:type="spellStart"/>
      <w:r w:rsidR="009771DC" w:rsidRPr="004E172D">
        <w:rPr>
          <w:rFonts w:cs="Arial"/>
          <w:color w:val="333333"/>
          <w:szCs w:val="24"/>
        </w:rPr>
        <w:t>Skydrol</w:t>
      </w:r>
      <w:proofErr w:type="spellEnd"/>
      <w:r w:rsidR="009771DC" w:rsidRPr="004E172D">
        <w:rPr>
          <w:rFonts w:cs="Arial"/>
          <w:color w:val="333333"/>
          <w:szCs w:val="24"/>
        </w:rPr>
        <w:t>® dans ces parties hydrauliques.</w:t>
      </w:r>
    </w:p>
    <w:p w:rsidR="000D77CC" w:rsidRPr="000D77CC" w:rsidRDefault="000D77CC" w:rsidP="004E172D">
      <w:pPr>
        <w:autoSpaceDE w:val="0"/>
        <w:autoSpaceDN w:val="0"/>
        <w:adjustRightInd w:val="0"/>
        <w:spacing w:after="0"/>
        <w:jc w:val="both"/>
        <w:rPr>
          <w:rFonts w:cs="Arial"/>
          <w:sz w:val="16"/>
          <w:szCs w:val="16"/>
        </w:rPr>
      </w:pPr>
    </w:p>
    <w:p w:rsidR="00C24EA1" w:rsidRPr="007D7AFB" w:rsidRDefault="000D77CC" w:rsidP="008646F7">
      <w:pPr>
        <w:autoSpaceDE w:val="0"/>
        <w:autoSpaceDN w:val="0"/>
        <w:adjustRightInd w:val="0"/>
        <w:spacing w:after="0"/>
        <w:jc w:val="both"/>
        <w:rPr>
          <w:rFonts w:ascii="Arial Rounded MT Bold" w:hAnsi="Arial Rounded MT Bold" w:cs="Arial"/>
          <w:i/>
          <w:color w:val="007D6C"/>
          <w:sz w:val="26"/>
          <w:szCs w:val="26"/>
        </w:rPr>
      </w:pPr>
      <w:r w:rsidRPr="007D7AFB">
        <w:rPr>
          <w:rFonts w:ascii="Arial Rounded MT Bold" w:hAnsi="Arial Rounded MT Bold" w:cs="Arial"/>
          <w:i/>
          <w:color w:val="007D6C"/>
          <w:sz w:val="26"/>
          <w:szCs w:val="26"/>
        </w:rPr>
        <w:t>« </w:t>
      </w:r>
      <w:r w:rsidR="008646F7" w:rsidRPr="007D7AFB">
        <w:rPr>
          <w:rFonts w:ascii="Arial Rounded MT Bold" w:hAnsi="Arial Rounded MT Bold" w:cs="Arial"/>
          <w:i/>
          <w:color w:val="007D6C"/>
          <w:sz w:val="26"/>
          <w:szCs w:val="26"/>
        </w:rPr>
        <w:t xml:space="preserve">Ce fluide dont la viscosité est relativement faible est extrêmement agressif envers les élastomères et nécessite par conséquent l’utilisation de </w:t>
      </w:r>
      <w:r w:rsidR="008646F7" w:rsidRPr="005B4A01">
        <w:rPr>
          <w:rFonts w:ascii="Arial Rounded MT Bold" w:hAnsi="Arial Rounded MT Bold" w:cs="Arial"/>
          <w:i/>
          <w:color w:val="007D6C"/>
          <w:sz w:val="26"/>
          <w:szCs w:val="26"/>
        </w:rPr>
        <w:t>solutions</w:t>
      </w:r>
      <w:r w:rsidR="008646F7" w:rsidRPr="007D7AFB">
        <w:rPr>
          <w:rFonts w:ascii="Arial Rounded MT Bold" w:hAnsi="Arial Rounded MT Bold" w:cs="Arial"/>
          <w:i/>
          <w:color w:val="007D6C"/>
          <w:sz w:val="26"/>
          <w:szCs w:val="26"/>
        </w:rPr>
        <w:t xml:space="preserve"> d’étanchéité particulières</w:t>
      </w:r>
      <w:r w:rsidRPr="007D7AFB">
        <w:rPr>
          <w:rFonts w:ascii="Arial Rounded MT Bold" w:hAnsi="Arial Rounded MT Bold" w:cs="Arial"/>
          <w:i/>
          <w:color w:val="007D6C"/>
          <w:sz w:val="26"/>
          <w:szCs w:val="26"/>
        </w:rPr>
        <w:t> »</w:t>
      </w:r>
      <w:r w:rsidR="008646F7" w:rsidRPr="007D7AFB">
        <w:rPr>
          <w:rFonts w:ascii="Arial Rounded MT Bold" w:hAnsi="Arial Rounded MT Bold" w:cs="Arial"/>
          <w:i/>
          <w:color w:val="007D6C"/>
          <w:sz w:val="26"/>
          <w:szCs w:val="26"/>
        </w:rPr>
        <w:t>.</w:t>
      </w:r>
    </w:p>
    <w:p w:rsidR="00C24EA1" w:rsidRPr="000D77CC" w:rsidRDefault="00C24EA1" w:rsidP="00D96EFB">
      <w:pPr>
        <w:autoSpaceDE w:val="0"/>
        <w:autoSpaceDN w:val="0"/>
        <w:adjustRightInd w:val="0"/>
        <w:spacing w:after="0"/>
        <w:jc w:val="both"/>
        <w:rPr>
          <w:rFonts w:cs="Arial"/>
          <w:sz w:val="16"/>
          <w:szCs w:val="16"/>
        </w:rPr>
      </w:pPr>
    </w:p>
    <w:p w:rsidR="00C6349E" w:rsidRDefault="00C6349E" w:rsidP="00D96EFB">
      <w:pPr>
        <w:autoSpaceDE w:val="0"/>
        <w:autoSpaceDN w:val="0"/>
        <w:adjustRightInd w:val="0"/>
        <w:spacing w:after="0"/>
        <w:jc w:val="both"/>
        <w:rPr>
          <w:rFonts w:cs="Arial"/>
          <w:noProof/>
          <w:sz w:val="23"/>
          <w:szCs w:val="23"/>
          <w:lang w:eastAsia="fr-FR"/>
        </w:rPr>
      </w:pPr>
      <w:r>
        <w:rPr>
          <w:rFonts w:cs="Arial"/>
          <w:sz w:val="23"/>
          <w:szCs w:val="23"/>
        </w:rPr>
        <w:t xml:space="preserve">Le </w:t>
      </w:r>
      <w:proofErr w:type="spellStart"/>
      <w:r w:rsidRPr="009771DC">
        <w:rPr>
          <w:rFonts w:cs="Arial"/>
          <w:color w:val="333333"/>
          <w:szCs w:val="24"/>
        </w:rPr>
        <w:t>Skydrol</w:t>
      </w:r>
      <w:proofErr w:type="spellEnd"/>
      <w:r w:rsidRPr="009771DC">
        <w:rPr>
          <w:rFonts w:cs="Arial"/>
          <w:color w:val="333333"/>
          <w:szCs w:val="24"/>
        </w:rPr>
        <w:t>®</w:t>
      </w:r>
      <w:r>
        <w:rPr>
          <w:rFonts w:cs="Arial"/>
          <w:color w:val="333333"/>
          <w:szCs w:val="24"/>
        </w:rPr>
        <w:t xml:space="preserve"> fait partie des fluides difficilement inflammables. C’est la raison pour laquelle il est également utilisé comme fluide de transmission </w:t>
      </w:r>
      <w:r w:rsidR="009E46B0">
        <w:rPr>
          <w:rFonts w:cs="Arial"/>
          <w:color w:val="333333"/>
          <w:szCs w:val="24"/>
        </w:rPr>
        <w:t xml:space="preserve">de l’énergie </w:t>
      </w:r>
      <w:r>
        <w:rPr>
          <w:rFonts w:cs="Arial"/>
          <w:color w:val="333333"/>
          <w:szCs w:val="24"/>
        </w:rPr>
        <w:t>sur certains véhicules de lutte contre les incendies.</w:t>
      </w:r>
      <w:r w:rsidR="00DA30D6" w:rsidRPr="00DA30D6">
        <w:rPr>
          <w:rFonts w:cs="Arial"/>
          <w:noProof/>
          <w:sz w:val="23"/>
          <w:szCs w:val="23"/>
          <w:lang w:eastAsia="fr-FR"/>
        </w:rPr>
        <w:t xml:space="preserve"> </w:t>
      </w:r>
    </w:p>
    <w:p w:rsidR="00DA30D6" w:rsidRDefault="00DA30D6" w:rsidP="00D96EFB">
      <w:pPr>
        <w:autoSpaceDE w:val="0"/>
        <w:autoSpaceDN w:val="0"/>
        <w:adjustRightInd w:val="0"/>
        <w:spacing w:after="0"/>
        <w:jc w:val="both"/>
        <w:rPr>
          <w:rFonts w:cs="Arial"/>
          <w:color w:val="333333"/>
          <w:szCs w:val="24"/>
        </w:rPr>
      </w:pPr>
    </w:p>
    <w:p w:rsidR="00C24EA1" w:rsidRDefault="00DA30D6" w:rsidP="00D96EFB">
      <w:pPr>
        <w:autoSpaceDE w:val="0"/>
        <w:autoSpaceDN w:val="0"/>
        <w:adjustRightInd w:val="0"/>
        <w:spacing w:after="0"/>
        <w:jc w:val="both"/>
        <w:rPr>
          <w:rFonts w:cs="Arial"/>
          <w:sz w:val="23"/>
          <w:szCs w:val="23"/>
        </w:rPr>
      </w:pPr>
      <w:r>
        <w:rPr>
          <w:rFonts w:cs="Arial"/>
          <w:noProof/>
          <w:sz w:val="23"/>
          <w:szCs w:val="23"/>
          <w:lang w:eastAsia="fr-FR"/>
        </w:rPr>
        <w:drawing>
          <wp:inline distT="0" distB="0" distL="0" distR="0">
            <wp:extent cx="3077155" cy="2953657"/>
            <wp:effectExtent l="0" t="0" r="0" b="0"/>
            <wp:docPr id="14"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l="12115" r="10810"/>
                    <a:stretch/>
                  </pic:blipFill>
                  <pic:spPr bwMode="auto">
                    <a:xfrm>
                      <a:off x="0" y="0"/>
                      <a:ext cx="3077379" cy="2953872"/>
                    </a:xfrm>
                    <a:prstGeom prst="rect">
                      <a:avLst/>
                    </a:prstGeom>
                    <a:noFill/>
                    <a:ln>
                      <a:noFill/>
                    </a:ln>
                    <a:extLst>
                      <a:ext uri="{53640926-AAD7-44D8-BBD7-CCE9431645EC}">
                        <a14:shadowObscured xmlns:a14="http://schemas.microsoft.com/office/drawing/2010/main"/>
                      </a:ext>
                    </a:extLst>
                  </pic:spPr>
                </pic:pic>
              </a:graphicData>
            </a:graphic>
          </wp:inline>
        </w:drawing>
      </w:r>
    </w:p>
    <w:p w:rsidR="00217359" w:rsidRDefault="00217359" w:rsidP="00C24EA1">
      <w:pPr>
        <w:autoSpaceDE w:val="0"/>
        <w:autoSpaceDN w:val="0"/>
        <w:adjustRightInd w:val="0"/>
        <w:spacing w:after="0"/>
        <w:jc w:val="both"/>
        <w:rPr>
          <w:rFonts w:cs="Arial"/>
          <w:sz w:val="23"/>
          <w:szCs w:val="23"/>
        </w:rPr>
      </w:pPr>
    </w:p>
    <w:p w:rsidR="00C24EA1" w:rsidRPr="001E5CBA" w:rsidRDefault="0091135C" w:rsidP="00C24EA1">
      <w:pPr>
        <w:autoSpaceDE w:val="0"/>
        <w:autoSpaceDN w:val="0"/>
        <w:adjustRightInd w:val="0"/>
        <w:spacing w:after="0"/>
        <w:jc w:val="both"/>
        <w:rPr>
          <w:rFonts w:cs="Arial"/>
          <w:b/>
          <w:bCs/>
          <w:szCs w:val="24"/>
        </w:rPr>
      </w:pPr>
      <w:r>
        <w:rPr>
          <w:rFonts w:cs="Arial"/>
          <w:noProof/>
          <w:color w:val="1A0DAB"/>
          <w:sz w:val="20"/>
          <w:bdr w:val="none" w:sz="0" w:space="0" w:color="auto" w:frame="1"/>
          <w:lang w:eastAsia="fr-FR"/>
        </w:rPr>
        <w:lastRenderedPageBreak/>
        <w:drawing>
          <wp:anchor distT="0" distB="0" distL="114300" distR="114300" simplePos="0" relativeHeight="251700224" behindDoc="1" locked="0" layoutInCell="1" allowOverlap="1">
            <wp:simplePos x="0" y="0"/>
            <wp:positionH relativeFrom="column">
              <wp:posOffset>2493010</wp:posOffset>
            </wp:positionH>
            <wp:positionV relativeFrom="paragraph">
              <wp:posOffset>103505</wp:posOffset>
            </wp:positionV>
            <wp:extent cx="396875" cy="739140"/>
            <wp:effectExtent l="0" t="0" r="3175" b="3810"/>
            <wp:wrapTight wrapText="bothSides">
              <wp:wrapPolygon edited="0">
                <wp:start x="0" y="0"/>
                <wp:lineTo x="0" y="21155"/>
                <wp:lineTo x="20736" y="21155"/>
                <wp:lineTo x="20736" y="0"/>
                <wp:lineTo x="0" y="0"/>
              </wp:wrapPolygon>
            </wp:wrapTight>
            <wp:docPr id="2" name="Image 8" descr="Image associée">
              <a:hlinkClick xmlns:a="http://schemas.openxmlformats.org/drawingml/2006/main" r:id="rId2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Image associée">
                      <a:hlinkClick r:id="rId25" tgtFrame="&quot;_blank&quot;"/>
                    </pic:cNvPr>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l="29622" t="9952" r="27427" b="10195"/>
                    <a:stretch/>
                  </pic:blipFill>
                  <pic:spPr bwMode="auto">
                    <a:xfrm>
                      <a:off x="0" y="0"/>
                      <a:ext cx="396875" cy="739140"/>
                    </a:xfrm>
                    <a:prstGeom prst="rect">
                      <a:avLst/>
                    </a:prstGeom>
                    <a:noFill/>
                    <a:ln>
                      <a:noFill/>
                    </a:ln>
                    <a:extLst>
                      <a:ext uri="{53640926-AAD7-44D8-BBD7-CCE9431645EC}">
                        <a14:shadowObscured xmlns:a14="http://schemas.microsoft.com/office/drawing/2010/main"/>
                      </a:ext>
                    </a:extLst>
                  </pic:spPr>
                </pic:pic>
              </a:graphicData>
            </a:graphic>
          </wp:anchor>
        </w:drawing>
      </w:r>
      <w:r w:rsidR="00C24EA1" w:rsidRPr="001E5CBA">
        <w:rPr>
          <w:rFonts w:cs="Arial"/>
          <w:b/>
          <w:bCs/>
          <w:szCs w:val="24"/>
        </w:rPr>
        <w:t>Huiles biodégradables</w:t>
      </w:r>
    </w:p>
    <w:p w:rsidR="00217359" w:rsidRDefault="00217359" w:rsidP="00C24EA1">
      <w:pPr>
        <w:autoSpaceDE w:val="0"/>
        <w:autoSpaceDN w:val="0"/>
        <w:adjustRightInd w:val="0"/>
        <w:spacing w:after="0"/>
        <w:jc w:val="both"/>
        <w:rPr>
          <w:rFonts w:eastAsia="ArialUnicodeMS-WinCharSetFFFF-H" w:cs="Arial"/>
          <w:szCs w:val="24"/>
        </w:rPr>
      </w:pPr>
    </w:p>
    <w:p w:rsidR="008200A7" w:rsidRPr="008200A7" w:rsidRDefault="001537B2" w:rsidP="008200A7">
      <w:pPr>
        <w:jc w:val="both"/>
        <w:rPr>
          <w:rFonts w:cs="Arial"/>
          <w:i/>
        </w:rPr>
      </w:pPr>
      <w:r w:rsidRPr="008200A7">
        <w:rPr>
          <w:rFonts w:cs="Arial"/>
          <w:i/>
        </w:rPr>
        <w:t>Une étude menée par un comité européen précise que près d’un quart des lubrifiants produits chaque année dans le monde</w:t>
      </w:r>
      <w:r w:rsidR="008200A7" w:rsidRPr="008200A7">
        <w:rPr>
          <w:rFonts w:cs="Arial"/>
          <w:i/>
        </w:rPr>
        <w:t xml:space="preserve"> se retrouve dans la nature. Ce qui correspond </w:t>
      </w:r>
      <w:r w:rsidR="00814F8F" w:rsidRPr="008200A7">
        <w:rPr>
          <w:rFonts w:cs="Arial"/>
          <w:i/>
        </w:rPr>
        <w:t xml:space="preserve">en Europe </w:t>
      </w:r>
      <w:r w:rsidR="008200A7" w:rsidRPr="008200A7">
        <w:rPr>
          <w:rFonts w:cs="Arial"/>
          <w:i/>
        </w:rPr>
        <w:t>à</w:t>
      </w:r>
      <w:r w:rsidR="0040319A">
        <w:rPr>
          <w:rFonts w:cs="Arial"/>
          <w:i/>
        </w:rPr>
        <w:t xml:space="preserve"> </w:t>
      </w:r>
      <w:r w:rsidR="008200A7" w:rsidRPr="008200A7">
        <w:rPr>
          <w:rFonts w:cs="Arial"/>
          <w:i/>
        </w:rPr>
        <w:t>1</w:t>
      </w:r>
      <w:r w:rsidR="0040319A">
        <w:rPr>
          <w:rFonts w:cs="Arial"/>
          <w:i/>
        </w:rPr>
        <w:t>,</w:t>
      </w:r>
      <w:r w:rsidR="008200A7" w:rsidRPr="008200A7">
        <w:rPr>
          <w:rFonts w:cs="Arial"/>
          <w:i/>
        </w:rPr>
        <w:t>1 million de tonne</w:t>
      </w:r>
      <w:r w:rsidR="008200A7">
        <w:rPr>
          <w:rFonts w:cs="Arial"/>
          <w:i/>
        </w:rPr>
        <w:t>s</w:t>
      </w:r>
      <w:r w:rsidR="0040319A">
        <w:rPr>
          <w:rFonts w:cs="Arial"/>
          <w:i/>
        </w:rPr>
        <w:t xml:space="preserve"> </w:t>
      </w:r>
      <w:r w:rsidR="00EA0862">
        <w:rPr>
          <w:rFonts w:cs="Arial"/>
          <w:i/>
        </w:rPr>
        <w:t>de produits nuisibles</w:t>
      </w:r>
      <w:r w:rsidR="008200A7" w:rsidRPr="008200A7">
        <w:rPr>
          <w:rFonts w:cs="Arial"/>
          <w:i/>
        </w:rPr>
        <w:t>.</w:t>
      </w:r>
    </w:p>
    <w:p w:rsidR="0091135C" w:rsidRPr="006168CE" w:rsidRDefault="0091135C" w:rsidP="0091135C">
      <w:pPr>
        <w:rPr>
          <w:rFonts w:ascii="Eras Bold ITC" w:hAnsi="Eras Bold ITC"/>
          <w:color w:val="0070C0"/>
        </w:rPr>
      </w:pPr>
      <w:r>
        <w:rPr>
          <w:rFonts w:ascii="Eras Bold ITC" w:hAnsi="Eras Bold ITC"/>
          <w:color w:val="0070C0"/>
        </w:rPr>
        <w:t>Qu’est-ce qu’un fluide biodégradable ?</w:t>
      </w:r>
    </w:p>
    <w:p w:rsidR="0091135C" w:rsidRDefault="0091135C" w:rsidP="00C24EA1">
      <w:pPr>
        <w:autoSpaceDE w:val="0"/>
        <w:autoSpaceDN w:val="0"/>
        <w:adjustRightInd w:val="0"/>
        <w:spacing w:after="0"/>
        <w:jc w:val="both"/>
        <w:rPr>
          <w:rFonts w:eastAsia="ArialUnicodeMS-WinCharSetFFFF-H" w:cs="Arial"/>
          <w:szCs w:val="24"/>
        </w:rPr>
      </w:pPr>
      <w:r>
        <w:rPr>
          <w:rFonts w:eastAsia="ArialUnicodeMS-WinCharSetFFFF-H" w:cs="Arial"/>
          <w:szCs w:val="24"/>
        </w:rPr>
        <w:t>Une huile est considérée comme biodégradable si elle s’est dégradée naturellement à plus de 60% au bout de 28 jours. Elle sera considérée « rapidement dégradable » si ce pourcentage atteint 70%.</w:t>
      </w:r>
    </w:p>
    <w:p w:rsidR="001537B2" w:rsidRDefault="00707849" w:rsidP="00EA0862">
      <w:pPr>
        <w:autoSpaceDE w:val="0"/>
        <w:autoSpaceDN w:val="0"/>
        <w:adjustRightInd w:val="0"/>
        <w:spacing w:after="0"/>
        <w:jc w:val="both"/>
        <w:rPr>
          <w:rFonts w:cs="Arial"/>
          <w:color w:val="000000"/>
          <w:szCs w:val="24"/>
        </w:rPr>
      </w:pPr>
      <w:r>
        <w:rPr>
          <w:noProof/>
          <w:lang w:eastAsia="fr-FR"/>
        </w:rPr>
        <w:drawing>
          <wp:anchor distT="0" distB="0" distL="114300" distR="114300" simplePos="0" relativeHeight="251702272" behindDoc="1" locked="0" layoutInCell="1" allowOverlap="1">
            <wp:simplePos x="0" y="0"/>
            <wp:positionH relativeFrom="column">
              <wp:posOffset>2727960</wp:posOffset>
            </wp:positionH>
            <wp:positionV relativeFrom="paragraph">
              <wp:posOffset>57785</wp:posOffset>
            </wp:positionV>
            <wp:extent cx="363220" cy="570865"/>
            <wp:effectExtent l="0" t="0" r="0" b="635"/>
            <wp:wrapTight wrapText="bothSides">
              <wp:wrapPolygon edited="0">
                <wp:start x="0" y="0"/>
                <wp:lineTo x="0" y="20903"/>
                <wp:lineTo x="20392" y="20903"/>
                <wp:lineTo x="20392" y="0"/>
                <wp:lineTo x="0" y="0"/>
              </wp:wrapPolygon>
            </wp:wrapTight>
            <wp:docPr id="10"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7" cstate="print">
                      <a:extLst>
                        <a:ext uri="{28A0092B-C50C-407E-A947-70E740481C1C}">
                          <a14:useLocalDpi xmlns:a14="http://schemas.microsoft.com/office/drawing/2010/main" val="0"/>
                        </a:ext>
                      </a:extLst>
                    </a:blip>
                    <a:srcRect l="47317" t="36765" r="40936" b="30441"/>
                    <a:stretch/>
                  </pic:blipFill>
                  <pic:spPr bwMode="auto">
                    <a:xfrm>
                      <a:off x="0" y="0"/>
                      <a:ext cx="363220" cy="570865"/>
                    </a:xfrm>
                    <a:prstGeom prst="rect">
                      <a:avLst/>
                    </a:prstGeom>
                    <a:ln>
                      <a:noFill/>
                    </a:ln>
                    <a:extLst>
                      <a:ext uri="{53640926-AAD7-44D8-BBD7-CCE9431645EC}">
                        <a14:shadowObscured xmlns:a14="http://schemas.microsoft.com/office/drawing/2010/main"/>
                      </a:ext>
                    </a:extLst>
                  </pic:spPr>
                </pic:pic>
              </a:graphicData>
            </a:graphic>
          </wp:anchor>
        </w:drawing>
      </w:r>
      <w:r w:rsidR="001537B2" w:rsidRPr="001537B2">
        <w:rPr>
          <w:rFonts w:cs="Arial"/>
          <w:color w:val="000000"/>
          <w:szCs w:val="24"/>
        </w:rPr>
        <w:t xml:space="preserve">Le terme de </w:t>
      </w:r>
      <w:r w:rsidR="001537B2">
        <w:rPr>
          <w:rFonts w:cs="Arial"/>
          <w:b/>
          <w:color w:val="000000"/>
          <w:szCs w:val="24"/>
        </w:rPr>
        <w:t>biolubrifiant</w:t>
      </w:r>
      <w:r w:rsidR="001537B2" w:rsidRPr="001537B2">
        <w:rPr>
          <w:rFonts w:cs="Arial"/>
          <w:color w:val="000000"/>
          <w:szCs w:val="24"/>
        </w:rPr>
        <w:t xml:space="preserve"> s’applique à tous les lubrifiants qui sont à la fois rapidement biodégradables et non toxiques pour les êtres humains et les milieux aquatiques.</w:t>
      </w:r>
    </w:p>
    <w:p w:rsidR="00EE47F5" w:rsidRPr="00B14524" w:rsidRDefault="00EE47F5" w:rsidP="00EA0862">
      <w:pPr>
        <w:autoSpaceDE w:val="0"/>
        <w:autoSpaceDN w:val="0"/>
        <w:adjustRightInd w:val="0"/>
        <w:spacing w:after="0"/>
        <w:jc w:val="both"/>
        <w:rPr>
          <w:rFonts w:cs="Arial"/>
          <w:color w:val="000000"/>
          <w:sz w:val="16"/>
          <w:szCs w:val="16"/>
        </w:rPr>
      </w:pPr>
    </w:p>
    <w:p w:rsidR="00EA0862" w:rsidRDefault="00226CF6" w:rsidP="00EA0862">
      <w:pPr>
        <w:autoSpaceDE w:val="0"/>
        <w:autoSpaceDN w:val="0"/>
        <w:adjustRightInd w:val="0"/>
        <w:spacing w:after="0"/>
        <w:jc w:val="both"/>
        <w:rPr>
          <w:rFonts w:eastAsia="ArialUnicodeMS-WinCharSetFFFF-H" w:cs="Arial"/>
          <w:szCs w:val="24"/>
        </w:rPr>
      </w:pPr>
      <w:r>
        <w:rPr>
          <w:rFonts w:eastAsia="ArialUnicodeMS-WinCharSetFFFF-H" w:cs="Arial"/>
          <w:szCs w:val="24"/>
        </w:rPr>
        <w:t>Quatre types de biolubrifiants existent. Le principal et le plus performant est</w:t>
      </w:r>
      <w:r w:rsidR="00C24EA1" w:rsidRPr="001E5CBA">
        <w:rPr>
          <w:rFonts w:eastAsia="ArialUnicodeMS-WinCharSetFFFF-H" w:cs="Arial"/>
          <w:szCs w:val="24"/>
        </w:rPr>
        <w:t xml:space="preserve"> à base d’esters synthétiques saturé</w:t>
      </w:r>
      <w:r w:rsidR="00C24EA1">
        <w:rPr>
          <w:rFonts w:eastAsia="ArialUnicodeMS-WinCharSetFFFF-H" w:cs="Arial"/>
          <w:szCs w:val="24"/>
        </w:rPr>
        <w:t xml:space="preserve">s issus de ressources </w:t>
      </w:r>
      <w:r w:rsidR="00C24EA1" w:rsidRPr="001E5CBA">
        <w:rPr>
          <w:rFonts w:eastAsia="ArialUnicodeMS-WinCharSetFFFF-H" w:cs="Arial"/>
          <w:szCs w:val="24"/>
        </w:rPr>
        <w:t>naturelles et d’additifs spéciaux.</w:t>
      </w:r>
    </w:p>
    <w:p w:rsidR="00EA0862" w:rsidRDefault="005E47EF" w:rsidP="00EA0862">
      <w:pPr>
        <w:autoSpaceDE w:val="0"/>
        <w:autoSpaceDN w:val="0"/>
        <w:adjustRightInd w:val="0"/>
        <w:spacing w:after="0"/>
        <w:jc w:val="both"/>
        <w:rPr>
          <w:rFonts w:cs="Arial"/>
          <w:color w:val="000000"/>
          <w:szCs w:val="24"/>
        </w:rPr>
      </w:pPr>
      <w:r w:rsidRPr="00D00B07">
        <w:rPr>
          <w:rFonts w:cs="Arial"/>
          <w:b/>
          <w:noProof/>
          <w:color w:val="1A0DAB"/>
          <w:sz w:val="20"/>
          <w:bdr w:val="none" w:sz="0" w:space="0" w:color="auto" w:frame="1"/>
          <w:lang w:eastAsia="fr-FR"/>
        </w:rPr>
        <w:drawing>
          <wp:anchor distT="0" distB="0" distL="114300" distR="114300" simplePos="0" relativeHeight="251703296" behindDoc="1" locked="0" layoutInCell="1" allowOverlap="1">
            <wp:simplePos x="0" y="0"/>
            <wp:positionH relativeFrom="column">
              <wp:posOffset>3510280</wp:posOffset>
            </wp:positionH>
            <wp:positionV relativeFrom="paragraph">
              <wp:posOffset>407670</wp:posOffset>
            </wp:positionV>
            <wp:extent cx="418465" cy="349885"/>
            <wp:effectExtent l="0" t="0" r="635" b="0"/>
            <wp:wrapTight wrapText="bothSides">
              <wp:wrapPolygon edited="0">
                <wp:start x="7866" y="0"/>
                <wp:lineTo x="1967" y="11760"/>
                <wp:lineTo x="0" y="17641"/>
                <wp:lineTo x="0" y="19993"/>
                <wp:lineTo x="20649" y="19993"/>
                <wp:lineTo x="20649" y="18817"/>
                <wp:lineTo x="16716" y="8232"/>
                <wp:lineTo x="12783" y="0"/>
                <wp:lineTo x="7866" y="0"/>
              </wp:wrapPolygon>
            </wp:wrapTight>
            <wp:docPr id="15" name="Image 15" descr="Image associée">
              <a:hlinkClick xmlns:a="http://schemas.openxmlformats.org/drawingml/2006/main" r:id="rId28"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associée">
                      <a:hlinkClick r:id="rId28" tgtFrame="&quot;_blank&quot;"/>
                    </pic:cNvPr>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418465" cy="349885"/>
                    </a:xfrm>
                    <a:prstGeom prst="rect">
                      <a:avLst/>
                    </a:prstGeom>
                    <a:noFill/>
                    <a:ln>
                      <a:noFill/>
                    </a:ln>
                  </pic:spPr>
                </pic:pic>
              </a:graphicData>
            </a:graphic>
          </wp:anchor>
        </w:drawing>
      </w:r>
      <w:r w:rsidR="00EA0862" w:rsidRPr="00EA0862">
        <w:rPr>
          <w:rFonts w:cs="Arial"/>
          <w:color w:val="000000"/>
          <w:szCs w:val="24"/>
        </w:rPr>
        <w:t>Les fluides biocompatibles tendent</w:t>
      </w:r>
      <w:r w:rsidR="0040319A">
        <w:rPr>
          <w:rFonts w:cs="Arial"/>
          <w:color w:val="000000"/>
          <w:szCs w:val="24"/>
        </w:rPr>
        <w:t xml:space="preserve"> </w:t>
      </w:r>
      <w:r w:rsidR="00EA0862" w:rsidRPr="00EA0862">
        <w:rPr>
          <w:rFonts w:cs="Arial"/>
          <w:color w:val="000000"/>
          <w:szCs w:val="24"/>
        </w:rPr>
        <w:t>à remplacer petit à petit les</w:t>
      </w:r>
      <w:r w:rsidR="0040319A">
        <w:rPr>
          <w:rFonts w:cs="Arial"/>
          <w:color w:val="000000"/>
          <w:szCs w:val="24"/>
        </w:rPr>
        <w:t xml:space="preserve"> </w:t>
      </w:r>
      <w:r w:rsidR="00EA0862" w:rsidRPr="00EA0862">
        <w:rPr>
          <w:rFonts w:cs="Arial"/>
          <w:color w:val="000000"/>
          <w:szCs w:val="24"/>
        </w:rPr>
        <w:t>huiles minérales standard quand</w:t>
      </w:r>
      <w:r w:rsidR="0040319A">
        <w:rPr>
          <w:rFonts w:cs="Arial"/>
          <w:color w:val="000000"/>
          <w:szCs w:val="24"/>
        </w:rPr>
        <w:t xml:space="preserve"> </w:t>
      </w:r>
      <w:r w:rsidR="00EA0862" w:rsidRPr="00EA0862">
        <w:rPr>
          <w:rFonts w:cs="Arial"/>
          <w:color w:val="000000"/>
          <w:szCs w:val="24"/>
        </w:rPr>
        <w:t>la réglementation l’exige.</w:t>
      </w:r>
      <w:r w:rsidR="00C24EA1" w:rsidRPr="001E5CBA">
        <w:rPr>
          <w:rFonts w:eastAsia="ArialUnicodeMS-WinCharSetFFFF-H" w:cs="Arial"/>
          <w:szCs w:val="24"/>
        </w:rPr>
        <w:t xml:space="preserve"> Les biolubrifiants sont à privilégi</w:t>
      </w:r>
      <w:r w:rsidR="00C24EA1">
        <w:rPr>
          <w:rFonts w:eastAsia="ArialUnicodeMS-WinCharSetFFFF-H" w:cs="Arial"/>
          <w:szCs w:val="24"/>
        </w:rPr>
        <w:t xml:space="preserve">er dans toutes les applications </w:t>
      </w:r>
      <w:r w:rsidR="00C24EA1" w:rsidRPr="001E5CBA">
        <w:rPr>
          <w:rFonts w:eastAsia="ArialUnicodeMS-WinCharSetFFFF-H" w:cs="Arial"/>
          <w:szCs w:val="24"/>
        </w:rPr>
        <w:t xml:space="preserve">pouvant présenter un </w:t>
      </w:r>
      <w:r w:rsidR="00EA0862" w:rsidRPr="00EA0862">
        <w:rPr>
          <w:rFonts w:eastAsia="ArialUnicodeMS-WinCharSetFFFF-H" w:cs="Arial"/>
          <w:szCs w:val="24"/>
        </w:rPr>
        <w:t>risque pour l’environnement</w:t>
      </w:r>
      <w:r w:rsidR="0040319A">
        <w:rPr>
          <w:rFonts w:eastAsia="ArialUnicodeMS-WinCharSetFFFF-H" w:cs="Arial"/>
          <w:szCs w:val="24"/>
        </w:rPr>
        <w:t xml:space="preserve"> </w:t>
      </w:r>
      <w:r w:rsidR="00EA0862" w:rsidRPr="00EA0862">
        <w:rPr>
          <w:rFonts w:eastAsia="ArialUnicodeMS-WinCharSetFFFF-H" w:cs="Arial"/>
          <w:szCs w:val="24"/>
        </w:rPr>
        <w:t>(</w:t>
      </w:r>
      <w:r w:rsidR="00EA0862" w:rsidRPr="00EA0862">
        <w:rPr>
          <w:rFonts w:cs="Arial"/>
          <w:color w:val="000000"/>
          <w:szCs w:val="24"/>
        </w:rPr>
        <w:t>travaux publics, espaces verts, exploitations forestières, hydroélectricité, stations de ski, parcs nationaux, démoulage du béton</w:t>
      </w:r>
      <w:r w:rsidR="00B14524">
        <w:rPr>
          <w:rFonts w:cs="Arial"/>
          <w:color w:val="000000"/>
          <w:szCs w:val="24"/>
        </w:rPr>
        <w:t>, zones fluviales</w:t>
      </w:r>
      <w:r w:rsidR="00EA0862" w:rsidRPr="00EA0862">
        <w:rPr>
          <w:rFonts w:cs="Arial"/>
          <w:color w:val="000000"/>
          <w:szCs w:val="24"/>
        </w:rPr>
        <w:t>…)</w:t>
      </w:r>
      <w:r w:rsidR="00EA0862">
        <w:rPr>
          <w:rFonts w:cs="Arial"/>
          <w:color w:val="000000"/>
          <w:szCs w:val="24"/>
        </w:rPr>
        <w:t>.</w:t>
      </w:r>
    </w:p>
    <w:p w:rsidR="00941DBB" w:rsidRDefault="00084D26" w:rsidP="00EA0862">
      <w:pPr>
        <w:autoSpaceDE w:val="0"/>
        <w:autoSpaceDN w:val="0"/>
        <w:adjustRightInd w:val="0"/>
        <w:spacing w:after="0"/>
        <w:jc w:val="both"/>
        <w:rPr>
          <w:rFonts w:cs="Arial"/>
          <w:color w:val="000000"/>
          <w:szCs w:val="24"/>
        </w:rPr>
      </w:pPr>
      <w:r>
        <w:rPr>
          <w:noProof/>
        </w:rPr>
        <w:pict w14:anchorId="2DE5CE99">
          <v:line id="Connecteur droit 80" o:spid="_x0000_s1037" style="position:absolute;left:0;text-align:left;z-index:251705344;visibility:visible;mso-wrap-style:square;mso-width-percent:0;mso-height-percent:0;mso-wrap-distance-left:9pt;mso-wrap-distance-right:9pt;mso-position-horizontal:absolute;mso-position-horizontal-relative:text;mso-position-vertical:absolute;mso-position-vertical-relative:text;mso-width-percent:0;mso-height-percent:0;mso-width-relative:page;mso-height-relative:page" from="0,9.95pt" to="245.1pt,9.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"/>
        </w:pict>
      </w:r>
    </w:p>
    <w:p w:rsidR="00941DBB" w:rsidRDefault="00941DBB" w:rsidP="00EA0862">
      <w:pPr>
        <w:autoSpaceDE w:val="0"/>
        <w:autoSpaceDN w:val="0"/>
        <w:adjustRightInd w:val="0"/>
        <w:spacing w:after="0"/>
        <w:jc w:val="both"/>
        <w:rPr>
          <w:rFonts w:cs="Arial"/>
          <w:color w:val="000000"/>
          <w:szCs w:val="24"/>
        </w:rPr>
      </w:pPr>
    </w:p>
    <w:p w:rsidR="00941DBB" w:rsidRDefault="00084D26" w:rsidP="00EA0862">
      <w:pPr>
        <w:autoSpaceDE w:val="0"/>
        <w:autoSpaceDN w:val="0"/>
        <w:adjustRightInd w:val="0"/>
        <w:spacing w:after="0"/>
        <w:jc w:val="both"/>
        <w:rPr>
          <w:rFonts w:cs="Arial"/>
          <w:color w:val="000000"/>
          <w:szCs w:val="24"/>
        </w:rPr>
      </w:pPr>
      <w:r>
        <w:rPr>
          <w:noProof/>
        </w:rPr>
        <w:pict w14:anchorId="01DF6C76">
          <v:shape id="Zone de texte 79" o:spid="_x0000_s1036" type="#_x0000_t202" style="position:absolute;left:0;text-align:left;margin-left:2.35pt;margin-top:1pt;width:538.6pt;height:179.8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" stroked="f" strokeweight=".5pt">
            <v:textbox>
              <w:txbxContent>
                <w:tbl>
                  <w:tblPr>
                    <w:tblStyle w:val="Grilledutableau"/>
                    <w:tblW w:w="0" w:type="auto"/>
                    <w:tblLayout w:type="fixed"/>
                    <w:tblLook w:val="04A0" w:firstRow="1" w:lastRow="0" w:firstColumn="1" w:lastColumn="0" w:noHBand="0" w:noVBand="1"/>
                  </w:tblPr>
                  <w:tblGrid>
                    <w:gridCol w:w="675"/>
                    <w:gridCol w:w="851"/>
                    <w:gridCol w:w="4054"/>
                    <w:gridCol w:w="570"/>
                    <w:gridCol w:w="570"/>
                    <w:gridCol w:w="1311"/>
                    <w:gridCol w:w="627"/>
                    <w:gridCol w:w="570"/>
                    <w:gridCol w:w="627"/>
                    <w:gridCol w:w="627"/>
                  </w:tblGrid>
                  <w:tr w:rsidR="006032CB" w:rsidTr="00C21D9D">
                    <w:tc>
                      <w:tcPr>
                        <w:tcW w:w="675" w:type="dxa"/>
                        <w:vMerge w:val="restart"/>
                        <w:tcBorders>
                          <w:top w:val="single" w:sz="8" w:space="0" w:color="auto"/>
                          <w:left w:val="single" w:sz="8" w:space="0" w:color="auto"/>
                        </w:tcBorders>
                        <w:shd w:val="clear" w:color="auto" w:fill="FFC000"/>
                        <w:vAlign w:val="center"/>
                      </w:tcPr>
                      <w:p w:rsidR="006032CB" w:rsidRPr="004B478E" w:rsidRDefault="006032CB" w:rsidP="006E2D8C">
                        <w:pPr>
                          <w:autoSpaceDE w:val="0"/>
                          <w:autoSpaceDN w:val="0"/>
                          <w:adjustRightInd w:val="0"/>
                          <w:jc w:val="center"/>
                          <w:rPr>
                            <w:rFonts w:cs="Arial"/>
                            <w:sz w:val="16"/>
                            <w:szCs w:val="16"/>
                          </w:rPr>
                        </w:pPr>
                        <w:r w:rsidRPr="004B478E">
                          <w:rPr>
                            <w:rFonts w:cs="Arial"/>
                            <w:sz w:val="16"/>
                            <w:szCs w:val="16"/>
                          </w:rPr>
                          <w:t>DIN</w:t>
                        </w:r>
                      </w:p>
                    </w:tc>
                    <w:tc>
                      <w:tcPr>
                        <w:tcW w:w="851" w:type="dxa"/>
                        <w:vMerge w:val="restart"/>
                        <w:tcBorders>
                          <w:top w:val="single" w:sz="8" w:space="0" w:color="auto"/>
                        </w:tcBorders>
                        <w:shd w:val="clear" w:color="auto" w:fill="FFC000"/>
                        <w:vAlign w:val="center"/>
                      </w:tcPr>
                      <w:p w:rsidR="006032CB" w:rsidRPr="004B478E" w:rsidRDefault="006032CB" w:rsidP="006E2D8C">
                        <w:pPr>
                          <w:autoSpaceDE w:val="0"/>
                          <w:autoSpaceDN w:val="0"/>
                          <w:adjustRightInd w:val="0"/>
                          <w:jc w:val="center"/>
                          <w:rPr>
                            <w:rFonts w:cs="Arial"/>
                            <w:sz w:val="16"/>
                            <w:szCs w:val="16"/>
                          </w:rPr>
                        </w:pPr>
                        <w:r w:rsidRPr="004B478E">
                          <w:rPr>
                            <w:rFonts w:cs="Arial"/>
                            <w:sz w:val="16"/>
                            <w:szCs w:val="16"/>
                          </w:rPr>
                          <w:t>Type</w:t>
                        </w:r>
                      </w:p>
                    </w:tc>
                    <w:tc>
                      <w:tcPr>
                        <w:tcW w:w="4054" w:type="dxa"/>
                        <w:vMerge w:val="restart"/>
                        <w:tcBorders>
                          <w:top w:val="single" w:sz="8" w:space="0" w:color="auto"/>
                        </w:tcBorders>
                        <w:shd w:val="clear" w:color="auto" w:fill="FFC000"/>
                        <w:vAlign w:val="center"/>
                      </w:tcPr>
                      <w:p w:rsidR="006032CB" w:rsidRPr="004B478E" w:rsidRDefault="006032CB" w:rsidP="006E2D8C">
                        <w:pPr>
                          <w:autoSpaceDE w:val="0"/>
                          <w:autoSpaceDN w:val="0"/>
                          <w:adjustRightInd w:val="0"/>
                          <w:jc w:val="center"/>
                          <w:rPr>
                            <w:rFonts w:cs="Arial"/>
                            <w:sz w:val="16"/>
                            <w:szCs w:val="16"/>
                          </w:rPr>
                        </w:pPr>
                        <w:r>
                          <w:rPr>
                            <w:rFonts w:cs="Arial"/>
                            <w:sz w:val="16"/>
                            <w:szCs w:val="16"/>
                          </w:rPr>
                          <w:t>Description</w:t>
                        </w:r>
                      </w:p>
                    </w:tc>
                    <w:tc>
                      <w:tcPr>
                        <w:tcW w:w="4902" w:type="dxa"/>
                        <w:gridSpan w:val="7"/>
                        <w:tcBorders>
                          <w:top w:val="single" w:sz="8" w:space="0" w:color="auto"/>
                          <w:right w:val="single" w:sz="8" w:space="0" w:color="auto"/>
                        </w:tcBorders>
                        <w:shd w:val="clear" w:color="auto" w:fill="FFC000"/>
                        <w:vAlign w:val="center"/>
                      </w:tcPr>
                      <w:p w:rsidR="006032CB" w:rsidRPr="004B478E" w:rsidRDefault="006032CB" w:rsidP="006E2D8C">
                        <w:pPr>
                          <w:autoSpaceDE w:val="0"/>
                          <w:autoSpaceDN w:val="0"/>
                          <w:adjustRightInd w:val="0"/>
                          <w:jc w:val="center"/>
                          <w:rPr>
                            <w:rFonts w:cs="Arial"/>
                            <w:sz w:val="16"/>
                            <w:szCs w:val="16"/>
                          </w:rPr>
                        </w:pPr>
                        <w:r>
                          <w:rPr>
                            <w:rFonts w:cs="Arial"/>
                            <w:sz w:val="16"/>
                            <w:szCs w:val="16"/>
                          </w:rPr>
                          <w:t>Températures limites d’utilisation (°C)</w:t>
                        </w:r>
                      </w:p>
                    </w:tc>
                  </w:tr>
                  <w:tr w:rsidR="006032CB" w:rsidTr="00C21D9D">
                    <w:tc>
                      <w:tcPr>
                        <w:tcW w:w="675" w:type="dxa"/>
                        <w:vMerge/>
                        <w:tcBorders>
                          <w:left w:val="single" w:sz="8" w:space="0" w:color="auto"/>
                        </w:tcBorders>
                        <w:shd w:val="clear" w:color="auto" w:fill="FFC000"/>
                        <w:vAlign w:val="center"/>
                      </w:tcPr>
                      <w:p w:rsidR="006032CB" w:rsidRPr="004B478E" w:rsidRDefault="006032CB" w:rsidP="006E2D8C">
                        <w:pPr>
                          <w:autoSpaceDE w:val="0"/>
                          <w:autoSpaceDN w:val="0"/>
                          <w:adjustRightInd w:val="0"/>
                          <w:jc w:val="center"/>
                          <w:rPr>
                            <w:rFonts w:cs="Arial"/>
                            <w:sz w:val="16"/>
                            <w:szCs w:val="16"/>
                          </w:rPr>
                        </w:pPr>
                      </w:p>
                    </w:tc>
                    <w:tc>
                      <w:tcPr>
                        <w:tcW w:w="851" w:type="dxa"/>
                        <w:vMerge/>
                        <w:shd w:val="clear" w:color="auto" w:fill="FFC000"/>
                        <w:vAlign w:val="center"/>
                      </w:tcPr>
                      <w:p w:rsidR="006032CB" w:rsidRPr="004B478E" w:rsidRDefault="006032CB" w:rsidP="006E2D8C">
                        <w:pPr>
                          <w:autoSpaceDE w:val="0"/>
                          <w:autoSpaceDN w:val="0"/>
                          <w:adjustRightInd w:val="0"/>
                          <w:jc w:val="center"/>
                          <w:rPr>
                            <w:rFonts w:cs="Arial"/>
                            <w:sz w:val="16"/>
                            <w:szCs w:val="16"/>
                          </w:rPr>
                        </w:pPr>
                      </w:p>
                    </w:tc>
                    <w:tc>
                      <w:tcPr>
                        <w:tcW w:w="4054" w:type="dxa"/>
                        <w:vMerge/>
                        <w:shd w:val="clear" w:color="auto" w:fill="FFC000"/>
                        <w:vAlign w:val="center"/>
                      </w:tcPr>
                      <w:p w:rsidR="006032CB" w:rsidRDefault="006032CB" w:rsidP="006E2D8C">
                        <w:pPr>
                          <w:autoSpaceDE w:val="0"/>
                          <w:autoSpaceDN w:val="0"/>
                          <w:adjustRightInd w:val="0"/>
                          <w:jc w:val="center"/>
                          <w:rPr>
                            <w:rFonts w:cs="Arial"/>
                            <w:sz w:val="16"/>
                            <w:szCs w:val="16"/>
                          </w:rPr>
                        </w:pPr>
                      </w:p>
                    </w:tc>
                    <w:tc>
                      <w:tcPr>
                        <w:tcW w:w="570" w:type="dxa"/>
                        <w:shd w:val="clear" w:color="auto" w:fill="FFC000"/>
                        <w:vAlign w:val="center"/>
                      </w:tcPr>
                      <w:p w:rsidR="006032CB" w:rsidRPr="004B478E" w:rsidRDefault="006032CB" w:rsidP="006E2D8C">
                        <w:pPr>
                          <w:autoSpaceDE w:val="0"/>
                          <w:autoSpaceDN w:val="0"/>
                          <w:adjustRightInd w:val="0"/>
                          <w:jc w:val="center"/>
                          <w:rPr>
                            <w:rFonts w:cs="Arial"/>
                            <w:sz w:val="16"/>
                            <w:szCs w:val="16"/>
                          </w:rPr>
                        </w:pPr>
                        <w:r>
                          <w:rPr>
                            <w:rFonts w:cs="Arial"/>
                            <w:sz w:val="16"/>
                            <w:szCs w:val="16"/>
                          </w:rPr>
                          <w:t>NBR</w:t>
                        </w:r>
                      </w:p>
                    </w:tc>
                    <w:tc>
                      <w:tcPr>
                        <w:tcW w:w="570" w:type="dxa"/>
                        <w:shd w:val="clear" w:color="auto" w:fill="FFC000"/>
                        <w:vAlign w:val="center"/>
                      </w:tcPr>
                      <w:p w:rsidR="006032CB" w:rsidRPr="004B478E" w:rsidRDefault="006032CB" w:rsidP="006E2D8C">
                        <w:pPr>
                          <w:autoSpaceDE w:val="0"/>
                          <w:autoSpaceDN w:val="0"/>
                          <w:adjustRightInd w:val="0"/>
                          <w:jc w:val="center"/>
                          <w:rPr>
                            <w:rFonts w:cs="Arial"/>
                            <w:sz w:val="16"/>
                            <w:szCs w:val="16"/>
                          </w:rPr>
                        </w:pPr>
                        <w:r>
                          <w:rPr>
                            <w:rFonts w:cs="Arial"/>
                            <w:sz w:val="16"/>
                            <w:szCs w:val="16"/>
                          </w:rPr>
                          <w:t>FKM</w:t>
                        </w:r>
                      </w:p>
                    </w:tc>
                    <w:tc>
                      <w:tcPr>
                        <w:tcW w:w="1311" w:type="dxa"/>
                        <w:shd w:val="clear" w:color="auto" w:fill="FFC000"/>
                        <w:vAlign w:val="center"/>
                      </w:tcPr>
                      <w:p w:rsidR="006032CB" w:rsidRPr="004B478E" w:rsidRDefault="006032CB" w:rsidP="006E2D8C">
                        <w:pPr>
                          <w:autoSpaceDE w:val="0"/>
                          <w:autoSpaceDN w:val="0"/>
                          <w:adjustRightInd w:val="0"/>
                          <w:jc w:val="center"/>
                          <w:rPr>
                            <w:rFonts w:cs="Arial"/>
                            <w:sz w:val="16"/>
                            <w:szCs w:val="16"/>
                          </w:rPr>
                        </w:pPr>
                        <w:r>
                          <w:rPr>
                            <w:rFonts w:cs="Arial"/>
                            <w:sz w:val="16"/>
                            <w:szCs w:val="16"/>
                          </w:rPr>
                          <w:t xml:space="preserve">PUR </w:t>
                        </w:r>
                        <w:proofErr w:type="spellStart"/>
                        <w:r>
                          <w:rPr>
                            <w:rFonts w:cs="Arial"/>
                            <w:sz w:val="16"/>
                            <w:szCs w:val="16"/>
                          </w:rPr>
                          <w:t>Dynathan</w:t>
                        </w:r>
                        <w:proofErr w:type="spellEnd"/>
                      </w:p>
                    </w:tc>
                    <w:tc>
                      <w:tcPr>
                        <w:tcW w:w="627" w:type="dxa"/>
                        <w:shd w:val="clear" w:color="auto" w:fill="FFC000"/>
                        <w:vAlign w:val="center"/>
                      </w:tcPr>
                      <w:p w:rsidR="006032CB" w:rsidRPr="004B478E" w:rsidRDefault="006032CB" w:rsidP="006E2D8C">
                        <w:pPr>
                          <w:autoSpaceDE w:val="0"/>
                          <w:autoSpaceDN w:val="0"/>
                          <w:adjustRightInd w:val="0"/>
                          <w:jc w:val="center"/>
                          <w:rPr>
                            <w:rFonts w:cs="Arial"/>
                            <w:sz w:val="16"/>
                            <w:szCs w:val="16"/>
                          </w:rPr>
                        </w:pPr>
                        <w:r>
                          <w:rPr>
                            <w:rFonts w:cs="Arial"/>
                            <w:sz w:val="16"/>
                            <w:szCs w:val="16"/>
                          </w:rPr>
                          <w:t>POM</w:t>
                        </w:r>
                      </w:p>
                    </w:tc>
                    <w:tc>
                      <w:tcPr>
                        <w:tcW w:w="570" w:type="dxa"/>
                        <w:shd w:val="clear" w:color="auto" w:fill="FFC000"/>
                        <w:vAlign w:val="center"/>
                      </w:tcPr>
                      <w:p w:rsidR="006032CB" w:rsidRPr="004B478E" w:rsidRDefault="006032CB" w:rsidP="006E2D8C">
                        <w:pPr>
                          <w:autoSpaceDE w:val="0"/>
                          <w:autoSpaceDN w:val="0"/>
                          <w:adjustRightInd w:val="0"/>
                          <w:jc w:val="center"/>
                          <w:rPr>
                            <w:rFonts w:cs="Arial"/>
                            <w:sz w:val="16"/>
                            <w:szCs w:val="16"/>
                          </w:rPr>
                        </w:pPr>
                        <w:r>
                          <w:rPr>
                            <w:rFonts w:cs="Arial"/>
                            <w:sz w:val="16"/>
                            <w:szCs w:val="16"/>
                          </w:rPr>
                          <w:t>PEE</w:t>
                        </w:r>
                      </w:p>
                    </w:tc>
                    <w:tc>
                      <w:tcPr>
                        <w:tcW w:w="627" w:type="dxa"/>
                        <w:shd w:val="clear" w:color="auto" w:fill="FFC000"/>
                        <w:vAlign w:val="center"/>
                      </w:tcPr>
                      <w:p w:rsidR="006032CB" w:rsidRPr="004B478E" w:rsidRDefault="006032CB" w:rsidP="006E2D8C">
                        <w:pPr>
                          <w:autoSpaceDE w:val="0"/>
                          <w:autoSpaceDN w:val="0"/>
                          <w:adjustRightInd w:val="0"/>
                          <w:jc w:val="center"/>
                          <w:rPr>
                            <w:rFonts w:cs="Arial"/>
                            <w:sz w:val="16"/>
                            <w:szCs w:val="16"/>
                          </w:rPr>
                        </w:pPr>
                        <w:r>
                          <w:rPr>
                            <w:rFonts w:cs="Arial"/>
                            <w:sz w:val="16"/>
                            <w:szCs w:val="16"/>
                          </w:rPr>
                          <w:t>PTFE</w:t>
                        </w:r>
                      </w:p>
                    </w:tc>
                    <w:tc>
                      <w:tcPr>
                        <w:tcW w:w="627" w:type="dxa"/>
                        <w:tcBorders>
                          <w:right w:val="single" w:sz="8" w:space="0" w:color="auto"/>
                        </w:tcBorders>
                        <w:shd w:val="clear" w:color="auto" w:fill="FFC000"/>
                        <w:vAlign w:val="center"/>
                      </w:tcPr>
                      <w:p w:rsidR="006032CB" w:rsidRPr="004B478E" w:rsidRDefault="006032CB" w:rsidP="006E2D8C">
                        <w:pPr>
                          <w:autoSpaceDE w:val="0"/>
                          <w:autoSpaceDN w:val="0"/>
                          <w:adjustRightInd w:val="0"/>
                          <w:jc w:val="center"/>
                          <w:rPr>
                            <w:rFonts w:cs="Arial"/>
                            <w:sz w:val="16"/>
                            <w:szCs w:val="16"/>
                          </w:rPr>
                        </w:pPr>
                        <w:r>
                          <w:rPr>
                            <w:rFonts w:cs="Arial"/>
                            <w:sz w:val="16"/>
                            <w:szCs w:val="16"/>
                          </w:rPr>
                          <w:t>B/PF</w:t>
                        </w:r>
                      </w:p>
                    </w:tc>
                  </w:tr>
                  <w:tr w:rsidR="006032CB" w:rsidTr="00E42C4E">
                    <w:trPr>
                      <w:trHeight w:val="75"/>
                    </w:trPr>
                    <w:tc>
                      <w:tcPr>
                        <w:tcW w:w="675" w:type="dxa"/>
                        <w:tcBorders>
                          <w:left w:val="single" w:sz="8" w:space="0" w:color="auto"/>
                        </w:tcBorders>
                        <w:shd w:val="clear" w:color="auto" w:fill="FFC000"/>
                        <w:vAlign w:val="center"/>
                      </w:tcPr>
                      <w:p w:rsidR="006032CB" w:rsidRPr="004A39B5" w:rsidRDefault="006032CB" w:rsidP="006E2D8C">
                        <w:pPr>
                          <w:autoSpaceDE w:val="0"/>
                          <w:autoSpaceDN w:val="0"/>
                          <w:adjustRightInd w:val="0"/>
                          <w:jc w:val="center"/>
                          <w:rPr>
                            <w:rFonts w:cs="Arial"/>
                            <w:b/>
                            <w:sz w:val="10"/>
                            <w:szCs w:val="10"/>
                          </w:rPr>
                        </w:pPr>
                        <w:r w:rsidRPr="004A39B5">
                          <w:rPr>
                            <w:rFonts w:cs="Arial"/>
                            <w:b/>
                            <w:sz w:val="10"/>
                            <w:szCs w:val="10"/>
                          </w:rPr>
                          <w:t>H</w:t>
                        </w:r>
                      </w:p>
                    </w:tc>
                    <w:tc>
                      <w:tcPr>
                        <w:tcW w:w="851" w:type="dxa"/>
                        <w:vMerge w:val="restart"/>
                        <w:vAlign w:val="center"/>
                      </w:tcPr>
                      <w:p w:rsidR="006032CB" w:rsidRPr="004A39B5" w:rsidRDefault="006032CB" w:rsidP="006E2D8C">
                        <w:pPr>
                          <w:autoSpaceDE w:val="0"/>
                          <w:autoSpaceDN w:val="0"/>
                          <w:adjustRightInd w:val="0"/>
                          <w:jc w:val="center"/>
                          <w:rPr>
                            <w:rFonts w:cs="Arial"/>
                            <w:sz w:val="10"/>
                            <w:szCs w:val="10"/>
                          </w:rPr>
                        </w:pPr>
                        <w:r w:rsidRPr="004A39B5">
                          <w:rPr>
                            <w:rFonts w:cs="Arial"/>
                            <w:sz w:val="10"/>
                            <w:szCs w:val="10"/>
                          </w:rPr>
                          <w:t>Huiles minérales</w:t>
                        </w:r>
                      </w:p>
                    </w:tc>
                    <w:tc>
                      <w:tcPr>
                        <w:tcW w:w="4054" w:type="dxa"/>
                        <w:vAlign w:val="center"/>
                      </w:tcPr>
                      <w:p w:rsidR="006032CB" w:rsidRPr="000441A5" w:rsidRDefault="006032CB" w:rsidP="006E2D8C">
                        <w:pPr>
                          <w:autoSpaceDE w:val="0"/>
                          <w:autoSpaceDN w:val="0"/>
                          <w:adjustRightInd w:val="0"/>
                          <w:jc w:val="center"/>
                          <w:rPr>
                            <w:rFonts w:cs="Arial"/>
                            <w:sz w:val="12"/>
                            <w:szCs w:val="12"/>
                          </w:rPr>
                        </w:pPr>
                        <w:r w:rsidRPr="000441A5">
                          <w:rPr>
                            <w:rFonts w:cs="Arial"/>
                            <w:sz w:val="12"/>
                            <w:szCs w:val="12"/>
                          </w:rPr>
                          <w:t>Sans additifs</w:t>
                        </w:r>
                      </w:p>
                    </w:tc>
                    <w:tc>
                      <w:tcPr>
                        <w:tcW w:w="570" w:type="dxa"/>
                        <w:vAlign w:val="center"/>
                      </w:tcPr>
                      <w:p w:rsidR="006032CB" w:rsidRPr="00C9394E" w:rsidRDefault="006032CB" w:rsidP="006E2D8C">
                        <w:pPr>
                          <w:autoSpaceDE w:val="0"/>
                          <w:autoSpaceDN w:val="0"/>
                          <w:adjustRightInd w:val="0"/>
                          <w:jc w:val="center"/>
                          <w:rPr>
                            <w:rFonts w:cs="Arial"/>
                            <w:sz w:val="14"/>
                            <w:szCs w:val="14"/>
                          </w:rPr>
                        </w:pPr>
                        <w:r w:rsidRPr="00C9394E">
                          <w:rPr>
                            <w:rFonts w:cs="Arial"/>
                            <w:sz w:val="14"/>
                            <w:szCs w:val="14"/>
                          </w:rPr>
                          <w:t>100</w:t>
                        </w:r>
                      </w:p>
                    </w:tc>
                    <w:tc>
                      <w:tcPr>
                        <w:tcW w:w="570" w:type="dxa"/>
                        <w:vAlign w:val="center"/>
                      </w:tcPr>
                      <w:p w:rsidR="006032CB" w:rsidRPr="00C9394E" w:rsidRDefault="006032CB" w:rsidP="006E2D8C">
                        <w:pPr>
                          <w:autoSpaceDE w:val="0"/>
                          <w:autoSpaceDN w:val="0"/>
                          <w:adjustRightInd w:val="0"/>
                          <w:jc w:val="center"/>
                          <w:rPr>
                            <w:rFonts w:cs="Arial"/>
                            <w:sz w:val="14"/>
                            <w:szCs w:val="14"/>
                          </w:rPr>
                        </w:pPr>
                        <w:r w:rsidRPr="00C9394E">
                          <w:rPr>
                            <w:rFonts w:cs="Arial"/>
                            <w:sz w:val="14"/>
                            <w:szCs w:val="14"/>
                          </w:rPr>
                          <w:t>150</w:t>
                        </w:r>
                      </w:p>
                    </w:tc>
                    <w:tc>
                      <w:tcPr>
                        <w:tcW w:w="1311" w:type="dxa"/>
                        <w:vAlign w:val="center"/>
                      </w:tcPr>
                      <w:p w:rsidR="006032CB" w:rsidRPr="00C9394E" w:rsidRDefault="006032CB" w:rsidP="006E2D8C">
                        <w:pPr>
                          <w:autoSpaceDE w:val="0"/>
                          <w:autoSpaceDN w:val="0"/>
                          <w:adjustRightInd w:val="0"/>
                          <w:jc w:val="center"/>
                          <w:rPr>
                            <w:rFonts w:cs="Arial"/>
                            <w:sz w:val="14"/>
                            <w:szCs w:val="14"/>
                          </w:rPr>
                        </w:pPr>
                        <w:r w:rsidRPr="00C9394E">
                          <w:rPr>
                            <w:rFonts w:cs="Arial"/>
                            <w:sz w:val="14"/>
                            <w:szCs w:val="14"/>
                          </w:rPr>
                          <w:t>110</w:t>
                        </w:r>
                      </w:p>
                    </w:tc>
                    <w:tc>
                      <w:tcPr>
                        <w:tcW w:w="627" w:type="dxa"/>
                        <w:vAlign w:val="center"/>
                      </w:tcPr>
                      <w:p w:rsidR="006032CB" w:rsidRPr="00C9394E" w:rsidRDefault="006032CB" w:rsidP="006E2D8C">
                        <w:pPr>
                          <w:autoSpaceDE w:val="0"/>
                          <w:autoSpaceDN w:val="0"/>
                          <w:adjustRightInd w:val="0"/>
                          <w:jc w:val="center"/>
                          <w:rPr>
                            <w:rFonts w:cs="Arial"/>
                            <w:sz w:val="14"/>
                            <w:szCs w:val="14"/>
                          </w:rPr>
                        </w:pPr>
                        <w:r w:rsidRPr="00C9394E">
                          <w:rPr>
                            <w:rFonts w:cs="Arial"/>
                            <w:sz w:val="14"/>
                            <w:szCs w:val="14"/>
                          </w:rPr>
                          <w:t>110</w:t>
                        </w:r>
                      </w:p>
                    </w:tc>
                    <w:tc>
                      <w:tcPr>
                        <w:tcW w:w="570" w:type="dxa"/>
                        <w:vAlign w:val="center"/>
                      </w:tcPr>
                      <w:p w:rsidR="006032CB" w:rsidRPr="00C9394E" w:rsidRDefault="006032CB" w:rsidP="006E2D8C">
                        <w:pPr>
                          <w:autoSpaceDE w:val="0"/>
                          <w:autoSpaceDN w:val="0"/>
                          <w:adjustRightInd w:val="0"/>
                          <w:jc w:val="center"/>
                          <w:rPr>
                            <w:rFonts w:cs="Arial"/>
                            <w:sz w:val="14"/>
                            <w:szCs w:val="14"/>
                          </w:rPr>
                        </w:pPr>
                        <w:r w:rsidRPr="00C9394E">
                          <w:rPr>
                            <w:rFonts w:cs="Arial"/>
                            <w:sz w:val="14"/>
                            <w:szCs w:val="14"/>
                          </w:rPr>
                          <w:t>110</w:t>
                        </w:r>
                      </w:p>
                    </w:tc>
                    <w:tc>
                      <w:tcPr>
                        <w:tcW w:w="627" w:type="dxa"/>
                        <w:vAlign w:val="center"/>
                      </w:tcPr>
                      <w:p w:rsidR="006032CB" w:rsidRPr="00C9394E" w:rsidRDefault="006032CB" w:rsidP="006E2D8C">
                        <w:pPr>
                          <w:autoSpaceDE w:val="0"/>
                          <w:autoSpaceDN w:val="0"/>
                          <w:adjustRightInd w:val="0"/>
                          <w:jc w:val="center"/>
                          <w:rPr>
                            <w:rFonts w:cs="Arial"/>
                            <w:sz w:val="14"/>
                            <w:szCs w:val="14"/>
                          </w:rPr>
                        </w:pPr>
                        <w:r w:rsidRPr="00C9394E">
                          <w:rPr>
                            <w:rFonts w:cs="Arial"/>
                            <w:sz w:val="14"/>
                            <w:szCs w:val="14"/>
                          </w:rPr>
                          <w:t>200</w:t>
                        </w:r>
                      </w:p>
                    </w:tc>
                    <w:tc>
                      <w:tcPr>
                        <w:tcW w:w="627" w:type="dxa"/>
                        <w:tcBorders>
                          <w:right w:val="single" w:sz="8" w:space="0" w:color="auto"/>
                        </w:tcBorders>
                        <w:vAlign w:val="center"/>
                      </w:tcPr>
                      <w:p w:rsidR="006032CB" w:rsidRPr="00C9394E" w:rsidRDefault="006032CB" w:rsidP="006E2D8C">
                        <w:pPr>
                          <w:autoSpaceDE w:val="0"/>
                          <w:autoSpaceDN w:val="0"/>
                          <w:adjustRightInd w:val="0"/>
                          <w:jc w:val="center"/>
                          <w:rPr>
                            <w:rFonts w:cs="Arial"/>
                            <w:sz w:val="14"/>
                            <w:szCs w:val="14"/>
                          </w:rPr>
                        </w:pPr>
                        <w:r w:rsidRPr="00C9394E">
                          <w:rPr>
                            <w:rFonts w:cs="Arial"/>
                            <w:sz w:val="14"/>
                            <w:szCs w:val="14"/>
                          </w:rPr>
                          <w:t>120</w:t>
                        </w:r>
                      </w:p>
                    </w:tc>
                  </w:tr>
                  <w:tr w:rsidR="006032CB" w:rsidTr="00E42C4E">
                    <w:trPr>
                      <w:trHeight w:val="127"/>
                    </w:trPr>
                    <w:tc>
                      <w:tcPr>
                        <w:tcW w:w="675" w:type="dxa"/>
                        <w:tcBorders>
                          <w:left w:val="single" w:sz="8" w:space="0" w:color="auto"/>
                        </w:tcBorders>
                        <w:shd w:val="clear" w:color="auto" w:fill="FFC000"/>
                        <w:vAlign w:val="center"/>
                      </w:tcPr>
                      <w:p w:rsidR="006032CB" w:rsidRPr="004A39B5" w:rsidRDefault="006032CB" w:rsidP="006E2D8C">
                        <w:pPr>
                          <w:autoSpaceDE w:val="0"/>
                          <w:autoSpaceDN w:val="0"/>
                          <w:adjustRightInd w:val="0"/>
                          <w:jc w:val="center"/>
                          <w:rPr>
                            <w:rFonts w:cs="Arial"/>
                            <w:b/>
                            <w:sz w:val="10"/>
                            <w:szCs w:val="10"/>
                          </w:rPr>
                        </w:pPr>
                        <w:r w:rsidRPr="004A39B5">
                          <w:rPr>
                            <w:rFonts w:cs="Arial"/>
                            <w:b/>
                            <w:sz w:val="10"/>
                            <w:szCs w:val="10"/>
                          </w:rPr>
                          <w:t>H-L</w:t>
                        </w:r>
                      </w:p>
                    </w:tc>
                    <w:tc>
                      <w:tcPr>
                        <w:tcW w:w="851" w:type="dxa"/>
                        <w:vMerge/>
                        <w:textDirection w:val="btLr"/>
                        <w:vAlign w:val="center"/>
                      </w:tcPr>
                      <w:p w:rsidR="006032CB" w:rsidRPr="004A39B5" w:rsidRDefault="006032CB" w:rsidP="006E2D8C">
                        <w:pPr>
                          <w:autoSpaceDE w:val="0"/>
                          <w:autoSpaceDN w:val="0"/>
                          <w:adjustRightInd w:val="0"/>
                          <w:ind w:left="113" w:right="113"/>
                          <w:jc w:val="center"/>
                          <w:rPr>
                            <w:rFonts w:cs="Arial"/>
                            <w:sz w:val="14"/>
                            <w:szCs w:val="14"/>
                          </w:rPr>
                        </w:pPr>
                      </w:p>
                    </w:tc>
                    <w:tc>
                      <w:tcPr>
                        <w:tcW w:w="4054" w:type="dxa"/>
                        <w:vAlign w:val="center"/>
                      </w:tcPr>
                      <w:p w:rsidR="006032CB" w:rsidRPr="000441A5" w:rsidRDefault="006032CB" w:rsidP="006E2D8C">
                        <w:pPr>
                          <w:autoSpaceDE w:val="0"/>
                          <w:autoSpaceDN w:val="0"/>
                          <w:adjustRightInd w:val="0"/>
                          <w:jc w:val="center"/>
                          <w:rPr>
                            <w:rFonts w:cs="Arial"/>
                            <w:sz w:val="12"/>
                            <w:szCs w:val="12"/>
                          </w:rPr>
                        </w:pPr>
                        <w:r w:rsidRPr="000441A5">
                          <w:rPr>
                            <w:rFonts w:cs="Arial"/>
                            <w:sz w:val="12"/>
                            <w:szCs w:val="12"/>
                          </w:rPr>
                          <w:t>H avec additifs anticorrosion et antivieillissement</w:t>
                        </w:r>
                      </w:p>
                    </w:tc>
                    <w:tc>
                      <w:tcPr>
                        <w:tcW w:w="570" w:type="dxa"/>
                        <w:vAlign w:val="center"/>
                      </w:tcPr>
                      <w:p w:rsidR="006032CB" w:rsidRPr="00C9394E" w:rsidRDefault="006032CB" w:rsidP="006E2D8C">
                        <w:pPr>
                          <w:autoSpaceDE w:val="0"/>
                          <w:autoSpaceDN w:val="0"/>
                          <w:adjustRightInd w:val="0"/>
                          <w:jc w:val="center"/>
                          <w:rPr>
                            <w:rFonts w:cs="Arial"/>
                            <w:sz w:val="14"/>
                            <w:szCs w:val="14"/>
                          </w:rPr>
                        </w:pPr>
                        <w:r w:rsidRPr="00C9394E">
                          <w:rPr>
                            <w:rFonts w:cs="Arial"/>
                            <w:sz w:val="14"/>
                            <w:szCs w:val="14"/>
                          </w:rPr>
                          <w:t>100</w:t>
                        </w:r>
                      </w:p>
                    </w:tc>
                    <w:tc>
                      <w:tcPr>
                        <w:tcW w:w="570" w:type="dxa"/>
                        <w:vAlign w:val="center"/>
                      </w:tcPr>
                      <w:p w:rsidR="006032CB" w:rsidRPr="00C9394E" w:rsidRDefault="006032CB" w:rsidP="006E2D8C">
                        <w:pPr>
                          <w:autoSpaceDE w:val="0"/>
                          <w:autoSpaceDN w:val="0"/>
                          <w:adjustRightInd w:val="0"/>
                          <w:jc w:val="center"/>
                          <w:rPr>
                            <w:rFonts w:cs="Arial"/>
                            <w:sz w:val="14"/>
                            <w:szCs w:val="14"/>
                          </w:rPr>
                        </w:pPr>
                        <w:r w:rsidRPr="00C9394E">
                          <w:rPr>
                            <w:rFonts w:cs="Arial"/>
                            <w:sz w:val="14"/>
                            <w:szCs w:val="14"/>
                          </w:rPr>
                          <w:t>150</w:t>
                        </w:r>
                      </w:p>
                    </w:tc>
                    <w:tc>
                      <w:tcPr>
                        <w:tcW w:w="1311" w:type="dxa"/>
                        <w:vAlign w:val="center"/>
                      </w:tcPr>
                      <w:p w:rsidR="006032CB" w:rsidRPr="00C9394E" w:rsidRDefault="006032CB" w:rsidP="006E2D8C">
                        <w:pPr>
                          <w:autoSpaceDE w:val="0"/>
                          <w:autoSpaceDN w:val="0"/>
                          <w:adjustRightInd w:val="0"/>
                          <w:jc w:val="center"/>
                          <w:rPr>
                            <w:rFonts w:cs="Arial"/>
                            <w:sz w:val="14"/>
                            <w:szCs w:val="14"/>
                          </w:rPr>
                        </w:pPr>
                        <w:r w:rsidRPr="00C9394E">
                          <w:rPr>
                            <w:rFonts w:cs="Arial"/>
                            <w:sz w:val="14"/>
                            <w:szCs w:val="14"/>
                          </w:rPr>
                          <w:t>110</w:t>
                        </w:r>
                      </w:p>
                    </w:tc>
                    <w:tc>
                      <w:tcPr>
                        <w:tcW w:w="627" w:type="dxa"/>
                        <w:vAlign w:val="center"/>
                      </w:tcPr>
                      <w:p w:rsidR="006032CB" w:rsidRPr="00C9394E" w:rsidRDefault="006032CB" w:rsidP="006E2D8C">
                        <w:pPr>
                          <w:autoSpaceDE w:val="0"/>
                          <w:autoSpaceDN w:val="0"/>
                          <w:adjustRightInd w:val="0"/>
                          <w:jc w:val="center"/>
                          <w:rPr>
                            <w:rFonts w:cs="Arial"/>
                            <w:sz w:val="14"/>
                            <w:szCs w:val="14"/>
                          </w:rPr>
                        </w:pPr>
                        <w:r w:rsidRPr="00C9394E">
                          <w:rPr>
                            <w:rFonts w:cs="Arial"/>
                            <w:sz w:val="14"/>
                            <w:szCs w:val="14"/>
                          </w:rPr>
                          <w:t>110</w:t>
                        </w:r>
                      </w:p>
                    </w:tc>
                    <w:tc>
                      <w:tcPr>
                        <w:tcW w:w="570" w:type="dxa"/>
                        <w:vAlign w:val="center"/>
                      </w:tcPr>
                      <w:p w:rsidR="006032CB" w:rsidRPr="00C9394E" w:rsidRDefault="006032CB" w:rsidP="006E2D8C">
                        <w:pPr>
                          <w:autoSpaceDE w:val="0"/>
                          <w:autoSpaceDN w:val="0"/>
                          <w:adjustRightInd w:val="0"/>
                          <w:jc w:val="center"/>
                          <w:rPr>
                            <w:rFonts w:cs="Arial"/>
                            <w:sz w:val="14"/>
                            <w:szCs w:val="14"/>
                          </w:rPr>
                        </w:pPr>
                        <w:r w:rsidRPr="00C9394E">
                          <w:rPr>
                            <w:rFonts w:cs="Arial"/>
                            <w:sz w:val="14"/>
                            <w:szCs w:val="14"/>
                          </w:rPr>
                          <w:t>110</w:t>
                        </w:r>
                      </w:p>
                    </w:tc>
                    <w:tc>
                      <w:tcPr>
                        <w:tcW w:w="627" w:type="dxa"/>
                        <w:vAlign w:val="center"/>
                      </w:tcPr>
                      <w:p w:rsidR="006032CB" w:rsidRPr="00C9394E" w:rsidRDefault="006032CB" w:rsidP="006E2D8C">
                        <w:pPr>
                          <w:autoSpaceDE w:val="0"/>
                          <w:autoSpaceDN w:val="0"/>
                          <w:adjustRightInd w:val="0"/>
                          <w:jc w:val="center"/>
                          <w:rPr>
                            <w:rFonts w:cs="Arial"/>
                            <w:sz w:val="14"/>
                            <w:szCs w:val="14"/>
                          </w:rPr>
                        </w:pPr>
                        <w:r w:rsidRPr="00C9394E">
                          <w:rPr>
                            <w:rFonts w:cs="Arial"/>
                            <w:sz w:val="14"/>
                            <w:szCs w:val="14"/>
                          </w:rPr>
                          <w:t>200</w:t>
                        </w:r>
                      </w:p>
                    </w:tc>
                    <w:tc>
                      <w:tcPr>
                        <w:tcW w:w="627" w:type="dxa"/>
                        <w:tcBorders>
                          <w:right w:val="single" w:sz="8" w:space="0" w:color="auto"/>
                        </w:tcBorders>
                        <w:vAlign w:val="center"/>
                      </w:tcPr>
                      <w:p w:rsidR="006032CB" w:rsidRPr="00C9394E" w:rsidRDefault="006032CB" w:rsidP="006E2D8C">
                        <w:pPr>
                          <w:autoSpaceDE w:val="0"/>
                          <w:autoSpaceDN w:val="0"/>
                          <w:adjustRightInd w:val="0"/>
                          <w:jc w:val="center"/>
                          <w:rPr>
                            <w:rFonts w:cs="Arial"/>
                            <w:sz w:val="14"/>
                            <w:szCs w:val="14"/>
                          </w:rPr>
                        </w:pPr>
                        <w:r w:rsidRPr="00C9394E">
                          <w:rPr>
                            <w:rFonts w:cs="Arial"/>
                            <w:sz w:val="14"/>
                            <w:szCs w:val="14"/>
                          </w:rPr>
                          <w:t>120</w:t>
                        </w:r>
                      </w:p>
                    </w:tc>
                  </w:tr>
                  <w:tr w:rsidR="006032CB" w:rsidTr="00E42C4E">
                    <w:trPr>
                      <w:trHeight w:val="123"/>
                    </w:trPr>
                    <w:tc>
                      <w:tcPr>
                        <w:tcW w:w="675" w:type="dxa"/>
                        <w:tcBorders>
                          <w:left w:val="single" w:sz="8" w:space="0" w:color="auto"/>
                        </w:tcBorders>
                        <w:shd w:val="clear" w:color="auto" w:fill="FFC000"/>
                        <w:vAlign w:val="center"/>
                      </w:tcPr>
                      <w:p w:rsidR="006032CB" w:rsidRPr="004A39B5" w:rsidRDefault="006032CB" w:rsidP="006E2D8C">
                        <w:pPr>
                          <w:autoSpaceDE w:val="0"/>
                          <w:autoSpaceDN w:val="0"/>
                          <w:adjustRightInd w:val="0"/>
                          <w:jc w:val="center"/>
                          <w:rPr>
                            <w:rFonts w:cs="Arial"/>
                            <w:b/>
                            <w:sz w:val="10"/>
                            <w:szCs w:val="10"/>
                          </w:rPr>
                        </w:pPr>
                        <w:r w:rsidRPr="004A39B5">
                          <w:rPr>
                            <w:rFonts w:cs="Arial"/>
                            <w:b/>
                            <w:sz w:val="10"/>
                            <w:szCs w:val="10"/>
                          </w:rPr>
                          <w:t>H-LP</w:t>
                        </w:r>
                      </w:p>
                    </w:tc>
                    <w:tc>
                      <w:tcPr>
                        <w:tcW w:w="851" w:type="dxa"/>
                        <w:vMerge/>
                        <w:textDirection w:val="btLr"/>
                        <w:vAlign w:val="center"/>
                      </w:tcPr>
                      <w:p w:rsidR="006032CB" w:rsidRPr="004A39B5" w:rsidRDefault="006032CB" w:rsidP="006E2D8C">
                        <w:pPr>
                          <w:autoSpaceDE w:val="0"/>
                          <w:autoSpaceDN w:val="0"/>
                          <w:adjustRightInd w:val="0"/>
                          <w:ind w:left="113" w:right="113"/>
                          <w:jc w:val="center"/>
                          <w:rPr>
                            <w:rFonts w:cs="Arial"/>
                            <w:sz w:val="14"/>
                            <w:szCs w:val="14"/>
                          </w:rPr>
                        </w:pPr>
                      </w:p>
                    </w:tc>
                    <w:tc>
                      <w:tcPr>
                        <w:tcW w:w="4054" w:type="dxa"/>
                        <w:vAlign w:val="center"/>
                      </w:tcPr>
                      <w:p w:rsidR="006032CB" w:rsidRPr="000441A5" w:rsidRDefault="006032CB" w:rsidP="006E2D8C">
                        <w:pPr>
                          <w:autoSpaceDE w:val="0"/>
                          <w:autoSpaceDN w:val="0"/>
                          <w:adjustRightInd w:val="0"/>
                          <w:jc w:val="center"/>
                          <w:rPr>
                            <w:rFonts w:cs="Arial"/>
                            <w:sz w:val="12"/>
                            <w:szCs w:val="12"/>
                          </w:rPr>
                        </w:pPr>
                        <w:r w:rsidRPr="000441A5">
                          <w:rPr>
                            <w:rFonts w:cs="Arial"/>
                            <w:sz w:val="12"/>
                            <w:szCs w:val="12"/>
                          </w:rPr>
                          <w:t>H-L avec additifs pour augmenter la tenue aux charges et diminuer l’usure</w:t>
                        </w:r>
                      </w:p>
                    </w:tc>
                    <w:tc>
                      <w:tcPr>
                        <w:tcW w:w="570" w:type="dxa"/>
                        <w:vAlign w:val="center"/>
                      </w:tcPr>
                      <w:p w:rsidR="006032CB" w:rsidRPr="00C9394E" w:rsidRDefault="006032CB" w:rsidP="006E2D8C">
                        <w:pPr>
                          <w:autoSpaceDE w:val="0"/>
                          <w:autoSpaceDN w:val="0"/>
                          <w:adjustRightInd w:val="0"/>
                          <w:jc w:val="center"/>
                          <w:rPr>
                            <w:rFonts w:cs="Arial"/>
                            <w:sz w:val="14"/>
                            <w:szCs w:val="14"/>
                          </w:rPr>
                        </w:pPr>
                        <w:r w:rsidRPr="00C9394E">
                          <w:rPr>
                            <w:rFonts w:cs="Arial"/>
                            <w:sz w:val="14"/>
                            <w:szCs w:val="14"/>
                          </w:rPr>
                          <w:t>100</w:t>
                        </w:r>
                      </w:p>
                    </w:tc>
                    <w:tc>
                      <w:tcPr>
                        <w:tcW w:w="570" w:type="dxa"/>
                        <w:vAlign w:val="center"/>
                      </w:tcPr>
                      <w:p w:rsidR="006032CB" w:rsidRPr="00C9394E" w:rsidRDefault="006032CB" w:rsidP="006E2D8C">
                        <w:pPr>
                          <w:autoSpaceDE w:val="0"/>
                          <w:autoSpaceDN w:val="0"/>
                          <w:adjustRightInd w:val="0"/>
                          <w:jc w:val="center"/>
                          <w:rPr>
                            <w:rFonts w:cs="Arial"/>
                            <w:sz w:val="14"/>
                            <w:szCs w:val="14"/>
                          </w:rPr>
                        </w:pPr>
                        <w:r w:rsidRPr="00C9394E">
                          <w:rPr>
                            <w:rFonts w:cs="Arial"/>
                            <w:sz w:val="14"/>
                            <w:szCs w:val="14"/>
                          </w:rPr>
                          <w:t>150</w:t>
                        </w:r>
                      </w:p>
                    </w:tc>
                    <w:tc>
                      <w:tcPr>
                        <w:tcW w:w="1311" w:type="dxa"/>
                        <w:vAlign w:val="center"/>
                      </w:tcPr>
                      <w:p w:rsidR="006032CB" w:rsidRPr="00C9394E" w:rsidRDefault="006032CB" w:rsidP="006E2D8C">
                        <w:pPr>
                          <w:autoSpaceDE w:val="0"/>
                          <w:autoSpaceDN w:val="0"/>
                          <w:adjustRightInd w:val="0"/>
                          <w:jc w:val="center"/>
                          <w:rPr>
                            <w:rFonts w:cs="Arial"/>
                            <w:sz w:val="14"/>
                            <w:szCs w:val="14"/>
                          </w:rPr>
                        </w:pPr>
                        <w:r w:rsidRPr="00C9394E">
                          <w:rPr>
                            <w:rFonts w:cs="Arial"/>
                            <w:sz w:val="14"/>
                            <w:szCs w:val="14"/>
                          </w:rPr>
                          <w:t>110</w:t>
                        </w:r>
                      </w:p>
                    </w:tc>
                    <w:tc>
                      <w:tcPr>
                        <w:tcW w:w="627" w:type="dxa"/>
                        <w:vAlign w:val="center"/>
                      </w:tcPr>
                      <w:p w:rsidR="006032CB" w:rsidRPr="00C9394E" w:rsidRDefault="006032CB" w:rsidP="006E2D8C">
                        <w:pPr>
                          <w:autoSpaceDE w:val="0"/>
                          <w:autoSpaceDN w:val="0"/>
                          <w:adjustRightInd w:val="0"/>
                          <w:jc w:val="center"/>
                          <w:rPr>
                            <w:rFonts w:cs="Arial"/>
                            <w:sz w:val="14"/>
                            <w:szCs w:val="14"/>
                          </w:rPr>
                        </w:pPr>
                        <w:r w:rsidRPr="00C9394E">
                          <w:rPr>
                            <w:rFonts w:cs="Arial"/>
                            <w:sz w:val="14"/>
                            <w:szCs w:val="14"/>
                          </w:rPr>
                          <w:t>110</w:t>
                        </w:r>
                      </w:p>
                    </w:tc>
                    <w:tc>
                      <w:tcPr>
                        <w:tcW w:w="570" w:type="dxa"/>
                        <w:vAlign w:val="center"/>
                      </w:tcPr>
                      <w:p w:rsidR="006032CB" w:rsidRPr="00C9394E" w:rsidRDefault="006032CB" w:rsidP="006E2D8C">
                        <w:pPr>
                          <w:autoSpaceDE w:val="0"/>
                          <w:autoSpaceDN w:val="0"/>
                          <w:adjustRightInd w:val="0"/>
                          <w:jc w:val="center"/>
                          <w:rPr>
                            <w:rFonts w:cs="Arial"/>
                            <w:sz w:val="14"/>
                            <w:szCs w:val="14"/>
                          </w:rPr>
                        </w:pPr>
                        <w:r w:rsidRPr="00C9394E">
                          <w:rPr>
                            <w:rFonts w:cs="Arial"/>
                            <w:sz w:val="14"/>
                            <w:szCs w:val="14"/>
                          </w:rPr>
                          <w:t>110</w:t>
                        </w:r>
                      </w:p>
                    </w:tc>
                    <w:tc>
                      <w:tcPr>
                        <w:tcW w:w="627" w:type="dxa"/>
                        <w:vAlign w:val="center"/>
                      </w:tcPr>
                      <w:p w:rsidR="006032CB" w:rsidRPr="00C9394E" w:rsidRDefault="006032CB" w:rsidP="006E2D8C">
                        <w:pPr>
                          <w:autoSpaceDE w:val="0"/>
                          <w:autoSpaceDN w:val="0"/>
                          <w:adjustRightInd w:val="0"/>
                          <w:jc w:val="center"/>
                          <w:rPr>
                            <w:rFonts w:cs="Arial"/>
                            <w:sz w:val="14"/>
                            <w:szCs w:val="14"/>
                          </w:rPr>
                        </w:pPr>
                        <w:r w:rsidRPr="00C9394E">
                          <w:rPr>
                            <w:rFonts w:cs="Arial"/>
                            <w:sz w:val="14"/>
                            <w:szCs w:val="14"/>
                          </w:rPr>
                          <w:t>200</w:t>
                        </w:r>
                      </w:p>
                    </w:tc>
                    <w:tc>
                      <w:tcPr>
                        <w:tcW w:w="627" w:type="dxa"/>
                        <w:tcBorders>
                          <w:right w:val="single" w:sz="8" w:space="0" w:color="auto"/>
                        </w:tcBorders>
                        <w:vAlign w:val="center"/>
                      </w:tcPr>
                      <w:p w:rsidR="006032CB" w:rsidRPr="00C9394E" w:rsidRDefault="006032CB" w:rsidP="006E2D8C">
                        <w:pPr>
                          <w:autoSpaceDE w:val="0"/>
                          <w:autoSpaceDN w:val="0"/>
                          <w:adjustRightInd w:val="0"/>
                          <w:jc w:val="center"/>
                          <w:rPr>
                            <w:rFonts w:cs="Arial"/>
                            <w:sz w:val="14"/>
                            <w:szCs w:val="14"/>
                          </w:rPr>
                        </w:pPr>
                        <w:r w:rsidRPr="00C9394E">
                          <w:rPr>
                            <w:rFonts w:cs="Arial"/>
                            <w:sz w:val="14"/>
                            <w:szCs w:val="14"/>
                          </w:rPr>
                          <w:t>120</w:t>
                        </w:r>
                      </w:p>
                    </w:tc>
                  </w:tr>
                  <w:tr w:rsidR="006032CB" w:rsidTr="00E42C4E">
                    <w:trPr>
                      <w:trHeight w:val="37"/>
                    </w:trPr>
                    <w:tc>
                      <w:tcPr>
                        <w:tcW w:w="675" w:type="dxa"/>
                        <w:tcBorders>
                          <w:left w:val="single" w:sz="8" w:space="0" w:color="auto"/>
                        </w:tcBorders>
                        <w:shd w:val="clear" w:color="auto" w:fill="FFC000"/>
                        <w:vAlign w:val="center"/>
                      </w:tcPr>
                      <w:p w:rsidR="006032CB" w:rsidRPr="004A39B5" w:rsidRDefault="006032CB" w:rsidP="006E2D8C">
                        <w:pPr>
                          <w:autoSpaceDE w:val="0"/>
                          <w:autoSpaceDN w:val="0"/>
                          <w:adjustRightInd w:val="0"/>
                          <w:jc w:val="center"/>
                          <w:rPr>
                            <w:rFonts w:cs="Arial"/>
                            <w:b/>
                            <w:sz w:val="10"/>
                            <w:szCs w:val="10"/>
                          </w:rPr>
                        </w:pPr>
                        <w:r w:rsidRPr="004A39B5">
                          <w:rPr>
                            <w:rFonts w:cs="Arial"/>
                            <w:b/>
                            <w:sz w:val="10"/>
                            <w:szCs w:val="10"/>
                          </w:rPr>
                          <w:t>H-LPD</w:t>
                        </w:r>
                      </w:p>
                    </w:tc>
                    <w:tc>
                      <w:tcPr>
                        <w:tcW w:w="851" w:type="dxa"/>
                        <w:vMerge/>
                        <w:textDirection w:val="btLr"/>
                        <w:vAlign w:val="center"/>
                      </w:tcPr>
                      <w:p w:rsidR="006032CB" w:rsidRPr="004A39B5" w:rsidRDefault="006032CB" w:rsidP="006E2D8C">
                        <w:pPr>
                          <w:autoSpaceDE w:val="0"/>
                          <w:autoSpaceDN w:val="0"/>
                          <w:adjustRightInd w:val="0"/>
                          <w:ind w:left="113" w:right="113"/>
                          <w:jc w:val="center"/>
                          <w:rPr>
                            <w:rFonts w:cs="Arial"/>
                            <w:sz w:val="14"/>
                            <w:szCs w:val="14"/>
                          </w:rPr>
                        </w:pPr>
                      </w:p>
                    </w:tc>
                    <w:tc>
                      <w:tcPr>
                        <w:tcW w:w="4054" w:type="dxa"/>
                        <w:vAlign w:val="center"/>
                      </w:tcPr>
                      <w:p w:rsidR="006032CB" w:rsidRPr="000441A5" w:rsidRDefault="006032CB" w:rsidP="006E2D8C">
                        <w:pPr>
                          <w:autoSpaceDE w:val="0"/>
                          <w:autoSpaceDN w:val="0"/>
                          <w:adjustRightInd w:val="0"/>
                          <w:jc w:val="center"/>
                          <w:rPr>
                            <w:rFonts w:cs="Arial"/>
                            <w:sz w:val="12"/>
                            <w:szCs w:val="12"/>
                          </w:rPr>
                        </w:pPr>
                        <w:r w:rsidRPr="000441A5">
                          <w:rPr>
                            <w:rFonts w:cs="Arial"/>
                            <w:sz w:val="12"/>
                            <w:szCs w:val="12"/>
                          </w:rPr>
                          <w:t>H-LP avec additifs détergents et dispersants</w:t>
                        </w:r>
                      </w:p>
                    </w:tc>
                    <w:tc>
                      <w:tcPr>
                        <w:tcW w:w="570" w:type="dxa"/>
                        <w:vAlign w:val="center"/>
                      </w:tcPr>
                      <w:p w:rsidR="006032CB" w:rsidRPr="00C9394E" w:rsidRDefault="006032CB" w:rsidP="006E2D8C">
                        <w:pPr>
                          <w:autoSpaceDE w:val="0"/>
                          <w:autoSpaceDN w:val="0"/>
                          <w:adjustRightInd w:val="0"/>
                          <w:jc w:val="center"/>
                          <w:rPr>
                            <w:rFonts w:cs="Arial"/>
                            <w:sz w:val="14"/>
                            <w:szCs w:val="14"/>
                          </w:rPr>
                        </w:pPr>
                        <w:r w:rsidRPr="00C9394E">
                          <w:rPr>
                            <w:rFonts w:cs="Arial"/>
                            <w:sz w:val="14"/>
                            <w:szCs w:val="14"/>
                          </w:rPr>
                          <w:t>100</w:t>
                        </w:r>
                      </w:p>
                    </w:tc>
                    <w:tc>
                      <w:tcPr>
                        <w:tcW w:w="570" w:type="dxa"/>
                        <w:vAlign w:val="center"/>
                      </w:tcPr>
                      <w:p w:rsidR="006032CB" w:rsidRPr="00C9394E" w:rsidRDefault="006032CB" w:rsidP="006E2D8C">
                        <w:pPr>
                          <w:autoSpaceDE w:val="0"/>
                          <w:autoSpaceDN w:val="0"/>
                          <w:adjustRightInd w:val="0"/>
                          <w:jc w:val="center"/>
                          <w:rPr>
                            <w:rFonts w:cs="Arial"/>
                            <w:sz w:val="14"/>
                            <w:szCs w:val="14"/>
                          </w:rPr>
                        </w:pPr>
                        <w:r w:rsidRPr="00C9394E">
                          <w:rPr>
                            <w:rFonts w:cs="Arial"/>
                            <w:sz w:val="14"/>
                            <w:szCs w:val="14"/>
                          </w:rPr>
                          <w:t>150</w:t>
                        </w:r>
                      </w:p>
                    </w:tc>
                    <w:tc>
                      <w:tcPr>
                        <w:tcW w:w="1311" w:type="dxa"/>
                        <w:vAlign w:val="center"/>
                      </w:tcPr>
                      <w:p w:rsidR="006032CB" w:rsidRPr="00C9394E" w:rsidRDefault="006032CB" w:rsidP="006E2D8C">
                        <w:pPr>
                          <w:autoSpaceDE w:val="0"/>
                          <w:autoSpaceDN w:val="0"/>
                          <w:adjustRightInd w:val="0"/>
                          <w:jc w:val="center"/>
                          <w:rPr>
                            <w:rFonts w:cs="Arial"/>
                            <w:sz w:val="14"/>
                            <w:szCs w:val="14"/>
                          </w:rPr>
                        </w:pPr>
                        <w:r w:rsidRPr="00C9394E">
                          <w:rPr>
                            <w:rFonts w:cs="Arial"/>
                            <w:sz w:val="14"/>
                            <w:szCs w:val="14"/>
                          </w:rPr>
                          <w:t>110</w:t>
                        </w:r>
                      </w:p>
                    </w:tc>
                    <w:tc>
                      <w:tcPr>
                        <w:tcW w:w="627" w:type="dxa"/>
                        <w:vAlign w:val="center"/>
                      </w:tcPr>
                      <w:p w:rsidR="006032CB" w:rsidRPr="00C9394E" w:rsidRDefault="006032CB" w:rsidP="006E2D8C">
                        <w:pPr>
                          <w:autoSpaceDE w:val="0"/>
                          <w:autoSpaceDN w:val="0"/>
                          <w:adjustRightInd w:val="0"/>
                          <w:jc w:val="center"/>
                          <w:rPr>
                            <w:rFonts w:cs="Arial"/>
                            <w:sz w:val="14"/>
                            <w:szCs w:val="14"/>
                          </w:rPr>
                        </w:pPr>
                        <w:r w:rsidRPr="00C9394E">
                          <w:rPr>
                            <w:rFonts w:cs="Arial"/>
                            <w:sz w:val="14"/>
                            <w:szCs w:val="14"/>
                          </w:rPr>
                          <w:t>110</w:t>
                        </w:r>
                      </w:p>
                    </w:tc>
                    <w:tc>
                      <w:tcPr>
                        <w:tcW w:w="570" w:type="dxa"/>
                        <w:vAlign w:val="center"/>
                      </w:tcPr>
                      <w:p w:rsidR="006032CB" w:rsidRPr="00C9394E" w:rsidRDefault="006032CB" w:rsidP="006E2D8C">
                        <w:pPr>
                          <w:autoSpaceDE w:val="0"/>
                          <w:autoSpaceDN w:val="0"/>
                          <w:adjustRightInd w:val="0"/>
                          <w:jc w:val="center"/>
                          <w:rPr>
                            <w:rFonts w:cs="Arial"/>
                            <w:sz w:val="14"/>
                            <w:szCs w:val="14"/>
                          </w:rPr>
                        </w:pPr>
                        <w:r w:rsidRPr="00C9394E">
                          <w:rPr>
                            <w:rFonts w:cs="Arial"/>
                            <w:sz w:val="14"/>
                            <w:szCs w:val="14"/>
                          </w:rPr>
                          <w:t>110</w:t>
                        </w:r>
                      </w:p>
                    </w:tc>
                    <w:tc>
                      <w:tcPr>
                        <w:tcW w:w="627" w:type="dxa"/>
                        <w:vAlign w:val="center"/>
                      </w:tcPr>
                      <w:p w:rsidR="006032CB" w:rsidRPr="00C9394E" w:rsidRDefault="006032CB" w:rsidP="006E2D8C">
                        <w:pPr>
                          <w:autoSpaceDE w:val="0"/>
                          <w:autoSpaceDN w:val="0"/>
                          <w:adjustRightInd w:val="0"/>
                          <w:jc w:val="center"/>
                          <w:rPr>
                            <w:rFonts w:cs="Arial"/>
                            <w:sz w:val="14"/>
                            <w:szCs w:val="14"/>
                          </w:rPr>
                        </w:pPr>
                        <w:r w:rsidRPr="00C9394E">
                          <w:rPr>
                            <w:rFonts w:cs="Arial"/>
                            <w:sz w:val="14"/>
                            <w:szCs w:val="14"/>
                          </w:rPr>
                          <w:t>200</w:t>
                        </w:r>
                      </w:p>
                    </w:tc>
                    <w:tc>
                      <w:tcPr>
                        <w:tcW w:w="627" w:type="dxa"/>
                        <w:tcBorders>
                          <w:right w:val="single" w:sz="8" w:space="0" w:color="auto"/>
                        </w:tcBorders>
                        <w:vAlign w:val="center"/>
                      </w:tcPr>
                      <w:p w:rsidR="006032CB" w:rsidRPr="00C9394E" w:rsidRDefault="006032CB" w:rsidP="006E2D8C">
                        <w:pPr>
                          <w:autoSpaceDE w:val="0"/>
                          <w:autoSpaceDN w:val="0"/>
                          <w:adjustRightInd w:val="0"/>
                          <w:jc w:val="center"/>
                          <w:rPr>
                            <w:rFonts w:cs="Arial"/>
                            <w:sz w:val="14"/>
                            <w:szCs w:val="14"/>
                          </w:rPr>
                        </w:pPr>
                        <w:r w:rsidRPr="00C9394E">
                          <w:rPr>
                            <w:rFonts w:cs="Arial"/>
                            <w:sz w:val="14"/>
                            <w:szCs w:val="14"/>
                          </w:rPr>
                          <w:t>120</w:t>
                        </w:r>
                      </w:p>
                    </w:tc>
                  </w:tr>
                  <w:tr w:rsidR="006032CB" w:rsidTr="00E42C4E">
                    <w:trPr>
                      <w:trHeight w:val="37"/>
                    </w:trPr>
                    <w:tc>
                      <w:tcPr>
                        <w:tcW w:w="675" w:type="dxa"/>
                        <w:tcBorders>
                          <w:left w:val="single" w:sz="8" w:space="0" w:color="auto"/>
                        </w:tcBorders>
                        <w:shd w:val="clear" w:color="auto" w:fill="FFC000"/>
                        <w:vAlign w:val="center"/>
                      </w:tcPr>
                      <w:p w:rsidR="006032CB" w:rsidRPr="004A39B5" w:rsidRDefault="006032CB" w:rsidP="006E2D8C">
                        <w:pPr>
                          <w:autoSpaceDE w:val="0"/>
                          <w:autoSpaceDN w:val="0"/>
                          <w:adjustRightInd w:val="0"/>
                          <w:jc w:val="center"/>
                          <w:rPr>
                            <w:rFonts w:cs="Arial"/>
                            <w:b/>
                            <w:sz w:val="10"/>
                            <w:szCs w:val="10"/>
                          </w:rPr>
                        </w:pPr>
                        <w:r w:rsidRPr="004A39B5">
                          <w:rPr>
                            <w:rFonts w:cs="Arial"/>
                            <w:b/>
                            <w:sz w:val="10"/>
                            <w:szCs w:val="10"/>
                          </w:rPr>
                          <w:t>H-V</w:t>
                        </w:r>
                      </w:p>
                    </w:tc>
                    <w:tc>
                      <w:tcPr>
                        <w:tcW w:w="851" w:type="dxa"/>
                        <w:vMerge/>
                        <w:textDirection w:val="btLr"/>
                        <w:vAlign w:val="center"/>
                      </w:tcPr>
                      <w:p w:rsidR="006032CB" w:rsidRPr="004A39B5" w:rsidRDefault="006032CB" w:rsidP="006E2D8C">
                        <w:pPr>
                          <w:autoSpaceDE w:val="0"/>
                          <w:autoSpaceDN w:val="0"/>
                          <w:adjustRightInd w:val="0"/>
                          <w:ind w:left="113" w:right="113"/>
                          <w:jc w:val="center"/>
                          <w:rPr>
                            <w:rFonts w:cs="Arial"/>
                            <w:sz w:val="14"/>
                            <w:szCs w:val="14"/>
                          </w:rPr>
                        </w:pPr>
                      </w:p>
                    </w:tc>
                    <w:tc>
                      <w:tcPr>
                        <w:tcW w:w="4054" w:type="dxa"/>
                        <w:vAlign w:val="center"/>
                      </w:tcPr>
                      <w:p w:rsidR="006032CB" w:rsidRPr="000441A5" w:rsidRDefault="006032CB" w:rsidP="006E2D8C">
                        <w:pPr>
                          <w:autoSpaceDE w:val="0"/>
                          <w:autoSpaceDN w:val="0"/>
                          <w:adjustRightInd w:val="0"/>
                          <w:jc w:val="center"/>
                          <w:rPr>
                            <w:rFonts w:cs="Arial"/>
                            <w:sz w:val="12"/>
                            <w:szCs w:val="12"/>
                          </w:rPr>
                        </w:pPr>
                        <w:r w:rsidRPr="000441A5">
                          <w:rPr>
                            <w:rFonts w:cs="Arial"/>
                            <w:sz w:val="12"/>
                            <w:szCs w:val="12"/>
                          </w:rPr>
                          <w:t>H-LP avec meilleur comportement viscosité/température</w:t>
                        </w:r>
                      </w:p>
                    </w:tc>
                    <w:tc>
                      <w:tcPr>
                        <w:tcW w:w="570" w:type="dxa"/>
                        <w:vAlign w:val="center"/>
                      </w:tcPr>
                      <w:p w:rsidR="006032CB" w:rsidRPr="00C9394E" w:rsidRDefault="006032CB" w:rsidP="006E2D8C">
                        <w:pPr>
                          <w:autoSpaceDE w:val="0"/>
                          <w:autoSpaceDN w:val="0"/>
                          <w:adjustRightInd w:val="0"/>
                          <w:jc w:val="center"/>
                          <w:rPr>
                            <w:rFonts w:cs="Arial"/>
                            <w:sz w:val="14"/>
                            <w:szCs w:val="14"/>
                          </w:rPr>
                        </w:pPr>
                        <w:r w:rsidRPr="00C9394E">
                          <w:rPr>
                            <w:rFonts w:cs="Arial"/>
                            <w:sz w:val="14"/>
                            <w:szCs w:val="14"/>
                          </w:rPr>
                          <w:t>100</w:t>
                        </w:r>
                      </w:p>
                    </w:tc>
                    <w:tc>
                      <w:tcPr>
                        <w:tcW w:w="570" w:type="dxa"/>
                        <w:vAlign w:val="center"/>
                      </w:tcPr>
                      <w:p w:rsidR="006032CB" w:rsidRPr="00C9394E" w:rsidRDefault="006032CB" w:rsidP="006E2D8C">
                        <w:pPr>
                          <w:autoSpaceDE w:val="0"/>
                          <w:autoSpaceDN w:val="0"/>
                          <w:adjustRightInd w:val="0"/>
                          <w:jc w:val="center"/>
                          <w:rPr>
                            <w:rFonts w:cs="Arial"/>
                            <w:sz w:val="14"/>
                            <w:szCs w:val="14"/>
                          </w:rPr>
                        </w:pPr>
                        <w:r w:rsidRPr="00C9394E">
                          <w:rPr>
                            <w:rFonts w:cs="Arial"/>
                            <w:sz w:val="14"/>
                            <w:szCs w:val="14"/>
                          </w:rPr>
                          <w:t>150</w:t>
                        </w:r>
                      </w:p>
                    </w:tc>
                    <w:tc>
                      <w:tcPr>
                        <w:tcW w:w="1311" w:type="dxa"/>
                        <w:vAlign w:val="center"/>
                      </w:tcPr>
                      <w:p w:rsidR="006032CB" w:rsidRPr="00C9394E" w:rsidRDefault="006032CB" w:rsidP="006E2D8C">
                        <w:pPr>
                          <w:autoSpaceDE w:val="0"/>
                          <w:autoSpaceDN w:val="0"/>
                          <w:adjustRightInd w:val="0"/>
                          <w:jc w:val="center"/>
                          <w:rPr>
                            <w:rFonts w:cs="Arial"/>
                            <w:sz w:val="14"/>
                            <w:szCs w:val="14"/>
                          </w:rPr>
                        </w:pPr>
                        <w:r w:rsidRPr="00C9394E">
                          <w:rPr>
                            <w:rFonts w:cs="Arial"/>
                            <w:sz w:val="14"/>
                            <w:szCs w:val="14"/>
                          </w:rPr>
                          <w:t>110</w:t>
                        </w:r>
                      </w:p>
                    </w:tc>
                    <w:tc>
                      <w:tcPr>
                        <w:tcW w:w="627" w:type="dxa"/>
                        <w:vAlign w:val="center"/>
                      </w:tcPr>
                      <w:p w:rsidR="006032CB" w:rsidRPr="00C9394E" w:rsidRDefault="006032CB" w:rsidP="006E2D8C">
                        <w:pPr>
                          <w:autoSpaceDE w:val="0"/>
                          <w:autoSpaceDN w:val="0"/>
                          <w:adjustRightInd w:val="0"/>
                          <w:jc w:val="center"/>
                          <w:rPr>
                            <w:rFonts w:cs="Arial"/>
                            <w:sz w:val="14"/>
                            <w:szCs w:val="14"/>
                          </w:rPr>
                        </w:pPr>
                        <w:r w:rsidRPr="00C9394E">
                          <w:rPr>
                            <w:rFonts w:cs="Arial"/>
                            <w:sz w:val="14"/>
                            <w:szCs w:val="14"/>
                          </w:rPr>
                          <w:t>110</w:t>
                        </w:r>
                      </w:p>
                    </w:tc>
                    <w:tc>
                      <w:tcPr>
                        <w:tcW w:w="570" w:type="dxa"/>
                        <w:vAlign w:val="center"/>
                      </w:tcPr>
                      <w:p w:rsidR="006032CB" w:rsidRPr="00C9394E" w:rsidRDefault="006032CB" w:rsidP="006E2D8C">
                        <w:pPr>
                          <w:autoSpaceDE w:val="0"/>
                          <w:autoSpaceDN w:val="0"/>
                          <w:adjustRightInd w:val="0"/>
                          <w:jc w:val="center"/>
                          <w:rPr>
                            <w:rFonts w:cs="Arial"/>
                            <w:sz w:val="14"/>
                            <w:szCs w:val="14"/>
                          </w:rPr>
                        </w:pPr>
                        <w:r w:rsidRPr="00C9394E">
                          <w:rPr>
                            <w:rFonts w:cs="Arial"/>
                            <w:sz w:val="14"/>
                            <w:szCs w:val="14"/>
                          </w:rPr>
                          <w:t>110</w:t>
                        </w:r>
                      </w:p>
                    </w:tc>
                    <w:tc>
                      <w:tcPr>
                        <w:tcW w:w="627" w:type="dxa"/>
                        <w:vAlign w:val="center"/>
                      </w:tcPr>
                      <w:p w:rsidR="006032CB" w:rsidRPr="00C9394E" w:rsidRDefault="006032CB" w:rsidP="006E2D8C">
                        <w:pPr>
                          <w:autoSpaceDE w:val="0"/>
                          <w:autoSpaceDN w:val="0"/>
                          <w:adjustRightInd w:val="0"/>
                          <w:jc w:val="center"/>
                          <w:rPr>
                            <w:rFonts w:cs="Arial"/>
                            <w:sz w:val="14"/>
                            <w:szCs w:val="14"/>
                          </w:rPr>
                        </w:pPr>
                        <w:r w:rsidRPr="00C9394E">
                          <w:rPr>
                            <w:rFonts w:cs="Arial"/>
                            <w:sz w:val="14"/>
                            <w:szCs w:val="14"/>
                          </w:rPr>
                          <w:t>200</w:t>
                        </w:r>
                      </w:p>
                    </w:tc>
                    <w:tc>
                      <w:tcPr>
                        <w:tcW w:w="627" w:type="dxa"/>
                        <w:tcBorders>
                          <w:right w:val="single" w:sz="8" w:space="0" w:color="auto"/>
                        </w:tcBorders>
                        <w:vAlign w:val="center"/>
                      </w:tcPr>
                      <w:p w:rsidR="006032CB" w:rsidRPr="00C9394E" w:rsidRDefault="006032CB" w:rsidP="006E2D8C">
                        <w:pPr>
                          <w:autoSpaceDE w:val="0"/>
                          <w:autoSpaceDN w:val="0"/>
                          <w:adjustRightInd w:val="0"/>
                          <w:jc w:val="center"/>
                          <w:rPr>
                            <w:rFonts w:cs="Arial"/>
                            <w:sz w:val="14"/>
                            <w:szCs w:val="14"/>
                          </w:rPr>
                        </w:pPr>
                        <w:r w:rsidRPr="00C9394E">
                          <w:rPr>
                            <w:rFonts w:cs="Arial"/>
                            <w:sz w:val="14"/>
                            <w:szCs w:val="14"/>
                          </w:rPr>
                          <w:t>120</w:t>
                        </w:r>
                      </w:p>
                    </w:tc>
                  </w:tr>
                  <w:tr w:rsidR="006032CB" w:rsidTr="00E42C4E">
                    <w:trPr>
                      <w:trHeight w:val="52"/>
                    </w:trPr>
                    <w:tc>
                      <w:tcPr>
                        <w:tcW w:w="675" w:type="dxa"/>
                        <w:tcBorders>
                          <w:left w:val="single" w:sz="8" w:space="0" w:color="auto"/>
                        </w:tcBorders>
                        <w:shd w:val="clear" w:color="auto" w:fill="FFC000"/>
                        <w:vAlign w:val="center"/>
                      </w:tcPr>
                      <w:p w:rsidR="006032CB" w:rsidRPr="004A39B5" w:rsidRDefault="006032CB" w:rsidP="006E2D8C">
                        <w:pPr>
                          <w:autoSpaceDE w:val="0"/>
                          <w:autoSpaceDN w:val="0"/>
                          <w:adjustRightInd w:val="0"/>
                          <w:jc w:val="center"/>
                          <w:rPr>
                            <w:rFonts w:cs="Arial"/>
                            <w:b/>
                            <w:sz w:val="10"/>
                            <w:szCs w:val="10"/>
                          </w:rPr>
                        </w:pPr>
                        <w:r w:rsidRPr="004A39B5">
                          <w:rPr>
                            <w:rFonts w:cs="Arial"/>
                            <w:b/>
                            <w:sz w:val="10"/>
                            <w:szCs w:val="10"/>
                          </w:rPr>
                          <w:t>HFAE</w:t>
                        </w:r>
                      </w:p>
                    </w:tc>
                    <w:tc>
                      <w:tcPr>
                        <w:tcW w:w="851" w:type="dxa"/>
                        <w:vMerge w:val="restart"/>
                        <w:vAlign w:val="center"/>
                      </w:tcPr>
                      <w:p w:rsidR="006032CB" w:rsidRDefault="006032CB" w:rsidP="006E2D8C">
                        <w:pPr>
                          <w:autoSpaceDE w:val="0"/>
                          <w:autoSpaceDN w:val="0"/>
                          <w:adjustRightInd w:val="0"/>
                          <w:jc w:val="center"/>
                          <w:rPr>
                            <w:rFonts w:cs="Arial"/>
                            <w:sz w:val="10"/>
                            <w:szCs w:val="10"/>
                          </w:rPr>
                        </w:pPr>
                        <w:r w:rsidRPr="004A39B5">
                          <w:rPr>
                            <w:rFonts w:cs="Arial"/>
                            <w:sz w:val="10"/>
                            <w:szCs w:val="10"/>
                          </w:rPr>
                          <w:t>Fluides difficilement inflammables</w:t>
                        </w:r>
                      </w:p>
                      <w:p w:rsidR="006032CB" w:rsidRPr="004A39B5" w:rsidRDefault="006032CB" w:rsidP="006E2D8C">
                        <w:pPr>
                          <w:autoSpaceDE w:val="0"/>
                          <w:autoSpaceDN w:val="0"/>
                          <w:adjustRightInd w:val="0"/>
                          <w:jc w:val="center"/>
                          <w:rPr>
                            <w:rFonts w:cs="Arial"/>
                            <w:sz w:val="10"/>
                            <w:szCs w:val="10"/>
                          </w:rPr>
                        </w:pPr>
                        <w:proofErr w:type="gramStart"/>
                        <w:r>
                          <w:rPr>
                            <w:rFonts w:cs="Arial"/>
                            <w:sz w:val="10"/>
                            <w:szCs w:val="10"/>
                          </w:rPr>
                          <w:t>types</w:t>
                        </w:r>
                        <w:proofErr w:type="gramEnd"/>
                        <w:r>
                          <w:rPr>
                            <w:rFonts w:cs="Arial"/>
                            <w:sz w:val="10"/>
                            <w:szCs w:val="10"/>
                          </w:rPr>
                          <w:t xml:space="preserve"> aqueux</w:t>
                        </w:r>
                      </w:p>
                    </w:tc>
                    <w:tc>
                      <w:tcPr>
                        <w:tcW w:w="4054" w:type="dxa"/>
                        <w:vAlign w:val="center"/>
                      </w:tcPr>
                      <w:p w:rsidR="006032CB" w:rsidRPr="000441A5" w:rsidRDefault="006032CB" w:rsidP="006E2D8C">
                        <w:pPr>
                          <w:autoSpaceDE w:val="0"/>
                          <w:autoSpaceDN w:val="0"/>
                          <w:adjustRightInd w:val="0"/>
                          <w:jc w:val="center"/>
                          <w:rPr>
                            <w:rFonts w:cs="Arial"/>
                            <w:sz w:val="12"/>
                            <w:szCs w:val="12"/>
                          </w:rPr>
                        </w:pPr>
                        <w:r w:rsidRPr="000441A5">
                          <w:rPr>
                            <w:rFonts w:cs="Arial"/>
                            <w:sz w:val="12"/>
                            <w:szCs w:val="12"/>
                          </w:rPr>
                          <w:t>Émulsions d’huiles minérales dans eau (environ 90% d’eau)</w:t>
                        </w:r>
                      </w:p>
                    </w:tc>
                    <w:tc>
                      <w:tcPr>
                        <w:tcW w:w="570" w:type="dxa"/>
                        <w:vAlign w:val="center"/>
                      </w:tcPr>
                      <w:p w:rsidR="006032CB" w:rsidRPr="00C9394E" w:rsidRDefault="006032CB" w:rsidP="006E2D8C">
                        <w:pPr>
                          <w:autoSpaceDE w:val="0"/>
                          <w:autoSpaceDN w:val="0"/>
                          <w:adjustRightInd w:val="0"/>
                          <w:jc w:val="center"/>
                          <w:rPr>
                            <w:rFonts w:cs="Arial"/>
                            <w:sz w:val="14"/>
                            <w:szCs w:val="14"/>
                          </w:rPr>
                        </w:pPr>
                        <w:r w:rsidRPr="00C9394E">
                          <w:rPr>
                            <w:rFonts w:cs="Arial"/>
                            <w:sz w:val="14"/>
                            <w:szCs w:val="14"/>
                          </w:rPr>
                          <w:t>60</w:t>
                        </w:r>
                      </w:p>
                    </w:tc>
                    <w:tc>
                      <w:tcPr>
                        <w:tcW w:w="570" w:type="dxa"/>
                        <w:vAlign w:val="center"/>
                      </w:tcPr>
                      <w:p w:rsidR="006032CB" w:rsidRPr="00C9394E" w:rsidRDefault="006032CB" w:rsidP="006E2D8C">
                        <w:pPr>
                          <w:autoSpaceDE w:val="0"/>
                          <w:autoSpaceDN w:val="0"/>
                          <w:adjustRightInd w:val="0"/>
                          <w:jc w:val="center"/>
                          <w:rPr>
                            <w:rFonts w:cs="Arial"/>
                            <w:sz w:val="14"/>
                            <w:szCs w:val="14"/>
                          </w:rPr>
                        </w:pPr>
                        <w:r w:rsidRPr="00C9394E">
                          <w:rPr>
                            <w:rFonts w:cs="Arial"/>
                            <w:sz w:val="14"/>
                            <w:szCs w:val="14"/>
                          </w:rPr>
                          <w:t>60</w:t>
                        </w:r>
                      </w:p>
                    </w:tc>
                    <w:tc>
                      <w:tcPr>
                        <w:tcW w:w="1311" w:type="dxa"/>
                        <w:vAlign w:val="center"/>
                      </w:tcPr>
                      <w:p w:rsidR="006032CB" w:rsidRPr="00C9394E" w:rsidRDefault="006032CB" w:rsidP="006E2D8C">
                        <w:pPr>
                          <w:autoSpaceDE w:val="0"/>
                          <w:autoSpaceDN w:val="0"/>
                          <w:adjustRightInd w:val="0"/>
                          <w:jc w:val="center"/>
                          <w:rPr>
                            <w:rFonts w:cs="Arial"/>
                            <w:sz w:val="14"/>
                            <w:szCs w:val="14"/>
                          </w:rPr>
                        </w:pPr>
                        <w:r w:rsidRPr="00C9394E">
                          <w:rPr>
                            <w:rFonts w:cs="Arial"/>
                            <w:sz w:val="14"/>
                            <w:szCs w:val="14"/>
                          </w:rPr>
                          <w:t>40</w:t>
                        </w:r>
                      </w:p>
                    </w:tc>
                    <w:tc>
                      <w:tcPr>
                        <w:tcW w:w="627" w:type="dxa"/>
                        <w:vAlign w:val="center"/>
                      </w:tcPr>
                      <w:p w:rsidR="006032CB" w:rsidRPr="00C9394E" w:rsidRDefault="006032CB" w:rsidP="006E2D8C">
                        <w:pPr>
                          <w:autoSpaceDE w:val="0"/>
                          <w:autoSpaceDN w:val="0"/>
                          <w:adjustRightInd w:val="0"/>
                          <w:jc w:val="center"/>
                          <w:rPr>
                            <w:rFonts w:cs="Arial"/>
                            <w:sz w:val="14"/>
                            <w:szCs w:val="14"/>
                          </w:rPr>
                        </w:pPr>
                        <w:r w:rsidRPr="00C9394E">
                          <w:rPr>
                            <w:rFonts w:cs="Arial"/>
                            <w:sz w:val="14"/>
                            <w:szCs w:val="14"/>
                          </w:rPr>
                          <w:t>60</w:t>
                        </w:r>
                      </w:p>
                    </w:tc>
                    <w:tc>
                      <w:tcPr>
                        <w:tcW w:w="570" w:type="dxa"/>
                        <w:vAlign w:val="center"/>
                      </w:tcPr>
                      <w:p w:rsidR="006032CB" w:rsidRPr="00C9394E" w:rsidRDefault="006032CB" w:rsidP="006E2D8C">
                        <w:pPr>
                          <w:autoSpaceDE w:val="0"/>
                          <w:autoSpaceDN w:val="0"/>
                          <w:adjustRightInd w:val="0"/>
                          <w:jc w:val="center"/>
                          <w:rPr>
                            <w:rFonts w:cs="Arial"/>
                            <w:sz w:val="14"/>
                            <w:szCs w:val="14"/>
                          </w:rPr>
                        </w:pPr>
                        <w:r w:rsidRPr="00C9394E">
                          <w:rPr>
                            <w:rFonts w:cs="Arial"/>
                            <w:sz w:val="14"/>
                            <w:szCs w:val="14"/>
                          </w:rPr>
                          <w:t>60</w:t>
                        </w:r>
                      </w:p>
                    </w:tc>
                    <w:tc>
                      <w:tcPr>
                        <w:tcW w:w="627" w:type="dxa"/>
                        <w:vAlign w:val="center"/>
                      </w:tcPr>
                      <w:p w:rsidR="006032CB" w:rsidRPr="00C9394E" w:rsidRDefault="006032CB" w:rsidP="006E2D8C">
                        <w:pPr>
                          <w:autoSpaceDE w:val="0"/>
                          <w:autoSpaceDN w:val="0"/>
                          <w:adjustRightInd w:val="0"/>
                          <w:jc w:val="center"/>
                          <w:rPr>
                            <w:rFonts w:cs="Arial"/>
                            <w:sz w:val="14"/>
                            <w:szCs w:val="14"/>
                          </w:rPr>
                        </w:pPr>
                        <w:r w:rsidRPr="00C9394E">
                          <w:rPr>
                            <w:rFonts w:cs="Arial"/>
                            <w:sz w:val="14"/>
                            <w:szCs w:val="14"/>
                          </w:rPr>
                          <w:t>60</w:t>
                        </w:r>
                      </w:p>
                    </w:tc>
                    <w:tc>
                      <w:tcPr>
                        <w:tcW w:w="627" w:type="dxa"/>
                        <w:tcBorders>
                          <w:right w:val="single" w:sz="8" w:space="0" w:color="auto"/>
                        </w:tcBorders>
                        <w:vAlign w:val="center"/>
                      </w:tcPr>
                      <w:p w:rsidR="006032CB" w:rsidRPr="00C9394E" w:rsidRDefault="006032CB" w:rsidP="006E2D8C">
                        <w:pPr>
                          <w:autoSpaceDE w:val="0"/>
                          <w:autoSpaceDN w:val="0"/>
                          <w:adjustRightInd w:val="0"/>
                          <w:jc w:val="center"/>
                          <w:rPr>
                            <w:rFonts w:cs="Arial"/>
                            <w:sz w:val="14"/>
                            <w:szCs w:val="14"/>
                          </w:rPr>
                        </w:pPr>
                        <w:r w:rsidRPr="00C9394E">
                          <w:rPr>
                            <w:rFonts w:cs="Arial"/>
                            <w:sz w:val="14"/>
                            <w:szCs w:val="14"/>
                          </w:rPr>
                          <w:t>60</w:t>
                        </w:r>
                      </w:p>
                    </w:tc>
                  </w:tr>
                  <w:tr w:rsidR="006032CB" w:rsidTr="00E42C4E">
                    <w:trPr>
                      <w:trHeight w:val="141"/>
                    </w:trPr>
                    <w:tc>
                      <w:tcPr>
                        <w:tcW w:w="675" w:type="dxa"/>
                        <w:tcBorders>
                          <w:left w:val="single" w:sz="8" w:space="0" w:color="auto"/>
                        </w:tcBorders>
                        <w:shd w:val="clear" w:color="auto" w:fill="FFC000"/>
                        <w:vAlign w:val="center"/>
                      </w:tcPr>
                      <w:p w:rsidR="006032CB" w:rsidRPr="004A39B5" w:rsidRDefault="006032CB" w:rsidP="006E2D8C">
                        <w:pPr>
                          <w:autoSpaceDE w:val="0"/>
                          <w:autoSpaceDN w:val="0"/>
                          <w:adjustRightInd w:val="0"/>
                          <w:jc w:val="center"/>
                          <w:rPr>
                            <w:rFonts w:cs="Arial"/>
                            <w:b/>
                            <w:sz w:val="10"/>
                            <w:szCs w:val="10"/>
                          </w:rPr>
                        </w:pPr>
                        <w:r w:rsidRPr="004A39B5">
                          <w:rPr>
                            <w:rFonts w:cs="Arial"/>
                            <w:b/>
                            <w:sz w:val="10"/>
                            <w:szCs w:val="10"/>
                          </w:rPr>
                          <w:t>HFAS</w:t>
                        </w:r>
                      </w:p>
                    </w:tc>
                    <w:tc>
                      <w:tcPr>
                        <w:tcW w:w="851" w:type="dxa"/>
                        <w:vMerge/>
                        <w:textDirection w:val="btLr"/>
                        <w:vAlign w:val="center"/>
                      </w:tcPr>
                      <w:p w:rsidR="006032CB" w:rsidRPr="004A39B5" w:rsidRDefault="006032CB" w:rsidP="006E2D8C">
                        <w:pPr>
                          <w:autoSpaceDE w:val="0"/>
                          <w:autoSpaceDN w:val="0"/>
                          <w:adjustRightInd w:val="0"/>
                          <w:ind w:left="113" w:right="113"/>
                          <w:jc w:val="center"/>
                          <w:rPr>
                            <w:rFonts w:cs="Arial"/>
                            <w:sz w:val="14"/>
                            <w:szCs w:val="14"/>
                          </w:rPr>
                        </w:pPr>
                      </w:p>
                    </w:tc>
                    <w:tc>
                      <w:tcPr>
                        <w:tcW w:w="4054" w:type="dxa"/>
                        <w:vAlign w:val="center"/>
                      </w:tcPr>
                      <w:p w:rsidR="006032CB" w:rsidRPr="000441A5" w:rsidRDefault="006032CB" w:rsidP="006E2D8C">
                        <w:pPr>
                          <w:autoSpaceDE w:val="0"/>
                          <w:autoSpaceDN w:val="0"/>
                          <w:adjustRightInd w:val="0"/>
                          <w:jc w:val="center"/>
                          <w:rPr>
                            <w:rFonts w:cs="Arial"/>
                            <w:sz w:val="12"/>
                            <w:szCs w:val="12"/>
                          </w:rPr>
                        </w:pPr>
                        <w:r w:rsidRPr="000441A5">
                          <w:rPr>
                            <w:rFonts w:cs="Arial"/>
                            <w:sz w:val="12"/>
                            <w:szCs w:val="12"/>
                          </w:rPr>
                          <w:t>Émulsions d’huiles synthétiques dans eau (environ 90% d’eau)</w:t>
                        </w:r>
                      </w:p>
                    </w:tc>
                    <w:tc>
                      <w:tcPr>
                        <w:tcW w:w="570" w:type="dxa"/>
                        <w:vAlign w:val="center"/>
                      </w:tcPr>
                      <w:p w:rsidR="006032CB" w:rsidRPr="00C9394E" w:rsidRDefault="006032CB" w:rsidP="006E2D8C">
                        <w:pPr>
                          <w:autoSpaceDE w:val="0"/>
                          <w:autoSpaceDN w:val="0"/>
                          <w:adjustRightInd w:val="0"/>
                          <w:jc w:val="center"/>
                          <w:rPr>
                            <w:rFonts w:cs="Arial"/>
                            <w:sz w:val="14"/>
                            <w:szCs w:val="14"/>
                          </w:rPr>
                        </w:pPr>
                        <w:r w:rsidRPr="00C9394E">
                          <w:rPr>
                            <w:rFonts w:cs="Arial"/>
                            <w:sz w:val="14"/>
                            <w:szCs w:val="14"/>
                          </w:rPr>
                          <w:t>60</w:t>
                        </w:r>
                      </w:p>
                    </w:tc>
                    <w:tc>
                      <w:tcPr>
                        <w:tcW w:w="570" w:type="dxa"/>
                        <w:vAlign w:val="center"/>
                      </w:tcPr>
                      <w:p w:rsidR="006032CB" w:rsidRPr="00C9394E" w:rsidRDefault="006032CB" w:rsidP="006E2D8C">
                        <w:pPr>
                          <w:autoSpaceDE w:val="0"/>
                          <w:autoSpaceDN w:val="0"/>
                          <w:adjustRightInd w:val="0"/>
                          <w:jc w:val="center"/>
                          <w:rPr>
                            <w:rFonts w:cs="Arial"/>
                            <w:sz w:val="14"/>
                            <w:szCs w:val="14"/>
                          </w:rPr>
                        </w:pPr>
                        <w:r w:rsidRPr="00C9394E">
                          <w:rPr>
                            <w:rFonts w:cs="Arial"/>
                            <w:sz w:val="14"/>
                            <w:szCs w:val="14"/>
                          </w:rPr>
                          <w:t>60</w:t>
                        </w:r>
                      </w:p>
                    </w:tc>
                    <w:tc>
                      <w:tcPr>
                        <w:tcW w:w="1311" w:type="dxa"/>
                        <w:vAlign w:val="center"/>
                      </w:tcPr>
                      <w:p w:rsidR="006032CB" w:rsidRPr="00C9394E" w:rsidRDefault="006032CB" w:rsidP="006E2D8C">
                        <w:pPr>
                          <w:autoSpaceDE w:val="0"/>
                          <w:autoSpaceDN w:val="0"/>
                          <w:adjustRightInd w:val="0"/>
                          <w:jc w:val="center"/>
                          <w:rPr>
                            <w:rFonts w:cs="Arial"/>
                            <w:sz w:val="14"/>
                            <w:szCs w:val="14"/>
                          </w:rPr>
                        </w:pPr>
                        <w:r w:rsidRPr="00C9394E">
                          <w:rPr>
                            <w:rFonts w:cs="Arial"/>
                            <w:sz w:val="14"/>
                            <w:szCs w:val="14"/>
                          </w:rPr>
                          <w:t>40</w:t>
                        </w:r>
                      </w:p>
                    </w:tc>
                    <w:tc>
                      <w:tcPr>
                        <w:tcW w:w="627" w:type="dxa"/>
                        <w:vAlign w:val="center"/>
                      </w:tcPr>
                      <w:p w:rsidR="006032CB" w:rsidRPr="00C9394E" w:rsidRDefault="006032CB" w:rsidP="006E2D8C">
                        <w:pPr>
                          <w:autoSpaceDE w:val="0"/>
                          <w:autoSpaceDN w:val="0"/>
                          <w:adjustRightInd w:val="0"/>
                          <w:jc w:val="center"/>
                          <w:rPr>
                            <w:rFonts w:cs="Arial"/>
                            <w:sz w:val="14"/>
                            <w:szCs w:val="14"/>
                          </w:rPr>
                        </w:pPr>
                        <w:r w:rsidRPr="00C9394E">
                          <w:rPr>
                            <w:rFonts w:cs="Arial"/>
                            <w:sz w:val="14"/>
                            <w:szCs w:val="14"/>
                          </w:rPr>
                          <w:t>60</w:t>
                        </w:r>
                      </w:p>
                    </w:tc>
                    <w:tc>
                      <w:tcPr>
                        <w:tcW w:w="570" w:type="dxa"/>
                        <w:vAlign w:val="center"/>
                      </w:tcPr>
                      <w:p w:rsidR="006032CB" w:rsidRPr="00C9394E" w:rsidRDefault="006032CB" w:rsidP="006E2D8C">
                        <w:pPr>
                          <w:autoSpaceDE w:val="0"/>
                          <w:autoSpaceDN w:val="0"/>
                          <w:adjustRightInd w:val="0"/>
                          <w:jc w:val="center"/>
                          <w:rPr>
                            <w:rFonts w:cs="Arial"/>
                            <w:sz w:val="14"/>
                            <w:szCs w:val="14"/>
                          </w:rPr>
                        </w:pPr>
                        <w:r w:rsidRPr="00C9394E">
                          <w:rPr>
                            <w:rFonts w:cs="Arial"/>
                            <w:sz w:val="14"/>
                            <w:szCs w:val="14"/>
                          </w:rPr>
                          <w:t>60</w:t>
                        </w:r>
                      </w:p>
                    </w:tc>
                    <w:tc>
                      <w:tcPr>
                        <w:tcW w:w="627" w:type="dxa"/>
                        <w:vAlign w:val="center"/>
                      </w:tcPr>
                      <w:p w:rsidR="006032CB" w:rsidRPr="00C9394E" w:rsidRDefault="006032CB" w:rsidP="006E2D8C">
                        <w:pPr>
                          <w:autoSpaceDE w:val="0"/>
                          <w:autoSpaceDN w:val="0"/>
                          <w:adjustRightInd w:val="0"/>
                          <w:jc w:val="center"/>
                          <w:rPr>
                            <w:rFonts w:cs="Arial"/>
                            <w:sz w:val="14"/>
                            <w:szCs w:val="14"/>
                          </w:rPr>
                        </w:pPr>
                        <w:r w:rsidRPr="00C9394E">
                          <w:rPr>
                            <w:rFonts w:cs="Arial"/>
                            <w:sz w:val="14"/>
                            <w:szCs w:val="14"/>
                          </w:rPr>
                          <w:t>60</w:t>
                        </w:r>
                      </w:p>
                    </w:tc>
                    <w:tc>
                      <w:tcPr>
                        <w:tcW w:w="627" w:type="dxa"/>
                        <w:tcBorders>
                          <w:right w:val="single" w:sz="8" w:space="0" w:color="auto"/>
                        </w:tcBorders>
                        <w:vAlign w:val="center"/>
                      </w:tcPr>
                      <w:p w:rsidR="006032CB" w:rsidRPr="00C9394E" w:rsidRDefault="006032CB" w:rsidP="006E2D8C">
                        <w:pPr>
                          <w:autoSpaceDE w:val="0"/>
                          <w:autoSpaceDN w:val="0"/>
                          <w:adjustRightInd w:val="0"/>
                          <w:jc w:val="center"/>
                          <w:rPr>
                            <w:rFonts w:cs="Arial"/>
                            <w:sz w:val="14"/>
                            <w:szCs w:val="14"/>
                          </w:rPr>
                        </w:pPr>
                        <w:r w:rsidRPr="00C9394E">
                          <w:rPr>
                            <w:rFonts w:cs="Arial"/>
                            <w:sz w:val="14"/>
                            <w:szCs w:val="14"/>
                          </w:rPr>
                          <w:t>60</w:t>
                        </w:r>
                      </w:p>
                    </w:tc>
                  </w:tr>
                  <w:tr w:rsidR="006032CB" w:rsidTr="00E42C4E">
                    <w:trPr>
                      <w:trHeight w:val="101"/>
                    </w:trPr>
                    <w:tc>
                      <w:tcPr>
                        <w:tcW w:w="675" w:type="dxa"/>
                        <w:tcBorders>
                          <w:left w:val="single" w:sz="8" w:space="0" w:color="auto"/>
                        </w:tcBorders>
                        <w:shd w:val="clear" w:color="auto" w:fill="FFC000"/>
                        <w:vAlign w:val="center"/>
                      </w:tcPr>
                      <w:p w:rsidR="006032CB" w:rsidRPr="004A39B5" w:rsidRDefault="006032CB" w:rsidP="006E2D8C">
                        <w:pPr>
                          <w:autoSpaceDE w:val="0"/>
                          <w:autoSpaceDN w:val="0"/>
                          <w:adjustRightInd w:val="0"/>
                          <w:jc w:val="center"/>
                          <w:rPr>
                            <w:rFonts w:cs="Arial"/>
                            <w:b/>
                            <w:sz w:val="10"/>
                            <w:szCs w:val="10"/>
                          </w:rPr>
                        </w:pPr>
                        <w:r w:rsidRPr="004A39B5">
                          <w:rPr>
                            <w:rFonts w:cs="Arial"/>
                            <w:b/>
                            <w:sz w:val="10"/>
                            <w:szCs w:val="10"/>
                          </w:rPr>
                          <w:t>HFB</w:t>
                        </w:r>
                      </w:p>
                    </w:tc>
                    <w:tc>
                      <w:tcPr>
                        <w:tcW w:w="851" w:type="dxa"/>
                        <w:vMerge/>
                        <w:textDirection w:val="btLr"/>
                        <w:vAlign w:val="center"/>
                      </w:tcPr>
                      <w:p w:rsidR="006032CB" w:rsidRPr="004A39B5" w:rsidRDefault="006032CB" w:rsidP="006E2D8C">
                        <w:pPr>
                          <w:autoSpaceDE w:val="0"/>
                          <w:autoSpaceDN w:val="0"/>
                          <w:adjustRightInd w:val="0"/>
                          <w:ind w:left="113" w:right="113"/>
                          <w:jc w:val="center"/>
                          <w:rPr>
                            <w:rFonts w:cs="Arial"/>
                            <w:sz w:val="14"/>
                            <w:szCs w:val="14"/>
                          </w:rPr>
                        </w:pPr>
                      </w:p>
                    </w:tc>
                    <w:tc>
                      <w:tcPr>
                        <w:tcW w:w="4054" w:type="dxa"/>
                        <w:vAlign w:val="center"/>
                      </w:tcPr>
                      <w:p w:rsidR="006032CB" w:rsidRPr="000441A5" w:rsidRDefault="006032CB" w:rsidP="006E2D8C">
                        <w:pPr>
                          <w:autoSpaceDE w:val="0"/>
                          <w:autoSpaceDN w:val="0"/>
                          <w:adjustRightInd w:val="0"/>
                          <w:jc w:val="center"/>
                          <w:rPr>
                            <w:rFonts w:cs="Arial"/>
                            <w:sz w:val="12"/>
                            <w:szCs w:val="12"/>
                          </w:rPr>
                        </w:pPr>
                        <w:r w:rsidRPr="000441A5">
                          <w:rPr>
                            <w:rFonts w:cs="Arial"/>
                            <w:sz w:val="12"/>
                            <w:szCs w:val="12"/>
                          </w:rPr>
                          <w:t>Émulsions d’eau dans huile minérale (environ 40% d’eau)</w:t>
                        </w:r>
                      </w:p>
                    </w:tc>
                    <w:tc>
                      <w:tcPr>
                        <w:tcW w:w="570" w:type="dxa"/>
                        <w:vAlign w:val="center"/>
                      </w:tcPr>
                      <w:p w:rsidR="006032CB" w:rsidRPr="00C9394E" w:rsidRDefault="006032CB" w:rsidP="006E2D8C">
                        <w:pPr>
                          <w:autoSpaceDE w:val="0"/>
                          <w:autoSpaceDN w:val="0"/>
                          <w:adjustRightInd w:val="0"/>
                          <w:jc w:val="center"/>
                          <w:rPr>
                            <w:rFonts w:cs="Arial"/>
                            <w:sz w:val="14"/>
                            <w:szCs w:val="14"/>
                          </w:rPr>
                        </w:pPr>
                        <w:r w:rsidRPr="00C9394E">
                          <w:rPr>
                            <w:rFonts w:cs="Arial"/>
                            <w:sz w:val="14"/>
                            <w:szCs w:val="14"/>
                          </w:rPr>
                          <w:t>60</w:t>
                        </w:r>
                      </w:p>
                    </w:tc>
                    <w:tc>
                      <w:tcPr>
                        <w:tcW w:w="570" w:type="dxa"/>
                        <w:vAlign w:val="center"/>
                      </w:tcPr>
                      <w:p w:rsidR="006032CB" w:rsidRPr="00C9394E" w:rsidRDefault="006032CB" w:rsidP="006E2D8C">
                        <w:pPr>
                          <w:autoSpaceDE w:val="0"/>
                          <w:autoSpaceDN w:val="0"/>
                          <w:adjustRightInd w:val="0"/>
                          <w:jc w:val="center"/>
                          <w:rPr>
                            <w:rFonts w:cs="Arial"/>
                            <w:sz w:val="14"/>
                            <w:szCs w:val="14"/>
                          </w:rPr>
                        </w:pPr>
                        <w:r w:rsidRPr="00C9394E">
                          <w:rPr>
                            <w:rFonts w:cs="Arial"/>
                            <w:sz w:val="14"/>
                            <w:szCs w:val="14"/>
                          </w:rPr>
                          <w:t>60</w:t>
                        </w:r>
                      </w:p>
                    </w:tc>
                    <w:tc>
                      <w:tcPr>
                        <w:tcW w:w="1311" w:type="dxa"/>
                        <w:vAlign w:val="center"/>
                      </w:tcPr>
                      <w:p w:rsidR="006032CB" w:rsidRPr="00C9394E" w:rsidRDefault="006032CB" w:rsidP="006E2D8C">
                        <w:pPr>
                          <w:autoSpaceDE w:val="0"/>
                          <w:autoSpaceDN w:val="0"/>
                          <w:adjustRightInd w:val="0"/>
                          <w:jc w:val="center"/>
                          <w:rPr>
                            <w:rFonts w:cs="Arial"/>
                            <w:sz w:val="14"/>
                            <w:szCs w:val="14"/>
                          </w:rPr>
                        </w:pPr>
                        <w:r w:rsidRPr="00C9394E">
                          <w:rPr>
                            <w:rFonts w:cs="Arial"/>
                            <w:sz w:val="14"/>
                            <w:szCs w:val="14"/>
                          </w:rPr>
                          <w:t>40</w:t>
                        </w:r>
                      </w:p>
                    </w:tc>
                    <w:tc>
                      <w:tcPr>
                        <w:tcW w:w="627" w:type="dxa"/>
                        <w:vAlign w:val="center"/>
                      </w:tcPr>
                      <w:p w:rsidR="006032CB" w:rsidRPr="00C9394E" w:rsidRDefault="006032CB" w:rsidP="006E2D8C">
                        <w:pPr>
                          <w:autoSpaceDE w:val="0"/>
                          <w:autoSpaceDN w:val="0"/>
                          <w:adjustRightInd w:val="0"/>
                          <w:jc w:val="center"/>
                          <w:rPr>
                            <w:rFonts w:cs="Arial"/>
                            <w:sz w:val="14"/>
                            <w:szCs w:val="14"/>
                          </w:rPr>
                        </w:pPr>
                        <w:r w:rsidRPr="00C9394E">
                          <w:rPr>
                            <w:rFonts w:cs="Arial"/>
                            <w:sz w:val="14"/>
                            <w:szCs w:val="14"/>
                          </w:rPr>
                          <w:t>60</w:t>
                        </w:r>
                      </w:p>
                    </w:tc>
                    <w:tc>
                      <w:tcPr>
                        <w:tcW w:w="570" w:type="dxa"/>
                        <w:vAlign w:val="center"/>
                      </w:tcPr>
                      <w:p w:rsidR="006032CB" w:rsidRPr="00C9394E" w:rsidRDefault="006032CB" w:rsidP="006E2D8C">
                        <w:pPr>
                          <w:autoSpaceDE w:val="0"/>
                          <w:autoSpaceDN w:val="0"/>
                          <w:adjustRightInd w:val="0"/>
                          <w:jc w:val="center"/>
                          <w:rPr>
                            <w:rFonts w:cs="Arial"/>
                            <w:sz w:val="14"/>
                            <w:szCs w:val="14"/>
                          </w:rPr>
                        </w:pPr>
                        <w:r w:rsidRPr="00C9394E">
                          <w:rPr>
                            <w:rFonts w:cs="Arial"/>
                            <w:sz w:val="14"/>
                            <w:szCs w:val="14"/>
                          </w:rPr>
                          <w:t>60</w:t>
                        </w:r>
                      </w:p>
                    </w:tc>
                    <w:tc>
                      <w:tcPr>
                        <w:tcW w:w="627" w:type="dxa"/>
                        <w:vAlign w:val="center"/>
                      </w:tcPr>
                      <w:p w:rsidR="006032CB" w:rsidRPr="00C9394E" w:rsidRDefault="006032CB" w:rsidP="006E2D8C">
                        <w:pPr>
                          <w:autoSpaceDE w:val="0"/>
                          <w:autoSpaceDN w:val="0"/>
                          <w:adjustRightInd w:val="0"/>
                          <w:jc w:val="center"/>
                          <w:rPr>
                            <w:rFonts w:cs="Arial"/>
                            <w:sz w:val="14"/>
                            <w:szCs w:val="14"/>
                          </w:rPr>
                        </w:pPr>
                        <w:r w:rsidRPr="00C9394E">
                          <w:rPr>
                            <w:rFonts w:cs="Arial"/>
                            <w:sz w:val="14"/>
                            <w:szCs w:val="14"/>
                          </w:rPr>
                          <w:t>60</w:t>
                        </w:r>
                      </w:p>
                    </w:tc>
                    <w:tc>
                      <w:tcPr>
                        <w:tcW w:w="627" w:type="dxa"/>
                        <w:tcBorders>
                          <w:right w:val="single" w:sz="8" w:space="0" w:color="auto"/>
                        </w:tcBorders>
                        <w:vAlign w:val="center"/>
                      </w:tcPr>
                      <w:p w:rsidR="006032CB" w:rsidRPr="00C9394E" w:rsidRDefault="006032CB" w:rsidP="006E2D8C">
                        <w:pPr>
                          <w:autoSpaceDE w:val="0"/>
                          <w:autoSpaceDN w:val="0"/>
                          <w:adjustRightInd w:val="0"/>
                          <w:jc w:val="center"/>
                          <w:rPr>
                            <w:rFonts w:cs="Arial"/>
                            <w:sz w:val="14"/>
                            <w:szCs w:val="14"/>
                          </w:rPr>
                        </w:pPr>
                        <w:r w:rsidRPr="00C9394E">
                          <w:rPr>
                            <w:rFonts w:cs="Arial"/>
                            <w:sz w:val="14"/>
                            <w:szCs w:val="14"/>
                          </w:rPr>
                          <w:t>60</w:t>
                        </w:r>
                      </w:p>
                    </w:tc>
                  </w:tr>
                  <w:tr w:rsidR="006032CB" w:rsidTr="00E42C4E">
                    <w:trPr>
                      <w:trHeight w:val="37"/>
                    </w:trPr>
                    <w:tc>
                      <w:tcPr>
                        <w:tcW w:w="675" w:type="dxa"/>
                        <w:tcBorders>
                          <w:left w:val="single" w:sz="8" w:space="0" w:color="auto"/>
                        </w:tcBorders>
                        <w:shd w:val="clear" w:color="auto" w:fill="FFC000"/>
                        <w:vAlign w:val="center"/>
                      </w:tcPr>
                      <w:p w:rsidR="006032CB" w:rsidRPr="004A39B5" w:rsidRDefault="006032CB" w:rsidP="006E2D8C">
                        <w:pPr>
                          <w:autoSpaceDE w:val="0"/>
                          <w:autoSpaceDN w:val="0"/>
                          <w:adjustRightInd w:val="0"/>
                          <w:jc w:val="center"/>
                          <w:rPr>
                            <w:rFonts w:cs="Arial"/>
                            <w:b/>
                            <w:sz w:val="10"/>
                            <w:szCs w:val="10"/>
                          </w:rPr>
                        </w:pPr>
                        <w:r w:rsidRPr="004A39B5">
                          <w:rPr>
                            <w:rFonts w:cs="Arial"/>
                            <w:b/>
                            <w:sz w:val="10"/>
                            <w:szCs w:val="10"/>
                          </w:rPr>
                          <w:t>HFC</w:t>
                        </w:r>
                      </w:p>
                    </w:tc>
                    <w:tc>
                      <w:tcPr>
                        <w:tcW w:w="851" w:type="dxa"/>
                        <w:vMerge/>
                        <w:textDirection w:val="btLr"/>
                        <w:vAlign w:val="center"/>
                      </w:tcPr>
                      <w:p w:rsidR="006032CB" w:rsidRPr="004A39B5" w:rsidRDefault="006032CB" w:rsidP="006E2D8C">
                        <w:pPr>
                          <w:autoSpaceDE w:val="0"/>
                          <w:autoSpaceDN w:val="0"/>
                          <w:adjustRightInd w:val="0"/>
                          <w:ind w:left="113" w:right="113"/>
                          <w:jc w:val="center"/>
                          <w:rPr>
                            <w:rFonts w:cs="Arial"/>
                            <w:sz w:val="14"/>
                            <w:szCs w:val="14"/>
                          </w:rPr>
                        </w:pPr>
                      </w:p>
                    </w:tc>
                    <w:tc>
                      <w:tcPr>
                        <w:tcW w:w="4054" w:type="dxa"/>
                        <w:vAlign w:val="center"/>
                      </w:tcPr>
                      <w:p w:rsidR="006032CB" w:rsidRPr="000441A5" w:rsidRDefault="006032CB" w:rsidP="006E2D8C">
                        <w:pPr>
                          <w:autoSpaceDE w:val="0"/>
                          <w:autoSpaceDN w:val="0"/>
                          <w:adjustRightInd w:val="0"/>
                          <w:jc w:val="center"/>
                          <w:rPr>
                            <w:rFonts w:cs="Arial"/>
                            <w:sz w:val="12"/>
                            <w:szCs w:val="12"/>
                          </w:rPr>
                        </w:pPr>
                        <w:r w:rsidRPr="000441A5">
                          <w:rPr>
                            <w:rFonts w:cs="Arial"/>
                            <w:sz w:val="12"/>
                            <w:szCs w:val="12"/>
                          </w:rPr>
                          <w:t>Solutions aqueuses de polymère (environ 40% d’eau)</w:t>
                        </w:r>
                      </w:p>
                    </w:tc>
                    <w:tc>
                      <w:tcPr>
                        <w:tcW w:w="570" w:type="dxa"/>
                        <w:vAlign w:val="center"/>
                      </w:tcPr>
                      <w:p w:rsidR="006032CB" w:rsidRPr="00C9394E" w:rsidRDefault="006032CB" w:rsidP="006E2D8C">
                        <w:pPr>
                          <w:autoSpaceDE w:val="0"/>
                          <w:autoSpaceDN w:val="0"/>
                          <w:adjustRightInd w:val="0"/>
                          <w:jc w:val="center"/>
                          <w:rPr>
                            <w:rFonts w:cs="Arial"/>
                            <w:sz w:val="14"/>
                            <w:szCs w:val="14"/>
                          </w:rPr>
                        </w:pPr>
                        <w:r w:rsidRPr="00C9394E">
                          <w:rPr>
                            <w:rFonts w:cs="Arial"/>
                            <w:sz w:val="14"/>
                            <w:szCs w:val="14"/>
                          </w:rPr>
                          <w:t>60</w:t>
                        </w:r>
                      </w:p>
                    </w:tc>
                    <w:tc>
                      <w:tcPr>
                        <w:tcW w:w="570" w:type="dxa"/>
                        <w:vAlign w:val="center"/>
                      </w:tcPr>
                      <w:p w:rsidR="006032CB" w:rsidRPr="00C9394E" w:rsidRDefault="006032CB" w:rsidP="006E2D8C">
                        <w:pPr>
                          <w:autoSpaceDE w:val="0"/>
                          <w:autoSpaceDN w:val="0"/>
                          <w:adjustRightInd w:val="0"/>
                          <w:jc w:val="center"/>
                          <w:rPr>
                            <w:rFonts w:cs="Arial"/>
                            <w:sz w:val="14"/>
                            <w:szCs w:val="14"/>
                          </w:rPr>
                        </w:pPr>
                        <w:r w:rsidRPr="00C9394E">
                          <w:rPr>
                            <w:rFonts w:cs="Arial"/>
                            <w:sz w:val="14"/>
                            <w:szCs w:val="14"/>
                          </w:rPr>
                          <w:t>60</w:t>
                        </w:r>
                      </w:p>
                    </w:tc>
                    <w:tc>
                      <w:tcPr>
                        <w:tcW w:w="1311" w:type="dxa"/>
                        <w:vAlign w:val="center"/>
                      </w:tcPr>
                      <w:p w:rsidR="006032CB" w:rsidRPr="00C9394E" w:rsidRDefault="006032CB" w:rsidP="006E2D8C">
                        <w:pPr>
                          <w:autoSpaceDE w:val="0"/>
                          <w:autoSpaceDN w:val="0"/>
                          <w:adjustRightInd w:val="0"/>
                          <w:jc w:val="center"/>
                          <w:rPr>
                            <w:rFonts w:cs="Arial"/>
                            <w:sz w:val="14"/>
                            <w:szCs w:val="14"/>
                          </w:rPr>
                        </w:pPr>
                        <w:r w:rsidRPr="00C9394E">
                          <w:rPr>
                            <w:rFonts w:cs="Arial"/>
                            <w:sz w:val="14"/>
                            <w:szCs w:val="14"/>
                          </w:rPr>
                          <w:t>40</w:t>
                        </w:r>
                      </w:p>
                    </w:tc>
                    <w:tc>
                      <w:tcPr>
                        <w:tcW w:w="627" w:type="dxa"/>
                        <w:vAlign w:val="center"/>
                      </w:tcPr>
                      <w:p w:rsidR="006032CB" w:rsidRPr="00C9394E" w:rsidRDefault="006032CB" w:rsidP="006E2D8C">
                        <w:pPr>
                          <w:autoSpaceDE w:val="0"/>
                          <w:autoSpaceDN w:val="0"/>
                          <w:adjustRightInd w:val="0"/>
                          <w:jc w:val="center"/>
                          <w:rPr>
                            <w:rFonts w:cs="Arial"/>
                            <w:sz w:val="14"/>
                            <w:szCs w:val="14"/>
                          </w:rPr>
                        </w:pPr>
                        <w:r w:rsidRPr="00C9394E">
                          <w:rPr>
                            <w:rFonts w:cs="Arial"/>
                            <w:sz w:val="14"/>
                            <w:szCs w:val="14"/>
                          </w:rPr>
                          <w:t>60</w:t>
                        </w:r>
                      </w:p>
                    </w:tc>
                    <w:tc>
                      <w:tcPr>
                        <w:tcW w:w="570" w:type="dxa"/>
                        <w:vAlign w:val="center"/>
                      </w:tcPr>
                      <w:p w:rsidR="006032CB" w:rsidRPr="00C9394E" w:rsidRDefault="006032CB" w:rsidP="006E2D8C">
                        <w:pPr>
                          <w:autoSpaceDE w:val="0"/>
                          <w:autoSpaceDN w:val="0"/>
                          <w:adjustRightInd w:val="0"/>
                          <w:jc w:val="center"/>
                          <w:rPr>
                            <w:rFonts w:cs="Arial"/>
                            <w:sz w:val="14"/>
                            <w:szCs w:val="14"/>
                          </w:rPr>
                        </w:pPr>
                        <w:r w:rsidRPr="00C9394E">
                          <w:rPr>
                            <w:rFonts w:cs="Arial"/>
                            <w:sz w:val="14"/>
                            <w:szCs w:val="14"/>
                          </w:rPr>
                          <w:t>60</w:t>
                        </w:r>
                      </w:p>
                    </w:tc>
                    <w:tc>
                      <w:tcPr>
                        <w:tcW w:w="627" w:type="dxa"/>
                        <w:vAlign w:val="center"/>
                      </w:tcPr>
                      <w:p w:rsidR="006032CB" w:rsidRPr="00C9394E" w:rsidRDefault="006032CB" w:rsidP="006E2D8C">
                        <w:pPr>
                          <w:autoSpaceDE w:val="0"/>
                          <w:autoSpaceDN w:val="0"/>
                          <w:adjustRightInd w:val="0"/>
                          <w:jc w:val="center"/>
                          <w:rPr>
                            <w:rFonts w:cs="Arial"/>
                            <w:sz w:val="14"/>
                            <w:szCs w:val="14"/>
                          </w:rPr>
                        </w:pPr>
                        <w:r w:rsidRPr="00C9394E">
                          <w:rPr>
                            <w:rFonts w:cs="Arial"/>
                            <w:sz w:val="14"/>
                            <w:szCs w:val="14"/>
                          </w:rPr>
                          <w:t>60</w:t>
                        </w:r>
                      </w:p>
                    </w:tc>
                    <w:tc>
                      <w:tcPr>
                        <w:tcW w:w="627" w:type="dxa"/>
                        <w:tcBorders>
                          <w:right w:val="single" w:sz="8" w:space="0" w:color="auto"/>
                        </w:tcBorders>
                        <w:vAlign w:val="center"/>
                      </w:tcPr>
                      <w:p w:rsidR="006032CB" w:rsidRPr="00C9394E" w:rsidRDefault="006032CB" w:rsidP="006E2D8C">
                        <w:pPr>
                          <w:autoSpaceDE w:val="0"/>
                          <w:autoSpaceDN w:val="0"/>
                          <w:adjustRightInd w:val="0"/>
                          <w:jc w:val="center"/>
                          <w:rPr>
                            <w:rFonts w:cs="Arial"/>
                            <w:sz w:val="14"/>
                            <w:szCs w:val="14"/>
                          </w:rPr>
                        </w:pPr>
                        <w:r w:rsidRPr="00C9394E">
                          <w:rPr>
                            <w:rFonts w:cs="Arial"/>
                            <w:sz w:val="14"/>
                            <w:szCs w:val="14"/>
                          </w:rPr>
                          <w:t>60</w:t>
                        </w:r>
                      </w:p>
                    </w:tc>
                  </w:tr>
                  <w:tr w:rsidR="006032CB" w:rsidTr="00E42C4E">
                    <w:trPr>
                      <w:trHeight w:val="37"/>
                    </w:trPr>
                    <w:tc>
                      <w:tcPr>
                        <w:tcW w:w="675" w:type="dxa"/>
                        <w:tcBorders>
                          <w:left w:val="single" w:sz="8" w:space="0" w:color="auto"/>
                        </w:tcBorders>
                        <w:shd w:val="clear" w:color="auto" w:fill="FFC000"/>
                        <w:vAlign w:val="center"/>
                      </w:tcPr>
                      <w:p w:rsidR="006032CB" w:rsidRPr="004A39B5" w:rsidRDefault="006032CB" w:rsidP="006E2D8C">
                        <w:pPr>
                          <w:autoSpaceDE w:val="0"/>
                          <w:autoSpaceDN w:val="0"/>
                          <w:adjustRightInd w:val="0"/>
                          <w:jc w:val="center"/>
                          <w:rPr>
                            <w:rFonts w:cs="Arial"/>
                            <w:b/>
                            <w:sz w:val="10"/>
                            <w:szCs w:val="10"/>
                          </w:rPr>
                        </w:pPr>
                        <w:r w:rsidRPr="004A39B5">
                          <w:rPr>
                            <w:rFonts w:cs="Arial"/>
                            <w:b/>
                            <w:sz w:val="10"/>
                            <w:szCs w:val="10"/>
                          </w:rPr>
                          <w:t>HFDR</w:t>
                        </w:r>
                      </w:p>
                    </w:tc>
                    <w:tc>
                      <w:tcPr>
                        <w:tcW w:w="851" w:type="dxa"/>
                        <w:vMerge w:val="restart"/>
                        <w:vAlign w:val="center"/>
                      </w:tcPr>
                      <w:p w:rsidR="006032CB" w:rsidRDefault="006032CB" w:rsidP="006E2D8C">
                        <w:pPr>
                          <w:autoSpaceDE w:val="0"/>
                          <w:autoSpaceDN w:val="0"/>
                          <w:adjustRightInd w:val="0"/>
                          <w:jc w:val="center"/>
                          <w:rPr>
                            <w:rFonts w:cs="Arial"/>
                            <w:sz w:val="10"/>
                            <w:szCs w:val="10"/>
                          </w:rPr>
                        </w:pPr>
                        <w:r w:rsidRPr="004A39B5">
                          <w:rPr>
                            <w:rFonts w:cs="Arial"/>
                            <w:sz w:val="10"/>
                            <w:szCs w:val="10"/>
                          </w:rPr>
                          <w:t>Fluides difficilement inflammables</w:t>
                        </w:r>
                      </w:p>
                      <w:p w:rsidR="006032CB" w:rsidRPr="004A39B5" w:rsidRDefault="006032CB" w:rsidP="006E2D8C">
                        <w:pPr>
                          <w:autoSpaceDE w:val="0"/>
                          <w:autoSpaceDN w:val="0"/>
                          <w:adjustRightInd w:val="0"/>
                          <w:jc w:val="center"/>
                          <w:rPr>
                            <w:rFonts w:cs="Arial"/>
                            <w:sz w:val="14"/>
                            <w:szCs w:val="14"/>
                          </w:rPr>
                        </w:pPr>
                        <w:proofErr w:type="gramStart"/>
                        <w:r>
                          <w:rPr>
                            <w:rFonts w:cs="Arial"/>
                            <w:sz w:val="10"/>
                            <w:szCs w:val="10"/>
                          </w:rPr>
                          <w:t>types</w:t>
                        </w:r>
                        <w:proofErr w:type="gramEnd"/>
                        <w:r>
                          <w:rPr>
                            <w:rFonts w:cs="Arial"/>
                            <w:sz w:val="10"/>
                            <w:szCs w:val="10"/>
                          </w:rPr>
                          <w:t xml:space="preserve"> anhydres</w:t>
                        </w:r>
                      </w:p>
                    </w:tc>
                    <w:tc>
                      <w:tcPr>
                        <w:tcW w:w="4054" w:type="dxa"/>
                        <w:vAlign w:val="center"/>
                      </w:tcPr>
                      <w:p w:rsidR="006032CB" w:rsidRPr="000441A5" w:rsidRDefault="006032CB" w:rsidP="006E2D8C">
                        <w:pPr>
                          <w:autoSpaceDE w:val="0"/>
                          <w:autoSpaceDN w:val="0"/>
                          <w:adjustRightInd w:val="0"/>
                          <w:jc w:val="center"/>
                          <w:rPr>
                            <w:rFonts w:cs="Arial"/>
                            <w:sz w:val="12"/>
                            <w:szCs w:val="12"/>
                          </w:rPr>
                        </w:pPr>
                        <w:r w:rsidRPr="000441A5">
                          <w:rPr>
                            <w:rFonts w:cs="Arial"/>
                            <w:sz w:val="12"/>
                            <w:szCs w:val="12"/>
                          </w:rPr>
                          <w:t>À base d’ester phosphorique</w:t>
                        </w:r>
                      </w:p>
                    </w:tc>
                    <w:tc>
                      <w:tcPr>
                        <w:tcW w:w="570" w:type="dxa"/>
                        <w:vAlign w:val="center"/>
                      </w:tcPr>
                      <w:p w:rsidR="006032CB" w:rsidRPr="00C9394E" w:rsidRDefault="006032CB" w:rsidP="006E2D8C">
                        <w:pPr>
                          <w:autoSpaceDE w:val="0"/>
                          <w:autoSpaceDN w:val="0"/>
                          <w:adjustRightInd w:val="0"/>
                          <w:jc w:val="center"/>
                          <w:rPr>
                            <w:rFonts w:cs="Arial"/>
                            <w:sz w:val="14"/>
                            <w:szCs w:val="14"/>
                          </w:rPr>
                        </w:pPr>
                        <w:r>
                          <w:rPr>
                            <w:rFonts w:cs="Arial"/>
                            <w:sz w:val="14"/>
                            <w:szCs w:val="14"/>
                          </w:rPr>
                          <w:t>N</w:t>
                        </w:r>
                      </w:p>
                    </w:tc>
                    <w:tc>
                      <w:tcPr>
                        <w:tcW w:w="570" w:type="dxa"/>
                        <w:vAlign w:val="center"/>
                      </w:tcPr>
                      <w:p w:rsidR="006032CB" w:rsidRPr="00C9394E" w:rsidRDefault="006032CB" w:rsidP="006E2D8C">
                        <w:pPr>
                          <w:autoSpaceDE w:val="0"/>
                          <w:autoSpaceDN w:val="0"/>
                          <w:adjustRightInd w:val="0"/>
                          <w:jc w:val="center"/>
                          <w:rPr>
                            <w:rFonts w:cs="Arial"/>
                            <w:sz w:val="14"/>
                            <w:szCs w:val="14"/>
                          </w:rPr>
                        </w:pPr>
                        <w:r>
                          <w:rPr>
                            <w:rFonts w:cs="Arial"/>
                            <w:sz w:val="14"/>
                            <w:szCs w:val="14"/>
                          </w:rPr>
                          <w:t>150</w:t>
                        </w:r>
                      </w:p>
                    </w:tc>
                    <w:tc>
                      <w:tcPr>
                        <w:tcW w:w="1311" w:type="dxa"/>
                        <w:vAlign w:val="center"/>
                      </w:tcPr>
                      <w:p w:rsidR="006032CB" w:rsidRPr="00C9394E" w:rsidRDefault="006032CB" w:rsidP="006E2D8C">
                        <w:pPr>
                          <w:autoSpaceDE w:val="0"/>
                          <w:autoSpaceDN w:val="0"/>
                          <w:adjustRightInd w:val="0"/>
                          <w:jc w:val="center"/>
                          <w:rPr>
                            <w:rFonts w:cs="Arial"/>
                            <w:sz w:val="14"/>
                            <w:szCs w:val="14"/>
                          </w:rPr>
                        </w:pPr>
                        <w:r>
                          <w:rPr>
                            <w:rFonts w:cs="Arial"/>
                            <w:sz w:val="14"/>
                            <w:szCs w:val="14"/>
                          </w:rPr>
                          <w:t>N</w:t>
                        </w:r>
                      </w:p>
                    </w:tc>
                    <w:tc>
                      <w:tcPr>
                        <w:tcW w:w="627" w:type="dxa"/>
                        <w:vAlign w:val="center"/>
                      </w:tcPr>
                      <w:p w:rsidR="006032CB" w:rsidRPr="00C9394E" w:rsidRDefault="006032CB" w:rsidP="006E2D8C">
                        <w:pPr>
                          <w:autoSpaceDE w:val="0"/>
                          <w:autoSpaceDN w:val="0"/>
                          <w:adjustRightInd w:val="0"/>
                          <w:jc w:val="center"/>
                          <w:rPr>
                            <w:rFonts w:cs="Arial"/>
                            <w:sz w:val="14"/>
                            <w:szCs w:val="14"/>
                          </w:rPr>
                        </w:pPr>
                        <w:r>
                          <w:rPr>
                            <w:rFonts w:cs="Arial"/>
                            <w:sz w:val="14"/>
                            <w:szCs w:val="14"/>
                          </w:rPr>
                          <w:t>80</w:t>
                        </w:r>
                      </w:p>
                    </w:tc>
                    <w:tc>
                      <w:tcPr>
                        <w:tcW w:w="570" w:type="dxa"/>
                        <w:vAlign w:val="center"/>
                      </w:tcPr>
                      <w:p w:rsidR="006032CB" w:rsidRPr="00C9394E" w:rsidRDefault="006032CB" w:rsidP="006E2D8C">
                        <w:pPr>
                          <w:autoSpaceDE w:val="0"/>
                          <w:autoSpaceDN w:val="0"/>
                          <w:adjustRightInd w:val="0"/>
                          <w:jc w:val="center"/>
                          <w:rPr>
                            <w:rFonts w:cs="Arial"/>
                            <w:sz w:val="14"/>
                            <w:szCs w:val="14"/>
                          </w:rPr>
                        </w:pPr>
                        <w:r>
                          <w:rPr>
                            <w:rFonts w:cs="Arial"/>
                            <w:sz w:val="14"/>
                            <w:szCs w:val="14"/>
                          </w:rPr>
                          <w:t>N</w:t>
                        </w:r>
                      </w:p>
                    </w:tc>
                    <w:tc>
                      <w:tcPr>
                        <w:tcW w:w="627" w:type="dxa"/>
                        <w:vAlign w:val="center"/>
                      </w:tcPr>
                      <w:p w:rsidR="006032CB" w:rsidRPr="00C9394E" w:rsidRDefault="006032CB" w:rsidP="006E2D8C">
                        <w:pPr>
                          <w:autoSpaceDE w:val="0"/>
                          <w:autoSpaceDN w:val="0"/>
                          <w:adjustRightInd w:val="0"/>
                          <w:jc w:val="center"/>
                          <w:rPr>
                            <w:rFonts w:cs="Arial"/>
                            <w:sz w:val="14"/>
                            <w:szCs w:val="14"/>
                          </w:rPr>
                        </w:pPr>
                        <w:r>
                          <w:rPr>
                            <w:rFonts w:cs="Arial"/>
                            <w:sz w:val="14"/>
                            <w:szCs w:val="14"/>
                          </w:rPr>
                          <w:t>150</w:t>
                        </w:r>
                      </w:p>
                    </w:tc>
                    <w:tc>
                      <w:tcPr>
                        <w:tcW w:w="627" w:type="dxa"/>
                        <w:tcBorders>
                          <w:right w:val="single" w:sz="8" w:space="0" w:color="auto"/>
                        </w:tcBorders>
                        <w:vAlign w:val="center"/>
                      </w:tcPr>
                      <w:p w:rsidR="006032CB" w:rsidRPr="00C9394E" w:rsidRDefault="006032CB" w:rsidP="006E2D8C">
                        <w:pPr>
                          <w:autoSpaceDE w:val="0"/>
                          <w:autoSpaceDN w:val="0"/>
                          <w:adjustRightInd w:val="0"/>
                          <w:jc w:val="center"/>
                          <w:rPr>
                            <w:rFonts w:cs="Arial"/>
                            <w:sz w:val="14"/>
                            <w:szCs w:val="14"/>
                          </w:rPr>
                        </w:pPr>
                        <w:r>
                          <w:rPr>
                            <w:rFonts w:cs="Arial"/>
                            <w:sz w:val="14"/>
                            <w:szCs w:val="14"/>
                          </w:rPr>
                          <w:t>80</w:t>
                        </w:r>
                      </w:p>
                    </w:tc>
                  </w:tr>
                  <w:tr w:rsidR="006032CB" w:rsidTr="00E42C4E">
                    <w:trPr>
                      <w:trHeight w:val="80"/>
                    </w:trPr>
                    <w:tc>
                      <w:tcPr>
                        <w:tcW w:w="675" w:type="dxa"/>
                        <w:tcBorders>
                          <w:left w:val="single" w:sz="8" w:space="0" w:color="auto"/>
                        </w:tcBorders>
                        <w:shd w:val="clear" w:color="auto" w:fill="FFC000"/>
                        <w:vAlign w:val="center"/>
                      </w:tcPr>
                      <w:p w:rsidR="006032CB" w:rsidRPr="004A39B5" w:rsidRDefault="006032CB" w:rsidP="006E2D8C">
                        <w:pPr>
                          <w:autoSpaceDE w:val="0"/>
                          <w:autoSpaceDN w:val="0"/>
                          <w:adjustRightInd w:val="0"/>
                          <w:jc w:val="center"/>
                          <w:rPr>
                            <w:rFonts w:cs="Arial"/>
                            <w:b/>
                            <w:sz w:val="10"/>
                            <w:szCs w:val="10"/>
                          </w:rPr>
                        </w:pPr>
                        <w:r w:rsidRPr="004A39B5">
                          <w:rPr>
                            <w:rFonts w:cs="Arial"/>
                            <w:b/>
                            <w:sz w:val="10"/>
                            <w:szCs w:val="10"/>
                          </w:rPr>
                          <w:t>HFDS</w:t>
                        </w:r>
                      </w:p>
                    </w:tc>
                    <w:tc>
                      <w:tcPr>
                        <w:tcW w:w="851" w:type="dxa"/>
                        <w:vMerge/>
                        <w:textDirection w:val="btLr"/>
                        <w:vAlign w:val="center"/>
                      </w:tcPr>
                      <w:p w:rsidR="006032CB" w:rsidRPr="004A39B5" w:rsidRDefault="006032CB" w:rsidP="006E2D8C">
                        <w:pPr>
                          <w:autoSpaceDE w:val="0"/>
                          <w:autoSpaceDN w:val="0"/>
                          <w:adjustRightInd w:val="0"/>
                          <w:ind w:left="113" w:right="113"/>
                          <w:jc w:val="center"/>
                          <w:rPr>
                            <w:rFonts w:cs="Arial"/>
                            <w:sz w:val="14"/>
                            <w:szCs w:val="14"/>
                          </w:rPr>
                        </w:pPr>
                      </w:p>
                    </w:tc>
                    <w:tc>
                      <w:tcPr>
                        <w:tcW w:w="4054" w:type="dxa"/>
                        <w:vAlign w:val="center"/>
                      </w:tcPr>
                      <w:p w:rsidR="006032CB" w:rsidRPr="000441A5" w:rsidRDefault="006032CB" w:rsidP="006E2D8C">
                        <w:pPr>
                          <w:autoSpaceDE w:val="0"/>
                          <w:autoSpaceDN w:val="0"/>
                          <w:adjustRightInd w:val="0"/>
                          <w:jc w:val="center"/>
                          <w:rPr>
                            <w:rFonts w:cs="Arial"/>
                            <w:sz w:val="12"/>
                            <w:szCs w:val="12"/>
                          </w:rPr>
                        </w:pPr>
                        <w:r w:rsidRPr="000441A5">
                          <w:rPr>
                            <w:rFonts w:cs="Arial"/>
                            <w:sz w:val="12"/>
                            <w:szCs w:val="12"/>
                          </w:rPr>
                          <w:t>À base d’hydrocarbures chlorés</w:t>
                        </w:r>
                      </w:p>
                    </w:tc>
                    <w:tc>
                      <w:tcPr>
                        <w:tcW w:w="570" w:type="dxa"/>
                        <w:vAlign w:val="center"/>
                      </w:tcPr>
                      <w:p w:rsidR="006032CB" w:rsidRPr="00C9394E" w:rsidRDefault="006032CB" w:rsidP="006E2D8C">
                        <w:pPr>
                          <w:autoSpaceDE w:val="0"/>
                          <w:autoSpaceDN w:val="0"/>
                          <w:adjustRightInd w:val="0"/>
                          <w:jc w:val="center"/>
                          <w:rPr>
                            <w:rFonts w:cs="Arial"/>
                            <w:sz w:val="14"/>
                            <w:szCs w:val="14"/>
                          </w:rPr>
                        </w:pPr>
                        <w:r>
                          <w:rPr>
                            <w:rFonts w:cs="Arial"/>
                            <w:sz w:val="14"/>
                            <w:szCs w:val="14"/>
                          </w:rPr>
                          <w:t>N</w:t>
                        </w:r>
                      </w:p>
                    </w:tc>
                    <w:tc>
                      <w:tcPr>
                        <w:tcW w:w="570" w:type="dxa"/>
                        <w:vAlign w:val="center"/>
                      </w:tcPr>
                      <w:p w:rsidR="006032CB" w:rsidRPr="00C9394E" w:rsidRDefault="006032CB" w:rsidP="006E2D8C">
                        <w:pPr>
                          <w:autoSpaceDE w:val="0"/>
                          <w:autoSpaceDN w:val="0"/>
                          <w:adjustRightInd w:val="0"/>
                          <w:jc w:val="center"/>
                          <w:rPr>
                            <w:rFonts w:cs="Arial"/>
                            <w:sz w:val="14"/>
                            <w:szCs w:val="14"/>
                          </w:rPr>
                        </w:pPr>
                        <w:r>
                          <w:rPr>
                            <w:rFonts w:cs="Arial"/>
                            <w:sz w:val="14"/>
                            <w:szCs w:val="14"/>
                          </w:rPr>
                          <w:t>150</w:t>
                        </w:r>
                      </w:p>
                    </w:tc>
                    <w:tc>
                      <w:tcPr>
                        <w:tcW w:w="1311" w:type="dxa"/>
                        <w:vAlign w:val="center"/>
                      </w:tcPr>
                      <w:p w:rsidR="006032CB" w:rsidRPr="00C9394E" w:rsidRDefault="006032CB" w:rsidP="006E2D8C">
                        <w:pPr>
                          <w:autoSpaceDE w:val="0"/>
                          <w:autoSpaceDN w:val="0"/>
                          <w:adjustRightInd w:val="0"/>
                          <w:jc w:val="center"/>
                          <w:rPr>
                            <w:rFonts w:cs="Arial"/>
                            <w:sz w:val="14"/>
                            <w:szCs w:val="14"/>
                          </w:rPr>
                        </w:pPr>
                        <w:r>
                          <w:rPr>
                            <w:rFonts w:cs="Arial"/>
                            <w:sz w:val="14"/>
                            <w:szCs w:val="14"/>
                          </w:rPr>
                          <w:t>N</w:t>
                        </w:r>
                      </w:p>
                    </w:tc>
                    <w:tc>
                      <w:tcPr>
                        <w:tcW w:w="627" w:type="dxa"/>
                        <w:vAlign w:val="center"/>
                      </w:tcPr>
                      <w:p w:rsidR="006032CB" w:rsidRPr="00C9394E" w:rsidRDefault="006032CB" w:rsidP="006E2D8C">
                        <w:pPr>
                          <w:autoSpaceDE w:val="0"/>
                          <w:autoSpaceDN w:val="0"/>
                          <w:adjustRightInd w:val="0"/>
                          <w:jc w:val="center"/>
                          <w:rPr>
                            <w:rFonts w:cs="Arial"/>
                            <w:sz w:val="14"/>
                            <w:szCs w:val="14"/>
                          </w:rPr>
                        </w:pPr>
                        <w:r>
                          <w:rPr>
                            <w:rFonts w:cs="Arial"/>
                            <w:sz w:val="14"/>
                            <w:szCs w:val="14"/>
                          </w:rPr>
                          <w:t>80</w:t>
                        </w:r>
                      </w:p>
                    </w:tc>
                    <w:tc>
                      <w:tcPr>
                        <w:tcW w:w="570" w:type="dxa"/>
                        <w:vAlign w:val="center"/>
                      </w:tcPr>
                      <w:p w:rsidR="006032CB" w:rsidRPr="00C9394E" w:rsidRDefault="006032CB" w:rsidP="006E2D8C">
                        <w:pPr>
                          <w:autoSpaceDE w:val="0"/>
                          <w:autoSpaceDN w:val="0"/>
                          <w:adjustRightInd w:val="0"/>
                          <w:jc w:val="center"/>
                          <w:rPr>
                            <w:rFonts w:cs="Arial"/>
                            <w:sz w:val="14"/>
                            <w:szCs w:val="14"/>
                          </w:rPr>
                        </w:pPr>
                        <w:r>
                          <w:rPr>
                            <w:rFonts w:cs="Arial"/>
                            <w:sz w:val="14"/>
                            <w:szCs w:val="14"/>
                          </w:rPr>
                          <w:t>N</w:t>
                        </w:r>
                      </w:p>
                    </w:tc>
                    <w:tc>
                      <w:tcPr>
                        <w:tcW w:w="627" w:type="dxa"/>
                        <w:vAlign w:val="center"/>
                      </w:tcPr>
                      <w:p w:rsidR="006032CB" w:rsidRPr="00C9394E" w:rsidRDefault="006032CB" w:rsidP="006E2D8C">
                        <w:pPr>
                          <w:autoSpaceDE w:val="0"/>
                          <w:autoSpaceDN w:val="0"/>
                          <w:adjustRightInd w:val="0"/>
                          <w:jc w:val="center"/>
                          <w:rPr>
                            <w:rFonts w:cs="Arial"/>
                            <w:sz w:val="14"/>
                            <w:szCs w:val="14"/>
                          </w:rPr>
                        </w:pPr>
                        <w:r>
                          <w:rPr>
                            <w:rFonts w:cs="Arial"/>
                            <w:sz w:val="14"/>
                            <w:szCs w:val="14"/>
                          </w:rPr>
                          <w:t>150</w:t>
                        </w:r>
                      </w:p>
                    </w:tc>
                    <w:tc>
                      <w:tcPr>
                        <w:tcW w:w="627" w:type="dxa"/>
                        <w:tcBorders>
                          <w:right w:val="single" w:sz="8" w:space="0" w:color="auto"/>
                        </w:tcBorders>
                        <w:vAlign w:val="center"/>
                      </w:tcPr>
                      <w:p w:rsidR="006032CB" w:rsidRPr="00C9394E" w:rsidRDefault="006032CB" w:rsidP="006E2D8C">
                        <w:pPr>
                          <w:autoSpaceDE w:val="0"/>
                          <w:autoSpaceDN w:val="0"/>
                          <w:adjustRightInd w:val="0"/>
                          <w:jc w:val="center"/>
                          <w:rPr>
                            <w:rFonts w:cs="Arial"/>
                            <w:sz w:val="14"/>
                            <w:szCs w:val="14"/>
                          </w:rPr>
                        </w:pPr>
                        <w:r>
                          <w:rPr>
                            <w:rFonts w:cs="Arial"/>
                            <w:sz w:val="14"/>
                            <w:szCs w:val="14"/>
                          </w:rPr>
                          <w:t>80</w:t>
                        </w:r>
                      </w:p>
                    </w:tc>
                  </w:tr>
                  <w:tr w:rsidR="006032CB" w:rsidTr="00E42C4E">
                    <w:trPr>
                      <w:trHeight w:val="168"/>
                    </w:trPr>
                    <w:tc>
                      <w:tcPr>
                        <w:tcW w:w="675" w:type="dxa"/>
                        <w:tcBorders>
                          <w:left w:val="single" w:sz="8" w:space="0" w:color="auto"/>
                        </w:tcBorders>
                        <w:shd w:val="clear" w:color="auto" w:fill="FFC000"/>
                        <w:vAlign w:val="center"/>
                      </w:tcPr>
                      <w:p w:rsidR="006032CB" w:rsidRPr="004A39B5" w:rsidRDefault="006032CB" w:rsidP="006E2D8C">
                        <w:pPr>
                          <w:autoSpaceDE w:val="0"/>
                          <w:autoSpaceDN w:val="0"/>
                          <w:adjustRightInd w:val="0"/>
                          <w:jc w:val="center"/>
                          <w:rPr>
                            <w:rFonts w:cs="Arial"/>
                            <w:b/>
                            <w:sz w:val="10"/>
                            <w:szCs w:val="10"/>
                          </w:rPr>
                        </w:pPr>
                        <w:r w:rsidRPr="004A39B5">
                          <w:rPr>
                            <w:rFonts w:cs="Arial"/>
                            <w:b/>
                            <w:sz w:val="10"/>
                            <w:szCs w:val="10"/>
                          </w:rPr>
                          <w:t>HFDT</w:t>
                        </w:r>
                      </w:p>
                    </w:tc>
                    <w:tc>
                      <w:tcPr>
                        <w:tcW w:w="851" w:type="dxa"/>
                        <w:vMerge/>
                        <w:textDirection w:val="btLr"/>
                        <w:vAlign w:val="center"/>
                      </w:tcPr>
                      <w:p w:rsidR="006032CB" w:rsidRPr="004A39B5" w:rsidRDefault="006032CB" w:rsidP="006E2D8C">
                        <w:pPr>
                          <w:autoSpaceDE w:val="0"/>
                          <w:autoSpaceDN w:val="0"/>
                          <w:adjustRightInd w:val="0"/>
                          <w:ind w:left="113" w:right="113"/>
                          <w:jc w:val="center"/>
                          <w:rPr>
                            <w:rFonts w:cs="Arial"/>
                            <w:sz w:val="14"/>
                            <w:szCs w:val="14"/>
                          </w:rPr>
                        </w:pPr>
                      </w:p>
                    </w:tc>
                    <w:tc>
                      <w:tcPr>
                        <w:tcW w:w="4054" w:type="dxa"/>
                        <w:vAlign w:val="center"/>
                      </w:tcPr>
                      <w:p w:rsidR="006032CB" w:rsidRPr="000441A5" w:rsidRDefault="006032CB" w:rsidP="006E2D8C">
                        <w:pPr>
                          <w:autoSpaceDE w:val="0"/>
                          <w:autoSpaceDN w:val="0"/>
                          <w:adjustRightInd w:val="0"/>
                          <w:jc w:val="center"/>
                          <w:rPr>
                            <w:rFonts w:cs="Arial"/>
                            <w:sz w:val="12"/>
                            <w:szCs w:val="12"/>
                          </w:rPr>
                        </w:pPr>
                        <w:r w:rsidRPr="000441A5">
                          <w:rPr>
                            <w:rFonts w:cs="Arial"/>
                            <w:sz w:val="12"/>
                            <w:szCs w:val="12"/>
                          </w:rPr>
                          <w:t>Mélange HFD R et HFD S</w:t>
                        </w:r>
                      </w:p>
                    </w:tc>
                    <w:tc>
                      <w:tcPr>
                        <w:tcW w:w="570" w:type="dxa"/>
                        <w:vAlign w:val="center"/>
                      </w:tcPr>
                      <w:p w:rsidR="006032CB" w:rsidRPr="00C9394E" w:rsidRDefault="006032CB" w:rsidP="006E2D8C">
                        <w:pPr>
                          <w:autoSpaceDE w:val="0"/>
                          <w:autoSpaceDN w:val="0"/>
                          <w:adjustRightInd w:val="0"/>
                          <w:jc w:val="center"/>
                          <w:rPr>
                            <w:rFonts w:cs="Arial"/>
                            <w:sz w:val="14"/>
                            <w:szCs w:val="14"/>
                          </w:rPr>
                        </w:pPr>
                        <w:r>
                          <w:rPr>
                            <w:rFonts w:cs="Arial"/>
                            <w:sz w:val="14"/>
                            <w:szCs w:val="14"/>
                          </w:rPr>
                          <w:t>N</w:t>
                        </w:r>
                      </w:p>
                    </w:tc>
                    <w:tc>
                      <w:tcPr>
                        <w:tcW w:w="570" w:type="dxa"/>
                        <w:vAlign w:val="center"/>
                      </w:tcPr>
                      <w:p w:rsidR="006032CB" w:rsidRPr="00C9394E" w:rsidRDefault="006032CB" w:rsidP="006E2D8C">
                        <w:pPr>
                          <w:autoSpaceDE w:val="0"/>
                          <w:autoSpaceDN w:val="0"/>
                          <w:adjustRightInd w:val="0"/>
                          <w:jc w:val="center"/>
                          <w:rPr>
                            <w:rFonts w:cs="Arial"/>
                            <w:sz w:val="14"/>
                            <w:szCs w:val="14"/>
                          </w:rPr>
                        </w:pPr>
                        <w:r>
                          <w:rPr>
                            <w:rFonts w:cs="Arial"/>
                            <w:sz w:val="14"/>
                            <w:szCs w:val="14"/>
                          </w:rPr>
                          <w:t>150</w:t>
                        </w:r>
                      </w:p>
                    </w:tc>
                    <w:tc>
                      <w:tcPr>
                        <w:tcW w:w="1311" w:type="dxa"/>
                        <w:vAlign w:val="center"/>
                      </w:tcPr>
                      <w:p w:rsidR="006032CB" w:rsidRPr="00C9394E" w:rsidRDefault="006032CB" w:rsidP="006E2D8C">
                        <w:pPr>
                          <w:autoSpaceDE w:val="0"/>
                          <w:autoSpaceDN w:val="0"/>
                          <w:adjustRightInd w:val="0"/>
                          <w:jc w:val="center"/>
                          <w:rPr>
                            <w:rFonts w:cs="Arial"/>
                            <w:sz w:val="14"/>
                            <w:szCs w:val="14"/>
                          </w:rPr>
                        </w:pPr>
                        <w:r>
                          <w:rPr>
                            <w:rFonts w:cs="Arial"/>
                            <w:sz w:val="14"/>
                            <w:szCs w:val="14"/>
                          </w:rPr>
                          <w:t>N</w:t>
                        </w:r>
                      </w:p>
                    </w:tc>
                    <w:tc>
                      <w:tcPr>
                        <w:tcW w:w="627" w:type="dxa"/>
                        <w:vAlign w:val="center"/>
                      </w:tcPr>
                      <w:p w:rsidR="006032CB" w:rsidRPr="00C9394E" w:rsidRDefault="006032CB" w:rsidP="006E2D8C">
                        <w:pPr>
                          <w:autoSpaceDE w:val="0"/>
                          <w:autoSpaceDN w:val="0"/>
                          <w:adjustRightInd w:val="0"/>
                          <w:jc w:val="center"/>
                          <w:rPr>
                            <w:rFonts w:cs="Arial"/>
                            <w:sz w:val="14"/>
                            <w:szCs w:val="14"/>
                          </w:rPr>
                        </w:pPr>
                        <w:r>
                          <w:rPr>
                            <w:rFonts w:cs="Arial"/>
                            <w:sz w:val="14"/>
                            <w:szCs w:val="14"/>
                          </w:rPr>
                          <w:t>80</w:t>
                        </w:r>
                      </w:p>
                    </w:tc>
                    <w:tc>
                      <w:tcPr>
                        <w:tcW w:w="570" w:type="dxa"/>
                        <w:vAlign w:val="center"/>
                      </w:tcPr>
                      <w:p w:rsidR="006032CB" w:rsidRPr="00C9394E" w:rsidRDefault="006032CB" w:rsidP="006E2D8C">
                        <w:pPr>
                          <w:autoSpaceDE w:val="0"/>
                          <w:autoSpaceDN w:val="0"/>
                          <w:adjustRightInd w:val="0"/>
                          <w:jc w:val="center"/>
                          <w:rPr>
                            <w:rFonts w:cs="Arial"/>
                            <w:sz w:val="14"/>
                            <w:szCs w:val="14"/>
                          </w:rPr>
                        </w:pPr>
                        <w:r>
                          <w:rPr>
                            <w:rFonts w:cs="Arial"/>
                            <w:sz w:val="14"/>
                            <w:szCs w:val="14"/>
                          </w:rPr>
                          <w:t>N</w:t>
                        </w:r>
                      </w:p>
                    </w:tc>
                    <w:tc>
                      <w:tcPr>
                        <w:tcW w:w="627" w:type="dxa"/>
                        <w:vAlign w:val="center"/>
                      </w:tcPr>
                      <w:p w:rsidR="006032CB" w:rsidRPr="00C9394E" w:rsidRDefault="006032CB" w:rsidP="006E2D8C">
                        <w:pPr>
                          <w:autoSpaceDE w:val="0"/>
                          <w:autoSpaceDN w:val="0"/>
                          <w:adjustRightInd w:val="0"/>
                          <w:jc w:val="center"/>
                          <w:rPr>
                            <w:rFonts w:cs="Arial"/>
                            <w:sz w:val="14"/>
                            <w:szCs w:val="14"/>
                          </w:rPr>
                        </w:pPr>
                        <w:r>
                          <w:rPr>
                            <w:rFonts w:cs="Arial"/>
                            <w:sz w:val="14"/>
                            <w:szCs w:val="14"/>
                          </w:rPr>
                          <w:t>150</w:t>
                        </w:r>
                      </w:p>
                    </w:tc>
                    <w:tc>
                      <w:tcPr>
                        <w:tcW w:w="627" w:type="dxa"/>
                        <w:tcBorders>
                          <w:right w:val="single" w:sz="8" w:space="0" w:color="auto"/>
                        </w:tcBorders>
                        <w:vAlign w:val="center"/>
                      </w:tcPr>
                      <w:p w:rsidR="006032CB" w:rsidRPr="00C9394E" w:rsidRDefault="006032CB" w:rsidP="006E2D8C">
                        <w:pPr>
                          <w:autoSpaceDE w:val="0"/>
                          <w:autoSpaceDN w:val="0"/>
                          <w:adjustRightInd w:val="0"/>
                          <w:jc w:val="center"/>
                          <w:rPr>
                            <w:rFonts w:cs="Arial"/>
                            <w:sz w:val="14"/>
                            <w:szCs w:val="14"/>
                          </w:rPr>
                        </w:pPr>
                        <w:r>
                          <w:rPr>
                            <w:rFonts w:cs="Arial"/>
                            <w:sz w:val="14"/>
                            <w:szCs w:val="14"/>
                          </w:rPr>
                          <w:t>80</w:t>
                        </w:r>
                      </w:p>
                    </w:tc>
                  </w:tr>
                  <w:tr w:rsidR="006032CB" w:rsidTr="00E42C4E">
                    <w:trPr>
                      <w:trHeight w:val="115"/>
                    </w:trPr>
                    <w:tc>
                      <w:tcPr>
                        <w:tcW w:w="675" w:type="dxa"/>
                        <w:tcBorders>
                          <w:left w:val="single" w:sz="8" w:space="0" w:color="auto"/>
                        </w:tcBorders>
                        <w:shd w:val="clear" w:color="auto" w:fill="FFC000"/>
                        <w:vAlign w:val="center"/>
                      </w:tcPr>
                      <w:p w:rsidR="006032CB" w:rsidRPr="004A39B5" w:rsidRDefault="006032CB" w:rsidP="006E2D8C">
                        <w:pPr>
                          <w:autoSpaceDE w:val="0"/>
                          <w:autoSpaceDN w:val="0"/>
                          <w:adjustRightInd w:val="0"/>
                          <w:jc w:val="center"/>
                          <w:rPr>
                            <w:rFonts w:cs="Arial"/>
                            <w:b/>
                            <w:sz w:val="10"/>
                            <w:szCs w:val="10"/>
                          </w:rPr>
                        </w:pPr>
                        <w:r w:rsidRPr="004A39B5">
                          <w:rPr>
                            <w:rFonts w:cs="Arial"/>
                            <w:b/>
                            <w:sz w:val="10"/>
                            <w:szCs w:val="10"/>
                          </w:rPr>
                          <w:t>HFDU</w:t>
                        </w:r>
                      </w:p>
                    </w:tc>
                    <w:tc>
                      <w:tcPr>
                        <w:tcW w:w="851" w:type="dxa"/>
                        <w:vMerge/>
                        <w:textDirection w:val="btLr"/>
                        <w:vAlign w:val="center"/>
                      </w:tcPr>
                      <w:p w:rsidR="006032CB" w:rsidRPr="004A39B5" w:rsidRDefault="006032CB" w:rsidP="006E2D8C">
                        <w:pPr>
                          <w:autoSpaceDE w:val="0"/>
                          <w:autoSpaceDN w:val="0"/>
                          <w:adjustRightInd w:val="0"/>
                          <w:ind w:left="113" w:right="113"/>
                          <w:jc w:val="center"/>
                          <w:rPr>
                            <w:rFonts w:cs="Arial"/>
                            <w:sz w:val="14"/>
                            <w:szCs w:val="14"/>
                          </w:rPr>
                        </w:pPr>
                      </w:p>
                    </w:tc>
                    <w:tc>
                      <w:tcPr>
                        <w:tcW w:w="4054" w:type="dxa"/>
                        <w:vAlign w:val="center"/>
                      </w:tcPr>
                      <w:p w:rsidR="006032CB" w:rsidRPr="000441A5" w:rsidRDefault="006032CB" w:rsidP="006E2D8C">
                        <w:pPr>
                          <w:autoSpaceDE w:val="0"/>
                          <w:autoSpaceDN w:val="0"/>
                          <w:adjustRightInd w:val="0"/>
                          <w:jc w:val="center"/>
                          <w:rPr>
                            <w:rFonts w:cs="Arial"/>
                            <w:sz w:val="12"/>
                            <w:szCs w:val="12"/>
                          </w:rPr>
                        </w:pPr>
                        <w:r w:rsidRPr="000441A5">
                          <w:rPr>
                            <w:rFonts w:cs="Arial"/>
                            <w:sz w:val="12"/>
                            <w:szCs w:val="12"/>
                          </w:rPr>
                          <w:t>Fluides synthétiques de composition spéciale</w:t>
                        </w:r>
                      </w:p>
                    </w:tc>
                    <w:tc>
                      <w:tcPr>
                        <w:tcW w:w="570" w:type="dxa"/>
                        <w:vAlign w:val="center"/>
                      </w:tcPr>
                      <w:p w:rsidR="006032CB" w:rsidRPr="00C9394E" w:rsidRDefault="006032CB" w:rsidP="006E2D8C">
                        <w:pPr>
                          <w:autoSpaceDE w:val="0"/>
                          <w:autoSpaceDN w:val="0"/>
                          <w:adjustRightInd w:val="0"/>
                          <w:jc w:val="center"/>
                          <w:rPr>
                            <w:rFonts w:cs="Arial"/>
                            <w:sz w:val="14"/>
                            <w:szCs w:val="14"/>
                          </w:rPr>
                        </w:pPr>
                        <w:r>
                          <w:rPr>
                            <w:rFonts w:cs="Arial"/>
                            <w:sz w:val="14"/>
                            <w:szCs w:val="14"/>
                          </w:rPr>
                          <w:t>N</w:t>
                        </w:r>
                      </w:p>
                    </w:tc>
                    <w:tc>
                      <w:tcPr>
                        <w:tcW w:w="570" w:type="dxa"/>
                        <w:vAlign w:val="center"/>
                      </w:tcPr>
                      <w:p w:rsidR="006032CB" w:rsidRPr="00C9394E" w:rsidRDefault="006032CB" w:rsidP="006E2D8C">
                        <w:pPr>
                          <w:autoSpaceDE w:val="0"/>
                          <w:autoSpaceDN w:val="0"/>
                          <w:adjustRightInd w:val="0"/>
                          <w:jc w:val="center"/>
                          <w:rPr>
                            <w:rFonts w:cs="Arial"/>
                            <w:sz w:val="14"/>
                            <w:szCs w:val="14"/>
                          </w:rPr>
                        </w:pPr>
                        <w:r>
                          <w:rPr>
                            <w:rFonts w:cs="Arial"/>
                            <w:sz w:val="14"/>
                            <w:szCs w:val="14"/>
                          </w:rPr>
                          <w:t>V</w:t>
                        </w:r>
                      </w:p>
                    </w:tc>
                    <w:tc>
                      <w:tcPr>
                        <w:tcW w:w="1311" w:type="dxa"/>
                        <w:vAlign w:val="center"/>
                      </w:tcPr>
                      <w:p w:rsidR="006032CB" w:rsidRPr="00C9394E" w:rsidRDefault="006032CB" w:rsidP="006E2D8C">
                        <w:pPr>
                          <w:autoSpaceDE w:val="0"/>
                          <w:autoSpaceDN w:val="0"/>
                          <w:adjustRightInd w:val="0"/>
                          <w:jc w:val="center"/>
                          <w:rPr>
                            <w:rFonts w:cs="Arial"/>
                            <w:sz w:val="14"/>
                            <w:szCs w:val="14"/>
                          </w:rPr>
                        </w:pPr>
                        <w:r>
                          <w:rPr>
                            <w:rFonts w:cs="Arial"/>
                            <w:sz w:val="14"/>
                            <w:szCs w:val="14"/>
                          </w:rPr>
                          <w:t>N</w:t>
                        </w:r>
                      </w:p>
                    </w:tc>
                    <w:tc>
                      <w:tcPr>
                        <w:tcW w:w="627" w:type="dxa"/>
                        <w:vAlign w:val="center"/>
                      </w:tcPr>
                      <w:p w:rsidR="006032CB" w:rsidRPr="00C9394E" w:rsidRDefault="006032CB" w:rsidP="006E2D8C">
                        <w:pPr>
                          <w:autoSpaceDE w:val="0"/>
                          <w:autoSpaceDN w:val="0"/>
                          <w:adjustRightInd w:val="0"/>
                          <w:jc w:val="center"/>
                          <w:rPr>
                            <w:rFonts w:cs="Arial"/>
                            <w:sz w:val="14"/>
                            <w:szCs w:val="14"/>
                          </w:rPr>
                        </w:pPr>
                        <w:r>
                          <w:rPr>
                            <w:rFonts w:cs="Arial"/>
                            <w:sz w:val="14"/>
                            <w:szCs w:val="14"/>
                          </w:rPr>
                          <w:t>V</w:t>
                        </w:r>
                      </w:p>
                    </w:tc>
                    <w:tc>
                      <w:tcPr>
                        <w:tcW w:w="570" w:type="dxa"/>
                        <w:vAlign w:val="center"/>
                      </w:tcPr>
                      <w:p w:rsidR="006032CB" w:rsidRPr="00C9394E" w:rsidRDefault="006032CB" w:rsidP="006E2D8C">
                        <w:pPr>
                          <w:autoSpaceDE w:val="0"/>
                          <w:autoSpaceDN w:val="0"/>
                          <w:adjustRightInd w:val="0"/>
                          <w:jc w:val="center"/>
                          <w:rPr>
                            <w:rFonts w:cs="Arial"/>
                            <w:sz w:val="14"/>
                            <w:szCs w:val="14"/>
                          </w:rPr>
                        </w:pPr>
                        <w:r>
                          <w:rPr>
                            <w:rFonts w:cs="Arial"/>
                            <w:sz w:val="14"/>
                            <w:szCs w:val="14"/>
                          </w:rPr>
                          <w:t>N</w:t>
                        </w:r>
                      </w:p>
                    </w:tc>
                    <w:tc>
                      <w:tcPr>
                        <w:tcW w:w="627" w:type="dxa"/>
                        <w:vAlign w:val="center"/>
                      </w:tcPr>
                      <w:p w:rsidR="006032CB" w:rsidRPr="00C9394E" w:rsidRDefault="006032CB" w:rsidP="006E2D8C">
                        <w:pPr>
                          <w:autoSpaceDE w:val="0"/>
                          <w:autoSpaceDN w:val="0"/>
                          <w:adjustRightInd w:val="0"/>
                          <w:jc w:val="center"/>
                          <w:rPr>
                            <w:rFonts w:cs="Arial"/>
                            <w:sz w:val="14"/>
                            <w:szCs w:val="14"/>
                          </w:rPr>
                        </w:pPr>
                        <w:r>
                          <w:rPr>
                            <w:rFonts w:cs="Arial"/>
                            <w:sz w:val="14"/>
                            <w:szCs w:val="14"/>
                          </w:rPr>
                          <w:t>V</w:t>
                        </w:r>
                      </w:p>
                    </w:tc>
                    <w:tc>
                      <w:tcPr>
                        <w:tcW w:w="627" w:type="dxa"/>
                        <w:tcBorders>
                          <w:right w:val="single" w:sz="8" w:space="0" w:color="auto"/>
                        </w:tcBorders>
                        <w:vAlign w:val="center"/>
                      </w:tcPr>
                      <w:p w:rsidR="006032CB" w:rsidRPr="00C9394E" w:rsidRDefault="006032CB" w:rsidP="006E2D8C">
                        <w:pPr>
                          <w:autoSpaceDE w:val="0"/>
                          <w:autoSpaceDN w:val="0"/>
                          <w:adjustRightInd w:val="0"/>
                          <w:jc w:val="center"/>
                          <w:rPr>
                            <w:rFonts w:cs="Arial"/>
                            <w:sz w:val="14"/>
                            <w:szCs w:val="14"/>
                          </w:rPr>
                        </w:pPr>
                        <w:r>
                          <w:rPr>
                            <w:rFonts w:cs="Arial"/>
                            <w:sz w:val="14"/>
                            <w:szCs w:val="14"/>
                          </w:rPr>
                          <w:t>V</w:t>
                        </w:r>
                      </w:p>
                    </w:tc>
                  </w:tr>
                  <w:tr w:rsidR="006032CB" w:rsidTr="00E42C4E">
                    <w:trPr>
                      <w:trHeight w:val="60"/>
                    </w:trPr>
                    <w:tc>
                      <w:tcPr>
                        <w:tcW w:w="675" w:type="dxa"/>
                        <w:tcBorders>
                          <w:left w:val="single" w:sz="8" w:space="0" w:color="auto"/>
                        </w:tcBorders>
                        <w:shd w:val="clear" w:color="auto" w:fill="FFC000"/>
                        <w:vAlign w:val="center"/>
                      </w:tcPr>
                      <w:p w:rsidR="006032CB" w:rsidRPr="004A39B5" w:rsidRDefault="006032CB" w:rsidP="006E2D8C">
                        <w:pPr>
                          <w:autoSpaceDE w:val="0"/>
                          <w:autoSpaceDN w:val="0"/>
                          <w:adjustRightInd w:val="0"/>
                          <w:jc w:val="center"/>
                          <w:rPr>
                            <w:rFonts w:cs="Arial"/>
                            <w:b/>
                            <w:sz w:val="10"/>
                            <w:szCs w:val="10"/>
                          </w:rPr>
                        </w:pPr>
                        <w:r w:rsidRPr="004A39B5">
                          <w:rPr>
                            <w:rFonts w:cs="Arial"/>
                            <w:b/>
                            <w:sz w:val="10"/>
                            <w:szCs w:val="10"/>
                          </w:rPr>
                          <w:t>HEPG</w:t>
                        </w:r>
                      </w:p>
                    </w:tc>
                    <w:tc>
                      <w:tcPr>
                        <w:tcW w:w="851" w:type="dxa"/>
                        <w:vMerge w:val="restart"/>
                        <w:vAlign w:val="center"/>
                      </w:tcPr>
                      <w:p w:rsidR="006032CB" w:rsidRPr="00845561" w:rsidRDefault="006032CB" w:rsidP="006E2D8C">
                        <w:pPr>
                          <w:autoSpaceDE w:val="0"/>
                          <w:autoSpaceDN w:val="0"/>
                          <w:adjustRightInd w:val="0"/>
                          <w:jc w:val="center"/>
                          <w:rPr>
                            <w:rFonts w:cs="Arial"/>
                            <w:sz w:val="10"/>
                            <w:szCs w:val="10"/>
                          </w:rPr>
                        </w:pPr>
                        <w:r w:rsidRPr="00845561">
                          <w:rPr>
                            <w:rFonts w:cs="Arial"/>
                            <w:sz w:val="10"/>
                            <w:szCs w:val="10"/>
                          </w:rPr>
                          <w:t xml:space="preserve">Fluides </w:t>
                        </w:r>
                        <w:proofErr w:type="spellStart"/>
                        <w:r w:rsidRPr="00845561">
                          <w:rPr>
                            <w:rFonts w:cs="Arial"/>
                            <w:sz w:val="10"/>
                            <w:szCs w:val="10"/>
                          </w:rPr>
                          <w:t>biodégra</w:t>
                        </w:r>
                        <w:r>
                          <w:rPr>
                            <w:rFonts w:cs="Arial"/>
                            <w:sz w:val="10"/>
                            <w:szCs w:val="10"/>
                          </w:rPr>
                          <w:t>-</w:t>
                        </w:r>
                        <w:r w:rsidRPr="00845561">
                          <w:rPr>
                            <w:rFonts w:cs="Arial"/>
                            <w:sz w:val="10"/>
                            <w:szCs w:val="10"/>
                          </w:rPr>
                          <w:t>dables</w:t>
                        </w:r>
                        <w:proofErr w:type="spellEnd"/>
                      </w:p>
                    </w:tc>
                    <w:tc>
                      <w:tcPr>
                        <w:tcW w:w="4054" w:type="dxa"/>
                        <w:vAlign w:val="center"/>
                      </w:tcPr>
                      <w:p w:rsidR="006032CB" w:rsidRPr="000441A5" w:rsidRDefault="006032CB" w:rsidP="006E2D8C">
                        <w:pPr>
                          <w:autoSpaceDE w:val="0"/>
                          <w:autoSpaceDN w:val="0"/>
                          <w:adjustRightInd w:val="0"/>
                          <w:jc w:val="center"/>
                          <w:rPr>
                            <w:rFonts w:cs="Arial"/>
                            <w:sz w:val="12"/>
                            <w:szCs w:val="12"/>
                          </w:rPr>
                        </w:pPr>
                        <w:r w:rsidRPr="000441A5">
                          <w:rPr>
                            <w:rFonts w:cs="Arial"/>
                            <w:sz w:val="12"/>
                            <w:szCs w:val="12"/>
                          </w:rPr>
                          <w:t xml:space="preserve">Base </w:t>
                        </w:r>
                        <w:proofErr w:type="spellStart"/>
                        <w:r w:rsidRPr="000441A5">
                          <w:rPr>
                            <w:rFonts w:cs="Arial"/>
                            <w:sz w:val="12"/>
                            <w:szCs w:val="12"/>
                          </w:rPr>
                          <w:t>polyglycol</w:t>
                        </w:r>
                        <w:proofErr w:type="spellEnd"/>
                      </w:p>
                    </w:tc>
                    <w:tc>
                      <w:tcPr>
                        <w:tcW w:w="570" w:type="dxa"/>
                        <w:vAlign w:val="center"/>
                      </w:tcPr>
                      <w:p w:rsidR="006032CB" w:rsidRPr="00C9394E" w:rsidRDefault="006032CB" w:rsidP="006E2D8C">
                        <w:pPr>
                          <w:autoSpaceDE w:val="0"/>
                          <w:autoSpaceDN w:val="0"/>
                          <w:adjustRightInd w:val="0"/>
                          <w:jc w:val="center"/>
                          <w:rPr>
                            <w:rFonts w:cs="Arial"/>
                            <w:sz w:val="14"/>
                            <w:szCs w:val="14"/>
                          </w:rPr>
                        </w:pPr>
                        <w:r>
                          <w:rPr>
                            <w:rFonts w:cs="Arial"/>
                            <w:sz w:val="14"/>
                            <w:szCs w:val="14"/>
                          </w:rPr>
                          <w:t>60</w:t>
                        </w:r>
                      </w:p>
                    </w:tc>
                    <w:tc>
                      <w:tcPr>
                        <w:tcW w:w="570" w:type="dxa"/>
                        <w:vAlign w:val="center"/>
                      </w:tcPr>
                      <w:p w:rsidR="006032CB" w:rsidRPr="00C9394E" w:rsidRDefault="006032CB" w:rsidP="006E2D8C">
                        <w:pPr>
                          <w:autoSpaceDE w:val="0"/>
                          <w:autoSpaceDN w:val="0"/>
                          <w:adjustRightInd w:val="0"/>
                          <w:jc w:val="center"/>
                          <w:rPr>
                            <w:rFonts w:cs="Arial"/>
                            <w:sz w:val="14"/>
                            <w:szCs w:val="14"/>
                          </w:rPr>
                        </w:pPr>
                        <w:r>
                          <w:rPr>
                            <w:rFonts w:cs="Arial"/>
                            <w:sz w:val="14"/>
                            <w:szCs w:val="14"/>
                          </w:rPr>
                          <w:t>100</w:t>
                        </w:r>
                      </w:p>
                    </w:tc>
                    <w:tc>
                      <w:tcPr>
                        <w:tcW w:w="1311" w:type="dxa"/>
                        <w:vAlign w:val="center"/>
                      </w:tcPr>
                      <w:p w:rsidR="006032CB" w:rsidRPr="00C9394E" w:rsidRDefault="006032CB" w:rsidP="006E2D8C">
                        <w:pPr>
                          <w:autoSpaceDE w:val="0"/>
                          <w:autoSpaceDN w:val="0"/>
                          <w:adjustRightInd w:val="0"/>
                          <w:jc w:val="center"/>
                          <w:rPr>
                            <w:rFonts w:cs="Arial"/>
                            <w:sz w:val="14"/>
                            <w:szCs w:val="14"/>
                          </w:rPr>
                        </w:pPr>
                        <w:r>
                          <w:rPr>
                            <w:rFonts w:cs="Arial"/>
                            <w:sz w:val="14"/>
                            <w:szCs w:val="14"/>
                          </w:rPr>
                          <w:t>60</w:t>
                        </w:r>
                      </w:p>
                    </w:tc>
                    <w:tc>
                      <w:tcPr>
                        <w:tcW w:w="627" w:type="dxa"/>
                        <w:vAlign w:val="center"/>
                      </w:tcPr>
                      <w:p w:rsidR="006032CB" w:rsidRPr="00C9394E" w:rsidRDefault="006032CB" w:rsidP="006E2D8C">
                        <w:pPr>
                          <w:autoSpaceDE w:val="0"/>
                          <w:autoSpaceDN w:val="0"/>
                          <w:adjustRightInd w:val="0"/>
                          <w:jc w:val="center"/>
                          <w:rPr>
                            <w:rFonts w:cs="Arial"/>
                            <w:sz w:val="14"/>
                            <w:szCs w:val="14"/>
                          </w:rPr>
                        </w:pPr>
                        <w:r>
                          <w:rPr>
                            <w:rFonts w:cs="Arial"/>
                            <w:sz w:val="14"/>
                            <w:szCs w:val="14"/>
                          </w:rPr>
                          <w:t>80</w:t>
                        </w:r>
                      </w:p>
                    </w:tc>
                    <w:tc>
                      <w:tcPr>
                        <w:tcW w:w="570" w:type="dxa"/>
                        <w:vAlign w:val="center"/>
                      </w:tcPr>
                      <w:p w:rsidR="006032CB" w:rsidRPr="00C9394E" w:rsidRDefault="006032CB" w:rsidP="006E2D8C">
                        <w:pPr>
                          <w:autoSpaceDE w:val="0"/>
                          <w:autoSpaceDN w:val="0"/>
                          <w:adjustRightInd w:val="0"/>
                          <w:jc w:val="center"/>
                          <w:rPr>
                            <w:rFonts w:cs="Arial"/>
                            <w:sz w:val="14"/>
                            <w:szCs w:val="14"/>
                          </w:rPr>
                        </w:pPr>
                        <w:r>
                          <w:rPr>
                            <w:rFonts w:cs="Arial"/>
                            <w:sz w:val="14"/>
                            <w:szCs w:val="14"/>
                          </w:rPr>
                          <w:t>60</w:t>
                        </w:r>
                      </w:p>
                    </w:tc>
                    <w:tc>
                      <w:tcPr>
                        <w:tcW w:w="627" w:type="dxa"/>
                        <w:vAlign w:val="center"/>
                      </w:tcPr>
                      <w:p w:rsidR="006032CB" w:rsidRPr="00C9394E" w:rsidRDefault="006032CB" w:rsidP="006E2D8C">
                        <w:pPr>
                          <w:autoSpaceDE w:val="0"/>
                          <w:autoSpaceDN w:val="0"/>
                          <w:adjustRightInd w:val="0"/>
                          <w:jc w:val="center"/>
                          <w:rPr>
                            <w:rFonts w:cs="Arial"/>
                            <w:sz w:val="14"/>
                            <w:szCs w:val="14"/>
                          </w:rPr>
                        </w:pPr>
                        <w:r>
                          <w:rPr>
                            <w:rFonts w:cs="Arial"/>
                            <w:sz w:val="14"/>
                            <w:szCs w:val="14"/>
                          </w:rPr>
                          <w:t>100</w:t>
                        </w:r>
                      </w:p>
                    </w:tc>
                    <w:tc>
                      <w:tcPr>
                        <w:tcW w:w="627" w:type="dxa"/>
                        <w:tcBorders>
                          <w:right w:val="single" w:sz="8" w:space="0" w:color="auto"/>
                        </w:tcBorders>
                        <w:vAlign w:val="center"/>
                      </w:tcPr>
                      <w:p w:rsidR="006032CB" w:rsidRPr="00C9394E" w:rsidRDefault="006032CB" w:rsidP="006E2D8C">
                        <w:pPr>
                          <w:autoSpaceDE w:val="0"/>
                          <w:autoSpaceDN w:val="0"/>
                          <w:adjustRightInd w:val="0"/>
                          <w:jc w:val="center"/>
                          <w:rPr>
                            <w:rFonts w:cs="Arial"/>
                            <w:sz w:val="14"/>
                            <w:szCs w:val="14"/>
                          </w:rPr>
                        </w:pPr>
                        <w:r>
                          <w:rPr>
                            <w:rFonts w:cs="Arial"/>
                            <w:sz w:val="14"/>
                            <w:szCs w:val="14"/>
                          </w:rPr>
                          <w:t>80</w:t>
                        </w:r>
                      </w:p>
                    </w:tc>
                  </w:tr>
                  <w:tr w:rsidR="006032CB" w:rsidTr="00E42C4E">
                    <w:trPr>
                      <w:trHeight w:val="37"/>
                    </w:trPr>
                    <w:tc>
                      <w:tcPr>
                        <w:tcW w:w="675" w:type="dxa"/>
                        <w:tcBorders>
                          <w:left w:val="single" w:sz="8" w:space="0" w:color="auto"/>
                        </w:tcBorders>
                        <w:shd w:val="clear" w:color="auto" w:fill="FFC000"/>
                        <w:vAlign w:val="center"/>
                      </w:tcPr>
                      <w:p w:rsidR="006032CB" w:rsidRPr="004A39B5" w:rsidRDefault="006032CB" w:rsidP="006E2D8C">
                        <w:pPr>
                          <w:autoSpaceDE w:val="0"/>
                          <w:autoSpaceDN w:val="0"/>
                          <w:adjustRightInd w:val="0"/>
                          <w:jc w:val="center"/>
                          <w:rPr>
                            <w:rFonts w:cs="Arial"/>
                            <w:b/>
                            <w:sz w:val="10"/>
                            <w:szCs w:val="10"/>
                          </w:rPr>
                        </w:pPr>
                        <w:r>
                          <w:rPr>
                            <w:rFonts w:cs="Arial"/>
                            <w:b/>
                            <w:sz w:val="10"/>
                            <w:szCs w:val="10"/>
                          </w:rPr>
                          <w:t>HETG</w:t>
                        </w:r>
                      </w:p>
                    </w:tc>
                    <w:tc>
                      <w:tcPr>
                        <w:tcW w:w="851" w:type="dxa"/>
                        <w:vMerge/>
                        <w:vAlign w:val="center"/>
                      </w:tcPr>
                      <w:p w:rsidR="006032CB" w:rsidRPr="004B478E" w:rsidRDefault="006032CB" w:rsidP="006E2D8C">
                        <w:pPr>
                          <w:autoSpaceDE w:val="0"/>
                          <w:autoSpaceDN w:val="0"/>
                          <w:adjustRightInd w:val="0"/>
                          <w:jc w:val="center"/>
                          <w:rPr>
                            <w:rFonts w:cs="Arial"/>
                            <w:sz w:val="16"/>
                            <w:szCs w:val="16"/>
                          </w:rPr>
                        </w:pPr>
                      </w:p>
                    </w:tc>
                    <w:tc>
                      <w:tcPr>
                        <w:tcW w:w="4054" w:type="dxa"/>
                        <w:vAlign w:val="center"/>
                      </w:tcPr>
                      <w:p w:rsidR="006032CB" w:rsidRPr="000441A5" w:rsidRDefault="006032CB" w:rsidP="006E2D8C">
                        <w:pPr>
                          <w:autoSpaceDE w:val="0"/>
                          <w:autoSpaceDN w:val="0"/>
                          <w:adjustRightInd w:val="0"/>
                          <w:jc w:val="center"/>
                          <w:rPr>
                            <w:rFonts w:cs="Arial"/>
                            <w:sz w:val="12"/>
                            <w:szCs w:val="12"/>
                          </w:rPr>
                        </w:pPr>
                        <w:r w:rsidRPr="000441A5">
                          <w:rPr>
                            <w:rFonts w:cs="Arial"/>
                            <w:sz w:val="12"/>
                            <w:szCs w:val="12"/>
                          </w:rPr>
                          <w:t>Base huile végétale</w:t>
                        </w:r>
                      </w:p>
                    </w:tc>
                    <w:tc>
                      <w:tcPr>
                        <w:tcW w:w="570" w:type="dxa"/>
                        <w:vAlign w:val="center"/>
                      </w:tcPr>
                      <w:p w:rsidR="006032CB" w:rsidRPr="00C9394E" w:rsidRDefault="006032CB" w:rsidP="006E2D8C">
                        <w:pPr>
                          <w:autoSpaceDE w:val="0"/>
                          <w:autoSpaceDN w:val="0"/>
                          <w:adjustRightInd w:val="0"/>
                          <w:jc w:val="center"/>
                          <w:rPr>
                            <w:rFonts w:cs="Arial"/>
                            <w:sz w:val="14"/>
                            <w:szCs w:val="14"/>
                          </w:rPr>
                        </w:pPr>
                        <w:r>
                          <w:rPr>
                            <w:rFonts w:cs="Arial"/>
                            <w:sz w:val="14"/>
                            <w:szCs w:val="14"/>
                          </w:rPr>
                          <w:t>60</w:t>
                        </w:r>
                      </w:p>
                    </w:tc>
                    <w:tc>
                      <w:tcPr>
                        <w:tcW w:w="570" w:type="dxa"/>
                        <w:vAlign w:val="center"/>
                      </w:tcPr>
                      <w:p w:rsidR="006032CB" w:rsidRPr="00C9394E" w:rsidRDefault="006032CB" w:rsidP="006E2D8C">
                        <w:pPr>
                          <w:autoSpaceDE w:val="0"/>
                          <w:autoSpaceDN w:val="0"/>
                          <w:adjustRightInd w:val="0"/>
                          <w:jc w:val="center"/>
                          <w:rPr>
                            <w:rFonts w:cs="Arial"/>
                            <w:sz w:val="14"/>
                            <w:szCs w:val="14"/>
                          </w:rPr>
                        </w:pPr>
                        <w:r>
                          <w:rPr>
                            <w:rFonts w:cs="Arial"/>
                            <w:sz w:val="14"/>
                            <w:szCs w:val="14"/>
                          </w:rPr>
                          <w:t>80</w:t>
                        </w:r>
                      </w:p>
                    </w:tc>
                    <w:tc>
                      <w:tcPr>
                        <w:tcW w:w="1311" w:type="dxa"/>
                        <w:vAlign w:val="center"/>
                      </w:tcPr>
                      <w:p w:rsidR="006032CB" w:rsidRPr="00C9394E" w:rsidRDefault="006032CB" w:rsidP="006E2D8C">
                        <w:pPr>
                          <w:autoSpaceDE w:val="0"/>
                          <w:autoSpaceDN w:val="0"/>
                          <w:adjustRightInd w:val="0"/>
                          <w:jc w:val="center"/>
                          <w:rPr>
                            <w:rFonts w:cs="Arial"/>
                            <w:sz w:val="14"/>
                            <w:szCs w:val="14"/>
                          </w:rPr>
                        </w:pPr>
                        <w:r>
                          <w:rPr>
                            <w:rFonts w:cs="Arial"/>
                            <w:sz w:val="14"/>
                            <w:szCs w:val="14"/>
                          </w:rPr>
                          <w:t>60</w:t>
                        </w:r>
                      </w:p>
                    </w:tc>
                    <w:tc>
                      <w:tcPr>
                        <w:tcW w:w="627" w:type="dxa"/>
                        <w:vAlign w:val="center"/>
                      </w:tcPr>
                      <w:p w:rsidR="006032CB" w:rsidRPr="00C9394E" w:rsidRDefault="006032CB" w:rsidP="006E2D8C">
                        <w:pPr>
                          <w:autoSpaceDE w:val="0"/>
                          <w:autoSpaceDN w:val="0"/>
                          <w:adjustRightInd w:val="0"/>
                          <w:jc w:val="center"/>
                          <w:rPr>
                            <w:rFonts w:cs="Arial"/>
                            <w:sz w:val="14"/>
                            <w:szCs w:val="14"/>
                          </w:rPr>
                        </w:pPr>
                        <w:r>
                          <w:rPr>
                            <w:rFonts w:cs="Arial"/>
                            <w:sz w:val="14"/>
                            <w:szCs w:val="14"/>
                          </w:rPr>
                          <w:t>60</w:t>
                        </w:r>
                      </w:p>
                    </w:tc>
                    <w:tc>
                      <w:tcPr>
                        <w:tcW w:w="570" w:type="dxa"/>
                        <w:vAlign w:val="center"/>
                      </w:tcPr>
                      <w:p w:rsidR="006032CB" w:rsidRPr="00C9394E" w:rsidRDefault="006032CB" w:rsidP="006E2D8C">
                        <w:pPr>
                          <w:autoSpaceDE w:val="0"/>
                          <w:autoSpaceDN w:val="0"/>
                          <w:adjustRightInd w:val="0"/>
                          <w:jc w:val="center"/>
                          <w:rPr>
                            <w:rFonts w:cs="Arial"/>
                            <w:sz w:val="14"/>
                            <w:szCs w:val="14"/>
                          </w:rPr>
                        </w:pPr>
                        <w:r>
                          <w:rPr>
                            <w:rFonts w:cs="Arial"/>
                            <w:sz w:val="14"/>
                            <w:szCs w:val="14"/>
                          </w:rPr>
                          <w:t>60</w:t>
                        </w:r>
                      </w:p>
                    </w:tc>
                    <w:tc>
                      <w:tcPr>
                        <w:tcW w:w="627" w:type="dxa"/>
                        <w:vAlign w:val="center"/>
                      </w:tcPr>
                      <w:p w:rsidR="006032CB" w:rsidRPr="00C9394E" w:rsidRDefault="006032CB" w:rsidP="006E2D8C">
                        <w:pPr>
                          <w:autoSpaceDE w:val="0"/>
                          <w:autoSpaceDN w:val="0"/>
                          <w:adjustRightInd w:val="0"/>
                          <w:jc w:val="center"/>
                          <w:rPr>
                            <w:rFonts w:cs="Arial"/>
                            <w:sz w:val="14"/>
                            <w:szCs w:val="14"/>
                          </w:rPr>
                        </w:pPr>
                        <w:r>
                          <w:rPr>
                            <w:rFonts w:cs="Arial"/>
                            <w:sz w:val="14"/>
                            <w:szCs w:val="14"/>
                          </w:rPr>
                          <w:t>80</w:t>
                        </w:r>
                      </w:p>
                    </w:tc>
                    <w:tc>
                      <w:tcPr>
                        <w:tcW w:w="627" w:type="dxa"/>
                        <w:tcBorders>
                          <w:right w:val="single" w:sz="8" w:space="0" w:color="auto"/>
                        </w:tcBorders>
                        <w:vAlign w:val="center"/>
                      </w:tcPr>
                      <w:p w:rsidR="006032CB" w:rsidRPr="00C9394E" w:rsidRDefault="006032CB" w:rsidP="006E2D8C">
                        <w:pPr>
                          <w:autoSpaceDE w:val="0"/>
                          <w:autoSpaceDN w:val="0"/>
                          <w:adjustRightInd w:val="0"/>
                          <w:jc w:val="center"/>
                          <w:rPr>
                            <w:rFonts w:cs="Arial"/>
                            <w:sz w:val="14"/>
                            <w:szCs w:val="14"/>
                          </w:rPr>
                        </w:pPr>
                        <w:r>
                          <w:rPr>
                            <w:rFonts w:cs="Arial"/>
                            <w:sz w:val="14"/>
                            <w:szCs w:val="14"/>
                          </w:rPr>
                          <w:t>60</w:t>
                        </w:r>
                      </w:p>
                    </w:tc>
                  </w:tr>
                  <w:tr w:rsidR="006032CB" w:rsidTr="00E42C4E">
                    <w:trPr>
                      <w:trHeight w:val="95"/>
                    </w:trPr>
                    <w:tc>
                      <w:tcPr>
                        <w:tcW w:w="675" w:type="dxa"/>
                        <w:tcBorders>
                          <w:left w:val="single" w:sz="8" w:space="0" w:color="auto"/>
                          <w:bottom w:val="single" w:sz="8" w:space="0" w:color="auto"/>
                        </w:tcBorders>
                        <w:shd w:val="clear" w:color="auto" w:fill="FFC000"/>
                        <w:vAlign w:val="center"/>
                      </w:tcPr>
                      <w:p w:rsidR="006032CB" w:rsidRPr="004A39B5" w:rsidRDefault="006032CB" w:rsidP="006E2D8C">
                        <w:pPr>
                          <w:autoSpaceDE w:val="0"/>
                          <w:autoSpaceDN w:val="0"/>
                          <w:adjustRightInd w:val="0"/>
                          <w:jc w:val="center"/>
                          <w:rPr>
                            <w:rFonts w:cs="Arial"/>
                            <w:b/>
                            <w:sz w:val="10"/>
                            <w:szCs w:val="10"/>
                          </w:rPr>
                        </w:pPr>
                        <w:r>
                          <w:rPr>
                            <w:rFonts w:cs="Arial"/>
                            <w:b/>
                            <w:sz w:val="10"/>
                            <w:szCs w:val="10"/>
                          </w:rPr>
                          <w:t>HEES</w:t>
                        </w:r>
                      </w:p>
                    </w:tc>
                    <w:tc>
                      <w:tcPr>
                        <w:tcW w:w="851" w:type="dxa"/>
                        <w:vMerge/>
                        <w:tcBorders>
                          <w:bottom w:val="single" w:sz="8" w:space="0" w:color="auto"/>
                        </w:tcBorders>
                        <w:vAlign w:val="center"/>
                      </w:tcPr>
                      <w:p w:rsidR="006032CB" w:rsidRPr="004B478E" w:rsidRDefault="006032CB" w:rsidP="006E2D8C">
                        <w:pPr>
                          <w:autoSpaceDE w:val="0"/>
                          <w:autoSpaceDN w:val="0"/>
                          <w:adjustRightInd w:val="0"/>
                          <w:jc w:val="center"/>
                          <w:rPr>
                            <w:rFonts w:cs="Arial"/>
                            <w:sz w:val="16"/>
                            <w:szCs w:val="16"/>
                          </w:rPr>
                        </w:pPr>
                      </w:p>
                    </w:tc>
                    <w:tc>
                      <w:tcPr>
                        <w:tcW w:w="4054" w:type="dxa"/>
                        <w:tcBorders>
                          <w:bottom w:val="single" w:sz="8" w:space="0" w:color="auto"/>
                        </w:tcBorders>
                        <w:vAlign w:val="center"/>
                      </w:tcPr>
                      <w:p w:rsidR="006032CB" w:rsidRPr="000441A5" w:rsidRDefault="006032CB" w:rsidP="006E2D8C">
                        <w:pPr>
                          <w:autoSpaceDE w:val="0"/>
                          <w:autoSpaceDN w:val="0"/>
                          <w:adjustRightInd w:val="0"/>
                          <w:jc w:val="center"/>
                          <w:rPr>
                            <w:rFonts w:cs="Arial"/>
                            <w:sz w:val="12"/>
                            <w:szCs w:val="12"/>
                          </w:rPr>
                        </w:pPr>
                        <w:r w:rsidRPr="000441A5">
                          <w:rPr>
                            <w:rFonts w:cs="Arial"/>
                            <w:sz w:val="12"/>
                            <w:szCs w:val="12"/>
                          </w:rPr>
                          <w:t>Base ester synthétique</w:t>
                        </w:r>
                      </w:p>
                    </w:tc>
                    <w:tc>
                      <w:tcPr>
                        <w:tcW w:w="570" w:type="dxa"/>
                        <w:tcBorders>
                          <w:bottom w:val="single" w:sz="8" w:space="0" w:color="auto"/>
                        </w:tcBorders>
                        <w:vAlign w:val="center"/>
                      </w:tcPr>
                      <w:p w:rsidR="006032CB" w:rsidRPr="00C9394E" w:rsidRDefault="006032CB" w:rsidP="006E2D8C">
                        <w:pPr>
                          <w:autoSpaceDE w:val="0"/>
                          <w:autoSpaceDN w:val="0"/>
                          <w:adjustRightInd w:val="0"/>
                          <w:jc w:val="center"/>
                          <w:rPr>
                            <w:rFonts w:cs="Arial"/>
                            <w:sz w:val="14"/>
                            <w:szCs w:val="14"/>
                          </w:rPr>
                        </w:pPr>
                        <w:r>
                          <w:rPr>
                            <w:rFonts w:cs="Arial"/>
                            <w:sz w:val="14"/>
                            <w:szCs w:val="14"/>
                          </w:rPr>
                          <w:t>60</w:t>
                        </w:r>
                      </w:p>
                    </w:tc>
                    <w:tc>
                      <w:tcPr>
                        <w:tcW w:w="570" w:type="dxa"/>
                        <w:tcBorders>
                          <w:bottom w:val="single" w:sz="8" w:space="0" w:color="auto"/>
                        </w:tcBorders>
                        <w:vAlign w:val="center"/>
                      </w:tcPr>
                      <w:p w:rsidR="006032CB" w:rsidRPr="00C9394E" w:rsidRDefault="006032CB" w:rsidP="006E2D8C">
                        <w:pPr>
                          <w:autoSpaceDE w:val="0"/>
                          <w:autoSpaceDN w:val="0"/>
                          <w:adjustRightInd w:val="0"/>
                          <w:jc w:val="center"/>
                          <w:rPr>
                            <w:rFonts w:cs="Arial"/>
                            <w:sz w:val="14"/>
                            <w:szCs w:val="14"/>
                          </w:rPr>
                        </w:pPr>
                        <w:r>
                          <w:rPr>
                            <w:rFonts w:cs="Arial"/>
                            <w:sz w:val="14"/>
                            <w:szCs w:val="14"/>
                          </w:rPr>
                          <w:t>100</w:t>
                        </w:r>
                      </w:p>
                    </w:tc>
                    <w:tc>
                      <w:tcPr>
                        <w:tcW w:w="1311" w:type="dxa"/>
                        <w:tcBorders>
                          <w:bottom w:val="single" w:sz="8" w:space="0" w:color="auto"/>
                        </w:tcBorders>
                        <w:vAlign w:val="center"/>
                      </w:tcPr>
                      <w:p w:rsidR="006032CB" w:rsidRPr="00C9394E" w:rsidRDefault="006032CB" w:rsidP="006E2D8C">
                        <w:pPr>
                          <w:autoSpaceDE w:val="0"/>
                          <w:autoSpaceDN w:val="0"/>
                          <w:adjustRightInd w:val="0"/>
                          <w:jc w:val="center"/>
                          <w:rPr>
                            <w:rFonts w:cs="Arial"/>
                            <w:sz w:val="14"/>
                            <w:szCs w:val="14"/>
                          </w:rPr>
                        </w:pPr>
                        <w:r>
                          <w:rPr>
                            <w:rFonts w:cs="Arial"/>
                            <w:sz w:val="14"/>
                            <w:szCs w:val="14"/>
                          </w:rPr>
                          <w:t>80</w:t>
                        </w:r>
                      </w:p>
                    </w:tc>
                    <w:tc>
                      <w:tcPr>
                        <w:tcW w:w="627" w:type="dxa"/>
                        <w:tcBorders>
                          <w:bottom w:val="single" w:sz="8" w:space="0" w:color="auto"/>
                        </w:tcBorders>
                        <w:vAlign w:val="center"/>
                      </w:tcPr>
                      <w:p w:rsidR="006032CB" w:rsidRPr="00C9394E" w:rsidRDefault="006032CB" w:rsidP="006E2D8C">
                        <w:pPr>
                          <w:autoSpaceDE w:val="0"/>
                          <w:autoSpaceDN w:val="0"/>
                          <w:adjustRightInd w:val="0"/>
                          <w:jc w:val="center"/>
                          <w:rPr>
                            <w:rFonts w:cs="Arial"/>
                            <w:sz w:val="14"/>
                            <w:szCs w:val="14"/>
                          </w:rPr>
                        </w:pPr>
                        <w:r>
                          <w:rPr>
                            <w:rFonts w:cs="Arial"/>
                            <w:sz w:val="14"/>
                            <w:szCs w:val="14"/>
                          </w:rPr>
                          <w:t>80</w:t>
                        </w:r>
                      </w:p>
                    </w:tc>
                    <w:tc>
                      <w:tcPr>
                        <w:tcW w:w="570" w:type="dxa"/>
                        <w:tcBorders>
                          <w:bottom w:val="single" w:sz="8" w:space="0" w:color="auto"/>
                        </w:tcBorders>
                        <w:vAlign w:val="center"/>
                      </w:tcPr>
                      <w:p w:rsidR="006032CB" w:rsidRPr="00C9394E" w:rsidRDefault="006032CB" w:rsidP="006E2D8C">
                        <w:pPr>
                          <w:autoSpaceDE w:val="0"/>
                          <w:autoSpaceDN w:val="0"/>
                          <w:adjustRightInd w:val="0"/>
                          <w:jc w:val="center"/>
                          <w:rPr>
                            <w:rFonts w:cs="Arial"/>
                            <w:sz w:val="14"/>
                            <w:szCs w:val="14"/>
                          </w:rPr>
                        </w:pPr>
                        <w:r>
                          <w:rPr>
                            <w:rFonts w:cs="Arial"/>
                            <w:sz w:val="14"/>
                            <w:szCs w:val="14"/>
                          </w:rPr>
                          <w:t>80</w:t>
                        </w:r>
                      </w:p>
                    </w:tc>
                    <w:tc>
                      <w:tcPr>
                        <w:tcW w:w="627" w:type="dxa"/>
                        <w:tcBorders>
                          <w:bottom w:val="single" w:sz="8" w:space="0" w:color="auto"/>
                        </w:tcBorders>
                        <w:vAlign w:val="center"/>
                      </w:tcPr>
                      <w:p w:rsidR="006032CB" w:rsidRPr="00C9394E" w:rsidRDefault="006032CB" w:rsidP="006E2D8C">
                        <w:pPr>
                          <w:autoSpaceDE w:val="0"/>
                          <w:autoSpaceDN w:val="0"/>
                          <w:adjustRightInd w:val="0"/>
                          <w:jc w:val="center"/>
                          <w:rPr>
                            <w:rFonts w:cs="Arial"/>
                            <w:sz w:val="14"/>
                            <w:szCs w:val="14"/>
                          </w:rPr>
                        </w:pPr>
                        <w:r>
                          <w:rPr>
                            <w:rFonts w:cs="Arial"/>
                            <w:sz w:val="14"/>
                            <w:szCs w:val="14"/>
                          </w:rPr>
                          <w:t>100</w:t>
                        </w:r>
                      </w:p>
                    </w:tc>
                    <w:tc>
                      <w:tcPr>
                        <w:tcW w:w="627" w:type="dxa"/>
                        <w:tcBorders>
                          <w:bottom w:val="single" w:sz="8" w:space="0" w:color="auto"/>
                          <w:right w:val="single" w:sz="8" w:space="0" w:color="auto"/>
                        </w:tcBorders>
                        <w:vAlign w:val="center"/>
                      </w:tcPr>
                      <w:p w:rsidR="006032CB" w:rsidRPr="00C9394E" w:rsidRDefault="006032CB" w:rsidP="006E2D8C">
                        <w:pPr>
                          <w:autoSpaceDE w:val="0"/>
                          <w:autoSpaceDN w:val="0"/>
                          <w:adjustRightInd w:val="0"/>
                          <w:jc w:val="center"/>
                          <w:rPr>
                            <w:rFonts w:cs="Arial"/>
                            <w:sz w:val="14"/>
                            <w:szCs w:val="14"/>
                          </w:rPr>
                        </w:pPr>
                        <w:r>
                          <w:rPr>
                            <w:rFonts w:cs="Arial"/>
                            <w:sz w:val="14"/>
                            <w:szCs w:val="14"/>
                          </w:rPr>
                          <w:t>80</w:t>
                        </w:r>
                      </w:p>
                    </w:tc>
                  </w:tr>
                </w:tbl>
                <w:p w:rsidR="006032CB" w:rsidRPr="00427627" w:rsidRDefault="006032CB" w:rsidP="00427627">
                  <w:pPr>
                    <w:ind w:left="4963" w:firstLine="709"/>
                    <w:rPr>
                      <w:i/>
                      <w:sz w:val="16"/>
                      <w:szCs w:val="16"/>
                    </w:rPr>
                  </w:pPr>
                  <w:r w:rsidRPr="00427627">
                    <w:rPr>
                      <w:i/>
                      <w:sz w:val="16"/>
                      <w:szCs w:val="16"/>
                    </w:rPr>
                    <w:t xml:space="preserve">N : non utilisable </w:t>
                  </w:r>
                  <w:r w:rsidRPr="00427627">
                    <w:rPr>
                      <w:i/>
                      <w:sz w:val="16"/>
                      <w:szCs w:val="16"/>
                    </w:rPr>
                    <w:tab/>
                    <w:t xml:space="preserve"> V : variable selon la composition du fluide</w:t>
                  </w:r>
                </w:p>
              </w:txbxContent>
            </v:textbox>
          </v:shape>
        </w:pict>
      </w:r>
    </w:p>
    <w:p w:rsidR="00941DBB" w:rsidRDefault="00941DBB" w:rsidP="00EA0862">
      <w:pPr>
        <w:autoSpaceDE w:val="0"/>
        <w:autoSpaceDN w:val="0"/>
        <w:adjustRightInd w:val="0"/>
        <w:spacing w:after="0"/>
        <w:jc w:val="both"/>
        <w:rPr>
          <w:rFonts w:cs="Arial"/>
          <w:color w:val="000000"/>
          <w:szCs w:val="24"/>
        </w:rPr>
      </w:pPr>
    </w:p>
    <w:p w:rsidR="00941DBB" w:rsidRDefault="00941DBB" w:rsidP="00EA0862">
      <w:pPr>
        <w:autoSpaceDE w:val="0"/>
        <w:autoSpaceDN w:val="0"/>
        <w:adjustRightInd w:val="0"/>
        <w:spacing w:after="0"/>
        <w:jc w:val="both"/>
        <w:rPr>
          <w:rFonts w:cs="Arial"/>
          <w:color w:val="000000"/>
          <w:szCs w:val="24"/>
        </w:rPr>
      </w:pPr>
    </w:p>
    <w:p w:rsidR="00941DBB" w:rsidRDefault="00941DBB" w:rsidP="00EA0862">
      <w:pPr>
        <w:autoSpaceDE w:val="0"/>
        <w:autoSpaceDN w:val="0"/>
        <w:adjustRightInd w:val="0"/>
        <w:spacing w:after="0"/>
        <w:jc w:val="both"/>
        <w:rPr>
          <w:rFonts w:ascii="Swiss721BT-Light" w:hAnsi="Swiss721BT-Light" w:cs="Swiss721BT-Light"/>
          <w:color w:val="000000"/>
          <w:sz w:val="20"/>
        </w:rPr>
      </w:pPr>
    </w:p>
    <w:p w:rsidR="00CF30EC" w:rsidRPr="00B14524" w:rsidRDefault="00CF30EC" w:rsidP="00D96EFB">
      <w:pPr>
        <w:autoSpaceDE w:val="0"/>
        <w:autoSpaceDN w:val="0"/>
        <w:adjustRightInd w:val="0"/>
        <w:spacing w:after="0"/>
        <w:jc w:val="both"/>
        <w:rPr>
          <w:rFonts w:cs="Arial"/>
          <w:sz w:val="16"/>
          <w:szCs w:val="16"/>
        </w:rPr>
      </w:pPr>
    </w:p>
    <w:p w:rsidR="00CF30EC" w:rsidRDefault="00C26AF7" w:rsidP="00D96EFB">
      <w:pPr>
        <w:autoSpaceDE w:val="0"/>
        <w:autoSpaceDN w:val="0"/>
        <w:adjustRightInd w:val="0"/>
        <w:spacing w:after="0"/>
        <w:jc w:val="both"/>
        <w:rPr>
          <w:rFonts w:cs="Arial"/>
          <w:sz w:val="23"/>
          <w:szCs w:val="23"/>
        </w:rPr>
      </w:pPr>
      <w:r>
        <w:rPr>
          <w:rFonts w:cs="Arial"/>
          <w:noProof/>
          <w:color w:val="1A0DAB"/>
          <w:sz w:val="20"/>
          <w:bdr w:val="none" w:sz="0" w:space="0" w:color="auto" w:frame="1"/>
          <w:lang w:eastAsia="fr-FR"/>
        </w:rPr>
        <w:drawing>
          <wp:inline distT="0" distB="0" distL="0" distR="0">
            <wp:extent cx="3097878" cy="1431234"/>
            <wp:effectExtent l="0" t="0" r="7620" b="0"/>
            <wp:docPr id="8" name="Image 8" descr="Image associée">
              <a:hlinkClick xmlns:a="http://schemas.openxmlformats.org/drawingml/2006/main" r:id="rId3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associée">
                      <a:hlinkClick r:id="rId30" tgtFrame="&quot;_blank&quot;"/>
                    </pic:cNvPr>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097530" cy="1431073"/>
                    </a:xfrm>
                    <a:prstGeom prst="rect">
                      <a:avLst/>
                    </a:prstGeom>
                    <a:noFill/>
                    <a:ln>
                      <a:noFill/>
                    </a:ln>
                  </pic:spPr>
                </pic:pic>
              </a:graphicData>
            </a:graphic>
          </wp:inline>
        </w:drawing>
      </w:r>
    </w:p>
    <w:p w:rsidR="005E47EF" w:rsidRPr="00B14524" w:rsidRDefault="005E47EF" w:rsidP="00D96EFB">
      <w:pPr>
        <w:autoSpaceDE w:val="0"/>
        <w:autoSpaceDN w:val="0"/>
        <w:adjustRightInd w:val="0"/>
        <w:spacing w:after="0"/>
        <w:jc w:val="both"/>
        <w:rPr>
          <w:rFonts w:cs="Arial"/>
          <w:sz w:val="16"/>
          <w:szCs w:val="16"/>
        </w:rPr>
      </w:pPr>
    </w:p>
    <w:p w:rsidR="005E47EF" w:rsidRDefault="00707849" w:rsidP="005E47EF">
      <w:pPr>
        <w:autoSpaceDE w:val="0"/>
        <w:autoSpaceDN w:val="0"/>
        <w:adjustRightInd w:val="0"/>
        <w:spacing w:after="0"/>
        <w:jc w:val="both"/>
        <w:rPr>
          <w:rFonts w:cs="Arial"/>
          <w:sz w:val="23"/>
          <w:szCs w:val="23"/>
        </w:rPr>
      </w:pPr>
      <w:r w:rsidRPr="007D7AFB">
        <w:rPr>
          <w:rFonts w:ascii="Arial Rounded MT Bold" w:hAnsi="Arial Rounded MT Bold" w:cs="Arial"/>
          <w:i/>
          <w:color w:val="007D6C"/>
          <w:sz w:val="26"/>
          <w:szCs w:val="26"/>
        </w:rPr>
        <w:t xml:space="preserve"> « </w:t>
      </w:r>
      <w:r>
        <w:rPr>
          <w:rFonts w:ascii="Arial Rounded MT Bold" w:hAnsi="Arial Rounded MT Bold" w:cs="Arial"/>
          <w:i/>
          <w:color w:val="007D6C"/>
          <w:sz w:val="26"/>
          <w:szCs w:val="26"/>
        </w:rPr>
        <w:t xml:space="preserve">Les biolubrifiants sont seulement </w:t>
      </w:r>
      <w:r w:rsidRPr="005B4A01">
        <w:rPr>
          <w:rFonts w:ascii="Arial Rounded MT Bold" w:hAnsi="Arial Rounded MT Bold" w:cs="Arial"/>
          <w:i/>
          <w:color w:val="007D6C"/>
          <w:sz w:val="26"/>
          <w:szCs w:val="26"/>
        </w:rPr>
        <w:t>utilisés</w:t>
      </w:r>
      <w:r>
        <w:rPr>
          <w:rFonts w:ascii="Arial Rounded MT Bold" w:hAnsi="Arial Rounded MT Bold" w:cs="Arial"/>
          <w:i/>
          <w:color w:val="007D6C"/>
          <w:sz w:val="26"/>
          <w:szCs w:val="26"/>
        </w:rPr>
        <w:t xml:space="preserve"> à 1,1% sur le marché français ».</w:t>
      </w:r>
    </w:p>
    <w:p w:rsidR="005E47EF" w:rsidRPr="005E47EF" w:rsidRDefault="005E47EF" w:rsidP="005E47EF">
      <w:pPr>
        <w:autoSpaceDE w:val="0"/>
        <w:autoSpaceDN w:val="0"/>
        <w:adjustRightInd w:val="0"/>
        <w:spacing w:after="0"/>
        <w:jc w:val="both"/>
        <w:rPr>
          <w:rFonts w:cs="Arial"/>
          <w:sz w:val="16"/>
          <w:szCs w:val="16"/>
        </w:rPr>
      </w:pPr>
    </w:p>
    <w:p w:rsidR="000E6255" w:rsidRPr="006168CE" w:rsidRDefault="000E6255" w:rsidP="000E6255">
      <w:pPr>
        <w:rPr>
          <w:rFonts w:ascii="Eras Bold ITC" w:hAnsi="Eras Bold ITC"/>
          <w:color w:val="0070C0"/>
        </w:rPr>
      </w:pPr>
      <w:r>
        <w:rPr>
          <w:rFonts w:ascii="Eras Bold ITC" w:hAnsi="Eras Bold ITC"/>
          <w:color w:val="0070C0"/>
        </w:rPr>
        <w:t>Avantages et inconvénients des biolubrifiants</w:t>
      </w:r>
      <w:r w:rsidR="00655EA2">
        <w:rPr>
          <w:rFonts w:ascii="Eras Bold ITC" w:hAnsi="Eras Bold ITC"/>
          <w:color w:val="0070C0"/>
        </w:rPr>
        <w:t> :</w:t>
      </w:r>
    </w:p>
    <w:p w:rsidR="00655EA2" w:rsidRPr="00E42C4E" w:rsidRDefault="00655EA2" w:rsidP="00B14524">
      <w:pPr>
        <w:autoSpaceDE w:val="0"/>
        <w:autoSpaceDN w:val="0"/>
        <w:adjustRightInd w:val="0"/>
        <w:spacing w:after="0"/>
        <w:jc w:val="both"/>
        <w:rPr>
          <w:rFonts w:cs="Arial"/>
          <w:szCs w:val="24"/>
        </w:rPr>
      </w:pPr>
      <w:r w:rsidRPr="00E42C4E">
        <w:rPr>
          <w:rFonts w:cs="Arial"/>
          <w:szCs w:val="24"/>
        </w:rPr>
        <w:t xml:space="preserve">La durée de vie de l’huile « bio », comparée à </w:t>
      </w:r>
      <w:r w:rsidR="00B14524" w:rsidRPr="00E42C4E">
        <w:rPr>
          <w:rFonts w:cs="Arial"/>
          <w:szCs w:val="24"/>
        </w:rPr>
        <w:t>celle d’</w:t>
      </w:r>
      <w:r w:rsidRPr="00E42C4E">
        <w:rPr>
          <w:rFonts w:cs="Arial"/>
          <w:szCs w:val="24"/>
        </w:rPr>
        <w:t>une huile minérale est plus de 6 fois supérieures, ce qui permet des vidanges beaucoup plus espacées. Ces fluides disposent également d’un indice de viscosité naturellement élevé et d’un point d’écoulement bas.</w:t>
      </w:r>
      <w:r w:rsidR="00B14524" w:rsidRPr="00E42C4E">
        <w:rPr>
          <w:rFonts w:cs="Arial"/>
          <w:szCs w:val="24"/>
        </w:rPr>
        <w:t xml:space="preserve"> Sans oublier leur respect de l’environnement.</w:t>
      </w:r>
    </w:p>
    <w:p w:rsidR="00CF30EC" w:rsidRPr="00E42C4E" w:rsidRDefault="00655EA2" w:rsidP="00B14524">
      <w:pPr>
        <w:autoSpaceDE w:val="0"/>
        <w:autoSpaceDN w:val="0"/>
        <w:adjustRightInd w:val="0"/>
        <w:spacing w:after="0"/>
        <w:jc w:val="both"/>
        <w:rPr>
          <w:rFonts w:cs="Arial"/>
          <w:szCs w:val="24"/>
        </w:rPr>
      </w:pPr>
      <w:r w:rsidRPr="00E42C4E">
        <w:rPr>
          <w:rFonts w:cs="Arial"/>
          <w:szCs w:val="24"/>
        </w:rPr>
        <w:t>Malgré ces avantages</w:t>
      </w:r>
      <w:r w:rsidR="00B14524" w:rsidRPr="00E42C4E">
        <w:rPr>
          <w:rFonts w:cs="Arial"/>
          <w:szCs w:val="24"/>
        </w:rPr>
        <w:t>, les huiles biodégradables peinent à s’imposer, principalement par leur</w:t>
      </w:r>
      <w:r w:rsidRPr="00E42C4E">
        <w:rPr>
          <w:rFonts w:cs="Arial"/>
          <w:szCs w:val="24"/>
        </w:rPr>
        <w:t xml:space="preserve"> prix de vente 2 à 4 fois</w:t>
      </w:r>
      <w:r w:rsidR="00B14524" w:rsidRPr="00E42C4E">
        <w:rPr>
          <w:rFonts w:cs="Arial"/>
          <w:szCs w:val="24"/>
        </w:rPr>
        <w:t xml:space="preserve"> supérieur à une huile minérale.</w:t>
      </w:r>
    </w:p>
    <w:p w:rsidR="00B14524" w:rsidRDefault="00B14524" w:rsidP="00EE47F5">
      <w:pPr>
        <w:autoSpaceDE w:val="0"/>
        <w:autoSpaceDN w:val="0"/>
        <w:adjustRightInd w:val="0"/>
        <w:spacing w:after="0" w:line="240" w:lineRule="auto"/>
        <w:rPr>
          <w:rFonts w:ascii="ProximaNovaA-Bold" w:hAnsi="ProximaNovaA-Bold" w:cs="ProximaNovaA-Bold"/>
          <w:b/>
          <w:bCs/>
          <w:sz w:val="22"/>
          <w:szCs w:val="22"/>
        </w:rPr>
      </w:pPr>
    </w:p>
    <w:p w:rsidR="00D96EFB" w:rsidRPr="00E42C4E" w:rsidRDefault="00D00B07" w:rsidP="00D00B07">
      <w:pPr>
        <w:autoSpaceDE w:val="0"/>
        <w:autoSpaceDN w:val="0"/>
        <w:adjustRightInd w:val="0"/>
        <w:spacing w:after="0" w:line="240" w:lineRule="auto"/>
        <w:jc w:val="both"/>
        <w:rPr>
          <w:rFonts w:ascii="ProximaNovaA-Bold" w:hAnsi="ProximaNovaA-Bold" w:cs="ProximaNovaA-Bold"/>
          <w:b/>
          <w:bCs/>
          <w:sz w:val="18"/>
          <w:szCs w:val="18"/>
        </w:rPr>
      </w:pPr>
      <w:r w:rsidRPr="00E42C4E">
        <w:rPr>
          <w:rFonts w:ascii="ProximaNovaA-Bold" w:hAnsi="ProximaNovaA-Bold" w:cs="ProximaNovaA-Bold"/>
          <w:b/>
          <w:bCs/>
          <w:sz w:val="18"/>
          <w:szCs w:val="18"/>
        </w:rPr>
        <w:t xml:space="preserve">Ces huiles ne </w:t>
      </w:r>
      <w:r w:rsidR="00EE47F5" w:rsidRPr="00E42C4E">
        <w:rPr>
          <w:rFonts w:ascii="ProximaNovaA-Bold" w:hAnsi="ProximaNovaA-Bold" w:cs="ProximaNovaA-Bold"/>
          <w:b/>
          <w:bCs/>
          <w:sz w:val="18"/>
          <w:szCs w:val="18"/>
        </w:rPr>
        <w:t>sont pas miscibles avec</w:t>
      </w:r>
      <w:r w:rsidR="0040319A">
        <w:rPr>
          <w:rFonts w:ascii="ProximaNovaA-Bold" w:hAnsi="ProximaNovaA-Bold" w:cs="ProximaNovaA-Bold"/>
          <w:b/>
          <w:bCs/>
          <w:sz w:val="18"/>
          <w:szCs w:val="18"/>
        </w:rPr>
        <w:t xml:space="preserve"> </w:t>
      </w:r>
      <w:r w:rsidRPr="00E42C4E">
        <w:rPr>
          <w:rFonts w:ascii="ProximaNovaA-Bold" w:hAnsi="ProximaNovaA-Bold" w:cs="ProximaNovaA-Bold"/>
          <w:b/>
          <w:bCs/>
          <w:sz w:val="18"/>
          <w:szCs w:val="18"/>
        </w:rPr>
        <w:t xml:space="preserve">des huiles minérales, </w:t>
      </w:r>
      <w:r w:rsidR="00EE47F5" w:rsidRPr="00E42C4E">
        <w:rPr>
          <w:rFonts w:ascii="ProximaNovaA-Light" w:hAnsi="ProximaNovaA-Light" w:cs="ProximaNovaA-Light"/>
          <w:b/>
          <w:sz w:val="18"/>
          <w:szCs w:val="18"/>
        </w:rPr>
        <w:t>même pour un simple</w:t>
      </w:r>
      <w:r w:rsidR="0040319A">
        <w:rPr>
          <w:rFonts w:ascii="ProximaNovaA-Light" w:hAnsi="ProximaNovaA-Light" w:cs="ProximaNovaA-Light"/>
          <w:b/>
          <w:sz w:val="18"/>
          <w:szCs w:val="18"/>
        </w:rPr>
        <w:t xml:space="preserve"> </w:t>
      </w:r>
      <w:r w:rsidR="00EE47F5" w:rsidRPr="00E42C4E">
        <w:rPr>
          <w:rFonts w:ascii="ProximaNovaA-Light" w:hAnsi="ProximaNovaA-Light" w:cs="ProximaNovaA-Light"/>
          <w:b/>
          <w:sz w:val="18"/>
          <w:szCs w:val="18"/>
        </w:rPr>
        <w:t>appoint.</w:t>
      </w:r>
    </w:p>
    <w:p w:rsidR="001537B2" w:rsidRDefault="001537B2" w:rsidP="00D96EFB">
      <w:pPr>
        <w:autoSpaceDE w:val="0"/>
        <w:autoSpaceDN w:val="0"/>
        <w:adjustRightInd w:val="0"/>
        <w:spacing w:after="0"/>
        <w:jc w:val="both"/>
        <w:rPr>
          <w:rFonts w:cs="Arial"/>
          <w:sz w:val="23"/>
          <w:szCs w:val="23"/>
        </w:rPr>
      </w:pPr>
    </w:p>
    <w:p w:rsidR="005E47EF" w:rsidRDefault="005E47EF" w:rsidP="005E47EF">
      <w:pPr>
        <w:autoSpaceDE w:val="0"/>
        <w:autoSpaceDN w:val="0"/>
        <w:adjustRightInd w:val="0"/>
        <w:spacing w:after="0"/>
        <w:jc w:val="both"/>
        <w:rPr>
          <w:rFonts w:cs="Arial"/>
          <w:sz w:val="23"/>
          <w:szCs w:val="23"/>
        </w:rPr>
      </w:pPr>
      <w:r>
        <w:rPr>
          <w:rFonts w:ascii="Eras Bold ITC" w:hAnsi="Eras Bold ITC"/>
          <w:color w:val="0070C0"/>
        </w:rPr>
        <w:t>Compatibilité des huiles hydrauliques / joints d’étanchéité :</w:t>
      </w:r>
    </w:p>
    <w:p w:rsidR="005E47EF" w:rsidRPr="00E42C4E" w:rsidRDefault="005E47EF" w:rsidP="005E47EF">
      <w:pPr>
        <w:autoSpaceDE w:val="0"/>
        <w:autoSpaceDN w:val="0"/>
        <w:adjustRightInd w:val="0"/>
        <w:spacing w:after="0"/>
        <w:jc w:val="both"/>
        <w:rPr>
          <w:rFonts w:cs="Arial"/>
          <w:sz w:val="12"/>
          <w:szCs w:val="12"/>
        </w:rPr>
      </w:pPr>
    </w:p>
    <w:p w:rsidR="005E47EF" w:rsidRPr="00D00B07" w:rsidRDefault="005E47EF" w:rsidP="005E47EF">
      <w:pPr>
        <w:autoSpaceDE w:val="0"/>
        <w:autoSpaceDN w:val="0"/>
        <w:adjustRightInd w:val="0"/>
        <w:spacing w:after="0"/>
        <w:jc w:val="both"/>
        <w:rPr>
          <w:rFonts w:eastAsia="ArialUnicodeMS-WinCharSetFFFF-H" w:cs="Arial"/>
          <w:szCs w:val="24"/>
        </w:rPr>
      </w:pPr>
      <w:r w:rsidRPr="00D00B07">
        <w:rPr>
          <w:rFonts w:eastAsia="ArialUnicodeMS-WinCharSetFFFF-H" w:cs="Arial"/>
          <w:szCs w:val="24"/>
        </w:rPr>
        <w:t xml:space="preserve">La compatibilité </w:t>
      </w:r>
      <w:r w:rsidR="00322D0A">
        <w:rPr>
          <w:rFonts w:eastAsia="ArialUnicodeMS-WinCharSetFFFF-H" w:cs="Arial"/>
          <w:szCs w:val="24"/>
        </w:rPr>
        <w:t xml:space="preserve">de l’huile hydraulique utilisée </w:t>
      </w:r>
      <w:r w:rsidRPr="00D00B07">
        <w:rPr>
          <w:rFonts w:eastAsia="ArialUnicodeMS-WinCharSetFFFF-H" w:cs="Arial"/>
          <w:szCs w:val="24"/>
        </w:rPr>
        <w:t>avec les élastomères employés dans un montage hydraulique est fondamentale pour le fonctionnement du mécanisme (joints de vérin, de pompe ou de raccords).</w:t>
      </w:r>
    </w:p>
    <w:p w:rsidR="001537B2" w:rsidRDefault="001537B2" w:rsidP="00D96EFB">
      <w:pPr>
        <w:autoSpaceDE w:val="0"/>
        <w:autoSpaceDN w:val="0"/>
        <w:adjustRightInd w:val="0"/>
        <w:spacing w:after="0"/>
        <w:jc w:val="both"/>
        <w:rPr>
          <w:rFonts w:cs="Arial"/>
          <w:sz w:val="23"/>
          <w:szCs w:val="23"/>
        </w:rPr>
      </w:pPr>
    </w:p>
    <w:p w:rsidR="00D00B07" w:rsidRDefault="00D00B07" w:rsidP="00D96EFB">
      <w:pPr>
        <w:autoSpaceDE w:val="0"/>
        <w:autoSpaceDN w:val="0"/>
        <w:adjustRightInd w:val="0"/>
        <w:spacing w:after="0"/>
        <w:jc w:val="both"/>
        <w:rPr>
          <w:rFonts w:cs="Arial"/>
          <w:sz w:val="23"/>
          <w:szCs w:val="23"/>
        </w:rPr>
      </w:pPr>
    </w:p>
    <w:p w:rsidR="00941DBB" w:rsidRDefault="00941DBB" w:rsidP="00D96EFB">
      <w:pPr>
        <w:autoSpaceDE w:val="0"/>
        <w:autoSpaceDN w:val="0"/>
        <w:adjustRightInd w:val="0"/>
        <w:spacing w:after="0"/>
        <w:jc w:val="both"/>
        <w:rPr>
          <w:rFonts w:cs="Arial"/>
          <w:sz w:val="23"/>
          <w:szCs w:val="23"/>
        </w:rPr>
      </w:pPr>
    </w:p>
    <w:p w:rsidR="00941DBB" w:rsidRDefault="00941DBB" w:rsidP="00D96EFB">
      <w:pPr>
        <w:autoSpaceDE w:val="0"/>
        <w:autoSpaceDN w:val="0"/>
        <w:adjustRightInd w:val="0"/>
        <w:spacing w:after="0"/>
        <w:jc w:val="both"/>
        <w:rPr>
          <w:rFonts w:cs="Arial"/>
          <w:sz w:val="23"/>
          <w:szCs w:val="23"/>
        </w:rPr>
      </w:pPr>
    </w:p>
    <w:p w:rsidR="00941DBB" w:rsidRDefault="00941DBB" w:rsidP="00D96EFB">
      <w:pPr>
        <w:autoSpaceDE w:val="0"/>
        <w:autoSpaceDN w:val="0"/>
        <w:adjustRightInd w:val="0"/>
        <w:spacing w:after="0"/>
        <w:jc w:val="both"/>
        <w:rPr>
          <w:rFonts w:cs="Arial"/>
          <w:sz w:val="23"/>
          <w:szCs w:val="23"/>
        </w:rPr>
      </w:pPr>
    </w:p>
    <w:p w:rsidR="00941DBB" w:rsidRDefault="00941DBB" w:rsidP="00D96EFB">
      <w:pPr>
        <w:autoSpaceDE w:val="0"/>
        <w:autoSpaceDN w:val="0"/>
        <w:adjustRightInd w:val="0"/>
        <w:spacing w:after="0"/>
        <w:jc w:val="both"/>
        <w:rPr>
          <w:rFonts w:cs="Arial"/>
          <w:sz w:val="23"/>
          <w:szCs w:val="23"/>
        </w:rPr>
      </w:pPr>
    </w:p>
    <w:p w:rsidR="00941DBB" w:rsidRDefault="00941DBB" w:rsidP="00D96EFB">
      <w:pPr>
        <w:autoSpaceDE w:val="0"/>
        <w:autoSpaceDN w:val="0"/>
        <w:adjustRightInd w:val="0"/>
        <w:spacing w:after="0"/>
        <w:jc w:val="both"/>
        <w:rPr>
          <w:rFonts w:cs="Arial"/>
          <w:sz w:val="23"/>
          <w:szCs w:val="23"/>
        </w:rPr>
      </w:pPr>
    </w:p>
    <w:p w:rsidR="00941DBB" w:rsidRDefault="00941DBB" w:rsidP="00D96EFB">
      <w:pPr>
        <w:autoSpaceDE w:val="0"/>
        <w:autoSpaceDN w:val="0"/>
        <w:adjustRightInd w:val="0"/>
        <w:spacing w:after="0"/>
        <w:jc w:val="both"/>
        <w:rPr>
          <w:rFonts w:cs="Arial"/>
          <w:sz w:val="23"/>
          <w:szCs w:val="23"/>
        </w:rPr>
      </w:pPr>
    </w:p>
    <w:p w:rsidR="00941DBB" w:rsidRDefault="00941DBB" w:rsidP="00D96EFB">
      <w:pPr>
        <w:autoSpaceDE w:val="0"/>
        <w:autoSpaceDN w:val="0"/>
        <w:adjustRightInd w:val="0"/>
        <w:spacing w:after="0"/>
        <w:jc w:val="both"/>
        <w:rPr>
          <w:rFonts w:cs="Arial"/>
          <w:sz w:val="23"/>
          <w:szCs w:val="23"/>
        </w:rPr>
      </w:pPr>
    </w:p>
    <w:p w:rsidR="00941DBB" w:rsidRDefault="00941DBB" w:rsidP="00D96EFB">
      <w:pPr>
        <w:autoSpaceDE w:val="0"/>
        <w:autoSpaceDN w:val="0"/>
        <w:adjustRightInd w:val="0"/>
        <w:spacing w:after="0"/>
        <w:jc w:val="both"/>
        <w:rPr>
          <w:rFonts w:cs="Arial"/>
          <w:sz w:val="23"/>
          <w:szCs w:val="23"/>
        </w:rPr>
      </w:pPr>
    </w:p>
    <w:p w:rsidR="00941DBB" w:rsidRDefault="00941DBB" w:rsidP="00D96EFB">
      <w:pPr>
        <w:autoSpaceDE w:val="0"/>
        <w:autoSpaceDN w:val="0"/>
        <w:adjustRightInd w:val="0"/>
        <w:spacing w:after="0"/>
        <w:jc w:val="both"/>
        <w:rPr>
          <w:rFonts w:cs="Arial"/>
          <w:sz w:val="23"/>
          <w:szCs w:val="23"/>
        </w:rPr>
      </w:pPr>
    </w:p>
    <w:p w:rsidR="00C21D9D" w:rsidRDefault="00C21D9D" w:rsidP="009C5ED0">
      <w:pPr>
        <w:jc w:val="both"/>
      </w:pPr>
    </w:p>
    <w:p w:rsidR="00C21D9D" w:rsidRPr="00B3388B" w:rsidRDefault="00C21D9D" w:rsidP="00C21D9D">
      <w:pPr>
        <w:pStyle w:val="Paragraphedeliste"/>
        <w:numPr>
          <w:ilvl w:val="0"/>
          <w:numId w:val="7"/>
        </w:numPr>
        <w:rPr>
          <w:b/>
          <w:sz w:val="28"/>
          <w:szCs w:val="28"/>
        </w:rPr>
      </w:pPr>
      <w:r w:rsidRPr="00B3388B">
        <w:rPr>
          <w:b/>
          <w:sz w:val="28"/>
          <w:szCs w:val="28"/>
        </w:rPr>
        <w:t>Le poin</w:t>
      </w:r>
      <w:r>
        <w:rPr>
          <w:b/>
          <w:sz w:val="28"/>
          <w:szCs w:val="28"/>
        </w:rPr>
        <w:t>t de vue du service maintenance</w:t>
      </w:r>
      <w:r w:rsidRPr="00B3388B">
        <w:rPr>
          <w:b/>
          <w:sz w:val="28"/>
          <w:szCs w:val="28"/>
        </w:rPr>
        <w:t> :</w:t>
      </w:r>
    </w:p>
    <w:p w:rsidR="00941DBB" w:rsidRDefault="002E00C2" w:rsidP="00C21D9D">
      <w:pPr>
        <w:autoSpaceDE w:val="0"/>
        <w:autoSpaceDN w:val="0"/>
        <w:adjustRightInd w:val="0"/>
        <w:spacing w:after="0"/>
        <w:jc w:val="both"/>
        <w:rPr>
          <w:rFonts w:cs="Arial"/>
          <w:sz w:val="23"/>
          <w:szCs w:val="23"/>
        </w:rPr>
      </w:pPr>
      <w:r>
        <w:rPr>
          <w:rFonts w:cs="Arial"/>
          <w:szCs w:val="24"/>
        </w:rPr>
        <w:t>La maintenance doit s’attacher à conserver une huile de qualité tout au long de la vie de l’équipement. C’est la garantie de la bonne fiabilité de la machine. Cela passe par des actions et des contrôles réguliers.</w:t>
      </w:r>
    </w:p>
    <w:p w:rsidR="00941DBB" w:rsidRDefault="00941DBB" w:rsidP="00D96EFB">
      <w:pPr>
        <w:autoSpaceDE w:val="0"/>
        <w:autoSpaceDN w:val="0"/>
        <w:adjustRightInd w:val="0"/>
        <w:spacing w:after="0"/>
        <w:jc w:val="both"/>
        <w:rPr>
          <w:rFonts w:cs="Arial"/>
          <w:sz w:val="23"/>
          <w:szCs w:val="23"/>
        </w:rPr>
      </w:pPr>
    </w:p>
    <w:p w:rsidR="00FD4F48" w:rsidRPr="00441049" w:rsidRDefault="00FD4F48" w:rsidP="00FD4F48">
      <w:pPr>
        <w:ind w:left="-57"/>
        <w:jc w:val="both"/>
        <w:rPr>
          <w:rFonts w:ascii="Eras Bold ITC" w:hAnsi="Eras Bold ITC"/>
          <w:color w:val="0070C0"/>
        </w:rPr>
      </w:pPr>
      <w:r w:rsidRPr="00441049">
        <w:rPr>
          <w:rFonts w:ascii="Eras Bold ITC" w:hAnsi="Eras Bold ITC"/>
          <w:color w:val="0070C0"/>
        </w:rPr>
        <w:t xml:space="preserve">Comment </w:t>
      </w:r>
      <w:r w:rsidR="00B07C02">
        <w:rPr>
          <w:rFonts w:ascii="Eras Bold ITC" w:hAnsi="Eras Bold ITC"/>
          <w:color w:val="0070C0"/>
        </w:rPr>
        <w:t>s’y prendre</w:t>
      </w:r>
      <w:r w:rsidRPr="00441049">
        <w:rPr>
          <w:rFonts w:ascii="Eras Bold ITC" w:hAnsi="Eras Bold ITC"/>
          <w:color w:val="0070C0"/>
        </w:rPr>
        <w:t> ?</w:t>
      </w:r>
    </w:p>
    <w:p w:rsidR="00941DBB" w:rsidRPr="005B4A01" w:rsidRDefault="005B4A01" w:rsidP="005B4A01">
      <w:pPr>
        <w:autoSpaceDE w:val="0"/>
        <w:autoSpaceDN w:val="0"/>
        <w:adjustRightInd w:val="0"/>
        <w:spacing w:after="0"/>
        <w:jc w:val="both"/>
        <w:rPr>
          <w:rFonts w:cs="Arial"/>
          <w:sz w:val="23"/>
          <w:szCs w:val="23"/>
        </w:rPr>
      </w:pPr>
      <w:r w:rsidRPr="005B4A01">
        <w:rPr>
          <w:rFonts w:ascii="Arial Rounded MT Bold" w:hAnsi="Arial Rounded MT Bold" w:cs="Arial"/>
          <w:i/>
          <w:color w:val="007D6C"/>
          <w:sz w:val="26"/>
          <w:szCs w:val="26"/>
        </w:rPr>
        <w:t>« </w:t>
      </w:r>
      <w:r>
        <w:rPr>
          <w:rFonts w:ascii="Arial Rounded MT Bold" w:hAnsi="Arial Rounded MT Bold" w:cs="Arial"/>
          <w:i/>
          <w:color w:val="007D6C"/>
          <w:sz w:val="26"/>
          <w:szCs w:val="26"/>
        </w:rPr>
        <w:t xml:space="preserve">70% </w:t>
      </w:r>
      <w:r w:rsidRPr="005B4A01">
        <w:rPr>
          <w:rFonts w:ascii="Arial Rounded MT Bold" w:hAnsi="Arial Rounded MT Bold" w:cs="Arial"/>
          <w:i/>
          <w:color w:val="007D6C"/>
          <w:sz w:val="26"/>
          <w:szCs w:val="26"/>
        </w:rPr>
        <w:t>à 80% des arrêts machines sont liés à des phénomènes de pollution de l’huile »</w:t>
      </w:r>
      <w:r>
        <w:rPr>
          <w:rFonts w:ascii="Arial Rounded MT Bold" w:hAnsi="Arial Rounded MT Bold" w:cs="Arial"/>
          <w:i/>
          <w:color w:val="007D6C"/>
          <w:sz w:val="26"/>
          <w:szCs w:val="26"/>
        </w:rPr>
        <w:t>.</w:t>
      </w:r>
    </w:p>
    <w:p w:rsidR="0054223B" w:rsidRDefault="0054223B" w:rsidP="002E00C2">
      <w:pPr>
        <w:autoSpaceDE w:val="0"/>
        <w:autoSpaceDN w:val="0"/>
        <w:adjustRightInd w:val="0"/>
        <w:spacing w:after="0" w:line="240" w:lineRule="auto"/>
        <w:rPr>
          <w:rFonts w:cs="Arial"/>
          <w:sz w:val="23"/>
          <w:szCs w:val="23"/>
        </w:rPr>
      </w:pPr>
    </w:p>
    <w:p w:rsidR="002E00C2" w:rsidRPr="00D461A7" w:rsidRDefault="002E00C2" w:rsidP="00B07C02">
      <w:pPr>
        <w:autoSpaceDE w:val="0"/>
        <w:autoSpaceDN w:val="0"/>
        <w:adjustRightInd w:val="0"/>
        <w:spacing w:after="0" w:line="240" w:lineRule="auto"/>
        <w:jc w:val="both"/>
        <w:rPr>
          <w:rFonts w:eastAsia="ArialUnicodeMS-WinCharSetFFFF-H" w:cs="Arial"/>
          <w:b/>
          <w:szCs w:val="24"/>
        </w:rPr>
      </w:pPr>
      <w:r w:rsidRPr="00D461A7">
        <w:rPr>
          <w:rFonts w:eastAsia="ArialUnicodeMS-WinCharSetFFFF-H" w:cs="Arial"/>
          <w:b/>
          <w:szCs w:val="24"/>
        </w:rPr>
        <w:t>Propreté des huiles hydrauliques</w:t>
      </w:r>
      <w:r w:rsidR="00C96478">
        <w:rPr>
          <w:rFonts w:eastAsia="ArialUnicodeMS-WinCharSetFFFF-H" w:cs="Arial"/>
          <w:b/>
          <w:szCs w:val="24"/>
        </w:rPr>
        <w:t>.</w:t>
      </w:r>
    </w:p>
    <w:p w:rsidR="00B1314D" w:rsidRDefault="002E00C2" w:rsidP="00B07C02">
      <w:pPr>
        <w:autoSpaceDE w:val="0"/>
        <w:autoSpaceDN w:val="0"/>
        <w:adjustRightInd w:val="0"/>
        <w:spacing w:after="0" w:line="240" w:lineRule="auto"/>
        <w:jc w:val="both"/>
        <w:rPr>
          <w:rFonts w:eastAsia="ArialUnicodeMS-WinCharSetFFFF-H" w:cs="Arial"/>
          <w:szCs w:val="24"/>
        </w:rPr>
      </w:pPr>
      <w:r w:rsidRPr="00B07C02">
        <w:rPr>
          <w:rFonts w:eastAsia="ArialUnicodeMS-WinCharSetFFFF-H" w:cs="Arial"/>
          <w:szCs w:val="24"/>
        </w:rPr>
        <w:t>C’est un élément essentiel au bo</w:t>
      </w:r>
      <w:r w:rsidR="00B1314D">
        <w:rPr>
          <w:rFonts w:eastAsia="ArialUnicodeMS-WinCharSetFFFF-H" w:cs="Arial"/>
          <w:szCs w:val="24"/>
        </w:rPr>
        <w:t>n fonctionnement des installations</w:t>
      </w:r>
      <w:r w:rsidRPr="00B07C02">
        <w:rPr>
          <w:rFonts w:eastAsia="ArialUnicodeMS-WinCharSetFFFF-H" w:cs="Arial"/>
          <w:szCs w:val="24"/>
        </w:rPr>
        <w:t xml:space="preserve">. </w:t>
      </w:r>
      <w:r w:rsidR="00D32F5D">
        <w:rPr>
          <w:rFonts w:eastAsia="ArialUnicodeMS-WinCharSetFFFF-H" w:cs="Arial"/>
          <w:szCs w:val="24"/>
        </w:rPr>
        <w:t>Trois familles de pollution sont à l’origine de la majorité des arrêts machines</w:t>
      </w:r>
      <w:r w:rsidR="00B1314D">
        <w:rPr>
          <w:rFonts w:eastAsia="ArialUnicodeMS-WinCharSetFFFF-H" w:cs="Arial"/>
          <w:szCs w:val="24"/>
        </w:rPr>
        <w:t> : pollution solide, pollution liquide et pollution gazeuse.</w:t>
      </w:r>
    </w:p>
    <w:p w:rsidR="00FF1709" w:rsidRDefault="00FF1709" w:rsidP="00B07C02">
      <w:pPr>
        <w:autoSpaceDE w:val="0"/>
        <w:autoSpaceDN w:val="0"/>
        <w:adjustRightInd w:val="0"/>
        <w:spacing w:after="0" w:line="240" w:lineRule="auto"/>
        <w:jc w:val="both"/>
        <w:rPr>
          <w:rFonts w:eastAsia="ArialUnicodeMS-WinCharSetFFFF-H" w:cs="Arial"/>
          <w:szCs w:val="24"/>
        </w:rPr>
      </w:pPr>
    </w:p>
    <w:p w:rsidR="00FF1709" w:rsidRPr="00FF1709" w:rsidRDefault="00FF1709" w:rsidP="00FF1709">
      <w:pPr>
        <w:autoSpaceDE w:val="0"/>
        <w:autoSpaceDN w:val="0"/>
        <w:adjustRightInd w:val="0"/>
        <w:spacing w:after="0" w:line="240" w:lineRule="auto"/>
        <w:jc w:val="both"/>
        <w:rPr>
          <w:rFonts w:ascii="Arial Rounded MT Bold" w:hAnsi="Arial Rounded MT Bold" w:cs="Swiss721BT-Light"/>
          <w:i/>
          <w:color w:val="007D6C"/>
          <w:sz w:val="26"/>
          <w:szCs w:val="26"/>
        </w:rPr>
      </w:pPr>
      <w:r w:rsidRPr="00FF1709">
        <w:rPr>
          <w:rFonts w:ascii="Arial Rounded MT Bold" w:hAnsi="Arial Rounded MT Bold" w:cs="Swiss721BT-Light"/>
          <w:i/>
          <w:color w:val="007D6C"/>
          <w:sz w:val="26"/>
          <w:szCs w:val="26"/>
        </w:rPr>
        <w:t xml:space="preserve">« La pollution est </w:t>
      </w:r>
      <w:r w:rsidRPr="00970992">
        <w:rPr>
          <w:rFonts w:ascii="Arial Rounded MT Bold" w:hAnsi="Arial Rounded MT Bold" w:cs="Swiss721BT-Light"/>
          <w:i/>
          <w:color w:val="007D6C"/>
          <w:sz w:val="26"/>
          <w:szCs w:val="26"/>
        </w:rPr>
        <w:t>l’ennemi</w:t>
      </w:r>
      <w:r>
        <w:rPr>
          <w:rFonts w:ascii="Arial Rounded MT Bold" w:hAnsi="Arial Rounded MT Bold" w:cs="Swiss721BT-Light"/>
          <w:i/>
          <w:color w:val="007D6C"/>
          <w:sz w:val="26"/>
          <w:szCs w:val="26"/>
        </w:rPr>
        <w:t xml:space="preserve"> n°1 des circuits ».</w:t>
      </w:r>
    </w:p>
    <w:p w:rsidR="00D32F5D" w:rsidRDefault="00D32F5D" w:rsidP="00B07C02">
      <w:pPr>
        <w:autoSpaceDE w:val="0"/>
        <w:autoSpaceDN w:val="0"/>
        <w:adjustRightInd w:val="0"/>
        <w:spacing w:after="0" w:line="240" w:lineRule="auto"/>
        <w:jc w:val="both"/>
        <w:rPr>
          <w:rFonts w:eastAsia="ArialUnicodeMS-WinCharSetFFFF-H" w:cs="Arial"/>
          <w:szCs w:val="24"/>
        </w:rPr>
      </w:pPr>
    </w:p>
    <w:p w:rsidR="00D32F5D" w:rsidRPr="00B1314D" w:rsidRDefault="00B1314D" w:rsidP="00B1314D">
      <w:pPr>
        <w:pStyle w:val="Paragraphedeliste"/>
        <w:numPr>
          <w:ilvl w:val="0"/>
          <w:numId w:val="8"/>
        </w:numPr>
        <w:autoSpaceDE w:val="0"/>
        <w:autoSpaceDN w:val="0"/>
        <w:adjustRightInd w:val="0"/>
        <w:spacing w:after="0" w:line="240" w:lineRule="auto"/>
        <w:jc w:val="both"/>
        <w:rPr>
          <w:rFonts w:eastAsia="ArialUnicodeMS-WinCharSetFFFF-H" w:cs="Arial"/>
          <w:szCs w:val="24"/>
        </w:rPr>
      </w:pPr>
      <w:r>
        <w:rPr>
          <w:rFonts w:eastAsia="ArialUnicodeMS-WinCharSetFFFF-H" w:cs="Arial"/>
          <w:szCs w:val="24"/>
        </w:rPr>
        <w:t>La pollution solide :</w:t>
      </w:r>
    </w:p>
    <w:p w:rsidR="00D32F5D" w:rsidRDefault="00D32F5D" w:rsidP="00B07C02">
      <w:pPr>
        <w:autoSpaceDE w:val="0"/>
        <w:autoSpaceDN w:val="0"/>
        <w:adjustRightInd w:val="0"/>
        <w:spacing w:after="0" w:line="240" w:lineRule="auto"/>
        <w:jc w:val="both"/>
        <w:rPr>
          <w:rFonts w:eastAsia="ArialUnicodeMS-WinCharSetFFFF-H" w:cs="Arial"/>
          <w:szCs w:val="24"/>
        </w:rPr>
      </w:pPr>
    </w:p>
    <w:p w:rsidR="00950549" w:rsidRDefault="00BD027E" w:rsidP="00FF1709">
      <w:pPr>
        <w:autoSpaceDE w:val="0"/>
        <w:autoSpaceDN w:val="0"/>
        <w:adjustRightInd w:val="0"/>
        <w:spacing w:after="0" w:line="240" w:lineRule="auto"/>
        <w:jc w:val="both"/>
        <w:rPr>
          <w:rFonts w:cs="Arial"/>
          <w:szCs w:val="24"/>
        </w:rPr>
      </w:pPr>
      <w:r w:rsidRPr="00FF1709">
        <w:rPr>
          <w:rFonts w:cs="Arial"/>
          <w:szCs w:val="24"/>
        </w:rPr>
        <w:t xml:space="preserve">Quatre paramètres principaux sont à prendre en compte en pollution solide : </w:t>
      </w:r>
    </w:p>
    <w:p w:rsidR="00950549" w:rsidRPr="002C3531" w:rsidRDefault="00BD027E" w:rsidP="00950549">
      <w:pPr>
        <w:pStyle w:val="Paragraphedeliste"/>
        <w:numPr>
          <w:ilvl w:val="0"/>
          <w:numId w:val="10"/>
        </w:numPr>
        <w:autoSpaceDE w:val="0"/>
        <w:autoSpaceDN w:val="0"/>
        <w:adjustRightInd w:val="0"/>
        <w:spacing w:after="0" w:line="240" w:lineRule="auto"/>
        <w:jc w:val="both"/>
        <w:rPr>
          <w:rFonts w:cs="Arial"/>
          <w:sz w:val="22"/>
          <w:szCs w:val="22"/>
        </w:rPr>
      </w:pPr>
      <w:proofErr w:type="gramStart"/>
      <w:r w:rsidRPr="002C3531">
        <w:rPr>
          <w:rFonts w:cs="Arial"/>
          <w:sz w:val="22"/>
          <w:szCs w:val="22"/>
        </w:rPr>
        <w:t>la</w:t>
      </w:r>
      <w:proofErr w:type="gramEnd"/>
      <w:r w:rsidRPr="002C3531">
        <w:rPr>
          <w:rFonts w:cs="Arial"/>
          <w:sz w:val="22"/>
          <w:szCs w:val="22"/>
        </w:rPr>
        <w:t xml:space="preserve"> teneur en particules, </w:t>
      </w:r>
    </w:p>
    <w:p w:rsidR="00950549" w:rsidRPr="002C3531" w:rsidRDefault="00BD027E" w:rsidP="00950549">
      <w:pPr>
        <w:pStyle w:val="Paragraphedeliste"/>
        <w:numPr>
          <w:ilvl w:val="0"/>
          <w:numId w:val="10"/>
        </w:numPr>
        <w:autoSpaceDE w:val="0"/>
        <w:autoSpaceDN w:val="0"/>
        <w:adjustRightInd w:val="0"/>
        <w:spacing w:after="0" w:line="240" w:lineRule="auto"/>
        <w:jc w:val="both"/>
        <w:rPr>
          <w:rFonts w:cs="Arial"/>
          <w:sz w:val="22"/>
          <w:szCs w:val="22"/>
        </w:rPr>
      </w:pPr>
      <w:proofErr w:type="gramStart"/>
      <w:r w:rsidRPr="002C3531">
        <w:rPr>
          <w:rFonts w:cs="Arial"/>
          <w:sz w:val="22"/>
          <w:szCs w:val="22"/>
        </w:rPr>
        <w:t>la</w:t>
      </w:r>
      <w:proofErr w:type="gramEnd"/>
      <w:r w:rsidRPr="002C3531">
        <w:rPr>
          <w:rFonts w:cs="Arial"/>
          <w:sz w:val="22"/>
          <w:szCs w:val="22"/>
        </w:rPr>
        <w:t xml:space="preserve"> taille des polluants, </w:t>
      </w:r>
    </w:p>
    <w:p w:rsidR="00950549" w:rsidRPr="002C3531" w:rsidRDefault="00950549" w:rsidP="00950549">
      <w:pPr>
        <w:pStyle w:val="Paragraphedeliste"/>
        <w:numPr>
          <w:ilvl w:val="0"/>
          <w:numId w:val="10"/>
        </w:numPr>
        <w:autoSpaceDE w:val="0"/>
        <w:autoSpaceDN w:val="0"/>
        <w:adjustRightInd w:val="0"/>
        <w:spacing w:after="0" w:line="240" w:lineRule="auto"/>
        <w:jc w:val="both"/>
        <w:rPr>
          <w:rFonts w:cs="Arial"/>
          <w:sz w:val="22"/>
          <w:szCs w:val="22"/>
        </w:rPr>
      </w:pPr>
      <w:proofErr w:type="gramStart"/>
      <w:r w:rsidRPr="002C3531">
        <w:rPr>
          <w:rFonts w:cs="Arial"/>
          <w:sz w:val="22"/>
          <w:szCs w:val="22"/>
        </w:rPr>
        <w:t>leur</w:t>
      </w:r>
      <w:proofErr w:type="gramEnd"/>
      <w:r w:rsidRPr="002C3531">
        <w:rPr>
          <w:rFonts w:cs="Arial"/>
          <w:sz w:val="22"/>
          <w:szCs w:val="22"/>
        </w:rPr>
        <w:t xml:space="preserve"> forme,</w:t>
      </w:r>
    </w:p>
    <w:p w:rsidR="00BD027E" w:rsidRPr="002C3531" w:rsidRDefault="00BD027E" w:rsidP="00950549">
      <w:pPr>
        <w:pStyle w:val="Paragraphedeliste"/>
        <w:numPr>
          <w:ilvl w:val="0"/>
          <w:numId w:val="10"/>
        </w:numPr>
        <w:autoSpaceDE w:val="0"/>
        <w:autoSpaceDN w:val="0"/>
        <w:adjustRightInd w:val="0"/>
        <w:spacing w:after="0" w:line="240" w:lineRule="auto"/>
        <w:jc w:val="both"/>
        <w:rPr>
          <w:rFonts w:cs="Arial"/>
          <w:sz w:val="22"/>
          <w:szCs w:val="22"/>
        </w:rPr>
      </w:pPr>
      <w:proofErr w:type="gramStart"/>
      <w:r w:rsidRPr="002C3531">
        <w:rPr>
          <w:rFonts w:cs="Arial"/>
          <w:sz w:val="22"/>
          <w:szCs w:val="22"/>
        </w:rPr>
        <w:t>leur</w:t>
      </w:r>
      <w:proofErr w:type="gramEnd"/>
      <w:r w:rsidRPr="002C3531">
        <w:rPr>
          <w:rFonts w:cs="Arial"/>
          <w:sz w:val="22"/>
          <w:szCs w:val="22"/>
        </w:rPr>
        <w:t xml:space="preserve"> dureté.</w:t>
      </w:r>
    </w:p>
    <w:p w:rsidR="00021CB3" w:rsidRDefault="00021CB3" w:rsidP="00FF1709">
      <w:pPr>
        <w:autoSpaceDE w:val="0"/>
        <w:autoSpaceDN w:val="0"/>
        <w:adjustRightInd w:val="0"/>
        <w:spacing w:after="0" w:line="240" w:lineRule="auto"/>
        <w:jc w:val="both"/>
        <w:rPr>
          <w:rFonts w:cs="Arial"/>
          <w:szCs w:val="24"/>
        </w:rPr>
      </w:pPr>
    </w:p>
    <w:p w:rsidR="00021CB3" w:rsidRDefault="00BD027E" w:rsidP="00FF1709">
      <w:pPr>
        <w:autoSpaceDE w:val="0"/>
        <w:autoSpaceDN w:val="0"/>
        <w:adjustRightInd w:val="0"/>
        <w:spacing w:after="0" w:line="240" w:lineRule="auto"/>
        <w:jc w:val="both"/>
        <w:rPr>
          <w:rFonts w:cs="Arial"/>
          <w:szCs w:val="24"/>
        </w:rPr>
      </w:pPr>
      <w:r w:rsidRPr="00FF1709">
        <w:rPr>
          <w:rFonts w:cs="Arial"/>
          <w:szCs w:val="24"/>
        </w:rPr>
        <w:t>Cette cont</w:t>
      </w:r>
      <w:r w:rsidR="00DB38A1">
        <w:rPr>
          <w:rFonts w:cs="Arial"/>
          <w:szCs w:val="24"/>
        </w:rPr>
        <w:t>amination véhiculée</w:t>
      </w:r>
      <w:r w:rsidRPr="00FF1709">
        <w:rPr>
          <w:rFonts w:cs="Arial"/>
          <w:szCs w:val="24"/>
        </w:rPr>
        <w:t xml:space="preserve"> par le fluide</w:t>
      </w:r>
      <w:r w:rsidR="00CB51F5">
        <w:rPr>
          <w:rFonts w:cs="Arial"/>
          <w:szCs w:val="24"/>
        </w:rPr>
        <w:t xml:space="preserve"> qui peut circuler à une vitesse de 8 m/s dans les canalisations sous pression,</w:t>
      </w:r>
      <w:r w:rsidRPr="00FF1709">
        <w:rPr>
          <w:rFonts w:cs="Arial"/>
          <w:szCs w:val="24"/>
        </w:rPr>
        <w:t xml:space="preserve"> provoque </w:t>
      </w:r>
      <w:r w:rsidR="00FB12C1">
        <w:rPr>
          <w:rFonts w:cs="Arial"/>
          <w:szCs w:val="24"/>
        </w:rPr>
        <w:t>une usure prématurée des surfaces fonctionnelles d</w:t>
      </w:r>
      <w:r w:rsidRPr="00FF1709">
        <w:rPr>
          <w:rFonts w:cs="Arial"/>
          <w:szCs w:val="24"/>
        </w:rPr>
        <w:t>es compos</w:t>
      </w:r>
      <w:r w:rsidR="00FB12C1">
        <w:rPr>
          <w:rFonts w:cs="Arial"/>
          <w:szCs w:val="24"/>
        </w:rPr>
        <w:t>ants</w:t>
      </w:r>
      <w:r w:rsidRPr="00FF1709">
        <w:rPr>
          <w:rFonts w:cs="Arial"/>
          <w:szCs w:val="24"/>
        </w:rPr>
        <w:t xml:space="preserve">. </w:t>
      </w:r>
    </w:p>
    <w:p w:rsidR="00BD027E" w:rsidRPr="00FF1709" w:rsidRDefault="00BD027E" w:rsidP="00FF1709">
      <w:pPr>
        <w:autoSpaceDE w:val="0"/>
        <w:autoSpaceDN w:val="0"/>
        <w:adjustRightInd w:val="0"/>
        <w:spacing w:after="0" w:line="240" w:lineRule="auto"/>
        <w:jc w:val="both"/>
        <w:rPr>
          <w:rFonts w:cs="Arial"/>
          <w:szCs w:val="24"/>
        </w:rPr>
      </w:pPr>
      <w:r w:rsidRPr="00FF1709">
        <w:rPr>
          <w:rFonts w:cs="Arial"/>
          <w:szCs w:val="24"/>
        </w:rPr>
        <w:t>Dans le jeu existant entre deux pièces, les grosses particules ne peuvent pas pénétrer et les plus petites passent sans créer de dommages, mais certaines sont simultanément au contact des deux surfaces, créant l’abrasion en avalanche.</w:t>
      </w:r>
    </w:p>
    <w:p w:rsidR="009C5ED0" w:rsidRDefault="009C5ED0" w:rsidP="00B93D08">
      <w:pPr>
        <w:autoSpaceDE w:val="0"/>
        <w:autoSpaceDN w:val="0"/>
        <w:adjustRightInd w:val="0"/>
        <w:spacing w:after="0" w:line="240" w:lineRule="auto"/>
        <w:jc w:val="both"/>
        <w:rPr>
          <w:rFonts w:eastAsia="ArialUnicodeMS-WinCharSetFFFF-H" w:cs="Arial"/>
          <w:szCs w:val="24"/>
        </w:rPr>
      </w:pPr>
      <w:r>
        <w:rPr>
          <w:rFonts w:eastAsia="ArialUnicodeMS-WinCharSetFFFF-H" w:cs="Arial"/>
          <w:szCs w:val="24"/>
        </w:rPr>
        <w:t>Plusieurs normes permettent</w:t>
      </w:r>
      <w:r w:rsidR="0040319A">
        <w:rPr>
          <w:rFonts w:eastAsia="ArialUnicodeMS-WinCharSetFFFF-H" w:cs="Arial"/>
          <w:szCs w:val="24"/>
        </w:rPr>
        <w:t xml:space="preserve"> </w:t>
      </w:r>
      <w:r w:rsidRPr="00B07C02">
        <w:rPr>
          <w:rFonts w:eastAsia="ArialUnicodeMS-WinCharSetFFFF-H" w:cs="Arial"/>
          <w:szCs w:val="24"/>
        </w:rPr>
        <w:t xml:space="preserve">d'apprécier </w:t>
      </w:r>
      <w:r>
        <w:rPr>
          <w:rFonts w:eastAsia="ArialUnicodeMS-WinCharSetFFFF-H" w:cs="Arial"/>
          <w:szCs w:val="24"/>
        </w:rPr>
        <w:t xml:space="preserve">et de définir </w:t>
      </w:r>
      <w:r w:rsidRPr="00B07C02">
        <w:rPr>
          <w:rFonts w:eastAsia="ArialUnicodeMS-WinCharSetFFFF-H" w:cs="Arial"/>
          <w:szCs w:val="24"/>
        </w:rPr>
        <w:t xml:space="preserve">la pollution </w:t>
      </w:r>
      <w:r>
        <w:rPr>
          <w:rFonts w:eastAsia="ArialUnicodeMS-WinCharSetFFFF-H" w:cs="Arial"/>
          <w:szCs w:val="24"/>
        </w:rPr>
        <w:t xml:space="preserve">particulaire </w:t>
      </w:r>
      <w:r w:rsidRPr="00B07C02">
        <w:rPr>
          <w:rFonts w:eastAsia="ArialUnicodeMS-WinCharSetFFFF-H" w:cs="Arial"/>
          <w:szCs w:val="24"/>
        </w:rPr>
        <w:t>d'u</w:t>
      </w:r>
      <w:r>
        <w:rPr>
          <w:rFonts w:eastAsia="ArialUnicodeMS-WinCharSetFFFF-H" w:cs="Arial"/>
          <w:szCs w:val="24"/>
        </w:rPr>
        <w:t>ne huile</w:t>
      </w:r>
      <w:r w:rsidRPr="00B07C02">
        <w:rPr>
          <w:rFonts w:eastAsia="ArialUnicodeMS-WinCharSetFFFF-H" w:cs="Arial"/>
          <w:szCs w:val="24"/>
        </w:rPr>
        <w:t>.</w:t>
      </w:r>
    </w:p>
    <w:p w:rsidR="002E00C2" w:rsidRPr="00B07C02" w:rsidRDefault="00B07C02" w:rsidP="00B93D08">
      <w:pPr>
        <w:autoSpaceDE w:val="0"/>
        <w:autoSpaceDN w:val="0"/>
        <w:adjustRightInd w:val="0"/>
        <w:spacing w:after="0" w:line="240" w:lineRule="auto"/>
        <w:jc w:val="both"/>
        <w:rPr>
          <w:rFonts w:eastAsia="ArialUnicodeMS-WinCharSetFFFF-H" w:cs="Arial"/>
          <w:szCs w:val="24"/>
        </w:rPr>
      </w:pPr>
      <w:r>
        <w:rPr>
          <w:rFonts w:eastAsia="ArialUnicodeMS-WinCharSetFFFF-H" w:cs="Arial"/>
          <w:szCs w:val="24"/>
        </w:rPr>
        <w:t>La norme</w:t>
      </w:r>
      <w:r w:rsidR="009C5ED0">
        <w:rPr>
          <w:rFonts w:eastAsia="ArialUnicodeMS-WinCharSetFFFF-H" w:cs="Arial"/>
          <w:szCs w:val="24"/>
        </w:rPr>
        <w:t xml:space="preserve"> actuellement en vigueur est la norme </w:t>
      </w:r>
      <w:r w:rsidR="009C5ED0" w:rsidRPr="009C5ED0">
        <w:rPr>
          <w:rFonts w:eastAsia="ArialUnicodeMS-WinCharSetFFFF-H" w:cs="Arial"/>
          <w:b/>
          <w:szCs w:val="24"/>
        </w:rPr>
        <w:t>ISO 4406</w:t>
      </w:r>
      <w:r w:rsidR="009C5ED0">
        <w:rPr>
          <w:rFonts w:eastAsia="ArialUnicodeMS-WinCharSetFFFF-H" w:cs="Arial"/>
          <w:szCs w:val="24"/>
        </w:rPr>
        <w:t>.</w:t>
      </w:r>
    </w:p>
    <w:p w:rsidR="00B07C02" w:rsidRDefault="00B07C02" w:rsidP="002E00C2">
      <w:pPr>
        <w:autoSpaceDE w:val="0"/>
        <w:autoSpaceDN w:val="0"/>
        <w:adjustRightInd w:val="0"/>
        <w:spacing w:after="0" w:line="240" w:lineRule="auto"/>
        <w:rPr>
          <w:rFonts w:ascii="ArialUnicodeMS-WinCharSetFFFF-H" w:eastAsia="ArialUnicodeMS-WinCharSetFFFF-H" w:cs="ArialUnicodeMS-WinCharSetFFFF-H"/>
          <w:sz w:val="22"/>
          <w:szCs w:val="22"/>
        </w:rPr>
      </w:pPr>
    </w:p>
    <w:p w:rsidR="00B93D08" w:rsidRDefault="00B93D08" w:rsidP="002E00C2">
      <w:pPr>
        <w:autoSpaceDE w:val="0"/>
        <w:autoSpaceDN w:val="0"/>
        <w:adjustRightInd w:val="0"/>
        <w:spacing w:after="0" w:line="240" w:lineRule="auto"/>
        <w:rPr>
          <w:rFonts w:ascii="ArialUnicodeMS-WinCharSetFFFF-H" w:eastAsia="ArialUnicodeMS-WinCharSetFFFF-H" w:cs="ArialUnicodeMS-WinCharSetFFFF-H"/>
          <w:sz w:val="22"/>
          <w:szCs w:val="22"/>
        </w:rPr>
      </w:pPr>
    </w:p>
    <w:p w:rsidR="00B93D08" w:rsidRDefault="00B93D08" w:rsidP="002E00C2">
      <w:pPr>
        <w:autoSpaceDE w:val="0"/>
        <w:autoSpaceDN w:val="0"/>
        <w:adjustRightInd w:val="0"/>
        <w:spacing w:after="0" w:line="240" w:lineRule="auto"/>
        <w:rPr>
          <w:rFonts w:ascii="ArialUnicodeMS-WinCharSetFFFF-H" w:eastAsia="ArialUnicodeMS-WinCharSetFFFF-H" w:cs="ArialUnicodeMS-WinCharSetFFFF-H"/>
          <w:sz w:val="22"/>
          <w:szCs w:val="22"/>
        </w:rPr>
      </w:pPr>
    </w:p>
    <w:p w:rsidR="00B93D08" w:rsidRDefault="00B93D08" w:rsidP="002E00C2">
      <w:pPr>
        <w:autoSpaceDE w:val="0"/>
        <w:autoSpaceDN w:val="0"/>
        <w:adjustRightInd w:val="0"/>
        <w:spacing w:after="0" w:line="240" w:lineRule="auto"/>
        <w:rPr>
          <w:rFonts w:ascii="ArialUnicodeMS-WinCharSetFFFF-H" w:eastAsia="ArialUnicodeMS-WinCharSetFFFF-H" w:cs="ArialUnicodeMS-WinCharSetFFFF-H"/>
          <w:sz w:val="22"/>
          <w:szCs w:val="22"/>
        </w:rPr>
      </w:pPr>
    </w:p>
    <w:p w:rsidR="00575E72" w:rsidRPr="00575E72" w:rsidRDefault="00575E72" w:rsidP="00575E72">
      <w:pPr>
        <w:pStyle w:val="Paragraphedeliste"/>
        <w:numPr>
          <w:ilvl w:val="0"/>
          <w:numId w:val="14"/>
        </w:numPr>
        <w:autoSpaceDE w:val="0"/>
        <w:autoSpaceDN w:val="0"/>
        <w:adjustRightInd w:val="0"/>
        <w:spacing w:after="0"/>
        <w:jc w:val="both"/>
        <w:rPr>
          <w:rFonts w:eastAsia="ArialUnicodeMS-WinCharSetFFFF-H" w:cs="Arial"/>
          <w:b/>
          <w:szCs w:val="24"/>
        </w:rPr>
      </w:pPr>
      <w:r w:rsidRPr="00575E72">
        <w:rPr>
          <w:rFonts w:eastAsia="ArialUnicodeMS-WinCharSetFFFF-H" w:cs="Arial"/>
          <w:b/>
          <w:szCs w:val="24"/>
        </w:rPr>
        <w:t>ISO 4406 : 1999</w:t>
      </w:r>
    </w:p>
    <w:p w:rsidR="00E94899" w:rsidRDefault="00DB11C4" w:rsidP="00D95F3C">
      <w:pPr>
        <w:autoSpaceDE w:val="0"/>
        <w:autoSpaceDN w:val="0"/>
        <w:adjustRightInd w:val="0"/>
        <w:spacing w:after="0"/>
        <w:jc w:val="both"/>
        <w:rPr>
          <w:rFonts w:eastAsia="ArialUnicodeMS-WinCharSetFFFF-H" w:cs="Arial"/>
          <w:szCs w:val="24"/>
        </w:rPr>
      </w:pPr>
      <w:r>
        <w:rPr>
          <w:rFonts w:eastAsia="ArialUnicodeMS-WinCharSetFFFF-H" w:cs="Arial"/>
          <w:szCs w:val="24"/>
        </w:rPr>
        <w:t>Dans le cas de cette norme modifiée en 1999, les quantités de particules sont déterminées de manière cumulative, c’est-à-dire &gt; 4 μm (c), &gt; 6μm (c) et &gt; 14μm (c).</w:t>
      </w:r>
    </w:p>
    <w:p w:rsidR="00DB11C4" w:rsidRDefault="00DB11C4" w:rsidP="00D95F3C">
      <w:pPr>
        <w:autoSpaceDE w:val="0"/>
        <w:autoSpaceDN w:val="0"/>
        <w:adjustRightInd w:val="0"/>
        <w:spacing w:after="0"/>
        <w:jc w:val="both"/>
        <w:rPr>
          <w:rFonts w:eastAsia="ArialUnicodeMS-WinCharSetFFFF-H" w:cs="Arial"/>
          <w:szCs w:val="24"/>
        </w:rPr>
      </w:pPr>
      <w:r>
        <w:rPr>
          <w:rFonts w:eastAsia="ArialUnicodeMS-WinCharSetFFFF-H" w:cs="Arial"/>
          <w:szCs w:val="24"/>
        </w:rPr>
        <w:t>Le décompte est fait manuellement par filtration à travers une membrane ou de manière automatique avec compteur de particules</w:t>
      </w:r>
      <w:r w:rsidR="001024E0">
        <w:rPr>
          <w:rFonts w:eastAsia="ArialUnicodeMS-WinCharSetFFFF-H" w:cs="Arial"/>
          <w:szCs w:val="24"/>
        </w:rPr>
        <w:t>. Le classement est ensuite réalisé par indices.</w:t>
      </w:r>
    </w:p>
    <w:p w:rsidR="006C5CB3" w:rsidRDefault="006C5CB3" w:rsidP="00D95F3C">
      <w:pPr>
        <w:autoSpaceDE w:val="0"/>
        <w:autoSpaceDN w:val="0"/>
        <w:adjustRightInd w:val="0"/>
        <w:spacing w:after="0"/>
        <w:jc w:val="both"/>
        <w:rPr>
          <w:rFonts w:eastAsia="ArialUnicodeMS-WinCharSetFFFF-H" w:cs="Arial"/>
          <w:szCs w:val="24"/>
        </w:rPr>
      </w:pPr>
    </w:p>
    <w:p w:rsidR="001024E0" w:rsidRDefault="001024E0" w:rsidP="00D95F3C">
      <w:pPr>
        <w:autoSpaceDE w:val="0"/>
        <w:autoSpaceDN w:val="0"/>
        <w:adjustRightInd w:val="0"/>
        <w:spacing w:after="0"/>
        <w:jc w:val="both"/>
        <w:rPr>
          <w:rFonts w:eastAsia="ArialUnicodeMS-WinCharSetFFFF-H" w:cs="Arial"/>
          <w:szCs w:val="24"/>
        </w:rPr>
      </w:pPr>
      <w:r>
        <w:rPr>
          <w:rFonts w:eastAsia="ArialUnicodeMS-WinCharSetFFFF-H" w:cs="Arial"/>
          <w:szCs w:val="24"/>
        </w:rPr>
        <w:t xml:space="preserve">Exemple : la classe </w:t>
      </w:r>
      <w:r w:rsidRPr="001024E0">
        <w:rPr>
          <w:rFonts w:eastAsia="ArialUnicodeMS-WinCharSetFFFF-H" w:cs="Arial"/>
          <w:b/>
          <w:szCs w:val="24"/>
        </w:rPr>
        <w:t>ISO 18/15/11</w:t>
      </w:r>
      <w:r>
        <w:rPr>
          <w:rFonts w:eastAsia="ArialUnicodeMS-WinCharSetFFFF-H" w:cs="Arial"/>
          <w:szCs w:val="24"/>
        </w:rPr>
        <w:t xml:space="preserve"> signifie que l’on trouve dans un millilitre d’échantillon analysé :</w:t>
      </w:r>
    </w:p>
    <w:p w:rsidR="001024E0" w:rsidRDefault="001024E0" w:rsidP="00D95F3C">
      <w:pPr>
        <w:autoSpaceDE w:val="0"/>
        <w:autoSpaceDN w:val="0"/>
        <w:adjustRightInd w:val="0"/>
        <w:spacing w:after="0"/>
        <w:jc w:val="both"/>
        <w:rPr>
          <w:rFonts w:eastAsia="ArialUnicodeMS-WinCharSetFFFF-H" w:cs="Arial"/>
          <w:szCs w:val="24"/>
        </w:rPr>
      </w:pPr>
      <w:proofErr w:type="gramStart"/>
      <w:r>
        <w:rPr>
          <w:rFonts w:eastAsia="ArialUnicodeMS-WinCharSetFFFF-H" w:cs="Arial"/>
          <w:szCs w:val="24"/>
        </w:rPr>
        <w:t>de</w:t>
      </w:r>
      <w:proofErr w:type="gramEnd"/>
      <w:r>
        <w:rPr>
          <w:rFonts w:eastAsia="ArialUnicodeMS-WinCharSetFFFF-H" w:cs="Arial"/>
          <w:szCs w:val="24"/>
        </w:rPr>
        <w:t xml:space="preserve"> 1300 à 2500 particules &gt; 4μm (c)</w:t>
      </w:r>
    </w:p>
    <w:p w:rsidR="001024E0" w:rsidRDefault="001024E0" w:rsidP="00D95F3C">
      <w:pPr>
        <w:autoSpaceDE w:val="0"/>
        <w:autoSpaceDN w:val="0"/>
        <w:adjustRightInd w:val="0"/>
        <w:spacing w:after="0"/>
        <w:jc w:val="both"/>
        <w:rPr>
          <w:rFonts w:eastAsia="ArialUnicodeMS-WinCharSetFFFF-H" w:cs="Arial"/>
          <w:szCs w:val="24"/>
        </w:rPr>
      </w:pPr>
      <w:proofErr w:type="gramStart"/>
      <w:r>
        <w:rPr>
          <w:rFonts w:eastAsia="ArialUnicodeMS-WinCharSetFFFF-H" w:cs="Arial"/>
          <w:szCs w:val="24"/>
        </w:rPr>
        <w:t>de</w:t>
      </w:r>
      <w:proofErr w:type="gramEnd"/>
      <w:r>
        <w:rPr>
          <w:rFonts w:eastAsia="ArialUnicodeMS-WinCharSetFFFF-H" w:cs="Arial"/>
          <w:szCs w:val="24"/>
        </w:rPr>
        <w:t xml:space="preserve"> 160 à 320 pa</w:t>
      </w:r>
      <w:r w:rsidR="006C5CB3">
        <w:rPr>
          <w:rFonts w:eastAsia="ArialUnicodeMS-WinCharSetFFFF-H" w:cs="Arial"/>
          <w:szCs w:val="24"/>
        </w:rPr>
        <w:t>r</w:t>
      </w:r>
      <w:r>
        <w:rPr>
          <w:rFonts w:eastAsia="ArialUnicodeMS-WinCharSetFFFF-H" w:cs="Arial"/>
          <w:szCs w:val="24"/>
        </w:rPr>
        <w:t>ticules &gt; 6μm (c)</w:t>
      </w:r>
    </w:p>
    <w:p w:rsidR="001024E0" w:rsidRDefault="001024E0" w:rsidP="00D95F3C">
      <w:pPr>
        <w:autoSpaceDE w:val="0"/>
        <w:autoSpaceDN w:val="0"/>
        <w:adjustRightInd w:val="0"/>
        <w:spacing w:after="0"/>
        <w:jc w:val="both"/>
        <w:rPr>
          <w:rFonts w:eastAsia="ArialUnicodeMS-WinCharSetFFFF-H" w:cs="Arial"/>
          <w:szCs w:val="24"/>
        </w:rPr>
      </w:pPr>
      <w:proofErr w:type="gramStart"/>
      <w:r>
        <w:rPr>
          <w:rFonts w:eastAsia="ArialUnicodeMS-WinCharSetFFFF-H" w:cs="Arial"/>
          <w:szCs w:val="24"/>
        </w:rPr>
        <w:t>de</w:t>
      </w:r>
      <w:proofErr w:type="gramEnd"/>
      <w:r>
        <w:rPr>
          <w:rFonts w:eastAsia="ArialUnicodeMS-WinCharSetFFFF-H" w:cs="Arial"/>
          <w:szCs w:val="24"/>
        </w:rPr>
        <w:t xml:space="preserve"> 10 à 20 particules &gt; 14μm (c)</w:t>
      </w:r>
    </w:p>
    <w:p w:rsidR="001024E0" w:rsidRDefault="001024E0" w:rsidP="00D95F3C">
      <w:pPr>
        <w:autoSpaceDE w:val="0"/>
        <w:autoSpaceDN w:val="0"/>
        <w:adjustRightInd w:val="0"/>
        <w:spacing w:after="0"/>
        <w:jc w:val="both"/>
        <w:rPr>
          <w:rFonts w:eastAsia="ArialUnicodeMS-WinCharSetFFFF-H" w:cs="Arial"/>
          <w:szCs w:val="24"/>
        </w:rPr>
      </w:pPr>
    </w:p>
    <w:p w:rsidR="00E94899" w:rsidRDefault="001024E0" w:rsidP="00D95F3C">
      <w:pPr>
        <w:autoSpaceDE w:val="0"/>
        <w:autoSpaceDN w:val="0"/>
        <w:adjustRightInd w:val="0"/>
        <w:spacing w:after="0"/>
        <w:jc w:val="both"/>
        <w:rPr>
          <w:rFonts w:eastAsia="ArialUnicodeMS-WinCharSetFFFF-H" w:cs="Arial"/>
          <w:szCs w:val="24"/>
        </w:rPr>
      </w:pPr>
      <w:r w:rsidRPr="001024E0">
        <w:rPr>
          <w:rFonts w:eastAsia="ArialUnicodeMS-WinCharSetFFFF-H" w:cs="Arial"/>
          <w:noProof/>
          <w:szCs w:val="24"/>
          <w:lang w:eastAsia="fr-FR"/>
        </w:rPr>
        <w:drawing>
          <wp:inline distT="0" distB="0" distL="0" distR="0">
            <wp:extent cx="3097614" cy="5276058"/>
            <wp:effectExtent l="0" t="0" r="7620" b="1270"/>
            <wp:docPr id="93" name="Imag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stretch>
                      <a:fillRect/>
                    </a:stretch>
                  </pic:blipFill>
                  <pic:spPr>
                    <a:xfrm>
                      <a:off x="0" y="0"/>
                      <a:ext cx="3097530" cy="5275915"/>
                    </a:xfrm>
                    <a:prstGeom prst="rect">
                      <a:avLst/>
                    </a:prstGeom>
                  </pic:spPr>
                </pic:pic>
              </a:graphicData>
            </a:graphic>
          </wp:inline>
        </w:drawing>
      </w:r>
    </w:p>
    <w:p w:rsidR="00E94899" w:rsidRDefault="00E94899" w:rsidP="00D95F3C">
      <w:pPr>
        <w:autoSpaceDE w:val="0"/>
        <w:autoSpaceDN w:val="0"/>
        <w:adjustRightInd w:val="0"/>
        <w:spacing w:after="0"/>
        <w:jc w:val="both"/>
        <w:rPr>
          <w:rFonts w:eastAsia="ArialUnicodeMS-WinCharSetFFFF-H" w:cs="Arial"/>
          <w:szCs w:val="24"/>
        </w:rPr>
      </w:pPr>
    </w:p>
    <w:p w:rsidR="006C5CB3" w:rsidRDefault="006C5CB3" w:rsidP="00D95F3C">
      <w:pPr>
        <w:autoSpaceDE w:val="0"/>
        <w:autoSpaceDN w:val="0"/>
        <w:adjustRightInd w:val="0"/>
        <w:spacing w:after="0"/>
        <w:jc w:val="both"/>
        <w:rPr>
          <w:rFonts w:eastAsia="ArialUnicodeMS-WinCharSetFFFF-H" w:cs="Arial"/>
          <w:szCs w:val="24"/>
        </w:rPr>
      </w:pPr>
    </w:p>
    <w:p w:rsidR="006C5CB3" w:rsidRDefault="006C5CB3" w:rsidP="00D95F3C">
      <w:pPr>
        <w:autoSpaceDE w:val="0"/>
        <w:autoSpaceDN w:val="0"/>
        <w:adjustRightInd w:val="0"/>
        <w:spacing w:after="0"/>
        <w:jc w:val="both"/>
        <w:rPr>
          <w:rFonts w:eastAsia="ArialUnicodeMS-WinCharSetFFFF-H" w:cs="Arial"/>
          <w:szCs w:val="24"/>
        </w:rPr>
      </w:pPr>
    </w:p>
    <w:p w:rsidR="00B93D08" w:rsidRDefault="00575E72" w:rsidP="00D95F3C">
      <w:pPr>
        <w:autoSpaceDE w:val="0"/>
        <w:autoSpaceDN w:val="0"/>
        <w:adjustRightInd w:val="0"/>
        <w:spacing w:after="0"/>
        <w:jc w:val="both"/>
        <w:rPr>
          <w:rFonts w:eastAsia="ArialUnicodeMS-WinCharSetFFFF-H" w:cs="Arial"/>
          <w:szCs w:val="24"/>
        </w:rPr>
      </w:pPr>
      <w:r>
        <w:rPr>
          <w:rFonts w:eastAsia="ArialUnicodeMS-WinCharSetFFFF-H" w:cs="Arial"/>
          <w:szCs w:val="24"/>
        </w:rPr>
        <w:lastRenderedPageBreak/>
        <w:t>Une autre</w:t>
      </w:r>
      <w:r w:rsidR="009C5ED0">
        <w:rPr>
          <w:rFonts w:eastAsia="ArialUnicodeMS-WinCharSetFFFF-H" w:cs="Arial"/>
          <w:szCs w:val="24"/>
        </w:rPr>
        <w:t xml:space="preserve"> n</w:t>
      </w:r>
      <w:r>
        <w:rPr>
          <w:rFonts w:eastAsia="ArialUnicodeMS-WinCharSetFFFF-H" w:cs="Arial"/>
          <w:szCs w:val="24"/>
        </w:rPr>
        <w:t>orme permet</w:t>
      </w:r>
      <w:r w:rsidR="00D95F3C">
        <w:rPr>
          <w:rFonts w:eastAsia="ArialUnicodeMS-WinCharSetFFFF-H" w:cs="Arial"/>
          <w:szCs w:val="24"/>
        </w:rPr>
        <w:t xml:space="preserve"> également </w:t>
      </w:r>
      <w:r w:rsidR="00D95F3C" w:rsidRPr="00D95F3C">
        <w:rPr>
          <w:rFonts w:eastAsia="ArialUnicodeMS-WinCharSetFFFF-H" w:cs="Arial"/>
          <w:szCs w:val="24"/>
        </w:rPr>
        <w:t>d’exprimer une classe de propreté :</w:t>
      </w:r>
    </w:p>
    <w:p w:rsidR="00575E72" w:rsidRPr="00D95F3C" w:rsidRDefault="00575E72" w:rsidP="00D95F3C">
      <w:pPr>
        <w:autoSpaceDE w:val="0"/>
        <w:autoSpaceDN w:val="0"/>
        <w:adjustRightInd w:val="0"/>
        <w:spacing w:after="0"/>
        <w:jc w:val="both"/>
        <w:rPr>
          <w:rFonts w:eastAsia="ArialUnicodeMS-WinCharSetFFFF-H" w:cs="Arial"/>
          <w:szCs w:val="24"/>
        </w:rPr>
      </w:pPr>
    </w:p>
    <w:p w:rsidR="00575E72" w:rsidRDefault="00D95F3C" w:rsidP="00D95F3C">
      <w:pPr>
        <w:pStyle w:val="Paragraphedeliste"/>
        <w:numPr>
          <w:ilvl w:val="0"/>
          <w:numId w:val="13"/>
        </w:numPr>
        <w:autoSpaceDE w:val="0"/>
        <w:autoSpaceDN w:val="0"/>
        <w:adjustRightInd w:val="0"/>
        <w:spacing w:after="0"/>
        <w:jc w:val="both"/>
        <w:rPr>
          <w:rFonts w:cs="Arial"/>
          <w:szCs w:val="24"/>
        </w:rPr>
      </w:pPr>
      <w:r w:rsidRPr="00D95F3C">
        <w:rPr>
          <w:rFonts w:cs="Arial"/>
          <w:b/>
          <w:szCs w:val="24"/>
        </w:rPr>
        <w:t>NAS 1638</w:t>
      </w:r>
    </w:p>
    <w:p w:rsidR="00575E72" w:rsidRDefault="00D95F3C" w:rsidP="005274DF">
      <w:pPr>
        <w:autoSpaceDE w:val="0"/>
        <w:autoSpaceDN w:val="0"/>
        <w:adjustRightInd w:val="0"/>
        <w:spacing w:after="0"/>
        <w:jc w:val="both"/>
        <w:rPr>
          <w:rFonts w:cs="Arial"/>
          <w:szCs w:val="24"/>
        </w:rPr>
      </w:pPr>
      <w:r w:rsidRPr="00575E72">
        <w:rPr>
          <w:rFonts w:cs="Arial"/>
          <w:szCs w:val="24"/>
        </w:rPr>
        <w:t>Cette norme est encore très utilisée. Un</w:t>
      </w:r>
      <w:r w:rsidR="005274DF">
        <w:rPr>
          <w:rFonts w:cs="Arial"/>
          <w:szCs w:val="24"/>
        </w:rPr>
        <w:t>e</w:t>
      </w:r>
      <w:r w:rsidRPr="00575E72">
        <w:rPr>
          <w:rFonts w:cs="Arial"/>
          <w:szCs w:val="24"/>
        </w:rPr>
        <w:t xml:space="preserve"> seul</w:t>
      </w:r>
      <w:r w:rsidR="005274DF">
        <w:rPr>
          <w:rFonts w:cs="Arial"/>
          <w:szCs w:val="24"/>
        </w:rPr>
        <w:t>e</w:t>
      </w:r>
      <w:r w:rsidR="0040319A">
        <w:rPr>
          <w:rFonts w:cs="Arial"/>
          <w:szCs w:val="24"/>
        </w:rPr>
        <w:t xml:space="preserve"> </w:t>
      </w:r>
      <w:r w:rsidR="005274DF">
        <w:rPr>
          <w:rFonts w:cs="Arial"/>
          <w:szCs w:val="24"/>
        </w:rPr>
        <w:t>classe de propreté</w:t>
      </w:r>
      <w:r w:rsidRPr="00575E72">
        <w:rPr>
          <w:rFonts w:cs="Arial"/>
          <w:szCs w:val="24"/>
        </w:rPr>
        <w:t xml:space="preserve"> x défini</w:t>
      </w:r>
      <w:r w:rsidR="005274DF">
        <w:rPr>
          <w:rFonts w:cs="Arial"/>
          <w:szCs w:val="24"/>
        </w:rPr>
        <w:t>e</w:t>
      </w:r>
      <w:r w:rsidRPr="00575E72">
        <w:rPr>
          <w:rFonts w:cs="Arial"/>
          <w:szCs w:val="24"/>
        </w:rPr>
        <w:t xml:space="preserve"> entre 00 et 12 exprime la répartition granulométrique des particules entre les plages 5-15, 15-25, 25-50, 50-100</w:t>
      </w:r>
      <w:r w:rsidR="005274DF">
        <w:rPr>
          <w:rFonts w:cs="Arial"/>
          <w:szCs w:val="24"/>
        </w:rPr>
        <w:t xml:space="preserve"> μm</w:t>
      </w:r>
      <w:r w:rsidRPr="00575E72">
        <w:rPr>
          <w:rFonts w:cs="Arial"/>
          <w:szCs w:val="24"/>
        </w:rPr>
        <w:t xml:space="preserve"> et supérieures à 100</w:t>
      </w:r>
      <w:r w:rsidR="006846DA">
        <w:rPr>
          <w:rFonts w:cs="Arial"/>
          <w:szCs w:val="24"/>
        </w:rPr>
        <w:t xml:space="preserve"> </w:t>
      </w:r>
      <w:r w:rsidRPr="00575E72">
        <w:rPr>
          <w:rFonts w:cs="Arial"/>
          <w:szCs w:val="24"/>
        </w:rPr>
        <w:t>μm.</w:t>
      </w:r>
    </w:p>
    <w:p w:rsidR="005274DF" w:rsidRDefault="005274DF" w:rsidP="005274DF">
      <w:pPr>
        <w:autoSpaceDE w:val="0"/>
        <w:autoSpaceDN w:val="0"/>
        <w:adjustRightInd w:val="0"/>
        <w:spacing w:after="0"/>
        <w:jc w:val="both"/>
        <w:rPr>
          <w:rFonts w:cs="Arial"/>
          <w:szCs w:val="24"/>
        </w:rPr>
      </w:pPr>
      <w:r>
        <w:rPr>
          <w:rFonts w:cs="Arial"/>
          <w:szCs w:val="24"/>
        </w:rPr>
        <w:t>Contrairement à la norme ISO 4406, celle-ci procède par comptage de certaines plages de tailles de particules et leur affecte un indice donné.</w:t>
      </w:r>
    </w:p>
    <w:p w:rsidR="005274DF" w:rsidRDefault="00FF5D5B" w:rsidP="005274DF">
      <w:pPr>
        <w:autoSpaceDE w:val="0"/>
        <w:autoSpaceDN w:val="0"/>
        <w:adjustRightInd w:val="0"/>
        <w:spacing w:after="0"/>
        <w:jc w:val="both"/>
        <w:rPr>
          <w:rFonts w:cs="Arial"/>
          <w:szCs w:val="24"/>
        </w:rPr>
      </w:pPr>
      <w:r>
        <w:rPr>
          <w:noProof/>
          <w:lang w:eastAsia="fr-FR"/>
        </w:rPr>
        <w:drawing>
          <wp:anchor distT="0" distB="0" distL="114300" distR="114300" simplePos="0" relativeHeight="251707392" behindDoc="1" locked="0" layoutInCell="1" allowOverlap="1">
            <wp:simplePos x="0" y="0"/>
            <wp:positionH relativeFrom="column">
              <wp:posOffset>1842770</wp:posOffset>
            </wp:positionH>
            <wp:positionV relativeFrom="paragraph">
              <wp:posOffset>24765</wp:posOffset>
            </wp:positionV>
            <wp:extent cx="1245235" cy="2491105"/>
            <wp:effectExtent l="0" t="0" r="0" b="4445"/>
            <wp:wrapTight wrapText="bothSides">
              <wp:wrapPolygon edited="0">
                <wp:start x="0" y="0"/>
                <wp:lineTo x="0" y="21473"/>
                <wp:lineTo x="21148" y="21473"/>
                <wp:lineTo x="21148" y="0"/>
                <wp:lineTo x="0" y="0"/>
              </wp:wrapPolygon>
            </wp:wrapTight>
            <wp:docPr id="181" name="Image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3" cstate="print">
                      <a:extLst>
                        <a:ext uri="{28A0092B-C50C-407E-A947-70E740481C1C}">
                          <a14:useLocalDpi xmlns:a14="http://schemas.microsoft.com/office/drawing/2010/main" val="0"/>
                        </a:ext>
                      </a:extLst>
                    </a:blip>
                    <a:srcRect l="26686" t="25939" r="57379" b="17406"/>
                    <a:stretch/>
                  </pic:blipFill>
                  <pic:spPr bwMode="auto">
                    <a:xfrm>
                      <a:off x="0" y="0"/>
                      <a:ext cx="1245235" cy="2491105"/>
                    </a:xfrm>
                    <a:prstGeom prst="rect">
                      <a:avLst/>
                    </a:prstGeom>
                    <a:ln>
                      <a:noFill/>
                    </a:ln>
                    <a:extLst>
                      <a:ext uri="{53640926-AAD7-44D8-BBD7-CCE9431645EC}">
                        <a14:shadowObscured xmlns:a14="http://schemas.microsoft.com/office/drawing/2010/main"/>
                      </a:ext>
                    </a:extLst>
                  </pic:spPr>
                </pic:pic>
              </a:graphicData>
            </a:graphic>
          </wp:anchor>
        </w:drawing>
      </w:r>
    </w:p>
    <w:p w:rsidR="005274DF" w:rsidRDefault="005274DF" w:rsidP="00222425">
      <w:pPr>
        <w:autoSpaceDE w:val="0"/>
        <w:autoSpaceDN w:val="0"/>
        <w:adjustRightInd w:val="0"/>
        <w:spacing w:after="0"/>
        <w:jc w:val="both"/>
        <w:rPr>
          <w:rFonts w:cs="Arial"/>
          <w:szCs w:val="24"/>
        </w:rPr>
      </w:pPr>
      <w:r>
        <w:rPr>
          <w:rFonts w:cs="Arial"/>
          <w:szCs w:val="24"/>
        </w:rPr>
        <w:t>Exemple :</w:t>
      </w:r>
      <w:r w:rsidR="00FF5D5B">
        <w:rPr>
          <w:rFonts w:cs="Arial"/>
          <w:szCs w:val="24"/>
        </w:rPr>
        <w:t xml:space="preserve"> voici un relevé d’analyse réalisé avec un compteur de particules :</w:t>
      </w:r>
    </w:p>
    <w:p w:rsidR="00475F29" w:rsidRPr="00475F29" w:rsidRDefault="00475F29" w:rsidP="00222425">
      <w:pPr>
        <w:autoSpaceDE w:val="0"/>
        <w:autoSpaceDN w:val="0"/>
        <w:adjustRightInd w:val="0"/>
        <w:spacing w:after="0"/>
        <w:jc w:val="both"/>
        <w:rPr>
          <w:rFonts w:cs="Arial"/>
          <w:sz w:val="16"/>
          <w:szCs w:val="16"/>
        </w:rPr>
      </w:pPr>
    </w:p>
    <w:p w:rsidR="00575E72" w:rsidRPr="00475F29" w:rsidRDefault="00222425" w:rsidP="00222425">
      <w:pPr>
        <w:autoSpaceDE w:val="0"/>
        <w:autoSpaceDN w:val="0"/>
        <w:adjustRightInd w:val="0"/>
        <w:spacing w:after="0" w:line="240" w:lineRule="auto"/>
        <w:jc w:val="both"/>
        <w:rPr>
          <w:rFonts w:eastAsia="ArialUnicodeMS-WinCharSetFFFF-H" w:cs="Arial"/>
          <w:i/>
          <w:sz w:val="16"/>
          <w:szCs w:val="16"/>
        </w:rPr>
      </w:pPr>
      <w:r w:rsidRPr="00475F29">
        <w:rPr>
          <w:rFonts w:eastAsia="ArialUnicodeMS-WinCharSetFFFF-H" w:cs="Arial"/>
          <w:i/>
          <w:sz w:val="16"/>
          <w:szCs w:val="16"/>
        </w:rPr>
        <w:t>Remarque : le nombre de particules compris entre 2 et 5 microns est donné à titre d’information mais n’est pas pris en compte</w:t>
      </w:r>
      <w:r w:rsidR="00475F29" w:rsidRPr="00475F29">
        <w:rPr>
          <w:rFonts w:eastAsia="ArialUnicodeMS-WinCharSetFFFF-H" w:cs="Arial"/>
          <w:i/>
          <w:sz w:val="16"/>
          <w:szCs w:val="16"/>
        </w:rPr>
        <w:t xml:space="preserve"> pour la détermination du niveau de pollution.</w:t>
      </w:r>
    </w:p>
    <w:p w:rsidR="00222425" w:rsidRPr="00475F29" w:rsidRDefault="00222425" w:rsidP="00222425">
      <w:pPr>
        <w:autoSpaceDE w:val="0"/>
        <w:autoSpaceDN w:val="0"/>
        <w:adjustRightInd w:val="0"/>
        <w:spacing w:after="0" w:line="240" w:lineRule="auto"/>
        <w:jc w:val="both"/>
        <w:rPr>
          <w:noProof/>
          <w:sz w:val="16"/>
          <w:szCs w:val="16"/>
          <w:lang w:eastAsia="fr-FR"/>
        </w:rPr>
      </w:pPr>
    </w:p>
    <w:p w:rsidR="00222425" w:rsidRDefault="00FF5D5B" w:rsidP="00222425">
      <w:pPr>
        <w:autoSpaceDE w:val="0"/>
        <w:autoSpaceDN w:val="0"/>
        <w:adjustRightInd w:val="0"/>
        <w:spacing w:after="0" w:line="240" w:lineRule="auto"/>
        <w:jc w:val="both"/>
        <w:rPr>
          <w:noProof/>
          <w:lang w:eastAsia="fr-FR"/>
        </w:rPr>
      </w:pPr>
      <w:r>
        <w:rPr>
          <w:noProof/>
          <w:lang w:eastAsia="fr-FR"/>
        </w:rPr>
        <w:t>En fonction du nombre</w:t>
      </w:r>
      <w:r w:rsidR="00222425">
        <w:rPr>
          <w:noProof/>
          <w:lang w:eastAsia="fr-FR"/>
        </w:rPr>
        <w:t xml:space="preserve"> de particules dans chaque plage, une classe de propreté est déterminée :</w:t>
      </w:r>
    </w:p>
    <w:p w:rsidR="00475F29" w:rsidRPr="00475F29" w:rsidRDefault="00475F29" w:rsidP="00222425">
      <w:pPr>
        <w:autoSpaceDE w:val="0"/>
        <w:autoSpaceDN w:val="0"/>
        <w:adjustRightInd w:val="0"/>
        <w:spacing w:after="0" w:line="240" w:lineRule="auto"/>
        <w:jc w:val="both"/>
        <w:rPr>
          <w:noProof/>
          <w:sz w:val="16"/>
          <w:szCs w:val="16"/>
          <w:lang w:eastAsia="fr-FR"/>
        </w:rPr>
      </w:pPr>
    </w:p>
    <w:p w:rsidR="00FF5D5B" w:rsidRPr="00222425" w:rsidRDefault="00222425" w:rsidP="00BD737D">
      <w:pPr>
        <w:autoSpaceDE w:val="0"/>
        <w:autoSpaceDN w:val="0"/>
        <w:adjustRightInd w:val="0"/>
        <w:spacing w:after="0" w:line="240" w:lineRule="auto"/>
        <w:jc w:val="both"/>
        <w:rPr>
          <w:noProof/>
          <w:sz w:val="22"/>
          <w:szCs w:val="22"/>
          <w:lang w:eastAsia="fr-FR"/>
        </w:rPr>
      </w:pPr>
      <w:r w:rsidRPr="00222425">
        <w:rPr>
          <w:noProof/>
          <w:sz w:val="22"/>
          <w:szCs w:val="22"/>
          <w:lang w:eastAsia="fr-FR"/>
        </w:rPr>
        <w:t>Classe NAS 10 pour la plage de 5 à 15 microns.</w:t>
      </w:r>
    </w:p>
    <w:p w:rsidR="00222425" w:rsidRPr="00222425" w:rsidRDefault="00222425" w:rsidP="00BD737D">
      <w:pPr>
        <w:autoSpaceDE w:val="0"/>
        <w:autoSpaceDN w:val="0"/>
        <w:adjustRightInd w:val="0"/>
        <w:spacing w:after="0" w:line="240" w:lineRule="auto"/>
        <w:jc w:val="both"/>
        <w:rPr>
          <w:noProof/>
          <w:sz w:val="22"/>
          <w:szCs w:val="22"/>
          <w:lang w:eastAsia="fr-FR"/>
        </w:rPr>
      </w:pPr>
      <w:r w:rsidRPr="00222425">
        <w:rPr>
          <w:noProof/>
          <w:sz w:val="22"/>
          <w:szCs w:val="22"/>
          <w:lang w:eastAsia="fr-FR"/>
        </w:rPr>
        <w:t>Classe NAS</w:t>
      </w:r>
      <w:r>
        <w:rPr>
          <w:noProof/>
          <w:sz w:val="22"/>
          <w:szCs w:val="22"/>
          <w:lang w:eastAsia="fr-FR"/>
        </w:rPr>
        <w:t xml:space="preserve"> 8</w:t>
      </w:r>
      <w:r w:rsidRPr="00222425">
        <w:rPr>
          <w:noProof/>
          <w:sz w:val="22"/>
          <w:szCs w:val="22"/>
          <w:lang w:eastAsia="fr-FR"/>
        </w:rPr>
        <w:t xml:space="preserve"> pour la plage de </w:t>
      </w:r>
      <w:r>
        <w:rPr>
          <w:noProof/>
          <w:sz w:val="22"/>
          <w:szCs w:val="22"/>
          <w:lang w:eastAsia="fr-FR"/>
        </w:rPr>
        <w:t>1</w:t>
      </w:r>
      <w:r w:rsidRPr="00222425">
        <w:rPr>
          <w:noProof/>
          <w:sz w:val="22"/>
          <w:szCs w:val="22"/>
          <w:lang w:eastAsia="fr-FR"/>
        </w:rPr>
        <w:t>5</w:t>
      </w:r>
      <w:r>
        <w:rPr>
          <w:noProof/>
          <w:sz w:val="22"/>
          <w:szCs w:val="22"/>
          <w:lang w:eastAsia="fr-FR"/>
        </w:rPr>
        <w:t xml:space="preserve"> à 2</w:t>
      </w:r>
      <w:r w:rsidRPr="00222425">
        <w:rPr>
          <w:noProof/>
          <w:sz w:val="22"/>
          <w:szCs w:val="22"/>
          <w:lang w:eastAsia="fr-FR"/>
        </w:rPr>
        <w:t>5 microns.</w:t>
      </w:r>
    </w:p>
    <w:p w:rsidR="00222425" w:rsidRPr="00222425" w:rsidRDefault="00222425" w:rsidP="00BD737D">
      <w:pPr>
        <w:autoSpaceDE w:val="0"/>
        <w:autoSpaceDN w:val="0"/>
        <w:adjustRightInd w:val="0"/>
        <w:spacing w:after="0" w:line="240" w:lineRule="auto"/>
        <w:jc w:val="both"/>
        <w:rPr>
          <w:noProof/>
          <w:sz w:val="22"/>
          <w:szCs w:val="22"/>
          <w:lang w:eastAsia="fr-FR"/>
        </w:rPr>
      </w:pPr>
      <w:r w:rsidRPr="00222425">
        <w:rPr>
          <w:noProof/>
          <w:sz w:val="22"/>
          <w:szCs w:val="22"/>
          <w:lang w:eastAsia="fr-FR"/>
        </w:rPr>
        <w:t>Classe NAS</w:t>
      </w:r>
      <w:r>
        <w:rPr>
          <w:noProof/>
          <w:sz w:val="22"/>
          <w:szCs w:val="22"/>
          <w:lang w:eastAsia="fr-FR"/>
        </w:rPr>
        <w:t xml:space="preserve"> 9</w:t>
      </w:r>
      <w:r w:rsidRPr="00222425">
        <w:rPr>
          <w:noProof/>
          <w:sz w:val="22"/>
          <w:szCs w:val="22"/>
          <w:lang w:eastAsia="fr-FR"/>
        </w:rPr>
        <w:t xml:space="preserve"> pour la plage de </w:t>
      </w:r>
      <w:r>
        <w:rPr>
          <w:noProof/>
          <w:sz w:val="22"/>
          <w:szCs w:val="22"/>
          <w:lang w:eastAsia="fr-FR"/>
        </w:rPr>
        <w:t>2</w:t>
      </w:r>
      <w:r w:rsidRPr="00222425">
        <w:rPr>
          <w:noProof/>
          <w:sz w:val="22"/>
          <w:szCs w:val="22"/>
          <w:lang w:eastAsia="fr-FR"/>
        </w:rPr>
        <w:t>5</w:t>
      </w:r>
      <w:r>
        <w:rPr>
          <w:noProof/>
          <w:sz w:val="22"/>
          <w:szCs w:val="22"/>
          <w:lang w:eastAsia="fr-FR"/>
        </w:rPr>
        <w:t xml:space="preserve"> à 50</w:t>
      </w:r>
      <w:r w:rsidRPr="00222425">
        <w:rPr>
          <w:noProof/>
          <w:sz w:val="22"/>
          <w:szCs w:val="22"/>
          <w:lang w:eastAsia="fr-FR"/>
        </w:rPr>
        <w:t xml:space="preserve"> microns.</w:t>
      </w:r>
    </w:p>
    <w:p w:rsidR="00222425" w:rsidRPr="00222425" w:rsidRDefault="00222425" w:rsidP="00BD737D">
      <w:pPr>
        <w:autoSpaceDE w:val="0"/>
        <w:autoSpaceDN w:val="0"/>
        <w:adjustRightInd w:val="0"/>
        <w:spacing w:after="0" w:line="240" w:lineRule="auto"/>
        <w:jc w:val="both"/>
        <w:rPr>
          <w:noProof/>
          <w:sz w:val="22"/>
          <w:szCs w:val="22"/>
          <w:lang w:eastAsia="fr-FR"/>
        </w:rPr>
      </w:pPr>
      <w:r w:rsidRPr="00222425">
        <w:rPr>
          <w:noProof/>
          <w:sz w:val="22"/>
          <w:szCs w:val="22"/>
          <w:lang w:eastAsia="fr-FR"/>
        </w:rPr>
        <w:t>Classe NAS</w:t>
      </w:r>
      <w:r>
        <w:rPr>
          <w:noProof/>
          <w:sz w:val="22"/>
          <w:szCs w:val="22"/>
          <w:lang w:eastAsia="fr-FR"/>
        </w:rPr>
        <w:t xml:space="preserve"> 7</w:t>
      </w:r>
      <w:r w:rsidRPr="00222425">
        <w:rPr>
          <w:noProof/>
          <w:sz w:val="22"/>
          <w:szCs w:val="22"/>
          <w:lang w:eastAsia="fr-FR"/>
        </w:rPr>
        <w:t xml:space="preserve"> pour la plage de 5</w:t>
      </w:r>
      <w:r>
        <w:rPr>
          <w:noProof/>
          <w:sz w:val="22"/>
          <w:szCs w:val="22"/>
          <w:lang w:eastAsia="fr-FR"/>
        </w:rPr>
        <w:t>0 à 100</w:t>
      </w:r>
      <w:r w:rsidRPr="00222425">
        <w:rPr>
          <w:noProof/>
          <w:sz w:val="22"/>
          <w:szCs w:val="22"/>
          <w:lang w:eastAsia="fr-FR"/>
        </w:rPr>
        <w:t xml:space="preserve"> microns.</w:t>
      </w:r>
    </w:p>
    <w:p w:rsidR="00222425" w:rsidRPr="00222425" w:rsidRDefault="00222425" w:rsidP="00BD737D">
      <w:pPr>
        <w:autoSpaceDE w:val="0"/>
        <w:autoSpaceDN w:val="0"/>
        <w:adjustRightInd w:val="0"/>
        <w:spacing w:after="0" w:line="240" w:lineRule="auto"/>
        <w:jc w:val="both"/>
        <w:rPr>
          <w:noProof/>
          <w:sz w:val="22"/>
          <w:szCs w:val="22"/>
          <w:lang w:eastAsia="fr-FR"/>
        </w:rPr>
      </w:pPr>
      <w:r w:rsidRPr="00222425">
        <w:rPr>
          <w:noProof/>
          <w:sz w:val="22"/>
          <w:szCs w:val="22"/>
          <w:lang w:eastAsia="fr-FR"/>
        </w:rPr>
        <w:t>Classe NAS</w:t>
      </w:r>
      <w:r>
        <w:rPr>
          <w:noProof/>
          <w:sz w:val="22"/>
          <w:szCs w:val="22"/>
          <w:lang w:eastAsia="fr-FR"/>
        </w:rPr>
        <w:t xml:space="preserve"> 0</w:t>
      </w:r>
      <w:r w:rsidRPr="00222425">
        <w:rPr>
          <w:noProof/>
          <w:sz w:val="22"/>
          <w:szCs w:val="22"/>
          <w:lang w:eastAsia="fr-FR"/>
        </w:rPr>
        <w:t>0 pour la pl</w:t>
      </w:r>
      <w:r>
        <w:rPr>
          <w:noProof/>
          <w:sz w:val="22"/>
          <w:szCs w:val="22"/>
          <w:lang w:eastAsia="fr-FR"/>
        </w:rPr>
        <w:t>age &gt; à 100</w:t>
      </w:r>
      <w:r w:rsidRPr="00222425">
        <w:rPr>
          <w:noProof/>
          <w:sz w:val="22"/>
          <w:szCs w:val="22"/>
          <w:lang w:eastAsia="fr-FR"/>
        </w:rPr>
        <w:t xml:space="preserve"> microns.</w:t>
      </w:r>
    </w:p>
    <w:p w:rsidR="00FF5D5B" w:rsidRPr="00475F29" w:rsidRDefault="00FF5D5B" w:rsidP="002E00C2">
      <w:pPr>
        <w:autoSpaceDE w:val="0"/>
        <w:autoSpaceDN w:val="0"/>
        <w:adjustRightInd w:val="0"/>
        <w:spacing w:after="0" w:line="240" w:lineRule="auto"/>
        <w:rPr>
          <w:noProof/>
          <w:sz w:val="16"/>
          <w:szCs w:val="16"/>
          <w:lang w:eastAsia="fr-FR"/>
        </w:rPr>
      </w:pPr>
    </w:p>
    <w:p w:rsidR="00FF5D5B" w:rsidRDefault="00FF5D5B" w:rsidP="002E00C2">
      <w:pPr>
        <w:autoSpaceDE w:val="0"/>
        <w:autoSpaceDN w:val="0"/>
        <w:adjustRightInd w:val="0"/>
        <w:spacing w:after="0" w:line="240" w:lineRule="auto"/>
        <w:rPr>
          <w:noProof/>
          <w:lang w:eastAsia="fr-FR"/>
        </w:rPr>
      </w:pPr>
      <w:r w:rsidRPr="00FF5D5B">
        <w:rPr>
          <w:noProof/>
          <w:lang w:eastAsia="fr-FR"/>
        </w:rPr>
        <w:drawing>
          <wp:inline distT="0" distB="0" distL="0" distR="0">
            <wp:extent cx="3097530" cy="2758995"/>
            <wp:effectExtent l="0" t="0" r="7620" b="3810"/>
            <wp:docPr id="183" name="Image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stretch>
                      <a:fillRect/>
                    </a:stretch>
                  </pic:blipFill>
                  <pic:spPr>
                    <a:xfrm>
                      <a:off x="0" y="0"/>
                      <a:ext cx="3097530" cy="2758995"/>
                    </a:xfrm>
                    <a:prstGeom prst="rect">
                      <a:avLst/>
                    </a:prstGeom>
                  </pic:spPr>
                </pic:pic>
              </a:graphicData>
            </a:graphic>
          </wp:inline>
        </w:drawing>
      </w:r>
    </w:p>
    <w:p w:rsidR="00222425" w:rsidRDefault="00222425" w:rsidP="002E00C2">
      <w:pPr>
        <w:autoSpaceDE w:val="0"/>
        <w:autoSpaceDN w:val="0"/>
        <w:adjustRightInd w:val="0"/>
        <w:spacing w:after="0" w:line="240" w:lineRule="auto"/>
        <w:rPr>
          <w:noProof/>
          <w:lang w:eastAsia="fr-FR"/>
        </w:rPr>
      </w:pPr>
    </w:p>
    <w:p w:rsidR="005274DF" w:rsidRDefault="00222425" w:rsidP="00BD737D">
      <w:pPr>
        <w:autoSpaceDE w:val="0"/>
        <w:autoSpaceDN w:val="0"/>
        <w:adjustRightInd w:val="0"/>
        <w:spacing w:after="0" w:line="240" w:lineRule="auto"/>
        <w:jc w:val="both"/>
        <w:rPr>
          <w:noProof/>
          <w:lang w:eastAsia="fr-FR"/>
        </w:rPr>
      </w:pPr>
      <w:r>
        <w:rPr>
          <w:noProof/>
          <w:lang w:eastAsia="fr-FR"/>
        </w:rPr>
        <w:t>La classe de propreté à retenir pour ce relevé correspond à la classe la plus élevée c’est à dire : NAS 10</w:t>
      </w:r>
    </w:p>
    <w:p w:rsidR="000173CE" w:rsidRDefault="000173CE" w:rsidP="000173CE">
      <w:pPr>
        <w:autoSpaceDE w:val="0"/>
        <w:autoSpaceDN w:val="0"/>
        <w:adjustRightInd w:val="0"/>
        <w:spacing w:after="0" w:line="240" w:lineRule="auto"/>
        <w:jc w:val="both"/>
        <w:rPr>
          <w:rFonts w:ascii="Arial Rounded MT Bold" w:eastAsia="ArialUnicodeMS-WinCharSetFFFF-H" w:hAnsi="Arial Rounded MT Bold" w:cs="Arial"/>
          <w:i/>
          <w:color w:val="007D6C"/>
          <w:sz w:val="26"/>
          <w:szCs w:val="26"/>
        </w:rPr>
      </w:pPr>
      <w:r w:rsidRPr="00970992">
        <w:rPr>
          <w:rFonts w:ascii="Arial Rounded MT Bold" w:eastAsia="ArialUnicodeMS-WinCharSetFFFF-H" w:hAnsi="Arial Rounded MT Bold" w:cs="Arial"/>
          <w:i/>
          <w:color w:val="007D6C"/>
          <w:sz w:val="26"/>
          <w:szCs w:val="26"/>
        </w:rPr>
        <w:t>99% des polluants ont une t</w:t>
      </w:r>
      <w:r w:rsidR="00F46EB9" w:rsidRPr="00970992">
        <w:rPr>
          <w:rFonts w:ascii="Arial Rounded MT Bold" w:eastAsia="ArialUnicodeMS-WinCharSetFFFF-H" w:hAnsi="Arial Rounded MT Bold" w:cs="Arial"/>
          <w:i/>
          <w:color w:val="007D6C"/>
          <w:sz w:val="26"/>
          <w:szCs w:val="26"/>
        </w:rPr>
        <w:t xml:space="preserve">aille comprise entre 2 et 25 </w:t>
      </w:r>
      <w:r w:rsidR="00F46EB9" w:rsidRPr="00970992">
        <w:rPr>
          <w:rFonts w:eastAsia="ArialUnicodeMS-WinCharSetFFFF-H" w:cs="Arial"/>
          <w:b/>
          <w:i/>
          <w:color w:val="007D6C"/>
          <w:sz w:val="26"/>
          <w:szCs w:val="26"/>
        </w:rPr>
        <w:t>μ</w:t>
      </w:r>
      <w:r w:rsidR="00F46EB9" w:rsidRPr="00970992">
        <w:rPr>
          <w:rFonts w:ascii="Arial Rounded MT Bold" w:eastAsia="ArialUnicodeMS-WinCharSetFFFF-H" w:hAnsi="Arial Rounded MT Bold" w:cs="Arial"/>
          <w:i/>
          <w:color w:val="007D6C"/>
          <w:sz w:val="26"/>
          <w:szCs w:val="26"/>
        </w:rPr>
        <w:t>m</w:t>
      </w:r>
      <w:r w:rsidRPr="00970992">
        <w:rPr>
          <w:rFonts w:ascii="Arial Rounded MT Bold" w:eastAsia="ArialUnicodeMS-WinCharSetFFFF-H" w:hAnsi="Arial Rounded MT Bold" w:cs="Arial"/>
          <w:i/>
          <w:color w:val="007D6C"/>
          <w:sz w:val="26"/>
          <w:szCs w:val="26"/>
        </w:rPr>
        <w:t>.</w:t>
      </w:r>
    </w:p>
    <w:p w:rsidR="00970992" w:rsidRPr="00970992" w:rsidRDefault="00970992" w:rsidP="000173CE">
      <w:pPr>
        <w:autoSpaceDE w:val="0"/>
        <w:autoSpaceDN w:val="0"/>
        <w:adjustRightInd w:val="0"/>
        <w:spacing w:after="0" w:line="240" w:lineRule="auto"/>
        <w:jc w:val="both"/>
        <w:rPr>
          <w:rFonts w:ascii="Arial Rounded MT Bold" w:eastAsia="ArialUnicodeMS-WinCharSetFFFF-H" w:hAnsi="Arial Rounded MT Bold" w:cs="Arial"/>
          <w:i/>
          <w:color w:val="007D6C"/>
          <w:sz w:val="26"/>
          <w:szCs w:val="26"/>
        </w:rPr>
      </w:pPr>
    </w:p>
    <w:p w:rsidR="00970992" w:rsidRDefault="00970992" w:rsidP="00B72EA8">
      <w:pPr>
        <w:autoSpaceDE w:val="0"/>
        <w:autoSpaceDN w:val="0"/>
        <w:adjustRightInd w:val="0"/>
        <w:spacing w:after="0" w:line="240" w:lineRule="auto"/>
        <w:jc w:val="both"/>
        <w:rPr>
          <w:rFonts w:eastAsia="ArialUnicodeMS-WinCharSetFFFF-H" w:cs="Arial"/>
          <w:szCs w:val="24"/>
        </w:rPr>
      </w:pPr>
      <w:r>
        <w:rPr>
          <w:rFonts w:eastAsia="ArialUnicodeMS-WinCharSetFFFF-H" w:cs="Arial"/>
          <w:szCs w:val="24"/>
        </w:rPr>
        <w:t>Les particules</w:t>
      </w:r>
      <w:r w:rsidR="00297CB6">
        <w:rPr>
          <w:rFonts w:eastAsia="ArialUnicodeMS-WinCharSetFFFF-H" w:cs="Arial"/>
          <w:szCs w:val="24"/>
        </w:rPr>
        <w:t xml:space="preserve"> de 3 à 5 μm sont connues comme étant les plus à mê</w:t>
      </w:r>
      <w:r w:rsidR="00A41B3E">
        <w:rPr>
          <w:rFonts w:eastAsia="ArialUnicodeMS-WinCharSetFFFF-H" w:cs="Arial"/>
          <w:szCs w:val="24"/>
        </w:rPr>
        <w:t>me de causer un dommage</w:t>
      </w:r>
      <w:r w:rsidR="00297CB6">
        <w:rPr>
          <w:rFonts w:eastAsia="ArialUnicodeMS-WinCharSetFFFF-H" w:cs="Arial"/>
          <w:szCs w:val="24"/>
        </w:rPr>
        <w:t>.</w:t>
      </w:r>
    </w:p>
    <w:p w:rsidR="005274DF" w:rsidRPr="00B72EA8" w:rsidRDefault="000173CE" w:rsidP="00B72EA8">
      <w:pPr>
        <w:autoSpaceDE w:val="0"/>
        <w:autoSpaceDN w:val="0"/>
        <w:adjustRightInd w:val="0"/>
        <w:spacing w:after="0" w:line="240" w:lineRule="auto"/>
        <w:jc w:val="both"/>
        <w:rPr>
          <w:rFonts w:eastAsia="ArialUnicodeMS-WinCharSetFFFF-H" w:cs="Arial"/>
          <w:szCs w:val="24"/>
        </w:rPr>
      </w:pPr>
      <w:r w:rsidRPr="00B07C02">
        <w:rPr>
          <w:rFonts w:eastAsia="ArialUnicodeMS-WinCharSetFFFF-H" w:cs="Arial"/>
          <w:szCs w:val="24"/>
        </w:rPr>
        <w:t>Pour les servovalves les effets des polluan</w:t>
      </w:r>
      <w:r w:rsidR="00B72EA8">
        <w:rPr>
          <w:rFonts w:eastAsia="ArialUnicodeMS-WinCharSetFFFF-H" w:cs="Arial"/>
          <w:szCs w:val="24"/>
        </w:rPr>
        <w:t>ts commencent à partir de 2 μm.</w:t>
      </w:r>
    </w:p>
    <w:p w:rsidR="00FF5D5B" w:rsidRDefault="00D95F3C" w:rsidP="002E00C2">
      <w:pPr>
        <w:autoSpaceDE w:val="0"/>
        <w:autoSpaceDN w:val="0"/>
        <w:adjustRightInd w:val="0"/>
        <w:spacing w:after="0" w:line="240" w:lineRule="auto"/>
        <w:rPr>
          <w:rFonts w:ascii="ArialUnicodeMS-WinCharSetFFFF-H" w:eastAsia="ArialUnicodeMS-WinCharSetFFFF-H" w:cs="ArialUnicodeMS-WinCharSetFFFF-H"/>
          <w:sz w:val="22"/>
          <w:szCs w:val="22"/>
        </w:rPr>
      </w:pPr>
      <w:r>
        <w:rPr>
          <w:noProof/>
          <w:lang w:eastAsia="fr-FR"/>
        </w:rPr>
        <w:drawing>
          <wp:inline distT="0" distB="0" distL="0" distR="0">
            <wp:extent cx="3199847" cy="1757005"/>
            <wp:effectExtent l="0" t="0" r="635" b="0"/>
            <wp:docPr id="83" name="Imag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5"/>
                    <a:srcRect l="26493" t="16724" r="27354" b="38225"/>
                    <a:stretch/>
                  </pic:blipFill>
                  <pic:spPr bwMode="auto">
                    <a:xfrm>
                      <a:off x="0" y="0"/>
                      <a:ext cx="3209678" cy="1762403"/>
                    </a:xfrm>
                    <a:prstGeom prst="rect">
                      <a:avLst/>
                    </a:prstGeom>
                    <a:ln>
                      <a:noFill/>
                    </a:ln>
                    <a:extLst>
                      <a:ext uri="{53640926-AAD7-44D8-BBD7-CCE9431645EC}">
                        <a14:shadowObscured xmlns:a14="http://schemas.microsoft.com/office/drawing/2010/main"/>
                      </a:ext>
                    </a:extLst>
                  </pic:spPr>
                </pic:pic>
              </a:graphicData>
            </a:graphic>
          </wp:inline>
        </w:drawing>
      </w:r>
    </w:p>
    <w:p w:rsidR="00FF5D5B" w:rsidRDefault="00297CB6" w:rsidP="00297CB6">
      <w:pPr>
        <w:autoSpaceDE w:val="0"/>
        <w:autoSpaceDN w:val="0"/>
        <w:adjustRightInd w:val="0"/>
        <w:spacing w:after="0" w:line="240" w:lineRule="auto"/>
        <w:jc w:val="center"/>
        <w:rPr>
          <w:rFonts w:ascii="ArialUnicodeMS-WinCharSetFFFF-H" w:eastAsia="ArialUnicodeMS-WinCharSetFFFF-H" w:cs="ArialUnicodeMS-WinCharSetFFFF-H"/>
          <w:sz w:val="22"/>
          <w:szCs w:val="22"/>
        </w:rPr>
      </w:pPr>
      <w:r w:rsidRPr="00297CB6">
        <w:rPr>
          <w:rFonts w:eastAsia="ArialUnicodeMS-WinCharSetFFFF-H" w:cs="Arial"/>
          <w:i/>
          <w:sz w:val="18"/>
          <w:szCs w:val="18"/>
        </w:rPr>
        <w:t>La limite de discrimination de l’</w:t>
      </w:r>
      <w:r>
        <w:rPr>
          <w:rFonts w:eastAsia="ArialUnicodeMS-WinCharSetFFFF-H" w:cs="Arial"/>
          <w:i/>
          <w:sz w:val="18"/>
          <w:szCs w:val="18"/>
        </w:rPr>
        <w:t xml:space="preserve">œil </w:t>
      </w:r>
      <w:r w:rsidRPr="00297CB6">
        <w:rPr>
          <w:rFonts w:eastAsia="ArialUnicodeMS-WinCharSetFFFF-H" w:cs="Arial"/>
          <w:i/>
          <w:sz w:val="18"/>
          <w:szCs w:val="18"/>
        </w:rPr>
        <w:t>humain moyen normal est de 40 micron</w:t>
      </w:r>
      <w:r w:rsidR="00F5008B">
        <w:rPr>
          <w:rFonts w:eastAsia="ArialUnicodeMS-WinCharSetFFFF-H" w:cs="Arial"/>
          <w:i/>
          <w:sz w:val="18"/>
          <w:szCs w:val="18"/>
        </w:rPr>
        <w:t>s</w:t>
      </w:r>
      <w:r>
        <w:rPr>
          <w:rFonts w:ascii="ArialUnicodeMS-WinCharSetFFFF-H" w:eastAsia="ArialUnicodeMS-WinCharSetFFFF-H" w:cs="ArialUnicodeMS-WinCharSetFFFF-H"/>
          <w:sz w:val="22"/>
          <w:szCs w:val="22"/>
        </w:rPr>
        <w:t>.</w:t>
      </w:r>
    </w:p>
    <w:p w:rsidR="00297CB6" w:rsidRDefault="00297CB6" w:rsidP="002E00C2">
      <w:pPr>
        <w:autoSpaceDE w:val="0"/>
        <w:autoSpaceDN w:val="0"/>
        <w:adjustRightInd w:val="0"/>
        <w:spacing w:after="0" w:line="240" w:lineRule="auto"/>
        <w:rPr>
          <w:rFonts w:ascii="ArialUnicodeMS-WinCharSetFFFF-H" w:eastAsia="ArialUnicodeMS-WinCharSetFFFF-H" w:cs="ArialUnicodeMS-WinCharSetFFFF-H"/>
          <w:sz w:val="22"/>
          <w:szCs w:val="22"/>
        </w:rPr>
      </w:pPr>
    </w:p>
    <w:p w:rsidR="00A41B3E" w:rsidRDefault="00A41B3E" w:rsidP="002E00C2">
      <w:pPr>
        <w:autoSpaceDE w:val="0"/>
        <w:autoSpaceDN w:val="0"/>
        <w:adjustRightInd w:val="0"/>
        <w:spacing w:after="0" w:line="240" w:lineRule="auto"/>
        <w:rPr>
          <w:rFonts w:ascii="ArialUnicodeMS-WinCharSetFFFF-H" w:eastAsia="ArialUnicodeMS-WinCharSetFFFF-H" w:cs="ArialUnicodeMS-WinCharSetFFFF-H"/>
          <w:sz w:val="22"/>
          <w:szCs w:val="22"/>
        </w:rPr>
      </w:pPr>
    </w:p>
    <w:p w:rsidR="00FF5D5B" w:rsidRDefault="00297CB6" w:rsidP="005654E8">
      <w:pPr>
        <w:autoSpaceDE w:val="0"/>
        <w:autoSpaceDN w:val="0"/>
        <w:adjustRightInd w:val="0"/>
        <w:spacing w:after="0" w:line="240" w:lineRule="auto"/>
        <w:jc w:val="center"/>
        <w:rPr>
          <w:rFonts w:eastAsia="ArialUnicodeMS-WinCharSetFFFF-H" w:cs="Arial"/>
          <w:szCs w:val="24"/>
        </w:rPr>
      </w:pPr>
      <w:r w:rsidRPr="00297CB6">
        <w:rPr>
          <w:rFonts w:eastAsia="ArialUnicodeMS-WinCharSetFFFF-H" w:cs="Arial"/>
          <w:szCs w:val="24"/>
        </w:rPr>
        <w:t>Zones d’applications</w:t>
      </w:r>
    </w:p>
    <w:p w:rsidR="00A41B3E" w:rsidRPr="00297CB6" w:rsidRDefault="00A41B3E" w:rsidP="002E00C2">
      <w:pPr>
        <w:autoSpaceDE w:val="0"/>
        <w:autoSpaceDN w:val="0"/>
        <w:adjustRightInd w:val="0"/>
        <w:spacing w:after="0" w:line="240" w:lineRule="auto"/>
        <w:rPr>
          <w:rFonts w:eastAsia="ArialUnicodeMS-WinCharSetFFFF-H" w:cs="Arial"/>
          <w:szCs w:val="24"/>
        </w:rPr>
      </w:pPr>
    </w:p>
    <w:tbl>
      <w:tblPr>
        <w:tblStyle w:val="Grilledutableau"/>
        <w:tblW w:w="4902" w:type="dxa"/>
        <w:tblInd w:w="108" w:type="dxa"/>
        <w:tblLook w:val="04A0" w:firstRow="1" w:lastRow="0" w:firstColumn="1" w:lastColumn="0" w:noHBand="0" w:noVBand="1"/>
      </w:tblPr>
      <w:tblGrid>
        <w:gridCol w:w="2622"/>
        <w:gridCol w:w="1140"/>
        <w:gridCol w:w="1140"/>
      </w:tblGrid>
      <w:tr w:rsidR="002C1A7D" w:rsidTr="00297CB6">
        <w:tc>
          <w:tcPr>
            <w:tcW w:w="2622" w:type="dxa"/>
            <w:vMerge w:val="restart"/>
            <w:shd w:val="clear" w:color="auto" w:fill="D99594" w:themeFill="accent2" w:themeFillTint="99"/>
            <w:vAlign w:val="center"/>
          </w:tcPr>
          <w:p w:rsidR="002C1A7D" w:rsidRPr="00940FB6" w:rsidRDefault="00940FB6" w:rsidP="00940FB6">
            <w:pPr>
              <w:autoSpaceDE w:val="0"/>
              <w:autoSpaceDN w:val="0"/>
              <w:adjustRightInd w:val="0"/>
              <w:jc w:val="center"/>
              <w:rPr>
                <w:rFonts w:eastAsia="ArialUnicodeMS-WinCharSetFFFF-H" w:cs="Arial"/>
                <w:sz w:val="20"/>
              </w:rPr>
            </w:pPr>
            <w:r w:rsidRPr="00940FB6">
              <w:rPr>
                <w:rFonts w:eastAsia="ArialUnicodeMS-WinCharSetFFFF-H" w:cs="Arial"/>
                <w:sz w:val="20"/>
              </w:rPr>
              <w:t>Applications</w:t>
            </w:r>
          </w:p>
        </w:tc>
        <w:tc>
          <w:tcPr>
            <w:tcW w:w="2280" w:type="dxa"/>
            <w:gridSpan w:val="2"/>
            <w:shd w:val="clear" w:color="auto" w:fill="D99594" w:themeFill="accent2" w:themeFillTint="99"/>
            <w:vAlign w:val="center"/>
          </w:tcPr>
          <w:p w:rsidR="002C1A7D" w:rsidRPr="001C5E57" w:rsidRDefault="002C1A7D" w:rsidP="00B72EA8">
            <w:pPr>
              <w:autoSpaceDE w:val="0"/>
              <w:autoSpaceDN w:val="0"/>
              <w:adjustRightInd w:val="0"/>
              <w:jc w:val="center"/>
              <w:rPr>
                <w:rFonts w:ascii="ArialUnicodeMS-WinCharSetFFFF-H" w:eastAsia="ArialUnicodeMS-WinCharSetFFFF-H" w:cs="ArialUnicodeMS-WinCharSetFFFF-H"/>
                <w:sz w:val="16"/>
                <w:szCs w:val="16"/>
              </w:rPr>
            </w:pPr>
            <w:r>
              <w:rPr>
                <w:rFonts w:cs="Arial"/>
                <w:sz w:val="16"/>
                <w:szCs w:val="16"/>
              </w:rPr>
              <w:t>Classes de propreté requises</w:t>
            </w:r>
          </w:p>
        </w:tc>
      </w:tr>
      <w:tr w:rsidR="00B72EA8" w:rsidTr="00297CB6">
        <w:tc>
          <w:tcPr>
            <w:tcW w:w="2622" w:type="dxa"/>
            <w:vMerge/>
            <w:shd w:val="clear" w:color="auto" w:fill="D99594" w:themeFill="accent2" w:themeFillTint="99"/>
          </w:tcPr>
          <w:p w:rsidR="002C1A7D" w:rsidRDefault="002C1A7D" w:rsidP="002E00C2">
            <w:pPr>
              <w:autoSpaceDE w:val="0"/>
              <w:autoSpaceDN w:val="0"/>
              <w:adjustRightInd w:val="0"/>
              <w:rPr>
                <w:rFonts w:ascii="ArialUnicodeMS-WinCharSetFFFF-H" w:eastAsia="ArialUnicodeMS-WinCharSetFFFF-H" w:cs="ArialUnicodeMS-WinCharSetFFFF-H"/>
                <w:sz w:val="22"/>
                <w:szCs w:val="22"/>
              </w:rPr>
            </w:pPr>
          </w:p>
        </w:tc>
        <w:tc>
          <w:tcPr>
            <w:tcW w:w="1140" w:type="dxa"/>
            <w:shd w:val="clear" w:color="auto" w:fill="D99594" w:themeFill="accent2" w:themeFillTint="99"/>
            <w:vAlign w:val="center"/>
          </w:tcPr>
          <w:p w:rsidR="002C1A7D" w:rsidRPr="00353155" w:rsidRDefault="002C1A7D" w:rsidP="00B72EA8">
            <w:pPr>
              <w:autoSpaceDE w:val="0"/>
              <w:autoSpaceDN w:val="0"/>
              <w:adjustRightInd w:val="0"/>
              <w:jc w:val="center"/>
              <w:rPr>
                <w:rFonts w:eastAsia="ArialUnicodeMS-WinCharSetFFFF-H" w:cs="Arial"/>
                <w:sz w:val="18"/>
                <w:szCs w:val="18"/>
              </w:rPr>
            </w:pPr>
            <w:r w:rsidRPr="00353155">
              <w:rPr>
                <w:rFonts w:eastAsia="ArialUnicodeMS-WinCharSetFFFF-H" w:cs="Arial"/>
                <w:sz w:val="18"/>
                <w:szCs w:val="18"/>
              </w:rPr>
              <w:t>ISO 4406 :1999</w:t>
            </w:r>
          </w:p>
        </w:tc>
        <w:tc>
          <w:tcPr>
            <w:tcW w:w="1140" w:type="dxa"/>
            <w:shd w:val="clear" w:color="auto" w:fill="D99594" w:themeFill="accent2" w:themeFillTint="99"/>
            <w:vAlign w:val="center"/>
          </w:tcPr>
          <w:p w:rsidR="002C1A7D" w:rsidRPr="00353155" w:rsidRDefault="002C1A7D" w:rsidP="00B72EA8">
            <w:pPr>
              <w:autoSpaceDE w:val="0"/>
              <w:autoSpaceDN w:val="0"/>
              <w:adjustRightInd w:val="0"/>
              <w:jc w:val="center"/>
              <w:rPr>
                <w:rFonts w:eastAsia="ArialUnicodeMS-WinCharSetFFFF-H" w:cs="Arial"/>
                <w:sz w:val="18"/>
                <w:szCs w:val="18"/>
              </w:rPr>
            </w:pPr>
            <w:r w:rsidRPr="00353155">
              <w:rPr>
                <w:rFonts w:eastAsia="ArialUnicodeMS-WinCharSetFFFF-H" w:cs="Arial"/>
                <w:sz w:val="18"/>
                <w:szCs w:val="18"/>
              </w:rPr>
              <w:t>NAS 1638</w:t>
            </w:r>
          </w:p>
          <w:p w:rsidR="00B72EA8" w:rsidRPr="00353155" w:rsidRDefault="00B72EA8" w:rsidP="00B72EA8">
            <w:pPr>
              <w:autoSpaceDE w:val="0"/>
              <w:autoSpaceDN w:val="0"/>
              <w:adjustRightInd w:val="0"/>
              <w:jc w:val="center"/>
              <w:rPr>
                <w:rFonts w:eastAsia="ArialUnicodeMS-WinCharSetFFFF-H" w:cs="Arial"/>
                <w:sz w:val="18"/>
                <w:szCs w:val="18"/>
              </w:rPr>
            </w:pPr>
            <w:r w:rsidRPr="00353155">
              <w:rPr>
                <w:rFonts w:eastAsia="ArialUnicodeMS-WinCharSetFFFF-H" w:cs="Arial"/>
                <w:sz w:val="18"/>
                <w:szCs w:val="18"/>
              </w:rPr>
              <w:t xml:space="preserve">5 à 15 </w:t>
            </w:r>
            <w:r w:rsidRPr="00353155">
              <w:rPr>
                <w:rFonts w:cs="Arial"/>
                <w:sz w:val="18"/>
                <w:szCs w:val="18"/>
              </w:rPr>
              <w:t>μm</w:t>
            </w:r>
          </w:p>
        </w:tc>
      </w:tr>
      <w:tr w:rsidR="00B72EA8" w:rsidTr="00297CB6">
        <w:tc>
          <w:tcPr>
            <w:tcW w:w="2622" w:type="dxa"/>
            <w:shd w:val="clear" w:color="auto" w:fill="FFC000"/>
          </w:tcPr>
          <w:p w:rsidR="00A41B3E" w:rsidRDefault="00A41B3E" w:rsidP="002E00C2">
            <w:pPr>
              <w:autoSpaceDE w:val="0"/>
              <w:autoSpaceDN w:val="0"/>
              <w:adjustRightInd w:val="0"/>
              <w:rPr>
                <w:rFonts w:eastAsia="ArialUnicodeMS-WinCharSetFFFF-H" w:cs="Arial"/>
                <w:sz w:val="16"/>
                <w:szCs w:val="16"/>
              </w:rPr>
            </w:pPr>
          </w:p>
          <w:p w:rsidR="002C1A7D" w:rsidRDefault="00940FB6" w:rsidP="002E00C2">
            <w:pPr>
              <w:autoSpaceDE w:val="0"/>
              <w:autoSpaceDN w:val="0"/>
              <w:adjustRightInd w:val="0"/>
              <w:rPr>
                <w:rFonts w:eastAsia="ArialUnicodeMS-WinCharSetFFFF-H" w:cs="Arial"/>
                <w:sz w:val="16"/>
                <w:szCs w:val="16"/>
              </w:rPr>
            </w:pPr>
            <w:r>
              <w:rPr>
                <w:rFonts w:eastAsia="ArialUnicodeMS-WinCharSetFFFF-H" w:cs="Arial"/>
                <w:sz w:val="16"/>
                <w:szCs w:val="16"/>
              </w:rPr>
              <w:t xml:space="preserve">Systèmes présentant </w:t>
            </w:r>
            <w:proofErr w:type="gramStart"/>
            <w:r>
              <w:rPr>
                <w:rFonts w:eastAsia="ArialUnicodeMS-WinCharSetFFFF-H" w:cs="Arial"/>
                <w:sz w:val="16"/>
                <w:szCs w:val="16"/>
              </w:rPr>
              <w:t>une sensibilité extrêmes</w:t>
            </w:r>
            <w:proofErr w:type="gramEnd"/>
            <w:r>
              <w:rPr>
                <w:rFonts w:eastAsia="ArialUnicodeMS-WinCharSetFFFF-H" w:cs="Arial"/>
                <w:sz w:val="16"/>
                <w:szCs w:val="16"/>
              </w:rPr>
              <w:t xml:space="preserve"> aux impuretés et des exigences très importantes en matière de disponibilité.</w:t>
            </w:r>
          </w:p>
          <w:p w:rsidR="00A41B3E" w:rsidRPr="001C5E57" w:rsidRDefault="00A41B3E" w:rsidP="002E00C2">
            <w:pPr>
              <w:autoSpaceDE w:val="0"/>
              <w:autoSpaceDN w:val="0"/>
              <w:adjustRightInd w:val="0"/>
              <w:rPr>
                <w:rFonts w:eastAsia="ArialUnicodeMS-WinCharSetFFFF-H" w:cs="Arial"/>
                <w:sz w:val="16"/>
                <w:szCs w:val="16"/>
              </w:rPr>
            </w:pPr>
          </w:p>
        </w:tc>
        <w:tc>
          <w:tcPr>
            <w:tcW w:w="1140" w:type="dxa"/>
            <w:shd w:val="clear" w:color="auto" w:fill="FFC000"/>
            <w:vAlign w:val="center"/>
          </w:tcPr>
          <w:p w:rsidR="002C1A7D" w:rsidRPr="002C1A7D" w:rsidRDefault="002C1A7D" w:rsidP="00B72EA8">
            <w:pPr>
              <w:autoSpaceDE w:val="0"/>
              <w:autoSpaceDN w:val="0"/>
              <w:adjustRightInd w:val="0"/>
              <w:jc w:val="center"/>
              <w:rPr>
                <w:rFonts w:eastAsia="ArialUnicodeMS-WinCharSetFFFF-H" w:cs="Arial"/>
                <w:sz w:val="18"/>
                <w:szCs w:val="18"/>
              </w:rPr>
            </w:pPr>
            <w:r w:rsidRPr="002C1A7D">
              <w:rPr>
                <w:rFonts w:eastAsia="MyriadPro-Regular" w:cs="Arial"/>
                <w:sz w:val="18"/>
                <w:szCs w:val="18"/>
              </w:rPr>
              <w:t>≤</w:t>
            </w:r>
            <w:r w:rsidR="006E5171">
              <w:rPr>
                <w:rFonts w:eastAsia="MyriadPro-Regular" w:cs="Arial"/>
                <w:sz w:val="18"/>
                <w:szCs w:val="18"/>
              </w:rPr>
              <w:t xml:space="preserve"> 16</w:t>
            </w:r>
            <w:r w:rsidR="00353155">
              <w:rPr>
                <w:rFonts w:eastAsia="MyriadPro-Regular" w:cs="Arial"/>
                <w:sz w:val="18"/>
                <w:szCs w:val="18"/>
              </w:rPr>
              <w:t>/12/</w:t>
            </w:r>
            <w:r w:rsidR="00940FB6">
              <w:rPr>
                <w:rFonts w:eastAsia="MyriadPro-Regular" w:cs="Arial"/>
                <w:sz w:val="18"/>
                <w:szCs w:val="18"/>
              </w:rPr>
              <w:t>9</w:t>
            </w:r>
          </w:p>
        </w:tc>
        <w:tc>
          <w:tcPr>
            <w:tcW w:w="1140" w:type="dxa"/>
            <w:shd w:val="clear" w:color="auto" w:fill="FFC000"/>
            <w:vAlign w:val="center"/>
          </w:tcPr>
          <w:p w:rsidR="002C1A7D" w:rsidRPr="002C1A7D" w:rsidRDefault="002C1A7D" w:rsidP="00B72EA8">
            <w:pPr>
              <w:autoSpaceDE w:val="0"/>
              <w:autoSpaceDN w:val="0"/>
              <w:adjustRightInd w:val="0"/>
              <w:jc w:val="center"/>
              <w:rPr>
                <w:rFonts w:eastAsia="ArialUnicodeMS-WinCharSetFFFF-H" w:cs="Arial"/>
                <w:sz w:val="18"/>
                <w:szCs w:val="18"/>
              </w:rPr>
            </w:pPr>
            <w:r w:rsidRPr="002C1A7D">
              <w:rPr>
                <w:rFonts w:eastAsia="MyriadPro-Regular" w:cs="Arial"/>
                <w:sz w:val="18"/>
                <w:szCs w:val="18"/>
              </w:rPr>
              <w:t>≤ 4</w:t>
            </w:r>
          </w:p>
        </w:tc>
      </w:tr>
      <w:tr w:rsidR="00B72EA8" w:rsidTr="00297CB6">
        <w:tc>
          <w:tcPr>
            <w:tcW w:w="2622" w:type="dxa"/>
            <w:shd w:val="clear" w:color="auto" w:fill="F2DBDB" w:themeFill="accent2" w:themeFillTint="33"/>
          </w:tcPr>
          <w:p w:rsidR="00A41B3E" w:rsidRDefault="00A41B3E" w:rsidP="00B72EA8">
            <w:pPr>
              <w:autoSpaceDE w:val="0"/>
              <w:autoSpaceDN w:val="0"/>
              <w:adjustRightInd w:val="0"/>
              <w:rPr>
                <w:rFonts w:cs="Arial"/>
                <w:sz w:val="16"/>
                <w:szCs w:val="16"/>
              </w:rPr>
            </w:pPr>
          </w:p>
          <w:p w:rsidR="002C1A7D" w:rsidRDefault="00353155" w:rsidP="00B72EA8">
            <w:pPr>
              <w:autoSpaceDE w:val="0"/>
              <w:autoSpaceDN w:val="0"/>
              <w:adjustRightInd w:val="0"/>
              <w:rPr>
                <w:rFonts w:cs="Arial"/>
                <w:sz w:val="16"/>
                <w:szCs w:val="16"/>
              </w:rPr>
            </w:pPr>
            <w:r>
              <w:rPr>
                <w:rFonts w:cs="Arial"/>
                <w:sz w:val="16"/>
                <w:szCs w:val="16"/>
              </w:rPr>
              <w:t>Systèmes présentant une forte sensibilité aux impuretés et d’importantes exigences en matière de disponibilité (servovalves …)</w:t>
            </w:r>
          </w:p>
          <w:p w:rsidR="00A41B3E" w:rsidRPr="001C5E57" w:rsidRDefault="00A41B3E" w:rsidP="00B72EA8">
            <w:pPr>
              <w:autoSpaceDE w:val="0"/>
              <w:autoSpaceDN w:val="0"/>
              <w:adjustRightInd w:val="0"/>
              <w:rPr>
                <w:rFonts w:eastAsia="ArialUnicodeMS-WinCharSetFFFF-H" w:cs="Arial"/>
                <w:sz w:val="16"/>
                <w:szCs w:val="16"/>
              </w:rPr>
            </w:pPr>
          </w:p>
        </w:tc>
        <w:tc>
          <w:tcPr>
            <w:tcW w:w="1140" w:type="dxa"/>
            <w:shd w:val="clear" w:color="auto" w:fill="F2DBDB" w:themeFill="accent2" w:themeFillTint="33"/>
            <w:vAlign w:val="center"/>
          </w:tcPr>
          <w:p w:rsidR="002C1A7D" w:rsidRPr="002C1A7D" w:rsidRDefault="006E5171" w:rsidP="00B72EA8">
            <w:pPr>
              <w:autoSpaceDE w:val="0"/>
              <w:autoSpaceDN w:val="0"/>
              <w:adjustRightInd w:val="0"/>
              <w:jc w:val="center"/>
              <w:rPr>
                <w:rFonts w:eastAsia="ArialUnicodeMS-WinCharSetFFFF-H" w:cs="Arial"/>
                <w:sz w:val="18"/>
                <w:szCs w:val="18"/>
              </w:rPr>
            </w:pPr>
            <w:r>
              <w:rPr>
                <w:rFonts w:eastAsia="MyriadPro-Regular" w:cs="Arial"/>
                <w:sz w:val="18"/>
                <w:szCs w:val="18"/>
              </w:rPr>
              <w:t>≤ 18/13</w:t>
            </w:r>
            <w:r w:rsidR="00353155">
              <w:rPr>
                <w:rFonts w:eastAsia="MyriadPro-Regular" w:cs="Arial"/>
                <w:sz w:val="18"/>
                <w:szCs w:val="18"/>
              </w:rPr>
              <w:t>/10</w:t>
            </w:r>
          </w:p>
        </w:tc>
        <w:tc>
          <w:tcPr>
            <w:tcW w:w="1140" w:type="dxa"/>
            <w:shd w:val="clear" w:color="auto" w:fill="F2DBDB" w:themeFill="accent2" w:themeFillTint="33"/>
            <w:vAlign w:val="center"/>
          </w:tcPr>
          <w:p w:rsidR="002C1A7D" w:rsidRPr="002C1A7D" w:rsidRDefault="002C1A7D" w:rsidP="00B72EA8">
            <w:pPr>
              <w:autoSpaceDE w:val="0"/>
              <w:autoSpaceDN w:val="0"/>
              <w:adjustRightInd w:val="0"/>
              <w:jc w:val="center"/>
              <w:rPr>
                <w:rFonts w:eastAsia="ArialUnicodeMS-WinCharSetFFFF-H" w:cs="Arial"/>
                <w:sz w:val="18"/>
                <w:szCs w:val="18"/>
              </w:rPr>
            </w:pPr>
            <w:r w:rsidRPr="002C1A7D">
              <w:rPr>
                <w:rFonts w:eastAsia="MyriadPro-Regular" w:cs="Arial"/>
                <w:sz w:val="18"/>
                <w:szCs w:val="18"/>
              </w:rPr>
              <w:t>≤ 5</w:t>
            </w:r>
          </w:p>
        </w:tc>
      </w:tr>
      <w:tr w:rsidR="00B72EA8" w:rsidTr="00297CB6">
        <w:tc>
          <w:tcPr>
            <w:tcW w:w="2622" w:type="dxa"/>
            <w:shd w:val="clear" w:color="auto" w:fill="FFC000"/>
          </w:tcPr>
          <w:p w:rsidR="00A41B3E" w:rsidRDefault="00A41B3E" w:rsidP="002E00C2">
            <w:pPr>
              <w:autoSpaceDE w:val="0"/>
              <w:autoSpaceDN w:val="0"/>
              <w:adjustRightInd w:val="0"/>
              <w:rPr>
                <w:rFonts w:eastAsia="ArialUnicodeMS-WinCharSetFFFF-H" w:cs="Arial"/>
                <w:sz w:val="16"/>
                <w:szCs w:val="16"/>
              </w:rPr>
            </w:pPr>
          </w:p>
          <w:p w:rsidR="002C1A7D" w:rsidRDefault="00353155" w:rsidP="002E00C2">
            <w:pPr>
              <w:autoSpaceDE w:val="0"/>
              <w:autoSpaceDN w:val="0"/>
              <w:adjustRightInd w:val="0"/>
              <w:rPr>
                <w:rFonts w:eastAsia="ArialUnicodeMS-WinCharSetFFFF-H" w:cs="Arial"/>
                <w:sz w:val="16"/>
                <w:szCs w:val="16"/>
              </w:rPr>
            </w:pPr>
            <w:r>
              <w:rPr>
                <w:rFonts w:eastAsia="ArialUnicodeMS-WinCharSetFFFF-H" w:cs="Arial"/>
                <w:sz w:val="16"/>
                <w:szCs w:val="16"/>
              </w:rPr>
              <w:t>Systèmes présentant des valves à commande proportionnelle et des pressions supérieures à 160 bars.</w:t>
            </w:r>
          </w:p>
          <w:p w:rsidR="00A41B3E" w:rsidRPr="001C5E57" w:rsidRDefault="00A41B3E" w:rsidP="002E00C2">
            <w:pPr>
              <w:autoSpaceDE w:val="0"/>
              <w:autoSpaceDN w:val="0"/>
              <w:adjustRightInd w:val="0"/>
              <w:rPr>
                <w:rFonts w:eastAsia="ArialUnicodeMS-WinCharSetFFFF-H" w:cs="Arial"/>
                <w:sz w:val="16"/>
                <w:szCs w:val="16"/>
              </w:rPr>
            </w:pPr>
          </w:p>
        </w:tc>
        <w:tc>
          <w:tcPr>
            <w:tcW w:w="1140" w:type="dxa"/>
            <w:shd w:val="clear" w:color="auto" w:fill="FFC000"/>
            <w:vAlign w:val="center"/>
          </w:tcPr>
          <w:p w:rsidR="002C1A7D" w:rsidRPr="002C1A7D" w:rsidRDefault="006E5171" w:rsidP="00B72EA8">
            <w:pPr>
              <w:autoSpaceDE w:val="0"/>
              <w:autoSpaceDN w:val="0"/>
              <w:adjustRightInd w:val="0"/>
              <w:jc w:val="center"/>
              <w:rPr>
                <w:rFonts w:eastAsia="ArialUnicodeMS-WinCharSetFFFF-H" w:cs="Arial"/>
                <w:sz w:val="18"/>
                <w:szCs w:val="18"/>
              </w:rPr>
            </w:pPr>
            <w:r>
              <w:rPr>
                <w:rFonts w:eastAsia="MyriadPro-Regular" w:cs="Arial"/>
                <w:sz w:val="18"/>
                <w:szCs w:val="18"/>
              </w:rPr>
              <w:t>≤ 18/16</w:t>
            </w:r>
            <w:r w:rsidR="00353155">
              <w:rPr>
                <w:rFonts w:eastAsia="MyriadPro-Regular" w:cs="Arial"/>
                <w:sz w:val="18"/>
                <w:szCs w:val="18"/>
              </w:rPr>
              <w:t>/</w:t>
            </w:r>
            <w:r>
              <w:rPr>
                <w:rFonts w:eastAsia="MyriadPro-Regular" w:cs="Arial"/>
                <w:sz w:val="18"/>
                <w:szCs w:val="18"/>
              </w:rPr>
              <w:t>13</w:t>
            </w:r>
          </w:p>
        </w:tc>
        <w:tc>
          <w:tcPr>
            <w:tcW w:w="1140" w:type="dxa"/>
            <w:shd w:val="clear" w:color="auto" w:fill="FFC000"/>
            <w:vAlign w:val="center"/>
          </w:tcPr>
          <w:p w:rsidR="002C1A7D" w:rsidRPr="002C1A7D" w:rsidRDefault="002C1A7D" w:rsidP="00B72EA8">
            <w:pPr>
              <w:autoSpaceDE w:val="0"/>
              <w:autoSpaceDN w:val="0"/>
              <w:adjustRightInd w:val="0"/>
              <w:jc w:val="center"/>
              <w:rPr>
                <w:rFonts w:eastAsia="ArialUnicodeMS-WinCharSetFFFF-H" w:cs="Arial"/>
                <w:sz w:val="18"/>
                <w:szCs w:val="18"/>
              </w:rPr>
            </w:pPr>
            <w:r w:rsidRPr="002C1A7D">
              <w:rPr>
                <w:rFonts w:eastAsia="MyriadPro-Regular" w:cs="Arial"/>
                <w:sz w:val="18"/>
                <w:szCs w:val="18"/>
              </w:rPr>
              <w:t>≤ 8</w:t>
            </w:r>
          </w:p>
        </w:tc>
      </w:tr>
      <w:tr w:rsidR="00B72EA8" w:rsidTr="00297CB6">
        <w:tc>
          <w:tcPr>
            <w:tcW w:w="2622" w:type="dxa"/>
            <w:shd w:val="clear" w:color="auto" w:fill="F2DBDB" w:themeFill="accent2" w:themeFillTint="33"/>
          </w:tcPr>
          <w:p w:rsidR="00A41B3E" w:rsidRDefault="00A41B3E" w:rsidP="002E00C2">
            <w:pPr>
              <w:autoSpaceDE w:val="0"/>
              <w:autoSpaceDN w:val="0"/>
              <w:adjustRightInd w:val="0"/>
              <w:rPr>
                <w:rFonts w:eastAsia="ArialUnicodeMS-WinCharSetFFFF-H" w:cs="Arial"/>
                <w:sz w:val="16"/>
                <w:szCs w:val="16"/>
              </w:rPr>
            </w:pPr>
          </w:p>
          <w:p w:rsidR="002C1A7D" w:rsidRDefault="006E5171" w:rsidP="002E00C2">
            <w:pPr>
              <w:autoSpaceDE w:val="0"/>
              <w:autoSpaceDN w:val="0"/>
              <w:adjustRightInd w:val="0"/>
              <w:rPr>
                <w:rFonts w:eastAsia="ArialUnicodeMS-WinCharSetFFFF-H" w:cs="Arial"/>
                <w:sz w:val="16"/>
                <w:szCs w:val="16"/>
              </w:rPr>
            </w:pPr>
            <w:r>
              <w:rPr>
                <w:rFonts w:eastAsia="ArialUnicodeMS-WinCharSetFFFF-H" w:cs="Arial"/>
                <w:sz w:val="16"/>
                <w:szCs w:val="16"/>
              </w:rPr>
              <w:t>Pompes à palettes, à pistons. Moteurs à pistons</w:t>
            </w:r>
          </w:p>
          <w:p w:rsidR="00A41B3E" w:rsidRPr="001C5E57" w:rsidRDefault="00A41B3E" w:rsidP="002E00C2">
            <w:pPr>
              <w:autoSpaceDE w:val="0"/>
              <w:autoSpaceDN w:val="0"/>
              <w:adjustRightInd w:val="0"/>
              <w:rPr>
                <w:rFonts w:eastAsia="ArialUnicodeMS-WinCharSetFFFF-H" w:cs="Arial"/>
                <w:sz w:val="16"/>
                <w:szCs w:val="16"/>
              </w:rPr>
            </w:pPr>
          </w:p>
        </w:tc>
        <w:tc>
          <w:tcPr>
            <w:tcW w:w="1140" w:type="dxa"/>
            <w:shd w:val="clear" w:color="auto" w:fill="F2DBDB" w:themeFill="accent2" w:themeFillTint="33"/>
            <w:vAlign w:val="center"/>
          </w:tcPr>
          <w:p w:rsidR="002C1A7D" w:rsidRPr="002C1A7D" w:rsidRDefault="006E5171" w:rsidP="00B72EA8">
            <w:pPr>
              <w:autoSpaceDE w:val="0"/>
              <w:autoSpaceDN w:val="0"/>
              <w:adjustRightInd w:val="0"/>
              <w:jc w:val="center"/>
              <w:rPr>
                <w:rFonts w:eastAsia="ArialUnicodeMS-WinCharSetFFFF-H" w:cs="Arial"/>
                <w:sz w:val="18"/>
                <w:szCs w:val="18"/>
              </w:rPr>
            </w:pPr>
            <w:r>
              <w:rPr>
                <w:rFonts w:eastAsia="MyriadPro-Regular" w:cs="Arial"/>
                <w:sz w:val="18"/>
                <w:szCs w:val="18"/>
              </w:rPr>
              <w:t>≤ 19</w:t>
            </w:r>
            <w:r w:rsidR="00353155">
              <w:rPr>
                <w:rFonts w:eastAsia="MyriadPro-Regular" w:cs="Arial"/>
                <w:sz w:val="18"/>
                <w:szCs w:val="18"/>
              </w:rPr>
              <w:t>/1</w:t>
            </w:r>
            <w:r>
              <w:rPr>
                <w:rFonts w:eastAsia="MyriadPro-Regular" w:cs="Arial"/>
                <w:sz w:val="18"/>
                <w:szCs w:val="18"/>
              </w:rPr>
              <w:t>4</w:t>
            </w:r>
            <w:r w:rsidR="00353155">
              <w:rPr>
                <w:rFonts w:eastAsia="MyriadPro-Regular" w:cs="Arial"/>
                <w:sz w:val="18"/>
                <w:szCs w:val="18"/>
              </w:rPr>
              <w:t>/</w:t>
            </w:r>
            <w:r>
              <w:rPr>
                <w:rFonts w:eastAsia="MyriadPro-Regular" w:cs="Arial"/>
                <w:sz w:val="18"/>
                <w:szCs w:val="18"/>
              </w:rPr>
              <w:t>11</w:t>
            </w:r>
          </w:p>
        </w:tc>
        <w:tc>
          <w:tcPr>
            <w:tcW w:w="1140" w:type="dxa"/>
            <w:shd w:val="clear" w:color="auto" w:fill="F2DBDB" w:themeFill="accent2" w:themeFillTint="33"/>
            <w:vAlign w:val="center"/>
          </w:tcPr>
          <w:p w:rsidR="002C1A7D" w:rsidRPr="002C1A7D" w:rsidRDefault="00F46EB9" w:rsidP="00B72EA8">
            <w:pPr>
              <w:autoSpaceDE w:val="0"/>
              <w:autoSpaceDN w:val="0"/>
              <w:adjustRightInd w:val="0"/>
              <w:jc w:val="center"/>
              <w:rPr>
                <w:rFonts w:eastAsia="ArialUnicodeMS-WinCharSetFFFF-H" w:cs="Arial"/>
                <w:sz w:val="18"/>
                <w:szCs w:val="18"/>
              </w:rPr>
            </w:pPr>
            <w:r>
              <w:rPr>
                <w:rFonts w:eastAsia="MyriadPro-Regular" w:cs="Arial"/>
                <w:sz w:val="18"/>
                <w:szCs w:val="18"/>
              </w:rPr>
              <w:t>≤ 9</w:t>
            </w:r>
          </w:p>
        </w:tc>
      </w:tr>
      <w:tr w:rsidR="006E5171" w:rsidTr="00297CB6">
        <w:tc>
          <w:tcPr>
            <w:tcW w:w="2622" w:type="dxa"/>
            <w:shd w:val="clear" w:color="auto" w:fill="FFC000"/>
          </w:tcPr>
          <w:p w:rsidR="00A41B3E" w:rsidRDefault="00A41B3E" w:rsidP="002E00C2">
            <w:pPr>
              <w:autoSpaceDE w:val="0"/>
              <w:autoSpaceDN w:val="0"/>
              <w:adjustRightInd w:val="0"/>
              <w:rPr>
                <w:rFonts w:eastAsia="ArialUnicodeMS-WinCharSetFFFF-H" w:cs="Arial"/>
                <w:sz w:val="16"/>
                <w:szCs w:val="16"/>
              </w:rPr>
            </w:pPr>
          </w:p>
          <w:p w:rsidR="006E5171" w:rsidRDefault="006E5171" w:rsidP="002E00C2">
            <w:pPr>
              <w:autoSpaceDE w:val="0"/>
              <w:autoSpaceDN w:val="0"/>
              <w:adjustRightInd w:val="0"/>
              <w:rPr>
                <w:rFonts w:eastAsia="ArialUnicodeMS-WinCharSetFFFF-H" w:cs="Arial"/>
                <w:sz w:val="16"/>
                <w:szCs w:val="16"/>
              </w:rPr>
            </w:pPr>
            <w:r>
              <w:rPr>
                <w:rFonts w:eastAsia="ArialUnicodeMS-WinCharSetFFFF-H" w:cs="Arial"/>
                <w:sz w:val="16"/>
                <w:szCs w:val="16"/>
              </w:rPr>
              <w:t>Systèmes hydrauliques industriels modernes, distributeurs TOR, valves de pression …</w:t>
            </w:r>
          </w:p>
          <w:p w:rsidR="00A41B3E" w:rsidRDefault="00A41B3E" w:rsidP="002E00C2">
            <w:pPr>
              <w:autoSpaceDE w:val="0"/>
              <w:autoSpaceDN w:val="0"/>
              <w:adjustRightInd w:val="0"/>
              <w:rPr>
                <w:rFonts w:eastAsia="ArialUnicodeMS-WinCharSetFFFF-H" w:cs="Arial"/>
                <w:sz w:val="16"/>
                <w:szCs w:val="16"/>
              </w:rPr>
            </w:pPr>
          </w:p>
        </w:tc>
        <w:tc>
          <w:tcPr>
            <w:tcW w:w="1140" w:type="dxa"/>
            <w:shd w:val="clear" w:color="auto" w:fill="FFC000"/>
            <w:vAlign w:val="center"/>
          </w:tcPr>
          <w:p w:rsidR="006E5171" w:rsidRDefault="006E5171" w:rsidP="00B72EA8">
            <w:pPr>
              <w:autoSpaceDE w:val="0"/>
              <w:autoSpaceDN w:val="0"/>
              <w:adjustRightInd w:val="0"/>
              <w:jc w:val="center"/>
              <w:rPr>
                <w:rFonts w:eastAsia="MyriadPro-Regular" w:cs="Arial"/>
                <w:sz w:val="18"/>
                <w:szCs w:val="18"/>
              </w:rPr>
            </w:pPr>
            <w:r>
              <w:rPr>
                <w:rFonts w:eastAsia="MyriadPro-Regular" w:cs="Arial"/>
                <w:sz w:val="18"/>
                <w:szCs w:val="18"/>
              </w:rPr>
              <w:t>≤ 20/16/13</w:t>
            </w:r>
          </w:p>
        </w:tc>
        <w:tc>
          <w:tcPr>
            <w:tcW w:w="1140" w:type="dxa"/>
            <w:shd w:val="clear" w:color="auto" w:fill="FFC000"/>
            <w:vAlign w:val="center"/>
          </w:tcPr>
          <w:p w:rsidR="006E5171" w:rsidRPr="002C1A7D" w:rsidRDefault="00F46EB9" w:rsidP="00B72EA8">
            <w:pPr>
              <w:autoSpaceDE w:val="0"/>
              <w:autoSpaceDN w:val="0"/>
              <w:adjustRightInd w:val="0"/>
              <w:jc w:val="center"/>
              <w:rPr>
                <w:rFonts w:eastAsia="MyriadPro-Regular" w:cs="Arial"/>
                <w:sz w:val="18"/>
                <w:szCs w:val="18"/>
              </w:rPr>
            </w:pPr>
            <w:r>
              <w:rPr>
                <w:rFonts w:eastAsia="MyriadPro-Regular" w:cs="Arial"/>
                <w:sz w:val="18"/>
                <w:szCs w:val="18"/>
              </w:rPr>
              <w:t>≤ 10</w:t>
            </w:r>
          </w:p>
        </w:tc>
      </w:tr>
      <w:tr w:rsidR="006E5171" w:rsidTr="00297CB6">
        <w:tc>
          <w:tcPr>
            <w:tcW w:w="2622" w:type="dxa"/>
            <w:shd w:val="clear" w:color="auto" w:fill="F2DBDB" w:themeFill="accent2" w:themeFillTint="33"/>
          </w:tcPr>
          <w:p w:rsidR="00A41B3E" w:rsidRDefault="00A41B3E" w:rsidP="002E00C2">
            <w:pPr>
              <w:autoSpaceDE w:val="0"/>
              <w:autoSpaceDN w:val="0"/>
              <w:adjustRightInd w:val="0"/>
              <w:rPr>
                <w:rFonts w:eastAsia="ArialUnicodeMS-WinCharSetFFFF-H" w:cs="Arial"/>
                <w:sz w:val="16"/>
                <w:szCs w:val="16"/>
              </w:rPr>
            </w:pPr>
          </w:p>
          <w:p w:rsidR="006E5171" w:rsidRDefault="00F46EB9" w:rsidP="002E00C2">
            <w:pPr>
              <w:autoSpaceDE w:val="0"/>
              <w:autoSpaceDN w:val="0"/>
              <w:adjustRightInd w:val="0"/>
              <w:rPr>
                <w:rFonts w:eastAsia="ArialUnicodeMS-WinCharSetFFFF-H" w:cs="Arial"/>
                <w:sz w:val="16"/>
                <w:szCs w:val="16"/>
              </w:rPr>
            </w:pPr>
            <w:r>
              <w:rPr>
                <w:rFonts w:eastAsia="ArialUnicodeMS-WinCharSetFFFF-H" w:cs="Arial"/>
                <w:sz w:val="16"/>
                <w:szCs w:val="16"/>
              </w:rPr>
              <w:t>Systèmes hydrauliques industriels présentant de larges tolérances et une faible sensibilité aux impuretés.</w:t>
            </w:r>
          </w:p>
          <w:p w:rsidR="00A41B3E" w:rsidRDefault="00A41B3E" w:rsidP="002E00C2">
            <w:pPr>
              <w:autoSpaceDE w:val="0"/>
              <w:autoSpaceDN w:val="0"/>
              <w:adjustRightInd w:val="0"/>
              <w:rPr>
                <w:rFonts w:eastAsia="ArialUnicodeMS-WinCharSetFFFF-H" w:cs="Arial"/>
                <w:sz w:val="16"/>
                <w:szCs w:val="16"/>
              </w:rPr>
            </w:pPr>
          </w:p>
        </w:tc>
        <w:tc>
          <w:tcPr>
            <w:tcW w:w="1140" w:type="dxa"/>
            <w:shd w:val="clear" w:color="auto" w:fill="F2DBDB" w:themeFill="accent2" w:themeFillTint="33"/>
            <w:vAlign w:val="center"/>
          </w:tcPr>
          <w:p w:rsidR="006E5171" w:rsidRDefault="006E5171" w:rsidP="00B72EA8">
            <w:pPr>
              <w:autoSpaceDE w:val="0"/>
              <w:autoSpaceDN w:val="0"/>
              <w:adjustRightInd w:val="0"/>
              <w:jc w:val="center"/>
              <w:rPr>
                <w:rFonts w:eastAsia="MyriadPro-Regular" w:cs="Arial"/>
                <w:sz w:val="18"/>
                <w:szCs w:val="18"/>
              </w:rPr>
            </w:pPr>
            <w:r>
              <w:rPr>
                <w:rFonts w:eastAsia="MyriadPro-Regular" w:cs="Arial"/>
                <w:sz w:val="18"/>
                <w:szCs w:val="18"/>
              </w:rPr>
              <w:t>≤ 21/17/14</w:t>
            </w:r>
          </w:p>
        </w:tc>
        <w:tc>
          <w:tcPr>
            <w:tcW w:w="1140" w:type="dxa"/>
            <w:shd w:val="clear" w:color="auto" w:fill="F2DBDB" w:themeFill="accent2" w:themeFillTint="33"/>
            <w:vAlign w:val="center"/>
          </w:tcPr>
          <w:p w:rsidR="006E5171" w:rsidRPr="002C1A7D" w:rsidRDefault="00297CB6" w:rsidP="00B72EA8">
            <w:pPr>
              <w:autoSpaceDE w:val="0"/>
              <w:autoSpaceDN w:val="0"/>
              <w:adjustRightInd w:val="0"/>
              <w:jc w:val="center"/>
              <w:rPr>
                <w:rFonts w:eastAsia="MyriadPro-Regular" w:cs="Arial"/>
                <w:sz w:val="18"/>
                <w:szCs w:val="18"/>
              </w:rPr>
            </w:pPr>
            <w:r>
              <w:rPr>
                <w:rFonts w:eastAsia="MyriadPro-Regular" w:cs="Arial"/>
                <w:sz w:val="18"/>
                <w:szCs w:val="18"/>
              </w:rPr>
              <w:t>≤ 10</w:t>
            </w:r>
          </w:p>
        </w:tc>
      </w:tr>
    </w:tbl>
    <w:p w:rsidR="00FF5D5B" w:rsidRDefault="00FF5D5B" w:rsidP="002E00C2">
      <w:pPr>
        <w:autoSpaceDE w:val="0"/>
        <w:autoSpaceDN w:val="0"/>
        <w:adjustRightInd w:val="0"/>
        <w:spacing w:after="0" w:line="240" w:lineRule="auto"/>
        <w:rPr>
          <w:rFonts w:ascii="ArialUnicodeMS-WinCharSetFFFF-H" w:eastAsia="ArialUnicodeMS-WinCharSetFFFF-H" w:cs="ArialUnicodeMS-WinCharSetFFFF-H"/>
          <w:sz w:val="22"/>
          <w:szCs w:val="22"/>
        </w:rPr>
      </w:pPr>
    </w:p>
    <w:p w:rsidR="00FF5D5B" w:rsidRDefault="00FF5D5B" w:rsidP="002E00C2">
      <w:pPr>
        <w:autoSpaceDE w:val="0"/>
        <w:autoSpaceDN w:val="0"/>
        <w:adjustRightInd w:val="0"/>
        <w:spacing w:after="0" w:line="240" w:lineRule="auto"/>
        <w:rPr>
          <w:rFonts w:ascii="ArialUnicodeMS-WinCharSetFFFF-H" w:eastAsia="ArialUnicodeMS-WinCharSetFFFF-H" w:cs="ArialUnicodeMS-WinCharSetFFFF-H"/>
          <w:sz w:val="22"/>
          <w:szCs w:val="22"/>
        </w:rPr>
      </w:pPr>
    </w:p>
    <w:p w:rsidR="00FF5D5B" w:rsidRDefault="00FF5D5B" w:rsidP="002E00C2">
      <w:pPr>
        <w:autoSpaceDE w:val="0"/>
        <w:autoSpaceDN w:val="0"/>
        <w:adjustRightInd w:val="0"/>
        <w:spacing w:after="0" w:line="240" w:lineRule="auto"/>
        <w:rPr>
          <w:rFonts w:ascii="ArialUnicodeMS-WinCharSetFFFF-H" w:eastAsia="ArialUnicodeMS-WinCharSetFFFF-H" w:cs="ArialUnicodeMS-WinCharSetFFFF-H"/>
          <w:sz w:val="22"/>
          <w:szCs w:val="22"/>
        </w:rPr>
      </w:pPr>
    </w:p>
    <w:p w:rsidR="008953D6" w:rsidRDefault="008953D6" w:rsidP="002E00C2">
      <w:pPr>
        <w:autoSpaceDE w:val="0"/>
        <w:autoSpaceDN w:val="0"/>
        <w:adjustRightInd w:val="0"/>
        <w:spacing w:after="0" w:line="240" w:lineRule="auto"/>
        <w:rPr>
          <w:rFonts w:ascii="ArialUnicodeMS-WinCharSetFFFF-H" w:eastAsia="ArialUnicodeMS-WinCharSetFFFF-H" w:cs="ArialUnicodeMS-WinCharSetFFFF-H"/>
          <w:sz w:val="22"/>
          <w:szCs w:val="22"/>
        </w:rPr>
      </w:pPr>
    </w:p>
    <w:p w:rsidR="00021CB3" w:rsidRPr="00B1314D" w:rsidRDefault="006629DB" w:rsidP="00021CB3">
      <w:pPr>
        <w:pStyle w:val="Paragraphedeliste"/>
        <w:numPr>
          <w:ilvl w:val="0"/>
          <w:numId w:val="8"/>
        </w:numPr>
        <w:autoSpaceDE w:val="0"/>
        <w:autoSpaceDN w:val="0"/>
        <w:adjustRightInd w:val="0"/>
        <w:spacing w:after="0" w:line="240" w:lineRule="auto"/>
        <w:jc w:val="both"/>
        <w:rPr>
          <w:rFonts w:eastAsia="ArialUnicodeMS-WinCharSetFFFF-H" w:cs="Arial"/>
          <w:szCs w:val="24"/>
        </w:rPr>
      </w:pPr>
      <w:r>
        <w:rPr>
          <w:rFonts w:eastAsia="ArialUnicodeMS-WinCharSetFFFF-H" w:cs="Arial"/>
          <w:szCs w:val="24"/>
        </w:rPr>
        <w:lastRenderedPageBreak/>
        <w:t>La pollution liquide</w:t>
      </w:r>
      <w:r w:rsidR="00021CB3">
        <w:rPr>
          <w:rFonts w:eastAsia="ArialUnicodeMS-WinCharSetFFFF-H" w:cs="Arial"/>
          <w:szCs w:val="24"/>
        </w:rPr>
        <w:t> :</w:t>
      </w:r>
    </w:p>
    <w:p w:rsidR="00021CB3" w:rsidRDefault="00021CB3" w:rsidP="00021CB3">
      <w:pPr>
        <w:autoSpaceDE w:val="0"/>
        <w:autoSpaceDN w:val="0"/>
        <w:adjustRightInd w:val="0"/>
        <w:spacing w:after="0" w:line="240" w:lineRule="auto"/>
        <w:jc w:val="both"/>
        <w:rPr>
          <w:rFonts w:eastAsia="ArialUnicodeMS-WinCharSetFFFF-H" w:cs="Arial"/>
          <w:szCs w:val="24"/>
        </w:rPr>
      </w:pPr>
    </w:p>
    <w:p w:rsidR="00021CB3" w:rsidRDefault="002D2115" w:rsidP="00021CB3">
      <w:pPr>
        <w:autoSpaceDE w:val="0"/>
        <w:autoSpaceDN w:val="0"/>
        <w:adjustRightInd w:val="0"/>
        <w:spacing w:after="0" w:line="240" w:lineRule="auto"/>
        <w:rPr>
          <w:rFonts w:cs="Arial"/>
          <w:szCs w:val="24"/>
        </w:rPr>
      </w:pPr>
      <w:r>
        <w:rPr>
          <w:rFonts w:cs="Arial"/>
          <w:szCs w:val="24"/>
        </w:rPr>
        <w:t>Principal effet de l’eau dans l’huile.</w:t>
      </w:r>
    </w:p>
    <w:p w:rsidR="00BD737D" w:rsidRPr="0027290E" w:rsidRDefault="00BD737D" w:rsidP="00021CB3">
      <w:pPr>
        <w:autoSpaceDE w:val="0"/>
        <w:autoSpaceDN w:val="0"/>
        <w:adjustRightInd w:val="0"/>
        <w:spacing w:after="0" w:line="240" w:lineRule="auto"/>
        <w:rPr>
          <w:rFonts w:cs="Arial"/>
          <w:sz w:val="16"/>
          <w:szCs w:val="16"/>
        </w:rPr>
      </w:pPr>
    </w:p>
    <w:p w:rsidR="002D2115" w:rsidRDefault="00BD737D" w:rsidP="00021CB3">
      <w:pPr>
        <w:autoSpaceDE w:val="0"/>
        <w:autoSpaceDN w:val="0"/>
        <w:adjustRightInd w:val="0"/>
        <w:spacing w:after="0" w:line="240" w:lineRule="auto"/>
        <w:rPr>
          <w:rFonts w:cs="Arial"/>
          <w:szCs w:val="24"/>
        </w:rPr>
      </w:pPr>
      <w:r>
        <w:rPr>
          <w:noProof/>
          <w:lang w:eastAsia="fr-FR"/>
        </w:rPr>
        <w:drawing>
          <wp:inline distT="0" distB="0" distL="0" distR="0">
            <wp:extent cx="3119551" cy="2345376"/>
            <wp:effectExtent l="0" t="0" r="5080" b="0"/>
            <wp:docPr id="187" name="Image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6" cstate="print"/>
                    <a:srcRect l="41276" t="11263" r="1512" b="16724"/>
                    <a:stretch/>
                  </pic:blipFill>
                  <pic:spPr bwMode="auto">
                    <a:xfrm>
                      <a:off x="0" y="0"/>
                      <a:ext cx="3129598" cy="2352930"/>
                    </a:xfrm>
                    <a:prstGeom prst="rect">
                      <a:avLst/>
                    </a:prstGeom>
                    <a:ln>
                      <a:noFill/>
                    </a:ln>
                    <a:extLst>
                      <a:ext uri="{53640926-AAD7-44D8-BBD7-CCE9431645EC}">
                        <a14:shadowObscured xmlns:a14="http://schemas.microsoft.com/office/drawing/2010/main"/>
                      </a:ext>
                    </a:extLst>
                  </pic:spPr>
                </pic:pic>
              </a:graphicData>
            </a:graphic>
          </wp:inline>
        </w:drawing>
      </w:r>
    </w:p>
    <w:p w:rsidR="002D2115" w:rsidRDefault="002D2115" w:rsidP="00021CB3">
      <w:pPr>
        <w:autoSpaceDE w:val="0"/>
        <w:autoSpaceDN w:val="0"/>
        <w:adjustRightInd w:val="0"/>
        <w:spacing w:after="0" w:line="240" w:lineRule="auto"/>
        <w:rPr>
          <w:rFonts w:ascii="ArialUnicodeMS-WinCharSetFFFF-H" w:eastAsia="ArialUnicodeMS-WinCharSetFFFF-H" w:cs="ArialUnicodeMS-WinCharSetFFFF-H"/>
          <w:sz w:val="16"/>
          <w:szCs w:val="16"/>
        </w:rPr>
      </w:pPr>
    </w:p>
    <w:p w:rsidR="005E4BBF" w:rsidRPr="0027290E" w:rsidRDefault="005E4BBF" w:rsidP="00021CB3">
      <w:pPr>
        <w:autoSpaceDE w:val="0"/>
        <w:autoSpaceDN w:val="0"/>
        <w:adjustRightInd w:val="0"/>
        <w:spacing w:after="0" w:line="240" w:lineRule="auto"/>
        <w:rPr>
          <w:rFonts w:ascii="ArialUnicodeMS-WinCharSetFFFF-H" w:eastAsia="ArialUnicodeMS-WinCharSetFFFF-H" w:cs="ArialUnicodeMS-WinCharSetFFFF-H"/>
          <w:sz w:val="16"/>
          <w:szCs w:val="16"/>
        </w:rPr>
      </w:pPr>
    </w:p>
    <w:p w:rsidR="002D2115" w:rsidRDefault="002D2115" w:rsidP="00BD737D">
      <w:pPr>
        <w:autoSpaceDE w:val="0"/>
        <w:autoSpaceDN w:val="0"/>
        <w:adjustRightInd w:val="0"/>
        <w:spacing w:after="0" w:line="240" w:lineRule="auto"/>
        <w:jc w:val="both"/>
        <w:rPr>
          <w:rFonts w:eastAsia="ArialUnicodeMS-WinCharSetFFFF-H" w:cs="Arial"/>
          <w:szCs w:val="24"/>
        </w:rPr>
      </w:pPr>
      <w:r w:rsidRPr="002D2115">
        <w:rPr>
          <w:rFonts w:eastAsia="ArialUnicodeMS-WinCharSetFFFF-H" w:cs="Arial"/>
          <w:szCs w:val="24"/>
        </w:rPr>
        <w:t>Si l’huile charrie de l’eau libre,</w:t>
      </w:r>
      <w:r>
        <w:rPr>
          <w:rFonts w:eastAsia="ArialUnicodeMS-WinCharSetFFFF-H" w:cs="Arial"/>
          <w:szCs w:val="24"/>
        </w:rPr>
        <w:t xml:space="preserve"> la corrosion fait des dégâts en quelques heures</w:t>
      </w:r>
      <w:r w:rsidR="00BD737D">
        <w:rPr>
          <w:rFonts w:eastAsia="ArialUnicodeMS-WinCharSetFFFF-H" w:cs="Arial"/>
          <w:szCs w:val="24"/>
        </w:rPr>
        <w:t xml:space="preserve"> (destruction des roulements et de certaines pompes).</w:t>
      </w:r>
    </w:p>
    <w:p w:rsidR="005E4BBF" w:rsidRDefault="005E4BBF" w:rsidP="00BD737D">
      <w:pPr>
        <w:autoSpaceDE w:val="0"/>
        <w:autoSpaceDN w:val="0"/>
        <w:adjustRightInd w:val="0"/>
        <w:spacing w:after="0" w:line="240" w:lineRule="auto"/>
        <w:jc w:val="both"/>
        <w:rPr>
          <w:rFonts w:eastAsia="ArialUnicodeMS-WinCharSetFFFF-H" w:cs="Arial"/>
          <w:szCs w:val="24"/>
        </w:rPr>
      </w:pPr>
      <w:r>
        <w:rPr>
          <w:rFonts w:eastAsia="ArialUnicodeMS-WinCharSetFFFF-H" w:cs="Arial"/>
          <w:szCs w:val="24"/>
        </w:rPr>
        <w:t>La pollution liquide aura également d’autres conséquences :</w:t>
      </w:r>
    </w:p>
    <w:p w:rsidR="005E4BBF" w:rsidRDefault="005E4BBF" w:rsidP="005E4BBF">
      <w:pPr>
        <w:pStyle w:val="Paragraphedeliste"/>
        <w:numPr>
          <w:ilvl w:val="0"/>
          <w:numId w:val="13"/>
        </w:numPr>
        <w:autoSpaceDE w:val="0"/>
        <w:autoSpaceDN w:val="0"/>
        <w:adjustRightInd w:val="0"/>
        <w:spacing w:after="0" w:line="240" w:lineRule="auto"/>
        <w:jc w:val="both"/>
        <w:rPr>
          <w:rFonts w:eastAsia="ArialUnicodeMS-WinCharSetFFFF-H" w:cs="Arial"/>
          <w:sz w:val="22"/>
          <w:szCs w:val="22"/>
        </w:rPr>
      </w:pPr>
      <w:proofErr w:type="gramStart"/>
      <w:r>
        <w:rPr>
          <w:rFonts w:eastAsia="ArialUnicodeMS-WinCharSetFFFF-H" w:cs="Arial"/>
          <w:sz w:val="22"/>
          <w:szCs w:val="22"/>
        </w:rPr>
        <w:t>détérioration</w:t>
      </w:r>
      <w:proofErr w:type="gramEnd"/>
      <w:r>
        <w:rPr>
          <w:rFonts w:eastAsia="ArialUnicodeMS-WinCharSetFFFF-H" w:cs="Arial"/>
          <w:sz w:val="22"/>
          <w:szCs w:val="22"/>
        </w:rPr>
        <w:t xml:space="preserve"> du fluide,</w:t>
      </w:r>
    </w:p>
    <w:p w:rsidR="005E4BBF" w:rsidRDefault="005E4BBF" w:rsidP="005E4BBF">
      <w:pPr>
        <w:pStyle w:val="Paragraphedeliste"/>
        <w:numPr>
          <w:ilvl w:val="0"/>
          <w:numId w:val="13"/>
        </w:numPr>
        <w:autoSpaceDE w:val="0"/>
        <w:autoSpaceDN w:val="0"/>
        <w:adjustRightInd w:val="0"/>
        <w:spacing w:after="0" w:line="240" w:lineRule="auto"/>
        <w:jc w:val="both"/>
        <w:rPr>
          <w:rFonts w:eastAsia="ArialUnicodeMS-WinCharSetFFFF-H" w:cs="Arial"/>
          <w:sz w:val="22"/>
          <w:szCs w:val="22"/>
        </w:rPr>
      </w:pPr>
      <w:proofErr w:type="gramStart"/>
      <w:r>
        <w:rPr>
          <w:rFonts w:eastAsia="ArialUnicodeMS-WinCharSetFFFF-H" w:cs="Arial"/>
          <w:sz w:val="22"/>
          <w:szCs w:val="22"/>
        </w:rPr>
        <w:t>formation</w:t>
      </w:r>
      <w:proofErr w:type="gramEnd"/>
      <w:r>
        <w:rPr>
          <w:rFonts w:eastAsia="ArialUnicodeMS-WinCharSetFFFF-H" w:cs="Arial"/>
          <w:sz w:val="22"/>
          <w:szCs w:val="22"/>
        </w:rPr>
        <w:t xml:space="preserve"> d’émulsion,</w:t>
      </w:r>
    </w:p>
    <w:p w:rsidR="005E4BBF" w:rsidRDefault="005E4BBF" w:rsidP="005E4BBF">
      <w:pPr>
        <w:pStyle w:val="Paragraphedeliste"/>
        <w:numPr>
          <w:ilvl w:val="0"/>
          <w:numId w:val="13"/>
        </w:numPr>
        <w:autoSpaceDE w:val="0"/>
        <w:autoSpaceDN w:val="0"/>
        <w:adjustRightInd w:val="0"/>
        <w:spacing w:after="0" w:line="240" w:lineRule="auto"/>
        <w:jc w:val="both"/>
        <w:rPr>
          <w:rFonts w:eastAsia="ArialUnicodeMS-WinCharSetFFFF-H" w:cs="Arial"/>
          <w:sz w:val="22"/>
          <w:szCs w:val="22"/>
        </w:rPr>
      </w:pPr>
      <w:proofErr w:type="gramStart"/>
      <w:r>
        <w:rPr>
          <w:rFonts w:eastAsia="ArialUnicodeMS-WinCharSetFFFF-H" w:cs="Arial"/>
          <w:sz w:val="22"/>
          <w:szCs w:val="22"/>
        </w:rPr>
        <w:t>mauvaise</w:t>
      </w:r>
      <w:proofErr w:type="gramEnd"/>
      <w:r>
        <w:rPr>
          <w:rFonts w:eastAsia="ArialUnicodeMS-WinCharSetFFFF-H" w:cs="Arial"/>
          <w:sz w:val="22"/>
          <w:szCs w:val="22"/>
        </w:rPr>
        <w:t xml:space="preserve"> désaération,</w:t>
      </w:r>
    </w:p>
    <w:p w:rsidR="005E4BBF" w:rsidRDefault="005E4BBF" w:rsidP="005E4BBF">
      <w:pPr>
        <w:pStyle w:val="Paragraphedeliste"/>
        <w:numPr>
          <w:ilvl w:val="0"/>
          <w:numId w:val="13"/>
        </w:numPr>
        <w:autoSpaceDE w:val="0"/>
        <w:autoSpaceDN w:val="0"/>
        <w:adjustRightInd w:val="0"/>
        <w:spacing w:after="0" w:line="240" w:lineRule="auto"/>
        <w:jc w:val="both"/>
        <w:rPr>
          <w:rFonts w:eastAsia="ArialUnicodeMS-WinCharSetFFFF-H" w:cs="Arial"/>
          <w:sz w:val="22"/>
          <w:szCs w:val="22"/>
        </w:rPr>
      </w:pPr>
      <w:proofErr w:type="gramStart"/>
      <w:r>
        <w:rPr>
          <w:rFonts w:eastAsia="ArialUnicodeMS-WinCharSetFFFF-H" w:cs="Arial"/>
          <w:sz w:val="22"/>
          <w:szCs w:val="22"/>
        </w:rPr>
        <w:t>blocage</w:t>
      </w:r>
      <w:proofErr w:type="gramEnd"/>
      <w:r>
        <w:rPr>
          <w:rFonts w:eastAsia="ArialUnicodeMS-WinCharSetFFFF-H" w:cs="Arial"/>
          <w:sz w:val="22"/>
          <w:szCs w:val="22"/>
        </w:rPr>
        <w:t xml:space="preserve"> des composants suite à la formation de gel,</w:t>
      </w:r>
    </w:p>
    <w:p w:rsidR="005E4BBF" w:rsidRDefault="005E4BBF" w:rsidP="005E4BBF">
      <w:pPr>
        <w:pStyle w:val="Paragraphedeliste"/>
        <w:numPr>
          <w:ilvl w:val="0"/>
          <w:numId w:val="13"/>
        </w:numPr>
        <w:autoSpaceDE w:val="0"/>
        <w:autoSpaceDN w:val="0"/>
        <w:adjustRightInd w:val="0"/>
        <w:spacing w:after="0" w:line="240" w:lineRule="auto"/>
        <w:jc w:val="both"/>
        <w:rPr>
          <w:rFonts w:eastAsia="ArialUnicodeMS-WinCharSetFFFF-H" w:cs="Arial"/>
          <w:sz w:val="22"/>
          <w:szCs w:val="22"/>
        </w:rPr>
      </w:pPr>
      <w:proofErr w:type="gramStart"/>
      <w:r>
        <w:rPr>
          <w:rFonts w:eastAsia="ArialUnicodeMS-WinCharSetFFFF-H" w:cs="Arial"/>
          <w:sz w:val="22"/>
          <w:szCs w:val="22"/>
        </w:rPr>
        <w:t>diminution</w:t>
      </w:r>
      <w:proofErr w:type="gramEnd"/>
      <w:r>
        <w:rPr>
          <w:rFonts w:eastAsia="ArialUnicodeMS-WinCharSetFFFF-H" w:cs="Arial"/>
          <w:sz w:val="22"/>
          <w:szCs w:val="22"/>
        </w:rPr>
        <w:t xml:space="preserve"> de l’épaisseur du film lubrifiant,</w:t>
      </w:r>
    </w:p>
    <w:p w:rsidR="005E4BBF" w:rsidRPr="005E4BBF" w:rsidRDefault="005E4BBF" w:rsidP="005E4BBF">
      <w:pPr>
        <w:pStyle w:val="Paragraphedeliste"/>
        <w:numPr>
          <w:ilvl w:val="0"/>
          <w:numId w:val="13"/>
        </w:numPr>
        <w:autoSpaceDE w:val="0"/>
        <w:autoSpaceDN w:val="0"/>
        <w:adjustRightInd w:val="0"/>
        <w:spacing w:after="0" w:line="240" w:lineRule="auto"/>
        <w:jc w:val="both"/>
        <w:rPr>
          <w:rFonts w:eastAsia="ArialUnicodeMS-WinCharSetFFFF-H" w:cs="Arial"/>
          <w:sz w:val="22"/>
          <w:szCs w:val="22"/>
        </w:rPr>
      </w:pPr>
      <w:r>
        <w:rPr>
          <w:rFonts w:eastAsia="ArialUnicodeMS-WinCharSetFFFF-H" w:cs="Arial"/>
          <w:sz w:val="22"/>
          <w:szCs w:val="22"/>
        </w:rPr>
        <w:t>…</w:t>
      </w:r>
    </w:p>
    <w:p w:rsidR="00BD737D" w:rsidRDefault="00BD737D" w:rsidP="00BD737D">
      <w:pPr>
        <w:autoSpaceDE w:val="0"/>
        <w:autoSpaceDN w:val="0"/>
        <w:adjustRightInd w:val="0"/>
        <w:spacing w:after="0" w:line="240" w:lineRule="auto"/>
        <w:jc w:val="both"/>
        <w:rPr>
          <w:rFonts w:eastAsia="ArialUnicodeMS-WinCharSetFFFF-H" w:cs="Arial"/>
          <w:szCs w:val="24"/>
        </w:rPr>
      </w:pPr>
    </w:p>
    <w:p w:rsidR="00BD737D" w:rsidRDefault="00BD737D" w:rsidP="00BD737D">
      <w:pPr>
        <w:autoSpaceDE w:val="0"/>
        <w:autoSpaceDN w:val="0"/>
        <w:adjustRightInd w:val="0"/>
        <w:spacing w:after="0" w:line="240" w:lineRule="auto"/>
        <w:jc w:val="both"/>
        <w:rPr>
          <w:rFonts w:ascii="Arial Rounded MT Bold" w:eastAsia="ArialUnicodeMS-WinCharSetFFFF-H" w:hAnsi="Arial Rounded MT Bold" w:cs="Arial"/>
          <w:i/>
          <w:color w:val="007D6C"/>
          <w:sz w:val="26"/>
          <w:szCs w:val="26"/>
        </w:rPr>
      </w:pPr>
      <w:r>
        <w:rPr>
          <w:rFonts w:ascii="Arial Rounded MT Bold" w:eastAsia="ArialUnicodeMS-WinCharSetFFFF-H" w:hAnsi="Arial Rounded MT Bold" w:cs="Arial"/>
          <w:i/>
          <w:color w:val="007D6C"/>
          <w:sz w:val="26"/>
          <w:szCs w:val="26"/>
        </w:rPr>
        <w:t>L’eau est responsable d’environ 1 panne sur 5</w:t>
      </w:r>
      <w:r w:rsidRPr="00970992">
        <w:rPr>
          <w:rFonts w:ascii="Arial Rounded MT Bold" w:eastAsia="ArialUnicodeMS-WinCharSetFFFF-H" w:hAnsi="Arial Rounded MT Bold" w:cs="Arial"/>
          <w:i/>
          <w:color w:val="007D6C"/>
          <w:sz w:val="26"/>
          <w:szCs w:val="26"/>
        </w:rPr>
        <w:t>.</w:t>
      </w:r>
    </w:p>
    <w:p w:rsidR="00BD737D" w:rsidRDefault="00BD737D" w:rsidP="00BD737D">
      <w:pPr>
        <w:autoSpaceDE w:val="0"/>
        <w:autoSpaceDN w:val="0"/>
        <w:adjustRightInd w:val="0"/>
        <w:spacing w:after="0" w:line="240" w:lineRule="auto"/>
        <w:jc w:val="both"/>
        <w:rPr>
          <w:rFonts w:eastAsia="ArialUnicodeMS-WinCharSetFFFF-H" w:cs="Arial"/>
          <w:szCs w:val="24"/>
        </w:rPr>
      </w:pPr>
    </w:p>
    <w:p w:rsidR="00BD737D" w:rsidRDefault="00BD737D" w:rsidP="00BD737D">
      <w:pPr>
        <w:autoSpaceDE w:val="0"/>
        <w:autoSpaceDN w:val="0"/>
        <w:adjustRightInd w:val="0"/>
        <w:spacing w:after="0" w:line="240" w:lineRule="auto"/>
        <w:jc w:val="both"/>
        <w:rPr>
          <w:rFonts w:eastAsia="ArialUnicodeMS-WinCharSetFFFF-H" w:cs="Arial"/>
          <w:szCs w:val="24"/>
        </w:rPr>
      </w:pPr>
      <w:r>
        <w:rPr>
          <w:rFonts w:eastAsia="ArialUnicodeMS-WinCharSetFFFF-H" w:cs="Arial"/>
          <w:szCs w:val="24"/>
        </w:rPr>
        <w:t>Cette pollution</w:t>
      </w:r>
      <w:r w:rsidR="002D2B01">
        <w:rPr>
          <w:rFonts w:eastAsia="ArialUnicodeMS-WinCharSetFFFF-H" w:cs="Arial"/>
          <w:szCs w:val="24"/>
        </w:rPr>
        <w:t xml:space="preserve"> est caractérisée par la teneur en eau du fluide. Elle est exprimée en pourcentage du </w:t>
      </w:r>
      <w:r w:rsidR="002D2B01" w:rsidRPr="003145DB">
        <w:rPr>
          <w:rFonts w:eastAsia="ArialUnicodeMS-WinCharSetFFFF-H" w:cs="Arial"/>
          <w:b/>
          <w:szCs w:val="24"/>
        </w:rPr>
        <w:t>seuil de saturation</w:t>
      </w:r>
      <w:r w:rsidR="002D2B01">
        <w:rPr>
          <w:rFonts w:eastAsia="ArialUnicodeMS-WinCharSetFFFF-H" w:cs="Arial"/>
          <w:szCs w:val="24"/>
        </w:rPr>
        <w:t>. Lorsque la teneur égale plus de 100%, il y a de l’eau libre dans le circuit hydraulique. Cette quantité est indiquée en partie par million (ppm). Afin de réduire les effets corrosifs de l’eau libre, la concentration d’eau dans l’huile doit rester inférieure au seuil de saturation recommandé</w:t>
      </w:r>
      <w:r w:rsidR="0040319A">
        <w:rPr>
          <w:rFonts w:eastAsia="ArialUnicodeMS-WinCharSetFFFF-H" w:cs="Arial"/>
          <w:szCs w:val="24"/>
        </w:rPr>
        <w:t xml:space="preserve"> de </w:t>
      </w:r>
      <w:r w:rsidR="009706B6">
        <w:rPr>
          <w:rFonts w:eastAsia="ArialUnicodeMS-WinCharSetFFFF-H" w:cs="Arial"/>
          <w:szCs w:val="24"/>
        </w:rPr>
        <w:t>4</w:t>
      </w:r>
      <w:r w:rsidR="002D2B01">
        <w:rPr>
          <w:rFonts w:eastAsia="ArialUnicodeMS-WinCharSetFFFF-H" w:cs="Arial"/>
          <w:szCs w:val="24"/>
        </w:rPr>
        <w:t>00 ppm soit 0,0</w:t>
      </w:r>
      <w:r w:rsidR="009706B6">
        <w:rPr>
          <w:rFonts w:eastAsia="ArialUnicodeMS-WinCharSetFFFF-H" w:cs="Arial"/>
          <w:szCs w:val="24"/>
        </w:rPr>
        <w:t>4</w:t>
      </w:r>
      <w:r w:rsidR="002D2B01">
        <w:rPr>
          <w:rFonts w:eastAsia="ArialUnicodeMS-WinCharSetFFFF-H" w:cs="Arial"/>
          <w:szCs w:val="24"/>
        </w:rPr>
        <w:t>%</w:t>
      </w:r>
      <w:r w:rsidR="0040319A">
        <w:rPr>
          <w:rFonts w:eastAsia="ArialUnicodeMS-WinCharSetFFFF-H" w:cs="Arial"/>
          <w:szCs w:val="24"/>
        </w:rPr>
        <w:t xml:space="preserve"> </w:t>
      </w:r>
      <w:r w:rsidR="002D2B01">
        <w:rPr>
          <w:rFonts w:eastAsia="ArialUnicodeMS-WinCharSetFFFF-H" w:cs="Arial"/>
          <w:szCs w:val="24"/>
        </w:rPr>
        <w:t>à</w:t>
      </w:r>
      <w:r w:rsidR="0040319A">
        <w:rPr>
          <w:rFonts w:eastAsia="ArialUnicodeMS-WinCharSetFFFF-H" w:cs="Arial"/>
          <w:szCs w:val="24"/>
        </w:rPr>
        <w:t xml:space="preserve"> </w:t>
      </w:r>
      <w:r w:rsidR="002D2B01">
        <w:rPr>
          <w:rFonts w:eastAsia="ArialUnicodeMS-WinCharSetFFFF-H" w:cs="Arial"/>
          <w:szCs w:val="24"/>
        </w:rPr>
        <w:t>55°C.</w:t>
      </w:r>
    </w:p>
    <w:p w:rsidR="0027290E" w:rsidRPr="002D2115" w:rsidRDefault="0027290E" w:rsidP="00BD737D">
      <w:pPr>
        <w:autoSpaceDE w:val="0"/>
        <w:autoSpaceDN w:val="0"/>
        <w:adjustRightInd w:val="0"/>
        <w:spacing w:after="0" w:line="240" w:lineRule="auto"/>
        <w:jc w:val="both"/>
        <w:rPr>
          <w:rFonts w:eastAsia="ArialUnicodeMS-WinCharSetFFFF-H" w:cs="Arial"/>
          <w:szCs w:val="24"/>
        </w:rPr>
      </w:pPr>
      <w:r w:rsidRPr="0027290E">
        <w:rPr>
          <w:rFonts w:eastAsia="ArialUnicodeMS-WinCharSetFFFF-H" w:cs="Arial"/>
          <w:szCs w:val="24"/>
          <w:u w:val="single"/>
        </w:rPr>
        <w:t xml:space="preserve">Ce </w:t>
      </w:r>
      <w:r>
        <w:rPr>
          <w:rFonts w:eastAsia="ArialUnicodeMS-WinCharSetFFFF-H" w:cs="Arial"/>
          <w:szCs w:val="24"/>
          <w:u w:val="single"/>
        </w:rPr>
        <w:t xml:space="preserve">point doit </w:t>
      </w:r>
      <w:r w:rsidRPr="0027290E">
        <w:rPr>
          <w:rFonts w:eastAsia="ArialUnicodeMS-WinCharSetFFFF-H" w:cs="Arial"/>
          <w:szCs w:val="24"/>
          <w:u w:val="single"/>
        </w:rPr>
        <w:t>impérativement être pris en compte dans la surveillance du fluide</w:t>
      </w:r>
      <w:r>
        <w:rPr>
          <w:rFonts w:eastAsia="ArialUnicodeMS-WinCharSetFFFF-H" w:cs="Arial"/>
          <w:szCs w:val="24"/>
        </w:rPr>
        <w:t>.</w:t>
      </w:r>
    </w:p>
    <w:p w:rsidR="005342DF" w:rsidRPr="005E4BBF" w:rsidRDefault="005342DF" w:rsidP="005342DF">
      <w:pPr>
        <w:autoSpaceDE w:val="0"/>
        <w:autoSpaceDN w:val="0"/>
        <w:adjustRightInd w:val="0"/>
        <w:spacing w:after="0" w:line="240" w:lineRule="auto"/>
        <w:jc w:val="both"/>
        <w:rPr>
          <w:rFonts w:ascii="Arial Rounded MT Bold" w:eastAsia="ArialUnicodeMS-WinCharSetFFFF-H" w:hAnsi="Arial Rounded MT Bold" w:cs="Arial"/>
          <w:i/>
          <w:color w:val="007D6C"/>
          <w:szCs w:val="24"/>
        </w:rPr>
      </w:pPr>
    </w:p>
    <w:p w:rsidR="005342DF" w:rsidRDefault="005342DF" w:rsidP="005342DF">
      <w:pPr>
        <w:autoSpaceDE w:val="0"/>
        <w:autoSpaceDN w:val="0"/>
        <w:adjustRightInd w:val="0"/>
        <w:spacing w:after="0" w:line="240" w:lineRule="auto"/>
        <w:jc w:val="both"/>
        <w:rPr>
          <w:rFonts w:ascii="Arial Rounded MT Bold" w:eastAsia="ArialUnicodeMS-WinCharSetFFFF-H" w:hAnsi="Arial Rounded MT Bold" w:cs="Arial"/>
          <w:i/>
          <w:color w:val="007D6C"/>
          <w:sz w:val="26"/>
          <w:szCs w:val="26"/>
        </w:rPr>
      </w:pPr>
      <w:r>
        <w:rPr>
          <w:rFonts w:ascii="Arial Rounded MT Bold" w:eastAsia="ArialUnicodeMS-WinCharSetFFFF-H" w:hAnsi="Arial Rounded MT Bold" w:cs="Arial"/>
          <w:i/>
          <w:color w:val="007D6C"/>
          <w:sz w:val="26"/>
          <w:szCs w:val="26"/>
        </w:rPr>
        <w:t>Un verre d’eau de 20 cl dans un fût d’huile neuve de 200 litres provoque une pollution de 1000 ppm (0,1%)</w:t>
      </w:r>
      <w:r w:rsidRPr="00970992">
        <w:rPr>
          <w:rFonts w:ascii="Arial Rounded MT Bold" w:eastAsia="ArialUnicodeMS-WinCharSetFFFF-H" w:hAnsi="Arial Rounded MT Bold" w:cs="Arial"/>
          <w:i/>
          <w:color w:val="007D6C"/>
          <w:sz w:val="26"/>
          <w:szCs w:val="26"/>
        </w:rPr>
        <w:t>.</w:t>
      </w:r>
      <w:r>
        <w:rPr>
          <w:rFonts w:ascii="Arial Rounded MT Bold" w:eastAsia="ArialUnicodeMS-WinCharSetFFFF-H" w:hAnsi="Arial Rounded MT Bold" w:cs="Arial"/>
          <w:i/>
          <w:color w:val="007D6C"/>
          <w:sz w:val="26"/>
          <w:szCs w:val="26"/>
        </w:rPr>
        <w:t xml:space="preserve"> Ce qui dépasse largement le seuil de saturation recommandé.</w:t>
      </w:r>
    </w:p>
    <w:p w:rsidR="005E4BBF" w:rsidRPr="005E4BBF" w:rsidRDefault="005E4BBF" w:rsidP="002E00C2">
      <w:pPr>
        <w:autoSpaceDE w:val="0"/>
        <w:autoSpaceDN w:val="0"/>
        <w:adjustRightInd w:val="0"/>
        <w:spacing w:after="0" w:line="240" w:lineRule="auto"/>
        <w:rPr>
          <w:rFonts w:ascii="ArialUnicodeMS-WinCharSetFFFF-H" w:eastAsia="ArialUnicodeMS-WinCharSetFFFF-H" w:cs="ArialUnicodeMS-WinCharSetFFFF-H"/>
          <w:szCs w:val="24"/>
        </w:rPr>
      </w:pPr>
    </w:p>
    <w:p w:rsidR="005342DF" w:rsidRDefault="005342DF" w:rsidP="00D63637">
      <w:pPr>
        <w:autoSpaceDE w:val="0"/>
        <w:autoSpaceDN w:val="0"/>
        <w:adjustRightInd w:val="0"/>
        <w:spacing w:after="0" w:line="240" w:lineRule="auto"/>
        <w:jc w:val="both"/>
        <w:rPr>
          <w:rFonts w:eastAsia="ArialUnicodeMS-WinCharSetFFFF-H" w:cs="Arial"/>
          <w:szCs w:val="24"/>
        </w:rPr>
      </w:pPr>
      <w:r w:rsidRPr="005342DF">
        <w:rPr>
          <w:rFonts w:eastAsia="ArialUnicodeMS-WinCharSetFFFF-H" w:cs="Arial"/>
          <w:b/>
          <w:szCs w:val="24"/>
        </w:rPr>
        <w:t>L’humidité relative de l’huile</w:t>
      </w:r>
      <w:r w:rsidR="0040319A">
        <w:rPr>
          <w:rFonts w:eastAsia="ArialUnicodeMS-WinCharSetFFFF-H" w:cs="Arial"/>
          <w:b/>
          <w:szCs w:val="24"/>
        </w:rPr>
        <w:t xml:space="preserve"> </w:t>
      </w:r>
      <w:r w:rsidRPr="005342DF">
        <w:rPr>
          <w:rFonts w:eastAsia="ArialUnicodeMS-WinCharSetFFFF-H" w:cs="Arial"/>
          <w:szCs w:val="24"/>
        </w:rPr>
        <w:t>(symbole HR)</w:t>
      </w:r>
      <w:r>
        <w:rPr>
          <w:rFonts w:eastAsia="ArialUnicodeMS-WinCharSetFFFF-H" w:cs="Arial"/>
          <w:szCs w:val="24"/>
        </w:rPr>
        <w:t xml:space="preserve"> représente la proportion d’eau dissoute par rapport à la saturation. Ce pourcentage doit être inférieur à 85%.</w:t>
      </w:r>
    </w:p>
    <w:p w:rsidR="005342DF" w:rsidRDefault="005342DF" w:rsidP="00D63637">
      <w:pPr>
        <w:autoSpaceDE w:val="0"/>
        <w:autoSpaceDN w:val="0"/>
        <w:adjustRightInd w:val="0"/>
        <w:spacing w:after="0" w:line="240" w:lineRule="auto"/>
        <w:jc w:val="both"/>
        <w:rPr>
          <w:rFonts w:eastAsia="ArialUnicodeMS-WinCharSetFFFF-H" w:cs="Arial"/>
          <w:szCs w:val="24"/>
        </w:rPr>
      </w:pPr>
    </w:p>
    <w:p w:rsidR="005342DF" w:rsidRDefault="005342DF" w:rsidP="00D63637">
      <w:pPr>
        <w:autoSpaceDE w:val="0"/>
        <w:autoSpaceDN w:val="0"/>
        <w:adjustRightInd w:val="0"/>
        <w:spacing w:after="0" w:line="240" w:lineRule="auto"/>
        <w:jc w:val="both"/>
        <w:rPr>
          <w:rFonts w:eastAsia="ArialUnicodeMS-WinCharSetFFFF-H" w:cs="Arial"/>
          <w:szCs w:val="24"/>
        </w:rPr>
      </w:pPr>
      <w:r>
        <w:rPr>
          <w:rFonts w:eastAsia="ArialUnicodeMS-WinCharSetFFFF-H" w:cs="Arial"/>
          <w:szCs w:val="24"/>
        </w:rPr>
        <w:t>Exemple : « Saturation = 37% HR »</w:t>
      </w:r>
    </w:p>
    <w:p w:rsidR="005342DF" w:rsidRDefault="005342DF" w:rsidP="00D63637">
      <w:pPr>
        <w:autoSpaceDE w:val="0"/>
        <w:autoSpaceDN w:val="0"/>
        <w:adjustRightInd w:val="0"/>
        <w:spacing w:after="0" w:line="240" w:lineRule="auto"/>
        <w:jc w:val="both"/>
        <w:rPr>
          <w:rFonts w:eastAsia="ArialUnicodeMS-WinCharSetFFFF-H" w:cs="Arial"/>
          <w:szCs w:val="24"/>
        </w:rPr>
      </w:pPr>
      <w:r>
        <w:rPr>
          <w:rFonts w:eastAsia="ArialUnicodeMS-WinCharSetFFFF-H" w:cs="Arial"/>
          <w:szCs w:val="24"/>
        </w:rPr>
        <w:t xml:space="preserve">Pour un type d’huile hydraulique ne devant pas dépasser 300 ppm de concentration en eau, 37% d’humidité relative correspond à </w:t>
      </w:r>
      <w:r w:rsidR="009706B6">
        <w:rPr>
          <w:rFonts w:eastAsia="ArialUnicodeMS-WinCharSetFFFF-H" w:cs="Arial"/>
          <w:szCs w:val="24"/>
        </w:rPr>
        <w:t>4</w:t>
      </w:r>
      <w:r>
        <w:rPr>
          <w:rFonts w:eastAsia="ArialUnicodeMS-WinCharSetFFFF-H" w:cs="Arial"/>
          <w:szCs w:val="24"/>
        </w:rPr>
        <w:t>00 x 0,37 soit</w:t>
      </w:r>
      <w:r w:rsidR="000263BF">
        <w:rPr>
          <w:rFonts w:eastAsia="ArialUnicodeMS-WinCharSetFFFF-H" w:cs="Arial"/>
          <w:szCs w:val="24"/>
        </w:rPr>
        <w:t xml:space="preserve"> </w:t>
      </w:r>
      <w:r w:rsidR="009706B6">
        <w:rPr>
          <w:rFonts w:eastAsia="ArialUnicodeMS-WinCharSetFFFF-H" w:cs="Arial"/>
          <w:szCs w:val="24"/>
        </w:rPr>
        <w:t>148</w:t>
      </w:r>
      <w:r w:rsidR="0027290E">
        <w:rPr>
          <w:rFonts w:eastAsia="ArialUnicodeMS-WinCharSetFFFF-H" w:cs="Arial"/>
          <w:szCs w:val="24"/>
        </w:rPr>
        <w:t xml:space="preserve"> ppm.</w:t>
      </w:r>
    </w:p>
    <w:p w:rsidR="0027290E" w:rsidRDefault="0027290E" w:rsidP="002E00C2">
      <w:pPr>
        <w:autoSpaceDE w:val="0"/>
        <w:autoSpaceDN w:val="0"/>
        <w:adjustRightInd w:val="0"/>
        <w:spacing w:after="0" w:line="240" w:lineRule="auto"/>
        <w:rPr>
          <w:rFonts w:eastAsia="ArialUnicodeMS-WinCharSetFFFF-H" w:cs="Arial"/>
          <w:szCs w:val="24"/>
        </w:rPr>
      </w:pPr>
    </w:p>
    <w:p w:rsidR="0027290E" w:rsidRDefault="0027290E" w:rsidP="002E00C2">
      <w:pPr>
        <w:autoSpaceDE w:val="0"/>
        <w:autoSpaceDN w:val="0"/>
        <w:adjustRightInd w:val="0"/>
        <w:spacing w:after="0" w:line="240" w:lineRule="auto"/>
        <w:rPr>
          <w:rFonts w:eastAsia="ArialUnicodeMS-WinCharSetFFFF-H" w:cs="Arial"/>
          <w:szCs w:val="24"/>
        </w:rPr>
      </w:pPr>
    </w:p>
    <w:p w:rsidR="0027290E" w:rsidRDefault="0027290E" w:rsidP="002E00C2">
      <w:pPr>
        <w:autoSpaceDE w:val="0"/>
        <w:autoSpaceDN w:val="0"/>
        <w:adjustRightInd w:val="0"/>
        <w:spacing w:after="0" w:line="240" w:lineRule="auto"/>
        <w:rPr>
          <w:rFonts w:eastAsia="ArialUnicodeMS-WinCharSetFFFF-H" w:cs="Arial"/>
          <w:szCs w:val="24"/>
        </w:rPr>
      </w:pPr>
      <w:r>
        <w:rPr>
          <w:noProof/>
          <w:lang w:eastAsia="fr-FR"/>
        </w:rPr>
        <w:drawing>
          <wp:inline distT="0" distB="0" distL="0" distR="0">
            <wp:extent cx="3188524" cy="2277518"/>
            <wp:effectExtent l="0" t="0" r="0" b="8890"/>
            <wp:docPr id="189" name="Imag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7" cstate="print"/>
                    <a:srcRect l="41660" t="15358" r="1896" b="12970"/>
                    <a:stretch/>
                  </pic:blipFill>
                  <pic:spPr bwMode="auto">
                    <a:xfrm>
                      <a:off x="0" y="0"/>
                      <a:ext cx="3197201" cy="2283716"/>
                    </a:xfrm>
                    <a:prstGeom prst="rect">
                      <a:avLst/>
                    </a:prstGeom>
                    <a:ln>
                      <a:noFill/>
                    </a:ln>
                    <a:extLst>
                      <a:ext uri="{53640926-AAD7-44D8-BBD7-CCE9431645EC}">
                        <a14:shadowObscured xmlns:a14="http://schemas.microsoft.com/office/drawing/2010/main"/>
                      </a:ext>
                    </a:extLst>
                  </pic:spPr>
                </pic:pic>
              </a:graphicData>
            </a:graphic>
          </wp:inline>
        </w:drawing>
      </w:r>
    </w:p>
    <w:p w:rsidR="0027290E" w:rsidRPr="005342DF" w:rsidRDefault="0027290E" w:rsidP="002E00C2">
      <w:pPr>
        <w:autoSpaceDE w:val="0"/>
        <w:autoSpaceDN w:val="0"/>
        <w:adjustRightInd w:val="0"/>
        <w:spacing w:after="0" w:line="240" w:lineRule="auto"/>
        <w:rPr>
          <w:rFonts w:eastAsia="ArialUnicodeMS-WinCharSetFFFF-H" w:cs="Arial"/>
          <w:szCs w:val="24"/>
        </w:rPr>
      </w:pPr>
    </w:p>
    <w:p w:rsidR="00174BDD" w:rsidRPr="00B1314D" w:rsidRDefault="00174BDD" w:rsidP="00174BDD">
      <w:pPr>
        <w:pStyle w:val="Paragraphedeliste"/>
        <w:numPr>
          <w:ilvl w:val="0"/>
          <w:numId w:val="8"/>
        </w:numPr>
        <w:autoSpaceDE w:val="0"/>
        <w:autoSpaceDN w:val="0"/>
        <w:adjustRightInd w:val="0"/>
        <w:spacing w:after="0" w:line="240" w:lineRule="auto"/>
        <w:jc w:val="both"/>
        <w:rPr>
          <w:rFonts w:eastAsia="ArialUnicodeMS-WinCharSetFFFF-H" w:cs="Arial"/>
          <w:szCs w:val="24"/>
        </w:rPr>
      </w:pPr>
      <w:r>
        <w:rPr>
          <w:rFonts w:eastAsia="ArialUnicodeMS-WinCharSetFFFF-H" w:cs="Arial"/>
          <w:szCs w:val="24"/>
        </w:rPr>
        <w:t>La pollution gazeuse :</w:t>
      </w:r>
    </w:p>
    <w:p w:rsidR="00174BDD" w:rsidRDefault="00174BDD" w:rsidP="00174BDD">
      <w:pPr>
        <w:autoSpaceDE w:val="0"/>
        <w:autoSpaceDN w:val="0"/>
        <w:adjustRightInd w:val="0"/>
        <w:spacing w:after="0" w:line="240" w:lineRule="auto"/>
        <w:jc w:val="both"/>
        <w:rPr>
          <w:rFonts w:eastAsia="ArialUnicodeMS-WinCharSetFFFF-H" w:cs="Arial"/>
          <w:szCs w:val="24"/>
        </w:rPr>
      </w:pPr>
    </w:p>
    <w:p w:rsidR="00D63637" w:rsidRDefault="009706B6" w:rsidP="00D63637">
      <w:pPr>
        <w:autoSpaceDE w:val="0"/>
        <w:autoSpaceDN w:val="0"/>
        <w:adjustRightInd w:val="0"/>
        <w:spacing w:after="0" w:line="240" w:lineRule="auto"/>
        <w:jc w:val="both"/>
        <w:rPr>
          <w:rFonts w:cs="Arial"/>
          <w:szCs w:val="24"/>
        </w:rPr>
      </w:pPr>
      <w:r>
        <w:rPr>
          <w:rFonts w:cs="Arial"/>
          <w:szCs w:val="24"/>
        </w:rPr>
        <w:t xml:space="preserve">L’introduction d’air </w:t>
      </w:r>
      <w:r w:rsidR="000263BF">
        <w:rPr>
          <w:rFonts w:cs="Arial"/>
          <w:szCs w:val="24"/>
        </w:rPr>
        <w:t xml:space="preserve">ou d’azote </w:t>
      </w:r>
      <w:r>
        <w:rPr>
          <w:rFonts w:cs="Arial"/>
          <w:szCs w:val="24"/>
        </w:rPr>
        <w:t>dans le fluide hydraulique va entraîner plusieurs phénomènes indésirables</w:t>
      </w:r>
      <w:r w:rsidR="00D63637">
        <w:rPr>
          <w:rFonts w:cs="Arial"/>
          <w:szCs w:val="24"/>
        </w:rPr>
        <w:t> :</w:t>
      </w:r>
    </w:p>
    <w:p w:rsidR="00D63637" w:rsidRPr="00440A5B" w:rsidRDefault="009706B6" w:rsidP="00D63637">
      <w:pPr>
        <w:pStyle w:val="Paragraphedeliste"/>
        <w:numPr>
          <w:ilvl w:val="0"/>
          <w:numId w:val="13"/>
        </w:numPr>
        <w:autoSpaceDE w:val="0"/>
        <w:autoSpaceDN w:val="0"/>
        <w:adjustRightInd w:val="0"/>
        <w:spacing w:after="0" w:line="240" w:lineRule="auto"/>
        <w:jc w:val="both"/>
        <w:rPr>
          <w:rFonts w:ascii="ArialUnicodeMS-WinCharSetFFFF-H" w:eastAsia="ArialUnicodeMS-WinCharSetFFFF-H" w:cs="ArialUnicodeMS-WinCharSetFFFF-H"/>
          <w:sz w:val="22"/>
          <w:szCs w:val="22"/>
        </w:rPr>
      </w:pPr>
      <w:proofErr w:type="gramStart"/>
      <w:r w:rsidRPr="00440A5B">
        <w:rPr>
          <w:rFonts w:cs="Arial"/>
          <w:sz w:val="22"/>
          <w:szCs w:val="22"/>
        </w:rPr>
        <w:t>moussage</w:t>
      </w:r>
      <w:proofErr w:type="gramEnd"/>
      <w:r w:rsidRPr="00440A5B">
        <w:rPr>
          <w:rFonts w:cs="Arial"/>
          <w:sz w:val="22"/>
          <w:szCs w:val="22"/>
        </w:rPr>
        <w:t xml:space="preserve">, </w:t>
      </w:r>
    </w:p>
    <w:p w:rsidR="00D63637" w:rsidRPr="00440A5B" w:rsidRDefault="009706B6" w:rsidP="00D63637">
      <w:pPr>
        <w:pStyle w:val="Paragraphedeliste"/>
        <w:numPr>
          <w:ilvl w:val="0"/>
          <w:numId w:val="13"/>
        </w:numPr>
        <w:autoSpaceDE w:val="0"/>
        <w:autoSpaceDN w:val="0"/>
        <w:adjustRightInd w:val="0"/>
        <w:spacing w:after="0" w:line="240" w:lineRule="auto"/>
        <w:jc w:val="both"/>
        <w:rPr>
          <w:rFonts w:ascii="ArialUnicodeMS-WinCharSetFFFF-H" w:eastAsia="ArialUnicodeMS-WinCharSetFFFF-H" w:cs="ArialUnicodeMS-WinCharSetFFFF-H"/>
          <w:sz w:val="22"/>
          <w:szCs w:val="22"/>
        </w:rPr>
      </w:pPr>
      <w:proofErr w:type="gramStart"/>
      <w:r w:rsidRPr="00440A5B">
        <w:rPr>
          <w:rFonts w:cs="Arial"/>
          <w:sz w:val="22"/>
          <w:szCs w:val="22"/>
        </w:rPr>
        <w:t>oxydation</w:t>
      </w:r>
      <w:proofErr w:type="gramEnd"/>
      <w:r w:rsidRPr="00440A5B">
        <w:rPr>
          <w:rFonts w:cs="Arial"/>
          <w:sz w:val="22"/>
          <w:szCs w:val="22"/>
        </w:rPr>
        <w:t xml:space="preserve"> accélérée de l’huile,</w:t>
      </w:r>
    </w:p>
    <w:p w:rsidR="00D63637" w:rsidRPr="00440A5B" w:rsidRDefault="009706B6" w:rsidP="00D63637">
      <w:pPr>
        <w:pStyle w:val="Paragraphedeliste"/>
        <w:numPr>
          <w:ilvl w:val="0"/>
          <w:numId w:val="13"/>
        </w:numPr>
        <w:autoSpaceDE w:val="0"/>
        <w:autoSpaceDN w:val="0"/>
        <w:adjustRightInd w:val="0"/>
        <w:spacing w:after="0" w:line="240" w:lineRule="auto"/>
        <w:jc w:val="both"/>
        <w:rPr>
          <w:rFonts w:ascii="ArialUnicodeMS-WinCharSetFFFF-H" w:eastAsia="ArialUnicodeMS-WinCharSetFFFF-H" w:cs="ArialUnicodeMS-WinCharSetFFFF-H"/>
          <w:sz w:val="22"/>
          <w:szCs w:val="22"/>
        </w:rPr>
      </w:pPr>
      <w:proofErr w:type="gramStart"/>
      <w:r w:rsidRPr="00440A5B">
        <w:rPr>
          <w:rFonts w:cs="Arial"/>
          <w:sz w:val="22"/>
          <w:szCs w:val="22"/>
        </w:rPr>
        <w:t>augmentation</w:t>
      </w:r>
      <w:proofErr w:type="gramEnd"/>
      <w:r w:rsidRPr="00440A5B">
        <w:rPr>
          <w:rFonts w:cs="Arial"/>
          <w:sz w:val="22"/>
          <w:szCs w:val="22"/>
        </w:rPr>
        <w:t xml:space="preserve"> des temps de repose de l’huile</w:t>
      </w:r>
      <w:r w:rsidR="00D63637" w:rsidRPr="00440A5B">
        <w:rPr>
          <w:rFonts w:cs="Arial"/>
          <w:sz w:val="22"/>
          <w:szCs w:val="22"/>
        </w:rPr>
        <w:t xml:space="preserve">, </w:t>
      </w:r>
    </w:p>
    <w:p w:rsidR="00D63637" w:rsidRPr="00440A5B" w:rsidRDefault="00D63637" w:rsidP="00D63637">
      <w:pPr>
        <w:pStyle w:val="Paragraphedeliste"/>
        <w:numPr>
          <w:ilvl w:val="0"/>
          <w:numId w:val="13"/>
        </w:numPr>
        <w:autoSpaceDE w:val="0"/>
        <w:autoSpaceDN w:val="0"/>
        <w:adjustRightInd w:val="0"/>
        <w:spacing w:after="0" w:line="240" w:lineRule="auto"/>
        <w:jc w:val="both"/>
        <w:rPr>
          <w:rFonts w:ascii="ArialUnicodeMS-WinCharSetFFFF-H" w:eastAsia="ArialUnicodeMS-WinCharSetFFFF-H" w:cs="ArialUnicodeMS-WinCharSetFFFF-H"/>
          <w:sz w:val="22"/>
          <w:szCs w:val="22"/>
        </w:rPr>
      </w:pPr>
      <w:proofErr w:type="gramStart"/>
      <w:r w:rsidRPr="00440A5B">
        <w:rPr>
          <w:rFonts w:cs="Arial"/>
          <w:sz w:val="22"/>
          <w:szCs w:val="22"/>
        </w:rPr>
        <w:t>cavitation</w:t>
      </w:r>
      <w:proofErr w:type="gramEnd"/>
      <w:r w:rsidRPr="00440A5B">
        <w:rPr>
          <w:rFonts w:cs="Arial"/>
          <w:sz w:val="22"/>
          <w:szCs w:val="22"/>
        </w:rPr>
        <w:t xml:space="preserve"> de la pompe, </w:t>
      </w:r>
    </w:p>
    <w:p w:rsidR="00D63637" w:rsidRPr="00440A5B" w:rsidRDefault="00D63637" w:rsidP="00D63637">
      <w:pPr>
        <w:pStyle w:val="Paragraphedeliste"/>
        <w:numPr>
          <w:ilvl w:val="0"/>
          <w:numId w:val="13"/>
        </w:numPr>
        <w:autoSpaceDE w:val="0"/>
        <w:autoSpaceDN w:val="0"/>
        <w:adjustRightInd w:val="0"/>
        <w:spacing w:after="0" w:line="240" w:lineRule="auto"/>
        <w:jc w:val="both"/>
        <w:rPr>
          <w:rFonts w:ascii="ArialUnicodeMS-WinCharSetFFFF-H" w:eastAsia="ArialUnicodeMS-WinCharSetFFFF-H" w:cs="ArialUnicodeMS-WinCharSetFFFF-H"/>
          <w:sz w:val="22"/>
          <w:szCs w:val="22"/>
        </w:rPr>
      </w:pPr>
      <w:proofErr w:type="gramStart"/>
      <w:r w:rsidRPr="00440A5B">
        <w:rPr>
          <w:rFonts w:cs="Arial"/>
          <w:sz w:val="22"/>
          <w:szCs w:val="22"/>
        </w:rPr>
        <w:t>rupture</w:t>
      </w:r>
      <w:proofErr w:type="gramEnd"/>
      <w:r w:rsidRPr="00440A5B">
        <w:rPr>
          <w:rFonts w:cs="Arial"/>
          <w:sz w:val="22"/>
          <w:szCs w:val="22"/>
        </w:rPr>
        <w:t xml:space="preserve"> du film d’huile, </w:t>
      </w:r>
    </w:p>
    <w:p w:rsidR="00174BDD" w:rsidRPr="00440A5B" w:rsidRDefault="00D63637" w:rsidP="00D63637">
      <w:pPr>
        <w:pStyle w:val="Paragraphedeliste"/>
        <w:numPr>
          <w:ilvl w:val="0"/>
          <w:numId w:val="13"/>
        </w:numPr>
        <w:autoSpaceDE w:val="0"/>
        <w:autoSpaceDN w:val="0"/>
        <w:adjustRightInd w:val="0"/>
        <w:spacing w:after="0" w:line="240" w:lineRule="auto"/>
        <w:jc w:val="both"/>
        <w:rPr>
          <w:rFonts w:ascii="ArialUnicodeMS-WinCharSetFFFF-H" w:eastAsia="ArialUnicodeMS-WinCharSetFFFF-H" w:cs="ArialUnicodeMS-WinCharSetFFFF-H"/>
          <w:sz w:val="22"/>
          <w:szCs w:val="22"/>
        </w:rPr>
      </w:pPr>
      <w:proofErr w:type="gramStart"/>
      <w:r w:rsidRPr="00440A5B">
        <w:rPr>
          <w:rFonts w:cs="Arial"/>
          <w:sz w:val="22"/>
          <w:szCs w:val="22"/>
        </w:rPr>
        <w:t>dégradation</w:t>
      </w:r>
      <w:proofErr w:type="gramEnd"/>
      <w:r w:rsidRPr="00440A5B">
        <w:rPr>
          <w:rFonts w:cs="Arial"/>
          <w:sz w:val="22"/>
          <w:szCs w:val="22"/>
        </w:rPr>
        <w:t xml:space="preserve"> rapide du fluide,</w:t>
      </w:r>
    </w:p>
    <w:p w:rsidR="00440A5B" w:rsidRPr="00440A5B" w:rsidRDefault="00440A5B" w:rsidP="00440A5B">
      <w:pPr>
        <w:pStyle w:val="Paragraphedeliste"/>
        <w:numPr>
          <w:ilvl w:val="0"/>
          <w:numId w:val="13"/>
        </w:numPr>
        <w:autoSpaceDE w:val="0"/>
        <w:autoSpaceDN w:val="0"/>
        <w:adjustRightInd w:val="0"/>
        <w:spacing w:after="0" w:line="240" w:lineRule="auto"/>
        <w:jc w:val="both"/>
        <w:rPr>
          <w:rFonts w:ascii="ArialUnicodeMS-WinCharSetFFFF-H" w:eastAsia="ArialUnicodeMS-WinCharSetFFFF-H" w:cs="ArialUnicodeMS-WinCharSetFFFF-H"/>
          <w:sz w:val="22"/>
          <w:szCs w:val="22"/>
        </w:rPr>
      </w:pPr>
      <w:proofErr w:type="gramStart"/>
      <w:r w:rsidRPr="00440A5B">
        <w:rPr>
          <w:rFonts w:cs="Arial"/>
          <w:sz w:val="22"/>
          <w:szCs w:val="22"/>
        </w:rPr>
        <w:t>élasticité</w:t>
      </w:r>
      <w:proofErr w:type="gramEnd"/>
      <w:r w:rsidRPr="00440A5B">
        <w:rPr>
          <w:rFonts w:cs="Arial"/>
          <w:sz w:val="22"/>
          <w:szCs w:val="22"/>
        </w:rPr>
        <w:t xml:space="preserve"> du fluide</w:t>
      </w:r>
      <w:r>
        <w:rPr>
          <w:rFonts w:cs="Arial"/>
          <w:sz w:val="22"/>
          <w:szCs w:val="22"/>
        </w:rPr>
        <w:t xml:space="preserve"> (augmentation du temps de réponse)</w:t>
      </w:r>
      <w:r w:rsidRPr="00440A5B">
        <w:rPr>
          <w:rFonts w:cs="Arial"/>
          <w:sz w:val="22"/>
          <w:szCs w:val="22"/>
        </w:rPr>
        <w:t>,</w:t>
      </w:r>
    </w:p>
    <w:p w:rsidR="00440A5B" w:rsidRPr="00440A5B" w:rsidRDefault="00440A5B" w:rsidP="00440A5B">
      <w:pPr>
        <w:pStyle w:val="Paragraphedeliste"/>
        <w:numPr>
          <w:ilvl w:val="0"/>
          <w:numId w:val="13"/>
        </w:numPr>
        <w:autoSpaceDE w:val="0"/>
        <w:autoSpaceDN w:val="0"/>
        <w:adjustRightInd w:val="0"/>
        <w:spacing w:after="0" w:line="240" w:lineRule="auto"/>
        <w:jc w:val="both"/>
        <w:rPr>
          <w:rFonts w:ascii="ArialUnicodeMS-WinCharSetFFFF-H" w:eastAsia="ArialUnicodeMS-WinCharSetFFFF-H" w:cs="ArialUnicodeMS-WinCharSetFFFF-H"/>
          <w:sz w:val="22"/>
          <w:szCs w:val="22"/>
        </w:rPr>
      </w:pPr>
      <w:proofErr w:type="gramStart"/>
      <w:r w:rsidRPr="00440A5B">
        <w:rPr>
          <w:rFonts w:cs="Arial"/>
          <w:sz w:val="22"/>
          <w:szCs w:val="22"/>
        </w:rPr>
        <w:t>effet</w:t>
      </w:r>
      <w:proofErr w:type="gramEnd"/>
      <w:r w:rsidRPr="00440A5B">
        <w:rPr>
          <w:rFonts w:cs="Arial"/>
          <w:sz w:val="22"/>
          <w:szCs w:val="22"/>
        </w:rPr>
        <w:t xml:space="preserve"> LOHRENTZ (</w:t>
      </w:r>
      <w:r>
        <w:rPr>
          <w:rFonts w:cs="Arial"/>
          <w:sz w:val="22"/>
          <w:szCs w:val="22"/>
        </w:rPr>
        <w:t xml:space="preserve">lorsque </w:t>
      </w:r>
      <w:r w:rsidRPr="00440A5B">
        <w:rPr>
          <w:rFonts w:cs="Arial"/>
          <w:sz w:val="22"/>
          <w:szCs w:val="22"/>
        </w:rPr>
        <w:t>les bulles de gaz</w:t>
      </w:r>
      <w:r>
        <w:rPr>
          <w:rFonts w:cs="Arial"/>
          <w:sz w:val="22"/>
          <w:szCs w:val="22"/>
        </w:rPr>
        <w:t xml:space="preserve"> véhiculées par le fluide sont comprimées à 200 bars, elles peuvent atteindre 1000°C et plus. Les molécules d’huiles voisines sont </w:t>
      </w:r>
      <w:r w:rsidR="002C3531">
        <w:rPr>
          <w:rFonts w:cs="Arial"/>
          <w:sz w:val="22"/>
          <w:szCs w:val="22"/>
        </w:rPr>
        <w:t xml:space="preserve">alors </w:t>
      </w:r>
      <w:r>
        <w:rPr>
          <w:rFonts w:cs="Arial"/>
          <w:sz w:val="22"/>
          <w:szCs w:val="22"/>
        </w:rPr>
        <w:t>brûlées par effet DIESEL ce qui provoque souvent la destruction des joints),</w:t>
      </w:r>
    </w:p>
    <w:p w:rsidR="00D63637" w:rsidRPr="00440A5B" w:rsidRDefault="00D63637" w:rsidP="00D63637">
      <w:pPr>
        <w:pStyle w:val="Paragraphedeliste"/>
        <w:numPr>
          <w:ilvl w:val="0"/>
          <w:numId w:val="13"/>
        </w:numPr>
        <w:autoSpaceDE w:val="0"/>
        <w:autoSpaceDN w:val="0"/>
        <w:adjustRightInd w:val="0"/>
        <w:spacing w:after="0" w:line="240" w:lineRule="auto"/>
        <w:jc w:val="both"/>
        <w:rPr>
          <w:rFonts w:ascii="ArialUnicodeMS-WinCharSetFFFF-H" w:eastAsia="ArialUnicodeMS-WinCharSetFFFF-H" w:cs="ArialUnicodeMS-WinCharSetFFFF-H"/>
          <w:sz w:val="22"/>
          <w:szCs w:val="22"/>
        </w:rPr>
      </w:pPr>
      <w:r w:rsidRPr="00440A5B">
        <w:rPr>
          <w:rFonts w:ascii="ArialUnicodeMS-WinCharSetFFFF-H" w:eastAsia="ArialUnicodeMS-WinCharSetFFFF-H" w:cs="ArialUnicodeMS-WinCharSetFFFF-H"/>
          <w:sz w:val="22"/>
          <w:szCs w:val="22"/>
        </w:rPr>
        <w:t>…</w:t>
      </w:r>
    </w:p>
    <w:p w:rsidR="002E3EAA" w:rsidRDefault="002E3EAA" w:rsidP="002E00C2">
      <w:pPr>
        <w:autoSpaceDE w:val="0"/>
        <w:autoSpaceDN w:val="0"/>
        <w:adjustRightInd w:val="0"/>
        <w:spacing w:after="0" w:line="240" w:lineRule="auto"/>
        <w:rPr>
          <w:rFonts w:ascii="ArialUnicodeMS-WinCharSetFFFF-H" w:eastAsia="ArialUnicodeMS-WinCharSetFFFF-H" w:cs="ArialUnicodeMS-WinCharSetFFFF-H"/>
          <w:sz w:val="22"/>
          <w:szCs w:val="22"/>
        </w:rPr>
      </w:pPr>
    </w:p>
    <w:p w:rsidR="00174BDD" w:rsidRPr="00441049" w:rsidRDefault="008768AA" w:rsidP="008768AA">
      <w:pPr>
        <w:jc w:val="both"/>
        <w:rPr>
          <w:rFonts w:ascii="Eras Bold ITC" w:hAnsi="Eras Bold ITC"/>
          <w:color w:val="0070C0"/>
        </w:rPr>
      </w:pPr>
      <w:r>
        <w:rPr>
          <w:rFonts w:ascii="Eras Bold ITC" w:hAnsi="Eras Bold ITC"/>
          <w:color w:val="0070C0"/>
        </w:rPr>
        <w:t>Les origines de</w:t>
      </w:r>
      <w:r w:rsidR="00174BDD">
        <w:rPr>
          <w:rFonts w:ascii="Eras Bold ITC" w:hAnsi="Eras Bold ITC"/>
          <w:color w:val="0070C0"/>
        </w:rPr>
        <w:t xml:space="preserve"> la poll</w:t>
      </w:r>
      <w:r w:rsidR="002C3531">
        <w:rPr>
          <w:rFonts w:ascii="Eras Bold ITC" w:hAnsi="Eras Bold ITC"/>
          <w:color w:val="0070C0"/>
        </w:rPr>
        <w:t>ution</w:t>
      </w:r>
      <w:r w:rsidR="00174BDD" w:rsidRPr="00441049">
        <w:rPr>
          <w:rFonts w:ascii="Eras Bold ITC" w:hAnsi="Eras Bold ITC"/>
          <w:color w:val="0070C0"/>
        </w:rPr>
        <w:t> ?</w:t>
      </w:r>
    </w:p>
    <w:p w:rsidR="00021CB3" w:rsidRPr="00174BDD" w:rsidRDefault="008768AA" w:rsidP="00F12708">
      <w:pPr>
        <w:autoSpaceDE w:val="0"/>
        <w:autoSpaceDN w:val="0"/>
        <w:adjustRightInd w:val="0"/>
        <w:spacing w:after="0" w:line="240" w:lineRule="auto"/>
        <w:jc w:val="both"/>
        <w:rPr>
          <w:rFonts w:eastAsia="ArialUnicodeMS-WinCharSetFFFF-H" w:cs="Arial"/>
          <w:szCs w:val="24"/>
        </w:rPr>
      </w:pPr>
      <w:r>
        <w:rPr>
          <w:rFonts w:eastAsia="ArialUnicodeMS-WinCharSetFFFF-H" w:cs="Arial"/>
          <w:szCs w:val="24"/>
        </w:rPr>
        <w:t>Afin de maintenir un niveau de pollution satisfaisant</w:t>
      </w:r>
      <w:r w:rsidR="00174BDD" w:rsidRPr="00174BDD">
        <w:rPr>
          <w:rFonts w:eastAsia="ArialUnicodeMS-WinCharSetFFFF-H" w:cs="Arial"/>
          <w:szCs w:val="24"/>
        </w:rPr>
        <w:t>, il est nécessaire de connaitre les origines</w:t>
      </w:r>
      <w:r w:rsidR="005E4BBF">
        <w:rPr>
          <w:rFonts w:eastAsia="ArialUnicodeMS-WinCharSetFFFF-H" w:cs="Arial"/>
          <w:szCs w:val="24"/>
        </w:rPr>
        <w:t xml:space="preserve"> de ces</w:t>
      </w:r>
      <w:r w:rsidR="00174BDD" w:rsidRPr="00174BDD">
        <w:rPr>
          <w:rFonts w:eastAsia="ArialUnicodeMS-WinCharSetFFFF-H" w:cs="Arial"/>
          <w:szCs w:val="24"/>
        </w:rPr>
        <w:t xml:space="preserve"> pollution</w:t>
      </w:r>
      <w:r w:rsidR="005E4BBF">
        <w:rPr>
          <w:rFonts w:eastAsia="ArialUnicodeMS-WinCharSetFFFF-H" w:cs="Arial"/>
          <w:szCs w:val="24"/>
        </w:rPr>
        <w:t>s</w:t>
      </w:r>
      <w:r w:rsidR="00174BDD" w:rsidRPr="00174BDD">
        <w:rPr>
          <w:rFonts w:eastAsia="ArialUnicodeMS-WinCharSetFFFF-H" w:cs="Arial"/>
          <w:szCs w:val="24"/>
        </w:rPr>
        <w:t>.</w:t>
      </w:r>
    </w:p>
    <w:p w:rsidR="00C24A94" w:rsidRDefault="00C24A94" w:rsidP="00F12708">
      <w:pPr>
        <w:autoSpaceDE w:val="0"/>
        <w:autoSpaceDN w:val="0"/>
        <w:adjustRightInd w:val="0"/>
        <w:spacing w:after="0" w:line="240" w:lineRule="auto"/>
        <w:jc w:val="both"/>
        <w:rPr>
          <w:rFonts w:eastAsia="ArialUnicodeMS-WinCharSetFFFF-H" w:cs="Arial"/>
          <w:szCs w:val="24"/>
        </w:rPr>
      </w:pPr>
      <w:r>
        <w:rPr>
          <w:rFonts w:eastAsia="ArialUnicodeMS-WinCharSetFFFF-H" w:cs="Arial"/>
          <w:szCs w:val="24"/>
        </w:rPr>
        <w:t>Elles peuvent être très diverses :</w:t>
      </w:r>
    </w:p>
    <w:p w:rsidR="002C3531" w:rsidRDefault="002C3531" w:rsidP="00C24A94">
      <w:pPr>
        <w:autoSpaceDE w:val="0"/>
        <w:autoSpaceDN w:val="0"/>
        <w:adjustRightInd w:val="0"/>
        <w:spacing w:after="0" w:line="240" w:lineRule="auto"/>
        <w:rPr>
          <w:rFonts w:eastAsia="ArialUnicodeMS-WinCharSetFFFF-H" w:cs="Arial"/>
          <w:szCs w:val="24"/>
        </w:rPr>
      </w:pPr>
    </w:p>
    <w:p w:rsidR="005E4BBF" w:rsidRDefault="005E4BBF" w:rsidP="00C24A94">
      <w:pPr>
        <w:autoSpaceDE w:val="0"/>
        <w:autoSpaceDN w:val="0"/>
        <w:adjustRightInd w:val="0"/>
        <w:spacing w:after="0" w:line="240" w:lineRule="auto"/>
        <w:rPr>
          <w:rFonts w:eastAsia="ArialUnicodeMS-WinCharSetFFFF-H" w:cs="Arial"/>
          <w:szCs w:val="24"/>
        </w:rPr>
      </w:pPr>
    </w:p>
    <w:p w:rsidR="002C3531" w:rsidRPr="002C3531" w:rsidRDefault="002C3531" w:rsidP="00C24A94">
      <w:pPr>
        <w:autoSpaceDE w:val="0"/>
        <w:autoSpaceDN w:val="0"/>
        <w:adjustRightInd w:val="0"/>
        <w:spacing w:after="0" w:line="240" w:lineRule="auto"/>
        <w:rPr>
          <w:rFonts w:eastAsia="ArialUnicodeMS-WinCharSetFFFF-H" w:cs="Arial"/>
          <w:b/>
          <w:szCs w:val="24"/>
        </w:rPr>
      </w:pPr>
      <w:r w:rsidRPr="002C3531">
        <w:rPr>
          <w:rFonts w:eastAsia="ArialUnicodeMS-WinCharSetFFFF-H" w:cs="Arial"/>
          <w:b/>
          <w:szCs w:val="24"/>
        </w:rPr>
        <w:lastRenderedPageBreak/>
        <w:t>Origine de la pollution solide.</w:t>
      </w:r>
    </w:p>
    <w:p w:rsidR="00174BDD" w:rsidRDefault="00174BDD" w:rsidP="002E00C2">
      <w:pPr>
        <w:autoSpaceDE w:val="0"/>
        <w:autoSpaceDN w:val="0"/>
        <w:adjustRightInd w:val="0"/>
        <w:spacing w:after="0" w:line="240" w:lineRule="auto"/>
        <w:rPr>
          <w:rFonts w:ascii="ArialUnicodeMS-WinCharSetFFFF-H" w:eastAsia="ArialUnicodeMS-WinCharSetFFFF-H" w:cs="ArialUnicodeMS-WinCharSetFFFF-H"/>
          <w:sz w:val="22"/>
          <w:szCs w:val="22"/>
        </w:rPr>
      </w:pPr>
    </w:p>
    <w:p w:rsidR="00021CB3" w:rsidRDefault="00174BDD" w:rsidP="002E00C2">
      <w:pPr>
        <w:autoSpaceDE w:val="0"/>
        <w:autoSpaceDN w:val="0"/>
        <w:adjustRightInd w:val="0"/>
        <w:spacing w:after="0" w:line="240" w:lineRule="auto"/>
        <w:rPr>
          <w:rFonts w:ascii="ArialUnicodeMS-WinCharSetFFFF-H" w:eastAsia="ArialUnicodeMS-WinCharSetFFFF-H" w:cs="ArialUnicodeMS-WinCharSetFFFF-H"/>
          <w:sz w:val="22"/>
          <w:szCs w:val="22"/>
        </w:rPr>
      </w:pPr>
      <w:r w:rsidRPr="00BB7E19">
        <w:rPr>
          <w:rFonts w:ascii="Swiss721BT-Heavy" w:hAnsi="Swiss721BT-Heavy" w:cs="Swiss721BT-Heavy"/>
          <w:noProof/>
          <w:color w:val="F39A79"/>
          <w:sz w:val="20"/>
          <w:lang w:eastAsia="fr-FR"/>
        </w:rPr>
        <w:drawing>
          <wp:inline distT="0" distB="0" distL="0" distR="0">
            <wp:extent cx="3099379" cy="1905990"/>
            <wp:effectExtent l="0" t="0" r="6350" b="0"/>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cstate="print"/>
                    <a:stretch>
                      <a:fillRect/>
                    </a:stretch>
                  </pic:blipFill>
                  <pic:spPr>
                    <a:xfrm>
                      <a:off x="0" y="0"/>
                      <a:ext cx="3097530" cy="1904853"/>
                    </a:xfrm>
                    <a:prstGeom prst="rect">
                      <a:avLst/>
                    </a:prstGeom>
                  </pic:spPr>
                </pic:pic>
              </a:graphicData>
            </a:graphic>
          </wp:inline>
        </w:drawing>
      </w:r>
    </w:p>
    <w:p w:rsidR="00C24A94" w:rsidRDefault="00C24A94" w:rsidP="002E00C2">
      <w:pPr>
        <w:autoSpaceDE w:val="0"/>
        <w:autoSpaceDN w:val="0"/>
        <w:adjustRightInd w:val="0"/>
        <w:spacing w:after="0" w:line="240" w:lineRule="auto"/>
        <w:rPr>
          <w:rFonts w:eastAsia="ArialUnicodeMS-WinCharSetFFFF-H" w:cs="Arial"/>
          <w:szCs w:val="24"/>
        </w:rPr>
      </w:pPr>
    </w:p>
    <w:p w:rsidR="001F5273" w:rsidRPr="00FC4DAF" w:rsidRDefault="001F5273" w:rsidP="00FC4DAF">
      <w:pPr>
        <w:pStyle w:val="Paragraphedeliste"/>
        <w:numPr>
          <w:ilvl w:val="0"/>
          <w:numId w:val="13"/>
        </w:numPr>
        <w:autoSpaceDE w:val="0"/>
        <w:autoSpaceDN w:val="0"/>
        <w:adjustRightInd w:val="0"/>
        <w:spacing w:after="0" w:line="240" w:lineRule="auto"/>
        <w:jc w:val="both"/>
        <w:rPr>
          <w:rFonts w:eastAsia="ArialUnicodeMS-WinCharSetFFFF-H" w:cs="Arial"/>
          <w:sz w:val="22"/>
          <w:szCs w:val="22"/>
        </w:rPr>
      </w:pPr>
      <w:r w:rsidRPr="00FC4DAF">
        <w:rPr>
          <w:rFonts w:eastAsia="ArialUnicodeMS-WinCharSetFFFF-H" w:cs="Arial"/>
          <w:b/>
          <w:sz w:val="22"/>
          <w:szCs w:val="22"/>
        </w:rPr>
        <w:t>Pollution originelle</w:t>
      </w:r>
      <w:r w:rsidRPr="00FC4DAF">
        <w:rPr>
          <w:rFonts w:eastAsia="ArialUnicodeMS-WinCharSetFFFF-H" w:cs="Arial"/>
          <w:sz w:val="22"/>
          <w:szCs w:val="22"/>
        </w:rPr>
        <w:t> </w:t>
      </w:r>
      <w:r w:rsidRPr="00FC4DAF">
        <w:rPr>
          <w:rFonts w:eastAsia="ArialUnicodeMS-WinCharSetFFFF-H" w:cs="Arial"/>
          <w:b/>
          <w:sz w:val="22"/>
          <w:szCs w:val="22"/>
        </w:rPr>
        <w:t>:</w:t>
      </w:r>
      <w:r w:rsidRPr="00FC4DAF">
        <w:rPr>
          <w:rFonts w:eastAsia="ArialUnicodeMS-WinCharSetFFFF-H" w:cs="Arial"/>
          <w:sz w:val="22"/>
          <w:szCs w:val="22"/>
        </w:rPr>
        <w:t xml:space="preserve"> circuit non ou mal rincé après réalisation (sablage, soudures, copeaux, limaille …), stockage du matériel (flexibles et tuyaux sans bouchon, composants sans plaque de protection …, huile polluée (une huile neuve a souvent un niveau de pollution incompatible avec la plupart des installations hydrauliques).</w:t>
      </w:r>
    </w:p>
    <w:p w:rsidR="001F5273" w:rsidRPr="00FC4DAF" w:rsidRDefault="001F5273" w:rsidP="00FC4DAF">
      <w:pPr>
        <w:pStyle w:val="Paragraphedeliste"/>
        <w:numPr>
          <w:ilvl w:val="0"/>
          <w:numId w:val="13"/>
        </w:numPr>
        <w:autoSpaceDE w:val="0"/>
        <w:autoSpaceDN w:val="0"/>
        <w:adjustRightInd w:val="0"/>
        <w:spacing w:after="0" w:line="240" w:lineRule="auto"/>
        <w:jc w:val="both"/>
        <w:rPr>
          <w:rFonts w:eastAsia="ArialUnicodeMS-WinCharSetFFFF-H" w:cs="Arial"/>
          <w:b/>
          <w:sz w:val="22"/>
          <w:szCs w:val="22"/>
        </w:rPr>
      </w:pPr>
      <w:r w:rsidRPr="00FC4DAF">
        <w:rPr>
          <w:rFonts w:eastAsia="ArialUnicodeMS-WinCharSetFFFF-H" w:cs="Arial"/>
          <w:b/>
          <w:sz w:val="22"/>
          <w:szCs w:val="22"/>
        </w:rPr>
        <w:t>P</w:t>
      </w:r>
      <w:r w:rsidR="00DA1E22" w:rsidRPr="00FC4DAF">
        <w:rPr>
          <w:rFonts w:eastAsia="ArialUnicodeMS-WinCharSetFFFF-H" w:cs="Arial"/>
          <w:b/>
          <w:sz w:val="22"/>
          <w:szCs w:val="22"/>
        </w:rPr>
        <w:t>ollution générée par l’équipement :</w:t>
      </w:r>
      <w:r w:rsidR="00DA1E22" w:rsidRPr="00FC4DAF">
        <w:rPr>
          <w:rFonts w:eastAsia="ArialUnicodeMS-WinCharSetFFFF-H" w:cs="Arial"/>
          <w:sz w:val="22"/>
          <w:szCs w:val="22"/>
        </w:rPr>
        <w:t xml:space="preserve"> usure normale et anormale du matériel …</w:t>
      </w:r>
    </w:p>
    <w:p w:rsidR="002D2115" w:rsidRPr="00FC4DAF" w:rsidRDefault="00DA1E22" w:rsidP="00FC4DAF">
      <w:pPr>
        <w:pStyle w:val="Paragraphedeliste"/>
        <w:numPr>
          <w:ilvl w:val="0"/>
          <w:numId w:val="13"/>
        </w:numPr>
        <w:autoSpaceDE w:val="0"/>
        <w:autoSpaceDN w:val="0"/>
        <w:adjustRightInd w:val="0"/>
        <w:spacing w:after="0" w:line="240" w:lineRule="auto"/>
        <w:jc w:val="both"/>
        <w:rPr>
          <w:rFonts w:eastAsia="ArialUnicodeMS-WinCharSetFFFF-H" w:cs="Arial"/>
          <w:b/>
          <w:sz w:val="22"/>
          <w:szCs w:val="22"/>
        </w:rPr>
      </w:pPr>
      <w:r w:rsidRPr="00FC4DAF">
        <w:rPr>
          <w:rFonts w:eastAsia="ArialUnicodeMS-WinCharSetFFFF-H" w:cs="Arial"/>
          <w:b/>
          <w:sz w:val="22"/>
          <w:szCs w:val="22"/>
        </w:rPr>
        <w:t>Pollution externe :</w:t>
      </w:r>
      <w:r w:rsidR="0040319A">
        <w:rPr>
          <w:rFonts w:eastAsia="ArialUnicodeMS-WinCharSetFFFF-H" w:cs="Arial"/>
          <w:b/>
          <w:sz w:val="22"/>
          <w:szCs w:val="22"/>
        </w:rPr>
        <w:t xml:space="preserve"> </w:t>
      </w:r>
      <w:r w:rsidR="002D2115" w:rsidRPr="00FC4DAF">
        <w:rPr>
          <w:rFonts w:eastAsia="ArialUnicodeMS-WinCharSetFFFF-H" w:cs="Arial"/>
          <w:sz w:val="22"/>
          <w:szCs w:val="22"/>
        </w:rPr>
        <w:t>tige de vérin, reniflard, appoint d’huile sans passer par un groupe de filtration, poussières …</w:t>
      </w:r>
    </w:p>
    <w:p w:rsidR="00DA1E22" w:rsidRPr="00FC4DAF" w:rsidRDefault="002D2115" w:rsidP="00FC4DAF">
      <w:pPr>
        <w:pStyle w:val="Paragraphedeliste"/>
        <w:numPr>
          <w:ilvl w:val="0"/>
          <w:numId w:val="13"/>
        </w:numPr>
        <w:autoSpaceDE w:val="0"/>
        <w:autoSpaceDN w:val="0"/>
        <w:adjustRightInd w:val="0"/>
        <w:spacing w:after="0" w:line="240" w:lineRule="auto"/>
        <w:jc w:val="both"/>
        <w:rPr>
          <w:rFonts w:eastAsia="ArialUnicodeMS-WinCharSetFFFF-H" w:cs="Arial"/>
          <w:b/>
          <w:sz w:val="22"/>
          <w:szCs w:val="22"/>
        </w:rPr>
      </w:pPr>
      <w:r w:rsidRPr="00FC4DAF">
        <w:rPr>
          <w:rFonts w:eastAsia="ArialUnicodeMS-WinCharSetFFFF-H" w:cs="Arial"/>
          <w:b/>
          <w:sz w:val="22"/>
          <w:szCs w:val="22"/>
        </w:rPr>
        <w:t>Interventions sur le système :</w:t>
      </w:r>
      <w:r w:rsidRPr="00FC4DAF">
        <w:rPr>
          <w:rFonts w:eastAsia="ArialUnicodeMS-WinCharSetFFFF-H" w:cs="Arial"/>
          <w:sz w:val="22"/>
          <w:szCs w:val="22"/>
        </w:rPr>
        <w:t xml:space="preserve"> démontages, réparations …</w:t>
      </w:r>
    </w:p>
    <w:p w:rsidR="00174BDD" w:rsidRDefault="00174BDD" w:rsidP="002E00C2">
      <w:pPr>
        <w:autoSpaceDE w:val="0"/>
        <w:autoSpaceDN w:val="0"/>
        <w:adjustRightInd w:val="0"/>
        <w:spacing w:after="0" w:line="240" w:lineRule="auto"/>
        <w:rPr>
          <w:rFonts w:ascii="ArialUnicodeMS-WinCharSetFFFF-H" w:eastAsia="ArialUnicodeMS-WinCharSetFFFF-H" w:cs="ArialUnicodeMS-WinCharSetFFFF-H"/>
          <w:sz w:val="22"/>
          <w:szCs w:val="22"/>
        </w:rPr>
      </w:pPr>
    </w:p>
    <w:p w:rsidR="00EA0862" w:rsidRDefault="00EA0862" w:rsidP="00116073">
      <w:pPr>
        <w:autoSpaceDE w:val="0"/>
        <w:autoSpaceDN w:val="0"/>
        <w:adjustRightInd w:val="0"/>
        <w:spacing w:after="0" w:line="240" w:lineRule="auto"/>
        <w:rPr>
          <w:rFonts w:ascii="Swiss721BT-Heavy" w:hAnsi="Swiss721BT-Heavy" w:cs="Swiss721BT-Heavy"/>
          <w:color w:val="F39A79"/>
          <w:sz w:val="20"/>
        </w:rPr>
      </w:pPr>
    </w:p>
    <w:p w:rsidR="002C3531" w:rsidRPr="002C3531" w:rsidRDefault="002C3531" w:rsidP="002C3531">
      <w:pPr>
        <w:autoSpaceDE w:val="0"/>
        <w:autoSpaceDN w:val="0"/>
        <w:adjustRightInd w:val="0"/>
        <w:spacing w:after="0" w:line="240" w:lineRule="auto"/>
        <w:rPr>
          <w:rFonts w:eastAsia="ArialUnicodeMS-WinCharSetFFFF-H" w:cs="Arial"/>
          <w:b/>
          <w:szCs w:val="24"/>
        </w:rPr>
      </w:pPr>
      <w:r w:rsidRPr="002C3531">
        <w:rPr>
          <w:rFonts w:eastAsia="ArialUnicodeMS-WinCharSetFFFF-H" w:cs="Arial"/>
          <w:b/>
          <w:szCs w:val="24"/>
        </w:rPr>
        <w:t>Origine de la po</w:t>
      </w:r>
      <w:r>
        <w:rPr>
          <w:rFonts w:eastAsia="ArialUnicodeMS-WinCharSetFFFF-H" w:cs="Arial"/>
          <w:b/>
          <w:szCs w:val="24"/>
        </w:rPr>
        <w:t>llution liqu</w:t>
      </w:r>
      <w:r w:rsidRPr="002C3531">
        <w:rPr>
          <w:rFonts w:eastAsia="ArialUnicodeMS-WinCharSetFFFF-H" w:cs="Arial"/>
          <w:b/>
          <w:szCs w:val="24"/>
        </w:rPr>
        <w:t>ide.</w:t>
      </w:r>
    </w:p>
    <w:p w:rsidR="00EA0862" w:rsidRDefault="00EA0862" w:rsidP="00116073">
      <w:pPr>
        <w:autoSpaceDE w:val="0"/>
        <w:autoSpaceDN w:val="0"/>
        <w:adjustRightInd w:val="0"/>
        <w:spacing w:after="0" w:line="240" w:lineRule="auto"/>
        <w:rPr>
          <w:rFonts w:ascii="Swiss721BT-Heavy" w:hAnsi="Swiss721BT-Heavy" w:cs="Swiss721BT-Heavy"/>
          <w:color w:val="F39A79"/>
          <w:sz w:val="20"/>
        </w:rPr>
      </w:pPr>
    </w:p>
    <w:p w:rsidR="00EA0862" w:rsidRPr="00FC4DAF" w:rsidRDefault="005E4BBF" w:rsidP="00FC4DAF">
      <w:pPr>
        <w:autoSpaceDE w:val="0"/>
        <w:autoSpaceDN w:val="0"/>
        <w:adjustRightInd w:val="0"/>
        <w:spacing w:after="0" w:line="240" w:lineRule="auto"/>
        <w:jc w:val="both"/>
        <w:rPr>
          <w:rFonts w:cs="Arial"/>
          <w:szCs w:val="24"/>
        </w:rPr>
      </w:pPr>
      <w:r w:rsidRPr="00FC4DAF">
        <w:rPr>
          <w:rFonts w:cs="Arial"/>
          <w:szCs w:val="24"/>
        </w:rPr>
        <w:t>Elle provient généralement</w:t>
      </w:r>
      <w:r w:rsidR="0015561F" w:rsidRPr="00FC4DAF">
        <w:rPr>
          <w:rFonts w:cs="Arial"/>
          <w:szCs w:val="24"/>
        </w:rPr>
        <w:t xml:space="preserve"> des phénomènes de condensation dans les réservoirs, a</w:t>
      </w:r>
      <w:r w:rsidR="00FC4DAF">
        <w:rPr>
          <w:rFonts w:cs="Arial"/>
          <w:szCs w:val="24"/>
        </w:rPr>
        <w:t>ppelée</w:t>
      </w:r>
      <w:r w:rsidR="007E75AD">
        <w:rPr>
          <w:rFonts w:cs="Arial"/>
          <w:szCs w:val="24"/>
        </w:rPr>
        <w:t xml:space="preserve"> </w:t>
      </w:r>
      <w:r w:rsidR="00FC4DAF">
        <w:rPr>
          <w:rFonts w:cs="Arial"/>
          <w:szCs w:val="24"/>
        </w:rPr>
        <w:t>« </w:t>
      </w:r>
      <w:r w:rsidRPr="00FC4DAF">
        <w:rPr>
          <w:rFonts w:cs="Arial"/>
          <w:szCs w:val="24"/>
        </w:rPr>
        <w:t>point de rosée</w:t>
      </w:r>
      <w:r w:rsidR="00FC4DAF">
        <w:rPr>
          <w:rFonts w:cs="Arial"/>
          <w:szCs w:val="24"/>
        </w:rPr>
        <w:t> »</w:t>
      </w:r>
      <w:r w:rsidRPr="00FC4DAF">
        <w:rPr>
          <w:rFonts w:cs="Arial"/>
          <w:szCs w:val="24"/>
        </w:rPr>
        <w:t>. Ils se produise</w:t>
      </w:r>
      <w:r w:rsidR="0015561F" w:rsidRPr="00FC4DAF">
        <w:rPr>
          <w:rFonts w:cs="Arial"/>
          <w:szCs w:val="24"/>
        </w:rPr>
        <w:t>nt principalement lors des phases d’arrêt. Le fluide chaud (40</w:t>
      </w:r>
      <w:r w:rsidR="00FC4DAF">
        <w:rPr>
          <w:rFonts w:cs="Arial"/>
          <w:szCs w:val="24"/>
        </w:rPr>
        <w:t xml:space="preserve"> à 50</w:t>
      </w:r>
      <w:r w:rsidR="0015561F" w:rsidRPr="00FC4DAF">
        <w:rPr>
          <w:rFonts w:cs="Arial"/>
          <w:szCs w:val="24"/>
        </w:rPr>
        <w:t xml:space="preserve">°C) provoque une condensation de l’eau présente dans l’air contenu dans le réservoir. </w:t>
      </w:r>
      <w:r w:rsidR="00FC4DAF" w:rsidRPr="00FC4DAF">
        <w:rPr>
          <w:rFonts w:cs="Arial"/>
          <w:szCs w:val="24"/>
        </w:rPr>
        <w:t>À</w:t>
      </w:r>
      <w:r w:rsidR="0015561F" w:rsidRPr="00FC4DAF">
        <w:rPr>
          <w:rFonts w:cs="Arial"/>
          <w:szCs w:val="24"/>
        </w:rPr>
        <w:t xml:space="preserve"> cela s’ajoutent les défauts d’étanchéité des joints ou d’autres équipements de type écha</w:t>
      </w:r>
      <w:r w:rsidR="00FC4DAF">
        <w:rPr>
          <w:rFonts w:cs="Arial"/>
          <w:szCs w:val="24"/>
        </w:rPr>
        <w:t>ngeurs thermiques (huile/</w:t>
      </w:r>
      <w:proofErr w:type="gramStart"/>
      <w:r w:rsidR="00FC4DAF">
        <w:rPr>
          <w:rFonts w:cs="Arial"/>
          <w:szCs w:val="24"/>
        </w:rPr>
        <w:t>eau)…</w:t>
      </w:r>
      <w:proofErr w:type="gramEnd"/>
    </w:p>
    <w:p w:rsidR="00EA0862" w:rsidRDefault="00EA0862" w:rsidP="00116073">
      <w:pPr>
        <w:autoSpaceDE w:val="0"/>
        <w:autoSpaceDN w:val="0"/>
        <w:adjustRightInd w:val="0"/>
        <w:spacing w:after="0" w:line="240" w:lineRule="auto"/>
        <w:rPr>
          <w:rFonts w:ascii="Swiss721BT-Heavy" w:hAnsi="Swiss721BT-Heavy" w:cs="Swiss721BT-Heavy"/>
          <w:color w:val="F39A79"/>
          <w:sz w:val="20"/>
        </w:rPr>
      </w:pPr>
    </w:p>
    <w:p w:rsidR="00EA0862" w:rsidRDefault="00FC4DAF" w:rsidP="00116073">
      <w:pPr>
        <w:autoSpaceDE w:val="0"/>
        <w:autoSpaceDN w:val="0"/>
        <w:adjustRightInd w:val="0"/>
        <w:spacing w:after="0" w:line="240" w:lineRule="auto"/>
        <w:rPr>
          <w:rFonts w:ascii="Swiss721BT-Heavy" w:hAnsi="Swiss721BT-Heavy" w:cs="Swiss721BT-Heavy"/>
          <w:color w:val="F39A79"/>
          <w:sz w:val="20"/>
        </w:rPr>
      </w:pPr>
      <w:r>
        <w:rPr>
          <w:noProof/>
          <w:lang w:eastAsia="fr-FR"/>
        </w:rPr>
        <w:drawing>
          <wp:inline distT="0" distB="0" distL="0" distR="0">
            <wp:extent cx="3087584" cy="2265393"/>
            <wp:effectExtent l="0" t="0" r="0" b="1905"/>
            <wp:docPr id="193" name="Imag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9"/>
                    <a:srcRect l="23806" t="39249" r="40293" b="12628"/>
                    <a:stretch/>
                  </pic:blipFill>
                  <pic:spPr bwMode="auto">
                    <a:xfrm>
                      <a:off x="0" y="0"/>
                      <a:ext cx="3092708" cy="2269152"/>
                    </a:xfrm>
                    <a:prstGeom prst="rect">
                      <a:avLst/>
                    </a:prstGeom>
                    <a:ln>
                      <a:noFill/>
                    </a:ln>
                    <a:extLst>
                      <a:ext uri="{53640926-AAD7-44D8-BBD7-CCE9431645EC}">
                        <a14:shadowObscured xmlns:a14="http://schemas.microsoft.com/office/drawing/2010/main"/>
                      </a:ext>
                    </a:extLst>
                  </pic:spPr>
                </pic:pic>
              </a:graphicData>
            </a:graphic>
          </wp:inline>
        </w:drawing>
      </w:r>
    </w:p>
    <w:p w:rsidR="002C3531" w:rsidRPr="002C3531" w:rsidRDefault="002C3531" w:rsidP="002C3531">
      <w:pPr>
        <w:autoSpaceDE w:val="0"/>
        <w:autoSpaceDN w:val="0"/>
        <w:adjustRightInd w:val="0"/>
        <w:spacing w:after="0" w:line="240" w:lineRule="auto"/>
        <w:rPr>
          <w:rFonts w:eastAsia="ArialUnicodeMS-WinCharSetFFFF-H" w:cs="Arial"/>
          <w:b/>
          <w:szCs w:val="24"/>
        </w:rPr>
      </w:pPr>
      <w:r w:rsidRPr="002C3531">
        <w:rPr>
          <w:rFonts w:eastAsia="ArialUnicodeMS-WinCharSetFFFF-H" w:cs="Arial"/>
          <w:b/>
          <w:szCs w:val="24"/>
        </w:rPr>
        <w:t>Origine de la po</w:t>
      </w:r>
      <w:r>
        <w:rPr>
          <w:rFonts w:eastAsia="ArialUnicodeMS-WinCharSetFFFF-H" w:cs="Arial"/>
          <w:b/>
          <w:szCs w:val="24"/>
        </w:rPr>
        <w:t>llution gazeuse</w:t>
      </w:r>
      <w:r w:rsidRPr="002C3531">
        <w:rPr>
          <w:rFonts w:eastAsia="ArialUnicodeMS-WinCharSetFFFF-H" w:cs="Arial"/>
          <w:b/>
          <w:szCs w:val="24"/>
        </w:rPr>
        <w:t>.</w:t>
      </w:r>
    </w:p>
    <w:p w:rsidR="00EA0862" w:rsidRDefault="00EA0862" w:rsidP="00116073">
      <w:pPr>
        <w:autoSpaceDE w:val="0"/>
        <w:autoSpaceDN w:val="0"/>
        <w:adjustRightInd w:val="0"/>
        <w:spacing w:after="0" w:line="240" w:lineRule="auto"/>
        <w:rPr>
          <w:rFonts w:ascii="Swiss721BT-Heavy" w:hAnsi="Swiss721BT-Heavy" w:cs="Swiss721BT-Heavy"/>
          <w:color w:val="F39A79"/>
          <w:sz w:val="20"/>
        </w:rPr>
      </w:pPr>
    </w:p>
    <w:p w:rsidR="0096583D" w:rsidRPr="00E5362F" w:rsidRDefault="0096583D" w:rsidP="00E5362F">
      <w:pPr>
        <w:autoSpaceDE w:val="0"/>
        <w:autoSpaceDN w:val="0"/>
        <w:adjustRightInd w:val="0"/>
        <w:spacing w:after="0" w:line="240" w:lineRule="auto"/>
        <w:jc w:val="both"/>
        <w:rPr>
          <w:rFonts w:cs="Arial"/>
          <w:szCs w:val="24"/>
        </w:rPr>
      </w:pPr>
      <w:r w:rsidRPr="00E5362F">
        <w:rPr>
          <w:rFonts w:cs="Arial"/>
          <w:szCs w:val="24"/>
        </w:rPr>
        <w:t>Il faut savoir que tous les fluides hydrauliques contiennent des gaz dissous (l’eau contient de l’oxygène). Une huile de transmission de puissance peut contenir de 5 à 10% de volume d’air dissous à la pression atmosphérique.</w:t>
      </w:r>
    </w:p>
    <w:p w:rsidR="0096583D" w:rsidRPr="00E5362F" w:rsidRDefault="0096583D" w:rsidP="00E5362F">
      <w:pPr>
        <w:autoSpaceDE w:val="0"/>
        <w:autoSpaceDN w:val="0"/>
        <w:adjustRightInd w:val="0"/>
        <w:spacing w:after="0" w:line="240" w:lineRule="auto"/>
        <w:jc w:val="both"/>
        <w:rPr>
          <w:rFonts w:cs="Arial"/>
          <w:szCs w:val="24"/>
        </w:rPr>
      </w:pPr>
      <w:r w:rsidRPr="00E5362F">
        <w:rPr>
          <w:rFonts w:cs="Arial"/>
          <w:szCs w:val="24"/>
        </w:rPr>
        <w:t>Sous l’effet d’une dépression trop importante (par exemple lors de l’aspiration de la pompe), il peut se former des bulles d’air (phénomène de cavitation)</w:t>
      </w:r>
      <w:r w:rsidR="00E5362F" w:rsidRPr="00E5362F">
        <w:rPr>
          <w:rFonts w:cs="Arial"/>
          <w:szCs w:val="24"/>
        </w:rPr>
        <w:t>.</w:t>
      </w:r>
    </w:p>
    <w:p w:rsidR="00EA0862" w:rsidRPr="00E5362F" w:rsidRDefault="0015561F" w:rsidP="00E5362F">
      <w:pPr>
        <w:autoSpaceDE w:val="0"/>
        <w:autoSpaceDN w:val="0"/>
        <w:adjustRightInd w:val="0"/>
        <w:spacing w:after="0" w:line="240" w:lineRule="auto"/>
        <w:jc w:val="both"/>
        <w:rPr>
          <w:rFonts w:cs="Arial"/>
          <w:szCs w:val="24"/>
        </w:rPr>
      </w:pPr>
      <w:r w:rsidRPr="00E5362F">
        <w:rPr>
          <w:rFonts w:cs="Arial"/>
          <w:szCs w:val="24"/>
        </w:rPr>
        <w:t>La pollut</w:t>
      </w:r>
      <w:r w:rsidR="00E5362F">
        <w:rPr>
          <w:rFonts w:cs="Arial"/>
          <w:szCs w:val="24"/>
        </w:rPr>
        <w:t xml:space="preserve">ion gazeuse peut aussi avoir d’autres origines </w:t>
      </w:r>
      <w:r w:rsidRPr="00E5362F">
        <w:rPr>
          <w:rFonts w:cs="Arial"/>
          <w:szCs w:val="24"/>
        </w:rPr>
        <w:t>: défaut d’étanchéité des canalisations, circuit mal dimensionné, manque d’huile, fuite</w:t>
      </w:r>
      <w:r w:rsidR="00E5362F">
        <w:rPr>
          <w:rFonts w:cs="Arial"/>
          <w:szCs w:val="24"/>
        </w:rPr>
        <w:t xml:space="preserve"> d’azote</w:t>
      </w:r>
      <w:r w:rsidRPr="00E5362F">
        <w:rPr>
          <w:rFonts w:cs="Arial"/>
          <w:szCs w:val="24"/>
        </w:rPr>
        <w:t xml:space="preserve"> sur un accumulateur</w:t>
      </w:r>
      <w:r w:rsidR="00E5362F">
        <w:rPr>
          <w:rFonts w:cs="Arial"/>
          <w:szCs w:val="24"/>
        </w:rPr>
        <w:t xml:space="preserve"> …</w:t>
      </w:r>
    </w:p>
    <w:p w:rsidR="00EA0862" w:rsidRDefault="00E5362F" w:rsidP="00116073">
      <w:pPr>
        <w:autoSpaceDE w:val="0"/>
        <w:autoSpaceDN w:val="0"/>
        <w:adjustRightInd w:val="0"/>
        <w:spacing w:after="0" w:line="240" w:lineRule="auto"/>
        <w:rPr>
          <w:rFonts w:ascii="Swiss721BT-Heavy" w:hAnsi="Swiss721BT-Heavy" w:cs="Swiss721BT-Heavy"/>
          <w:color w:val="F39A79"/>
          <w:sz w:val="20"/>
        </w:rPr>
      </w:pPr>
      <w:r>
        <w:rPr>
          <w:noProof/>
          <w:lang w:eastAsia="fr-FR"/>
        </w:rPr>
        <w:drawing>
          <wp:inline distT="0" distB="0" distL="0" distR="0">
            <wp:extent cx="3096260" cy="2624137"/>
            <wp:effectExtent l="19050" t="0" r="8890" b="0"/>
            <wp:docPr id="194" name="Imag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0"/>
                    <a:srcRect l="58066" t="39694" r="16156" b="18353"/>
                    <a:stretch/>
                  </pic:blipFill>
                  <pic:spPr bwMode="auto">
                    <a:xfrm>
                      <a:off x="0" y="0"/>
                      <a:ext cx="3103919" cy="2630628"/>
                    </a:xfrm>
                    <a:prstGeom prst="rect">
                      <a:avLst/>
                    </a:prstGeom>
                    <a:ln>
                      <a:noFill/>
                    </a:ln>
                    <a:extLst>
                      <a:ext uri="{53640926-AAD7-44D8-BBD7-CCE9431645EC}">
                        <a14:shadowObscured xmlns:a14="http://schemas.microsoft.com/office/drawing/2010/main"/>
                      </a:ext>
                    </a:extLst>
                  </pic:spPr>
                </pic:pic>
              </a:graphicData>
            </a:graphic>
          </wp:inline>
        </w:drawing>
      </w:r>
    </w:p>
    <w:p w:rsidR="00EA0862" w:rsidRDefault="00EA0862" w:rsidP="00116073">
      <w:pPr>
        <w:autoSpaceDE w:val="0"/>
        <w:autoSpaceDN w:val="0"/>
        <w:adjustRightInd w:val="0"/>
        <w:spacing w:after="0" w:line="240" w:lineRule="auto"/>
        <w:rPr>
          <w:rFonts w:ascii="Swiss721BT-Heavy" w:hAnsi="Swiss721BT-Heavy" w:cs="Swiss721BT-Heavy"/>
          <w:color w:val="F39A79"/>
          <w:sz w:val="20"/>
        </w:rPr>
      </w:pPr>
    </w:p>
    <w:p w:rsidR="00566A63" w:rsidRPr="00FB1BA2" w:rsidRDefault="00E5362F" w:rsidP="00FB1BA2">
      <w:pPr>
        <w:ind w:left="-57"/>
        <w:jc w:val="both"/>
        <w:rPr>
          <w:rFonts w:ascii="Eras Bold ITC" w:hAnsi="Eras Bold ITC"/>
          <w:color w:val="0070C0"/>
        </w:rPr>
      </w:pPr>
      <w:r w:rsidRPr="00441049">
        <w:rPr>
          <w:rFonts w:ascii="Eras Bold ITC" w:hAnsi="Eras Bold ITC"/>
          <w:color w:val="0070C0"/>
        </w:rPr>
        <w:t xml:space="preserve">Comment </w:t>
      </w:r>
      <w:r>
        <w:rPr>
          <w:rFonts w:ascii="Eras Bold ITC" w:hAnsi="Eras Bold ITC"/>
          <w:color w:val="0070C0"/>
        </w:rPr>
        <w:t>lutter contre la pollution</w:t>
      </w:r>
      <w:r w:rsidR="00504FAF">
        <w:rPr>
          <w:rFonts w:ascii="Eras Bold ITC" w:hAnsi="Eras Bold ITC"/>
          <w:color w:val="0070C0"/>
        </w:rPr>
        <w:t xml:space="preserve"> et éviter le </w:t>
      </w:r>
      <w:proofErr w:type="gramStart"/>
      <w:r w:rsidR="00504FAF">
        <w:rPr>
          <w:rFonts w:ascii="Eras Bold ITC" w:hAnsi="Eras Bold ITC"/>
          <w:color w:val="0070C0"/>
        </w:rPr>
        <w:t xml:space="preserve">vieillissement </w:t>
      </w:r>
      <w:r w:rsidRPr="00441049">
        <w:rPr>
          <w:rFonts w:ascii="Eras Bold ITC" w:hAnsi="Eras Bold ITC"/>
          <w:color w:val="0070C0"/>
        </w:rPr>
        <w:t> </w:t>
      </w:r>
      <w:r w:rsidR="00504FAF">
        <w:rPr>
          <w:rFonts w:ascii="Eras Bold ITC" w:hAnsi="Eras Bold ITC"/>
          <w:color w:val="0070C0"/>
        </w:rPr>
        <w:t>prématuré</w:t>
      </w:r>
      <w:proofErr w:type="gramEnd"/>
      <w:r w:rsidR="00504FAF">
        <w:rPr>
          <w:rFonts w:ascii="Eras Bold ITC" w:hAnsi="Eras Bold ITC"/>
          <w:color w:val="0070C0"/>
        </w:rPr>
        <w:t xml:space="preserve"> de l’huile </w:t>
      </w:r>
      <w:r w:rsidRPr="00441049">
        <w:rPr>
          <w:rFonts w:ascii="Eras Bold ITC" w:hAnsi="Eras Bold ITC"/>
          <w:color w:val="0070C0"/>
        </w:rPr>
        <w:t>?</w:t>
      </w:r>
    </w:p>
    <w:p w:rsidR="002500E1" w:rsidRPr="009F7D3E" w:rsidRDefault="009F7D3E" w:rsidP="00116073">
      <w:pPr>
        <w:autoSpaceDE w:val="0"/>
        <w:autoSpaceDN w:val="0"/>
        <w:adjustRightInd w:val="0"/>
        <w:spacing w:after="0" w:line="240" w:lineRule="auto"/>
        <w:rPr>
          <w:rFonts w:cs="Arial"/>
          <w:b/>
          <w:i/>
          <w:szCs w:val="24"/>
        </w:rPr>
      </w:pPr>
      <w:r w:rsidRPr="009F7D3E">
        <w:rPr>
          <w:rFonts w:cs="Arial"/>
          <w:b/>
          <w:i/>
          <w:szCs w:val="24"/>
        </w:rPr>
        <w:t>Lors de la réalisation de l’équipement :</w:t>
      </w:r>
    </w:p>
    <w:p w:rsidR="009F7D3E" w:rsidRDefault="009F7D3E" w:rsidP="00FB1BA2">
      <w:pPr>
        <w:autoSpaceDE w:val="0"/>
        <w:autoSpaceDN w:val="0"/>
        <w:adjustRightInd w:val="0"/>
        <w:spacing w:after="0" w:line="240" w:lineRule="auto"/>
        <w:jc w:val="both"/>
        <w:rPr>
          <w:rFonts w:cs="Arial"/>
          <w:b/>
          <w:szCs w:val="24"/>
        </w:rPr>
      </w:pPr>
    </w:p>
    <w:p w:rsidR="00FB1BA2" w:rsidRPr="00E55C10" w:rsidRDefault="009F7D3E" w:rsidP="00FB1BA2">
      <w:pPr>
        <w:autoSpaceDE w:val="0"/>
        <w:autoSpaceDN w:val="0"/>
        <w:adjustRightInd w:val="0"/>
        <w:spacing w:after="0" w:line="240" w:lineRule="auto"/>
        <w:jc w:val="both"/>
        <w:rPr>
          <w:rFonts w:cs="Arial"/>
          <w:b/>
          <w:szCs w:val="24"/>
        </w:rPr>
      </w:pPr>
      <w:r>
        <w:rPr>
          <w:rFonts w:cs="Arial"/>
          <w:b/>
          <w:szCs w:val="24"/>
        </w:rPr>
        <w:t>Bien construire le réservoir</w:t>
      </w:r>
    </w:p>
    <w:p w:rsidR="00FB1BA2" w:rsidRPr="00E55C10" w:rsidRDefault="00FB1BA2" w:rsidP="00FB1BA2">
      <w:pPr>
        <w:autoSpaceDE w:val="0"/>
        <w:autoSpaceDN w:val="0"/>
        <w:adjustRightInd w:val="0"/>
        <w:spacing w:after="0" w:line="240" w:lineRule="auto"/>
        <w:jc w:val="both"/>
        <w:rPr>
          <w:rFonts w:cs="Arial"/>
          <w:b/>
          <w:color w:val="008882"/>
          <w:szCs w:val="24"/>
        </w:rPr>
      </w:pPr>
    </w:p>
    <w:p w:rsidR="004528A2" w:rsidRDefault="009F7D3E" w:rsidP="009F7D3E">
      <w:pPr>
        <w:autoSpaceDE w:val="0"/>
        <w:autoSpaceDN w:val="0"/>
        <w:adjustRightInd w:val="0"/>
        <w:spacing w:after="0" w:line="240" w:lineRule="auto"/>
        <w:jc w:val="both"/>
        <w:rPr>
          <w:rFonts w:cs="Arial"/>
          <w:color w:val="000000"/>
          <w:szCs w:val="24"/>
        </w:rPr>
      </w:pPr>
      <w:r>
        <w:rPr>
          <w:rFonts w:cs="Arial"/>
          <w:color w:val="000000"/>
          <w:szCs w:val="24"/>
        </w:rPr>
        <w:t>Choisir un réservoir de taille suffisante et espacer suffisamment les conduites d’</w:t>
      </w:r>
      <w:r w:rsidR="00E56C88">
        <w:rPr>
          <w:rFonts w:cs="Arial"/>
          <w:color w:val="000000"/>
          <w:szCs w:val="24"/>
        </w:rPr>
        <w:t>aspiration</w:t>
      </w:r>
      <w:r>
        <w:rPr>
          <w:rFonts w:cs="Arial"/>
          <w:color w:val="000000"/>
          <w:szCs w:val="24"/>
        </w:rPr>
        <w:t xml:space="preserve"> et de retour</w:t>
      </w:r>
      <w:r w:rsidR="005C763D">
        <w:rPr>
          <w:rFonts w:cs="Arial"/>
          <w:color w:val="000000"/>
          <w:szCs w:val="24"/>
        </w:rPr>
        <w:t>. De cette manière, le fluide aura le temps de se désaérer et les effets de l’air dans l’huile seront limités.</w:t>
      </w:r>
    </w:p>
    <w:p w:rsidR="005C763D" w:rsidRDefault="005C763D" w:rsidP="009F7D3E">
      <w:pPr>
        <w:autoSpaceDE w:val="0"/>
        <w:autoSpaceDN w:val="0"/>
        <w:adjustRightInd w:val="0"/>
        <w:spacing w:after="0" w:line="240" w:lineRule="auto"/>
        <w:jc w:val="both"/>
        <w:rPr>
          <w:rFonts w:cs="Arial"/>
          <w:color w:val="000000"/>
          <w:szCs w:val="24"/>
        </w:rPr>
      </w:pPr>
      <w:r>
        <w:rPr>
          <w:rFonts w:cs="Arial"/>
          <w:color w:val="000000"/>
          <w:szCs w:val="24"/>
        </w:rPr>
        <w:t>Immerger d’au moins 100 mm toutes les tuyauteries plongeant dans le réservoir afin d’éviter le moussage.</w:t>
      </w:r>
    </w:p>
    <w:p w:rsidR="009F7D3E" w:rsidRDefault="005C763D" w:rsidP="00E55C10">
      <w:pPr>
        <w:autoSpaceDE w:val="0"/>
        <w:autoSpaceDN w:val="0"/>
        <w:adjustRightInd w:val="0"/>
        <w:spacing w:after="0" w:line="240" w:lineRule="auto"/>
        <w:jc w:val="both"/>
        <w:rPr>
          <w:rFonts w:cs="Arial"/>
          <w:color w:val="000000"/>
          <w:szCs w:val="24"/>
        </w:rPr>
      </w:pPr>
      <w:r>
        <w:rPr>
          <w:rFonts w:cs="Arial"/>
          <w:color w:val="000000"/>
          <w:szCs w:val="24"/>
        </w:rPr>
        <w:t>Tailler les conduites de</w:t>
      </w:r>
      <w:r w:rsidR="00E56C88">
        <w:rPr>
          <w:rFonts w:cs="Arial"/>
          <w:color w:val="000000"/>
          <w:szCs w:val="24"/>
        </w:rPr>
        <w:t xml:space="preserve"> retour en biseau et les orienter</w:t>
      </w:r>
      <w:r>
        <w:rPr>
          <w:rFonts w:cs="Arial"/>
          <w:color w:val="000000"/>
          <w:szCs w:val="24"/>
        </w:rPr>
        <w:t xml:space="preserve"> de </w:t>
      </w:r>
      <w:r w:rsidR="00E56C88">
        <w:rPr>
          <w:rFonts w:cs="Arial"/>
          <w:color w:val="000000"/>
          <w:szCs w:val="24"/>
        </w:rPr>
        <w:t>façon à limiter les remous et les brassages en surface.</w:t>
      </w:r>
    </w:p>
    <w:p w:rsidR="00DE0C37" w:rsidRDefault="00AF3525" w:rsidP="00DE0C37">
      <w:pPr>
        <w:autoSpaceDE w:val="0"/>
        <w:autoSpaceDN w:val="0"/>
        <w:adjustRightInd w:val="0"/>
        <w:spacing w:after="0" w:line="240" w:lineRule="auto"/>
        <w:jc w:val="both"/>
        <w:rPr>
          <w:rFonts w:ascii="ArialUnicodeMS-WinCharSetFFFF-H" w:eastAsia="ArialUnicodeMS-WinCharSetFFFF-H" w:cs="ArialUnicodeMS-WinCharSetFFFF-H"/>
          <w:sz w:val="22"/>
          <w:szCs w:val="22"/>
        </w:rPr>
      </w:pPr>
      <w:r>
        <w:rPr>
          <w:rFonts w:cs="Arial"/>
          <w:color w:val="000000"/>
          <w:szCs w:val="24"/>
        </w:rPr>
        <w:t>Éviter</w:t>
      </w:r>
      <w:r w:rsidR="00E56C88">
        <w:rPr>
          <w:rFonts w:cs="Arial"/>
          <w:color w:val="000000"/>
          <w:szCs w:val="24"/>
        </w:rPr>
        <w:t xml:space="preserve"> tout ce qui pourrait provoquer une perte de charge avant la pompe (risque de cavitation).</w:t>
      </w:r>
    </w:p>
    <w:p w:rsidR="00E56C88" w:rsidRPr="00DE0C37" w:rsidRDefault="00D54CE3" w:rsidP="00DE0C37">
      <w:pPr>
        <w:autoSpaceDE w:val="0"/>
        <w:autoSpaceDN w:val="0"/>
        <w:adjustRightInd w:val="0"/>
        <w:spacing w:after="0" w:line="240" w:lineRule="auto"/>
        <w:jc w:val="both"/>
        <w:rPr>
          <w:rFonts w:ascii="ArialUnicodeMS-WinCharSetFFFF-H" w:eastAsia="ArialUnicodeMS-WinCharSetFFFF-H" w:cs="ArialUnicodeMS-WinCharSetFFFF-H"/>
          <w:sz w:val="22"/>
          <w:szCs w:val="22"/>
        </w:rPr>
      </w:pPr>
      <w:r>
        <w:rPr>
          <w:rFonts w:cs="Arial"/>
          <w:b/>
          <w:szCs w:val="24"/>
        </w:rPr>
        <w:lastRenderedPageBreak/>
        <w:t>Soigner la construction de l’équipement</w:t>
      </w:r>
    </w:p>
    <w:p w:rsidR="00E56C88" w:rsidRPr="00D54CE3" w:rsidRDefault="00E56C88" w:rsidP="00E56C88">
      <w:pPr>
        <w:autoSpaceDE w:val="0"/>
        <w:autoSpaceDN w:val="0"/>
        <w:adjustRightInd w:val="0"/>
        <w:spacing w:after="0" w:line="240" w:lineRule="auto"/>
        <w:jc w:val="both"/>
        <w:rPr>
          <w:rFonts w:cs="Arial"/>
          <w:color w:val="008882"/>
          <w:szCs w:val="24"/>
        </w:rPr>
      </w:pPr>
    </w:p>
    <w:p w:rsidR="009F7D3E" w:rsidRDefault="00D54CE3" w:rsidP="00D54CE3">
      <w:pPr>
        <w:pStyle w:val="Paragraphedeliste"/>
        <w:numPr>
          <w:ilvl w:val="0"/>
          <w:numId w:val="17"/>
        </w:numPr>
        <w:autoSpaceDE w:val="0"/>
        <w:autoSpaceDN w:val="0"/>
        <w:adjustRightInd w:val="0"/>
        <w:spacing w:after="0" w:line="240" w:lineRule="auto"/>
        <w:jc w:val="both"/>
        <w:rPr>
          <w:rFonts w:cs="Arial"/>
          <w:szCs w:val="24"/>
        </w:rPr>
      </w:pPr>
      <w:r w:rsidRPr="00D54CE3">
        <w:rPr>
          <w:rFonts w:cs="Arial"/>
          <w:szCs w:val="24"/>
        </w:rPr>
        <w:t>Rincer le</w:t>
      </w:r>
      <w:r>
        <w:rPr>
          <w:rFonts w:cs="Arial"/>
          <w:szCs w:val="24"/>
        </w:rPr>
        <w:t xml:space="preserve"> circuit après réalisation afin d’éliminer toutes traces de sablage, de soudure, de copeaux ou de limailles …</w:t>
      </w:r>
    </w:p>
    <w:p w:rsidR="00D54CE3" w:rsidRDefault="00D54CE3" w:rsidP="00D54CE3">
      <w:pPr>
        <w:pStyle w:val="Paragraphedeliste"/>
        <w:numPr>
          <w:ilvl w:val="0"/>
          <w:numId w:val="17"/>
        </w:numPr>
        <w:autoSpaceDE w:val="0"/>
        <w:autoSpaceDN w:val="0"/>
        <w:adjustRightInd w:val="0"/>
        <w:spacing w:after="0" w:line="240" w:lineRule="auto"/>
        <w:jc w:val="both"/>
        <w:rPr>
          <w:rFonts w:cs="Arial"/>
          <w:szCs w:val="24"/>
        </w:rPr>
      </w:pPr>
      <w:r>
        <w:rPr>
          <w:rFonts w:cs="Arial"/>
          <w:szCs w:val="24"/>
        </w:rPr>
        <w:t>Stocker les composants avec des plaques de protection.</w:t>
      </w:r>
    </w:p>
    <w:p w:rsidR="00D54CE3" w:rsidRDefault="00D54CE3" w:rsidP="00D54CE3">
      <w:pPr>
        <w:pStyle w:val="Paragraphedeliste"/>
        <w:numPr>
          <w:ilvl w:val="0"/>
          <w:numId w:val="17"/>
        </w:numPr>
        <w:autoSpaceDE w:val="0"/>
        <w:autoSpaceDN w:val="0"/>
        <w:adjustRightInd w:val="0"/>
        <w:spacing w:after="0" w:line="240" w:lineRule="auto"/>
        <w:jc w:val="both"/>
        <w:rPr>
          <w:rFonts w:cs="Arial"/>
          <w:szCs w:val="24"/>
        </w:rPr>
      </w:pPr>
      <w:r>
        <w:rPr>
          <w:rFonts w:cs="Arial"/>
          <w:szCs w:val="24"/>
        </w:rPr>
        <w:t>Stocker les flexibles et tuyaux avec des bouchons.</w:t>
      </w:r>
    </w:p>
    <w:p w:rsidR="00D54CE3" w:rsidRPr="00D54CE3" w:rsidRDefault="00D54CE3" w:rsidP="00D54CE3">
      <w:pPr>
        <w:pStyle w:val="Paragraphedeliste"/>
        <w:numPr>
          <w:ilvl w:val="0"/>
          <w:numId w:val="17"/>
        </w:numPr>
        <w:autoSpaceDE w:val="0"/>
        <w:autoSpaceDN w:val="0"/>
        <w:adjustRightInd w:val="0"/>
        <w:spacing w:after="0" w:line="240" w:lineRule="auto"/>
        <w:jc w:val="both"/>
        <w:rPr>
          <w:rFonts w:cs="Arial"/>
          <w:szCs w:val="24"/>
        </w:rPr>
      </w:pPr>
      <w:r>
        <w:rPr>
          <w:rFonts w:cs="Arial"/>
          <w:szCs w:val="24"/>
        </w:rPr>
        <w:t>…</w:t>
      </w:r>
    </w:p>
    <w:p w:rsidR="009F7D3E" w:rsidRDefault="009F7D3E" w:rsidP="00E55C10">
      <w:pPr>
        <w:autoSpaceDE w:val="0"/>
        <w:autoSpaceDN w:val="0"/>
        <w:adjustRightInd w:val="0"/>
        <w:spacing w:after="0" w:line="240" w:lineRule="auto"/>
        <w:jc w:val="both"/>
        <w:rPr>
          <w:rFonts w:cs="Arial"/>
          <w:b/>
          <w:szCs w:val="24"/>
        </w:rPr>
      </w:pPr>
    </w:p>
    <w:p w:rsidR="006265CB" w:rsidRDefault="006265CB" w:rsidP="006265CB">
      <w:pPr>
        <w:autoSpaceDE w:val="0"/>
        <w:autoSpaceDN w:val="0"/>
        <w:adjustRightInd w:val="0"/>
        <w:spacing w:after="0" w:line="240" w:lineRule="auto"/>
        <w:jc w:val="both"/>
        <w:rPr>
          <w:rFonts w:ascii="Arial Rounded MT Bold" w:eastAsia="ArialUnicodeMS-WinCharSetFFFF-H" w:hAnsi="Arial Rounded MT Bold" w:cs="Arial"/>
          <w:i/>
          <w:color w:val="007D6C"/>
          <w:sz w:val="26"/>
          <w:szCs w:val="26"/>
        </w:rPr>
      </w:pPr>
      <w:r>
        <w:rPr>
          <w:rFonts w:ascii="Arial Rounded MT Bold" w:eastAsia="ArialUnicodeMS-WinCharSetFFFF-H" w:hAnsi="Arial Rounded MT Bold" w:cs="Arial"/>
          <w:i/>
          <w:color w:val="007D6C"/>
          <w:sz w:val="26"/>
          <w:szCs w:val="26"/>
        </w:rPr>
        <w:t>Les bonnes pratiques permettent de faire chuter considérablement la pollution initiale à la mise en service et celle rajoutée à chaque intervention sur les circuits.</w:t>
      </w:r>
    </w:p>
    <w:p w:rsidR="00FB1BA2" w:rsidRDefault="00FB1BA2" w:rsidP="00E55C10">
      <w:pPr>
        <w:autoSpaceDE w:val="0"/>
        <w:autoSpaceDN w:val="0"/>
        <w:adjustRightInd w:val="0"/>
        <w:spacing w:after="0" w:line="240" w:lineRule="auto"/>
        <w:jc w:val="both"/>
        <w:rPr>
          <w:rFonts w:cs="Arial"/>
          <w:b/>
          <w:szCs w:val="24"/>
        </w:rPr>
      </w:pPr>
    </w:p>
    <w:p w:rsidR="004528A2" w:rsidRPr="00E55C10" w:rsidRDefault="004528A2" w:rsidP="00E55C10">
      <w:pPr>
        <w:autoSpaceDE w:val="0"/>
        <w:autoSpaceDN w:val="0"/>
        <w:adjustRightInd w:val="0"/>
        <w:spacing w:after="0" w:line="240" w:lineRule="auto"/>
        <w:jc w:val="both"/>
        <w:rPr>
          <w:rFonts w:cs="Arial"/>
          <w:b/>
          <w:szCs w:val="24"/>
        </w:rPr>
      </w:pPr>
      <w:r w:rsidRPr="00E55C10">
        <w:rPr>
          <w:rFonts w:cs="Arial"/>
          <w:b/>
          <w:noProof/>
          <w:szCs w:val="24"/>
          <w:lang w:eastAsia="fr-FR"/>
        </w:rPr>
        <w:drawing>
          <wp:anchor distT="0" distB="0" distL="114300" distR="114300" simplePos="0" relativeHeight="251708416" behindDoc="1" locked="0" layoutInCell="1" allowOverlap="1">
            <wp:simplePos x="0" y="0"/>
            <wp:positionH relativeFrom="column">
              <wp:posOffset>2030730</wp:posOffset>
            </wp:positionH>
            <wp:positionV relativeFrom="paragraph">
              <wp:posOffset>74930</wp:posOffset>
            </wp:positionV>
            <wp:extent cx="1058545" cy="1823720"/>
            <wp:effectExtent l="0" t="0" r="8255" b="5080"/>
            <wp:wrapTight wrapText="bothSides">
              <wp:wrapPolygon edited="0">
                <wp:start x="3499" y="0"/>
                <wp:lineTo x="0" y="451"/>
                <wp:lineTo x="0" y="20306"/>
                <wp:lineTo x="5831" y="21435"/>
                <wp:lineTo x="15549" y="21435"/>
                <wp:lineTo x="21380" y="19855"/>
                <wp:lineTo x="21380" y="226"/>
                <wp:lineTo x="17493" y="0"/>
                <wp:lineTo x="3499" y="0"/>
              </wp:wrapPolygon>
            </wp:wrapTight>
            <wp:docPr id="12" name="Image 3" descr="Huile hydraulique Tellus S2 VX 46 209L - She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uile hydraulique Tellus S2 VX 46 209L - Shell"/>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058545" cy="1823720"/>
                    </a:xfrm>
                    <a:prstGeom prst="rect">
                      <a:avLst/>
                    </a:prstGeom>
                    <a:noFill/>
                    <a:ln>
                      <a:noFill/>
                    </a:ln>
                  </pic:spPr>
                </pic:pic>
              </a:graphicData>
            </a:graphic>
          </wp:anchor>
        </w:drawing>
      </w:r>
      <w:r w:rsidRPr="00E55C10">
        <w:rPr>
          <w:rFonts w:cs="Arial"/>
          <w:b/>
          <w:szCs w:val="24"/>
        </w:rPr>
        <w:t>Filtrer l’huile neuve</w:t>
      </w:r>
    </w:p>
    <w:p w:rsidR="00E55C10" w:rsidRPr="00E55C10" w:rsidRDefault="00E55C10" w:rsidP="00E55C10">
      <w:pPr>
        <w:autoSpaceDE w:val="0"/>
        <w:autoSpaceDN w:val="0"/>
        <w:adjustRightInd w:val="0"/>
        <w:spacing w:after="0" w:line="240" w:lineRule="auto"/>
        <w:jc w:val="both"/>
        <w:rPr>
          <w:rFonts w:cs="Arial"/>
          <w:b/>
          <w:color w:val="008882"/>
          <w:szCs w:val="24"/>
        </w:rPr>
      </w:pPr>
    </w:p>
    <w:p w:rsidR="004528A2" w:rsidRDefault="00E55C10" w:rsidP="00E55C10">
      <w:pPr>
        <w:autoSpaceDE w:val="0"/>
        <w:autoSpaceDN w:val="0"/>
        <w:adjustRightInd w:val="0"/>
        <w:spacing w:after="0" w:line="240" w:lineRule="auto"/>
        <w:jc w:val="both"/>
        <w:rPr>
          <w:rFonts w:cs="Arial"/>
          <w:color w:val="000000"/>
          <w:szCs w:val="24"/>
        </w:rPr>
      </w:pPr>
      <w:r>
        <w:rPr>
          <w:rFonts w:cs="Arial"/>
          <w:color w:val="000000"/>
          <w:szCs w:val="24"/>
        </w:rPr>
        <w:t>L</w:t>
      </w:r>
      <w:r w:rsidR="004528A2" w:rsidRPr="00E55C10">
        <w:rPr>
          <w:rFonts w:cs="Arial"/>
          <w:color w:val="000000"/>
          <w:szCs w:val="24"/>
        </w:rPr>
        <w:t>es huiles neuves peuvent</w:t>
      </w:r>
      <w:r w:rsidR="0040319A">
        <w:rPr>
          <w:rFonts w:cs="Arial"/>
          <w:color w:val="000000"/>
          <w:szCs w:val="24"/>
        </w:rPr>
        <w:t xml:space="preserve"> </w:t>
      </w:r>
      <w:r w:rsidR="004528A2" w:rsidRPr="00E55C10">
        <w:rPr>
          <w:rFonts w:cs="Arial"/>
          <w:color w:val="000000"/>
          <w:szCs w:val="24"/>
        </w:rPr>
        <w:t>contenir jusqu’</w:t>
      </w:r>
      <w:r w:rsidRPr="00E55C10">
        <w:rPr>
          <w:rFonts w:cs="Arial"/>
          <w:color w:val="000000"/>
          <w:szCs w:val="24"/>
        </w:rPr>
        <w:t>à</w:t>
      </w:r>
      <w:r w:rsidR="004528A2" w:rsidRPr="00E55C10">
        <w:rPr>
          <w:rFonts w:cs="Arial"/>
          <w:color w:val="000000"/>
          <w:szCs w:val="24"/>
        </w:rPr>
        <w:t xml:space="preserve"> 10 fois plus de</w:t>
      </w:r>
      <w:r>
        <w:rPr>
          <w:rFonts w:cs="Arial"/>
          <w:color w:val="000000"/>
          <w:szCs w:val="24"/>
        </w:rPr>
        <w:t xml:space="preserve"> particules que ce qui est </w:t>
      </w:r>
      <w:r w:rsidRPr="00E55C10">
        <w:rPr>
          <w:rFonts w:cs="Arial"/>
          <w:color w:val="000000"/>
          <w:szCs w:val="24"/>
        </w:rPr>
        <w:t>réellement</w:t>
      </w:r>
      <w:r w:rsidR="0040319A">
        <w:rPr>
          <w:rFonts w:cs="Arial"/>
          <w:color w:val="000000"/>
          <w:szCs w:val="24"/>
        </w:rPr>
        <w:t xml:space="preserve"> </w:t>
      </w:r>
      <w:r w:rsidR="004528A2" w:rsidRPr="00E55C10">
        <w:rPr>
          <w:rFonts w:cs="Arial"/>
          <w:color w:val="000000"/>
          <w:szCs w:val="24"/>
        </w:rPr>
        <w:t>admissible dans les circuits</w:t>
      </w:r>
      <w:r w:rsidR="0040319A">
        <w:rPr>
          <w:rFonts w:cs="Arial"/>
          <w:color w:val="000000"/>
          <w:szCs w:val="24"/>
        </w:rPr>
        <w:t xml:space="preserve"> </w:t>
      </w:r>
      <w:r w:rsidR="004528A2" w:rsidRPr="00E55C10">
        <w:rPr>
          <w:rFonts w:cs="Arial"/>
          <w:color w:val="000000"/>
          <w:szCs w:val="24"/>
        </w:rPr>
        <w:t>hydrauliques</w:t>
      </w:r>
      <w:r w:rsidR="00E547CD">
        <w:rPr>
          <w:rFonts w:cs="Arial"/>
          <w:color w:val="000000"/>
          <w:szCs w:val="24"/>
        </w:rPr>
        <w:t>.</w:t>
      </w:r>
    </w:p>
    <w:p w:rsidR="00E547CD" w:rsidRPr="00E55C10" w:rsidRDefault="00E547CD" w:rsidP="00E55C10">
      <w:pPr>
        <w:autoSpaceDE w:val="0"/>
        <w:autoSpaceDN w:val="0"/>
        <w:adjustRightInd w:val="0"/>
        <w:spacing w:after="0" w:line="240" w:lineRule="auto"/>
        <w:jc w:val="both"/>
        <w:rPr>
          <w:rFonts w:cs="Arial"/>
          <w:color w:val="000000"/>
          <w:szCs w:val="24"/>
        </w:rPr>
      </w:pPr>
      <w:r>
        <w:rPr>
          <w:rFonts w:cs="Arial"/>
          <w:color w:val="000000"/>
          <w:szCs w:val="24"/>
        </w:rPr>
        <w:t>Il est indispensable de les filtrer avant leur introduction dans le réservoir.</w:t>
      </w:r>
    </w:p>
    <w:p w:rsidR="004528A2" w:rsidRDefault="004528A2" w:rsidP="002D2B01">
      <w:pPr>
        <w:autoSpaceDE w:val="0"/>
        <w:autoSpaceDN w:val="0"/>
        <w:adjustRightInd w:val="0"/>
        <w:spacing w:after="0" w:line="240" w:lineRule="auto"/>
        <w:rPr>
          <w:rFonts w:ascii="ArialUnicodeMS-WinCharSetFFFF-H" w:eastAsia="ArialUnicodeMS-WinCharSetFFFF-H" w:cs="ArialUnicodeMS-WinCharSetFFFF-H"/>
          <w:sz w:val="22"/>
          <w:szCs w:val="22"/>
        </w:rPr>
      </w:pPr>
    </w:p>
    <w:p w:rsidR="00566A63" w:rsidRPr="00566A63" w:rsidRDefault="00566A63" w:rsidP="002D2B01">
      <w:pPr>
        <w:autoSpaceDE w:val="0"/>
        <w:autoSpaceDN w:val="0"/>
        <w:adjustRightInd w:val="0"/>
        <w:spacing w:after="0" w:line="240" w:lineRule="auto"/>
        <w:rPr>
          <w:rFonts w:eastAsia="ArialUnicodeMS-WinCharSetFFFF-H" w:cs="Arial"/>
          <w:b/>
          <w:szCs w:val="24"/>
        </w:rPr>
      </w:pPr>
      <w:r w:rsidRPr="00566A63">
        <w:rPr>
          <w:rFonts w:eastAsia="ArialUnicodeMS-WinCharSetFFFF-H" w:cs="Arial"/>
          <w:b/>
          <w:szCs w:val="24"/>
        </w:rPr>
        <w:t>Remplir le réservoir</w:t>
      </w:r>
    </w:p>
    <w:p w:rsidR="00566A63" w:rsidRDefault="00566A63" w:rsidP="002D2B01">
      <w:pPr>
        <w:autoSpaceDE w:val="0"/>
        <w:autoSpaceDN w:val="0"/>
        <w:adjustRightInd w:val="0"/>
        <w:spacing w:after="0" w:line="240" w:lineRule="auto"/>
        <w:rPr>
          <w:rFonts w:ascii="ArialUnicodeMS-WinCharSetFFFF-H" w:eastAsia="ArialUnicodeMS-WinCharSetFFFF-H" w:cs="ArialUnicodeMS-WinCharSetFFFF-H"/>
          <w:sz w:val="22"/>
          <w:szCs w:val="22"/>
        </w:rPr>
      </w:pPr>
    </w:p>
    <w:p w:rsidR="00A40800" w:rsidRPr="00A40800" w:rsidRDefault="00084D26" w:rsidP="00A40800">
      <w:pPr>
        <w:autoSpaceDE w:val="0"/>
        <w:autoSpaceDN w:val="0"/>
        <w:adjustRightInd w:val="0"/>
        <w:spacing w:after="0" w:line="240" w:lineRule="auto"/>
        <w:jc w:val="both"/>
        <w:rPr>
          <w:rFonts w:eastAsia="ArialUnicodeMS-WinCharSetFFFF-H" w:cs="Arial"/>
          <w:szCs w:val="24"/>
        </w:rPr>
      </w:pPr>
      <w:r>
        <w:rPr>
          <w:noProof/>
        </w:rPr>
        <w:pict w14:anchorId="5DADDFB1">
          <v:line id="Connecteur droit 92" o:spid="_x0000_s1035" style="position:absolute;left:0;text-align:left;flip:x;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84.4pt,15.45pt" to="243.5pt,89.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" strokecolor="red" strokeweight="6pt"/>
        </w:pict>
      </w:r>
      <w:r>
        <w:rPr>
          <w:noProof/>
        </w:rPr>
        <w:pict w14:anchorId="5FDC15B6">
          <v:line id="Connecteur droit 94" o:spid="_x0000_s1034" style="position:absolute;left:0;text-align:left;flip:x y;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75.6pt,16.1pt" to="241.85pt,89.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" strokecolor="red" strokeweight="6pt"/>
        </w:pict>
      </w:r>
      <w:r w:rsidR="00A40800">
        <w:rPr>
          <w:rFonts w:cs="Arial"/>
          <w:noProof/>
          <w:color w:val="1A0DAB"/>
          <w:sz w:val="20"/>
          <w:bdr w:val="none" w:sz="0" w:space="0" w:color="auto" w:frame="1"/>
          <w:lang w:eastAsia="fr-FR"/>
        </w:rPr>
        <w:drawing>
          <wp:anchor distT="0" distB="0" distL="114300" distR="114300" simplePos="0" relativeHeight="251710464" behindDoc="1" locked="0" layoutInCell="1" allowOverlap="1">
            <wp:simplePos x="0" y="0"/>
            <wp:positionH relativeFrom="column">
              <wp:posOffset>2274570</wp:posOffset>
            </wp:positionH>
            <wp:positionV relativeFrom="paragraph">
              <wp:posOffset>36195</wp:posOffset>
            </wp:positionV>
            <wp:extent cx="793750" cy="1372870"/>
            <wp:effectExtent l="0" t="0" r="6350" b="0"/>
            <wp:wrapTight wrapText="bothSides">
              <wp:wrapPolygon edited="0">
                <wp:start x="0" y="0"/>
                <wp:lineTo x="0" y="21280"/>
                <wp:lineTo x="21254" y="21280"/>
                <wp:lineTo x="21254" y="0"/>
                <wp:lineTo x="0" y="0"/>
              </wp:wrapPolygon>
            </wp:wrapTight>
            <wp:docPr id="91" name="Image 1" descr="Résultat de recherche d'images pour &quot;bouchon de remplissage hydraulique&quot;">
              <a:hlinkClick xmlns:a="http://schemas.openxmlformats.org/drawingml/2006/main" r:id="rId4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ésultat de recherche d'images pour &quot;bouchon de remplissage hydraulique&quot;">
                      <a:hlinkClick r:id="rId42" tgtFrame="&quot;_blank&quot;"/>
                    </pic:cNvPr>
                    <pic:cNvPicPr>
                      <a:picLocks noChangeAspect="1" noChangeArrowheads="1"/>
                    </pic:cNvPicPr>
                  </pic:nvPicPr>
                  <pic:blipFill rotWithShape="1">
                    <a:blip r:embed="rId43" cstate="print">
                      <a:extLst>
                        <a:ext uri="{28A0092B-C50C-407E-A947-70E740481C1C}">
                          <a14:useLocalDpi xmlns:a14="http://schemas.microsoft.com/office/drawing/2010/main" val="0"/>
                        </a:ext>
                      </a:extLst>
                    </a:blip>
                    <a:srcRect l="20796" r="21338"/>
                    <a:stretch/>
                  </pic:blipFill>
                  <pic:spPr bwMode="auto">
                    <a:xfrm>
                      <a:off x="0" y="0"/>
                      <a:ext cx="793750" cy="1372870"/>
                    </a:xfrm>
                    <a:prstGeom prst="rect">
                      <a:avLst/>
                    </a:prstGeom>
                    <a:noFill/>
                    <a:ln>
                      <a:noFill/>
                    </a:ln>
                    <a:extLst>
                      <a:ext uri="{53640926-AAD7-44D8-BBD7-CCE9431645EC}">
                        <a14:shadowObscured xmlns:a14="http://schemas.microsoft.com/office/drawing/2010/main"/>
                      </a:ext>
                    </a:extLst>
                  </pic:spPr>
                </pic:pic>
              </a:graphicData>
            </a:graphic>
          </wp:anchor>
        </w:drawing>
      </w:r>
      <w:r w:rsidR="00A40800">
        <w:rPr>
          <w:rFonts w:eastAsia="ArialUnicodeMS-WinCharSetFFFF-H" w:cs="Arial"/>
          <w:szCs w:val="24"/>
        </w:rPr>
        <w:t>Les réservoirs d’huile ne devraient plus être équipés de bouchon de remplissage. Un</w:t>
      </w:r>
      <w:r w:rsidR="00566A63">
        <w:rPr>
          <w:rFonts w:eastAsia="ArialUnicodeMS-WinCharSetFFFF-H" w:cs="Arial"/>
          <w:szCs w:val="24"/>
        </w:rPr>
        <w:t xml:space="preserve"> p</w:t>
      </w:r>
      <w:r w:rsidR="00A40800">
        <w:rPr>
          <w:rFonts w:eastAsia="ArialUnicodeMS-WinCharSetFFFF-H" w:cs="Arial"/>
          <w:szCs w:val="24"/>
        </w:rPr>
        <w:t>ush-pull installé en amont du filtre de retour doit permettre le remplissage à l’aide d’un groupe de filtration mobile</w:t>
      </w:r>
    </w:p>
    <w:p w:rsidR="00A40800" w:rsidRDefault="00A40800" w:rsidP="002D2B01">
      <w:pPr>
        <w:autoSpaceDE w:val="0"/>
        <w:autoSpaceDN w:val="0"/>
        <w:adjustRightInd w:val="0"/>
        <w:spacing w:after="0" w:line="240" w:lineRule="auto"/>
        <w:rPr>
          <w:rFonts w:ascii="ArialUnicodeMS-WinCharSetFFFF-H" w:eastAsia="ArialUnicodeMS-WinCharSetFFFF-H" w:cs="ArialUnicodeMS-WinCharSetFFFF-H"/>
          <w:sz w:val="22"/>
          <w:szCs w:val="22"/>
        </w:rPr>
      </w:pPr>
    </w:p>
    <w:p w:rsidR="006265CB" w:rsidRDefault="00084D26" w:rsidP="002D2B01">
      <w:pPr>
        <w:autoSpaceDE w:val="0"/>
        <w:autoSpaceDN w:val="0"/>
        <w:adjustRightInd w:val="0"/>
        <w:spacing w:after="0" w:line="240" w:lineRule="auto"/>
        <w:rPr>
          <w:rFonts w:ascii="ArialUnicodeMS-WinCharSetFFFF-H" w:eastAsia="ArialUnicodeMS-WinCharSetFFFF-H" w:cs="ArialUnicodeMS-WinCharSetFFFF-H"/>
          <w:sz w:val="22"/>
          <w:szCs w:val="22"/>
        </w:rPr>
      </w:pPr>
      <w:r>
        <w:rPr>
          <w:noProof/>
        </w:rPr>
        <w:pict w14:anchorId="7F32103A">
          <v:shape id="Zone de texte 82" o:spid="_x0000_s1033" type="#_x0000_t202" style="position:absolute;margin-left:170.25pt;margin-top:37.95pt;width:72.45pt;height:56.95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" stroked="f" strokeweight=".5pt">
            <v:textbox inset="1mm,1mm,1mm,1mm">
              <w:txbxContent>
                <w:p w:rsidR="006032CB" w:rsidRPr="00A40800" w:rsidRDefault="006032CB" w:rsidP="00A40800">
                  <w:pPr>
                    <w:jc w:val="center"/>
                    <w:rPr>
                      <w:sz w:val="18"/>
                      <w:szCs w:val="18"/>
                    </w:rPr>
                  </w:pPr>
                  <w:r w:rsidRPr="00A40800">
                    <w:rPr>
                      <w:sz w:val="18"/>
                      <w:szCs w:val="18"/>
                    </w:rPr>
                    <w:t>Ra</w:t>
                  </w:r>
                  <w:r>
                    <w:rPr>
                      <w:sz w:val="18"/>
                      <w:szCs w:val="18"/>
                    </w:rPr>
                    <w:t>ccordemen</w:t>
                  </w:r>
                  <w:r w:rsidRPr="00A40800">
                    <w:rPr>
                      <w:sz w:val="18"/>
                      <w:szCs w:val="18"/>
                    </w:rPr>
                    <w:t>t du groupe de filtration sur push-pull</w:t>
                  </w:r>
                </w:p>
              </w:txbxContent>
            </v:textbox>
          </v:shape>
        </w:pict>
      </w:r>
      <w:r w:rsidR="00A40800">
        <w:rPr>
          <w:noProof/>
          <w:lang w:eastAsia="fr-FR"/>
        </w:rPr>
        <w:drawing>
          <wp:inline distT="0" distB="0" distL="0" distR="0">
            <wp:extent cx="2117143" cy="2956373"/>
            <wp:effectExtent l="0" t="0" r="0" b="0"/>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4"/>
                    <a:srcRect l="26497" t="40000" r="53358" b="9991"/>
                    <a:stretch/>
                  </pic:blipFill>
                  <pic:spPr bwMode="auto">
                    <a:xfrm>
                      <a:off x="0" y="0"/>
                      <a:ext cx="2122470" cy="2963811"/>
                    </a:xfrm>
                    <a:prstGeom prst="rect">
                      <a:avLst/>
                    </a:prstGeom>
                    <a:ln>
                      <a:noFill/>
                    </a:ln>
                    <a:extLst>
                      <a:ext uri="{53640926-AAD7-44D8-BBD7-CCE9431645EC}">
                        <a14:shadowObscured xmlns:a14="http://schemas.microsoft.com/office/drawing/2010/main"/>
                      </a:ext>
                    </a:extLst>
                  </pic:spPr>
                </pic:pic>
              </a:graphicData>
            </a:graphic>
          </wp:inline>
        </w:drawing>
      </w:r>
    </w:p>
    <w:p w:rsidR="00566A63" w:rsidRDefault="00566A63" w:rsidP="002D2B01">
      <w:pPr>
        <w:autoSpaceDE w:val="0"/>
        <w:autoSpaceDN w:val="0"/>
        <w:adjustRightInd w:val="0"/>
        <w:spacing w:after="0" w:line="240" w:lineRule="auto"/>
        <w:rPr>
          <w:rFonts w:ascii="ArialUnicodeMS-WinCharSetFFFF-H" w:eastAsia="ArialUnicodeMS-WinCharSetFFFF-H" w:cs="ArialUnicodeMS-WinCharSetFFFF-H"/>
          <w:sz w:val="22"/>
          <w:szCs w:val="22"/>
        </w:rPr>
      </w:pPr>
    </w:p>
    <w:p w:rsidR="00566A63" w:rsidRDefault="00DE0C37" w:rsidP="002D2B01">
      <w:pPr>
        <w:autoSpaceDE w:val="0"/>
        <w:autoSpaceDN w:val="0"/>
        <w:adjustRightInd w:val="0"/>
        <w:spacing w:after="0" w:line="240" w:lineRule="auto"/>
        <w:rPr>
          <w:rFonts w:ascii="ArialUnicodeMS-WinCharSetFFFF-H" w:eastAsia="ArialUnicodeMS-WinCharSetFFFF-H" w:cs="ArialUnicodeMS-WinCharSetFFFF-H"/>
          <w:sz w:val="22"/>
          <w:szCs w:val="22"/>
        </w:rPr>
      </w:pPr>
      <w:r w:rsidRPr="00DE0C37">
        <w:rPr>
          <w:rFonts w:ascii="ArialUnicodeMS-WinCharSetFFFF-H" w:eastAsia="ArialUnicodeMS-WinCharSetFFFF-H" w:cs="ArialUnicodeMS-WinCharSetFFFF-H"/>
          <w:noProof/>
          <w:sz w:val="22"/>
          <w:szCs w:val="22"/>
          <w:lang w:eastAsia="fr-FR"/>
        </w:rPr>
        <w:drawing>
          <wp:anchor distT="0" distB="0" distL="114300" distR="114300" simplePos="0" relativeHeight="251720704" behindDoc="0" locked="0" layoutInCell="1" allowOverlap="1">
            <wp:simplePos x="0" y="0"/>
            <wp:positionH relativeFrom="column">
              <wp:posOffset>21145</wp:posOffset>
            </wp:positionH>
            <wp:positionV relativeFrom="paragraph">
              <wp:posOffset>-169147</wp:posOffset>
            </wp:positionV>
            <wp:extent cx="3067571" cy="2347415"/>
            <wp:effectExtent l="0" t="0" r="3175" b="0"/>
            <wp:wrapNone/>
            <wp:docPr id="25" name="Imag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5" cstate="print">
                      <a:extLst>
                        <a:ext uri="{28A0092B-C50C-407E-A947-70E740481C1C}">
                          <a14:useLocalDpi xmlns:a14="http://schemas.microsoft.com/office/drawing/2010/main" val="0"/>
                        </a:ext>
                      </a:extLst>
                    </a:blip>
                    <a:srcRect l="50454" t="54194" r="23775" b="10639"/>
                    <a:stretch/>
                  </pic:blipFill>
                  <pic:spPr bwMode="auto">
                    <a:xfrm>
                      <a:off x="0" y="0"/>
                      <a:ext cx="3065235" cy="2351480"/>
                    </a:xfrm>
                    <a:prstGeom prst="rect">
                      <a:avLst/>
                    </a:prstGeom>
                    <a:ln>
                      <a:noFill/>
                    </a:ln>
                    <a:extLst>
                      <a:ext uri="{53640926-AAD7-44D8-BBD7-CCE9431645EC}">
                        <a14:shadowObscured xmlns:a14="http://schemas.microsoft.com/office/drawing/2010/main"/>
                      </a:ext>
                    </a:extLst>
                  </pic:spPr>
                </pic:pic>
              </a:graphicData>
            </a:graphic>
          </wp:anchor>
        </w:drawing>
      </w:r>
    </w:p>
    <w:p w:rsidR="00566A63" w:rsidRDefault="00566A63" w:rsidP="002D2B01">
      <w:pPr>
        <w:autoSpaceDE w:val="0"/>
        <w:autoSpaceDN w:val="0"/>
        <w:adjustRightInd w:val="0"/>
        <w:spacing w:after="0" w:line="240" w:lineRule="auto"/>
        <w:rPr>
          <w:rFonts w:ascii="ArialUnicodeMS-WinCharSetFFFF-H" w:eastAsia="ArialUnicodeMS-WinCharSetFFFF-H" w:cs="ArialUnicodeMS-WinCharSetFFFF-H"/>
          <w:sz w:val="22"/>
          <w:szCs w:val="22"/>
        </w:rPr>
      </w:pPr>
    </w:p>
    <w:p w:rsidR="006265CB" w:rsidRDefault="006265CB" w:rsidP="002D2B01">
      <w:pPr>
        <w:autoSpaceDE w:val="0"/>
        <w:autoSpaceDN w:val="0"/>
        <w:adjustRightInd w:val="0"/>
        <w:spacing w:after="0" w:line="240" w:lineRule="auto"/>
        <w:rPr>
          <w:rFonts w:ascii="ArialUnicodeMS-WinCharSetFFFF-H" w:eastAsia="ArialUnicodeMS-WinCharSetFFFF-H" w:cs="ArialUnicodeMS-WinCharSetFFFF-H"/>
          <w:sz w:val="22"/>
          <w:szCs w:val="22"/>
        </w:rPr>
      </w:pPr>
    </w:p>
    <w:p w:rsidR="006265CB" w:rsidRDefault="006265CB" w:rsidP="002D2B01">
      <w:pPr>
        <w:autoSpaceDE w:val="0"/>
        <w:autoSpaceDN w:val="0"/>
        <w:adjustRightInd w:val="0"/>
        <w:spacing w:after="0" w:line="240" w:lineRule="auto"/>
        <w:rPr>
          <w:rFonts w:ascii="ArialUnicodeMS-WinCharSetFFFF-H" w:eastAsia="ArialUnicodeMS-WinCharSetFFFF-H" w:cs="ArialUnicodeMS-WinCharSetFFFF-H"/>
          <w:sz w:val="22"/>
          <w:szCs w:val="22"/>
        </w:rPr>
      </w:pPr>
    </w:p>
    <w:p w:rsidR="006265CB" w:rsidRDefault="006265CB" w:rsidP="002D2B01">
      <w:pPr>
        <w:autoSpaceDE w:val="0"/>
        <w:autoSpaceDN w:val="0"/>
        <w:adjustRightInd w:val="0"/>
        <w:spacing w:after="0" w:line="240" w:lineRule="auto"/>
        <w:rPr>
          <w:rFonts w:ascii="ArialUnicodeMS-WinCharSetFFFF-H" w:eastAsia="ArialUnicodeMS-WinCharSetFFFF-H" w:cs="ArialUnicodeMS-WinCharSetFFFF-H"/>
          <w:sz w:val="22"/>
          <w:szCs w:val="22"/>
        </w:rPr>
      </w:pPr>
    </w:p>
    <w:p w:rsidR="006265CB" w:rsidRDefault="006265CB" w:rsidP="002D2B01">
      <w:pPr>
        <w:autoSpaceDE w:val="0"/>
        <w:autoSpaceDN w:val="0"/>
        <w:adjustRightInd w:val="0"/>
        <w:spacing w:after="0" w:line="240" w:lineRule="auto"/>
        <w:rPr>
          <w:rFonts w:ascii="ArialUnicodeMS-WinCharSetFFFF-H" w:eastAsia="ArialUnicodeMS-WinCharSetFFFF-H" w:cs="ArialUnicodeMS-WinCharSetFFFF-H"/>
          <w:sz w:val="22"/>
          <w:szCs w:val="22"/>
        </w:rPr>
      </w:pPr>
    </w:p>
    <w:p w:rsidR="006265CB" w:rsidRDefault="006265CB" w:rsidP="002D2B01">
      <w:pPr>
        <w:autoSpaceDE w:val="0"/>
        <w:autoSpaceDN w:val="0"/>
        <w:adjustRightInd w:val="0"/>
        <w:spacing w:after="0" w:line="240" w:lineRule="auto"/>
        <w:rPr>
          <w:rFonts w:ascii="ArialUnicodeMS-WinCharSetFFFF-H" w:eastAsia="ArialUnicodeMS-WinCharSetFFFF-H" w:cs="ArialUnicodeMS-WinCharSetFFFF-H"/>
          <w:sz w:val="22"/>
          <w:szCs w:val="22"/>
        </w:rPr>
      </w:pPr>
    </w:p>
    <w:p w:rsidR="006265CB" w:rsidRDefault="00084D26" w:rsidP="002D2B01">
      <w:pPr>
        <w:autoSpaceDE w:val="0"/>
        <w:autoSpaceDN w:val="0"/>
        <w:adjustRightInd w:val="0"/>
        <w:spacing w:after="0" w:line="240" w:lineRule="auto"/>
        <w:rPr>
          <w:rFonts w:ascii="ArialUnicodeMS-WinCharSetFFFF-H" w:eastAsia="ArialUnicodeMS-WinCharSetFFFF-H" w:cs="ArialUnicodeMS-WinCharSetFFFF-H"/>
          <w:sz w:val="22"/>
          <w:szCs w:val="22"/>
        </w:rPr>
      </w:pPr>
      <w:r>
        <w:rPr>
          <w:noProof/>
        </w:rPr>
        <w:pict w14:anchorId="03B32CD8">
          <v:shape id="Zone de texte 179" o:spid="_x0000_s1032" type="#_x0000_t202" style="position:absolute;margin-left:163.15pt;margin-top:6.9pt;width:72.4pt;height:56.95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" filled="f" stroked="f" strokeweight=".5pt">
            <v:textbox inset="1mm,1mm,1mm,1mm">
              <w:txbxContent>
                <w:p w:rsidR="006032CB" w:rsidRPr="00566A63" w:rsidRDefault="006032CB" w:rsidP="00566A63">
                  <w:pPr>
                    <w:jc w:val="center"/>
                    <w:rPr>
                      <w:color w:val="FFFFFF" w:themeColor="background1"/>
                      <w:sz w:val="18"/>
                      <w:szCs w:val="18"/>
                    </w:rPr>
                  </w:pPr>
                  <w:r w:rsidRPr="00566A63">
                    <w:rPr>
                      <w:color w:val="FFFFFF" w:themeColor="background1"/>
                      <w:sz w:val="18"/>
                      <w:szCs w:val="18"/>
                    </w:rPr>
                    <w:t>Remplissage du réservoir à l’aide d’un groupe de filtration</w:t>
                  </w:r>
                  <w:r>
                    <w:rPr>
                      <w:color w:val="FFFFFF" w:themeColor="background1"/>
                      <w:sz w:val="18"/>
                      <w:szCs w:val="18"/>
                    </w:rPr>
                    <w:t xml:space="preserve"> à 5 </w:t>
                  </w:r>
                  <w:r>
                    <w:rPr>
                      <w:rFonts w:cs="Arial"/>
                      <w:color w:val="FFFFFF" w:themeColor="background1"/>
                      <w:sz w:val="18"/>
                      <w:szCs w:val="18"/>
                    </w:rPr>
                    <w:t>μ</w:t>
                  </w:r>
                  <w:r>
                    <w:rPr>
                      <w:color w:val="FFFFFF" w:themeColor="background1"/>
                      <w:sz w:val="18"/>
                      <w:szCs w:val="18"/>
                    </w:rPr>
                    <w:t>m</w:t>
                  </w:r>
                </w:p>
              </w:txbxContent>
            </v:textbox>
          </v:shape>
        </w:pict>
      </w:r>
    </w:p>
    <w:p w:rsidR="006265CB" w:rsidRDefault="006265CB" w:rsidP="002D2B01">
      <w:pPr>
        <w:autoSpaceDE w:val="0"/>
        <w:autoSpaceDN w:val="0"/>
        <w:adjustRightInd w:val="0"/>
        <w:spacing w:after="0" w:line="240" w:lineRule="auto"/>
        <w:rPr>
          <w:rFonts w:ascii="ArialUnicodeMS-WinCharSetFFFF-H" w:eastAsia="ArialUnicodeMS-WinCharSetFFFF-H" w:cs="ArialUnicodeMS-WinCharSetFFFF-H"/>
          <w:sz w:val="22"/>
          <w:szCs w:val="22"/>
        </w:rPr>
      </w:pPr>
    </w:p>
    <w:p w:rsidR="006265CB" w:rsidRDefault="006265CB" w:rsidP="002D2B01">
      <w:pPr>
        <w:autoSpaceDE w:val="0"/>
        <w:autoSpaceDN w:val="0"/>
        <w:adjustRightInd w:val="0"/>
        <w:spacing w:after="0" w:line="240" w:lineRule="auto"/>
        <w:rPr>
          <w:rFonts w:ascii="ArialUnicodeMS-WinCharSetFFFF-H" w:eastAsia="ArialUnicodeMS-WinCharSetFFFF-H" w:cs="ArialUnicodeMS-WinCharSetFFFF-H"/>
          <w:sz w:val="22"/>
          <w:szCs w:val="22"/>
        </w:rPr>
      </w:pPr>
    </w:p>
    <w:p w:rsidR="006265CB" w:rsidRDefault="006265CB" w:rsidP="002D2B01">
      <w:pPr>
        <w:autoSpaceDE w:val="0"/>
        <w:autoSpaceDN w:val="0"/>
        <w:adjustRightInd w:val="0"/>
        <w:spacing w:after="0" w:line="240" w:lineRule="auto"/>
        <w:rPr>
          <w:rFonts w:ascii="ArialUnicodeMS-WinCharSetFFFF-H" w:eastAsia="ArialUnicodeMS-WinCharSetFFFF-H" w:cs="ArialUnicodeMS-WinCharSetFFFF-H"/>
          <w:sz w:val="22"/>
          <w:szCs w:val="22"/>
        </w:rPr>
      </w:pPr>
    </w:p>
    <w:p w:rsidR="006265CB" w:rsidRDefault="006265CB" w:rsidP="002D2B01">
      <w:pPr>
        <w:autoSpaceDE w:val="0"/>
        <w:autoSpaceDN w:val="0"/>
        <w:adjustRightInd w:val="0"/>
        <w:spacing w:after="0" w:line="240" w:lineRule="auto"/>
        <w:rPr>
          <w:rFonts w:ascii="ArialUnicodeMS-WinCharSetFFFF-H" w:eastAsia="ArialUnicodeMS-WinCharSetFFFF-H" w:cs="ArialUnicodeMS-WinCharSetFFFF-H"/>
          <w:sz w:val="22"/>
          <w:szCs w:val="22"/>
        </w:rPr>
      </w:pPr>
    </w:p>
    <w:p w:rsidR="006265CB" w:rsidRDefault="006265CB" w:rsidP="002D2B01">
      <w:pPr>
        <w:autoSpaceDE w:val="0"/>
        <w:autoSpaceDN w:val="0"/>
        <w:adjustRightInd w:val="0"/>
        <w:spacing w:after="0" w:line="240" w:lineRule="auto"/>
        <w:rPr>
          <w:rFonts w:ascii="ArialUnicodeMS-WinCharSetFFFF-H" w:eastAsia="ArialUnicodeMS-WinCharSetFFFF-H" w:cs="ArialUnicodeMS-WinCharSetFFFF-H"/>
          <w:sz w:val="22"/>
          <w:szCs w:val="22"/>
        </w:rPr>
      </w:pPr>
    </w:p>
    <w:p w:rsidR="001E18CA" w:rsidRDefault="001E18CA" w:rsidP="006265CB">
      <w:pPr>
        <w:autoSpaceDE w:val="0"/>
        <w:autoSpaceDN w:val="0"/>
        <w:adjustRightInd w:val="0"/>
        <w:spacing w:after="0" w:line="240" w:lineRule="auto"/>
        <w:rPr>
          <w:rFonts w:cs="Arial"/>
          <w:b/>
          <w:i/>
          <w:szCs w:val="24"/>
        </w:rPr>
      </w:pPr>
    </w:p>
    <w:p w:rsidR="006265CB" w:rsidRPr="009F7D3E" w:rsidRDefault="001E18CA" w:rsidP="006265CB">
      <w:pPr>
        <w:autoSpaceDE w:val="0"/>
        <w:autoSpaceDN w:val="0"/>
        <w:adjustRightInd w:val="0"/>
        <w:spacing w:after="0" w:line="240" w:lineRule="auto"/>
        <w:rPr>
          <w:rFonts w:cs="Arial"/>
          <w:b/>
          <w:i/>
          <w:szCs w:val="24"/>
        </w:rPr>
      </w:pPr>
      <w:r>
        <w:rPr>
          <w:rFonts w:cs="Arial"/>
          <w:b/>
          <w:i/>
          <w:szCs w:val="24"/>
        </w:rPr>
        <w:t>Tout au long de la vie</w:t>
      </w:r>
      <w:r w:rsidR="006265CB" w:rsidRPr="009F7D3E">
        <w:rPr>
          <w:rFonts w:cs="Arial"/>
          <w:b/>
          <w:i/>
          <w:szCs w:val="24"/>
        </w:rPr>
        <w:t xml:space="preserve"> de l’équipement :</w:t>
      </w:r>
    </w:p>
    <w:p w:rsidR="00566A63" w:rsidRDefault="00566A63" w:rsidP="002D2B01">
      <w:pPr>
        <w:autoSpaceDE w:val="0"/>
        <w:autoSpaceDN w:val="0"/>
        <w:adjustRightInd w:val="0"/>
        <w:spacing w:after="0" w:line="240" w:lineRule="auto"/>
        <w:rPr>
          <w:rFonts w:ascii="ArialUnicodeMS-WinCharSetFFFF-H" w:eastAsia="ArialUnicodeMS-WinCharSetFFFF-H" w:cs="ArialUnicodeMS-WinCharSetFFFF-H"/>
          <w:sz w:val="22"/>
          <w:szCs w:val="22"/>
        </w:rPr>
      </w:pPr>
    </w:p>
    <w:p w:rsidR="00E547CD" w:rsidRPr="00E55C10" w:rsidRDefault="00E547CD" w:rsidP="00E547CD">
      <w:pPr>
        <w:autoSpaceDE w:val="0"/>
        <w:autoSpaceDN w:val="0"/>
        <w:adjustRightInd w:val="0"/>
        <w:spacing w:after="0" w:line="240" w:lineRule="auto"/>
        <w:jc w:val="both"/>
        <w:rPr>
          <w:rFonts w:cs="Arial"/>
          <w:b/>
          <w:szCs w:val="24"/>
        </w:rPr>
      </w:pPr>
      <w:r>
        <w:rPr>
          <w:rFonts w:cs="Arial"/>
          <w:b/>
          <w:szCs w:val="24"/>
        </w:rPr>
        <w:t xml:space="preserve">Filtrer l’huile lors du fonctionnement </w:t>
      </w:r>
    </w:p>
    <w:p w:rsidR="00E547CD" w:rsidRPr="00E55C10" w:rsidRDefault="00E547CD" w:rsidP="00E547CD">
      <w:pPr>
        <w:autoSpaceDE w:val="0"/>
        <w:autoSpaceDN w:val="0"/>
        <w:adjustRightInd w:val="0"/>
        <w:spacing w:after="0" w:line="240" w:lineRule="auto"/>
        <w:jc w:val="both"/>
        <w:rPr>
          <w:rFonts w:cs="Arial"/>
          <w:b/>
          <w:color w:val="008882"/>
          <w:szCs w:val="24"/>
        </w:rPr>
      </w:pPr>
    </w:p>
    <w:p w:rsidR="00E547CD" w:rsidRDefault="00E547CD" w:rsidP="001E18CA">
      <w:pPr>
        <w:autoSpaceDE w:val="0"/>
        <w:autoSpaceDN w:val="0"/>
        <w:adjustRightInd w:val="0"/>
        <w:spacing w:after="0" w:line="240" w:lineRule="auto"/>
        <w:jc w:val="both"/>
        <w:rPr>
          <w:rFonts w:eastAsia="ArialUnicodeMS-WinCharSetFFFF-H" w:cs="Arial"/>
          <w:szCs w:val="24"/>
        </w:rPr>
      </w:pPr>
      <w:r w:rsidRPr="00E547CD">
        <w:rPr>
          <w:rFonts w:eastAsia="ArialUnicodeMS-WinCharSetFFFF-H" w:cs="Arial"/>
          <w:szCs w:val="24"/>
        </w:rPr>
        <w:t xml:space="preserve">La filtration </w:t>
      </w:r>
      <w:r w:rsidR="002D2B01" w:rsidRPr="00E547CD">
        <w:rPr>
          <w:rFonts w:eastAsia="ArialUnicodeMS-WinCharSetFFFF-H" w:cs="Arial"/>
          <w:szCs w:val="24"/>
        </w:rPr>
        <w:t>permet de contrôler les entrées de polluants pour les minimiser et également d'é</w:t>
      </w:r>
      <w:r w:rsidR="00B63880" w:rsidRPr="00E547CD">
        <w:rPr>
          <w:rFonts w:eastAsia="ArialUnicodeMS-WinCharSetFFFF-H" w:cs="Arial"/>
          <w:szCs w:val="24"/>
        </w:rPr>
        <w:t xml:space="preserve">liminer les </w:t>
      </w:r>
      <w:r w:rsidR="002D2B01" w:rsidRPr="00E547CD">
        <w:rPr>
          <w:rFonts w:eastAsia="ArialUnicodeMS-WinCharSetFFFF-H" w:cs="Arial"/>
          <w:szCs w:val="24"/>
        </w:rPr>
        <w:t>polluants dangereux. Une bonne filtration dépend du dimensionnem</w:t>
      </w:r>
      <w:r w:rsidR="00B63880" w:rsidRPr="00E547CD">
        <w:rPr>
          <w:rFonts w:eastAsia="ArialUnicodeMS-WinCharSetFFFF-H" w:cs="Arial"/>
          <w:szCs w:val="24"/>
        </w:rPr>
        <w:t xml:space="preserve">ent et de la position du filtre </w:t>
      </w:r>
      <w:r w:rsidR="002D2B01" w:rsidRPr="00E547CD">
        <w:rPr>
          <w:rFonts w:eastAsia="ArialUnicodeMS-WinCharSetFFFF-H" w:cs="Arial"/>
          <w:szCs w:val="24"/>
        </w:rPr>
        <w:t xml:space="preserve">dans le circuit, mais aussi de son renouvellement régulier. </w:t>
      </w:r>
    </w:p>
    <w:p w:rsidR="00E547CD" w:rsidRDefault="00E547CD" w:rsidP="002D2B01">
      <w:pPr>
        <w:autoSpaceDE w:val="0"/>
        <w:autoSpaceDN w:val="0"/>
        <w:adjustRightInd w:val="0"/>
        <w:spacing w:after="0" w:line="240" w:lineRule="auto"/>
        <w:rPr>
          <w:rFonts w:eastAsia="ArialUnicodeMS-WinCharSetFFFF-H" w:cs="Arial"/>
          <w:szCs w:val="24"/>
        </w:rPr>
      </w:pPr>
    </w:p>
    <w:p w:rsidR="00E547CD" w:rsidRDefault="00DE0C37" w:rsidP="00DE0C37">
      <w:pPr>
        <w:autoSpaceDE w:val="0"/>
        <w:autoSpaceDN w:val="0"/>
        <w:adjustRightInd w:val="0"/>
        <w:spacing w:after="0" w:line="240" w:lineRule="auto"/>
        <w:jc w:val="both"/>
        <w:rPr>
          <w:rFonts w:eastAsia="ArialUnicodeMS-WinCharSetFFFF-H" w:cs="Arial"/>
          <w:szCs w:val="24"/>
        </w:rPr>
      </w:pPr>
      <w:r>
        <w:rPr>
          <w:rFonts w:ascii="Arial Rounded MT Bold" w:eastAsia="ArialUnicodeMS-WinCharSetFFFF-H" w:hAnsi="Arial Rounded MT Bold" w:cs="Arial"/>
          <w:i/>
          <w:color w:val="007D6C"/>
          <w:sz w:val="26"/>
          <w:szCs w:val="26"/>
        </w:rPr>
        <w:t>Une huile hydraulique fortement dégradée ou polluée ne peut pas être améliorée en faisant l’appoint</w:t>
      </w:r>
    </w:p>
    <w:p w:rsidR="00E547CD" w:rsidRDefault="00E547CD" w:rsidP="002D2B01">
      <w:pPr>
        <w:autoSpaceDE w:val="0"/>
        <w:autoSpaceDN w:val="0"/>
        <w:adjustRightInd w:val="0"/>
        <w:spacing w:after="0" w:line="240" w:lineRule="auto"/>
        <w:rPr>
          <w:rFonts w:eastAsia="ArialUnicodeMS-WinCharSetFFFF-H" w:cs="Arial"/>
          <w:szCs w:val="24"/>
        </w:rPr>
      </w:pPr>
    </w:p>
    <w:p w:rsidR="00E547CD" w:rsidRDefault="00E547CD" w:rsidP="002D2B01">
      <w:pPr>
        <w:autoSpaceDE w:val="0"/>
        <w:autoSpaceDN w:val="0"/>
        <w:adjustRightInd w:val="0"/>
        <w:spacing w:after="0" w:line="240" w:lineRule="auto"/>
        <w:rPr>
          <w:rFonts w:eastAsia="ArialUnicodeMS-WinCharSetFFFF-H" w:cs="Arial"/>
          <w:szCs w:val="24"/>
        </w:rPr>
      </w:pPr>
    </w:p>
    <w:p w:rsidR="00E547CD" w:rsidRDefault="00A63A0F" w:rsidP="00A63A0F">
      <w:pPr>
        <w:autoSpaceDE w:val="0"/>
        <w:autoSpaceDN w:val="0"/>
        <w:adjustRightInd w:val="0"/>
        <w:spacing w:after="0" w:line="240" w:lineRule="auto"/>
        <w:jc w:val="both"/>
        <w:rPr>
          <w:rFonts w:eastAsia="ArialUnicodeMS-WinCharSetFFFF-H" w:cs="Arial"/>
          <w:szCs w:val="24"/>
        </w:rPr>
      </w:pPr>
      <w:r>
        <w:rPr>
          <w:rFonts w:eastAsia="ArialUnicodeMS-WinCharSetFFFF-H" w:cs="Arial"/>
          <w:szCs w:val="24"/>
        </w:rPr>
        <w:t>Une installation hydraulique doit comporter plusieurs filtres répartis différemment dans le circuit et chargés chacun d’un type de filtration.</w:t>
      </w:r>
    </w:p>
    <w:p w:rsidR="001E18CA" w:rsidRDefault="001E18CA" w:rsidP="00A63A0F">
      <w:pPr>
        <w:autoSpaceDE w:val="0"/>
        <w:autoSpaceDN w:val="0"/>
        <w:adjustRightInd w:val="0"/>
        <w:spacing w:after="0" w:line="240" w:lineRule="auto"/>
        <w:jc w:val="both"/>
        <w:rPr>
          <w:rFonts w:eastAsia="ArialUnicodeMS-WinCharSetFFFF-H" w:cs="Arial"/>
          <w:szCs w:val="24"/>
        </w:rPr>
      </w:pPr>
    </w:p>
    <w:p w:rsidR="00A63A0F" w:rsidRDefault="00A63A0F" w:rsidP="00A63A0F">
      <w:pPr>
        <w:autoSpaceDE w:val="0"/>
        <w:autoSpaceDN w:val="0"/>
        <w:adjustRightInd w:val="0"/>
        <w:spacing w:after="0" w:line="240" w:lineRule="auto"/>
        <w:jc w:val="both"/>
        <w:rPr>
          <w:rFonts w:eastAsia="ArialUnicodeMS-WinCharSetFFFF-H" w:cs="Arial"/>
          <w:szCs w:val="24"/>
        </w:rPr>
      </w:pPr>
    </w:p>
    <w:p w:rsidR="00E547CD" w:rsidRDefault="00084D26" w:rsidP="002D2B01">
      <w:pPr>
        <w:autoSpaceDE w:val="0"/>
        <w:autoSpaceDN w:val="0"/>
        <w:adjustRightInd w:val="0"/>
        <w:spacing w:after="0" w:line="240" w:lineRule="auto"/>
        <w:rPr>
          <w:rFonts w:eastAsia="ArialUnicodeMS-WinCharSetFFFF-H" w:cs="Arial"/>
          <w:szCs w:val="24"/>
        </w:rPr>
      </w:pPr>
      <w:r>
        <w:rPr>
          <w:rFonts w:eastAsia="ArialUnicodeMS-WinCharSetFFFF-H" w:cs="Arial"/>
          <w:noProof/>
          <w:szCs w:val="24"/>
          <w:lang w:eastAsia="fr-FR"/>
        </w:rPr>
        <w:pict>
          <v:oval id="_x0000_s1031" alt="" style="position:absolute;margin-left:170.95pt;margin-top:20.2pt;width:28.5pt;height:25.65pt;z-index:251737088;mso-wrap-edited:f;mso-width-percent:0;mso-height-percent:0;mso-width-percent:0;mso-height-percent:0" filled="f" strokecolor="red"/>
        </w:pict>
      </w:r>
      <w:r>
        <w:rPr>
          <w:noProof/>
        </w:rPr>
        <w:pict w14:anchorId="38B2BB7F">
          <v:shape id="_x0000_s1030" type="#_x0000_t202" style="position:absolute;margin-left:196.6pt;margin-top:17.35pt;width:59.85pt;height:31.35pt;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" stroked="f" strokeweight=".5pt">
            <v:textbox inset="1mm,1mm,1mm,1mm">
              <w:txbxContent>
                <w:p w:rsidR="006032CB" w:rsidRPr="00A40800" w:rsidRDefault="006032CB" w:rsidP="00F544B0">
                  <w:pPr>
                    <w:rPr>
                      <w:sz w:val="18"/>
                      <w:szCs w:val="18"/>
                    </w:rPr>
                  </w:pPr>
                  <w:r>
                    <w:rPr>
                      <w:sz w:val="18"/>
                      <w:szCs w:val="18"/>
                    </w:rPr>
                    <w:t xml:space="preserve"> Push-pull de remplissage</w:t>
                  </w:r>
                </w:p>
              </w:txbxContent>
            </v:textbox>
          </v:shape>
        </w:pict>
      </w:r>
      <w:r w:rsidR="00E547CD">
        <w:rPr>
          <w:noProof/>
          <w:lang w:eastAsia="fr-FR"/>
        </w:rPr>
        <w:drawing>
          <wp:inline distT="0" distB="0" distL="0" distR="0">
            <wp:extent cx="3075604" cy="2148560"/>
            <wp:effectExtent l="0" t="0" r="0" b="4445"/>
            <wp:docPr id="185" name="Image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6"/>
                    <a:srcRect l="30671" t="25806" r="18149" b="10634"/>
                    <a:stretch/>
                  </pic:blipFill>
                  <pic:spPr bwMode="auto">
                    <a:xfrm>
                      <a:off x="0" y="0"/>
                      <a:ext cx="3086517" cy="2156183"/>
                    </a:xfrm>
                    <a:prstGeom prst="rect">
                      <a:avLst/>
                    </a:prstGeom>
                    <a:ln>
                      <a:noFill/>
                    </a:ln>
                    <a:extLst>
                      <a:ext uri="{53640926-AAD7-44D8-BBD7-CCE9431645EC}">
                        <a14:shadowObscured xmlns:a14="http://schemas.microsoft.com/office/drawing/2010/main"/>
                      </a:ext>
                    </a:extLst>
                  </pic:spPr>
                </pic:pic>
              </a:graphicData>
            </a:graphic>
          </wp:inline>
        </w:drawing>
      </w:r>
    </w:p>
    <w:p w:rsidR="00E547CD" w:rsidRDefault="00E547CD" w:rsidP="002D2B01">
      <w:pPr>
        <w:autoSpaceDE w:val="0"/>
        <w:autoSpaceDN w:val="0"/>
        <w:adjustRightInd w:val="0"/>
        <w:spacing w:after="0" w:line="240" w:lineRule="auto"/>
        <w:rPr>
          <w:rFonts w:eastAsia="ArialUnicodeMS-WinCharSetFFFF-H" w:cs="Arial"/>
          <w:szCs w:val="24"/>
        </w:rPr>
      </w:pPr>
    </w:p>
    <w:p w:rsidR="001E18CA" w:rsidRDefault="001E18CA" w:rsidP="002D2B01">
      <w:pPr>
        <w:autoSpaceDE w:val="0"/>
        <w:autoSpaceDN w:val="0"/>
        <w:adjustRightInd w:val="0"/>
        <w:spacing w:after="0" w:line="240" w:lineRule="auto"/>
        <w:rPr>
          <w:rFonts w:eastAsia="ArialUnicodeMS-WinCharSetFFFF-H" w:cs="Arial"/>
          <w:szCs w:val="24"/>
        </w:rPr>
      </w:pPr>
    </w:p>
    <w:p w:rsidR="001E18CA" w:rsidRDefault="001E18CA" w:rsidP="002D2B01">
      <w:pPr>
        <w:autoSpaceDE w:val="0"/>
        <w:autoSpaceDN w:val="0"/>
        <w:adjustRightInd w:val="0"/>
        <w:spacing w:after="0" w:line="240" w:lineRule="auto"/>
        <w:rPr>
          <w:rFonts w:eastAsia="ArialUnicodeMS-WinCharSetFFFF-H" w:cs="Arial"/>
          <w:szCs w:val="24"/>
        </w:rPr>
      </w:pPr>
    </w:p>
    <w:p w:rsidR="001E18CA" w:rsidRDefault="001E18CA" w:rsidP="002D2B01">
      <w:pPr>
        <w:autoSpaceDE w:val="0"/>
        <w:autoSpaceDN w:val="0"/>
        <w:adjustRightInd w:val="0"/>
        <w:spacing w:after="0" w:line="240" w:lineRule="auto"/>
        <w:rPr>
          <w:rFonts w:eastAsia="ArialUnicodeMS-WinCharSetFFFF-H" w:cs="Arial"/>
          <w:szCs w:val="24"/>
        </w:rPr>
      </w:pPr>
    </w:p>
    <w:p w:rsidR="001E18CA" w:rsidRDefault="001E18CA" w:rsidP="002D2B01">
      <w:pPr>
        <w:autoSpaceDE w:val="0"/>
        <w:autoSpaceDN w:val="0"/>
        <w:adjustRightInd w:val="0"/>
        <w:spacing w:after="0" w:line="240" w:lineRule="auto"/>
        <w:rPr>
          <w:rFonts w:eastAsia="ArialUnicodeMS-WinCharSetFFFF-H" w:cs="Arial"/>
          <w:szCs w:val="24"/>
        </w:rPr>
      </w:pPr>
    </w:p>
    <w:p w:rsidR="00E547CD" w:rsidRDefault="00A63A0F" w:rsidP="00663C17">
      <w:pPr>
        <w:pStyle w:val="Paragraphedeliste"/>
        <w:numPr>
          <w:ilvl w:val="0"/>
          <w:numId w:val="16"/>
        </w:numPr>
        <w:autoSpaceDE w:val="0"/>
        <w:autoSpaceDN w:val="0"/>
        <w:adjustRightInd w:val="0"/>
        <w:spacing w:after="0" w:line="240" w:lineRule="auto"/>
        <w:jc w:val="both"/>
        <w:rPr>
          <w:rFonts w:eastAsia="ArialUnicodeMS-WinCharSetFFFF-H" w:cs="Arial"/>
          <w:szCs w:val="24"/>
        </w:rPr>
      </w:pPr>
      <w:r>
        <w:rPr>
          <w:rFonts w:eastAsia="ArialUnicodeMS-WinCharSetFFFF-H" w:cs="Arial"/>
          <w:szCs w:val="24"/>
        </w:rPr>
        <w:lastRenderedPageBreak/>
        <w:t>Filtre d’aspiration</w:t>
      </w:r>
    </w:p>
    <w:p w:rsidR="00F36ECB" w:rsidRDefault="00F36ECB" w:rsidP="00663C17">
      <w:pPr>
        <w:pStyle w:val="Paragraphedeliste"/>
        <w:autoSpaceDE w:val="0"/>
        <w:autoSpaceDN w:val="0"/>
        <w:adjustRightInd w:val="0"/>
        <w:spacing w:after="0" w:line="240" w:lineRule="auto"/>
        <w:jc w:val="both"/>
        <w:rPr>
          <w:rFonts w:eastAsia="ArialUnicodeMS-WinCharSetFFFF-H" w:cs="Arial"/>
          <w:szCs w:val="24"/>
        </w:rPr>
      </w:pPr>
    </w:p>
    <w:p w:rsidR="00A63A0F" w:rsidRDefault="00A63A0F" w:rsidP="00663C17">
      <w:pPr>
        <w:autoSpaceDE w:val="0"/>
        <w:autoSpaceDN w:val="0"/>
        <w:adjustRightInd w:val="0"/>
        <w:spacing w:after="0" w:line="240" w:lineRule="auto"/>
        <w:jc w:val="both"/>
        <w:rPr>
          <w:rFonts w:eastAsia="ArialUnicodeMS-WinCharSetFFFF-H" w:cs="Arial"/>
          <w:szCs w:val="24"/>
        </w:rPr>
      </w:pPr>
      <w:r>
        <w:rPr>
          <w:rFonts w:eastAsia="ArialUnicodeMS-WinCharSetFFFF-H" w:cs="Arial"/>
          <w:szCs w:val="24"/>
        </w:rPr>
        <w:t>Ce type de filtre se résume dans la plupart des cas à une crépine ou une grille.</w:t>
      </w:r>
    </w:p>
    <w:p w:rsidR="00A63A0F" w:rsidRDefault="00A63A0F" w:rsidP="00663C17">
      <w:pPr>
        <w:autoSpaceDE w:val="0"/>
        <w:autoSpaceDN w:val="0"/>
        <w:adjustRightInd w:val="0"/>
        <w:spacing w:after="0" w:line="240" w:lineRule="auto"/>
        <w:jc w:val="both"/>
        <w:rPr>
          <w:rFonts w:eastAsia="ArialUnicodeMS-WinCharSetFFFF-H" w:cs="Arial"/>
          <w:szCs w:val="24"/>
        </w:rPr>
      </w:pPr>
      <w:r>
        <w:rPr>
          <w:rFonts w:eastAsia="ArialUnicodeMS-WinCharSetFFFF-H" w:cs="Arial"/>
          <w:szCs w:val="24"/>
        </w:rPr>
        <w:t xml:space="preserve">Une filtration fine n’est pas envisageable car elle risquerait de provoquer un phénomène de cavitation </w:t>
      </w:r>
      <w:r w:rsidR="00CD3CB4">
        <w:rPr>
          <w:rFonts w:eastAsia="ArialUnicodeMS-WinCharSetFFFF-H" w:cs="Arial"/>
          <w:szCs w:val="24"/>
        </w:rPr>
        <w:t xml:space="preserve">avec des effets </w:t>
      </w:r>
      <w:r>
        <w:rPr>
          <w:rFonts w:eastAsia="ArialUnicodeMS-WinCharSetFFFF-H" w:cs="Arial"/>
          <w:szCs w:val="24"/>
        </w:rPr>
        <w:t>souvent destructeur</w:t>
      </w:r>
      <w:r w:rsidR="00F36ECB">
        <w:rPr>
          <w:rFonts w:eastAsia="ArialUnicodeMS-WinCharSetFFFF-H" w:cs="Arial"/>
          <w:szCs w:val="24"/>
        </w:rPr>
        <w:t>s</w:t>
      </w:r>
      <w:r w:rsidR="0040319A">
        <w:rPr>
          <w:rFonts w:eastAsia="ArialUnicodeMS-WinCharSetFFFF-H" w:cs="Arial"/>
          <w:szCs w:val="24"/>
        </w:rPr>
        <w:t xml:space="preserve"> </w:t>
      </w:r>
      <w:r w:rsidR="00CD3CB4">
        <w:rPr>
          <w:rFonts w:eastAsia="ArialUnicodeMS-WinCharSetFFFF-H" w:cs="Arial"/>
          <w:szCs w:val="24"/>
        </w:rPr>
        <w:t>pour la pompe. De plus</w:t>
      </w:r>
      <w:r w:rsidR="00F36ECB">
        <w:rPr>
          <w:rFonts w:eastAsia="ArialUnicodeMS-WinCharSetFFFF-H" w:cs="Arial"/>
          <w:szCs w:val="24"/>
        </w:rPr>
        <w:t>, l’</w:t>
      </w:r>
      <w:r w:rsidR="00CD3CB4">
        <w:rPr>
          <w:rFonts w:eastAsia="ArialUnicodeMS-WinCharSetFFFF-H" w:cs="Arial"/>
          <w:szCs w:val="24"/>
        </w:rPr>
        <w:t xml:space="preserve">emplacement </w:t>
      </w:r>
      <w:r w:rsidR="00F36ECB">
        <w:rPr>
          <w:rFonts w:eastAsia="ArialUnicodeMS-WinCharSetFFFF-H" w:cs="Arial"/>
          <w:szCs w:val="24"/>
        </w:rPr>
        <w:t xml:space="preserve">du filtre </w:t>
      </w:r>
      <w:r w:rsidR="00CD3CB4">
        <w:rPr>
          <w:rFonts w:eastAsia="ArialUnicodeMS-WinCharSetFFFF-H" w:cs="Arial"/>
          <w:szCs w:val="24"/>
        </w:rPr>
        <w:t>dans le réservoir</w:t>
      </w:r>
      <w:r w:rsidR="00F36ECB">
        <w:rPr>
          <w:rFonts w:eastAsia="ArialUnicodeMS-WinCharSetFFFF-H" w:cs="Arial"/>
          <w:szCs w:val="24"/>
        </w:rPr>
        <w:t xml:space="preserve"> nécessite son ouverture pour toute opération de contrôle ou de remplacement.</w:t>
      </w:r>
    </w:p>
    <w:p w:rsidR="00CD3CB4" w:rsidRDefault="00CD3CB4" w:rsidP="00663C17">
      <w:pPr>
        <w:autoSpaceDE w:val="0"/>
        <w:autoSpaceDN w:val="0"/>
        <w:adjustRightInd w:val="0"/>
        <w:spacing w:after="0" w:line="240" w:lineRule="auto"/>
        <w:jc w:val="both"/>
        <w:rPr>
          <w:rFonts w:eastAsia="ArialUnicodeMS-WinCharSetFFFF-H" w:cs="Arial"/>
          <w:szCs w:val="24"/>
        </w:rPr>
      </w:pPr>
      <w:r>
        <w:rPr>
          <w:rFonts w:eastAsia="ArialUnicodeMS-WinCharSetFFFF-H" w:cs="Arial"/>
          <w:szCs w:val="24"/>
        </w:rPr>
        <w:t>Sur les installations modernes, la tendance est de supprimer ce filtre</w:t>
      </w:r>
      <w:r w:rsidR="00F36ECB">
        <w:rPr>
          <w:rFonts w:eastAsia="ArialUnicodeMS-WinCharSetFFFF-H" w:cs="Arial"/>
          <w:szCs w:val="24"/>
        </w:rPr>
        <w:t>.</w:t>
      </w:r>
    </w:p>
    <w:p w:rsidR="00663C17" w:rsidRDefault="00663C17" w:rsidP="00663C17">
      <w:pPr>
        <w:autoSpaceDE w:val="0"/>
        <w:autoSpaceDN w:val="0"/>
        <w:adjustRightInd w:val="0"/>
        <w:spacing w:after="0" w:line="240" w:lineRule="auto"/>
        <w:jc w:val="both"/>
        <w:rPr>
          <w:rFonts w:eastAsia="ArialUnicodeMS-WinCharSetFFFF-H" w:cs="Arial"/>
          <w:szCs w:val="24"/>
        </w:rPr>
      </w:pPr>
      <w:r>
        <w:rPr>
          <w:rFonts w:eastAsia="ArialUnicodeMS-WinCharSetFFFF-H" w:cs="Arial"/>
          <w:szCs w:val="24"/>
        </w:rPr>
        <w:t xml:space="preserve">Finesse de filtration </w:t>
      </w:r>
      <w:r w:rsidRPr="00663C17">
        <w:rPr>
          <w:rFonts w:eastAsia="ArialUnicodeMS-WinCharSetFFFF-H" w:cs="Arial"/>
          <w:szCs w:val="24"/>
        </w:rPr>
        <w:t>1</w:t>
      </w:r>
      <w:r>
        <w:rPr>
          <w:rFonts w:eastAsia="ArialUnicodeMS-WinCharSetFFFF-H" w:cs="Arial"/>
          <w:szCs w:val="24"/>
        </w:rPr>
        <w:t>25 à 300</w:t>
      </w:r>
      <w:r w:rsidR="001842F2">
        <w:rPr>
          <w:rFonts w:eastAsia="ArialUnicodeMS-WinCharSetFFFF-H" w:cs="Arial"/>
          <w:szCs w:val="24"/>
        </w:rPr>
        <w:t xml:space="preserve"> </w:t>
      </w:r>
      <w:r w:rsidRPr="00663C17">
        <w:rPr>
          <w:rFonts w:cs="Arial"/>
          <w:szCs w:val="24"/>
        </w:rPr>
        <w:t>μ</w:t>
      </w:r>
      <w:r w:rsidRPr="00663C17">
        <w:rPr>
          <w:szCs w:val="24"/>
        </w:rPr>
        <w:t>m</w:t>
      </w:r>
    </w:p>
    <w:p w:rsidR="00663C17" w:rsidRDefault="00663C17" w:rsidP="00663C17">
      <w:pPr>
        <w:autoSpaceDE w:val="0"/>
        <w:autoSpaceDN w:val="0"/>
        <w:adjustRightInd w:val="0"/>
        <w:spacing w:after="0" w:line="240" w:lineRule="auto"/>
        <w:jc w:val="both"/>
        <w:rPr>
          <w:rFonts w:eastAsia="ArialUnicodeMS-WinCharSetFFFF-H" w:cs="Arial"/>
          <w:szCs w:val="24"/>
        </w:rPr>
      </w:pPr>
    </w:p>
    <w:p w:rsidR="00A63A0F" w:rsidRPr="00A63A0F" w:rsidRDefault="00A63A0F" w:rsidP="00663C17">
      <w:pPr>
        <w:autoSpaceDE w:val="0"/>
        <w:autoSpaceDN w:val="0"/>
        <w:adjustRightInd w:val="0"/>
        <w:spacing w:after="0" w:line="240" w:lineRule="auto"/>
        <w:jc w:val="both"/>
        <w:rPr>
          <w:rFonts w:eastAsia="ArialUnicodeMS-WinCharSetFFFF-H" w:cs="Arial"/>
          <w:szCs w:val="24"/>
        </w:rPr>
      </w:pPr>
    </w:p>
    <w:p w:rsidR="00A63A0F" w:rsidRDefault="00663C17" w:rsidP="00663C17">
      <w:pPr>
        <w:pStyle w:val="Paragraphedeliste"/>
        <w:numPr>
          <w:ilvl w:val="0"/>
          <w:numId w:val="16"/>
        </w:numPr>
        <w:autoSpaceDE w:val="0"/>
        <w:autoSpaceDN w:val="0"/>
        <w:adjustRightInd w:val="0"/>
        <w:spacing w:after="0" w:line="240" w:lineRule="auto"/>
        <w:jc w:val="both"/>
        <w:rPr>
          <w:rFonts w:eastAsia="ArialUnicodeMS-WinCharSetFFFF-H" w:cs="Arial"/>
          <w:szCs w:val="24"/>
        </w:rPr>
      </w:pPr>
      <w:r>
        <w:rPr>
          <w:rFonts w:eastAsia="ArialUnicodeMS-WinCharSetFFFF-H" w:cs="Arial"/>
          <w:szCs w:val="24"/>
        </w:rPr>
        <w:t>Filtre haute pression</w:t>
      </w:r>
    </w:p>
    <w:p w:rsidR="00663C17" w:rsidRDefault="00663C17" w:rsidP="00663C17">
      <w:pPr>
        <w:autoSpaceDE w:val="0"/>
        <w:autoSpaceDN w:val="0"/>
        <w:adjustRightInd w:val="0"/>
        <w:spacing w:after="0" w:line="240" w:lineRule="auto"/>
        <w:jc w:val="both"/>
        <w:rPr>
          <w:rFonts w:eastAsia="ArialUnicodeMS-WinCharSetFFFF-H" w:cs="Arial"/>
          <w:szCs w:val="24"/>
        </w:rPr>
      </w:pPr>
    </w:p>
    <w:p w:rsidR="00663C17" w:rsidRDefault="00663C17" w:rsidP="00663C17">
      <w:pPr>
        <w:autoSpaceDE w:val="0"/>
        <w:autoSpaceDN w:val="0"/>
        <w:adjustRightInd w:val="0"/>
        <w:spacing w:after="0" w:line="240" w:lineRule="auto"/>
        <w:jc w:val="both"/>
        <w:rPr>
          <w:rFonts w:eastAsia="ArialUnicodeMS-WinCharSetFFFF-H" w:cs="Arial"/>
          <w:szCs w:val="24"/>
        </w:rPr>
      </w:pPr>
      <w:r>
        <w:rPr>
          <w:rFonts w:eastAsia="ArialUnicodeMS-WinCharSetFFFF-H" w:cs="Arial"/>
          <w:szCs w:val="24"/>
        </w:rPr>
        <w:t>Placé en sortie de pompe ou en amont de l’appareil à protéger, il réalise la filtration la plus efficace. Il doit résister à de fortes pressions et son coût est élevé.</w:t>
      </w:r>
    </w:p>
    <w:p w:rsidR="00663C17" w:rsidRDefault="00663C17" w:rsidP="00663C17">
      <w:pPr>
        <w:autoSpaceDE w:val="0"/>
        <w:autoSpaceDN w:val="0"/>
        <w:adjustRightInd w:val="0"/>
        <w:spacing w:after="0" w:line="240" w:lineRule="auto"/>
        <w:jc w:val="both"/>
        <w:rPr>
          <w:rFonts w:eastAsia="ArialUnicodeMS-WinCharSetFFFF-H" w:cs="Arial"/>
          <w:szCs w:val="24"/>
        </w:rPr>
      </w:pPr>
      <w:r>
        <w:rPr>
          <w:rFonts w:eastAsia="ArialUnicodeMS-WinCharSetFFFF-H" w:cs="Arial"/>
          <w:szCs w:val="24"/>
        </w:rPr>
        <w:t>Finesse de filtration &lt;</w:t>
      </w:r>
      <w:r w:rsidRPr="00663C17">
        <w:rPr>
          <w:rFonts w:eastAsia="ArialUnicodeMS-WinCharSetFFFF-H" w:cs="Arial"/>
          <w:szCs w:val="24"/>
        </w:rPr>
        <w:t>10</w:t>
      </w:r>
      <w:r w:rsidR="001842F2">
        <w:rPr>
          <w:rFonts w:eastAsia="ArialUnicodeMS-WinCharSetFFFF-H" w:cs="Arial"/>
          <w:szCs w:val="24"/>
        </w:rPr>
        <w:t xml:space="preserve"> </w:t>
      </w:r>
      <w:r w:rsidRPr="00663C17">
        <w:rPr>
          <w:rFonts w:cs="Arial"/>
          <w:szCs w:val="24"/>
        </w:rPr>
        <w:t>μ</w:t>
      </w:r>
      <w:r w:rsidRPr="00663C17">
        <w:rPr>
          <w:szCs w:val="24"/>
        </w:rPr>
        <w:t>m</w:t>
      </w:r>
    </w:p>
    <w:p w:rsidR="00663C17" w:rsidRDefault="00663C17" w:rsidP="00663C17">
      <w:pPr>
        <w:autoSpaceDE w:val="0"/>
        <w:autoSpaceDN w:val="0"/>
        <w:adjustRightInd w:val="0"/>
        <w:spacing w:after="0" w:line="240" w:lineRule="auto"/>
        <w:jc w:val="both"/>
        <w:rPr>
          <w:rFonts w:eastAsia="ArialUnicodeMS-WinCharSetFFFF-H" w:cs="Arial"/>
          <w:szCs w:val="24"/>
        </w:rPr>
      </w:pPr>
    </w:p>
    <w:p w:rsidR="00663C17" w:rsidRPr="00663C17" w:rsidRDefault="00663C17" w:rsidP="00663C17">
      <w:pPr>
        <w:autoSpaceDE w:val="0"/>
        <w:autoSpaceDN w:val="0"/>
        <w:adjustRightInd w:val="0"/>
        <w:spacing w:after="0" w:line="240" w:lineRule="auto"/>
        <w:jc w:val="both"/>
        <w:rPr>
          <w:rFonts w:eastAsia="ArialUnicodeMS-WinCharSetFFFF-H" w:cs="Arial"/>
          <w:szCs w:val="24"/>
        </w:rPr>
      </w:pPr>
    </w:p>
    <w:p w:rsidR="00663C17" w:rsidRDefault="00663C17" w:rsidP="00663C17">
      <w:pPr>
        <w:pStyle w:val="Paragraphedeliste"/>
        <w:numPr>
          <w:ilvl w:val="0"/>
          <w:numId w:val="16"/>
        </w:numPr>
        <w:autoSpaceDE w:val="0"/>
        <w:autoSpaceDN w:val="0"/>
        <w:adjustRightInd w:val="0"/>
        <w:spacing w:after="0" w:line="240" w:lineRule="auto"/>
        <w:jc w:val="both"/>
        <w:rPr>
          <w:rFonts w:eastAsia="ArialUnicodeMS-WinCharSetFFFF-H" w:cs="Arial"/>
          <w:szCs w:val="24"/>
        </w:rPr>
      </w:pPr>
      <w:r>
        <w:rPr>
          <w:rFonts w:eastAsia="ArialUnicodeMS-WinCharSetFFFF-H" w:cs="Arial"/>
          <w:szCs w:val="24"/>
        </w:rPr>
        <w:t>Filtre de retour</w:t>
      </w:r>
    </w:p>
    <w:p w:rsidR="00663C17" w:rsidRDefault="00663C17" w:rsidP="00663C17">
      <w:pPr>
        <w:autoSpaceDE w:val="0"/>
        <w:autoSpaceDN w:val="0"/>
        <w:adjustRightInd w:val="0"/>
        <w:spacing w:after="0" w:line="240" w:lineRule="auto"/>
        <w:jc w:val="both"/>
        <w:rPr>
          <w:rFonts w:eastAsia="ArialUnicodeMS-WinCharSetFFFF-H" w:cs="Arial"/>
          <w:szCs w:val="24"/>
        </w:rPr>
      </w:pPr>
    </w:p>
    <w:p w:rsidR="00663C17" w:rsidRDefault="00663C17" w:rsidP="00663C17">
      <w:pPr>
        <w:autoSpaceDE w:val="0"/>
        <w:autoSpaceDN w:val="0"/>
        <w:adjustRightInd w:val="0"/>
        <w:spacing w:after="0" w:line="240" w:lineRule="auto"/>
        <w:jc w:val="both"/>
        <w:rPr>
          <w:rFonts w:eastAsia="ArialUnicodeMS-WinCharSetFFFF-H" w:cs="Arial"/>
          <w:szCs w:val="24"/>
        </w:rPr>
      </w:pPr>
      <w:r>
        <w:rPr>
          <w:rFonts w:eastAsia="ArialUnicodeMS-WinCharSetFFFF-H" w:cs="Arial"/>
          <w:szCs w:val="24"/>
        </w:rPr>
        <w:t xml:space="preserve">Il permet de bloquer une grande partie des particules avant le retour de l’huile dans le réservoir. </w:t>
      </w:r>
    </w:p>
    <w:p w:rsidR="00663C17" w:rsidRDefault="00663C17" w:rsidP="00663C17">
      <w:pPr>
        <w:autoSpaceDE w:val="0"/>
        <w:autoSpaceDN w:val="0"/>
        <w:adjustRightInd w:val="0"/>
        <w:spacing w:after="0" w:line="240" w:lineRule="auto"/>
        <w:jc w:val="both"/>
        <w:rPr>
          <w:rFonts w:eastAsia="ArialUnicodeMS-WinCharSetFFFF-H" w:cs="Arial"/>
          <w:szCs w:val="24"/>
        </w:rPr>
      </w:pPr>
      <w:r>
        <w:rPr>
          <w:rFonts w:eastAsia="ArialUnicodeMS-WinCharSetFFFF-H" w:cs="Arial"/>
          <w:szCs w:val="24"/>
        </w:rPr>
        <w:t>Ces filtres sont souvent équipés d’un clapet by-pass.</w:t>
      </w:r>
    </w:p>
    <w:p w:rsidR="00663C17" w:rsidRDefault="00663C17" w:rsidP="00663C17">
      <w:pPr>
        <w:autoSpaceDE w:val="0"/>
        <w:autoSpaceDN w:val="0"/>
        <w:adjustRightInd w:val="0"/>
        <w:spacing w:after="0" w:line="240" w:lineRule="auto"/>
        <w:jc w:val="both"/>
        <w:rPr>
          <w:rFonts w:eastAsia="ArialUnicodeMS-WinCharSetFFFF-H" w:cs="Arial"/>
          <w:szCs w:val="24"/>
        </w:rPr>
      </w:pPr>
      <w:r>
        <w:rPr>
          <w:rFonts w:eastAsia="ArialUnicodeMS-WinCharSetFFFF-H" w:cs="Arial"/>
          <w:szCs w:val="24"/>
        </w:rPr>
        <w:t>Finesse de filtration</w:t>
      </w:r>
      <w:r w:rsidRPr="00663C17">
        <w:rPr>
          <w:rFonts w:eastAsia="ArialUnicodeMS-WinCharSetFFFF-H" w:cs="Arial"/>
          <w:szCs w:val="24"/>
        </w:rPr>
        <w:t>10</w:t>
      </w:r>
      <w:r>
        <w:rPr>
          <w:rFonts w:eastAsia="ArialUnicodeMS-WinCharSetFFFF-H" w:cs="Arial"/>
          <w:szCs w:val="24"/>
        </w:rPr>
        <w:t xml:space="preserve"> à 25</w:t>
      </w:r>
      <w:r w:rsidR="001842F2">
        <w:rPr>
          <w:rFonts w:eastAsia="ArialUnicodeMS-WinCharSetFFFF-H" w:cs="Arial"/>
          <w:szCs w:val="24"/>
        </w:rPr>
        <w:t xml:space="preserve"> </w:t>
      </w:r>
      <w:r w:rsidRPr="00663C17">
        <w:rPr>
          <w:rFonts w:cs="Arial"/>
          <w:szCs w:val="24"/>
        </w:rPr>
        <w:t>μ</w:t>
      </w:r>
      <w:r w:rsidRPr="00663C17">
        <w:rPr>
          <w:szCs w:val="24"/>
        </w:rPr>
        <w:t>m</w:t>
      </w:r>
    </w:p>
    <w:p w:rsidR="00663C17" w:rsidRDefault="00663C17" w:rsidP="00663C17">
      <w:pPr>
        <w:autoSpaceDE w:val="0"/>
        <w:autoSpaceDN w:val="0"/>
        <w:adjustRightInd w:val="0"/>
        <w:spacing w:after="0" w:line="240" w:lineRule="auto"/>
        <w:rPr>
          <w:rFonts w:eastAsia="ArialUnicodeMS-WinCharSetFFFF-H" w:cs="Arial"/>
          <w:szCs w:val="24"/>
        </w:rPr>
      </w:pPr>
    </w:p>
    <w:p w:rsidR="00663C17" w:rsidRPr="00663C17" w:rsidRDefault="00663C17" w:rsidP="00663C17">
      <w:pPr>
        <w:autoSpaceDE w:val="0"/>
        <w:autoSpaceDN w:val="0"/>
        <w:adjustRightInd w:val="0"/>
        <w:spacing w:after="0" w:line="240" w:lineRule="auto"/>
        <w:rPr>
          <w:rFonts w:eastAsia="ArialUnicodeMS-WinCharSetFFFF-H" w:cs="Arial"/>
          <w:szCs w:val="24"/>
        </w:rPr>
      </w:pPr>
    </w:p>
    <w:p w:rsidR="00663C17" w:rsidRDefault="005A6D0A" w:rsidP="00A63A0F">
      <w:pPr>
        <w:pStyle w:val="Paragraphedeliste"/>
        <w:numPr>
          <w:ilvl w:val="0"/>
          <w:numId w:val="16"/>
        </w:numPr>
        <w:autoSpaceDE w:val="0"/>
        <w:autoSpaceDN w:val="0"/>
        <w:adjustRightInd w:val="0"/>
        <w:spacing w:after="0" w:line="240" w:lineRule="auto"/>
        <w:rPr>
          <w:rFonts w:eastAsia="ArialUnicodeMS-WinCharSetFFFF-H" w:cs="Arial"/>
          <w:szCs w:val="24"/>
        </w:rPr>
      </w:pPr>
      <w:r>
        <w:rPr>
          <w:rFonts w:eastAsia="ArialUnicodeMS-WinCharSetFFFF-H" w:cs="Arial"/>
          <w:szCs w:val="24"/>
        </w:rPr>
        <w:t>Filtre à air</w:t>
      </w:r>
    </w:p>
    <w:p w:rsidR="00E547CD" w:rsidRDefault="00E547CD" w:rsidP="002D2B01">
      <w:pPr>
        <w:autoSpaceDE w:val="0"/>
        <w:autoSpaceDN w:val="0"/>
        <w:adjustRightInd w:val="0"/>
        <w:spacing w:after="0" w:line="240" w:lineRule="auto"/>
        <w:rPr>
          <w:rFonts w:eastAsia="ArialUnicodeMS-WinCharSetFFFF-H" w:cs="Arial"/>
          <w:szCs w:val="24"/>
        </w:rPr>
      </w:pPr>
    </w:p>
    <w:p w:rsidR="00322D0A" w:rsidRDefault="00322D0A" w:rsidP="002D2B01">
      <w:pPr>
        <w:autoSpaceDE w:val="0"/>
        <w:autoSpaceDN w:val="0"/>
        <w:adjustRightInd w:val="0"/>
        <w:spacing w:after="0" w:line="240" w:lineRule="auto"/>
        <w:rPr>
          <w:rFonts w:eastAsia="ArialUnicodeMS-WinCharSetFFFF-H" w:cs="Arial"/>
          <w:szCs w:val="24"/>
        </w:rPr>
      </w:pPr>
      <w:r>
        <w:rPr>
          <w:rFonts w:eastAsia="ArialUnicodeMS-WinCharSetFFFF-H" w:cs="Arial"/>
          <w:szCs w:val="24"/>
        </w:rPr>
        <w:t>Placé sur le réservoir, il filtre l’air entrant dans la cuve lors des variations du niveau de l’huile.</w:t>
      </w:r>
    </w:p>
    <w:p w:rsidR="00322D0A" w:rsidRDefault="00322D0A" w:rsidP="002D2B01">
      <w:pPr>
        <w:autoSpaceDE w:val="0"/>
        <w:autoSpaceDN w:val="0"/>
        <w:adjustRightInd w:val="0"/>
        <w:spacing w:after="0" w:line="240" w:lineRule="auto"/>
        <w:rPr>
          <w:rFonts w:eastAsia="ArialUnicodeMS-WinCharSetFFFF-H" w:cs="Arial"/>
          <w:szCs w:val="24"/>
        </w:rPr>
      </w:pPr>
      <w:r>
        <w:rPr>
          <w:rFonts w:eastAsia="ArialUnicodeMS-WinCharSetFFFF-H" w:cs="Arial"/>
          <w:szCs w:val="24"/>
        </w:rPr>
        <w:t>Il faut attacher une attention toute particulière à l’efficacité de ce filtre car l’air entrant est une des principales sources de pollution d’un circuit hydraulique.</w:t>
      </w:r>
    </w:p>
    <w:p w:rsidR="00322D0A" w:rsidRDefault="00322D0A" w:rsidP="00322D0A">
      <w:pPr>
        <w:autoSpaceDE w:val="0"/>
        <w:autoSpaceDN w:val="0"/>
        <w:adjustRightInd w:val="0"/>
        <w:spacing w:after="0" w:line="240" w:lineRule="auto"/>
        <w:jc w:val="both"/>
        <w:rPr>
          <w:rFonts w:eastAsia="ArialUnicodeMS-WinCharSetFFFF-H" w:cs="Arial"/>
          <w:szCs w:val="24"/>
        </w:rPr>
      </w:pPr>
      <w:r>
        <w:rPr>
          <w:rFonts w:eastAsia="ArialUnicodeMS-WinCharSetFFFF-H" w:cs="Arial"/>
          <w:szCs w:val="24"/>
        </w:rPr>
        <w:t xml:space="preserve">Finesse de </w:t>
      </w:r>
      <w:proofErr w:type="gramStart"/>
      <w:r>
        <w:rPr>
          <w:rFonts w:eastAsia="ArialUnicodeMS-WinCharSetFFFF-H" w:cs="Arial"/>
          <w:szCs w:val="24"/>
        </w:rPr>
        <w:t>filtration  &lt;</w:t>
      </w:r>
      <w:proofErr w:type="gramEnd"/>
      <w:r w:rsidRPr="00663C17">
        <w:rPr>
          <w:rFonts w:eastAsia="ArialUnicodeMS-WinCharSetFFFF-H" w:cs="Arial"/>
          <w:szCs w:val="24"/>
        </w:rPr>
        <w:t>10</w:t>
      </w:r>
      <w:r w:rsidR="001842F2">
        <w:rPr>
          <w:rFonts w:eastAsia="ArialUnicodeMS-WinCharSetFFFF-H" w:cs="Arial"/>
          <w:szCs w:val="24"/>
        </w:rPr>
        <w:t xml:space="preserve"> </w:t>
      </w:r>
      <w:r w:rsidRPr="00663C17">
        <w:rPr>
          <w:rFonts w:cs="Arial"/>
          <w:szCs w:val="24"/>
        </w:rPr>
        <w:t>μ</w:t>
      </w:r>
      <w:r w:rsidRPr="00663C17">
        <w:rPr>
          <w:szCs w:val="24"/>
        </w:rPr>
        <w:t>m</w:t>
      </w:r>
    </w:p>
    <w:p w:rsidR="00663C17" w:rsidRDefault="00663C17" w:rsidP="002D2B01">
      <w:pPr>
        <w:autoSpaceDE w:val="0"/>
        <w:autoSpaceDN w:val="0"/>
        <w:adjustRightInd w:val="0"/>
        <w:spacing w:after="0" w:line="240" w:lineRule="auto"/>
        <w:rPr>
          <w:noProof/>
          <w:lang w:eastAsia="fr-FR"/>
        </w:rPr>
      </w:pPr>
    </w:p>
    <w:p w:rsidR="00322D0A" w:rsidRDefault="00322D0A" w:rsidP="002D2B01">
      <w:pPr>
        <w:autoSpaceDE w:val="0"/>
        <w:autoSpaceDN w:val="0"/>
        <w:adjustRightInd w:val="0"/>
        <w:spacing w:after="0" w:line="240" w:lineRule="auto"/>
        <w:rPr>
          <w:noProof/>
          <w:lang w:eastAsia="fr-FR"/>
        </w:rPr>
      </w:pPr>
    </w:p>
    <w:p w:rsidR="00A63A0F" w:rsidRPr="00322D0A" w:rsidRDefault="00507EE6" w:rsidP="00322D0A">
      <w:pPr>
        <w:pStyle w:val="Paragraphedeliste"/>
        <w:numPr>
          <w:ilvl w:val="0"/>
          <w:numId w:val="16"/>
        </w:numPr>
        <w:autoSpaceDE w:val="0"/>
        <w:autoSpaceDN w:val="0"/>
        <w:adjustRightInd w:val="0"/>
        <w:spacing w:after="0" w:line="240" w:lineRule="auto"/>
        <w:rPr>
          <w:rFonts w:eastAsia="ArialUnicodeMS-WinCharSetFFFF-H" w:cs="Arial"/>
          <w:szCs w:val="24"/>
        </w:rPr>
      </w:pPr>
      <w:r w:rsidRPr="00322D0A">
        <w:rPr>
          <w:rFonts w:eastAsia="ArialUnicodeMS-WinCharSetFFFF-H" w:cs="Arial"/>
          <w:szCs w:val="24"/>
        </w:rPr>
        <w:t>Équipement des filtres</w:t>
      </w:r>
    </w:p>
    <w:p w:rsidR="00507EE6" w:rsidRDefault="00507EE6" w:rsidP="002D2B01">
      <w:pPr>
        <w:autoSpaceDE w:val="0"/>
        <w:autoSpaceDN w:val="0"/>
        <w:adjustRightInd w:val="0"/>
        <w:spacing w:after="0" w:line="240" w:lineRule="auto"/>
        <w:rPr>
          <w:rFonts w:eastAsia="ArialUnicodeMS-WinCharSetFFFF-H" w:cs="Arial"/>
          <w:szCs w:val="24"/>
        </w:rPr>
      </w:pPr>
    </w:p>
    <w:p w:rsidR="00507EE6" w:rsidRDefault="00974C6D" w:rsidP="00974C6D">
      <w:pPr>
        <w:autoSpaceDE w:val="0"/>
        <w:autoSpaceDN w:val="0"/>
        <w:adjustRightInd w:val="0"/>
        <w:spacing w:after="0" w:line="240" w:lineRule="auto"/>
        <w:jc w:val="both"/>
        <w:rPr>
          <w:rFonts w:eastAsia="ArialUnicodeMS-WinCharSetFFFF-H" w:cs="Arial"/>
          <w:szCs w:val="24"/>
        </w:rPr>
      </w:pPr>
      <w:r>
        <w:rPr>
          <w:rFonts w:eastAsia="ArialUnicodeMS-WinCharSetFFFF-H" w:cs="Arial"/>
          <w:szCs w:val="24"/>
        </w:rPr>
        <w:t>De nombreux filtres sont équipés d’indicateurs de colmatage optiques ou électriques. Ces indicateurs externes signalent au service maintenance le moment de remplacer les éléments filtrants.</w:t>
      </w:r>
    </w:p>
    <w:p w:rsidR="00974C6D" w:rsidRDefault="00974C6D" w:rsidP="00974C6D">
      <w:pPr>
        <w:autoSpaceDE w:val="0"/>
        <w:autoSpaceDN w:val="0"/>
        <w:adjustRightInd w:val="0"/>
        <w:spacing w:after="0" w:line="240" w:lineRule="auto"/>
        <w:jc w:val="both"/>
        <w:rPr>
          <w:rFonts w:eastAsia="ArialUnicodeMS-WinCharSetFFFF-H" w:cs="Arial"/>
          <w:szCs w:val="24"/>
        </w:rPr>
      </w:pPr>
    </w:p>
    <w:p w:rsidR="00A63A0F" w:rsidRDefault="00974C6D" w:rsidP="002D2B01">
      <w:pPr>
        <w:autoSpaceDE w:val="0"/>
        <w:autoSpaceDN w:val="0"/>
        <w:adjustRightInd w:val="0"/>
        <w:spacing w:after="0" w:line="240" w:lineRule="auto"/>
        <w:rPr>
          <w:rFonts w:eastAsia="ArialUnicodeMS-WinCharSetFFFF-H" w:cs="Arial"/>
          <w:szCs w:val="24"/>
        </w:rPr>
      </w:pPr>
      <w:r>
        <w:rPr>
          <w:rFonts w:eastAsia="ArialUnicodeMS-WinCharSetFFFF-H" w:cs="Arial"/>
          <w:noProof/>
          <w:szCs w:val="24"/>
          <w:lang w:eastAsia="fr-FR"/>
        </w:rPr>
        <w:drawing>
          <wp:inline distT="0" distB="0" distL="0" distR="0">
            <wp:extent cx="3171199" cy="2357252"/>
            <wp:effectExtent l="19050" t="0" r="0" b="0"/>
            <wp:docPr id="1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7"/>
                    <a:srcRect l="28159" t="21160" r="23896" b="15342"/>
                    <a:stretch>
                      <a:fillRect/>
                    </a:stretch>
                  </pic:blipFill>
                  <pic:spPr bwMode="auto">
                    <a:xfrm>
                      <a:off x="0" y="0"/>
                      <a:ext cx="3177804" cy="2362162"/>
                    </a:xfrm>
                    <a:prstGeom prst="rect">
                      <a:avLst/>
                    </a:prstGeom>
                    <a:noFill/>
                    <a:ln w="9525">
                      <a:noFill/>
                      <a:miter lim="800000"/>
                      <a:headEnd/>
                      <a:tailEnd/>
                    </a:ln>
                  </pic:spPr>
                </pic:pic>
              </a:graphicData>
            </a:graphic>
          </wp:inline>
        </w:drawing>
      </w:r>
    </w:p>
    <w:p w:rsidR="00EA0862" w:rsidRDefault="00B335C0" w:rsidP="00116073">
      <w:pPr>
        <w:autoSpaceDE w:val="0"/>
        <w:autoSpaceDN w:val="0"/>
        <w:adjustRightInd w:val="0"/>
        <w:spacing w:after="0" w:line="240" w:lineRule="auto"/>
        <w:rPr>
          <w:rFonts w:ascii="Swiss721BT-Heavy" w:hAnsi="Swiss721BT-Heavy" w:cs="Swiss721BT-Heavy"/>
          <w:color w:val="F39A79"/>
          <w:sz w:val="20"/>
        </w:rPr>
      </w:pPr>
      <w:r>
        <w:rPr>
          <w:rFonts w:ascii="Swiss721BT-Heavy" w:hAnsi="Swiss721BT-Heavy" w:cs="Swiss721BT-Heavy"/>
          <w:noProof/>
          <w:color w:val="F39A79"/>
          <w:sz w:val="20"/>
          <w:lang w:eastAsia="fr-FR"/>
        </w:rPr>
        <w:drawing>
          <wp:anchor distT="0" distB="0" distL="114300" distR="114300" simplePos="0" relativeHeight="251725824" behindDoc="0" locked="0" layoutInCell="1" allowOverlap="1">
            <wp:simplePos x="0" y="0"/>
            <wp:positionH relativeFrom="column">
              <wp:posOffset>2786380</wp:posOffset>
            </wp:positionH>
            <wp:positionV relativeFrom="paragraph">
              <wp:posOffset>104140</wp:posOffset>
            </wp:positionV>
            <wp:extent cx="293295" cy="588475"/>
            <wp:effectExtent l="19050" t="0" r="0" b="0"/>
            <wp:wrapNone/>
            <wp:docPr id="31"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8"/>
                    <a:srcRect l="73078" t="71532" r="22141" b="11438"/>
                    <a:stretch>
                      <a:fillRect/>
                    </a:stretch>
                  </pic:blipFill>
                  <pic:spPr bwMode="auto">
                    <a:xfrm>
                      <a:off x="0" y="0"/>
                      <a:ext cx="293295" cy="588475"/>
                    </a:xfrm>
                    <a:prstGeom prst="rect">
                      <a:avLst/>
                    </a:prstGeom>
                    <a:noFill/>
                    <a:ln w="9525">
                      <a:noFill/>
                      <a:miter lim="800000"/>
                      <a:headEnd/>
                      <a:tailEnd/>
                    </a:ln>
                  </pic:spPr>
                </pic:pic>
              </a:graphicData>
            </a:graphic>
          </wp:anchor>
        </w:drawing>
      </w:r>
    </w:p>
    <w:p w:rsidR="00EA0862" w:rsidRDefault="00B335C0" w:rsidP="00116073">
      <w:pPr>
        <w:autoSpaceDE w:val="0"/>
        <w:autoSpaceDN w:val="0"/>
        <w:adjustRightInd w:val="0"/>
        <w:spacing w:after="0" w:line="240" w:lineRule="auto"/>
        <w:rPr>
          <w:rFonts w:ascii="Swiss721BT-Heavy" w:hAnsi="Swiss721BT-Heavy" w:cs="Swiss721BT-Heavy"/>
          <w:color w:val="F39A79"/>
          <w:sz w:val="20"/>
        </w:rPr>
      </w:pPr>
      <w:r>
        <w:rPr>
          <w:rFonts w:ascii="Swiss721BT-Heavy" w:hAnsi="Swiss721BT-Heavy" w:cs="Swiss721BT-Heavy"/>
          <w:noProof/>
          <w:color w:val="F39A79"/>
          <w:sz w:val="20"/>
          <w:lang w:eastAsia="fr-FR"/>
        </w:rPr>
        <w:drawing>
          <wp:anchor distT="0" distB="0" distL="114300" distR="114300" simplePos="0" relativeHeight="251723776" behindDoc="0" locked="0" layoutInCell="1" allowOverlap="1">
            <wp:simplePos x="0" y="0"/>
            <wp:positionH relativeFrom="column">
              <wp:posOffset>904240</wp:posOffset>
            </wp:positionH>
            <wp:positionV relativeFrom="paragraph">
              <wp:posOffset>102870</wp:posOffset>
            </wp:positionV>
            <wp:extent cx="537738" cy="561315"/>
            <wp:effectExtent l="19050" t="0" r="0" b="0"/>
            <wp:wrapNone/>
            <wp:docPr id="29"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8"/>
                    <a:srcRect l="46999" t="72711" r="44231" b="11045"/>
                    <a:stretch>
                      <a:fillRect/>
                    </a:stretch>
                  </pic:blipFill>
                  <pic:spPr bwMode="auto">
                    <a:xfrm>
                      <a:off x="0" y="0"/>
                      <a:ext cx="537738" cy="561315"/>
                    </a:xfrm>
                    <a:prstGeom prst="rect">
                      <a:avLst/>
                    </a:prstGeom>
                    <a:noFill/>
                    <a:ln w="9525">
                      <a:noFill/>
                      <a:miter lim="800000"/>
                      <a:headEnd/>
                      <a:tailEnd/>
                    </a:ln>
                  </pic:spPr>
                </pic:pic>
              </a:graphicData>
            </a:graphic>
          </wp:anchor>
        </w:drawing>
      </w:r>
      <w:r>
        <w:rPr>
          <w:rFonts w:ascii="Swiss721BT-Heavy" w:hAnsi="Swiss721BT-Heavy" w:cs="Swiss721BT-Heavy"/>
          <w:noProof/>
          <w:color w:val="F39A79"/>
          <w:sz w:val="20"/>
          <w:lang w:eastAsia="fr-FR"/>
        </w:rPr>
        <w:drawing>
          <wp:anchor distT="0" distB="0" distL="114300" distR="114300" simplePos="0" relativeHeight="251724800" behindDoc="0" locked="0" layoutInCell="1" allowOverlap="1">
            <wp:simplePos x="0" y="0"/>
            <wp:positionH relativeFrom="column">
              <wp:posOffset>1700530</wp:posOffset>
            </wp:positionH>
            <wp:positionV relativeFrom="paragraph">
              <wp:posOffset>102870</wp:posOffset>
            </wp:positionV>
            <wp:extent cx="804815" cy="547735"/>
            <wp:effectExtent l="19050" t="0" r="0" b="0"/>
            <wp:wrapNone/>
            <wp:docPr id="30"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8"/>
                    <a:srcRect l="70352" t="55944" r="16575" b="28205"/>
                    <a:stretch>
                      <a:fillRect/>
                    </a:stretch>
                  </pic:blipFill>
                  <pic:spPr bwMode="auto">
                    <a:xfrm>
                      <a:off x="0" y="0"/>
                      <a:ext cx="804815" cy="547735"/>
                    </a:xfrm>
                    <a:prstGeom prst="rect">
                      <a:avLst/>
                    </a:prstGeom>
                    <a:noFill/>
                    <a:ln w="9525">
                      <a:noFill/>
                      <a:miter lim="800000"/>
                      <a:headEnd/>
                      <a:tailEnd/>
                    </a:ln>
                  </pic:spPr>
                </pic:pic>
              </a:graphicData>
            </a:graphic>
          </wp:anchor>
        </w:drawing>
      </w:r>
    </w:p>
    <w:p w:rsidR="00EA0862" w:rsidRDefault="00B335C0" w:rsidP="00116073">
      <w:pPr>
        <w:autoSpaceDE w:val="0"/>
        <w:autoSpaceDN w:val="0"/>
        <w:adjustRightInd w:val="0"/>
        <w:spacing w:after="0" w:line="240" w:lineRule="auto"/>
        <w:rPr>
          <w:rFonts w:ascii="Swiss721BT-Heavy" w:hAnsi="Swiss721BT-Heavy" w:cs="Swiss721BT-Heavy"/>
          <w:color w:val="F39A79"/>
          <w:sz w:val="20"/>
        </w:rPr>
      </w:pPr>
      <w:r>
        <w:rPr>
          <w:rFonts w:ascii="Swiss721BT-Heavy" w:hAnsi="Swiss721BT-Heavy" w:cs="Swiss721BT-Heavy"/>
          <w:noProof/>
          <w:color w:val="F39A79"/>
          <w:sz w:val="20"/>
          <w:lang w:eastAsia="fr-FR"/>
        </w:rPr>
        <w:drawing>
          <wp:anchor distT="0" distB="0" distL="114300" distR="114300" simplePos="0" relativeHeight="251722752" behindDoc="0" locked="0" layoutInCell="1" allowOverlap="1">
            <wp:simplePos x="0" y="0"/>
            <wp:positionH relativeFrom="column">
              <wp:posOffset>78740</wp:posOffset>
            </wp:positionH>
            <wp:positionV relativeFrom="paragraph">
              <wp:posOffset>43815</wp:posOffset>
            </wp:positionV>
            <wp:extent cx="397510" cy="361950"/>
            <wp:effectExtent l="19050" t="0" r="2540" b="0"/>
            <wp:wrapNone/>
            <wp:docPr id="28"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8"/>
                    <a:srcRect l="47589" t="62232" r="45939" b="27288"/>
                    <a:stretch>
                      <a:fillRect/>
                    </a:stretch>
                  </pic:blipFill>
                  <pic:spPr bwMode="auto">
                    <a:xfrm>
                      <a:off x="0" y="0"/>
                      <a:ext cx="397510" cy="361950"/>
                    </a:xfrm>
                    <a:prstGeom prst="rect">
                      <a:avLst/>
                    </a:prstGeom>
                    <a:noFill/>
                    <a:ln w="9525">
                      <a:noFill/>
                      <a:miter lim="800000"/>
                      <a:headEnd/>
                      <a:tailEnd/>
                    </a:ln>
                  </pic:spPr>
                </pic:pic>
              </a:graphicData>
            </a:graphic>
          </wp:anchor>
        </w:drawing>
      </w:r>
    </w:p>
    <w:p w:rsidR="00EA0862" w:rsidRDefault="00EA0862" w:rsidP="00116073">
      <w:pPr>
        <w:autoSpaceDE w:val="0"/>
        <w:autoSpaceDN w:val="0"/>
        <w:adjustRightInd w:val="0"/>
        <w:spacing w:after="0" w:line="240" w:lineRule="auto"/>
        <w:rPr>
          <w:rFonts w:ascii="Swiss721BT-Heavy" w:hAnsi="Swiss721BT-Heavy" w:cs="Swiss721BT-Heavy"/>
          <w:color w:val="F39A79"/>
          <w:sz w:val="20"/>
        </w:rPr>
      </w:pPr>
    </w:p>
    <w:p w:rsidR="00EA0862" w:rsidRDefault="00EA0862" w:rsidP="00116073">
      <w:pPr>
        <w:autoSpaceDE w:val="0"/>
        <w:autoSpaceDN w:val="0"/>
        <w:adjustRightInd w:val="0"/>
        <w:spacing w:after="0" w:line="240" w:lineRule="auto"/>
        <w:rPr>
          <w:rFonts w:ascii="Swiss721BT-Heavy" w:hAnsi="Swiss721BT-Heavy" w:cs="Swiss721BT-Heavy"/>
          <w:color w:val="F39A79"/>
          <w:sz w:val="20"/>
        </w:rPr>
      </w:pPr>
    </w:p>
    <w:p w:rsidR="00EA0862" w:rsidRDefault="00084D26" w:rsidP="00116073">
      <w:pPr>
        <w:autoSpaceDE w:val="0"/>
        <w:autoSpaceDN w:val="0"/>
        <w:adjustRightInd w:val="0"/>
        <w:spacing w:after="0" w:line="240" w:lineRule="auto"/>
        <w:rPr>
          <w:rFonts w:ascii="Swiss721BT-Heavy" w:hAnsi="Swiss721BT-Heavy" w:cs="Swiss721BT-Heavy"/>
          <w:color w:val="F39A79"/>
          <w:sz w:val="20"/>
        </w:rPr>
      </w:pPr>
      <w:r>
        <w:rPr>
          <w:rFonts w:ascii="Swiss721BT-Heavy" w:hAnsi="Swiss721BT-Heavy" w:cs="Swiss721BT-Heavy"/>
          <w:noProof/>
          <w:color w:val="F39A79"/>
          <w:sz w:val="20"/>
          <w:lang w:eastAsia="fr-FR"/>
        </w:rPr>
        <w:pict>
          <v:shape id="_x0000_s1029" type="#_x0000_t202" alt="" style="position:absolute;margin-left:202.3pt;margin-top:10.55pt;width:57pt;height:22.8pt;z-index:251730944;mso-wrap-style:square;mso-wrap-edited:f;mso-width-percent:0;mso-height-percent:0;mso-width-percent:0;mso-height-percent:0;v-text-anchor:top" stroked="f">
            <v:textbox inset="0,0,0,0">
              <w:txbxContent>
                <w:p w:rsidR="006032CB" w:rsidRPr="00B335C0" w:rsidRDefault="006032CB" w:rsidP="00B335C0">
                  <w:pPr>
                    <w:jc w:val="center"/>
                    <w:rPr>
                      <w:sz w:val="16"/>
                      <w:szCs w:val="16"/>
                    </w:rPr>
                  </w:pPr>
                  <w:r>
                    <w:rPr>
                      <w:sz w:val="16"/>
                      <w:szCs w:val="16"/>
                    </w:rPr>
                    <w:t>Filtre à air</w:t>
                  </w:r>
                </w:p>
              </w:txbxContent>
            </v:textbox>
          </v:shape>
        </w:pict>
      </w:r>
      <w:r>
        <w:rPr>
          <w:rFonts w:ascii="Swiss721BT-Heavy" w:hAnsi="Swiss721BT-Heavy" w:cs="Swiss721BT-Heavy"/>
          <w:noProof/>
          <w:color w:val="F39A79"/>
          <w:sz w:val="20"/>
          <w:lang w:eastAsia="fr-FR"/>
        </w:rPr>
        <w:pict>
          <v:shape id="_x0000_s1028" type="#_x0000_t202" alt="" style="position:absolute;margin-left:133.9pt;margin-top:10.55pt;width:57pt;height:54.15pt;z-index:251729920;mso-wrap-style:square;mso-wrap-edited:f;mso-width-percent:0;mso-height-percent:0;mso-width-percent:0;mso-height-percent:0;v-text-anchor:top" stroked="f">
            <v:textbox style="mso-next-textbox:#_x0000_s1028" inset="0,0,0,0">
              <w:txbxContent>
                <w:p w:rsidR="006032CB" w:rsidRPr="00B335C0" w:rsidRDefault="006032CB" w:rsidP="00B335C0">
                  <w:pPr>
                    <w:jc w:val="center"/>
                    <w:rPr>
                      <w:sz w:val="16"/>
                      <w:szCs w:val="16"/>
                    </w:rPr>
                  </w:pPr>
                  <w:r>
                    <w:rPr>
                      <w:sz w:val="16"/>
                      <w:szCs w:val="16"/>
                    </w:rPr>
                    <w:t>Filtre équipé d’un by-pass et d’un indicateur de colmatage électrique</w:t>
                  </w:r>
                </w:p>
              </w:txbxContent>
            </v:textbox>
          </v:shape>
        </w:pict>
      </w:r>
      <w:r>
        <w:rPr>
          <w:rFonts w:ascii="Swiss721BT-Heavy" w:hAnsi="Swiss721BT-Heavy" w:cs="Swiss721BT-Heavy"/>
          <w:noProof/>
          <w:color w:val="F39A79"/>
          <w:sz w:val="20"/>
          <w:lang w:eastAsia="fr-FR"/>
        </w:rPr>
        <w:pict>
          <v:shape id="_x0000_s1027" type="#_x0000_t202" alt="" style="position:absolute;margin-left:62.65pt;margin-top:10.55pt;width:57pt;height:39.9pt;z-index:251728896;mso-wrap-style:square;mso-wrap-edited:f;mso-width-percent:0;mso-height-percent:0;mso-width-percent:0;mso-height-percent:0;v-text-anchor:top" stroked="f">
            <v:textbox style="mso-next-textbox:#_x0000_s1027" inset="0,0,0,0">
              <w:txbxContent>
                <w:p w:rsidR="006032CB" w:rsidRPr="00B335C0" w:rsidRDefault="006032CB" w:rsidP="00B335C0">
                  <w:pPr>
                    <w:jc w:val="center"/>
                    <w:rPr>
                      <w:sz w:val="16"/>
                      <w:szCs w:val="16"/>
                    </w:rPr>
                  </w:pPr>
                  <w:r>
                    <w:rPr>
                      <w:sz w:val="16"/>
                      <w:szCs w:val="16"/>
                    </w:rPr>
                    <w:t>Filtre équipé d’un by-pass</w:t>
                  </w:r>
                </w:p>
              </w:txbxContent>
            </v:textbox>
          </v:shape>
        </w:pict>
      </w:r>
      <w:r>
        <w:rPr>
          <w:rFonts w:ascii="Swiss721BT-Heavy" w:hAnsi="Swiss721BT-Heavy" w:cs="Swiss721BT-Heavy"/>
          <w:noProof/>
          <w:color w:val="F39A79"/>
          <w:sz w:val="20"/>
          <w:lang w:eastAsia="fr-FR"/>
        </w:rPr>
        <w:pict>
          <v:shape id="_x0000_s1026" type="#_x0000_t202" alt="" style="position:absolute;margin-left:-.05pt;margin-top:10.55pt;width:57pt;height:51.3pt;z-index:251727872;mso-wrap-style:square;mso-wrap-edited:f;mso-width-percent:0;mso-height-percent:0;mso-width-percent:0;mso-height-percent:0;v-text-anchor:top" stroked="f">
            <v:textbox style="mso-next-textbox:#_x0000_s1026" inset="0,0,0,0">
              <w:txbxContent>
                <w:p w:rsidR="006032CB" w:rsidRPr="00B335C0" w:rsidRDefault="006032CB" w:rsidP="00264695">
                  <w:pPr>
                    <w:jc w:val="center"/>
                    <w:rPr>
                      <w:sz w:val="16"/>
                      <w:szCs w:val="16"/>
                    </w:rPr>
                  </w:pPr>
                  <w:r>
                    <w:rPr>
                      <w:sz w:val="16"/>
                      <w:szCs w:val="16"/>
                    </w:rPr>
                    <w:t>Filtre à élément magnétique et indicateur de colmatage optique</w:t>
                  </w:r>
                </w:p>
              </w:txbxContent>
            </v:textbox>
          </v:shape>
        </w:pict>
      </w:r>
    </w:p>
    <w:p w:rsidR="00EA0862" w:rsidRDefault="00EA0862" w:rsidP="00116073">
      <w:pPr>
        <w:autoSpaceDE w:val="0"/>
        <w:autoSpaceDN w:val="0"/>
        <w:adjustRightInd w:val="0"/>
        <w:spacing w:after="0" w:line="240" w:lineRule="auto"/>
        <w:rPr>
          <w:rFonts w:ascii="Swiss721BT-Heavy" w:hAnsi="Swiss721BT-Heavy" w:cs="Swiss721BT-Heavy"/>
          <w:color w:val="F39A79"/>
          <w:sz w:val="20"/>
        </w:rPr>
      </w:pPr>
    </w:p>
    <w:p w:rsidR="00EA0862" w:rsidRDefault="00EA0862" w:rsidP="00116073">
      <w:pPr>
        <w:autoSpaceDE w:val="0"/>
        <w:autoSpaceDN w:val="0"/>
        <w:adjustRightInd w:val="0"/>
        <w:spacing w:after="0" w:line="240" w:lineRule="auto"/>
        <w:rPr>
          <w:rFonts w:ascii="Swiss721BT-Heavy" w:hAnsi="Swiss721BT-Heavy" w:cs="Swiss721BT-Heavy"/>
          <w:color w:val="F39A79"/>
          <w:sz w:val="20"/>
        </w:rPr>
      </w:pPr>
    </w:p>
    <w:p w:rsidR="00EA0862" w:rsidRDefault="00EA0862" w:rsidP="00116073">
      <w:pPr>
        <w:autoSpaceDE w:val="0"/>
        <w:autoSpaceDN w:val="0"/>
        <w:adjustRightInd w:val="0"/>
        <w:spacing w:after="0" w:line="240" w:lineRule="auto"/>
        <w:rPr>
          <w:rFonts w:ascii="Swiss721BT-Heavy" w:hAnsi="Swiss721BT-Heavy" w:cs="Swiss721BT-Heavy"/>
          <w:color w:val="F39A79"/>
          <w:sz w:val="20"/>
        </w:rPr>
      </w:pPr>
    </w:p>
    <w:p w:rsidR="00EA0862" w:rsidRDefault="00EA0862" w:rsidP="00116073">
      <w:pPr>
        <w:autoSpaceDE w:val="0"/>
        <w:autoSpaceDN w:val="0"/>
        <w:adjustRightInd w:val="0"/>
        <w:spacing w:after="0" w:line="240" w:lineRule="auto"/>
        <w:rPr>
          <w:rFonts w:ascii="Swiss721BT-Heavy" w:hAnsi="Swiss721BT-Heavy" w:cs="Swiss721BT-Heavy"/>
          <w:color w:val="F39A79"/>
          <w:sz w:val="20"/>
        </w:rPr>
      </w:pPr>
    </w:p>
    <w:p w:rsidR="00EA0862" w:rsidRDefault="00EA0862" w:rsidP="00116073">
      <w:pPr>
        <w:autoSpaceDE w:val="0"/>
        <w:autoSpaceDN w:val="0"/>
        <w:adjustRightInd w:val="0"/>
        <w:spacing w:after="0" w:line="240" w:lineRule="auto"/>
        <w:rPr>
          <w:rFonts w:ascii="Swiss721BT-Heavy" w:hAnsi="Swiss721BT-Heavy" w:cs="Swiss721BT-Heavy"/>
          <w:color w:val="F39A79"/>
          <w:sz w:val="20"/>
        </w:rPr>
      </w:pPr>
    </w:p>
    <w:p w:rsidR="00EA0862" w:rsidRDefault="00EA0862" w:rsidP="00116073">
      <w:pPr>
        <w:autoSpaceDE w:val="0"/>
        <w:autoSpaceDN w:val="0"/>
        <w:adjustRightInd w:val="0"/>
        <w:spacing w:after="0" w:line="240" w:lineRule="auto"/>
        <w:rPr>
          <w:rFonts w:ascii="Swiss721BT-Heavy" w:hAnsi="Swiss721BT-Heavy" w:cs="Swiss721BT-Heavy"/>
          <w:color w:val="F39A79"/>
          <w:sz w:val="20"/>
        </w:rPr>
      </w:pPr>
    </w:p>
    <w:p w:rsidR="005E47EF" w:rsidRDefault="005E47EF" w:rsidP="00116073">
      <w:pPr>
        <w:autoSpaceDE w:val="0"/>
        <w:autoSpaceDN w:val="0"/>
        <w:adjustRightInd w:val="0"/>
        <w:spacing w:after="0" w:line="240" w:lineRule="auto"/>
        <w:rPr>
          <w:rFonts w:ascii="Swiss721BT-Heavy" w:hAnsi="Swiss721BT-Heavy" w:cs="Swiss721BT-Heavy"/>
          <w:color w:val="F39A79"/>
          <w:sz w:val="20"/>
        </w:rPr>
      </w:pPr>
    </w:p>
    <w:p w:rsidR="00EC6100" w:rsidRPr="00E55C10" w:rsidRDefault="00EC6100" w:rsidP="00EC6100">
      <w:pPr>
        <w:autoSpaceDE w:val="0"/>
        <w:autoSpaceDN w:val="0"/>
        <w:adjustRightInd w:val="0"/>
        <w:spacing w:after="0" w:line="240" w:lineRule="auto"/>
        <w:jc w:val="both"/>
        <w:rPr>
          <w:rFonts w:cs="Arial"/>
          <w:b/>
          <w:szCs w:val="24"/>
        </w:rPr>
      </w:pPr>
      <w:r>
        <w:rPr>
          <w:rFonts w:cs="Arial"/>
          <w:b/>
          <w:szCs w:val="24"/>
        </w:rPr>
        <w:t>Maintenir le niveau de l’huile</w:t>
      </w:r>
    </w:p>
    <w:p w:rsidR="00EC6100" w:rsidRPr="00E55C10" w:rsidRDefault="00EC6100" w:rsidP="00EC6100">
      <w:pPr>
        <w:autoSpaceDE w:val="0"/>
        <w:autoSpaceDN w:val="0"/>
        <w:adjustRightInd w:val="0"/>
        <w:spacing w:after="0" w:line="240" w:lineRule="auto"/>
        <w:jc w:val="both"/>
        <w:rPr>
          <w:rFonts w:cs="Arial"/>
          <w:b/>
          <w:color w:val="008882"/>
          <w:szCs w:val="24"/>
        </w:rPr>
      </w:pPr>
    </w:p>
    <w:p w:rsidR="00EC6100" w:rsidRDefault="009A7E42" w:rsidP="00EC6100">
      <w:pPr>
        <w:autoSpaceDE w:val="0"/>
        <w:autoSpaceDN w:val="0"/>
        <w:adjustRightInd w:val="0"/>
        <w:spacing w:after="0" w:line="240" w:lineRule="auto"/>
        <w:jc w:val="both"/>
        <w:rPr>
          <w:rFonts w:cs="Arial"/>
          <w:b/>
          <w:szCs w:val="24"/>
        </w:rPr>
      </w:pPr>
      <w:r>
        <w:rPr>
          <w:rFonts w:eastAsia="ArialUnicodeMS-WinCharSetFFFF-H" w:cs="Arial"/>
          <w:szCs w:val="24"/>
        </w:rPr>
        <w:t>En maintenant le niveau proche du maximum, le fluide peut à lui seul limiter l’oxydation, particulièrement en cas de fonctionnement à des températures élevées.</w:t>
      </w:r>
    </w:p>
    <w:p w:rsidR="00EC6100" w:rsidRDefault="00EC6100" w:rsidP="00F36ECB">
      <w:pPr>
        <w:autoSpaceDE w:val="0"/>
        <w:autoSpaceDN w:val="0"/>
        <w:adjustRightInd w:val="0"/>
        <w:spacing w:after="0" w:line="240" w:lineRule="auto"/>
        <w:jc w:val="both"/>
        <w:rPr>
          <w:rFonts w:cs="Arial"/>
          <w:b/>
          <w:szCs w:val="24"/>
        </w:rPr>
      </w:pPr>
    </w:p>
    <w:p w:rsidR="00B929CB" w:rsidRDefault="00B929CB" w:rsidP="00F36ECB">
      <w:pPr>
        <w:autoSpaceDE w:val="0"/>
        <w:autoSpaceDN w:val="0"/>
        <w:adjustRightInd w:val="0"/>
        <w:spacing w:after="0" w:line="240" w:lineRule="auto"/>
        <w:jc w:val="both"/>
        <w:rPr>
          <w:rFonts w:cs="Arial"/>
          <w:b/>
          <w:szCs w:val="24"/>
        </w:rPr>
      </w:pPr>
    </w:p>
    <w:p w:rsidR="00F36ECB" w:rsidRPr="00E55C10" w:rsidRDefault="00F36ECB" w:rsidP="00F36ECB">
      <w:pPr>
        <w:autoSpaceDE w:val="0"/>
        <w:autoSpaceDN w:val="0"/>
        <w:adjustRightInd w:val="0"/>
        <w:spacing w:after="0" w:line="240" w:lineRule="auto"/>
        <w:jc w:val="both"/>
        <w:rPr>
          <w:rFonts w:cs="Arial"/>
          <w:b/>
          <w:szCs w:val="24"/>
        </w:rPr>
      </w:pPr>
      <w:r>
        <w:rPr>
          <w:rFonts w:cs="Arial"/>
          <w:b/>
          <w:szCs w:val="24"/>
        </w:rPr>
        <w:t>Analyser régulièrement l’huile</w:t>
      </w:r>
    </w:p>
    <w:p w:rsidR="00F36ECB" w:rsidRPr="00E55C10" w:rsidRDefault="00F36ECB" w:rsidP="00F36ECB">
      <w:pPr>
        <w:autoSpaceDE w:val="0"/>
        <w:autoSpaceDN w:val="0"/>
        <w:adjustRightInd w:val="0"/>
        <w:spacing w:after="0" w:line="240" w:lineRule="auto"/>
        <w:jc w:val="both"/>
        <w:rPr>
          <w:rFonts w:cs="Arial"/>
          <w:b/>
          <w:color w:val="008882"/>
          <w:szCs w:val="24"/>
        </w:rPr>
      </w:pPr>
    </w:p>
    <w:p w:rsidR="005E47EF" w:rsidRDefault="00834B38" w:rsidP="00E8046D">
      <w:pPr>
        <w:jc w:val="both"/>
        <w:rPr>
          <w:rFonts w:eastAsia="ArialUnicodeMS-WinCharSetFFFF-H" w:cs="Arial"/>
          <w:szCs w:val="24"/>
        </w:rPr>
      </w:pPr>
      <w:r>
        <w:rPr>
          <w:noProof/>
          <w:lang w:eastAsia="fr-FR"/>
        </w:rPr>
        <w:drawing>
          <wp:anchor distT="0" distB="0" distL="114300" distR="114300" simplePos="0" relativeHeight="251734016" behindDoc="1" locked="0" layoutInCell="1" allowOverlap="1">
            <wp:simplePos x="0" y="0"/>
            <wp:positionH relativeFrom="column">
              <wp:posOffset>1772920</wp:posOffset>
            </wp:positionH>
            <wp:positionV relativeFrom="paragraph">
              <wp:posOffset>1735455</wp:posOffset>
            </wp:positionV>
            <wp:extent cx="1324610" cy="1666875"/>
            <wp:effectExtent l="19050" t="0" r="8890" b="0"/>
            <wp:wrapTight wrapText="bothSides">
              <wp:wrapPolygon edited="0">
                <wp:start x="-311" y="0"/>
                <wp:lineTo x="-311" y="21477"/>
                <wp:lineTo x="21745" y="21477"/>
                <wp:lineTo x="21745" y="0"/>
                <wp:lineTo x="-311" y="0"/>
              </wp:wrapPolygon>
            </wp:wrapTight>
            <wp:docPr id="17"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9"/>
                    <a:srcRect l="62462" t="45658" r="17097" b="12081"/>
                    <a:stretch>
                      <a:fillRect/>
                    </a:stretch>
                  </pic:blipFill>
                  <pic:spPr bwMode="auto">
                    <a:xfrm>
                      <a:off x="0" y="0"/>
                      <a:ext cx="1324610" cy="1666875"/>
                    </a:xfrm>
                    <a:prstGeom prst="rect">
                      <a:avLst/>
                    </a:prstGeom>
                    <a:noFill/>
                    <a:ln w="9525">
                      <a:noFill/>
                      <a:miter lim="800000"/>
                      <a:headEnd/>
                      <a:tailEnd/>
                    </a:ln>
                  </pic:spPr>
                </pic:pic>
              </a:graphicData>
            </a:graphic>
          </wp:anchor>
        </w:drawing>
      </w:r>
      <w:r w:rsidR="00B929CB" w:rsidRPr="00B929CB">
        <w:t>L</w:t>
      </w:r>
      <w:r w:rsidR="008816AC">
        <w:t>e suivi en service</w:t>
      </w:r>
      <w:r w:rsidR="00B929CB" w:rsidRPr="00B929CB">
        <w:t xml:space="preserve"> par des analyses complètes est indispensable. </w:t>
      </w:r>
      <w:r w:rsidR="00721230">
        <w:rPr>
          <w:rFonts w:eastAsia="ArialUnicodeMS-WinCharSetFFFF-H" w:cs="Arial"/>
          <w:szCs w:val="24"/>
        </w:rPr>
        <w:t xml:space="preserve">Un fluide contrôlé régulièrement </w:t>
      </w:r>
      <w:r>
        <w:rPr>
          <w:rFonts w:eastAsia="ArialUnicodeMS-WinCharSetFFFF-H" w:cs="Arial"/>
          <w:szCs w:val="24"/>
        </w:rPr>
        <w:t xml:space="preserve">(1 à 3 fois/an selon les cas) </w:t>
      </w:r>
      <w:r w:rsidR="00721230">
        <w:rPr>
          <w:rFonts w:eastAsia="ArialUnicodeMS-WinCharSetFFFF-H" w:cs="Arial"/>
          <w:szCs w:val="24"/>
        </w:rPr>
        <w:t>est un fluide avec une pl</w:t>
      </w:r>
      <w:r w:rsidR="002172B9">
        <w:rPr>
          <w:rFonts w:eastAsia="ArialUnicodeMS-WinCharSetFFFF-H" w:cs="Arial"/>
          <w:szCs w:val="24"/>
        </w:rPr>
        <w:t>us longue durée dans le temps, c</w:t>
      </w:r>
      <w:r w:rsidR="00721230">
        <w:rPr>
          <w:rFonts w:eastAsia="ArialUnicodeMS-WinCharSetFFFF-H" w:cs="Arial"/>
          <w:szCs w:val="24"/>
        </w:rPr>
        <w:t>e qui permet de réaliser des économies non négligeables.</w:t>
      </w:r>
      <w:r w:rsidR="008816AC">
        <w:rPr>
          <w:rFonts w:eastAsia="ArialUnicodeMS-WinCharSetFFFF-H" w:cs="Arial"/>
          <w:szCs w:val="24"/>
        </w:rPr>
        <w:t xml:space="preserve"> Un suivi efficace augmente la durée la durée de vie de l’ensemble de l’installation.</w:t>
      </w:r>
    </w:p>
    <w:p w:rsidR="00E8046D" w:rsidRDefault="00E8046D" w:rsidP="00E8046D">
      <w:pPr>
        <w:jc w:val="both"/>
      </w:pPr>
      <w:r w:rsidRPr="00B929CB">
        <w:t xml:space="preserve">Les prélèvements </w:t>
      </w:r>
      <w:r>
        <w:t>de fluides doivent être</w:t>
      </w:r>
      <w:r w:rsidRPr="00B929CB">
        <w:t xml:space="preserve"> effectués</w:t>
      </w:r>
      <w:r w:rsidR="002172B9">
        <w:t xml:space="preserve"> de </w:t>
      </w:r>
      <w:proofErr w:type="gramStart"/>
      <w:r w:rsidR="002172B9">
        <w:t xml:space="preserve">préférence </w:t>
      </w:r>
      <w:r w:rsidRPr="00B929CB">
        <w:t xml:space="preserve"> </w:t>
      </w:r>
      <w:r>
        <w:t>«</w:t>
      </w:r>
      <w:proofErr w:type="gramEnd"/>
      <w:r>
        <w:t xml:space="preserve"> en dynamique » et </w:t>
      </w:r>
      <w:r w:rsidRPr="00B929CB">
        <w:t>à un endroit du circuit représentatif du fonctionnement global de la</w:t>
      </w:r>
      <w:r>
        <w:t xml:space="preserve"> machine.</w:t>
      </w:r>
    </w:p>
    <w:p w:rsidR="00E8046D" w:rsidRDefault="00E8046D" w:rsidP="008816AC">
      <w:pPr>
        <w:jc w:val="both"/>
      </w:pPr>
    </w:p>
    <w:p w:rsidR="00BB483A" w:rsidRDefault="00EC22C4" w:rsidP="00EC22C4">
      <w:pPr>
        <w:jc w:val="both"/>
        <w:rPr>
          <w:rFonts w:ascii="Arial Rounded MT Bold" w:hAnsi="Arial Rounded MT Bold" w:cs="ProximaNovaA-Light"/>
          <w:i/>
          <w:color w:val="007D6C"/>
          <w:sz w:val="26"/>
          <w:szCs w:val="26"/>
        </w:rPr>
      </w:pPr>
      <w:r w:rsidRPr="00BB483A">
        <w:rPr>
          <w:rFonts w:ascii="Arial Rounded MT Bold" w:hAnsi="Arial Rounded MT Bold" w:cs="ProximaNovaA-Light"/>
          <w:i/>
          <w:color w:val="007D6C"/>
          <w:sz w:val="26"/>
          <w:szCs w:val="26"/>
        </w:rPr>
        <w:t>Le niveau de</w:t>
      </w:r>
      <w:r w:rsidR="008B61C7" w:rsidRPr="00BB483A">
        <w:rPr>
          <w:rFonts w:ascii="Arial Rounded MT Bold" w:hAnsi="Arial Rounded MT Bold" w:cs="ProximaNovaA-Light"/>
          <w:i/>
          <w:color w:val="007D6C"/>
          <w:sz w:val="26"/>
          <w:szCs w:val="26"/>
        </w:rPr>
        <w:t xml:space="preserve"> propreté du fluide doit convenir au composant le plus sensible du système</w:t>
      </w:r>
    </w:p>
    <w:p w:rsidR="008816AC" w:rsidRDefault="00EC22C4" w:rsidP="00BB483A">
      <w:pPr>
        <w:jc w:val="both"/>
      </w:pPr>
      <w:r w:rsidRPr="00EC22C4">
        <w:rPr>
          <w:rFonts w:ascii="ProximaNovaA-Light" w:hAnsi="ProximaNovaA-Light" w:cs="ProximaNovaA-Light"/>
          <w:i/>
          <w:color w:val="292929"/>
          <w:sz w:val="26"/>
          <w:szCs w:val="26"/>
        </w:rPr>
        <w:t xml:space="preserve"> </w:t>
      </w:r>
      <w:r>
        <w:rPr>
          <w:rFonts w:ascii="ProximaNovaA-Light" w:hAnsi="ProximaNovaA-Light" w:cs="ProximaNovaA-Light"/>
          <w:noProof/>
          <w:color w:val="292929"/>
          <w:sz w:val="22"/>
          <w:szCs w:val="22"/>
          <w:lang w:eastAsia="fr-FR"/>
        </w:rPr>
        <w:drawing>
          <wp:inline distT="0" distB="0" distL="0" distR="0">
            <wp:extent cx="3017672" cy="2248150"/>
            <wp:effectExtent l="19050" t="0" r="0" b="0"/>
            <wp:docPr id="19"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0"/>
                    <a:srcRect l="48354" t="21849" r="2047" b="12524"/>
                    <a:stretch>
                      <a:fillRect/>
                    </a:stretch>
                  </pic:blipFill>
                  <pic:spPr bwMode="auto">
                    <a:xfrm>
                      <a:off x="0" y="0"/>
                      <a:ext cx="3021401" cy="2250928"/>
                    </a:xfrm>
                    <a:prstGeom prst="rect">
                      <a:avLst/>
                    </a:prstGeom>
                    <a:noFill/>
                    <a:ln w="9525">
                      <a:noFill/>
                      <a:miter lim="800000"/>
                      <a:headEnd/>
                      <a:tailEnd/>
                    </a:ln>
                  </pic:spPr>
                </pic:pic>
              </a:graphicData>
            </a:graphic>
          </wp:inline>
        </w:drawing>
      </w:r>
    </w:p>
    <w:p w:rsidR="00834B38" w:rsidRDefault="00834B38" w:rsidP="00834B38">
      <w:pPr>
        <w:jc w:val="both"/>
      </w:pPr>
      <w:r>
        <w:t xml:space="preserve">Une analyse d’huile complète comprend les points </w:t>
      </w:r>
      <w:r w:rsidR="004C0D8C">
        <w:t xml:space="preserve">principaux </w:t>
      </w:r>
      <w:r>
        <w:t>suivants</w:t>
      </w:r>
      <w:r w:rsidR="008816AC">
        <w:t xml:space="preserve"> : </w:t>
      </w:r>
    </w:p>
    <w:p w:rsidR="00834B38" w:rsidRPr="00834B38" w:rsidRDefault="008816AC" w:rsidP="00834B38">
      <w:pPr>
        <w:pStyle w:val="Paragraphedeliste"/>
        <w:numPr>
          <w:ilvl w:val="0"/>
          <w:numId w:val="18"/>
        </w:numPr>
        <w:jc w:val="both"/>
        <w:rPr>
          <w:sz w:val="22"/>
          <w:szCs w:val="22"/>
        </w:rPr>
      </w:pPr>
      <w:proofErr w:type="gramStart"/>
      <w:r w:rsidRPr="00834B38">
        <w:rPr>
          <w:sz w:val="22"/>
          <w:szCs w:val="22"/>
        </w:rPr>
        <w:t>des</w:t>
      </w:r>
      <w:proofErr w:type="gramEnd"/>
      <w:r w:rsidRPr="00834B38">
        <w:rPr>
          <w:sz w:val="22"/>
          <w:szCs w:val="22"/>
        </w:rPr>
        <w:t xml:space="preserve"> analyses physicochimiques : teneur en eau, oxydation, gravimétrie, viscosité</w:t>
      </w:r>
      <w:r w:rsidR="00AF3525">
        <w:rPr>
          <w:sz w:val="22"/>
          <w:szCs w:val="22"/>
        </w:rPr>
        <w:t>,</w:t>
      </w:r>
      <w:r w:rsidRPr="00834B38">
        <w:rPr>
          <w:sz w:val="22"/>
          <w:szCs w:val="22"/>
        </w:rPr>
        <w:t xml:space="preserve"> </w:t>
      </w:r>
    </w:p>
    <w:p w:rsidR="00834B38" w:rsidRPr="00834B38" w:rsidRDefault="00BB483A" w:rsidP="00834B38">
      <w:pPr>
        <w:pStyle w:val="Paragraphedeliste"/>
        <w:numPr>
          <w:ilvl w:val="0"/>
          <w:numId w:val="18"/>
        </w:numPr>
        <w:jc w:val="both"/>
        <w:rPr>
          <w:sz w:val="22"/>
          <w:szCs w:val="22"/>
        </w:rPr>
      </w:pPr>
      <w:proofErr w:type="gramStart"/>
      <w:r>
        <w:rPr>
          <w:sz w:val="22"/>
          <w:szCs w:val="22"/>
        </w:rPr>
        <w:t>une</w:t>
      </w:r>
      <w:proofErr w:type="gramEnd"/>
      <w:r>
        <w:rPr>
          <w:sz w:val="22"/>
          <w:szCs w:val="22"/>
        </w:rPr>
        <w:t xml:space="preserve"> spectrométrie,</w:t>
      </w:r>
      <w:r w:rsidR="008816AC" w:rsidRPr="00834B38">
        <w:rPr>
          <w:sz w:val="22"/>
          <w:szCs w:val="22"/>
        </w:rPr>
        <w:t xml:space="preserve"> </w:t>
      </w:r>
    </w:p>
    <w:p w:rsidR="00BB483A" w:rsidRDefault="00BB483A" w:rsidP="00834B38">
      <w:pPr>
        <w:pStyle w:val="Paragraphedeliste"/>
        <w:numPr>
          <w:ilvl w:val="0"/>
          <w:numId w:val="18"/>
        </w:numPr>
        <w:jc w:val="both"/>
        <w:rPr>
          <w:sz w:val="22"/>
          <w:szCs w:val="22"/>
        </w:rPr>
      </w:pPr>
      <w:proofErr w:type="gramStart"/>
      <w:r>
        <w:rPr>
          <w:sz w:val="22"/>
          <w:szCs w:val="22"/>
        </w:rPr>
        <w:t>un</w:t>
      </w:r>
      <w:proofErr w:type="gramEnd"/>
      <w:r>
        <w:rPr>
          <w:sz w:val="22"/>
          <w:szCs w:val="22"/>
        </w:rPr>
        <w:t xml:space="preserve"> </w:t>
      </w:r>
      <w:r w:rsidR="008816AC" w:rsidRPr="00834B38">
        <w:rPr>
          <w:sz w:val="22"/>
          <w:szCs w:val="22"/>
        </w:rPr>
        <w:t>comptage des particules</w:t>
      </w:r>
      <w:r>
        <w:rPr>
          <w:sz w:val="22"/>
          <w:szCs w:val="22"/>
        </w:rPr>
        <w:t>,</w:t>
      </w:r>
    </w:p>
    <w:p w:rsidR="008816AC" w:rsidRDefault="008816AC" w:rsidP="00834B38">
      <w:pPr>
        <w:pStyle w:val="Paragraphedeliste"/>
        <w:numPr>
          <w:ilvl w:val="0"/>
          <w:numId w:val="18"/>
        </w:numPr>
        <w:jc w:val="both"/>
        <w:rPr>
          <w:sz w:val="22"/>
          <w:szCs w:val="22"/>
        </w:rPr>
      </w:pPr>
      <w:proofErr w:type="gramStart"/>
      <w:r w:rsidRPr="00834B38">
        <w:rPr>
          <w:sz w:val="22"/>
          <w:szCs w:val="22"/>
        </w:rPr>
        <w:t>un</w:t>
      </w:r>
      <w:proofErr w:type="gramEnd"/>
      <w:r w:rsidRPr="00834B38">
        <w:rPr>
          <w:sz w:val="22"/>
          <w:szCs w:val="22"/>
        </w:rPr>
        <w:t xml:space="preserve"> diagnostic évolutif permettant </w:t>
      </w:r>
      <w:r w:rsidR="00BB483A">
        <w:rPr>
          <w:sz w:val="22"/>
          <w:szCs w:val="22"/>
        </w:rPr>
        <w:t>la mise en place d’un plan de maintenance préventive</w:t>
      </w:r>
      <w:r w:rsidRPr="00834B38">
        <w:rPr>
          <w:sz w:val="22"/>
          <w:szCs w:val="22"/>
        </w:rPr>
        <w:t>.</w:t>
      </w:r>
    </w:p>
    <w:p w:rsidR="00CA74EC" w:rsidRPr="00CA74EC" w:rsidRDefault="00CA74EC" w:rsidP="00CA74EC">
      <w:pPr>
        <w:autoSpaceDE w:val="0"/>
        <w:autoSpaceDN w:val="0"/>
        <w:adjustRightInd w:val="0"/>
        <w:spacing w:after="0" w:line="240" w:lineRule="auto"/>
        <w:jc w:val="both"/>
        <w:rPr>
          <w:rFonts w:cs="Arial"/>
          <w:szCs w:val="24"/>
        </w:rPr>
      </w:pPr>
      <w:r>
        <w:rPr>
          <w:rFonts w:cs="Arial"/>
          <w:szCs w:val="24"/>
        </w:rPr>
        <w:t>Les constructeurs définissent une classe de pollution</w:t>
      </w:r>
      <w:r w:rsidRPr="00CA74EC">
        <w:rPr>
          <w:rFonts w:cs="Arial"/>
          <w:szCs w:val="24"/>
        </w:rPr>
        <w:t xml:space="preserve"> pour des pressions</w:t>
      </w:r>
      <w:r>
        <w:rPr>
          <w:rFonts w:cs="Arial"/>
          <w:szCs w:val="24"/>
        </w:rPr>
        <w:t xml:space="preserve"> </w:t>
      </w:r>
      <w:r w:rsidR="00D84413">
        <w:rPr>
          <w:rFonts w:cs="Arial"/>
          <w:szCs w:val="24"/>
        </w:rPr>
        <w:t>comprises entre 15</w:t>
      </w:r>
      <w:r w:rsidRPr="00CA74EC">
        <w:rPr>
          <w:rFonts w:cs="Arial"/>
          <w:szCs w:val="24"/>
        </w:rPr>
        <w:t>0 et 200</w:t>
      </w:r>
      <w:r>
        <w:rPr>
          <w:rFonts w:cs="Arial"/>
          <w:szCs w:val="24"/>
        </w:rPr>
        <w:t xml:space="preserve"> </w:t>
      </w:r>
      <w:r w:rsidRPr="00CA74EC">
        <w:rPr>
          <w:rFonts w:cs="Arial"/>
          <w:szCs w:val="24"/>
        </w:rPr>
        <w:t>bar</w:t>
      </w:r>
      <w:r>
        <w:rPr>
          <w:rFonts w:cs="Arial"/>
          <w:szCs w:val="24"/>
        </w:rPr>
        <w:t>s</w:t>
      </w:r>
      <w:r w:rsidRPr="00CA74EC">
        <w:rPr>
          <w:rFonts w:cs="Arial"/>
          <w:szCs w:val="24"/>
        </w:rPr>
        <w:t>. Or, plus la pression augmente,</w:t>
      </w:r>
      <w:r>
        <w:rPr>
          <w:rFonts w:cs="Arial"/>
          <w:szCs w:val="24"/>
        </w:rPr>
        <w:t xml:space="preserve"> </w:t>
      </w:r>
      <w:r w:rsidRPr="00CA74EC">
        <w:rPr>
          <w:rFonts w:cs="Arial"/>
          <w:szCs w:val="24"/>
        </w:rPr>
        <w:t>plus la qualité</w:t>
      </w:r>
      <w:r w:rsidR="00D84413">
        <w:rPr>
          <w:rFonts w:cs="Arial"/>
          <w:szCs w:val="24"/>
        </w:rPr>
        <w:t xml:space="preserve"> de l’huile doit s’élever</w:t>
      </w:r>
      <w:r w:rsidRPr="00CA74EC">
        <w:rPr>
          <w:rFonts w:cs="Arial"/>
          <w:szCs w:val="24"/>
        </w:rPr>
        <w:t>.</w:t>
      </w:r>
      <w:r w:rsidR="00592574">
        <w:rPr>
          <w:rFonts w:cs="Arial"/>
          <w:szCs w:val="24"/>
        </w:rPr>
        <w:t xml:space="preserve"> </w:t>
      </w:r>
      <w:r w:rsidR="00D84413">
        <w:rPr>
          <w:rFonts w:cs="Arial"/>
          <w:szCs w:val="24"/>
        </w:rPr>
        <w:t>P</w:t>
      </w:r>
      <w:r w:rsidRPr="00CA74EC">
        <w:rPr>
          <w:rFonts w:cs="Arial"/>
          <w:szCs w:val="24"/>
        </w:rPr>
        <w:t>our une augmentation</w:t>
      </w:r>
      <w:r>
        <w:rPr>
          <w:rFonts w:cs="Arial"/>
          <w:szCs w:val="24"/>
        </w:rPr>
        <w:t xml:space="preserve"> </w:t>
      </w:r>
      <w:r w:rsidRPr="00CA74EC">
        <w:rPr>
          <w:rFonts w:cs="Arial"/>
          <w:szCs w:val="24"/>
        </w:rPr>
        <w:t>de la pression de service de 50%,</w:t>
      </w:r>
      <w:r>
        <w:rPr>
          <w:rFonts w:cs="Arial"/>
          <w:szCs w:val="24"/>
        </w:rPr>
        <w:t xml:space="preserve"> </w:t>
      </w:r>
      <w:r w:rsidRPr="00CA74EC">
        <w:rPr>
          <w:rFonts w:cs="Arial"/>
          <w:szCs w:val="24"/>
        </w:rPr>
        <w:t>le nombre de particules contenu</w:t>
      </w:r>
      <w:r>
        <w:rPr>
          <w:rFonts w:cs="Arial"/>
          <w:szCs w:val="24"/>
        </w:rPr>
        <w:t xml:space="preserve"> </w:t>
      </w:r>
      <w:r w:rsidRPr="00CA74EC">
        <w:rPr>
          <w:rFonts w:cs="Arial"/>
          <w:szCs w:val="24"/>
        </w:rPr>
        <w:t>dans l’huile doit être</w:t>
      </w:r>
      <w:r>
        <w:rPr>
          <w:rFonts w:cs="Arial"/>
          <w:szCs w:val="24"/>
        </w:rPr>
        <w:t xml:space="preserve"> divisé</w:t>
      </w:r>
      <w:r w:rsidRPr="00CA74EC">
        <w:rPr>
          <w:rFonts w:cs="Arial"/>
          <w:szCs w:val="24"/>
        </w:rPr>
        <w:t xml:space="preserve"> par 3</w:t>
      </w:r>
      <w:r>
        <w:rPr>
          <w:rFonts w:cs="Arial"/>
          <w:szCs w:val="24"/>
        </w:rPr>
        <w:t xml:space="preserve"> </w:t>
      </w:r>
      <w:r w:rsidRPr="00CA74EC">
        <w:rPr>
          <w:rFonts w:cs="Arial"/>
          <w:szCs w:val="24"/>
        </w:rPr>
        <w:t>pour ne pas abaisser la durée de</w:t>
      </w:r>
      <w:r>
        <w:rPr>
          <w:rFonts w:cs="Arial"/>
          <w:szCs w:val="24"/>
        </w:rPr>
        <w:t xml:space="preserve"> </w:t>
      </w:r>
      <w:r w:rsidRPr="00CA74EC">
        <w:rPr>
          <w:rFonts w:cs="Arial"/>
          <w:szCs w:val="24"/>
        </w:rPr>
        <w:t>vie des composants.</w:t>
      </w:r>
    </w:p>
    <w:p w:rsidR="00BB483A" w:rsidRDefault="00BB483A" w:rsidP="00264695">
      <w:pPr>
        <w:autoSpaceDE w:val="0"/>
        <w:autoSpaceDN w:val="0"/>
        <w:adjustRightInd w:val="0"/>
        <w:spacing w:after="0" w:line="240" w:lineRule="auto"/>
        <w:jc w:val="both"/>
        <w:rPr>
          <w:rFonts w:cs="Arial"/>
          <w:b/>
          <w:szCs w:val="24"/>
        </w:rPr>
      </w:pPr>
    </w:p>
    <w:p w:rsidR="00CA74EC" w:rsidRDefault="00CA74EC" w:rsidP="00264695">
      <w:pPr>
        <w:autoSpaceDE w:val="0"/>
        <w:autoSpaceDN w:val="0"/>
        <w:adjustRightInd w:val="0"/>
        <w:spacing w:after="0" w:line="240" w:lineRule="auto"/>
        <w:jc w:val="both"/>
        <w:rPr>
          <w:rFonts w:cs="Arial"/>
          <w:b/>
          <w:szCs w:val="24"/>
        </w:rPr>
      </w:pPr>
    </w:p>
    <w:p w:rsidR="00264695" w:rsidRPr="00E55C10" w:rsidRDefault="00264695" w:rsidP="00264695">
      <w:pPr>
        <w:autoSpaceDE w:val="0"/>
        <w:autoSpaceDN w:val="0"/>
        <w:adjustRightInd w:val="0"/>
        <w:spacing w:after="0" w:line="240" w:lineRule="auto"/>
        <w:jc w:val="both"/>
        <w:rPr>
          <w:rFonts w:cs="Arial"/>
          <w:b/>
          <w:szCs w:val="24"/>
        </w:rPr>
      </w:pPr>
      <w:r>
        <w:rPr>
          <w:rFonts w:cs="Arial"/>
          <w:b/>
          <w:szCs w:val="24"/>
        </w:rPr>
        <w:t>Soigner les opérations de maintenance</w:t>
      </w:r>
    </w:p>
    <w:p w:rsidR="00264695" w:rsidRPr="00E55C10" w:rsidRDefault="00D84413" w:rsidP="00264695">
      <w:pPr>
        <w:autoSpaceDE w:val="0"/>
        <w:autoSpaceDN w:val="0"/>
        <w:adjustRightInd w:val="0"/>
        <w:spacing w:after="0" w:line="240" w:lineRule="auto"/>
        <w:jc w:val="both"/>
        <w:rPr>
          <w:rFonts w:cs="Arial"/>
          <w:b/>
          <w:color w:val="008882"/>
          <w:szCs w:val="24"/>
        </w:rPr>
      </w:pPr>
      <w:r>
        <w:rPr>
          <w:rFonts w:cs="Arial"/>
          <w:b/>
          <w:noProof/>
          <w:color w:val="008882"/>
          <w:szCs w:val="24"/>
          <w:lang w:eastAsia="fr-FR"/>
        </w:rPr>
        <w:drawing>
          <wp:anchor distT="0" distB="0" distL="114300" distR="114300" simplePos="0" relativeHeight="251735040" behindDoc="1" locked="0" layoutInCell="1" allowOverlap="1">
            <wp:simplePos x="0" y="0"/>
            <wp:positionH relativeFrom="column">
              <wp:posOffset>2026920</wp:posOffset>
            </wp:positionH>
            <wp:positionV relativeFrom="paragraph">
              <wp:posOffset>75565</wp:posOffset>
            </wp:positionV>
            <wp:extent cx="1040130" cy="894715"/>
            <wp:effectExtent l="19050" t="0" r="7620" b="0"/>
            <wp:wrapTight wrapText="bothSides">
              <wp:wrapPolygon edited="0">
                <wp:start x="-396" y="0"/>
                <wp:lineTo x="-396" y="21155"/>
                <wp:lineTo x="21758" y="21155"/>
                <wp:lineTo x="21758" y="0"/>
                <wp:lineTo x="-396" y="0"/>
              </wp:wrapPolygon>
            </wp:wrapTight>
            <wp:docPr id="20" name="Image 7" descr="Résultat de recherche d'images pour &quot;huiles hydrauliques&quot;">
              <a:hlinkClick xmlns:a="http://schemas.openxmlformats.org/drawingml/2006/main" r:id="rId5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Résultat de recherche d'images pour &quot;huiles hydrauliques&quot;">
                      <a:hlinkClick r:id="rId51" tgtFrame="&quot;_blank&quot;"/>
                    </pic:cNvPr>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040130" cy="894715"/>
                    </a:xfrm>
                    <a:prstGeom prst="rect">
                      <a:avLst/>
                    </a:prstGeom>
                    <a:noFill/>
                    <a:ln>
                      <a:noFill/>
                    </a:ln>
                  </pic:spPr>
                </pic:pic>
              </a:graphicData>
            </a:graphic>
          </wp:anchor>
        </w:drawing>
      </w:r>
    </w:p>
    <w:p w:rsidR="00DD2193" w:rsidRDefault="00BB483A" w:rsidP="000D0857">
      <w:pPr>
        <w:autoSpaceDE w:val="0"/>
        <w:autoSpaceDN w:val="0"/>
        <w:adjustRightInd w:val="0"/>
        <w:spacing w:after="0" w:line="240" w:lineRule="auto"/>
        <w:jc w:val="both"/>
        <w:rPr>
          <w:rFonts w:eastAsia="ArialUnicodeMS-WinCharSetFFFF-H" w:cs="Arial"/>
          <w:szCs w:val="24"/>
        </w:rPr>
      </w:pPr>
      <w:r>
        <w:rPr>
          <w:rFonts w:eastAsia="ArialUnicodeMS-WinCharSetFFFF-H" w:cs="Arial"/>
          <w:szCs w:val="24"/>
        </w:rPr>
        <w:t>Les interventions</w:t>
      </w:r>
      <w:r w:rsidR="00264695">
        <w:rPr>
          <w:rFonts w:eastAsia="ArialUnicodeMS-WinCharSetFFFF-H" w:cs="Arial"/>
          <w:szCs w:val="24"/>
        </w:rPr>
        <w:t xml:space="preserve"> de maintenance</w:t>
      </w:r>
      <w:r w:rsidR="000C48D8">
        <w:rPr>
          <w:rFonts w:eastAsia="ArialUnicodeMS-WinCharSetFFFF-H" w:cs="Arial"/>
          <w:szCs w:val="24"/>
        </w:rPr>
        <w:t xml:space="preserve">, démontage/montage des composants, remplacement de flexibles … </w:t>
      </w:r>
      <w:r w:rsidR="000D0857">
        <w:rPr>
          <w:rFonts w:eastAsia="ArialUnicodeMS-WinCharSetFFFF-H" w:cs="Arial"/>
          <w:szCs w:val="24"/>
        </w:rPr>
        <w:t xml:space="preserve"> </w:t>
      </w:r>
      <w:proofErr w:type="gramStart"/>
      <w:r w:rsidR="000D0857">
        <w:rPr>
          <w:rFonts w:eastAsia="ArialUnicodeMS-WinCharSetFFFF-H" w:cs="Arial"/>
          <w:szCs w:val="24"/>
        </w:rPr>
        <w:t>sont</w:t>
      </w:r>
      <w:proofErr w:type="gramEnd"/>
      <w:r w:rsidR="000D0857">
        <w:rPr>
          <w:rFonts w:eastAsia="ArialUnicodeMS-WinCharSetFFFF-H" w:cs="Arial"/>
          <w:szCs w:val="24"/>
        </w:rPr>
        <w:t xml:space="preserve"> une source potentielle de pollution exte</w:t>
      </w:r>
      <w:r>
        <w:rPr>
          <w:rFonts w:eastAsia="ArialUnicodeMS-WinCharSetFFFF-H" w:cs="Arial"/>
          <w:szCs w:val="24"/>
        </w:rPr>
        <w:t>rne.</w:t>
      </w:r>
      <w:r w:rsidR="00667143">
        <w:rPr>
          <w:rFonts w:eastAsia="ArialUnicodeMS-WinCharSetFFFF-H" w:cs="Arial"/>
          <w:szCs w:val="24"/>
        </w:rPr>
        <w:t xml:space="preserve"> Elles doivent être effectuées avec le plus grand soin</w:t>
      </w:r>
      <w:r w:rsidR="001576CC">
        <w:rPr>
          <w:rFonts w:eastAsia="ArialUnicodeMS-WinCharSetFFFF-H" w:cs="Arial"/>
          <w:szCs w:val="24"/>
        </w:rPr>
        <w:t xml:space="preserve">. </w:t>
      </w:r>
      <w:r w:rsidR="00924473">
        <w:rPr>
          <w:rFonts w:eastAsia="ArialUnicodeMS-WinCharSetFFFF-H" w:cs="Arial"/>
          <w:szCs w:val="24"/>
        </w:rPr>
        <w:t>Quelques règles à respecter :</w:t>
      </w:r>
    </w:p>
    <w:p w:rsidR="00924473" w:rsidRDefault="00924473" w:rsidP="000D0857">
      <w:pPr>
        <w:autoSpaceDE w:val="0"/>
        <w:autoSpaceDN w:val="0"/>
        <w:adjustRightInd w:val="0"/>
        <w:spacing w:after="0" w:line="240" w:lineRule="auto"/>
        <w:jc w:val="both"/>
        <w:rPr>
          <w:rFonts w:eastAsia="ArialUnicodeMS-WinCharSetFFFF-H" w:cs="Arial"/>
          <w:szCs w:val="24"/>
        </w:rPr>
      </w:pPr>
    </w:p>
    <w:p w:rsidR="00924473" w:rsidRDefault="00924473" w:rsidP="00924473">
      <w:pPr>
        <w:pStyle w:val="Paragraphedeliste"/>
        <w:numPr>
          <w:ilvl w:val="0"/>
          <w:numId w:val="21"/>
        </w:numPr>
        <w:autoSpaceDE w:val="0"/>
        <w:autoSpaceDN w:val="0"/>
        <w:adjustRightInd w:val="0"/>
        <w:spacing w:after="0" w:line="240" w:lineRule="auto"/>
        <w:ind w:left="709"/>
        <w:jc w:val="both"/>
        <w:rPr>
          <w:rFonts w:eastAsia="ArialUnicodeMS-WinCharSetFFFF-H" w:cs="Arial"/>
          <w:sz w:val="22"/>
          <w:szCs w:val="22"/>
        </w:rPr>
      </w:pPr>
      <w:r>
        <w:rPr>
          <w:rFonts w:eastAsia="ArialUnicodeMS-WinCharSetFFFF-H" w:cs="Arial"/>
          <w:sz w:val="22"/>
          <w:szCs w:val="22"/>
        </w:rPr>
        <w:t>Ne pas laisser les réservoirs ouverts plus que le temps nécessaire.</w:t>
      </w:r>
    </w:p>
    <w:p w:rsidR="00924473" w:rsidRDefault="00924473" w:rsidP="00924473">
      <w:pPr>
        <w:pStyle w:val="Paragraphedeliste"/>
        <w:numPr>
          <w:ilvl w:val="0"/>
          <w:numId w:val="21"/>
        </w:numPr>
        <w:autoSpaceDE w:val="0"/>
        <w:autoSpaceDN w:val="0"/>
        <w:adjustRightInd w:val="0"/>
        <w:spacing w:after="0" w:line="240" w:lineRule="auto"/>
        <w:ind w:left="709"/>
        <w:jc w:val="both"/>
        <w:rPr>
          <w:rFonts w:eastAsia="ArialUnicodeMS-WinCharSetFFFF-H" w:cs="Arial"/>
          <w:sz w:val="22"/>
          <w:szCs w:val="22"/>
        </w:rPr>
      </w:pPr>
      <w:r>
        <w:rPr>
          <w:rFonts w:eastAsia="ArialUnicodeMS-WinCharSetFFFF-H" w:cs="Arial"/>
          <w:sz w:val="22"/>
          <w:szCs w:val="22"/>
        </w:rPr>
        <w:t>Ne pas utiliser de chiffons pelucheux.</w:t>
      </w:r>
    </w:p>
    <w:p w:rsidR="00924473" w:rsidRPr="00924473" w:rsidRDefault="00924473" w:rsidP="00924473">
      <w:pPr>
        <w:pStyle w:val="Paragraphedeliste"/>
        <w:numPr>
          <w:ilvl w:val="0"/>
          <w:numId w:val="21"/>
        </w:numPr>
        <w:autoSpaceDE w:val="0"/>
        <w:autoSpaceDN w:val="0"/>
        <w:adjustRightInd w:val="0"/>
        <w:spacing w:after="0" w:line="240" w:lineRule="auto"/>
        <w:ind w:left="709"/>
        <w:jc w:val="both"/>
        <w:rPr>
          <w:rFonts w:eastAsia="ArialUnicodeMS-WinCharSetFFFF-H" w:cs="Arial"/>
          <w:sz w:val="22"/>
          <w:szCs w:val="22"/>
        </w:rPr>
      </w:pPr>
      <w:r>
        <w:rPr>
          <w:rFonts w:eastAsia="ArialUnicodeMS-WinCharSetFFFF-H" w:cs="Arial"/>
          <w:sz w:val="22"/>
          <w:szCs w:val="22"/>
        </w:rPr>
        <w:t>…</w:t>
      </w:r>
    </w:p>
    <w:p w:rsidR="000D0857" w:rsidRPr="00E55C10" w:rsidRDefault="000D0857" w:rsidP="000D0857">
      <w:pPr>
        <w:autoSpaceDE w:val="0"/>
        <w:autoSpaceDN w:val="0"/>
        <w:adjustRightInd w:val="0"/>
        <w:spacing w:after="0" w:line="240" w:lineRule="auto"/>
        <w:jc w:val="both"/>
        <w:rPr>
          <w:rFonts w:cs="Arial"/>
          <w:b/>
          <w:szCs w:val="24"/>
        </w:rPr>
      </w:pPr>
      <w:r>
        <w:rPr>
          <w:rFonts w:cs="Arial"/>
          <w:b/>
          <w:szCs w:val="24"/>
        </w:rPr>
        <w:t>Contrôler la température du fluide</w:t>
      </w:r>
    </w:p>
    <w:p w:rsidR="000D0857" w:rsidRPr="00E55C10" w:rsidRDefault="000D0857" w:rsidP="000D0857">
      <w:pPr>
        <w:autoSpaceDE w:val="0"/>
        <w:autoSpaceDN w:val="0"/>
        <w:adjustRightInd w:val="0"/>
        <w:spacing w:after="0" w:line="240" w:lineRule="auto"/>
        <w:jc w:val="both"/>
        <w:rPr>
          <w:rFonts w:cs="Arial"/>
          <w:b/>
          <w:color w:val="008882"/>
          <w:szCs w:val="24"/>
        </w:rPr>
      </w:pPr>
    </w:p>
    <w:p w:rsidR="00FC5DBB" w:rsidRDefault="003345B5" w:rsidP="00352F54">
      <w:pPr>
        <w:spacing w:after="0" w:line="240" w:lineRule="auto"/>
        <w:jc w:val="both"/>
      </w:pPr>
      <w:r w:rsidRPr="000D0857">
        <w:rPr>
          <w:rFonts w:cs="Arial"/>
          <w:szCs w:val="24"/>
        </w:rPr>
        <w:t>La température de fonctionnement a une incidence co</w:t>
      </w:r>
      <w:r w:rsidR="008E0E30" w:rsidRPr="000D0857">
        <w:rPr>
          <w:rFonts w:cs="Arial"/>
          <w:szCs w:val="24"/>
        </w:rPr>
        <w:t xml:space="preserve">nsidérable sur les performances </w:t>
      </w:r>
      <w:r w:rsidRPr="000D0857">
        <w:rPr>
          <w:rFonts w:cs="Arial"/>
          <w:szCs w:val="24"/>
        </w:rPr>
        <w:t>et la durée de vi</w:t>
      </w:r>
      <w:r w:rsidR="000D0857">
        <w:rPr>
          <w:rFonts w:cs="Arial"/>
          <w:szCs w:val="24"/>
        </w:rPr>
        <w:t>e des circuits hydrauliques. Des</w:t>
      </w:r>
      <w:r w:rsidRPr="000D0857">
        <w:rPr>
          <w:rFonts w:cs="Arial"/>
          <w:szCs w:val="24"/>
        </w:rPr>
        <w:t xml:space="preserve"> étude</w:t>
      </w:r>
      <w:r w:rsidR="000D0857">
        <w:rPr>
          <w:rFonts w:cs="Arial"/>
          <w:szCs w:val="24"/>
        </w:rPr>
        <w:t>s indiquent</w:t>
      </w:r>
      <w:r w:rsidR="008E0E30" w:rsidRPr="000D0857">
        <w:rPr>
          <w:rFonts w:cs="Arial"/>
          <w:szCs w:val="24"/>
        </w:rPr>
        <w:t xml:space="preserve"> que</w:t>
      </w:r>
      <w:r w:rsidR="000D0857">
        <w:rPr>
          <w:rFonts w:cs="Arial"/>
          <w:szCs w:val="24"/>
        </w:rPr>
        <w:t xml:space="preserve"> </w:t>
      </w:r>
      <w:r w:rsidR="008E0E30" w:rsidRPr="000D0857">
        <w:rPr>
          <w:rFonts w:cs="Arial"/>
          <w:szCs w:val="24"/>
        </w:rPr>
        <w:t xml:space="preserve">la durée de service de </w:t>
      </w:r>
      <w:r w:rsidR="000D0857">
        <w:rPr>
          <w:rFonts w:cs="Arial"/>
          <w:szCs w:val="24"/>
        </w:rPr>
        <w:t xml:space="preserve">l’huile diminue de 50% </w:t>
      </w:r>
      <w:r w:rsidR="000D0857" w:rsidRPr="000D0857">
        <w:rPr>
          <w:rFonts w:cs="Arial"/>
          <w:szCs w:val="24"/>
        </w:rPr>
        <w:t>pour chaque hausse de 1</w:t>
      </w:r>
      <w:r w:rsidR="000D0857">
        <w:rPr>
          <w:rFonts w:cs="Arial"/>
          <w:szCs w:val="24"/>
        </w:rPr>
        <w:t>0°C de la température</w:t>
      </w:r>
      <w:r w:rsidR="000D0857" w:rsidRPr="000D0857">
        <w:rPr>
          <w:rFonts w:cs="Arial"/>
          <w:szCs w:val="24"/>
        </w:rPr>
        <w:t xml:space="preserve"> au-delà de 70°C</w:t>
      </w:r>
      <w:r w:rsidR="00FC5DBB">
        <w:t>.</w:t>
      </w:r>
    </w:p>
    <w:p w:rsidR="00D8106F" w:rsidRPr="00FC5DBB" w:rsidRDefault="00053C05" w:rsidP="00352F54">
      <w:pPr>
        <w:spacing w:after="0" w:line="240" w:lineRule="auto"/>
        <w:jc w:val="both"/>
      </w:pPr>
      <w:r w:rsidRPr="000D0857">
        <w:rPr>
          <w:rFonts w:cs="Arial"/>
          <w:szCs w:val="24"/>
        </w:rPr>
        <w:t xml:space="preserve">Avec les huiles minérales, le processus d’oxydation se met en route </w:t>
      </w:r>
      <w:r w:rsidR="00FC5DBB">
        <w:rPr>
          <w:rFonts w:cs="Arial"/>
          <w:szCs w:val="24"/>
        </w:rPr>
        <w:t>dès les 60°C atteints.</w:t>
      </w:r>
    </w:p>
    <w:p w:rsidR="00545C5D" w:rsidRPr="00E45F5F" w:rsidRDefault="00545C5D" w:rsidP="00352F54">
      <w:pPr>
        <w:autoSpaceDE w:val="0"/>
        <w:autoSpaceDN w:val="0"/>
        <w:adjustRightInd w:val="0"/>
        <w:spacing w:after="0" w:line="240" w:lineRule="auto"/>
        <w:jc w:val="both"/>
        <w:rPr>
          <w:rFonts w:ascii="ProximaNovaA-Light" w:hAnsi="ProximaNovaA-Light" w:cs="ProximaNovaA-Light"/>
          <w:color w:val="292929"/>
          <w:sz w:val="22"/>
          <w:szCs w:val="22"/>
        </w:rPr>
      </w:pPr>
    </w:p>
    <w:p w:rsidR="00264695" w:rsidRDefault="00264695" w:rsidP="00352F54">
      <w:pPr>
        <w:autoSpaceDE w:val="0"/>
        <w:autoSpaceDN w:val="0"/>
        <w:adjustRightInd w:val="0"/>
        <w:spacing w:after="0" w:line="240" w:lineRule="auto"/>
        <w:jc w:val="both"/>
        <w:rPr>
          <w:rFonts w:ascii="Swiss721BT-Heavy" w:hAnsi="Swiss721BT-Heavy" w:cs="Swiss721BT-Heavy"/>
          <w:color w:val="F39A79"/>
          <w:sz w:val="20"/>
        </w:rPr>
      </w:pPr>
    </w:p>
    <w:p w:rsidR="000E6255" w:rsidRPr="009B5AC8" w:rsidRDefault="009B5AC8" w:rsidP="00352F54">
      <w:pPr>
        <w:tabs>
          <w:tab w:val="left" w:pos="2120"/>
        </w:tabs>
        <w:jc w:val="both"/>
        <w:rPr>
          <w:b/>
        </w:rPr>
      </w:pPr>
      <w:r>
        <w:rPr>
          <w:b/>
        </w:rPr>
        <w:t>Manipuler et stocker l</w:t>
      </w:r>
      <w:r w:rsidR="000E6255" w:rsidRPr="009B5AC8">
        <w:rPr>
          <w:b/>
        </w:rPr>
        <w:t>es fluides</w:t>
      </w:r>
    </w:p>
    <w:p w:rsidR="000E6255" w:rsidRPr="00352F54" w:rsidRDefault="00352F54" w:rsidP="00352F54">
      <w:pPr>
        <w:autoSpaceDE w:val="0"/>
        <w:autoSpaceDN w:val="0"/>
        <w:adjustRightInd w:val="0"/>
        <w:spacing w:after="0" w:line="240" w:lineRule="auto"/>
        <w:jc w:val="both"/>
        <w:rPr>
          <w:rFonts w:cs="Arial"/>
          <w:bCs/>
          <w:szCs w:val="24"/>
        </w:rPr>
      </w:pPr>
      <w:r>
        <w:rPr>
          <w:rFonts w:cs="Arial"/>
          <w:bCs/>
          <w:szCs w:val="24"/>
        </w:rPr>
        <w:t>La manipulation</w:t>
      </w:r>
      <w:r w:rsidR="000E6255" w:rsidRPr="00352F54">
        <w:rPr>
          <w:rFonts w:cs="Arial"/>
          <w:bCs/>
          <w:szCs w:val="24"/>
        </w:rPr>
        <w:t xml:space="preserve"> doit se faire avec précaution du fait de leur origine et du fait de l’application qui va en être faite.</w:t>
      </w:r>
    </w:p>
    <w:p w:rsidR="000E6255" w:rsidRPr="00352F54" w:rsidRDefault="000E6255" w:rsidP="00352F54">
      <w:pPr>
        <w:autoSpaceDE w:val="0"/>
        <w:autoSpaceDN w:val="0"/>
        <w:adjustRightInd w:val="0"/>
        <w:spacing w:after="0" w:line="240" w:lineRule="auto"/>
        <w:jc w:val="both"/>
        <w:rPr>
          <w:rFonts w:cs="Arial"/>
          <w:szCs w:val="24"/>
        </w:rPr>
      </w:pPr>
      <w:r w:rsidRPr="00352F54">
        <w:rPr>
          <w:rFonts w:cs="Arial"/>
          <w:bCs/>
          <w:szCs w:val="24"/>
        </w:rPr>
        <w:t xml:space="preserve">Le stockage </w:t>
      </w:r>
      <w:r w:rsidRPr="00352F54">
        <w:rPr>
          <w:rFonts w:cs="Arial"/>
          <w:szCs w:val="24"/>
        </w:rPr>
        <w:t xml:space="preserve">devra être réalisé dans des </w:t>
      </w:r>
      <w:r w:rsidRPr="00352F54">
        <w:rPr>
          <w:rFonts w:cs="Arial"/>
          <w:bCs/>
          <w:szCs w:val="24"/>
        </w:rPr>
        <w:t xml:space="preserve">espaces dédiés avec un bac de rétention </w:t>
      </w:r>
      <w:r w:rsidRPr="00352F54">
        <w:rPr>
          <w:rFonts w:cs="Arial"/>
          <w:szCs w:val="24"/>
        </w:rPr>
        <w:t>afin d’éviter les pollutions en cas de rupture de contenant.</w:t>
      </w:r>
    </w:p>
    <w:p w:rsidR="000E6255" w:rsidRPr="00352F54" w:rsidRDefault="000E6255" w:rsidP="00352F54">
      <w:pPr>
        <w:autoSpaceDE w:val="0"/>
        <w:autoSpaceDN w:val="0"/>
        <w:adjustRightInd w:val="0"/>
        <w:spacing w:after="0" w:line="240" w:lineRule="auto"/>
        <w:jc w:val="both"/>
        <w:rPr>
          <w:rFonts w:cs="Arial"/>
          <w:szCs w:val="24"/>
        </w:rPr>
      </w:pPr>
      <w:r w:rsidRPr="00352F54">
        <w:rPr>
          <w:rFonts w:cs="Arial"/>
          <w:szCs w:val="24"/>
        </w:rPr>
        <w:t xml:space="preserve">Les </w:t>
      </w:r>
      <w:r w:rsidRPr="00352F54">
        <w:rPr>
          <w:rFonts w:cs="Arial"/>
          <w:bCs/>
          <w:szCs w:val="24"/>
        </w:rPr>
        <w:t xml:space="preserve">protections contre les incendies </w:t>
      </w:r>
      <w:r w:rsidRPr="00352F54">
        <w:rPr>
          <w:rFonts w:cs="Arial"/>
          <w:szCs w:val="24"/>
        </w:rPr>
        <w:t>doivent être prises.</w:t>
      </w:r>
    </w:p>
    <w:p w:rsidR="000E6255" w:rsidRPr="00352F54" w:rsidRDefault="000E6255" w:rsidP="00352F54">
      <w:pPr>
        <w:autoSpaceDE w:val="0"/>
        <w:autoSpaceDN w:val="0"/>
        <w:adjustRightInd w:val="0"/>
        <w:spacing w:after="0" w:line="240" w:lineRule="auto"/>
        <w:jc w:val="both"/>
        <w:rPr>
          <w:rFonts w:cs="Arial"/>
          <w:szCs w:val="24"/>
        </w:rPr>
      </w:pPr>
      <w:r w:rsidRPr="00352F54">
        <w:rPr>
          <w:rFonts w:cs="Arial"/>
          <w:szCs w:val="24"/>
        </w:rPr>
        <w:t xml:space="preserve">Il est également recommandé d’avoir dans le local un </w:t>
      </w:r>
      <w:r w:rsidRPr="00352F54">
        <w:rPr>
          <w:rFonts w:cs="Arial"/>
          <w:bCs/>
          <w:szCs w:val="24"/>
        </w:rPr>
        <w:t>taux d’humidité et une plage de température maîtrisée</w:t>
      </w:r>
      <w:r w:rsidRPr="00352F54">
        <w:rPr>
          <w:rFonts w:cs="Arial"/>
          <w:szCs w:val="24"/>
        </w:rPr>
        <w:t>.</w:t>
      </w:r>
    </w:p>
    <w:p w:rsidR="00950549" w:rsidRDefault="008816AC" w:rsidP="00B23B58">
      <w:pPr>
        <w:jc w:val="both"/>
      </w:pPr>
      <w:r w:rsidRPr="008816AC">
        <w:t>Enfin, le</w:t>
      </w:r>
      <w:r w:rsidR="00352F54">
        <w:t xml:space="preserve">s fûts d’huiles hydrauliques en </w:t>
      </w:r>
      <w:r w:rsidRPr="008816AC">
        <w:t>stockage doivent être toujours entreposés en position couchée de façon à év</w:t>
      </w:r>
      <w:r w:rsidR="00A916EE">
        <w:t>iter toute entrée de pollution.</w:t>
      </w:r>
    </w:p>
    <w:p w:rsidR="00B23B58" w:rsidRDefault="00B23B58" w:rsidP="00B23B58">
      <w:pPr>
        <w:jc w:val="both"/>
      </w:pPr>
    </w:p>
    <w:p w:rsidR="00950549" w:rsidRPr="0017531A" w:rsidRDefault="00953207" w:rsidP="0089296B">
      <w:pPr>
        <w:rPr>
          <w:b/>
        </w:rPr>
      </w:pPr>
      <w:r>
        <w:rPr>
          <w:rFonts w:ascii="Eras Bold ITC" w:hAnsi="Eras Bold ITC"/>
          <w:color w:val="0070C0"/>
        </w:rPr>
        <w:t>Que faire avec les huiles usagées ?</w:t>
      </w:r>
    </w:p>
    <w:p w:rsidR="00B23B58" w:rsidRDefault="00CC1935" w:rsidP="00B23B58">
      <w:pPr>
        <w:jc w:val="both"/>
      </w:pPr>
      <w:r w:rsidRPr="00CC1935">
        <w:t>Les huiles</w:t>
      </w:r>
      <w:r>
        <w:t xml:space="preserve"> hydrauliques usagées, t</w:t>
      </w:r>
      <w:r w:rsidRPr="00CC1935">
        <w:t>rès polluant</w:t>
      </w:r>
      <w:r>
        <w:t>es,</w:t>
      </w:r>
      <w:r w:rsidRPr="00CC1935">
        <w:t xml:space="preserve"> ne peuvent être ni stocké</w:t>
      </w:r>
      <w:r w:rsidR="00B23B58">
        <w:t>e</w:t>
      </w:r>
      <w:r w:rsidRPr="00CC1935">
        <w:t>s n’importe comment, ni confié</w:t>
      </w:r>
      <w:r w:rsidR="00B23B58">
        <w:t>e</w:t>
      </w:r>
      <w:r w:rsidRPr="00CC1935">
        <w:t>s à n’importe qui pour leur recyc</w:t>
      </w:r>
      <w:r>
        <w:t>lage et leur incinération. Elles font</w:t>
      </w:r>
      <w:r w:rsidRPr="00CC1935">
        <w:t xml:space="preserve"> partie des produits esta</w:t>
      </w:r>
      <w:r>
        <w:t xml:space="preserve">mpillés </w:t>
      </w:r>
      <w:r w:rsidR="00AF3525">
        <w:t xml:space="preserve">    </w:t>
      </w:r>
      <w:proofErr w:type="gramStart"/>
      <w:r w:rsidR="00AF3525">
        <w:t xml:space="preserve">   </w:t>
      </w:r>
      <w:r>
        <w:t>«</w:t>
      </w:r>
      <w:proofErr w:type="gramEnd"/>
      <w:r>
        <w:t xml:space="preserve"> dangereux ».</w:t>
      </w:r>
    </w:p>
    <w:p w:rsidR="00CC1935" w:rsidRDefault="00CC1935" w:rsidP="00326A5C">
      <w:pPr>
        <w:jc w:val="both"/>
      </w:pPr>
      <w:r w:rsidRPr="00B23B58">
        <w:rPr>
          <w:b/>
        </w:rPr>
        <w:t>Le stockage</w:t>
      </w:r>
      <w:r w:rsidR="00B23B58" w:rsidRPr="00B23B58">
        <w:t xml:space="preserve"> </w:t>
      </w:r>
      <w:r w:rsidR="00B23B58">
        <w:t xml:space="preserve">doit être réalisé </w:t>
      </w:r>
      <w:r w:rsidR="00B23B58" w:rsidRPr="00B23B58">
        <w:t>dans des conditions de séparation satisfaisantes, évitant notamment les mélanges avec l’eau ou tout autre déchet non huileux (solva</w:t>
      </w:r>
      <w:r w:rsidR="00B23B58">
        <w:t xml:space="preserve">nts, </w:t>
      </w:r>
      <w:r w:rsidR="00B23B58" w:rsidRPr="00B23B58">
        <w:t>…) qui peuvent compromettre leur recyclage</w:t>
      </w:r>
      <w:r w:rsidR="00B23B58">
        <w:t>.</w:t>
      </w:r>
    </w:p>
    <w:p w:rsidR="00CC1935" w:rsidRPr="00B23B58" w:rsidRDefault="00CC1935" w:rsidP="00326A5C">
      <w:pPr>
        <w:jc w:val="both"/>
      </w:pPr>
      <w:r w:rsidRPr="00B23B58">
        <w:rPr>
          <w:b/>
        </w:rPr>
        <w:t>La collecte</w:t>
      </w:r>
      <w:r w:rsidR="00B23B58">
        <w:rPr>
          <w:b/>
        </w:rPr>
        <w:t xml:space="preserve"> </w:t>
      </w:r>
      <w:r w:rsidR="00B23B58">
        <w:t>doit être réalisée par des ramasseurs du département agréés.</w:t>
      </w:r>
    </w:p>
    <w:sectPr w:rsidR="00CC1935" w:rsidRPr="00B23B58" w:rsidSect="0027620F">
      <w:type w:val="continuous"/>
      <w:pgSz w:w="11906" w:h="16838"/>
      <w:pgMar w:top="720" w:right="720" w:bottom="720" w:left="720" w:header="708" w:footer="150" w:gutter="0"/>
      <w:cols w:num="2" w:space="709"/>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5F51AC" w:rsidRDefault="005F51AC" w:rsidP="00B3388B">
      <w:pPr>
        <w:spacing w:after="0" w:line="240" w:lineRule="auto"/>
      </w:pPr>
      <w:r>
        <w:separator/>
      </w:r>
    </w:p>
  </w:endnote>
  <w:endnote w:type="continuationSeparator" w:id="0">
    <w:p w:rsidR="005F51AC" w:rsidRDefault="005F51AC" w:rsidP="00B3388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Akzidenz-Grotesk BQ Extra Conde">
    <w:altName w:val="Akzidenz-Grotesk BQ Extra Conde"/>
    <w:panose1 w:val="00000000000000000000"/>
    <w:charset w:val="00"/>
    <w:family w:val="swiss"/>
    <w:notTrueType/>
    <w:pitch w:val="default"/>
    <w:sig w:usb0="00000003" w:usb1="00000000" w:usb2="00000000" w:usb3="00000000" w:csb0="00000001" w:csb1="00000000"/>
  </w:font>
  <w:font w:name="Swis721 Lt BT">
    <w:altName w:val="Swis721 Lt BT"/>
    <w:panose1 w:val="00000000000000000000"/>
    <w:charset w:val="00"/>
    <w:family w:val="swiss"/>
    <w:notTrueType/>
    <w:pitch w:val="default"/>
    <w:sig w:usb0="00000003" w:usb1="00000000" w:usb2="00000000" w:usb3="00000000" w:csb0="00000001" w:csb1="00000000"/>
  </w:font>
  <w:font w:name="Trebuchet MS">
    <w:panose1 w:val="020B0603020202020204"/>
    <w:charset w:val="00"/>
    <w:family w:val="swiss"/>
    <w:pitch w:val="variable"/>
    <w:sig w:usb0="00000687" w:usb1="00000000" w:usb2="00000000" w:usb3="00000000" w:csb0="0000009F"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ArialUnicodeMS-WinCharSetFFFF-H">
    <w:altName w:val="MS Gothic"/>
    <w:panose1 w:val="00000000000000000000"/>
    <w:charset w:val="80"/>
    <w:family w:val="auto"/>
    <w:notTrueType/>
    <w:pitch w:val="default"/>
    <w:sig w:usb0="00000001" w:usb1="08070000" w:usb2="00000010" w:usb3="00000000" w:csb0="00020000" w:csb1="00000000"/>
  </w:font>
  <w:font w:name="Eras Bold ITC">
    <w:altName w:val="Eras Bold ITC"/>
    <w:panose1 w:val="020B0907030504020204"/>
    <w:charset w:val="00"/>
    <w:family w:val="swiss"/>
    <w:pitch w:val="variable"/>
    <w:sig w:usb0="00000003" w:usb1="00000000" w:usb2="00000000" w:usb3="00000000" w:csb0="00000001" w:csb1="00000000"/>
  </w:font>
  <w:font w:name="Arial Rounded MT Bold">
    <w:panose1 w:val="020F0704030504030204"/>
    <w:charset w:val="00"/>
    <w:family w:val="swiss"/>
    <w:pitch w:val="variable"/>
    <w:sig w:usb0="00000003" w:usb1="00000000" w:usb2="00000000" w:usb3="00000000" w:csb0="00000001" w:csb1="00000000"/>
  </w:font>
  <w:font w:name="MS UI Gothic">
    <w:panose1 w:val="020B0600070205080204"/>
    <w:charset w:val="80"/>
    <w:family w:val="swiss"/>
    <w:pitch w:val="variable"/>
    <w:sig w:usb0="E00002FF" w:usb1="6AC7FDFB" w:usb2="08000012" w:usb3="00000000" w:csb0="0002009F" w:csb1="00000000"/>
  </w:font>
  <w:font w:name="Swiss721BT-Medium">
    <w:panose1 w:val="00000000000000000000"/>
    <w:charset w:val="00"/>
    <w:family w:val="swiss"/>
    <w:notTrueType/>
    <w:pitch w:val="default"/>
    <w:sig w:usb0="00000003" w:usb1="00000000" w:usb2="00000000" w:usb3="00000000" w:csb0="00000001" w:csb1="00000000"/>
  </w:font>
  <w:font w:name="HelveticaNeue-BoldExt">
    <w:panose1 w:val="00000000000000000000"/>
    <w:charset w:val="00"/>
    <w:family w:val="roman"/>
    <w:notTrueType/>
    <w:pitch w:val="default"/>
    <w:sig w:usb0="00000003" w:usb1="00000000" w:usb2="00000000" w:usb3="00000000" w:csb0="00000001" w:csb1="00000000"/>
  </w:font>
  <w:font w:name="HelveticaNeue-Extended">
    <w:altName w:val="Arial"/>
    <w:panose1 w:val="00000000000000000000"/>
    <w:charset w:val="00"/>
    <w:family w:val="roman"/>
    <w:notTrueType/>
    <w:pitch w:val="default"/>
    <w:sig w:usb0="00000003" w:usb1="00000000" w:usb2="00000000" w:usb3="00000000" w:csb0="00000001" w:csb1="00000000"/>
  </w:font>
  <w:font w:name="Swiss721BT-Light">
    <w:altName w:val="MS Gothic"/>
    <w:panose1 w:val="00000000000000000000"/>
    <w:charset w:val="00"/>
    <w:family w:val="swiss"/>
    <w:notTrueType/>
    <w:pitch w:val="default"/>
    <w:sig w:usb0="00000001" w:usb1="08070000" w:usb2="00000010" w:usb3="00000000" w:csb0="00020001" w:csb1="00000000"/>
  </w:font>
  <w:font w:name="ProximaNovaA-Bold">
    <w:altName w:val="Calibri"/>
    <w:panose1 w:val="00000000000000000000"/>
    <w:charset w:val="00"/>
    <w:family w:val="swiss"/>
    <w:notTrueType/>
    <w:pitch w:val="default"/>
    <w:sig w:usb0="00000003" w:usb1="00000000" w:usb2="00000000" w:usb3="00000000" w:csb0="00000001" w:csb1="00000000"/>
  </w:font>
  <w:font w:name="ProximaNovaA-Light">
    <w:altName w:val="Calibri"/>
    <w:panose1 w:val="00000000000000000000"/>
    <w:charset w:val="00"/>
    <w:family w:val="swiss"/>
    <w:notTrueType/>
    <w:pitch w:val="default"/>
    <w:sig w:usb0="00000003" w:usb1="00000000" w:usb2="00000000" w:usb3="00000000" w:csb0="00000001" w:csb1="00000000"/>
  </w:font>
  <w:font w:name="MyriadPro-Regular">
    <w:altName w:val="MS Gothic"/>
    <w:panose1 w:val="00000000000000000000"/>
    <w:charset w:val="80"/>
    <w:family w:val="swiss"/>
    <w:notTrueType/>
    <w:pitch w:val="default"/>
    <w:sig w:usb0="00000001" w:usb1="08070000" w:usb2="00000010" w:usb3="00000000" w:csb0="00020000" w:csb1="00000000"/>
  </w:font>
  <w:font w:name="Swiss721BT-Heavy">
    <w:altName w:val="Calibri"/>
    <w:panose1 w:val="00000000000000000000"/>
    <w:charset w:val="00"/>
    <w:family w:val="swiss"/>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032CB" w:rsidRPr="00B3388B" w:rsidRDefault="006032CB" w:rsidP="00B3388B">
    <w:pPr>
      <w:pStyle w:val="Pieddepage"/>
      <w:pBdr>
        <w:top w:val="thinThickSmallGap" w:sz="24" w:space="1" w:color="622423" w:themeColor="accent2" w:themeShade="7F"/>
      </w:pBdr>
      <w:jc w:val="center"/>
      <w:rPr>
        <w:rFonts w:asciiTheme="majorHAnsi" w:eastAsiaTheme="majorEastAsia" w:hAnsiTheme="majorHAnsi" w:cstheme="majorBidi"/>
        <w:sz w:val="16"/>
        <w:szCs w:val="16"/>
      </w:rPr>
    </w:pPr>
    <w:r w:rsidRPr="00B3388B">
      <w:rPr>
        <w:rFonts w:asciiTheme="minorHAnsi" w:eastAsiaTheme="majorEastAsia" w:hAnsiTheme="minorHAnsi" w:cstheme="minorHAnsi"/>
        <w:sz w:val="16"/>
        <w:szCs w:val="16"/>
      </w:rPr>
      <w:t xml:space="preserve"> Michel ZAJAC</w:t>
    </w:r>
    <w:r>
      <w:rPr>
        <w:rFonts w:asciiTheme="majorHAnsi" w:eastAsiaTheme="majorEastAsia" w:hAnsiTheme="majorHAnsi" w:cstheme="majorBidi"/>
        <w:sz w:val="16"/>
        <w:szCs w:val="16"/>
      </w:rPr>
      <w:tab/>
      <w:t xml:space="preserve">                                    </w:t>
    </w:r>
    <w:r>
      <w:rPr>
        <w:rFonts w:asciiTheme="minorHAnsi" w:eastAsiaTheme="majorEastAsia" w:hAnsiTheme="minorHAnsi" w:cstheme="minorHAnsi"/>
        <w:sz w:val="16"/>
        <w:szCs w:val="16"/>
      </w:rPr>
      <w:t>Le fluide de</w:t>
    </w:r>
    <w:r w:rsidRPr="00B3388B">
      <w:rPr>
        <w:rFonts w:asciiTheme="minorHAnsi" w:eastAsiaTheme="majorEastAsia" w:hAnsiTheme="minorHAnsi" w:cstheme="minorHAnsi"/>
        <w:sz w:val="16"/>
        <w:szCs w:val="16"/>
      </w:rPr>
      <w:t xml:space="preserve"> transmission de l’énergie hydraulique</w:t>
    </w:r>
    <w:r w:rsidRPr="00B3388B">
      <w:rPr>
        <w:rFonts w:asciiTheme="minorHAnsi" w:eastAsiaTheme="majorEastAsia" w:hAnsiTheme="minorHAnsi" w:cstheme="minorHAnsi"/>
        <w:sz w:val="16"/>
        <w:szCs w:val="16"/>
      </w:rPr>
      <w:ptab w:relativeTo="margin" w:alignment="right" w:leader="none"/>
    </w:r>
    <w:r w:rsidRPr="00B3388B">
      <w:rPr>
        <w:rFonts w:asciiTheme="minorHAnsi" w:eastAsiaTheme="majorEastAsia" w:hAnsiTheme="minorHAnsi" w:cstheme="minorHAnsi"/>
        <w:sz w:val="16"/>
        <w:szCs w:val="16"/>
      </w:rPr>
      <w:t xml:space="preserve">Page </w:t>
    </w:r>
    <w:r w:rsidRPr="00B3388B">
      <w:rPr>
        <w:rFonts w:asciiTheme="minorHAnsi" w:eastAsiaTheme="minorEastAsia" w:hAnsiTheme="minorHAnsi" w:cstheme="minorHAnsi"/>
        <w:sz w:val="16"/>
        <w:szCs w:val="16"/>
      </w:rPr>
      <w:fldChar w:fldCharType="begin"/>
    </w:r>
    <w:r w:rsidRPr="00B3388B">
      <w:rPr>
        <w:rFonts w:asciiTheme="minorHAnsi" w:hAnsiTheme="minorHAnsi" w:cstheme="minorHAnsi"/>
        <w:sz w:val="16"/>
        <w:szCs w:val="16"/>
      </w:rPr>
      <w:instrText>PAGE   \* MERGEFORMAT</w:instrText>
    </w:r>
    <w:r w:rsidRPr="00B3388B">
      <w:rPr>
        <w:rFonts w:asciiTheme="minorHAnsi" w:eastAsiaTheme="minorEastAsia" w:hAnsiTheme="minorHAnsi" w:cstheme="minorHAnsi"/>
        <w:sz w:val="16"/>
        <w:szCs w:val="16"/>
      </w:rPr>
      <w:fldChar w:fldCharType="separate"/>
    </w:r>
    <w:r w:rsidR="007676FF" w:rsidRPr="007676FF">
      <w:rPr>
        <w:rFonts w:asciiTheme="minorHAnsi" w:eastAsiaTheme="majorEastAsia" w:hAnsiTheme="minorHAnsi" w:cstheme="minorHAnsi"/>
        <w:noProof/>
        <w:sz w:val="16"/>
        <w:szCs w:val="16"/>
      </w:rPr>
      <w:t>1</w:t>
    </w:r>
    <w:r w:rsidRPr="00B3388B">
      <w:rPr>
        <w:rFonts w:asciiTheme="minorHAnsi" w:eastAsiaTheme="majorEastAsia" w:hAnsiTheme="minorHAnsi" w:cstheme="minorHAnsi"/>
        <w:sz w:val="16"/>
        <w:szCs w:val="16"/>
      </w:rPr>
      <w:fldChar w:fldCharType="end"/>
    </w:r>
    <w:r w:rsidRPr="00B3388B">
      <w:rPr>
        <w:rFonts w:asciiTheme="minorHAnsi" w:eastAsiaTheme="majorEastAsia" w:hAnsiTheme="minorHAnsi" w:cstheme="minorHAnsi"/>
        <w:sz w:val="16"/>
        <w:szCs w:val="16"/>
      </w:rPr>
      <w:t>/</w:t>
    </w:r>
    <w:r w:rsidRPr="0017531A">
      <w:rPr>
        <w:rFonts w:asciiTheme="minorHAnsi" w:eastAsiaTheme="majorEastAsia" w:hAnsiTheme="minorHAnsi" w:cstheme="minorHAnsi"/>
        <w:sz w:val="16"/>
        <w:szCs w:val="16"/>
      </w:rPr>
      <w:t xml:space="preserve"> 14</w:t>
    </w:r>
  </w:p>
  <w:p w:rsidR="006032CB" w:rsidRDefault="006032CB">
    <w:pPr>
      <w:pStyle w:val="Pieddepag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5F51AC" w:rsidRDefault="005F51AC" w:rsidP="00B3388B">
      <w:pPr>
        <w:spacing w:after="0" w:line="240" w:lineRule="auto"/>
      </w:pPr>
      <w:r>
        <w:separator/>
      </w:r>
    </w:p>
  </w:footnote>
  <w:footnote w:type="continuationSeparator" w:id="0">
    <w:p w:rsidR="005F51AC" w:rsidRDefault="005F51AC" w:rsidP="00B3388B">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7A660F"/>
    <w:multiLevelType w:val="hybridMultilevel"/>
    <w:tmpl w:val="50846516"/>
    <w:lvl w:ilvl="0" w:tplc="A48E4A66">
      <w:start w:val="10"/>
      <w:numFmt w:val="bullet"/>
      <w:lvlText w:val="-"/>
      <w:lvlJc w:val="left"/>
      <w:pPr>
        <w:ind w:left="720" w:hanging="360"/>
      </w:pPr>
      <w:rPr>
        <w:rFonts w:ascii="Arial" w:eastAsia="Times New Roman"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 w15:restartNumberingAfterBreak="0">
    <w:nsid w:val="07F20495"/>
    <w:multiLevelType w:val="hybridMultilevel"/>
    <w:tmpl w:val="2E3AEA16"/>
    <w:lvl w:ilvl="0" w:tplc="040C0013">
      <w:start w:val="1"/>
      <w:numFmt w:val="upperRoman"/>
      <w:lvlText w:val="%1."/>
      <w:lvlJc w:val="righ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 w15:restartNumberingAfterBreak="0">
    <w:nsid w:val="0AEE0B8D"/>
    <w:multiLevelType w:val="hybridMultilevel"/>
    <w:tmpl w:val="8CB441B2"/>
    <w:lvl w:ilvl="0" w:tplc="A48E4A66">
      <w:start w:val="10"/>
      <w:numFmt w:val="bullet"/>
      <w:lvlText w:val="-"/>
      <w:lvlJc w:val="left"/>
      <w:pPr>
        <w:ind w:left="1440" w:hanging="360"/>
      </w:pPr>
      <w:rPr>
        <w:rFonts w:ascii="Arial" w:eastAsia="Times New Roman" w:hAnsi="Arial" w:cs="Arial" w:hint="default"/>
      </w:rPr>
    </w:lvl>
    <w:lvl w:ilvl="1" w:tplc="040C0003" w:tentative="1">
      <w:start w:val="1"/>
      <w:numFmt w:val="bullet"/>
      <w:lvlText w:val="o"/>
      <w:lvlJc w:val="left"/>
      <w:pPr>
        <w:ind w:left="2160" w:hanging="360"/>
      </w:pPr>
      <w:rPr>
        <w:rFonts w:ascii="Courier New" w:hAnsi="Courier New" w:cs="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3" w15:restartNumberingAfterBreak="0">
    <w:nsid w:val="0C135418"/>
    <w:multiLevelType w:val="hybridMultilevel"/>
    <w:tmpl w:val="30442394"/>
    <w:lvl w:ilvl="0" w:tplc="040C0013">
      <w:start w:val="1"/>
      <w:numFmt w:val="upperRoman"/>
      <w:lvlText w:val="%1."/>
      <w:lvlJc w:val="righ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4" w15:restartNumberingAfterBreak="0">
    <w:nsid w:val="23216E94"/>
    <w:multiLevelType w:val="hybridMultilevel"/>
    <w:tmpl w:val="E96C884C"/>
    <w:lvl w:ilvl="0" w:tplc="040C0013">
      <w:start w:val="1"/>
      <w:numFmt w:val="upperRoman"/>
      <w:lvlText w:val="%1."/>
      <w:lvlJc w:val="righ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5" w15:restartNumberingAfterBreak="0">
    <w:nsid w:val="2C5C0FE4"/>
    <w:multiLevelType w:val="hybridMultilevel"/>
    <w:tmpl w:val="7CDED3E6"/>
    <w:lvl w:ilvl="0" w:tplc="A48E4A66">
      <w:start w:val="10"/>
      <w:numFmt w:val="bullet"/>
      <w:lvlText w:val="-"/>
      <w:lvlJc w:val="left"/>
      <w:pPr>
        <w:ind w:left="720" w:hanging="360"/>
      </w:pPr>
      <w:rPr>
        <w:rFonts w:ascii="Arial" w:eastAsia="Times New Roman"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 w15:restartNumberingAfterBreak="0">
    <w:nsid w:val="353A31D0"/>
    <w:multiLevelType w:val="hybridMultilevel"/>
    <w:tmpl w:val="73E0F726"/>
    <w:lvl w:ilvl="0" w:tplc="A48E4A66">
      <w:start w:val="10"/>
      <w:numFmt w:val="bullet"/>
      <w:lvlText w:val="-"/>
      <w:lvlJc w:val="left"/>
      <w:pPr>
        <w:ind w:left="720" w:hanging="360"/>
      </w:pPr>
      <w:rPr>
        <w:rFonts w:ascii="Arial" w:eastAsia="Times New Roman"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 w15:restartNumberingAfterBreak="0">
    <w:nsid w:val="4B3E5EF8"/>
    <w:multiLevelType w:val="hybridMultilevel"/>
    <w:tmpl w:val="AD86637C"/>
    <w:lvl w:ilvl="0" w:tplc="7BA6F2D8">
      <w:start w:val="2"/>
      <w:numFmt w:val="upperRoman"/>
      <w:lvlText w:val="%1."/>
      <w:lvlJc w:val="righ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8" w15:restartNumberingAfterBreak="0">
    <w:nsid w:val="518B17D2"/>
    <w:multiLevelType w:val="hybridMultilevel"/>
    <w:tmpl w:val="2F22B824"/>
    <w:lvl w:ilvl="0" w:tplc="A48E4A66">
      <w:start w:val="10"/>
      <w:numFmt w:val="bullet"/>
      <w:lvlText w:val="-"/>
      <w:lvlJc w:val="left"/>
      <w:pPr>
        <w:ind w:left="720" w:hanging="360"/>
      </w:pPr>
      <w:rPr>
        <w:rFonts w:ascii="Arial" w:eastAsia="Times New Roman"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 w15:restartNumberingAfterBreak="0">
    <w:nsid w:val="556F5A3A"/>
    <w:multiLevelType w:val="hybridMultilevel"/>
    <w:tmpl w:val="495CA556"/>
    <w:lvl w:ilvl="0" w:tplc="519AE4EA">
      <w:start w:val="1"/>
      <w:numFmt w:val="upperRoman"/>
      <w:lvlText w:val="%1."/>
      <w:lvlJc w:val="righ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0" w15:restartNumberingAfterBreak="0">
    <w:nsid w:val="58021669"/>
    <w:multiLevelType w:val="hybridMultilevel"/>
    <w:tmpl w:val="FB64D3A8"/>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 w15:restartNumberingAfterBreak="0">
    <w:nsid w:val="58D239D1"/>
    <w:multiLevelType w:val="hybridMultilevel"/>
    <w:tmpl w:val="44223062"/>
    <w:lvl w:ilvl="0" w:tplc="040C0009">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2" w15:restartNumberingAfterBreak="0">
    <w:nsid w:val="5A330FB0"/>
    <w:multiLevelType w:val="hybridMultilevel"/>
    <w:tmpl w:val="21809208"/>
    <w:lvl w:ilvl="0" w:tplc="A48E4A66">
      <w:start w:val="10"/>
      <w:numFmt w:val="bullet"/>
      <w:lvlText w:val="-"/>
      <w:lvlJc w:val="left"/>
      <w:pPr>
        <w:ind w:left="720" w:hanging="360"/>
      </w:pPr>
      <w:rPr>
        <w:rFonts w:ascii="Arial" w:eastAsia="Times New Roman"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3" w15:restartNumberingAfterBreak="0">
    <w:nsid w:val="5B075883"/>
    <w:multiLevelType w:val="hybridMultilevel"/>
    <w:tmpl w:val="5EF40B12"/>
    <w:lvl w:ilvl="0" w:tplc="A48E4A66">
      <w:start w:val="10"/>
      <w:numFmt w:val="bullet"/>
      <w:lvlText w:val="-"/>
      <w:lvlJc w:val="left"/>
      <w:pPr>
        <w:ind w:left="720" w:hanging="360"/>
      </w:pPr>
      <w:rPr>
        <w:rFonts w:ascii="Arial" w:eastAsia="Times New Roman"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4" w15:restartNumberingAfterBreak="0">
    <w:nsid w:val="6D6A5742"/>
    <w:multiLevelType w:val="hybridMultilevel"/>
    <w:tmpl w:val="BF1AD4CE"/>
    <w:lvl w:ilvl="0" w:tplc="A48E4A66">
      <w:start w:val="10"/>
      <w:numFmt w:val="bullet"/>
      <w:lvlText w:val="-"/>
      <w:lvlJc w:val="left"/>
      <w:pPr>
        <w:ind w:left="720" w:hanging="360"/>
      </w:pPr>
      <w:rPr>
        <w:rFonts w:ascii="Arial" w:eastAsia="Times New Roman"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5" w15:restartNumberingAfterBreak="0">
    <w:nsid w:val="6E09161A"/>
    <w:multiLevelType w:val="hybridMultilevel"/>
    <w:tmpl w:val="BC66087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6" w15:restartNumberingAfterBreak="0">
    <w:nsid w:val="6EB60AF7"/>
    <w:multiLevelType w:val="hybridMultilevel"/>
    <w:tmpl w:val="2026938E"/>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7" w15:restartNumberingAfterBreak="0">
    <w:nsid w:val="7291729D"/>
    <w:multiLevelType w:val="hybridMultilevel"/>
    <w:tmpl w:val="6D3AA7FE"/>
    <w:lvl w:ilvl="0" w:tplc="040C0001">
      <w:start w:val="1"/>
      <w:numFmt w:val="bullet"/>
      <w:lvlText w:val=""/>
      <w:lvlJc w:val="left"/>
      <w:pPr>
        <w:ind w:left="2145" w:hanging="360"/>
      </w:pPr>
      <w:rPr>
        <w:rFonts w:ascii="Symbol" w:hAnsi="Symbol" w:hint="default"/>
      </w:rPr>
    </w:lvl>
    <w:lvl w:ilvl="1" w:tplc="040C0003" w:tentative="1">
      <w:start w:val="1"/>
      <w:numFmt w:val="bullet"/>
      <w:lvlText w:val="o"/>
      <w:lvlJc w:val="left"/>
      <w:pPr>
        <w:ind w:left="2865" w:hanging="360"/>
      </w:pPr>
      <w:rPr>
        <w:rFonts w:ascii="Courier New" w:hAnsi="Courier New" w:cs="Courier New" w:hint="default"/>
      </w:rPr>
    </w:lvl>
    <w:lvl w:ilvl="2" w:tplc="040C0005" w:tentative="1">
      <w:start w:val="1"/>
      <w:numFmt w:val="bullet"/>
      <w:lvlText w:val=""/>
      <w:lvlJc w:val="left"/>
      <w:pPr>
        <w:ind w:left="3585" w:hanging="360"/>
      </w:pPr>
      <w:rPr>
        <w:rFonts w:ascii="Wingdings" w:hAnsi="Wingdings" w:hint="default"/>
      </w:rPr>
    </w:lvl>
    <w:lvl w:ilvl="3" w:tplc="040C0001" w:tentative="1">
      <w:start w:val="1"/>
      <w:numFmt w:val="bullet"/>
      <w:lvlText w:val=""/>
      <w:lvlJc w:val="left"/>
      <w:pPr>
        <w:ind w:left="4305" w:hanging="360"/>
      </w:pPr>
      <w:rPr>
        <w:rFonts w:ascii="Symbol" w:hAnsi="Symbol" w:hint="default"/>
      </w:rPr>
    </w:lvl>
    <w:lvl w:ilvl="4" w:tplc="040C0003" w:tentative="1">
      <w:start w:val="1"/>
      <w:numFmt w:val="bullet"/>
      <w:lvlText w:val="o"/>
      <w:lvlJc w:val="left"/>
      <w:pPr>
        <w:ind w:left="5025" w:hanging="360"/>
      </w:pPr>
      <w:rPr>
        <w:rFonts w:ascii="Courier New" w:hAnsi="Courier New" w:cs="Courier New" w:hint="default"/>
      </w:rPr>
    </w:lvl>
    <w:lvl w:ilvl="5" w:tplc="040C0005" w:tentative="1">
      <w:start w:val="1"/>
      <w:numFmt w:val="bullet"/>
      <w:lvlText w:val=""/>
      <w:lvlJc w:val="left"/>
      <w:pPr>
        <w:ind w:left="5745" w:hanging="360"/>
      </w:pPr>
      <w:rPr>
        <w:rFonts w:ascii="Wingdings" w:hAnsi="Wingdings" w:hint="default"/>
      </w:rPr>
    </w:lvl>
    <w:lvl w:ilvl="6" w:tplc="040C0001" w:tentative="1">
      <w:start w:val="1"/>
      <w:numFmt w:val="bullet"/>
      <w:lvlText w:val=""/>
      <w:lvlJc w:val="left"/>
      <w:pPr>
        <w:ind w:left="6465" w:hanging="360"/>
      </w:pPr>
      <w:rPr>
        <w:rFonts w:ascii="Symbol" w:hAnsi="Symbol" w:hint="default"/>
      </w:rPr>
    </w:lvl>
    <w:lvl w:ilvl="7" w:tplc="040C0003" w:tentative="1">
      <w:start w:val="1"/>
      <w:numFmt w:val="bullet"/>
      <w:lvlText w:val="o"/>
      <w:lvlJc w:val="left"/>
      <w:pPr>
        <w:ind w:left="7185" w:hanging="360"/>
      </w:pPr>
      <w:rPr>
        <w:rFonts w:ascii="Courier New" w:hAnsi="Courier New" w:cs="Courier New" w:hint="default"/>
      </w:rPr>
    </w:lvl>
    <w:lvl w:ilvl="8" w:tplc="040C0005" w:tentative="1">
      <w:start w:val="1"/>
      <w:numFmt w:val="bullet"/>
      <w:lvlText w:val=""/>
      <w:lvlJc w:val="left"/>
      <w:pPr>
        <w:ind w:left="7905" w:hanging="360"/>
      </w:pPr>
      <w:rPr>
        <w:rFonts w:ascii="Wingdings" w:hAnsi="Wingdings" w:hint="default"/>
      </w:rPr>
    </w:lvl>
  </w:abstractNum>
  <w:abstractNum w:abstractNumId="18" w15:restartNumberingAfterBreak="0">
    <w:nsid w:val="73125AAB"/>
    <w:multiLevelType w:val="hybridMultilevel"/>
    <w:tmpl w:val="38AA5EF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9" w15:restartNumberingAfterBreak="0">
    <w:nsid w:val="7713671B"/>
    <w:multiLevelType w:val="hybridMultilevel"/>
    <w:tmpl w:val="F63C0E6C"/>
    <w:lvl w:ilvl="0" w:tplc="7BA6F2D8">
      <w:start w:val="2"/>
      <w:numFmt w:val="upperRoman"/>
      <w:lvlText w:val="%1."/>
      <w:lvlJc w:val="righ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0" w15:restartNumberingAfterBreak="0">
    <w:nsid w:val="780E1493"/>
    <w:multiLevelType w:val="hybridMultilevel"/>
    <w:tmpl w:val="F13AE28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abstractNumId w:val="15"/>
  </w:num>
  <w:num w:numId="2">
    <w:abstractNumId w:val="1"/>
  </w:num>
  <w:num w:numId="3">
    <w:abstractNumId w:val="4"/>
  </w:num>
  <w:num w:numId="4">
    <w:abstractNumId w:val="3"/>
  </w:num>
  <w:num w:numId="5">
    <w:abstractNumId w:val="9"/>
  </w:num>
  <w:num w:numId="6">
    <w:abstractNumId w:val="16"/>
  </w:num>
  <w:num w:numId="7">
    <w:abstractNumId w:val="19"/>
  </w:num>
  <w:num w:numId="8">
    <w:abstractNumId w:val="10"/>
  </w:num>
  <w:num w:numId="9">
    <w:abstractNumId w:val="14"/>
  </w:num>
  <w:num w:numId="10">
    <w:abstractNumId w:val="12"/>
  </w:num>
  <w:num w:numId="11">
    <w:abstractNumId w:val="20"/>
  </w:num>
  <w:num w:numId="12">
    <w:abstractNumId w:val="7"/>
  </w:num>
  <w:num w:numId="13">
    <w:abstractNumId w:val="13"/>
  </w:num>
  <w:num w:numId="14">
    <w:abstractNumId w:val="0"/>
  </w:num>
  <w:num w:numId="15">
    <w:abstractNumId w:val="6"/>
  </w:num>
  <w:num w:numId="16">
    <w:abstractNumId w:val="11"/>
  </w:num>
  <w:num w:numId="17">
    <w:abstractNumId w:val="18"/>
  </w:num>
  <w:num w:numId="18">
    <w:abstractNumId w:val="5"/>
  </w:num>
  <w:num w:numId="19">
    <w:abstractNumId w:val="17"/>
  </w:num>
  <w:num w:numId="20">
    <w:abstractNumId w:val="8"/>
  </w:num>
  <w:num w:numId="21">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80"/>
  <w:proofState w:spelling="clean" w:grammar="clean"/>
  <w:defaultTabStop w:val="709"/>
  <w:hyphenationZone w:val="425"/>
  <w:drawingGridHorizontalSpacing w:val="57"/>
  <w:drawingGridVerticalSpacing w:val="57"/>
  <w:displayHorizontalDrawingGridEvery w:val="0"/>
  <w:displayVerticalDrawingGridEvery w:val="0"/>
  <w:characterSpacingControl w:val="doNotCompress"/>
  <w:footnotePr>
    <w:footnote w:id="-1"/>
    <w:footnote w:id="0"/>
  </w:footnotePr>
  <w:endnotePr>
    <w:endnote w:id="-1"/>
    <w:endnote w:id="0"/>
  </w:endnotePr>
  <w:compat>
    <w:compatSetting w:name="compatibilityMode" w:uri="http://schemas.microsoft.com/office/word" w:val="12"/>
    <w:compatSetting w:name="useWord2013TrackBottomHyphenation" w:uri="http://schemas.microsoft.com/office/word" w:val="1"/>
  </w:compat>
  <w:rsids>
    <w:rsidRoot w:val="00331013"/>
    <w:rsid w:val="000173CE"/>
    <w:rsid w:val="00021CB3"/>
    <w:rsid w:val="000263BF"/>
    <w:rsid w:val="000366C5"/>
    <w:rsid w:val="00041096"/>
    <w:rsid w:val="000441A5"/>
    <w:rsid w:val="00053C05"/>
    <w:rsid w:val="00055E4D"/>
    <w:rsid w:val="000562B7"/>
    <w:rsid w:val="0006193B"/>
    <w:rsid w:val="00063F2B"/>
    <w:rsid w:val="00077AE5"/>
    <w:rsid w:val="00084D26"/>
    <w:rsid w:val="00091D2E"/>
    <w:rsid w:val="00094473"/>
    <w:rsid w:val="00094D2D"/>
    <w:rsid w:val="000B5604"/>
    <w:rsid w:val="000C48D8"/>
    <w:rsid w:val="000C78BE"/>
    <w:rsid w:val="000D0857"/>
    <w:rsid w:val="000D77CC"/>
    <w:rsid w:val="000E6255"/>
    <w:rsid w:val="000E6896"/>
    <w:rsid w:val="001024E0"/>
    <w:rsid w:val="00106A33"/>
    <w:rsid w:val="001101C5"/>
    <w:rsid w:val="00116073"/>
    <w:rsid w:val="00123C4D"/>
    <w:rsid w:val="00147F8B"/>
    <w:rsid w:val="001537B2"/>
    <w:rsid w:val="0015561F"/>
    <w:rsid w:val="001576CC"/>
    <w:rsid w:val="001627C7"/>
    <w:rsid w:val="00174BDD"/>
    <w:rsid w:val="0017531A"/>
    <w:rsid w:val="001842F2"/>
    <w:rsid w:val="00191A7A"/>
    <w:rsid w:val="001925C9"/>
    <w:rsid w:val="001C0D98"/>
    <w:rsid w:val="001C5E57"/>
    <w:rsid w:val="001E18CA"/>
    <w:rsid w:val="001E5CBA"/>
    <w:rsid w:val="001E79E7"/>
    <w:rsid w:val="001F5273"/>
    <w:rsid w:val="002163E9"/>
    <w:rsid w:val="002172B9"/>
    <w:rsid w:val="00217359"/>
    <w:rsid w:val="00222425"/>
    <w:rsid w:val="00226CF6"/>
    <w:rsid w:val="002500E1"/>
    <w:rsid w:val="00264695"/>
    <w:rsid w:val="0027290E"/>
    <w:rsid w:val="0027620F"/>
    <w:rsid w:val="00297CB6"/>
    <w:rsid w:val="002C1A7D"/>
    <w:rsid w:val="002C3531"/>
    <w:rsid w:val="002D04D9"/>
    <w:rsid w:val="002D2115"/>
    <w:rsid w:val="002D2B01"/>
    <w:rsid w:val="002D5813"/>
    <w:rsid w:val="002D6096"/>
    <w:rsid w:val="002E00C2"/>
    <w:rsid w:val="002E3EAA"/>
    <w:rsid w:val="002F11B3"/>
    <w:rsid w:val="003145DB"/>
    <w:rsid w:val="0032277D"/>
    <w:rsid w:val="00322D0A"/>
    <w:rsid w:val="00326A5C"/>
    <w:rsid w:val="00327A66"/>
    <w:rsid w:val="00331013"/>
    <w:rsid w:val="003342AC"/>
    <w:rsid w:val="003345B5"/>
    <w:rsid w:val="00350807"/>
    <w:rsid w:val="00352F54"/>
    <w:rsid w:val="00353155"/>
    <w:rsid w:val="00367A4D"/>
    <w:rsid w:val="00375A42"/>
    <w:rsid w:val="003D05B6"/>
    <w:rsid w:val="0040166D"/>
    <w:rsid w:val="0040319A"/>
    <w:rsid w:val="0042735A"/>
    <w:rsid w:val="00427627"/>
    <w:rsid w:val="00440A5B"/>
    <w:rsid w:val="00441049"/>
    <w:rsid w:val="004528A2"/>
    <w:rsid w:val="00455D6F"/>
    <w:rsid w:val="00455EAC"/>
    <w:rsid w:val="0046396B"/>
    <w:rsid w:val="00463BD6"/>
    <w:rsid w:val="00475F29"/>
    <w:rsid w:val="004762CB"/>
    <w:rsid w:val="00492829"/>
    <w:rsid w:val="00493313"/>
    <w:rsid w:val="004A39B5"/>
    <w:rsid w:val="004A6611"/>
    <w:rsid w:val="004B478E"/>
    <w:rsid w:val="004C0D8C"/>
    <w:rsid w:val="004D14E2"/>
    <w:rsid w:val="004E172D"/>
    <w:rsid w:val="00504FAF"/>
    <w:rsid w:val="005053F6"/>
    <w:rsid w:val="00507EE6"/>
    <w:rsid w:val="005274DF"/>
    <w:rsid w:val="005342DF"/>
    <w:rsid w:val="0054223B"/>
    <w:rsid w:val="00545AC7"/>
    <w:rsid w:val="00545C5D"/>
    <w:rsid w:val="00545D3A"/>
    <w:rsid w:val="0056063C"/>
    <w:rsid w:val="005654E8"/>
    <w:rsid w:val="00566A63"/>
    <w:rsid w:val="0057252A"/>
    <w:rsid w:val="00575E72"/>
    <w:rsid w:val="00592574"/>
    <w:rsid w:val="00594741"/>
    <w:rsid w:val="005A6D0A"/>
    <w:rsid w:val="005B4A01"/>
    <w:rsid w:val="005C763D"/>
    <w:rsid w:val="005D12A9"/>
    <w:rsid w:val="005E47EF"/>
    <w:rsid w:val="005E4BBF"/>
    <w:rsid w:val="005F51AC"/>
    <w:rsid w:val="006032CB"/>
    <w:rsid w:val="006058C9"/>
    <w:rsid w:val="006168CE"/>
    <w:rsid w:val="00622241"/>
    <w:rsid w:val="006265CB"/>
    <w:rsid w:val="0064294B"/>
    <w:rsid w:val="00655EA2"/>
    <w:rsid w:val="00656C40"/>
    <w:rsid w:val="00657B68"/>
    <w:rsid w:val="006629DB"/>
    <w:rsid w:val="00663C17"/>
    <w:rsid w:val="00667143"/>
    <w:rsid w:val="006833DA"/>
    <w:rsid w:val="006846DA"/>
    <w:rsid w:val="0069517D"/>
    <w:rsid w:val="006C5CB3"/>
    <w:rsid w:val="006C6B09"/>
    <w:rsid w:val="006D4A21"/>
    <w:rsid w:val="006D69E9"/>
    <w:rsid w:val="006E2D8C"/>
    <w:rsid w:val="006E5171"/>
    <w:rsid w:val="006F14ED"/>
    <w:rsid w:val="0070146A"/>
    <w:rsid w:val="0070236A"/>
    <w:rsid w:val="00707849"/>
    <w:rsid w:val="00721230"/>
    <w:rsid w:val="00724373"/>
    <w:rsid w:val="00727436"/>
    <w:rsid w:val="0073096A"/>
    <w:rsid w:val="00742B56"/>
    <w:rsid w:val="007676FF"/>
    <w:rsid w:val="00773489"/>
    <w:rsid w:val="00774CFD"/>
    <w:rsid w:val="007903E3"/>
    <w:rsid w:val="0079393B"/>
    <w:rsid w:val="007C3094"/>
    <w:rsid w:val="007D7AFB"/>
    <w:rsid w:val="007E20A1"/>
    <w:rsid w:val="007E75AD"/>
    <w:rsid w:val="00814F8F"/>
    <w:rsid w:val="00816EC4"/>
    <w:rsid w:val="008200A7"/>
    <w:rsid w:val="00823647"/>
    <w:rsid w:val="00834B38"/>
    <w:rsid w:val="00834F42"/>
    <w:rsid w:val="00845561"/>
    <w:rsid w:val="0085636A"/>
    <w:rsid w:val="008646F7"/>
    <w:rsid w:val="008768AA"/>
    <w:rsid w:val="008816AC"/>
    <w:rsid w:val="0088452E"/>
    <w:rsid w:val="0089296B"/>
    <w:rsid w:val="008953D6"/>
    <w:rsid w:val="008A78B8"/>
    <w:rsid w:val="008B03F3"/>
    <w:rsid w:val="008B61C7"/>
    <w:rsid w:val="008B796D"/>
    <w:rsid w:val="008C1642"/>
    <w:rsid w:val="008E0E30"/>
    <w:rsid w:val="008E7B23"/>
    <w:rsid w:val="0091135C"/>
    <w:rsid w:val="00924473"/>
    <w:rsid w:val="00925C48"/>
    <w:rsid w:val="00934914"/>
    <w:rsid w:val="0093712E"/>
    <w:rsid w:val="00940FB6"/>
    <w:rsid w:val="00941DBB"/>
    <w:rsid w:val="00950549"/>
    <w:rsid w:val="00950BC7"/>
    <w:rsid w:val="00953207"/>
    <w:rsid w:val="0096583D"/>
    <w:rsid w:val="009706B6"/>
    <w:rsid w:val="00970992"/>
    <w:rsid w:val="00974C6D"/>
    <w:rsid w:val="009766B9"/>
    <w:rsid w:val="009771DC"/>
    <w:rsid w:val="00994486"/>
    <w:rsid w:val="009A062A"/>
    <w:rsid w:val="009A7E42"/>
    <w:rsid w:val="009B58E9"/>
    <w:rsid w:val="009B5AC8"/>
    <w:rsid w:val="009C5ED0"/>
    <w:rsid w:val="009E46B0"/>
    <w:rsid w:val="009F7D3E"/>
    <w:rsid w:val="00A124EE"/>
    <w:rsid w:val="00A25716"/>
    <w:rsid w:val="00A331AD"/>
    <w:rsid w:val="00A40800"/>
    <w:rsid w:val="00A41B3E"/>
    <w:rsid w:val="00A626A5"/>
    <w:rsid w:val="00A63A0F"/>
    <w:rsid w:val="00A81E7C"/>
    <w:rsid w:val="00A82CE3"/>
    <w:rsid w:val="00A916EE"/>
    <w:rsid w:val="00AA0168"/>
    <w:rsid w:val="00AB40F4"/>
    <w:rsid w:val="00AB641E"/>
    <w:rsid w:val="00AF3525"/>
    <w:rsid w:val="00AF5F20"/>
    <w:rsid w:val="00B05E98"/>
    <w:rsid w:val="00B07C02"/>
    <w:rsid w:val="00B110A8"/>
    <w:rsid w:val="00B1314D"/>
    <w:rsid w:val="00B14524"/>
    <w:rsid w:val="00B23B58"/>
    <w:rsid w:val="00B335C0"/>
    <w:rsid w:val="00B3388B"/>
    <w:rsid w:val="00B51D0A"/>
    <w:rsid w:val="00B63880"/>
    <w:rsid w:val="00B72EA8"/>
    <w:rsid w:val="00B85A9B"/>
    <w:rsid w:val="00B929CB"/>
    <w:rsid w:val="00B93D08"/>
    <w:rsid w:val="00BA4F10"/>
    <w:rsid w:val="00BB4812"/>
    <w:rsid w:val="00BB483A"/>
    <w:rsid w:val="00BB7E19"/>
    <w:rsid w:val="00BD027E"/>
    <w:rsid w:val="00BD415D"/>
    <w:rsid w:val="00BD737D"/>
    <w:rsid w:val="00C06D72"/>
    <w:rsid w:val="00C21600"/>
    <w:rsid w:val="00C21D9D"/>
    <w:rsid w:val="00C24A94"/>
    <w:rsid w:val="00C24EA1"/>
    <w:rsid w:val="00C26AF7"/>
    <w:rsid w:val="00C55800"/>
    <w:rsid w:val="00C6349E"/>
    <w:rsid w:val="00C6749F"/>
    <w:rsid w:val="00C82C22"/>
    <w:rsid w:val="00C9394E"/>
    <w:rsid w:val="00C96478"/>
    <w:rsid w:val="00CA1D1D"/>
    <w:rsid w:val="00CA74EC"/>
    <w:rsid w:val="00CB51F5"/>
    <w:rsid w:val="00CC1935"/>
    <w:rsid w:val="00CD3CB4"/>
    <w:rsid w:val="00CE795B"/>
    <w:rsid w:val="00CF30EC"/>
    <w:rsid w:val="00CF64F2"/>
    <w:rsid w:val="00CF7EAD"/>
    <w:rsid w:val="00D00B07"/>
    <w:rsid w:val="00D17661"/>
    <w:rsid w:val="00D176F1"/>
    <w:rsid w:val="00D32F5D"/>
    <w:rsid w:val="00D42C9D"/>
    <w:rsid w:val="00D461A7"/>
    <w:rsid w:val="00D54CE3"/>
    <w:rsid w:val="00D61204"/>
    <w:rsid w:val="00D63637"/>
    <w:rsid w:val="00D8106F"/>
    <w:rsid w:val="00D81EC2"/>
    <w:rsid w:val="00D84413"/>
    <w:rsid w:val="00D95F3C"/>
    <w:rsid w:val="00D96EFB"/>
    <w:rsid w:val="00DA1E22"/>
    <w:rsid w:val="00DA30D6"/>
    <w:rsid w:val="00DB11C4"/>
    <w:rsid w:val="00DB38A1"/>
    <w:rsid w:val="00DC05AC"/>
    <w:rsid w:val="00DC36EB"/>
    <w:rsid w:val="00DD2193"/>
    <w:rsid w:val="00DE0C37"/>
    <w:rsid w:val="00DE1045"/>
    <w:rsid w:val="00DF0EA2"/>
    <w:rsid w:val="00E015B7"/>
    <w:rsid w:val="00E42C4E"/>
    <w:rsid w:val="00E45F5F"/>
    <w:rsid w:val="00E5362F"/>
    <w:rsid w:val="00E547CD"/>
    <w:rsid w:val="00E55C10"/>
    <w:rsid w:val="00E56C88"/>
    <w:rsid w:val="00E6008D"/>
    <w:rsid w:val="00E601A6"/>
    <w:rsid w:val="00E64ECF"/>
    <w:rsid w:val="00E73AD3"/>
    <w:rsid w:val="00E8046D"/>
    <w:rsid w:val="00E94899"/>
    <w:rsid w:val="00EA0862"/>
    <w:rsid w:val="00EB198F"/>
    <w:rsid w:val="00EC22C4"/>
    <w:rsid w:val="00EC6100"/>
    <w:rsid w:val="00ED0C53"/>
    <w:rsid w:val="00EE47F5"/>
    <w:rsid w:val="00EF59BA"/>
    <w:rsid w:val="00F12708"/>
    <w:rsid w:val="00F27C58"/>
    <w:rsid w:val="00F36ECB"/>
    <w:rsid w:val="00F46913"/>
    <w:rsid w:val="00F46EB9"/>
    <w:rsid w:val="00F5008B"/>
    <w:rsid w:val="00F544B0"/>
    <w:rsid w:val="00FA4ADD"/>
    <w:rsid w:val="00FB12C1"/>
    <w:rsid w:val="00FB1BA2"/>
    <w:rsid w:val="00FC4DAF"/>
    <w:rsid w:val="00FC5DBB"/>
    <w:rsid w:val="00FD4F48"/>
    <w:rsid w:val="00FE5B50"/>
    <w:rsid w:val="00FE7D4D"/>
    <w:rsid w:val="00FF1709"/>
    <w:rsid w:val="00FF5D5B"/>
  </w:rsids>
  <m:mathPr>
    <m:mathFont m:val="Cambria Math"/>
    <m:brkBin m:val="before"/>
    <m:brkBinSub m:val="--"/>
    <m:smallFrac/>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189"/>
    <o:shapelayout v:ext="edit">
      <o:idmap v:ext="edit" data="1"/>
      <o:rules v:ext="edit">
        <o:r id="V:Rule1" type="connector" idref="#Line 135"/>
        <o:r id="V:Rule2" type="connector" idref="#Line 138"/>
        <o:r id="V:Rule3" type="connector" idref="#Line 139"/>
        <o:r id="V:Rule4" type="connector" idref="#Line 15"/>
        <o:r id="V:Rule5" type="connector" idref="#Line 34"/>
        <o:r id="V:Rule6" type="connector" idref="#Line 134"/>
        <o:r id="V:Rule7" type="connector" idref="#Line 6"/>
        <o:r id="V:Rule8" type="connector" idref="#Line 132"/>
        <o:r id="V:Rule9" type="connector" idref="#Line 40"/>
        <o:r id="V:Rule10" type="connector" idref="#Line 133"/>
        <o:r id="V:Rule11" type="connector" idref="#Line 35"/>
        <o:r id="V:Rule12" type="connector" idref="#Line 5"/>
        <o:r id="V:Rule13" type="connector" idref="#Line 131"/>
        <o:r id="V:Rule14" type="connector" idref="#Line 10"/>
        <o:r id="V:Rule15" type="connector" idref="#Line 111"/>
        <o:r id="V:Rule16" type="connector" idref="#Line 44"/>
        <o:r id="V:Rule17" type="connector" idref="#Line 119"/>
        <o:r id="V:Rule18" type="connector" idref="#Line 112"/>
        <o:r id="V:Rule19" type="connector" idref="#Line 43"/>
        <o:r id="V:Rule20" type="connector" idref="#Line 120"/>
        <o:r id="V:Rule21" type="connector" idref="#Line 130"/>
        <o:r id="V:Rule22" type="connector" idref="#Line 9"/>
        <o:r id="V:Rule23" type="connector" idref="#Line 29"/>
        <o:r id="V:Rule24" type="connector" idref="#Line 41"/>
        <o:r id="V:Rule25" type="connector" idref="#Line 114"/>
        <o:r id="V:Rule26" type="connector" idref="#Line 7"/>
        <o:r id="V:Rule27" type="connector" idref="#Line 8"/>
        <o:r id="V:Rule28" type="connector" idref="#Line 42"/>
        <o:r id="V:Rule29" type="connector" idref="#Line 28"/>
        <o:r id="V:Rule30" type="connector" idref="#Line 113"/>
        <o:r id="V:Rule31" type="connector" idref="#Line 22"/>
        <o:r id="V:Rule32" type="connector" idref="#Line 51"/>
        <o:r id="V:Rule33" type="connector" idref="#Line 122"/>
        <o:r id="V:Rule34" type="connector" idref="#Line 121"/>
        <o:r id="V:Rule35" type="connector" idref="#Line 23"/>
        <o:r id="V:Rule36" type="connector" idref="#Line 56"/>
        <o:r id="V:Rule37" type="connector" idref="#Line 123"/>
        <o:r id="V:Rule38" type="connector" idref="#Line 21"/>
        <o:r id="V:Rule39" type="connector" idref="#Line 58"/>
        <o:r id="V:Rule40" type="connector" idref="#Line 20"/>
        <o:r id="V:Rule41" type="connector" idref="#Line 57"/>
        <o:r id="V:Rule42" type="connector" idref="#Line 124"/>
        <o:r id="V:Rule43" type="connector" idref="#Line 11"/>
        <o:r id="V:Rule44" type="connector" idref="#Line 128"/>
        <o:r id="V:Rule45" type="connector" idref="#Line 118"/>
        <o:r id="V:Rule46" type="connector" idref="#Line 25"/>
        <o:r id="V:Rule47" type="connector" idref="#Line 45"/>
        <o:r id="V:Rule48" type="connector" idref="#Line 61"/>
        <o:r id="V:Rule49" type="connector" idref="#Line 50"/>
        <o:r id="V:Rule50" type="connector" idref="#Line 24"/>
        <o:r id="V:Rule51" type="connector" idref="#Line 13"/>
        <o:r id="V:Rule52" type="connector" idref="#Line 129"/>
        <o:r id="V:Rule53" type="connector" idref="#Line 59"/>
        <o:r id="V:Rule54" type="connector" idref="#Line 18"/>
        <o:r id="V:Rule55" type="connector" idref="#Line 26"/>
        <o:r id="V:Rule56" type="connector" idref="#Line 127"/>
        <o:r id="V:Rule57" type="connector" idref="#Line 126"/>
        <o:r id="V:Rule58" type="connector" idref="#Line 60"/>
        <o:r id="V:Rule59" type="connector" idref="#Line 19"/>
        <o:r id="V:Rule60" type="connector" idref="#Line 27"/>
      </o:rules>
    </o:shapelayout>
  </w:shapeDefaults>
  <w:decimalSymbol w:val=","/>
  <w:listSeparator w:val=";"/>
  <w14:docId w14:val="0223F747"/>
  <w15:docId w15:val="{594882E4-A577-7141-A30E-CB8848E3A83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Arial" w:eastAsia="Times New Roman" w:hAnsi="Arial" w:cs="Times New Roman"/>
        <w:sz w:val="24"/>
        <w:lang w:val="fr-FR" w:eastAsia="en-US"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021CB3"/>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Textedebulles">
    <w:name w:val="Balloon Text"/>
    <w:basedOn w:val="Normal"/>
    <w:link w:val="TextedebullesCar"/>
    <w:uiPriority w:val="99"/>
    <w:semiHidden/>
    <w:unhideWhenUsed/>
    <w:rsid w:val="003D05B6"/>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3D05B6"/>
    <w:rPr>
      <w:rFonts w:ascii="Tahoma" w:hAnsi="Tahoma" w:cs="Tahoma"/>
      <w:sz w:val="16"/>
      <w:szCs w:val="16"/>
    </w:rPr>
  </w:style>
  <w:style w:type="paragraph" w:styleId="Paragraphedeliste">
    <w:name w:val="List Paragraph"/>
    <w:basedOn w:val="Normal"/>
    <w:uiPriority w:val="34"/>
    <w:qFormat/>
    <w:rsid w:val="006C6B09"/>
    <w:pPr>
      <w:ind w:left="720"/>
      <w:contextualSpacing/>
    </w:pPr>
  </w:style>
  <w:style w:type="paragraph" w:customStyle="1" w:styleId="Default">
    <w:name w:val="Default"/>
    <w:rsid w:val="008A78B8"/>
    <w:pPr>
      <w:autoSpaceDE w:val="0"/>
      <w:autoSpaceDN w:val="0"/>
      <w:adjustRightInd w:val="0"/>
      <w:spacing w:after="0" w:line="240" w:lineRule="auto"/>
    </w:pPr>
    <w:rPr>
      <w:rFonts w:ascii="Akzidenz-Grotesk BQ Extra Conde" w:hAnsi="Akzidenz-Grotesk BQ Extra Conde" w:cs="Akzidenz-Grotesk BQ Extra Conde"/>
      <w:color w:val="000000"/>
      <w:szCs w:val="24"/>
    </w:rPr>
  </w:style>
  <w:style w:type="paragraph" w:customStyle="1" w:styleId="Pa6">
    <w:name w:val="Pa6"/>
    <w:basedOn w:val="Default"/>
    <w:next w:val="Default"/>
    <w:uiPriority w:val="99"/>
    <w:rsid w:val="008A78B8"/>
    <w:pPr>
      <w:spacing w:line="161" w:lineRule="atLeast"/>
    </w:pPr>
    <w:rPr>
      <w:rFonts w:cs="Times New Roman"/>
      <w:color w:val="auto"/>
    </w:rPr>
  </w:style>
  <w:style w:type="character" w:customStyle="1" w:styleId="A5">
    <w:name w:val="A5"/>
    <w:uiPriority w:val="99"/>
    <w:rsid w:val="008A78B8"/>
    <w:rPr>
      <w:rFonts w:cs="Akzidenz-Grotesk BQ Extra Conde"/>
      <w:b/>
      <w:bCs/>
      <w:color w:val="000000"/>
      <w:sz w:val="28"/>
      <w:szCs w:val="28"/>
    </w:rPr>
  </w:style>
  <w:style w:type="character" w:customStyle="1" w:styleId="A6">
    <w:name w:val="A6"/>
    <w:uiPriority w:val="99"/>
    <w:rsid w:val="008A78B8"/>
    <w:rPr>
      <w:rFonts w:ascii="Swis721 Lt BT" w:hAnsi="Swis721 Lt BT" w:cs="Swis721 Lt BT"/>
      <w:color w:val="000000"/>
      <w:sz w:val="20"/>
      <w:szCs w:val="20"/>
    </w:rPr>
  </w:style>
  <w:style w:type="paragraph" w:styleId="En-tte">
    <w:name w:val="header"/>
    <w:basedOn w:val="Normal"/>
    <w:link w:val="En-tteCar"/>
    <w:uiPriority w:val="99"/>
    <w:unhideWhenUsed/>
    <w:rsid w:val="00B3388B"/>
    <w:pPr>
      <w:tabs>
        <w:tab w:val="center" w:pos="4536"/>
        <w:tab w:val="right" w:pos="9072"/>
      </w:tabs>
      <w:spacing w:after="0" w:line="240" w:lineRule="auto"/>
    </w:pPr>
  </w:style>
  <w:style w:type="character" w:customStyle="1" w:styleId="En-tteCar">
    <w:name w:val="En-tête Car"/>
    <w:basedOn w:val="Policepardfaut"/>
    <w:link w:val="En-tte"/>
    <w:uiPriority w:val="99"/>
    <w:rsid w:val="00B3388B"/>
  </w:style>
  <w:style w:type="paragraph" w:styleId="Pieddepage">
    <w:name w:val="footer"/>
    <w:basedOn w:val="Normal"/>
    <w:link w:val="PieddepageCar"/>
    <w:uiPriority w:val="99"/>
    <w:unhideWhenUsed/>
    <w:rsid w:val="00B3388B"/>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B3388B"/>
  </w:style>
  <w:style w:type="table" w:styleId="Grilledutableau">
    <w:name w:val="Table Grid"/>
    <w:basedOn w:val="TableauNormal"/>
    <w:uiPriority w:val="59"/>
    <w:rsid w:val="0027620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lev">
    <w:name w:val="Strong"/>
    <w:basedOn w:val="Policepardfaut"/>
    <w:uiPriority w:val="22"/>
    <w:qFormat/>
    <w:rsid w:val="009771DC"/>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076705375">
      <w:bodyDiv w:val="1"/>
      <w:marLeft w:val="0"/>
      <w:marRight w:val="0"/>
      <w:marTop w:val="0"/>
      <w:marBottom w:val="0"/>
      <w:divBdr>
        <w:top w:val="none" w:sz="0" w:space="0" w:color="auto"/>
        <w:left w:val="none" w:sz="0" w:space="0" w:color="auto"/>
        <w:bottom w:val="none" w:sz="0" w:space="0" w:color="auto"/>
        <w:right w:val="none" w:sz="0" w:space="0" w:color="auto"/>
      </w:divBdr>
      <w:divsChild>
        <w:div w:id="966085564">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s://www.google.fr/url?sa=i&amp;rct=j&amp;q=&amp;esrc=s&amp;source=images&amp;cd=&amp;cad=rja&amp;uact=8&amp;ved=2ahUKEwj67p3s7_7eAhVKWBoKHYCGBCwQjRx6BAgBEAU&amp;url=https://imageriedubtp.skyrock.com/3084200919-4045-pelle-sur-chenille-CAT-365C.html&amp;psig=AOvVaw2cDW6Ez70_8G55pkmgfpJK&amp;ust=1543761859690665" TargetMode="External"/><Relationship Id="rId18" Type="http://schemas.openxmlformats.org/officeDocument/2006/relationships/hyperlink" Target="https://www.google.fr/url?sa=i&amp;rct=j&amp;q=&amp;esrc=s&amp;source=images&amp;cd=&amp;cad=rja&amp;uact=8&amp;ved=2ahUKEwjPpY-qgu3eAhVqxYUKHSGjCxUQjRx6BAgBEAU&amp;url=https://www.usinenouvelle.com/article/l-inquietude-regne-chez-sifa-fournisseur-de-renault.N377588&amp;psig=AOvVaw2wg3iyp7pnzM95W-367zGC&amp;ust=1543148271505907" TargetMode="External"/><Relationship Id="rId26" Type="http://schemas.openxmlformats.org/officeDocument/2006/relationships/image" Target="media/image11.jpeg"/><Relationship Id="rId39" Type="http://schemas.openxmlformats.org/officeDocument/2006/relationships/image" Target="media/image22.png"/><Relationship Id="rId3" Type="http://schemas.openxmlformats.org/officeDocument/2006/relationships/styles" Target="styles.xml"/><Relationship Id="rId21" Type="http://schemas.openxmlformats.org/officeDocument/2006/relationships/image" Target="media/image8.png"/><Relationship Id="rId34" Type="http://schemas.openxmlformats.org/officeDocument/2006/relationships/image" Target="media/image17.png"/><Relationship Id="rId42" Type="http://schemas.openxmlformats.org/officeDocument/2006/relationships/hyperlink" Target="https://www.google.fr/url?sa=i&amp;rct=j&amp;q=&amp;esrc=s&amp;source=images&amp;cd=&amp;cad=rja&amp;uact=8&amp;ved=2ahUKEwiipdK7073fAhVHWBoKHVZyBfoQjRx6BAgBEAU&amp;url=https://www.hydrodis.com/1433-bouchon&amp;psig=AOvVaw1b1eSzVBxTKY2OOPIXtnbK&amp;ust=1545918982870896" TargetMode="External"/><Relationship Id="rId47" Type="http://schemas.openxmlformats.org/officeDocument/2006/relationships/image" Target="media/image29.png"/><Relationship Id="rId50" Type="http://schemas.openxmlformats.org/officeDocument/2006/relationships/image" Target="media/image32.png"/><Relationship Id="rId7" Type="http://schemas.openxmlformats.org/officeDocument/2006/relationships/endnotes" Target="endnotes.xml"/><Relationship Id="rId12" Type="http://schemas.openxmlformats.org/officeDocument/2006/relationships/image" Target="media/image2.png"/><Relationship Id="rId17" Type="http://schemas.openxmlformats.org/officeDocument/2006/relationships/image" Target="media/image5.jpeg"/><Relationship Id="rId25" Type="http://schemas.openxmlformats.org/officeDocument/2006/relationships/hyperlink" Target="https://www.google.fr/url?sa=i&amp;rct=j&amp;q=&amp;esrc=s&amp;source=images&amp;cd=&amp;cad=rja&amp;uact=8&amp;ved=2ahUKEwiKlfn3vu3eAhURuRoKHZAmCYQQjRx6BAgBEAU&amp;url=https://www.mabeo-direct.com/A-593633-unil-opal-huile-hydraulique-hms-46&amp;psig=AOvVaw2U5iyzNXs0qb4iCbAxwhov&amp;ust=1543164435409214" TargetMode="External"/><Relationship Id="rId33" Type="http://schemas.openxmlformats.org/officeDocument/2006/relationships/image" Target="media/image16.png"/><Relationship Id="rId38" Type="http://schemas.openxmlformats.org/officeDocument/2006/relationships/image" Target="media/image21.png"/><Relationship Id="rId46" Type="http://schemas.openxmlformats.org/officeDocument/2006/relationships/image" Target="media/image28.png"/><Relationship Id="rId2" Type="http://schemas.openxmlformats.org/officeDocument/2006/relationships/numbering" Target="numbering.xml"/><Relationship Id="rId16" Type="http://schemas.openxmlformats.org/officeDocument/2006/relationships/hyperlink" Target="https://www.google.fr/url?sa=i&amp;rct=j&amp;q=&amp;esrc=s&amp;source=images&amp;cd=&amp;cad=rja&amp;uact=8&amp;ved=2ahUKEwiblbHNgO3eAhVRPBoKHRlbA-wQjRx6BAgBEAU&amp;url=https://tbi-sa.fr/fr/categorie/104/machine-agricole&amp;psig=AOvVaw0pipQ_u1xJnQ_hD6OJu_0F&amp;ust=1543147866451468" TargetMode="External"/><Relationship Id="rId20" Type="http://schemas.openxmlformats.org/officeDocument/2006/relationships/image" Target="media/image7.png"/><Relationship Id="rId29" Type="http://schemas.openxmlformats.org/officeDocument/2006/relationships/image" Target="media/image13.png"/><Relationship Id="rId41" Type="http://schemas.openxmlformats.org/officeDocument/2006/relationships/image" Target="media/image24.png"/><Relationship Id="rId54"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www.google.fr/url?sa=i&amp;rct=j&amp;q=&amp;esrc=s&amp;source=images&amp;cd=&amp;cad=rja&amp;uact=8&amp;ved=2ahUKEwiMtInQvO3eAhVN2xoKHeMvDFsQjRx6BAgBEAU&amp;url=http://www.skf.com/id/in/products/lubrication-solutions/index.html&amp;psig=AOvVaw1_ErEKTPzaWP5b5T9LEFII&amp;ust=1543163476588372" TargetMode="External"/><Relationship Id="rId24" Type="http://schemas.openxmlformats.org/officeDocument/2006/relationships/image" Target="media/image10.png"/><Relationship Id="rId32" Type="http://schemas.openxmlformats.org/officeDocument/2006/relationships/image" Target="media/image15.png"/><Relationship Id="rId37" Type="http://schemas.openxmlformats.org/officeDocument/2006/relationships/image" Target="media/image20.png"/><Relationship Id="rId40" Type="http://schemas.openxmlformats.org/officeDocument/2006/relationships/image" Target="media/image23.png"/><Relationship Id="rId45" Type="http://schemas.openxmlformats.org/officeDocument/2006/relationships/image" Target="media/image27.png"/><Relationship Id="rId53"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4.jpeg"/><Relationship Id="rId23" Type="http://schemas.openxmlformats.org/officeDocument/2006/relationships/image" Target="media/image9.jpeg"/><Relationship Id="rId28" Type="http://schemas.openxmlformats.org/officeDocument/2006/relationships/hyperlink" Target="https://www.google.fr/url?sa=i&amp;rct=j&amp;q=&amp;esrc=s&amp;source=images&amp;cd=&amp;cad=rja&amp;uact=8&amp;ved=2ahUKEwittdXA_e_eAhUqxYUKHcLDDfQQjRx6BAgBEAU&amp;url=http://bezlogo.com/2011/08/%D0%BF%D0%BE%D0%BC%D0%BE%D1%89-%D0%BE%D0%B1%D1%89%D0%B8%D0%BD%D0%B0-%D1%81%D0%BB%D0%B0%D1%82%D0%B8%D0%BD%D0%B0-%D0%B8%D1%81%D0%BA%D0%B0-%D0%B4%D0%B0-%D0%B8%D0%B7%D1%85%D0%B2%D1%8A%D1%80%D0%BB%D0%B8.html&amp;psig=AOvVaw0M4A2kkdqLOPPfNLm10SxX&amp;ust=1543250278736131" TargetMode="External"/><Relationship Id="rId36" Type="http://schemas.openxmlformats.org/officeDocument/2006/relationships/image" Target="media/image19.png"/><Relationship Id="rId49" Type="http://schemas.openxmlformats.org/officeDocument/2006/relationships/image" Target="media/image31.png"/><Relationship Id="rId10" Type="http://schemas.openxmlformats.org/officeDocument/2006/relationships/footer" Target="footer1.xml"/><Relationship Id="rId19" Type="http://schemas.openxmlformats.org/officeDocument/2006/relationships/image" Target="media/image6.jpeg"/><Relationship Id="rId31" Type="http://schemas.openxmlformats.org/officeDocument/2006/relationships/image" Target="media/image14.png"/><Relationship Id="rId44" Type="http://schemas.openxmlformats.org/officeDocument/2006/relationships/image" Target="media/image26.png"/><Relationship Id="rId52" Type="http://schemas.openxmlformats.org/officeDocument/2006/relationships/image" Target="media/image33.jpeg"/><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3.jpeg"/><Relationship Id="rId22" Type="http://schemas.openxmlformats.org/officeDocument/2006/relationships/hyperlink" Target="https://www.google.fr/url?sa=i&amp;rct=j&amp;q=&amp;esrc=s&amp;source=images&amp;cd=&amp;cad=rja&amp;uact=8&amp;ved=2ahUKEwjkgaW2jO7eAhVICxoKHa8tDgQQjRx6BAgBEAU&amp;url=http://www.slate.fr/story/123725/crash-avion-passager-pilote&amp;psig=AOvVaw0ADnODHV1yT2wEkUvtvGlA&amp;ust=1543185387081990" TargetMode="External"/><Relationship Id="rId27" Type="http://schemas.openxmlformats.org/officeDocument/2006/relationships/image" Target="media/image12.png"/><Relationship Id="rId30" Type="http://schemas.openxmlformats.org/officeDocument/2006/relationships/hyperlink" Target="https://www.google.fr/url?sa=i&amp;rct=j&amp;q=&amp;esrc=s&amp;source=images&amp;cd=&amp;cad=rja&amp;uact=8&amp;ved=2ahUKEwj-zp6fyu_eAhVSSxoKHR9tAggQjRx6BAgBEAU&amp;url=https://www.condat.fr/domaine/autres-domaines-dapplication/lubrifiants-barrage-ecluses/&amp;psig=AOvVaw0iOz_7lvHOE2o8HPWiNbwn&amp;ust=1543236428646576" TargetMode="External"/><Relationship Id="rId35" Type="http://schemas.openxmlformats.org/officeDocument/2006/relationships/image" Target="media/image18.png"/><Relationship Id="rId43" Type="http://schemas.openxmlformats.org/officeDocument/2006/relationships/image" Target="media/image25.jpeg"/><Relationship Id="rId48" Type="http://schemas.openxmlformats.org/officeDocument/2006/relationships/image" Target="media/image30.png"/><Relationship Id="rId8" Type="http://schemas.openxmlformats.org/officeDocument/2006/relationships/hyperlink" Target="https://www.cetop.org/" TargetMode="External"/><Relationship Id="rId51" Type="http://schemas.openxmlformats.org/officeDocument/2006/relationships/hyperlink" Target="https://www.google.fr/url?sa=i&amp;rct=j&amp;q=&amp;esrc=s&amp;source=images&amp;cd=&amp;cad=rja&amp;uact=8&amp;ved=2ahUKEwiFg-7bve3eAhXjzoUKHXvcCHsQjRx6BAgBEAU&amp;url=https://www.mogra.fr/fr/produits/lubrification/huiles-et-graisses.html&amp;psig=AOvVaw2U5iyzNXs0qb4iCbAxwhov&amp;ust=1543164435409214" TargetMode="Externa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EC42931-C88F-44AE-8776-98749BA303E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6085</TotalTime>
  <Pages>14</Pages>
  <Words>4571</Words>
  <Characters>25142</Characters>
  <Application>Microsoft Office Word</Application>
  <DocSecurity>0</DocSecurity>
  <Lines>209</Lines>
  <Paragraphs>59</Paragraphs>
  <ScaleCrop>false</ScaleCrop>
  <HeadingPairs>
    <vt:vector size="2" baseType="variant">
      <vt:variant>
        <vt:lpstr>Titre</vt:lpstr>
      </vt:variant>
      <vt:variant>
        <vt:i4>1</vt:i4>
      </vt:variant>
    </vt:vector>
  </HeadingPairs>
  <TitlesOfParts>
    <vt:vector size="1" baseType="lpstr">
      <vt:lpstr/>
    </vt:vector>
  </TitlesOfParts>
  <Company>Hewlett-Packard Company</Company>
  <LinksUpToDate>false</LinksUpToDate>
  <CharactersWithSpaces>29654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Michel</dc:creator>
  <cp:lastModifiedBy>Benoit</cp:lastModifiedBy>
  <cp:revision>101</cp:revision>
  <cp:lastPrinted>2019-01-08T18:43:00Z</cp:lastPrinted>
  <dcterms:created xsi:type="dcterms:W3CDTF">2018-11-23T13:25:00Z</dcterms:created>
  <dcterms:modified xsi:type="dcterms:W3CDTF">2019-01-10T07:21:00Z</dcterms:modified>
</cp:coreProperties>
</file>