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5804" w:rsidRPr="005A05CF" w:rsidRDefault="00905804">
      <w:pPr>
        <w:pStyle w:val="Titre"/>
        <w:rPr>
          <w:highlight w:val="yellow"/>
          <w:lang w:val="en-US"/>
        </w:rPr>
      </w:pPr>
      <w:r w:rsidRPr="005A05CF">
        <w:rPr>
          <w:highlight w:val="yellow"/>
          <w:lang w:val="en-US"/>
        </w:rPr>
        <w:t xml:space="preserve">Formation </w:t>
      </w:r>
      <w:proofErr w:type="spellStart"/>
      <w:r w:rsidRPr="005A05CF">
        <w:rPr>
          <w:highlight w:val="yellow"/>
          <w:lang w:val="en-US"/>
        </w:rPr>
        <w:t>Autocad</w:t>
      </w:r>
      <w:proofErr w:type="spellEnd"/>
      <w:r w:rsidRPr="005A05CF">
        <w:rPr>
          <w:highlight w:val="yellow"/>
          <w:lang w:val="en-US"/>
        </w:rPr>
        <w:t xml:space="preserve"> 201</w:t>
      </w:r>
      <w:r w:rsidR="00D205D2" w:rsidRPr="005A05CF">
        <w:rPr>
          <w:highlight w:val="yellow"/>
          <w:lang w:val="en-US"/>
        </w:rPr>
        <w:t>8</w:t>
      </w:r>
    </w:p>
    <w:p w:rsidR="00905804" w:rsidRPr="005A05CF" w:rsidRDefault="00905804">
      <w:pPr>
        <w:pStyle w:val="Titre"/>
        <w:rPr>
          <w:sz w:val="16"/>
          <w:highlight w:val="yellow"/>
          <w:lang w:val="en-US"/>
        </w:rPr>
      </w:pPr>
    </w:p>
    <w:p w:rsidR="00905804" w:rsidRDefault="00905804">
      <w:pPr>
        <w:pStyle w:val="Sous-titre"/>
        <w:rPr>
          <w:rFonts w:ascii="Book Antiqua" w:hAnsi="Book Antiqua"/>
          <w:b w:val="0"/>
          <w:bCs w:val="0"/>
        </w:rPr>
      </w:pPr>
      <w:r w:rsidRPr="005A05CF">
        <w:rPr>
          <w:rFonts w:ascii="Book Antiqua" w:hAnsi="Book Antiqua"/>
          <w:b w:val="0"/>
          <w:bCs w:val="0"/>
          <w:highlight w:val="yellow"/>
          <w:u w:val="single"/>
        </w:rPr>
        <w:t>Formateur :</w:t>
      </w:r>
      <w:r w:rsidRPr="005A05CF">
        <w:rPr>
          <w:rFonts w:ascii="Book Antiqua" w:hAnsi="Book Antiqua"/>
          <w:b w:val="0"/>
          <w:bCs w:val="0"/>
          <w:highlight w:val="yellow"/>
        </w:rPr>
        <w:t xml:space="preserve"> Tony CHARBONNIER</w:t>
      </w:r>
    </w:p>
    <w:p w:rsidR="00905804" w:rsidRDefault="00905804"/>
    <w:p w:rsidR="00905804" w:rsidRDefault="00D205D2">
      <w:pPr>
        <w:pStyle w:val="Titre3"/>
        <w:tabs>
          <w:tab w:val="left" w:pos="0"/>
        </w:tabs>
        <w:jc w:val="center"/>
        <w:rPr>
          <w:u w:val="single"/>
        </w:rPr>
      </w:pPr>
      <w:r>
        <w:rPr>
          <w:u w:val="single"/>
        </w:rPr>
        <w:t xml:space="preserve">Schéma hydraulique </w:t>
      </w:r>
    </w:p>
    <w:p w:rsidR="0062765A" w:rsidRDefault="0062765A" w:rsidP="0062765A"/>
    <w:p w:rsidR="00546156" w:rsidRDefault="0062765A" w:rsidP="00546156">
      <w:pPr>
        <w:ind w:firstLine="284"/>
      </w:pPr>
      <w:r>
        <w:t xml:space="preserve">Les méthodes proposées concernent l’élaboration d’un schéma. Excepté dans les bureaux qui utilisent encore </w:t>
      </w:r>
      <w:proofErr w:type="spellStart"/>
      <w:r>
        <w:t>Autocad</w:t>
      </w:r>
      <w:proofErr w:type="spellEnd"/>
      <w:r>
        <w:t xml:space="preserve"> pour leurs plans, le projet se fera en 3D avec les unités adéquates. Vous trouverez quelques informations concernant les tracés cotés en fin de cours mais pour être convaincus de l’importance de la 3D (sans forcément parler du BIM), je vous invite à regarder cette vidéo.</w:t>
      </w:r>
      <w:r w:rsidR="00546156" w:rsidRPr="00546156">
        <w:t xml:space="preserve"> </w:t>
      </w:r>
    </w:p>
    <w:p w:rsidR="0062765A" w:rsidRPr="00546156" w:rsidRDefault="00546156" w:rsidP="00546156">
      <w:pPr>
        <w:ind w:firstLine="284"/>
        <w:jc w:val="center"/>
        <w:rPr>
          <w:color w:val="31849B" w:themeColor="accent5" w:themeShade="BF"/>
        </w:rPr>
      </w:pPr>
      <w:r w:rsidRPr="00546156">
        <w:rPr>
          <w:color w:val="31849B" w:themeColor="accent5" w:themeShade="BF"/>
        </w:rPr>
        <w:t>https://www.youtube.com/watch?v=58aSmM6ePoU</w:t>
      </w:r>
    </w:p>
    <w:p w:rsidR="0062765A" w:rsidRPr="0062765A" w:rsidRDefault="0062765A" w:rsidP="0062765A"/>
    <w:p w:rsidR="00905804" w:rsidRDefault="0062765A" w:rsidP="0062765A">
      <w:pPr>
        <w:numPr>
          <w:ilvl w:val="0"/>
          <w:numId w:val="2"/>
        </w:numPr>
        <w:tabs>
          <w:tab w:val="left" w:pos="644"/>
        </w:tabs>
        <w:ind w:left="644"/>
        <w:jc w:val="both"/>
      </w:pPr>
      <w:r>
        <w:rPr>
          <w:u w:val="single"/>
        </w:rPr>
        <w:t>Définir sa feuille </w:t>
      </w:r>
      <w:proofErr w:type="gramStart"/>
      <w:r>
        <w:rPr>
          <w:u w:val="single"/>
        </w:rPr>
        <w:t>:</w:t>
      </w:r>
      <w:r>
        <w:t xml:space="preserve">  </w:t>
      </w:r>
      <w:r w:rsidR="00877B4D">
        <w:t>taper</w:t>
      </w:r>
      <w:proofErr w:type="gramEnd"/>
      <w:r w:rsidR="00053664">
        <w:t xml:space="preserve"> « LIMITES » dans la ligne de commande en bas de l’</w:t>
      </w:r>
      <w:r w:rsidR="00877B4D">
        <w:t>écran puis « Entrée ».</w:t>
      </w:r>
    </w:p>
    <w:p w:rsidR="00053664" w:rsidRDefault="00877B4D" w:rsidP="00877B4D">
      <w:pPr>
        <w:tabs>
          <w:tab w:val="left" w:pos="644"/>
        </w:tabs>
        <w:spacing w:after="120"/>
        <w:ind w:left="644"/>
        <w:jc w:val="both"/>
      </w:pPr>
      <w:r>
        <w:rPr>
          <w:noProof/>
          <w:lang w:eastAsia="fr-FR"/>
        </w:rPr>
        <w:drawing>
          <wp:anchor distT="0" distB="0" distL="114300" distR="114300" simplePos="0" relativeHeight="251683840" behindDoc="0" locked="0" layoutInCell="1" allowOverlap="1">
            <wp:simplePos x="0" y="0"/>
            <wp:positionH relativeFrom="column">
              <wp:posOffset>-1905</wp:posOffset>
            </wp:positionH>
            <wp:positionV relativeFrom="paragraph">
              <wp:posOffset>179070</wp:posOffset>
            </wp:positionV>
            <wp:extent cx="1457325" cy="1143000"/>
            <wp:effectExtent l="19050" t="19050" r="28575" b="1905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srcRect t="66978" r="74594" b="5020"/>
                    <a:stretch>
                      <a:fillRect/>
                    </a:stretch>
                  </pic:blipFill>
                  <pic:spPr bwMode="auto">
                    <a:xfrm>
                      <a:off x="0" y="0"/>
                      <a:ext cx="1457325" cy="1143000"/>
                    </a:xfrm>
                    <a:prstGeom prst="rect">
                      <a:avLst/>
                    </a:prstGeom>
                    <a:noFill/>
                    <a:ln w="19050">
                      <a:solidFill>
                        <a:srgbClr val="FF0000"/>
                      </a:solidFill>
                      <a:miter lim="800000"/>
                      <a:headEnd/>
                      <a:tailEnd/>
                    </a:ln>
                  </pic:spPr>
                </pic:pic>
              </a:graphicData>
            </a:graphic>
          </wp:anchor>
        </w:drawing>
      </w:r>
    </w:p>
    <w:p w:rsidR="00053664" w:rsidRDefault="00877B4D" w:rsidP="00877B4D">
      <w:pPr>
        <w:spacing w:after="120"/>
      </w:pPr>
      <w:r>
        <w:rPr>
          <w:noProof/>
          <w:lang w:eastAsia="fr-FR"/>
        </w:rPr>
        <w:pict>
          <v:shapetype id="_x0000_t32" coordsize="21600,21600" o:spt="32" o:oned="t" path="m,l21600,21600e" filled="f">
            <v:path arrowok="t" fillok="f" o:connecttype="none"/>
            <o:lock v:ext="edit" shapetype="t"/>
          </v:shapetype>
          <v:shape id="_x0000_s1066" type="#_x0000_t32" style="position:absolute;margin-left:-49.55pt;margin-top:19.05pt;width:52pt;height:39pt;flip:y;z-index:251684864;v-text-anchor:middle" o:connectortype="straight" strokecolor="red" strokeweight="2.25pt">
            <v:stroke endarrow="block"/>
          </v:shape>
        </w:pict>
      </w:r>
      <w:r w:rsidR="00053664">
        <w:rPr>
          <w:noProof/>
          <w:lang w:eastAsia="fr-FR"/>
        </w:rPr>
        <w:drawing>
          <wp:inline distT="0" distB="0" distL="0" distR="0">
            <wp:extent cx="4619625" cy="361950"/>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619625" cy="361950"/>
                    </a:xfrm>
                    <a:prstGeom prst="rect">
                      <a:avLst/>
                    </a:prstGeom>
                    <a:noFill/>
                    <a:ln w="9525">
                      <a:noFill/>
                      <a:miter lim="800000"/>
                      <a:headEnd/>
                      <a:tailEnd/>
                    </a:ln>
                  </pic:spPr>
                </pic:pic>
              </a:graphicData>
            </a:graphic>
          </wp:inline>
        </w:drawing>
      </w:r>
    </w:p>
    <w:p w:rsidR="00053664" w:rsidRDefault="00877B4D" w:rsidP="00877B4D">
      <w:pPr>
        <w:spacing w:after="120"/>
      </w:pPr>
      <w:r>
        <w:t>Entre chevrons, vous aurez toujours la valeur par défaut. Taper « Entrée » pour valider cette Origine.</w:t>
      </w:r>
    </w:p>
    <w:p w:rsidR="00877B4D" w:rsidRDefault="00877B4D">
      <w:r>
        <w:rPr>
          <w:noProof/>
          <w:lang w:eastAsia="fr-FR"/>
        </w:rPr>
        <w:drawing>
          <wp:anchor distT="0" distB="0" distL="114300" distR="114300" simplePos="0" relativeHeight="251685888" behindDoc="0" locked="0" layoutInCell="1" allowOverlap="1">
            <wp:simplePos x="0" y="0"/>
            <wp:positionH relativeFrom="column">
              <wp:posOffset>-28575</wp:posOffset>
            </wp:positionH>
            <wp:positionV relativeFrom="paragraph">
              <wp:posOffset>11430</wp:posOffset>
            </wp:positionV>
            <wp:extent cx="4352925" cy="257175"/>
            <wp:effectExtent l="19050" t="0" r="952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4352925" cy="257175"/>
                    </a:xfrm>
                    <a:prstGeom prst="rect">
                      <a:avLst/>
                    </a:prstGeom>
                    <a:noFill/>
                    <a:ln w="9525">
                      <a:noFill/>
                      <a:miter lim="800000"/>
                      <a:headEnd/>
                      <a:tailEnd/>
                    </a:ln>
                  </pic:spPr>
                </pic:pic>
              </a:graphicData>
            </a:graphic>
          </wp:anchor>
        </w:drawing>
      </w:r>
    </w:p>
    <w:p w:rsidR="00877B4D" w:rsidRDefault="00877B4D"/>
    <w:p w:rsidR="00053664" w:rsidRDefault="00877B4D">
      <w:r>
        <w:t xml:space="preserve">Ici, rentrer 420,297 puis « Entrée » </w:t>
      </w:r>
      <w:r w:rsidRPr="00730E8E">
        <w:t>pour avoir un format type A3 mais c’est surtout la proportion qui est importante.</w:t>
      </w:r>
      <w:r w:rsidR="001C477B" w:rsidRPr="00730E8E">
        <w:t xml:space="preserve"> Noter l’importance </w:t>
      </w:r>
      <w:r w:rsidR="001C477B" w:rsidRPr="00730E8E">
        <w:rPr>
          <w:highlight w:val="yellow"/>
        </w:rPr>
        <w:t>du respect de la</w:t>
      </w:r>
      <w:r w:rsidR="00730E8E" w:rsidRPr="00730E8E">
        <w:rPr>
          <w:highlight w:val="yellow"/>
        </w:rPr>
        <w:t xml:space="preserve"> syntaxe</w:t>
      </w:r>
      <w:r w:rsidR="00B73BE9">
        <w:t xml:space="preserve"> : </w:t>
      </w:r>
      <w:r w:rsidR="00B73BE9" w:rsidRPr="00730E8E">
        <w:rPr>
          <w:highlight w:val="yellow"/>
        </w:rPr>
        <w:t xml:space="preserve">il faut bien séparer le x du y par une </w:t>
      </w:r>
      <w:r w:rsidR="00B73BE9" w:rsidRPr="00730E8E">
        <w:rPr>
          <w:b/>
          <w:highlight w:val="yellow"/>
        </w:rPr>
        <w:t>virgule</w:t>
      </w:r>
      <w:r w:rsidR="00B73BE9">
        <w:t>, en dessous du point d’interrogation. Le point étant réservé à la séparation des décimales.</w:t>
      </w:r>
    </w:p>
    <w:p w:rsidR="00877B4D" w:rsidRDefault="00C65BDF">
      <w:r>
        <w:rPr>
          <w:noProof/>
          <w:lang w:eastAsia="fr-FR"/>
        </w:rPr>
        <w:drawing>
          <wp:anchor distT="0" distB="0" distL="114300" distR="114300" simplePos="0" relativeHeight="251699200" behindDoc="0" locked="0" layoutInCell="1" allowOverlap="1">
            <wp:simplePos x="0" y="0"/>
            <wp:positionH relativeFrom="column">
              <wp:posOffset>5246370</wp:posOffset>
            </wp:positionH>
            <wp:positionV relativeFrom="paragraph">
              <wp:posOffset>87630</wp:posOffset>
            </wp:positionV>
            <wp:extent cx="1083310" cy="962025"/>
            <wp:effectExtent l="19050" t="0" r="254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083310" cy="962025"/>
                    </a:xfrm>
                    <a:prstGeom prst="rect">
                      <a:avLst/>
                    </a:prstGeom>
                    <a:noFill/>
                    <a:ln w="9525">
                      <a:noFill/>
                      <a:miter lim="800000"/>
                      <a:headEnd/>
                      <a:tailEnd/>
                    </a:ln>
                  </pic:spPr>
                </pic:pic>
              </a:graphicData>
            </a:graphic>
          </wp:anchor>
        </w:drawing>
      </w:r>
    </w:p>
    <w:p w:rsidR="00877B4D" w:rsidRDefault="00C65BDF">
      <w:r>
        <w:rPr>
          <w:noProof/>
          <w:lang w:eastAsia="fr-FR"/>
        </w:rPr>
        <w:pict>
          <v:shape id="_x0000_s1076" type="#_x0000_t32" style="position:absolute;margin-left:386.85pt;margin-top:15.6pt;width:86.25pt;height:24.75pt;z-index:251700224;v-text-anchor:middle" o:connectortype="straight" strokecolor="red" strokeweight="2.25pt">
            <v:stroke endarrow="block"/>
          </v:shape>
        </w:pict>
      </w:r>
      <w:r w:rsidR="00877B4D">
        <w:t>Pour voir votre feuille dans l’</w:t>
      </w:r>
      <w:r w:rsidR="005A05CF">
        <w:t xml:space="preserve">écran, dans l’onglet </w:t>
      </w:r>
      <w:r w:rsidR="00877B4D">
        <w:t>« Vue »</w:t>
      </w:r>
      <w:r w:rsidR="00730E8E">
        <w:t xml:space="preserve">, choisir l’icône </w:t>
      </w:r>
      <w:r>
        <w:t>« </w:t>
      </w:r>
      <w:r w:rsidR="00730E8E">
        <w:t> </w:t>
      </w:r>
      <w:r w:rsidR="001F1461">
        <w:t>Tout</w:t>
      </w:r>
      <w:r w:rsidR="005A05CF">
        <w:t> ». Quand vous déplacez maintenant votre curseur dans l’écran, les coordonnées évoluent bien entre les valeurs précédemment rentrées.</w:t>
      </w:r>
    </w:p>
    <w:p w:rsidR="005A05CF" w:rsidRDefault="005A05CF" w:rsidP="005A05CF">
      <w:pPr>
        <w:jc w:val="both"/>
      </w:pPr>
    </w:p>
    <w:p w:rsidR="005A05CF" w:rsidRDefault="005A05CF" w:rsidP="005A05CF">
      <w:pPr>
        <w:numPr>
          <w:ilvl w:val="0"/>
          <w:numId w:val="2"/>
        </w:numPr>
        <w:tabs>
          <w:tab w:val="left" w:pos="644"/>
        </w:tabs>
        <w:ind w:left="644"/>
        <w:jc w:val="both"/>
      </w:pPr>
      <w:r>
        <w:rPr>
          <w:u w:val="single"/>
        </w:rPr>
        <w:t>Les outils :</w:t>
      </w:r>
      <w:r>
        <w:t xml:space="preserve"> fonctions en bas à gauche</w:t>
      </w:r>
    </w:p>
    <w:p w:rsidR="005A05CF" w:rsidRDefault="005A05CF" w:rsidP="005A05CF">
      <w:pPr>
        <w:jc w:val="both"/>
      </w:pPr>
      <w:r>
        <w:rPr>
          <w:noProof/>
          <w:lang w:eastAsia="fr-FR"/>
        </w:rPr>
        <w:drawing>
          <wp:anchor distT="0" distB="0" distL="0" distR="0" simplePos="0" relativeHeight="251687936" behindDoc="0" locked="0" layoutInCell="1" allowOverlap="1">
            <wp:simplePos x="0" y="0"/>
            <wp:positionH relativeFrom="column">
              <wp:posOffset>135255</wp:posOffset>
            </wp:positionH>
            <wp:positionV relativeFrom="paragraph">
              <wp:posOffset>123190</wp:posOffset>
            </wp:positionV>
            <wp:extent cx="3105785" cy="1699260"/>
            <wp:effectExtent l="19050" t="19050" r="18415" b="15240"/>
            <wp:wrapSquare wrapText="largest"/>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05785" cy="1699260"/>
                    </a:xfrm>
                    <a:prstGeom prst="rect">
                      <a:avLst/>
                    </a:prstGeom>
                    <a:noFill/>
                    <a:ln w="19050">
                      <a:solidFill>
                        <a:srgbClr val="FF0000"/>
                      </a:solidFill>
                      <a:miter lim="800000"/>
                      <a:headEnd/>
                      <a:tailEnd/>
                    </a:ln>
                  </pic:spPr>
                </pic:pic>
              </a:graphicData>
            </a:graphic>
          </wp:anchor>
        </w:drawing>
      </w:r>
    </w:p>
    <w:p w:rsidR="005A05CF" w:rsidRDefault="005A05CF" w:rsidP="005A05CF">
      <w:pPr>
        <w:jc w:val="both"/>
      </w:pPr>
    </w:p>
    <w:p w:rsidR="005A05CF" w:rsidRDefault="005A05CF" w:rsidP="005A05CF">
      <w:pPr>
        <w:jc w:val="both"/>
      </w:pPr>
      <w:r>
        <w:rPr>
          <w:noProof/>
          <w:lang w:eastAsia="fr-FR"/>
        </w:rPr>
        <w:pict>
          <v:shapetype id="_x0000_t202" coordsize="21600,21600" o:spt="202" path="m,l,21600r21600,l21600,xe">
            <v:stroke joinstyle="miter"/>
            <v:path gradientshapeok="t" o:connecttype="rect"/>
          </v:shapetype>
          <v:shape id="_x0000_s1074" type="#_x0000_t202" style="position:absolute;left:0;text-align:left;margin-left:-244.55pt;margin-top:-.35pt;width:190pt;height:47.6pt;z-index:251696128">
            <v:textbox>
              <w:txbxContent>
                <w:p w:rsidR="00B73BE9" w:rsidRDefault="00B73BE9" w:rsidP="005A05CF">
                  <w:r w:rsidRPr="00174E11">
                    <w:t>Résolution</w:t>
                  </w:r>
                  <w:r>
                    <w:t xml:space="preserve"> (F9)</w:t>
                  </w:r>
                  <w:r w:rsidRPr="00174E11">
                    <w:t> :</w:t>
                  </w:r>
                  <w:r w:rsidRPr="00174E11">
                    <w:rPr>
                      <w:sz w:val="20"/>
                      <w:szCs w:val="20"/>
                    </w:rPr>
                    <w:t xml:space="preserve"> le curseur s’accroche sur une grille : clic droit puis « paramètres » pour définir les</w:t>
                  </w:r>
                  <w:r>
                    <w:t xml:space="preserve"> </w:t>
                  </w:r>
                  <w:r w:rsidRPr="00174E11">
                    <w:rPr>
                      <w:sz w:val="20"/>
                      <w:szCs w:val="20"/>
                    </w:rPr>
                    <w:t>espaces</w:t>
                  </w:r>
                </w:p>
              </w:txbxContent>
            </v:textbox>
          </v:shape>
        </w:pict>
      </w:r>
      <w:r>
        <w:t>Rend actif l'accrochage aux objets (F3)</w:t>
      </w:r>
    </w:p>
    <w:p w:rsidR="005A05CF" w:rsidRDefault="005A05CF" w:rsidP="005A05CF">
      <w:pPr>
        <w:jc w:val="both"/>
      </w:pPr>
      <w:r>
        <w:rPr>
          <w:noProof/>
          <w:lang w:eastAsia="fr-FR"/>
        </w:rPr>
        <w:pict>
          <v:shape id="_x0000_s1075" style="position:absolute;left:0;text-align:left;margin-left:-79.3pt;margin-top:2.75pt;width:72.55pt;height:94.1pt;z-index:251697152;mso-position-horizontal-relative:text;mso-position-vertical-relative:text;v-text-anchor:middle" coordsize="2360,1239" path="m2359,l1000,47,385,242,141,444,77,670,,1238e" filled="f" strokecolor="red" strokeweight="2.25pt">
            <v:stroke endarrow="block"/>
            <v:path arrowok="t"/>
          </v:shape>
        </w:pict>
      </w:r>
      <w:r>
        <w:t>(Choix des modes d'accrochage en cliquant droit)</w:t>
      </w:r>
    </w:p>
    <w:p w:rsidR="005A05CF" w:rsidRDefault="005A05CF" w:rsidP="005A05CF">
      <w:pPr>
        <w:jc w:val="both"/>
      </w:pPr>
      <w:r>
        <w:pict>
          <v:shape id="_x0000_s1068" style="position:absolute;left:0;text-align:left;margin-left:-118.6pt;margin-top:5.85pt;width:118.55pt;height:63.4pt;z-index:251689984;mso-position-horizontal:absolute;mso-position-horizontal-relative:text;mso-position-vertical:absolute;mso-position-vertical-relative:text;v-text-anchor:middle" coordsize="2360,1239" path="m2359,l1000,47,385,242,141,444,77,670,,1238e" filled="f" strokecolor="red" strokeweight="2.25pt">
            <v:stroke endarrow="block"/>
            <v:path arrowok="t"/>
          </v:shape>
        </w:pict>
      </w:r>
      <w:r>
        <w:t>Rend visible ou non la grille (F7)</w:t>
      </w:r>
    </w:p>
    <w:p w:rsidR="005A05CF" w:rsidRDefault="005A05CF" w:rsidP="005A05CF">
      <w:pPr>
        <w:jc w:val="both"/>
      </w:pPr>
      <w:r>
        <w:t>(Choix des paramètres en cliquant droit)</w:t>
      </w:r>
    </w:p>
    <w:p w:rsidR="005A05CF" w:rsidRDefault="005A05CF" w:rsidP="005A05CF">
      <w:pPr>
        <w:jc w:val="both"/>
      </w:pPr>
      <w:r>
        <w:pict>
          <v:shape id="_x0000_s1069" style="position:absolute;left:0;text-align:left;margin-left:-105.55pt;margin-top:8.8pt;width:105.5pt;height:32.85pt;z-index:251691008;mso-position-horizontal:absolute;mso-position-horizontal-relative:text;mso-position-vertical:absolute;mso-position-vertical-relative:text;v-text-anchor:middle" coordsize="2019,535" path="m2018,l856,20,329,104,121,191,66,289,,534e" filled="f" strokecolor="red" strokeweight="2.25pt">
            <v:stroke endarrow="block"/>
            <v:path arrowok="t"/>
          </v:shape>
        </w:pict>
      </w:r>
      <w:r>
        <w:pict>
          <v:shape id="_x0000_s1067" style="position:absolute;left:0;text-align:left;margin-left:-169.95pt;margin-top:-27.65pt;width:18.85pt;height:83.8pt;rotation:-3001624fd;z-index:251688960;mso-position-horizontal-relative:text;mso-position-vertical-relative:text;v-text-anchor:middle" coordsize="2510,2169" path="m2509,l1064,82,409,423,150,777,82,1173,,2168e" filled="f" strokecolor="red" strokeweight="2.25pt">
            <v:stroke endarrow="block"/>
            <v:path arrowok="t"/>
          </v:shape>
        </w:pict>
      </w:r>
      <w:r>
        <w:t>Rend actif ou non le mode ortho (F8)</w:t>
      </w:r>
    </w:p>
    <w:p w:rsidR="005A05CF" w:rsidRDefault="005A05CF" w:rsidP="005A05CF">
      <w:pPr>
        <w:jc w:val="both"/>
      </w:pPr>
    </w:p>
    <w:p w:rsidR="005A05CF" w:rsidRDefault="005A05CF" w:rsidP="005A05CF">
      <w:pPr>
        <w:jc w:val="both"/>
      </w:pPr>
      <w:r>
        <w:rPr>
          <w:noProof/>
          <w:lang w:eastAsia="fr-FR"/>
        </w:rPr>
        <w:pict>
          <v:shape id="_x0000_s1073" type="#_x0000_t202" style="position:absolute;left:0;text-align:left;margin-left:66.2pt;margin-top:4.3pt;width:136.5pt;height:36.5pt;z-index:251695104">
            <v:textbox>
              <w:txbxContent>
                <w:p w:rsidR="00B73BE9" w:rsidRDefault="00B73BE9" w:rsidP="005A05CF">
                  <w:r>
                    <w:t>A décocher car ces aides perturbent la résolution</w:t>
                  </w:r>
                </w:p>
              </w:txbxContent>
            </v:textbox>
          </v:shape>
        </w:pict>
      </w:r>
    </w:p>
    <w:p w:rsidR="005A05CF" w:rsidRDefault="005A05CF" w:rsidP="005A05CF">
      <w:pPr>
        <w:jc w:val="both"/>
      </w:pPr>
      <w:r>
        <w:rPr>
          <w:noProof/>
          <w:lang w:eastAsia="fr-FR"/>
        </w:rPr>
        <w:pict>
          <v:shape id="_x0000_s1070" style="position:absolute;left:0;text-align:left;margin-left:-65.35pt;margin-top:4.2pt;width:124.35pt;height:22.8pt;rotation:12562554fd;flip:x;z-index:251692032;mso-position-horizontal-relative:text;mso-position-vertical-relative:text;v-text-anchor:middle" coordsize="2019,535" path="m2018,l856,20,329,104,121,191,66,289,,534e" filled="f" strokecolor="red" strokeweight="2.25pt">
            <v:stroke endarrow="block"/>
            <v:path arrowok="t"/>
          </v:shape>
        </w:pict>
      </w:r>
      <w:r>
        <w:rPr>
          <w:noProof/>
          <w:lang w:eastAsia="fr-FR"/>
        </w:rPr>
        <w:pict>
          <v:shape id="_x0000_s1072" style="position:absolute;left:0;text-align:left;margin-left:-47.05pt;margin-top:11.55pt;width:40.25pt;height:21.25pt;rotation:12562554fd;flip:x;z-index:251694080;mso-position-horizontal-relative:text;mso-position-vertical-relative:text;v-text-anchor:middle" coordsize="2019,535" path="m2018,l856,20,329,104,121,191,66,289,,534e" filled="f" strokecolor="red" strokeweight="2.25pt">
            <v:stroke endarrow="block"/>
            <v:path arrowok="t"/>
          </v:shape>
        </w:pict>
      </w:r>
      <w:r>
        <w:rPr>
          <w:noProof/>
          <w:lang w:eastAsia="fr-FR"/>
        </w:rPr>
        <w:pict>
          <v:shape id="_x0000_s1071" style="position:absolute;left:0;text-align:left;margin-left:-90.4pt;margin-top:13.2pt;width:56.15pt;height:26.7pt;rotation:12562554fd;flip:x;z-index:251693056;mso-position-horizontal-relative:text;mso-position-vertical-relative:text;v-text-anchor:middle" coordsize="2019,535" path="m2018,l856,20,329,104,121,191,66,289,,534e" filled="f" strokecolor="red" strokeweight="2.25pt">
            <v:stroke endarrow="block"/>
            <v:path arrowok="t"/>
          </v:shape>
        </w:pict>
      </w:r>
    </w:p>
    <w:p w:rsidR="005A05CF" w:rsidRDefault="005A05CF" w:rsidP="005A05CF">
      <w:pPr>
        <w:jc w:val="both"/>
      </w:pPr>
    </w:p>
    <w:p w:rsidR="005A05CF" w:rsidRDefault="005A05CF"/>
    <w:p w:rsidR="005A05CF" w:rsidRDefault="005A05CF" w:rsidP="005A05CF">
      <w:pPr>
        <w:rPr>
          <w:u w:val="single"/>
        </w:rPr>
      </w:pPr>
    </w:p>
    <w:p w:rsidR="00877B4D" w:rsidRDefault="005A05CF" w:rsidP="005A05CF">
      <w:pPr>
        <w:numPr>
          <w:ilvl w:val="0"/>
          <w:numId w:val="2"/>
        </w:numPr>
        <w:tabs>
          <w:tab w:val="left" w:pos="644"/>
        </w:tabs>
        <w:ind w:left="644"/>
        <w:jc w:val="both"/>
      </w:pPr>
      <w:r>
        <w:rPr>
          <w:u w:val="single"/>
        </w:rPr>
        <w:t>Définir sa grille et sa résolution :</w:t>
      </w:r>
      <w:r>
        <w:t xml:space="preserve">  </w:t>
      </w:r>
    </w:p>
    <w:p w:rsidR="00053664" w:rsidRDefault="00053664"/>
    <w:p w:rsidR="006739DF" w:rsidRDefault="006739DF">
      <w:r>
        <w:t>Il sera beaucoup plus facile de dessiner de manière homogène et harmonieuse si on place les équipements sur une grille. Les réseaux seront de fait espacés</w:t>
      </w:r>
      <w:r w:rsidR="00783F2F">
        <w:t xml:space="preserve"> de la même distance.</w:t>
      </w:r>
    </w:p>
    <w:p w:rsidR="001F1461" w:rsidRDefault="00825A87">
      <w:pPr>
        <w:sectPr w:rsidR="001F1461" w:rsidSect="00877B4D">
          <w:footnotePr>
            <w:pos w:val="beneathText"/>
          </w:footnotePr>
          <w:pgSz w:w="11905" w:h="16837"/>
          <w:pgMar w:top="477" w:right="848" w:bottom="567" w:left="993" w:header="720" w:footer="720" w:gutter="0"/>
          <w:cols w:space="720"/>
          <w:docGrid w:linePitch="360"/>
        </w:sectPr>
      </w:pPr>
      <w:r>
        <w:rPr>
          <w:noProof/>
          <w:lang w:eastAsia="fr-FR"/>
        </w:rPr>
        <w:drawing>
          <wp:anchor distT="0" distB="0" distL="114300" distR="114300" simplePos="0" relativeHeight="251698176" behindDoc="0" locked="0" layoutInCell="1" allowOverlap="1">
            <wp:simplePos x="0" y="0"/>
            <wp:positionH relativeFrom="column">
              <wp:posOffset>3789045</wp:posOffset>
            </wp:positionH>
            <wp:positionV relativeFrom="paragraph">
              <wp:posOffset>105410</wp:posOffset>
            </wp:positionV>
            <wp:extent cx="2647950" cy="1204595"/>
            <wp:effectExtent l="19050" t="19050" r="19050" b="14605"/>
            <wp:wrapSquare wrapText="bothSides"/>
            <wp:docPr id="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647950" cy="1204595"/>
                    </a:xfrm>
                    <a:prstGeom prst="rect">
                      <a:avLst/>
                    </a:prstGeom>
                    <a:noFill/>
                    <a:ln w="19050">
                      <a:solidFill>
                        <a:srgbClr val="FF0000"/>
                      </a:solidFill>
                      <a:miter lim="800000"/>
                      <a:headEnd/>
                      <a:tailEnd/>
                    </a:ln>
                  </pic:spPr>
                </pic:pic>
              </a:graphicData>
            </a:graphic>
          </wp:anchor>
        </w:drawing>
      </w:r>
      <w:r w:rsidR="00783F2F">
        <w:t xml:space="preserve">Cliquer droit sur l’icône Résolution </w:t>
      </w:r>
      <w:r w:rsidR="00783F2F">
        <w:rPr>
          <w:noProof/>
          <w:lang w:eastAsia="fr-FR"/>
        </w:rPr>
        <w:drawing>
          <wp:inline distT="0" distB="0" distL="0" distR="0">
            <wp:extent cx="295275" cy="295275"/>
            <wp:effectExtent l="19050" t="19050" r="28575" b="28575"/>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95275" cy="295275"/>
                    </a:xfrm>
                    <a:prstGeom prst="rect">
                      <a:avLst/>
                    </a:prstGeom>
                    <a:noFill/>
                    <a:ln w="19050">
                      <a:solidFill>
                        <a:srgbClr val="FF0000"/>
                      </a:solidFill>
                      <a:miter lim="800000"/>
                      <a:headEnd/>
                      <a:tailEnd/>
                    </a:ln>
                  </pic:spPr>
                </pic:pic>
              </a:graphicData>
            </a:graphic>
          </wp:inline>
        </w:drawing>
      </w:r>
      <w:r w:rsidR="00783F2F">
        <w:t xml:space="preserve"> ou Grille </w:t>
      </w:r>
      <w:r w:rsidR="00783F2F">
        <w:rPr>
          <w:noProof/>
          <w:lang w:eastAsia="fr-FR"/>
        </w:rPr>
        <w:drawing>
          <wp:inline distT="0" distB="0" distL="0" distR="0">
            <wp:extent cx="247650" cy="257175"/>
            <wp:effectExtent l="19050" t="19050" r="19050" b="285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47650" cy="257175"/>
                    </a:xfrm>
                    <a:prstGeom prst="rect">
                      <a:avLst/>
                    </a:prstGeom>
                    <a:noFill/>
                    <a:ln w="19050">
                      <a:solidFill>
                        <a:srgbClr val="FF0000"/>
                      </a:solidFill>
                      <a:miter lim="800000"/>
                      <a:headEnd/>
                      <a:tailEnd/>
                    </a:ln>
                  </pic:spPr>
                </pic:pic>
              </a:graphicData>
            </a:graphic>
          </wp:inline>
        </w:drawing>
      </w:r>
      <w:r w:rsidR="00783F2F">
        <w:t xml:space="preserve"> vus  précédemment</w:t>
      </w:r>
      <w:r>
        <w:t xml:space="preserve"> puis « Paramètres »</w:t>
      </w:r>
      <w:r w:rsidR="00783F2F">
        <w:t>. La fenêtre de paramétrage apparaît. Mettre tous les 10 par exem</w:t>
      </w:r>
      <w:r w:rsidR="00C67516">
        <w:t>p</w:t>
      </w:r>
      <w:r w:rsidR="00783F2F">
        <w:t>le pour la résolution et tous les 20 pour la grill</w:t>
      </w:r>
      <w:r w:rsidR="00C67516">
        <w:t xml:space="preserve">e. </w:t>
      </w:r>
    </w:p>
    <w:p w:rsidR="00783F2F" w:rsidRDefault="00C67516">
      <w:r>
        <w:lastRenderedPageBreak/>
        <w:t>La résolution capte le curseur en demande de point avec F9 activé (Icône bleuté). La gri</w:t>
      </w:r>
      <w:r w:rsidR="00825A87">
        <w:t>l</w:t>
      </w:r>
      <w:r>
        <w:t>le (Mode F7 activé) n’est qu’une visualisation</w:t>
      </w:r>
      <w:r w:rsidR="00825A87">
        <w:t xml:space="preserve">. </w:t>
      </w:r>
    </w:p>
    <w:p w:rsidR="00825A87" w:rsidRDefault="00825A87"/>
    <w:p w:rsidR="00825A87" w:rsidRDefault="00825A87">
      <w:r>
        <w:t>Le paramétrage de la grille et de la résolution peut être changé à tout moment si vous voulez affiner votre dessin.</w:t>
      </w:r>
    </w:p>
    <w:p w:rsidR="00905804" w:rsidRDefault="00905804"/>
    <w:p w:rsidR="00905804" w:rsidRDefault="00F472F1">
      <w:pPr>
        <w:numPr>
          <w:ilvl w:val="0"/>
          <w:numId w:val="2"/>
        </w:numPr>
        <w:tabs>
          <w:tab w:val="left" w:pos="644"/>
        </w:tabs>
        <w:ind w:left="644"/>
        <w:jc w:val="both"/>
      </w:pPr>
      <w:r>
        <w:rPr>
          <w:noProof/>
          <w:u w:val="single"/>
          <w:lang w:eastAsia="fr-FR"/>
        </w:rPr>
        <w:pict>
          <v:shape id="_x0000_s1079" style="position:absolute;left:0;text-align:left;margin-left:353.85pt;margin-top:50.1pt;width:159pt;height:141.75pt;z-index:25170227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3180,2835" path="m2220,2835v242,-83,485,-165,630,-255c2995,2490,3048,2447,3088,2295v40,-152,92,-415,,-630c2996,1450,3050,1283,2535,1005,2020,727,1010,363,,e" filled="f" strokecolor="red" strokeweight="2.25pt">
            <v:stroke endarrow="block"/>
            <v:path arrowok="t"/>
          </v:shape>
        </w:pict>
      </w:r>
      <w:r>
        <w:rPr>
          <w:noProof/>
          <w:u w:val="single"/>
          <w:lang w:eastAsia="fr-FR"/>
        </w:rPr>
        <w:pict>
          <v:shape id="_x0000_s1078" style="position:absolute;left:0;text-align:left;margin-left:-6.25pt;margin-top:14.1pt;width:271.6pt;height:138pt;z-index:25170124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5432,2760" path="m632,2760c318,2315,4,1870,2,1485,,1100,57,675,617,450,1177,225,2561,,3363,135v802,135,1435,630,2069,1125e" filled="f" strokecolor="red" strokeweight="2.25pt">
            <v:stroke endarrow="block"/>
            <v:path arrowok="t"/>
          </v:shape>
        </w:pict>
      </w:r>
      <w:r w:rsidR="00905804">
        <w:rPr>
          <w:u w:val="single"/>
        </w:rPr>
        <w:t>Les menus fondamentaux </w:t>
      </w:r>
      <w:proofErr w:type="gramStart"/>
      <w:r w:rsidR="00905804">
        <w:rPr>
          <w:u w:val="single"/>
        </w:rPr>
        <w:t>:</w:t>
      </w:r>
      <w:r w:rsidR="00905804">
        <w:t xml:space="preserve">  Onglet</w:t>
      </w:r>
      <w:proofErr w:type="gramEnd"/>
      <w:r w:rsidR="00905804">
        <w:t xml:space="preserve"> « Début »</w:t>
      </w:r>
      <w:r w:rsidR="00C65BDF">
        <w:t xml:space="preserve"> pour dessiner et modifier.</w:t>
      </w:r>
    </w:p>
    <w:p w:rsidR="00D205D2" w:rsidRDefault="00D205D2">
      <w:pPr>
        <w:jc w:val="both"/>
      </w:pPr>
      <w:r>
        <w:rPr>
          <w:noProof/>
          <w:lang w:eastAsia="fr-FR"/>
        </w:rPr>
        <w:pict>
          <v:shape id="_x0000_s1058" type="#_x0000_t32" style="position:absolute;left:0;text-align:left;margin-left:52.8pt;margin-top:53.55pt;width:129.1pt;height:38.25pt;flip:y;z-index:251674624;v-text-anchor:middle" o:connectortype="straight" strokecolor="red" strokeweight="2.25pt">
            <v:stroke endarrow="block"/>
          </v:shape>
        </w:pict>
      </w:r>
      <w:r w:rsidR="00053664">
        <w:rPr>
          <w:noProof/>
          <w:lang w:eastAsia="fr-FR"/>
        </w:rPr>
        <w:drawing>
          <wp:anchor distT="0" distB="0" distL="0" distR="0" simplePos="0" relativeHeight="251641856" behindDoc="0" locked="0" layoutInCell="1" allowOverlap="1">
            <wp:simplePos x="0" y="0"/>
            <wp:positionH relativeFrom="column">
              <wp:posOffset>0</wp:posOffset>
            </wp:positionH>
            <wp:positionV relativeFrom="paragraph">
              <wp:posOffset>80010</wp:posOffset>
            </wp:positionV>
            <wp:extent cx="5758180" cy="923925"/>
            <wp:effectExtent l="19050" t="19050" r="13970" b="2857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58180" cy="923925"/>
                    </a:xfrm>
                    <a:prstGeom prst="rect">
                      <a:avLst/>
                    </a:prstGeom>
                    <a:noFill/>
                    <a:ln w="19050">
                      <a:solidFill>
                        <a:srgbClr val="FF0000"/>
                      </a:solidFill>
                      <a:miter lim="800000"/>
                      <a:headEnd/>
                      <a:tailEnd/>
                    </a:ln>
                  </pic:spPr>
                </pic:pic>
              </a:graphicData>
            </a:graphic>
          </wp:anchor>
        </w:drawing>
      </w:r>
    </w:p>
    <w:p w:rsidR="00905804" w:rsidRDefault="00905804" w:rsidP="00D205D2">
      <w:pPr>
        <w:ind w:firstLine="644"/>
        <w:jc w:val="both"/>
      </w:pPr>
      <w:r>
        <w:rPr>
          <w:u w:val="single"/>
        </w:rPr>
        <w:t>Dessin :</w:t>
      </w:r>
      <w:r>
        <w:t xml:space="preserve"> cliquez sur ligne : d'autres choix vous sont proposés</w:t>
      </w:r>
    </w:p>
    <w:p w:rsidR="00D205D2" w:rsidRDefault="00F472F1">
      <w:pPr>
        <w:jc w:val="both"/>
      </w:pPr>
      <w:r>
        <w:tab/>
        <w:t>Ici, les choix sont nombreux. Penser à « Polygone » en entrant le nombre de cotés désiré.</w:t>
      </w:r>
    </w:p>
    <w:p w:rsidR="00F472F1" w:rsidRDefault="00F472F1">
      <w:pPr>
        <w:jc w:val="both"/>
      </w:pPr>
    </w:p>
    <w:p w:rsidR="00905804" w:rsidRDefault="00905804" w:rsidP="00D205D2">
      <w:pPr>
        <w:ind w:firstLine="644"/>
        <w:jc w:val="both"/>
      </w:pPr>
      <w:proofErr w:type="gramStart"/>
      <w:r>
        <w:rPr>
          <w:u w:val="single"/>
        </w:rPr>
        <w:t>Modifier  :</w:t>
      </w:r>
      <w:proofErr w:type="gramEnd"/>
      <w:r>
        <w:t xml:space="preserve">  cliquez sur la flèche tournée vers le bas pour faire apparaître les autres fonctions proposées</w:t>
      </w:r>
    </w:p>
    <w:p w:rsidR="00D205D2" w:rsidRDefault="00D205D2">
      <w:pPr>
        <w:jc w:val="both"/>
      </w:pPr>
    </w:p>
    <w:p w:rsidR="00905804" w:rsidRDefault="00905804" w:rsidP="00D205D2">
      <w:pPr>
        <w:ind w:firstLine="644"/>
        <w:jc w:val="both"/>
      </w:pPr>
      <w:r>
        <w:rPr>
          <w:u w:val="single"/>
        </w:rPr>
        <w:t>Calques :</w:t>
      </w:r>
      <w:r>
        <w:t xml:space="preserve"> cliquez sur l'icône en haut à gauche : la fenêtre de gestion des calques apparaît </w:t>
      </w:r>
    </w:p>
    <w:p w:rsidR="00905804" w:rsidRDefault="00905804">
      <w:pPr>
        <w:jc w:val="both"/>
      </w:pPr>
    </w:p>
    <w:p w:rsidR="00905804" w:rsidRDefault="00905804">
      <w:pPr>
        <w:jc w:val="both"/>
      </w:pPr>
      <w:r>
        <w:t>Fonctions en bas à droite :</w:t>
      </w:r>
      <w:r>
        <w:tab/>
      </w:r>
      <w:r>
        <w:rPr>
          <w:u w:val="single"/>
        </w:rPr>
        <w:t>Modes de visualisation des objets</w:t>
      </w:r>
      <w:r>
        <w:t xml:space="preserve"> (config d'affichage)</w:t>
      </w:r>
    </w:p>
    <w:p w:rsidR="00905804" w:rsidRDefault="00905804">
      <w:pPr>
        <w:jc w:val="both"/>
      </w:pPr>
      <w:r>
        <w:pict>
          <v:line id="_x0000_s1032" style="position:absolute;left:0;text-align:left;z-index:251648000;v-text-anchor:middle" from="161.9pt,1.15pt" to="195.95pt,43.45pt" strokecolor="red" strokeweight="2.25pt">
            <v:stroke endarrow="block" joinstyle="miter"/>
          </v:line>
        </w:pict>
      </w:r>
      <w:r>
        <w:tab/>
      </w:r>
      <w:r>
        <w:tab/>
      </w:r>
      <w:r>
        <w:tab/>
      </w:r>
      <w:r>
        <w:tab/>
      </w:r>
      <w:r>
        <w:tab/>
      </w:r>
      <w:r>
        <w:tab/>
      </w:r>
      <w:r>
        <w:rPr>
          <w:u w:val="single"/>
        </w:rPr>
        <w:t xml:space="preserve">Espace de travail </w:t>
      </w:r>
      <w:r>
        <w:t>(modifie les objets</w:t>
      </w:r>
      <w:r>
        <w:tab/>
        <w:t>disponibles</w:t>
      </w:r>
    </w:p>
    <w:p w:rsidR="00905804" w:rsidRDefault="00905804">
      <w:pPr>
        <w:jc w:val="both"/>
      </w:pPr>
      <w:r>
        <w:pict>
          <v:line id="_x0000_s1033" style="position:absolute;left:0;text-align:left;z-index:251649024;v-text-anchor:middle" from="243.7pt,1.7pt" to="248.45pt,74.65pt" strokecolor="red" strokeweight="2.25pt">
            <v:stroke endarrow="block" joinstyle="miter"/>
          </v:line>
        </w:pict>
      </w:r>
      <w:r>
        <w:tab/>
      </w:r>
      <w:r>
        <w:tab/>
      </w:r>
      <w:r>
        <w:tab/>
      </w:r>
      <w:r>
        <w:tab/>
      </w:r>
      <w:r>
        <w:tab/>
      </w:r>
      <w:r>
        <w:tab/>
      </w:r>
      <w:r>
        <w:tab/>
      </w:r>
      <w:r>
        <w:tab/>
      </w:r>
      <w:r>
        <w:tab/>
        <w:t xml:space="preserve"> </w:t>
      </w:r>
      <w:proofErr w:type="gramStart"/>
      <w:r>
        <w:t>dans</w:t>
      </w:r>
      <w:proofErr w:type="gramEnd"/>
      <w:r>
        <w:t xml:space="preserve"> le menu « début »)</w:t>
      </w:r>
    </w:p>
    <w:p w:rsidR="00905804" w:rsidRDefault="00053664">
      <w:pPr>
        <w:jc w:val="both"/>
      </w:pPr>
      <w:r>
        <w:rPr>
          <w:noProof/>
          <w:lang w:eastAsia="fr-FR"/>
        </w:rPr>
        <w:drawing>
          <wp:anchor distT="0" distB="0" distL="0" distR="0" simplePos="0" relativeHeight="251646976" behindDoc="0" locked="0" layoutInCell="1" allowOverlap="1">
            <wp:simplePos x="0" y="0"/>
            <wp:positionH relativeFrom="column">
              <wp:posOffset>213360</wp:posOffset>
            </wp:positionH>
            <wp:positionV relativeFrom="paragraph">
              <wp:posOffset>51435</wp:posOffset>
            </wp:positionV>
            <wp:extent cx="5122545" cy="950595"/>
            <wp:effectExtent l="19050" t="19050" r="20955" b="20955"/>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122545" cy="950595"/>
                    </a:xfrm>
                    <a:prstGeom prst="rect">
                      <a:avLst/>
                    </a:prstGeom>
                    <a:noFill/>
                    <a:ln w="19050">
                      <a:solidFill>
                        <a:srgbClr val="FF0000"/>
                      </a:solidFill>
                      <a:miter lim="800000"/>
                      <a:headEnd/>
                      <a:tailEnd/>
                    </a:ln>
                  </pic:spPr>
                </pic:pic>
              </a:graphicData>
            </a:graphic>
          </wp:anchor>
        </w:drawing>
      </w:r>
      <w:r w:rsidR="00905804">
        <w:pict>
          <v:line id="_x0000_s1034" style="position:absolute;left:0;text-align:left;flip:x y;z-index:251650048;mso-position-horizontal-relative:text;mso-position-vertical-relative:text;v-text-anchor:middle" from="86.9pt,71.05pt" to="101.9pt,99pt" strokecolor="red" strokeweight="2.25pt">
            <v:stroke endarrow="block" joinstyle="miter"/>
          </v:line>
        </w:pict>
      </w:r>
      <w:r w:rsidR="00905804">
        <w:pict>
          <v:line id="_x0000_s1035" style="position:absolute;left:0;text-align:left;flip:y;z-index:251651072;mso-position-horizontal-relative:text;mso-position-vertical-relative:text;v-text-anchor:middle" from="52.8pt,72.45pt" to="65.05pt,105.15pt" strokecolor="red" strokeweight="2.25pt">
            <v:stroke endarrow="block" joinstyle="miter"/>
          </v:line>
        </w:pict>
      </w:r>
      <w:r w:rsidR="00905804">
        <w:tab/>
      </w:r>
      <w:r w:rsidR="00905804">
        <w:tab/>
      </w:r>
      <w:r w:rsidR="00905804">
        <w:tab/>
      </w:r>
      <w:r w:rsidR="00905804">
        <w:tab/>
      </w:r>
      <w:r w:rsidR="00905804">
        <w:tab/>
      </w:r>
      <w:r w:rsidR="00905804">
        <w:tab/>
      </w:r>
      <w:r w:rsidR="00905804">
        <w:tab/>
      </w:r>
    </w:p>
    <w:p w:rsidR="00905804" w:rsidRDefault="00905804">
      <w:pPr>
        <w:jc w:val="both"/>
      </w:pPr>
      <w:r>
        <w:tab/>
      </w:r>
      <w:r>
        <w:tab/>
      </w:r>
      <w:r>
        <w:tab/>
      </w:r>
      <w:r>
        <w:rPr>
          <w:u w:val="single"/>
        </w:rPr>
        <w:t xml:space="preserve">Espace « Objet » </w:t>
      </w:r>
      <w:r>
        <w:t>(on y dessine à l'échelle désirée)</w:t>
      </w:r>
    </w:p>
    <w:p w:rsidR="00905804" w:rsidRDefault="00905804">
      <w:pPr>
        <w:jc w:val="both"/>
      </w:pPr>
      <w:r>
        <w:tab/>
      </w:r>
      <w:r>
        <w:rPr>
          <w:u w:val="single"/>
        </w:rPr>
        <w:t>Espace « Papier »</w:t>
      </w:r>
      <w:r>
        <w:t xml:space="preserve"> (on y utilise des facteurs d'échelle associés à l'échelle choisie dans l'espace objet pour effectuer une impression)</w:t>
      </w:r>
    </w:p>
    <w:p w:rsidR="00905804" w:rsidRDefault="00905804">
      <w:pPr>
        <w:jc w:val="both"/>
      </w:pPr>
      <w:r>
        <w:t xml:space="preserve"> </w:t>
      </w:r>
    </w:p>
    <w:p w:rsidR="00905804" w:rsidRDefault="00905804" w:rsidP="001F1461">
      <w:pPr>
        <w:numPr>
          <w:ilvl w:val="0"/>
          <w:numId w:val="2"/>
        </w:numPr>
        <w:tabs>
          <w:tab w:val="left" w:pos="644"/>
        </w:tabs>
        <w:ind w:left="644"/>
        <w:jc w:val="both"/>
        <w:rPr>
          <w:u w:val="single"/>
        </w:rPr>
      </w:pPr>
      <w:r>
        <w:rPr>
          <w:u w:val="single"/>
        </w:rPr>
        <w:t>La sélection d’objets par une fenêtre :</w:t>
      </w:r>
    </w:p>
    <w:p w:rsidR="00905804" w:rsidRDefault="00905804">
      <w:pPr>
        <w:jc w:val="both"/>
      </w:pPr>
    </w:p>
    <w:p w:rsidR="001F1461" w:rsidRDefault="001F1461">
      <w:pPr>
        <w:jc w:val="both"/>
      </w:pPr>
      <w:r>
        <w:t>Sélectionner des objets est impératif pour les déplacer ou les modifier. Pour sélection</w:t>
      </w:r>
      <w:r w:rsidR="001D444B">
        <w:t>ner le plus rapidement possible, il existe une différence quand on trace la fenêtre de sélection.</w:t>
      </w:r>
    </w:p>
    <w:p w:rsidR="001D444B" w:rsidRDefault="001D444B">
      <w:pPr>
        <w:jc w:val="both"/>
      </w:pPr>
    </w:p>
    <w:p w:rsidR="00905804" w:rsidRDefault="00905804">
      <w:pPr>
        <w:jc w:val="both"/>
      </w:pPr>
      <w:r>
        <w:rPr>
          <w:b/>
          <w:bCs/>
        </w:rPr>
        <w:t>De gauche à droite :</w:t>
      </w:r>
      <w:r>
        <w:t xml:space="preserve"> sélectionne ce qui est entièrement dans la fenêtre</w:t>
      </w:r>
      <w:r w:rsidR="001D444B">
        <w:t xml:space="preserve"> bleue.</w:t>
      </w:r>
    </w:p>
    <w:p w:rsidR="00905804" w:rsidRDefault="00905804">
      <w:pPr>
        <w:jc w:val="both"/>
      </w:pPr>
      <w:r>
        <w:rPr>
          <w:b/>
          <w:bCs/>
        </w:rPr>
        <w:t>De droite à gauche :</w:t>
      </w:r>
      <w:r>
        <w:t xml:space="preserve"> sélectionne ce qui est en partie ou entièrement dans la fenêtre </w:t>
      </w:r>
      <w:r w:rsidR="001D444B">
        <w:t>appelée « fenêtre capture » (verte)</w:t>
      </w:r>
    </w:p>
    <w:p w:rsidR="001D444B" w:rsidRDefault="001D444B">
      <w:pPr>
        <w:jc w:val="both"/>
      </w:pPr>
    </w:p>
    <w:p w:rsidR="001D444B" w:rsidRDefault="001D444B">
      <w:pPr>
        <w:jc w:val="both"/>
      </w:pPr>
      <w:r>
        <w:t>Normalement, il suffit de sélectionner d’autres objets pour les ajouter à la sélection mais si vous voulez en enlever, sélectionner l’objet à désélectionner en maintenant la touche MAJ appuyée.</w:t>
      </w:r>
    </w:p>
    <w:p w:rsidR="001D444B" w:rsidRDefault="001D444B">
      <w:pPr>
        <w:jc w:val="both"/>
      </w:pPr>
    </w:p>
    <w:p w:rsidR="001D444B" w:rsidRPr="001D444B" w:rsidRDefault="001D444B" w:rsidP="001D444B">
      <w:pPr>
        <w:rPr>
          <w:highlight w:val="yellow"/>
        </w:rPr>
      </w:pPr>
      <w:r w:rsidRPr="001D444B">
        <w:rPr>
          <w:b/>
          <w:i/>
          <w:highlight w:val="yellow"/>
        </w:rPr>
        <w:t>Important :</w:t>
      </w:r>
      <w:r w:rsidRPr="001D444B">
        <w:rPr>
          <w:highlight w:val="yellow"/>
        </w:rPr>
        <w:t xml:space="preserve"> pour travailler vite, préférer la sélection par les fenêtres, ne jamais sélectionner en visant.</w:t>
      </w:r>
    </w:p>
    <w:p w:rsidR="001D444B" w:rsidRDefault="001D444B">
      <w:pPr>
        <w:jc w:val="both"/>
      </w:pPr>
      <w:r w:rsidRPr="001D444B">
        <w:rPr>
          <w:b/>
          <w:i/>
          <w:highlight w:val="yellow"/>
        </w:rPr>
        <w:t xml:space="preserve">Rappel : </w:t>
      </w:r>
      <w:r w:rsidRPr="001D444B">
        <w:rPr>
          <w:highlight w:val="yellow"/>
        </w:rPr>
        <w:t>pour sortir d’une fonction, utiliser la touche ESC</w:t>
      </w:r>
    </w:p>
    <w:p w:rsidR="001D444B" w:rsidRDefault="001D444B">
      <w:pPr>
        <w:jc w:val="both"/>
      </w:pPr>
    </w:p>
    <w:p w:rsidR="001D444B" w:rsidRDefault="001D444B">
      <w:pPr>
        <w:jc w:val="both"/>
      </w:pPr>
    </w:p>
    <w:p w:rsidR="00905804" w:rsidRDefault="00905804">
      <w:pPr>
        <w:pageBreakBefore/>
        <w:jc w:val="both"/>
      </w:pPr>
    </w:p>
    <w:p w:rsidR="00905804" w:rsidRDefault="00905804">
      <w:pPr>
        <w:numPr>
          <w:ilvl w:val="0"/>
          <w:numId w:val="2"/>
        </w:numPr>
        <w:tabs>
          <w:tab w:val="left" w:pos="644"/>
        </w:tabs>
        <w:ind w:left="644"/>
        <w:jc w:val="both"/>
        <w:rPr>
          <w:u w:val="single"/>
        </w:rPr>
      </w:pPr>
      <w:r>
        <w:rPr>
          <w:u w:val="single"/>
        </w:rPr>
        <w:t xml:space="preserve">Les vues disponibles et le changement de repères : </w:t>
      </w:r>
    </w:p>
    <w:p w:rsidR="00905804" w:rsidRDefault="00905804">
      <w:pPr>
        <w:jc w:val="both"/>
      </w:pPr>
    </w:p>
    <w:p w:rsidR="00905804" w:rsidRDefault="00905804">
      <w:pPr>
        <w:jc w:val="both"/>
      </w:pPr>
      <w:r>
        <w:rPr>
          <w:u w:val="single"/>
        </w:rPr>
        <w:t>Orbite libre :</w:t>
      </w:r>
      <w:r>
        <w:t xml:space="preserve"> permet de faire</w:t>
      </w:r>
    </w:p>
    <w:p w:rsidR="00905804" w:rsidRDefault="00053664">
      <w:pPr>
        <w:jc w:val="both"/>
      </w:pPr>
      <w:r>
        <w:rPr>
          <w:noProof/>
          <w:lang w:eastAsia="fr-FR"/>
        </w:rPr>
        <w:drawing>
          <wp:anchor distT="0" distB="0" distL="0" distR="0" simplePos="0" relativeHeight="251652096" behindDoc="0" locked="0" layoutInCell="1" allowOverlap="1">
            <wp:simplePos x="0" y="0"/>
            <wp:positionH relativeFrom="column">
              <wp:posOffset>2021205</wp:posOffset>
            </wp:positionH>
            <wp:positionV relativeFrom="paragraph">
              <wp:posOffset>3810</wp:posOffset>
            </wp:positionV>
            <wp:extent cx="3709035" cy="1198245"/>
            <wp:effectExtent l="19050" t="19050" r="24765" b="20955"/>
            <wp:wrapSquare wrapText="larges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3709035" cy="1198245"/>
                    </a:xfrm>
                    <a:prstGeom prst="rect">
                      <a:avLst/>
                    </a:prstGeom>
                    <a:noFill/>
                    <a:ln w="19050">
                      <a:solidFill>
                        <a:srgbClr val="FF0000"/>
                      </a:solidFill>
                      <a:miter lim="800000"/>
                      <a:headEnd/>
                      <a:tailEnd/>
                    </a:ln>
                  </pic:spPr>
                </pic:pic>
              </a:graphicData>
            </a:graphic>
          </wp:anchor>
        </w:drawing>
      </w:r>
      <w:r w:rsidR="00905804">
        <w:pict>
          <v:line id="_x0000_s1037" style="position:absolute;left:0;text-align:left;z-index:251653120;mso-position-horizontal-relative:text;mso-position-vertical-relative:text;v-text-anchor:middle" from="101.9pt,8.4pt" to="211.65pt,45.9pt" strokecolor="red" strokeweight="2.25pt">
            <v:stroke endarrow="block" joinstyle="miter"/>
          </v:line>
        </w:pict>
      </w:r>
      <w:r w:rsidR="00905804">
        <w:t xml:space="preserve"> </w:t>
      </w:r>
      <w:proofErr w:type="gramStart"/>
      <w:r w:rsidR="00905804">
        <w:t>tourner</w:t>
      </w:r>
      <w:proofErr w:type="gramEnd"/>
      <w:r w:rsidR="00905804">
        <w:t xml:space="preserve"> l'objet 3D</w:t>
      </w:r>
    </w:p>
    <w:p w:rsidR="00905804" w:rsidRDefault="00905804">
      <w:pPr>
        <w:jc w:val="both"/>
      </w:pPr>
    </w:p>
    <w:p w:rsidR="00905804" w:rsidRDefault="00905804">
      <w:pPr>
        <w:jc w:val="both"/>
      </w:pPr>
      <w:r>
        <w:rPr>
          <w:u w:val="single"/>
        </w:rPr>
        <w:t>Vues :</w:t>
      </w:r>
      <w:r>
        <w:t xml:space="preserve"> fonctions disponibles en</w:t>
      </w:r>
    </w:p>
    <w:p w:rsidR="00905804" w:rsidRDefault="00905804">
      <w:pPr>
        <w:jc w:val="both"/>
      </w:pPr>
      <w:r>
        <w:t xml:space="preserve"> </w:t>
      </w:r>
      <w:proofErr w:type="gramStart"/>
      <w:r>
        <w:t>cliquant</w:t>
      </w:r>
      <w:proofErr w:type="gramEnd"/>
      <w:r>
        <w:t xml:space="preserve"> sur la flèche de gauche</w:t>
      </w:r>
    </w:p>
    <w:p w:rsidR="00905804" w:rsidRDefault="00905804">
      <w:pPr>
        <w:jc w:val="both"/>
      </w:pPr>
      <w:r>
        <w:pict>
          <v:line id="_x0000_s1038" style="position:absolute;left:0;text-align:left;z-index:251654144;v-text-anchor:middle" from="148.25pt,2.3pt" to="211.65pt,9.8pt" strokecolor="red" strokeweight="2.25pt">
            <v:stroke endarrow="block" joinstyle="miter"/>
          </v:line>
        </w:pict>
      </w:r>
    </w:p>
    <w:p w:rsidR="00905804" w:rsidRDefault="00905804">
      <w:pPr>
        <w:jc w:val="both"/>
      </w:pPr>
      <w:r>
        <w:pict>
          <v:shape id="_x0000_s1039" style="position:absolute;left:0;text-align:left;margin-left:164.6pt;margin-top:2.8pt;width:250.9pt;height:32.75pt;z-index:25165516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5019,656" path="m,655l3709,627r505,-81l4582,396,5018,e" filled="f" strokecolor="red" strokeweight="2.25pt">
            <v:stroke endarrow="block"/>
            <v:path arrowok="t"/>
          </v:shape>
        </w:pict>
      </w:r>
      <w:r>
        <w:rPr>
          <w:u w:val="single"/>
        </w:rPr>
        <w:t>SCU :</w:t>
      </w:r>
      <w:r>
        <w:t xml:space="preserve"> changement de repère</w:t>
      </w:r>
    </w:p>
    <w:p w:rsidR="00905804" w:rsidRDefault="00905804">
      <w:pPr>
        <w:jc w:val="both"/>
      </w:pPr>
      <w:r>
        <w:t xml:space="preserve"> (</w:t>
      </w:r>
      <w:proofErr w:type="gramStart"/>
      <w:r>
        <w:t>système</w:t>
      </w:r>
      <w:proofErr w:type="gramEnd"/>
      <w:r>
        <w:t xml:space="preserve"> de coordonnées</w:t>
      </w:r>
    </w:p>
    <w:p w:rsidR="00905804" w:rsidRDefault="00905804">
      <w:pPr>
        <w:jc w:val="both"/>
      </w:pPr>
      <w:r>
        <w:t xml:space="preserve"> </w:t>
      </w:r>
      <w:proofErr w:type="gramStart"/>
      <w:r>
        <w:t>universelles</w:t>
      </w:r>
      <w:proofErr w:type="gramEnd"/>
      <w:r>
        <w:t>) et retour au général</w:t>
      </w:r>
    </w:p>
    <w:p w:rsidR="00905804" w:rsidRDefault="00905804">
      <w:pPr>
        <w:jc w:val="both"/>
      </w:pPr>
    </w:p>
    <w:p w:rsidR="00905804" w:rsidRDefault="00905804">
      <w:pPr>
        <w:numPr>
          <w:ilvl w:val="0"/>
          <w:numId w:val="2"/>
        </w:numPr>
        <w:tabs>
          <w:tab w:val="left" w:pos="644"/>
        </w:tabs>
        <w:ind w:left="644"/>
        <w:jc w:val="both"/>
      </w:pPr>
      <w:r>
        <w:rPr>
          <w:u w:val="single"/>
        </w:rPr>
        <w:t>Les petites astuces </w:t>
      </w:r>
      <w:proofErr w:type="gramStart"/>
      <w:r>
        <w:rPr>
          <w:u w:val="single"/>
        </w:rPr>
        <w:t xml:space="preserve">: </w:t>
      </w:r>
      <w:r>
        <w:t xml:space="preserve"> </w:t>
      </w:r>
      <w:r w:rsidRPr="00D205D2">
        <w:rPr>
          <w:highlight w:val="yellow"/>
        </w:rPr>
        <w:t>Attention</w:t>
      </w:r>
      <w:proofErr w:type="gramEnd"/>
      <w:r w:rsidRPr="00D205D2">
        <w:rPr>
          <w:highlight w:val="yellow"/>
        </w:rPr>
        <w:t> : primordial</w:t>
      </w:r>
      <w:r w:rsidR="00D205D2">
        <w:t xml:space="preserve">  </w:t>
      </w:r>
    </w:p>
    <w:p w:rsidR="00905804" w:rsidRDefault="00905804">
      <w:pPr>
        <w:jc w:val="both"/>
      </w:pPr>
    </w:p>
    <w:p w:rsidR="00905804" w:rsidRDefault="00905804">
      <w:pPr>
        <w:jc w:val="both"/>
      </w:pPr>
      <w:r>
        <w:rPr>
          <w:b/>
          <w:bCs/>
        </w:rPr>
        <w:t>ESC </w:t>
      </w:r>
      <w:r>
        <w:t>: si la ligne de commande est en demande et que vous appelez une fonction type zoom ou que vous voulez sélectionnez un objet</w:t>
      </w:r>
    </w:p>
    <w:p w:rsidR="00905804" w:rsidRDefault="00905804">
      <w:pPr>
        <w:jc w:val="both"/>
      </w:pPr>
      <w:r>
        <w:rPr>
          <w:b/>
          <w:bCs/>
        </w:rPr>
        <w:t>F3</w:t>
      </w:r>
      <w:r>
        <w:t> : Mode accrochage aux objets</w:t>
      </w:r>
    </w:p>
    <w:p w:rsidR="00905804" w:rsidRDefault="00905804">
      <w:pPr>
        <w:jc w:val="both"/>
      </w:pPr>
      <w:r>
        <w:rPr>
          <w:b/>
          <w:bCs/>
        </w:rPr>
        <w:t>F7</w:t>
      </w:r>
      <w:r>
        <w:t xml:space="preserve"> : Grille </w:t>
      </w:r>
    </w:p>
    <w:p w:rsidR="00905804" w:rsidRDefault="00905804">
      <w:pPr>
        <w:jc w:val="both"/>
      </w:pPr>
      <w:r>
        <w:rPr>
          <w:b/>
          <w:bCs/>
        </w:rPr>
        <w:t>F8</w:t>
      </w:r>
      <w:r>
        <w:t> : Mode ortho (permet de ne faire que des horizontales ou verticales)</w:t>
      </w:r>
    </w:p>
    <w:p w:rsidR="00905804" w:rsidRDefault="00905804">
      <w:pPr>
        <w:jc w:val="both"/>
      </w:pPr>
      <w:r>
        <w:rPr>
          <w:b/>
          <w:bCs/>
        </w:rPr>
        <w:t>F9</w:t>
      </w:r>
      <w:r>
        <w:t> : Résolution (permet de ne déplacer le curseur que sur une grille (possibilité de définir des écarts différents que pour la grille)</w:t>
      </w:r>
    </w:p>
    <w:p w:rsidR="00335C02" w:rsidRDefault="00335C02">
      <w:pPr>
        <w:jc w:val="both"/>
      </w:pPr>
      <w:r>
        <w:t>La Fonction « </w:t>
      </w:r>
      <w:r w:rsidRPr="00335C02">
        <w:rPr>
          <w:b/>
        </w:rPr>
        <w:t>PEDIT</w:t>
      </w:r>
      <w:r>
        <w:rPr>
          <w:b/>
        </w:rPr>
        <w:t> »</w:t>
      </w:r>
      <w:r>
        <w:t xml:space="preserve"> permet d’accéder aux options des </w:t>
      </w:r>
      <w:proofErr w:type="spellStart"/>
      <w:r>
        <w:t>polylignes</w:t>
      </w:r>
      <w:proofErr w:type="spellEnd"/>
      <w:r>
        <w:t>.</w:t>
      </w:r>
    </w:p>
    <w:p w:rsidR="00905804" w:rsidRDefault="00905804">
      <w:pPr>
        <w:jc w:val="both"/>
      </w:pPr>
    </w:p>
    <w:p w:rsidR="00905804" w:rsidRDefault="00905804">
      <w:pPr>
        <w:jc w:val="both"/>
      </w:pPr>
      <w:r>
        <w:t xml:space="preserve">Pour le paramétrage de ces fonctions, </w:t>
      </w:r>
      <w:proofErr w:type="spellStart"/>
      <w:r>
        <w:t>cf</w:t>
      </w:r>
      <w:proofErr w:type="spellEnd"/>
      <w:r>
        <w:t xml:space="preserve"> « les outils » plus haut</w:t>
      </w:r>
    </w:p>
    <w:p w:rsidR="00905804" w:rsidRDefault="00905804">
      <w:pPr>
        <w:jc w:val="both"/>
      </w:pPr>
    </w:p>
    <w:p w:rsidR="00905804" w:rsidRDefault="00905804">
      <w:pPr>
        <w:numPr>
          <w:ilvl w:val="0"/>
          <w:numId w:val="2"/>
        </w:numPr>
        <w:tabs>
          <w:tab w:val="left" w:pos="644"/>
        </w:tabs>
        <w:ind w:left="644"/>
        <w:jc w:val="both"/>
      </w:pPr>
      <w:r>
        <w:rPr>
          <w:u w:val="single"/>
        </w:rPr>
        <w:t>Les calques </w:t>
      </w:r>
      <w:proofErr w:type="gramStart"/>
      <w:r>
        <w:rPr>
          <w:u w:val="single"/>
        </w:rPr>
        <w:t xml:space="preserve">: </w:t>
      </w:r>
      <w:r>
        <w:t xml:space="preserve"> </w:t>
      </w:r>
      <w:r w:rsidRPr="00D205D2">
        <w:rPr>
          <w:highlight w:val="yellow"/>
        </w:rPr>
        <w:t>Attention</w:t>
      </w:r>
      <w:proofErr w:type="gramEnd"/>
      <w:r w:rsidRPr="00D205D2">
        <w:rPr>
          <w:highlight w:val="yellow"/>
        </w:rPr>
        <w:t> : primordial</w:t>
      </w:r>
      <w:r>
        <w:t xml:space="preserve"> , c’est la base du travail sur </w:t>
      </w:r>
      <w:proofErr w:type="spellStart"/>
      <w:r>
        <w:t>Autocad</w:t>
      </w:r>
      <w:proofErr w:type="spellEnd"/>
      <w:r>
        <w:t xml:space="preserve"> </w:t>
      </w:r>
    </w:p>
    <w:p w:rsidR="00905804" w:rsidRDefault="00053664">
      <w:pPr>
        <w:jc w:val="both"/>
      </w:pPr>
      <w:r>
        <w:rPr>
          <w:noProof/>
          <w:lang w:eastAsia="fr-FR"/>
        </w:rPr>
        <w:drawing>
          <wp:anchor distT="0" distB="0" distL="0" distR="0" simplePos="0" relativeHeight="251658240" behindDoc="0" locked="0" layoutInCell="1" allowOverlap="1">
            <wp:simplePos x="0" y="0"/>
            <wp:positionH relativeFrom="column">
              <wp:posOffset>885825</wp:posOffset>
            </wp:positionH>
            <wp:positionV relativeFrom="paragraph">
              <wp:posOffset>88900</wp:posOffset>
            </wp:positionV>
            <wp:extent cx="4203700" cy="1645285"/>
            <wp:effectExtent l="19050" t="19050" r="25400" b="12065"/>
            <wp:wrapTopAndBottom/>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4203700" cy="1645285"/>
                    </a:xfrm>
                    <a:prstGeom prst="rect">
                      <a:avLst/>
                    </a:prstGeom>
                    <a:noFill/>
                    <a:ln w="19050">
                      <a:solidFill>
                        <a:srgbClr val="FF0000"/>
                      </a:solidFill>
                      <a:miter lim="800000"/>
                      <a:headEnd/>
                      <a:tailEnd/>
                    </a:ln>
                  </pic:spPr>
                </pic:pic>
              </a:graphicData>
            </a:graphic>
          </wp:anchor>
        </w:drawing>
      </w:r>
      <w:r w:rsidR="00905804">
        <w:pict>
          <v:line id="_x0000_s1043" style="position:absolute;left:0;text-align:left;flip:y;z-index:251659264;mso-position-horizontal-relative:text;mso-position-vertical-relative:text;v-text-anchor:middle" from="81.45pt,84.35pt" to="221.25pt,151.2pt" strokecolor="red" strokeweight="2.25pt">
            <v:stroke endarrow="block" joinstyle="miter"/>
          </v:line>
        </w:pict>
      </w:r>
    </w:p>
    <w:p w:rsidR="00905804" w:rsidRDefault="00905804">
      <w:pPr>
        <w:jc w:val="both"/>
      </w:pPr>
      <w:r>
        <w:t>Cliquez droit ici pour pouvoir créer un nouveau calque dont vous pourrez définir le nom, la couleur, le trait et que vous pourrez rendre actif ou bloquer</w:t>
      </w:r>
    </w:p>
    <w:p w:rsidR="00905804" w:rsidRDefault="00905804">
      <w:pPr>
        <w:jc w:val="both"/>
      </w:pPr>
    </w:p>
    <w:p w:rsidR="00905804" w:rsidRDefault="00905804">
      <w:pPr>
        <w:jc w:val="both"/>
      </w:pPr>
      <w:r>
        <w:rPr>
          <w:u w:val="single"/>
        </w:rPr>
        <w:t>Remarque :</w:t>
      </w:r>
      <w:r>
        <w:t xml:space="preserve"> On peut définir autant de calques que désirés, avec la couleur de son choix.</w:t>
      </w:r>
    </w:p>
    <w:p w:rsidR="00905804" w:rsidRDefault="00053664">
      <w:pPr>
        <w:jc w:val="both"/>
      </w:pPr>
      <w:r>
        <w:rPr>
          <w:noProof/>
          <w:lang w:eastAsia="fr-FR"/>
        </w:rPr>
        <w:drawing>
          <wp:anchor distT="0" distB="0" distL="0" distR="0" simplePos="0" relativeHeight="251657216" behindDoc="0" locked="0" layoutInCell="1" allowOverlap="1">
            <wp:simplePos x="0" y="0"/>
            <wp:positionH relativeFrom="column">
              <wp:posOffset>3856355</wp:posOffset>
            </wp:positionH>
            <wp:positionV relativeFrom="paragraph">
              <wp:posOffset>332740</wp:posOffset>
            </wp:positionV>
            <wp:extent cx="2215515" cy="2221230"/>
            <wp:effectExtent l="19050" t="19050" r="13335" b="2667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215515" cy="2221230"/>
                    </a:xfrm>
                    <a:prstGeom prst="rect">
                      <a:avLst/>
                    </a:prstGeom>
                    <a:noFill/>
                    <a:ln w="19050">
                      <a:solidFill>
                        <a:srgbClr val="FF0000"/>
                      </a:solidFill>
                      <a:miter lim="800000"/>
                      <a:headEnd/>
                      <a:tailEnd/>
                    </a:ln>
                  </pic:spPr>
                </pic:pic>
              </a:graphicData>
            </a:graphic>
          </wp:anchor>
        </w:drawing>
      </w:r>
      <w:r w:rsidR="00905804">
        <w:t>Les objets dont la couleur est « </w:t>
      </w:r>
      <w:proofErr w:type="spellStart"/>
      <w:r w:rsidR="00905804">
        <w:t>ducalque</w:t>
      </w:r>
      <w:proofErr w:type="spellEnd"/>
      <w:r w:rsidR="00905804">
        <w:t> » verront leur couleur changer si on applique une autre couleur au calque.</w:t>
      </w:r>
    </w:p>
    <w:p w:rsidR="00905804" w:rsidRDefault="00905804">
      <w:pPr>
        <w:jc w:val="both"/>
      </w:pPr>
    </w:p>
    <w:p w:rsidR="00905804" w:rsidRDefault="00905804">
      <w:pPr>
        <w:numPr>
          <w:ilvl w:val="0"/>
          <w:numId w:val="2"/>
        </w:numPr>
        <w:tabs>
          <w:tab w:val="left" w:pos="644"/>
        </w:tabs>
        <w:ind w:left="644"/>
        <w:jc w:val="both"/>
      </w:pPr>
      <w:r>
        <w:rPr>
          <w:u w:val="single"/>
        </w:rPr>
        <w:t xml:space="preserve">Les propriétés : </w:t>
      </w:r>
      <w:r>
        <w:t xml:space="preserve"> </w:t>
      </w:r>
    </w:p>
    <w:p w:rsidR="00905804" w:rsidRDefault="00905804">
      <w:pPr>
        <w:jc w:val="both"/>
        <w:rPr>
          <w:b/>
          <w:bCs/>
        </w:rPr>
      </w:pPr>
    </w:p>
    <w:p w:rsidR="00905804" w:rsidRDefault="00905804">
      <w:pPr>
        <w:jc w:val="both"/>
      </w:pPr>
      <w:r>
        <w:t xml:space="preserve">Sélectionner l’objet + cliquez droit (une fenêtre de </w:t>
      </w:r>
    </w:p>
    <w:p w:rsidR="00905804" w:rsidRDefault="00905804">
      <w:pPr>
        <w:jc w:val="both"/>
      </w:pPr>
      <w:r>
        <w:t xml:space="preserve">dialogue apparaît) + </w:t>
      </w:r>
      <w:proofErr w:type="gramStart"/>
      <w:r>
        <w:rPr>
          <w:b/>
          <w:bCs/>
        </w:rPr>
        <w:t>Propriétés  :</w:t>
      </w:r>
      <w:proofErr w:type="gramEnd"/>
      <w:r w:rsidR="007950C4">
        <w:rPr>
          <w:b/>
          <w:bCs/>
        </w:rPr>
        <w:t xml:space="preserve"> </w:t>
      </w:r>
      <w:r>
        <w:t xml:space="preserve">une  fenêtre de </w:t>
      </w:r>
    </w:p>
    <w:p w:rsidR="00905804" w:rsidRDefault="007950C4">
      <w:pPr>
        <w:jc w:val="both"/>
      </w:pPr>
      <w:r>
        <w:rPr>
          <w:noProof/>
          <w:u w:val="single"/>
          <w:lang w:eastAsia="fr-FR"/>
        </w:rPr>
        <w:pict>
          <v:line id="_x0000_s1061" style="position:absolute;left:0;text-align:left;flip:y;z-index:251677696;v-text-anchor:middle" from="88.95pt,7.25pt" to="281.65pt,7.25pt" strokecolor="red" strokeweight="2.25pt">
            <v:stroke endarrow="block" joinstyle="miter"/>
          </v:line>
        </w:pict>
      </w:r>
      <w:proofErr w:type="gramStart"/>
      <w:r w:rsidR="00905804">
        <w:t>dialogue</w:t>
      </w:r>
      <w:proofErr w:type="gramEnd"/>
      <w:r w:rsidR="00905804">
        <w:t xml:space="preserve"> apparaît </w:t>
      </w:r>
    </w:p>
    <w:p w:rsidR="00905804" w:rsidRDefault="00905804">
      <w:pPr>
        <w:jc w:val="both"/>
        <w:rPr>
          <w:u w:val="single"/>
        </w:rPr>
      </w:pPr>
    </w:p>
    <w:p w:rsidR="007950C4" w:rsidRPr="007950C4" w:rsidRDefault="007950C4" w:rsidP="007950C4">
      <w:r>
        <w:rPr>
          <w:u w:val="single"/>
        </w:rPr>
        <w:t xml:space="preserve">Remarque : </w:t>
      </w:r>
      <w:r>
        <w:t>si vous cliquez droit sans avoir sélectionné un objet, la fenêtre « Propriétés » que vous appelez donnera la configuration active actuelle : couleur du tracé, calque actif, …</w:t>
      </w:r>
    </w:p>
    <w:p w:rsidR="00905804" w:rsidRDefault="00905804">
      <w:pPr>
        <w:pageBreakBefore/>
        <w:jc w:val="both"/>
        <w:rPr>
          <w:u w:val="single"/>
        </w:rPr>
      </w:pPr>
    </w:p>
    <w:p w:rsidR="00905804" w:rsidRDefault="00905804">
      <w:pPr>
        <w:numPr>
          <w:ilvl w:val="0"/>
          <w:numId w:val="2"/>
        </w:numPr>
        <w:tabs>
          <w:tab w:val="left" w:pos="644"/>
        </w:tabs>
        <w:ind w:left="644"/>
        <w:jc w:val="both"/>
      </w:pPr>
      <w:r>
        <w:rPr>
          <w:u w:val="single"/>
        </w:rPr>
        <w:t>Elaborer son dessin :</w:t>
      </w:r>
      <w:r>
        <w:t xml:space="preserve"> toujours dessiner dans l'espace Objet (Modèle)</w:t>
      </w:r>
    </w:p>
    <w:p w:rsidR="00905804" w:rsidRDefault="00905804">
      <w:pPr>
        <w:tabs>
          <w:tab w:val="left" w:pos="706"/>
        </w:tabs>
        <w:ind w:left="-14"/>
        <w:jc w:val="both"/>
      </w:pPr>
    </w:p>
    <w:p w:rsidR="00905804" w:rsidRDefault="00905804">
      <w:pPr>
        <w:tabs>
          <w:tab w:val="left" w:pos="1364"/>
        </w:tabs>
        <w:ind w:left="644"/>
        <w:jc w:val="both"/>
      </w:pPr>
      <w:r>
        <w:t>Pour dessiner, il existe plein d'outils essentiels. Dans l'ordre d'importance :</w:t>
      </w:r>
    </w:p>
    <w:p w:rsidR="00905804" w:rsidRDefault="00905804">
      <w:pPr>
        <w:tabs>
          <w:tab w:val="left" w:pos="1364"/>
        </w:tabs>
        <w:ind w:left="644"/>
        <w:jc w:val="both"/>
      </w:pPr>
    </w:p>
    <w:p w:rsidR="00905804" w:rsidRDefault="00905804">
      <w:pPr>
        <w:numPr>
          <w:ilvl w:val="1"/>
          <w:numId w:val="2"/>
        </w:numPr>
        <w:tabs>
          <w:tab w:val="left" w:pos="1364"/>
        </w:tabs>
        <w:ind w:left="1364"/>
        <w:jc w:val="both"/>
      </w:pPr>
      <w:r>
        <w:rPr>
          <w:b/>
          <w:bCs/>
        </w:rPr>
        <w:t xml:space="preserve">Le mode ortho </w:t>
      </w:r>
      <w:r>
        <w:t xml:space="preserve">(touche F8 ou icône en bas à gauche) : permet de ne tracer que des horizontales ou verticales (ou sur l'axe z en 3D </w:t>
      </w:r>
      <w:proofErr w:type="gramStart"/>
      <w:r>
        <w:t>:essentiel</w:t>
      </w:r>
      <w:proofErr w:type="gramEnd"/>
      <w:r>
        <w:t xml:space="preserve"> pour les tuyauteries),</w:t>
      </w:r>
    </w:p>
    <w:p w:rsidR="00905804" w:rsidRDefault="00905804">
      <w:pPr>
        <w:tabs>
          <w:tab w:val="left" w:pos="1724"/>
        </w:tabs>
        <w:ind w:left="1004"/>
        <w:jc w:val="both"/>
      </w:pPr>
    </w:p>
    <w:p w:rsidR="00905804" w:rsidRDefault="00053664">
      <w:pPr>
        <w:numPr>
          <w:ilvl w:val="1"/>
          <w:numId w:val="2"/>
        </w:numPr>
        <w:tabs>
          <w:tab w:val="left" w:pos="1364"/>
        </w:tabs>
        <w:ind w:left="1364"/>
        <w:jc w:val="both"/>
      </w:pPr>
      <w:r>
        <w:rPr>
          <w:noProof/>
          <w:lang w:eastAsia="fr-FR"/>
        </w:rPr>
        <w:drawing>
          <wp:anchor distT="0" distB="0" distL="0" distR="0" simplePos="0" relativeHeight="251656192" behindDoc="0" locked="0" layoutInCell="1" allowOverlap="1">
            <wp:simplePos x="0" y="0"/>
            <wp:positionH relativeFrom="column">
              <wp:posOffset>3831590</wp:posOffset>
            </wp:positionH>
            <wp:positionV relativeFrom="paragraph">
              <wp:posOffset>416560</wp:posOffset>
            </wp:positionV>
            <wp:extent cx="1741805" cy="960755"/>
            <wp:effectExtent l="19050" t="19050" r="10795" b="1079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741805" cy="960755"/>
                    </a:xfrm>
                    <a:prstGeom prst="rect">
                      <a:avLst/>
                    </a:prstGeom>
                    <a:noFill/>
                    <a:ln w="19050">
                      <a:solidFill>
                        <a:srgbClr val="FF0000"/>
                      </a:solidFill>
                      <a:miter lim="800000"/>
                      <a:headEnd/>
                      <a:tailEnd/>
                    </a:ln>
                  </pic:spPr>
                </pic:pic>
              </a:graphicData>
            </a:graphic>
          </wp:anchor>
        </w:drawing>
      </w:r>
      <w:r w:rsidR="00905804">
        <w:rPr>
          <w:b/>
          <w:bCs/>
        </w:rPr>
        <w:t xml:space="preserve">Le mode accroche objet </w:t>
      </w:r>
      <w:proofErr w:type="gramStart"/>
      <w:r w:rsidR="00905804">
        <w:t>( touche</w:t>
      </w:r>
      <w:proofErr w:type="gramEnd"/>
      <w:r w:rsidR="00905804">
        <w:t xml:space="preserve"> F3 ou icône en bas à gauche + paramètres) : ne jamais dessiner sur </w:t>
      </w:r>
      <w:proofErr w:type="spellStart"/>
      <w:r w:rsidR="00905804">
        <w:t>Autocad</w:t>
      </w:r>
      <w:proofErr w:type="spellEnd"/>
      <w:r w:rsidR="00905804">
        <w:t xml:space="preserve"> sans utiliser l'accroche objet qui relativise les coordonnées d'un objet par rapport aux autres,</w:t>
      </w:r>
    </w:p>
    <w:p w:rsidR="00905804" w:rsidRDefault="00905804">
      <w:pPr>
        <w:tabs>
          <w:tab w:val="left" w:pos="644"/>
        </w:tabs>
        <w:ind w:left="-76"/>
        <w:jc w:val="both"/>
        <w:rPr>
          <w:lang w:val="fr-FR"/>
        </w:rPr>
      </w:pPr>
      <w:r>
        <w:pict>
          <v:shape id="_x0000_s1047" style="position:absolute;left:0;text-align:left;margin-left:294.4pt;margin-top:1.75pt;width:111pt;height:16.85pt;z-index:2516633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2220,337" path="m,337c154,227,308,117,555,67,802,17,1208,,1485,37v277,37,506,146,735,255e" filled="f" strokecolor="red" strokeweight="2.25pt">
            <v:stroke endarrow="block"/>
            <v:path arrowok="t"/>
          </v:shape>
        </w:pict>
      </w:r>
    </w:p>
    <w:p w:rsidR="00905804" w:rsidRDefault="00905804">
      <w:pPr>
        <w:numPr>
          <w:ilvl w:val="1"/>
          <w:numId w:val="2"/>
        </w:numPr>
        <w:tabs>
          <w:tab w:val="left" w:pos="1364"/>
        </w:tabs>
        <w:ind w:left="1364"/>
        <w:jc w:val="both"/>
      </w:pPr>
      <w:r>
        <w:rPr>
          <w:b/>
          <w:bCs/>
        </w:rPr>
        <w:t>Ajuster et prolonger</w:t>
      </w:r>
      <w:r>
        <w:t xml:space="preserve"> (dans sous menu modifier) : </w:t>
      </w:r>
    </w:p>
    <w:p w:rsidR="00905804" w:rsidRDefault="00905804">
      <w:pPr>
        <w:tabs>
          <w:tab w:val="left" w:pos="1724"/>
        </w:tabs>
        <w:ind w:left="1004"/>
        <w:jc w:val="both"/>
      </w:pPr>
      <w:proofErr w:type="gramStart"/>
      <w:r>
        <w:t>permet</w:t>
      </w:r>
      <w:proofErr w:type="gramEnd"/>
      <w:r>
        <w:t xml:space="preserve"> de couper un objet (trait ou autre) délimité</w:t>
      </w:r>
    </w:p>
    <w:p w:rsidR="00905804" w:rsidRDefault="00905804">
      <w:pPr>
        <w:tabs>
          <w:tab w:val="left" w:pos="1724"/>
        </w:tabs>
        <w:ind w:left="1004"/>
        <w:jc w:val="both"/>
      </w:pPr>
      <w:proofErr w:type="gramStart"/>
      <w:r>
        <w:t>par</w:t>
      </w:r>
      <w:proofErr w:type="gramEnd"/>
      <w:r>
        <w:t xml:space="preserve"> un trait. Permet de prolonger un trait jusqu'à un</w:t>
      </w:r>
    </w:p>
    <w:p w:rsidR="00905804" w:rsidRDefault="00905804">
      <w:pPr>
        <w:tabs>
          <w:tab w:val="left" w:pos="1724"/>
        </w:tabs>
        <w:ind w:left="1004"/>
        <w:jc w:val="both"/>
      </w:pPr>
      <w:proofErr w:type="gramStart"/>
      <w:r>
        <w:t>objet</w:t>
      </w:r>
      <w:proofErr w:type="gramEnd"/>
      <w:r>
        <w:t xml:space="preserve">. Idéal pour nettoyer un dessin.       </w:t>
      </w:r>
    </w:p>
    <w:p w:rsidR="00905804" w:rsidRDefault="00905804">
      <w:pPr>
        <w:tabs>
          <w:tab w:val="left" w:pos="1724"/>
        </w:tabs>
        <w:ind w:left="1004"/>
        <w:jc w:val="both"/>
      </w:pPr>
    </w:p>
    <w:p w:rsidR="0062765A" w:rsidRDefault="0062765A" w:rsidP="0062765A">
      <w:pPr>
        <w:numPr>
          <w:ilvl w:val="1"/>
          <w:numId w:val="2"/>
        </w:numPr>
        <w:tabs>
          <w:tab w:val="left" w:pos="1364"/>
        </w:tabs>
        <w:ind w:left="1364"/>
        <w:jc w:val="both"/>
      </w:pPr>
      <w:r>
        <w:rPr>
          <w:b/>
          <w:bCs/>
        </w:rPr>
        <w:t>Epaissir ses traits :</w:t>
      </w:r>
      <w:r>
        <w:t xml:space="preserve"> si vous tracez des lignes, elles ne peuvent être épaissies, c'est l'apanage des </w:t>
      </w:r>
      <w:proofErr w:type="spellStart"/>
      <w:r>
        <w:t>polylignes</w:t>
      </w:r>
      <w:proofErr w:type="spellEnd"/>
      <w:r>
        <w:t xml:space="preserve">. A n'importe quel instant, vous pouvez modifier une ligne en polyligne. Choisir polyligne, tracer une succession de segments. La ligne de dialogue vous offre des options. Tapez LA puis entrée. Entrez une valeur puis entrée. La largeur de la polyligne est modifiée. Fonction facilement copiable à d'autres </w:t>
      </w:r>
      <w:proofErr w:type="spellStart"/>
      <w:r>
        <w:t>polylignes</w:t>
      </w:r>
      <w:proofErr w:type="spellEnd"/>
      <w:r>
        <w:t xml:space="preserve"> avec le pinceau. Rappeler les options du tracé des </w:t>
      </w:r>
      <w:proofErr w:type="spellStart"/>
      <w:r>
        <w:t>polylignes</w:t>
      </w:r>
      <w:proofErr w:type="spellEnd"/>
      <w:r>
        <w:t xml:space="preserve"> avec la fonction PEDIT</w:t>
      </w:r>
    </w:p>
    <w:p w:rsidR="0062765A" w:rsidRDefault="0062765A" w:rsidP="0062765A">
      <w:pPr>
        <w:tabs>
          <w:tab w:val="left" w:pos="1364"/>
        </w:tabs>
        <w:ind w:left="1364"/>
        <w:jc w:val="both"/>
      </w:pPr>
    </w:p>
    <w:p w:rsidR="0062765A" w:rsidRDefault="0062765A" w:rsidP="0062765A">
      <w:pPr>
        <w:numPr>
          <w:ilvl w:val="1"/>
          <w:numId w:val="2"/>
        </w:numPr>
        <w:tabs>
          <w:tab w:val="left" w:pos="1364"/>
        </w:tabs>
        <w:ind w:left="1364"/>
        <w:jc w:val="both"/>
      </w:pPr>
      <w:r w:rsidRPr="0062765A">
        <w:rPr>
          <w:b/>
        </w:rPr>
        <w:t>Etirer :</w:t>
      </w:r>
      <w:r>
        <w:t xml:space="preserve"> votre schéma vous paraît trop petit et il faut le reconfigurer, pensez à la fonction « Etirer ». Les objets à déplacer doivent être sélectionnés par une fenêtre type capture « de droite à gauche ». Les objets se déplacent mais les connexions avec les objets extérieurs restent.</w:t>
      </w:r>
    </w:p>
    <w:p w:rsidR="0062765A" w:rsidRDefault="0062765A" w:rsidP="0062765A">
      <w:pPr>
        <w:tabs>
          <w:tab w:val="left" w:pos="1066"/>
        </w:tabs>
        <w:ind w:left="346"/>
        <w:jc w:val="both"/>
        <w:rPr>
          <w:b/>
          <w:bCs/>
        </w:rPr>
      </w:pPr>
    </w:p>
    <w:p w:rsidR="0062765A" w:rsidRDefault="0062765A" w:rsidP="0062765A">
      <w:pPr>
        <w:numPr>
          <w:ilvl w:val="0"/>
          <w:numId w:val="4"/>
        </w:numPr>
        <w:tabs>
          <w:tab w:val="left" w:pos="284"/>
        </w:tabs>
        <w:ind w:left="284"/>
        <w:jc w:val="both"/>
      </w:pPr>
      <w:r>
        <w:rPr>
          <w:b/>
        </w:rPr>
        <w:t>Possibilité d’imprimer directement votre dessin Objet </w:t>
      </w:r>
      <w:proofErr w:type="gramStart"/>
      <w:r>
        <w:rPr>
          <w:b/>
        </w:rPr>
        <w:t>:</w:t>
      </w:r>
      <w:r>
        <w:t xml:space="preserve">  En</w:t>
      </w:r>
      <w:proofErr w:type="gramEnd"/>
      <w:r>
        <w:t xml:space="preserve"> cliquant sur l’icône précédent et en choisissant Imprimer, sélectionner l’imprimante, le format, et fenêtre parmi les choix étendu, affichage, … </w:t>
      </w:r>
      <w:proofErr w:type="spellStart"/>
      <w:r>
        <w:t>Autocad</w:t>
      </w:r>
      <w:proofErr w:type="spellEnd"/>
      <w:r>
        <w:t xml:space="preserve"> vous permet alors de sélectionner la partie ou le dessin que vous désirez imprimer par une fenêtre. En ajustant l’échelle au format, vous pouvez trouver une échelle  appropriée et repositionner votre dessin.</w:t>
      </w:r>
    </w:p>
    <w:p w:rsidR="0062765A" w:rsidRDefault="0062765A" w:rsidP="0062765A">
      <w:pPr>
        <w:tabs>
          <w:tab w:val="left" w:pos="284"/>
        </w:tabs>
        <w:jc w:val="both"/>
      </w:pPr>
    </w:p>
    <w:p w:rsidR="0062765A" w:rsidRDefault="0062765A" w:rsidP="0062765A">
      <w:pPr>
        <w:numPr>
          <w:ilvl w:val="0"/>
          <w:numId w:val="5"/>
        </w:numPr>
        <w:tabs>
          <w:tab w:val="left" w:pos="284"/>
        </w:tabs>
        <w:ind w:left="284"/>
        <w:jc w:val="both"/>
      </w:pPr>
      <w:r w:rsidRPr="00335C02">
        <w:rPr>
          <w:b/>
          <w:sz w:val="28"/>
          <w:szCs w:val="28"/>
        </w:rPr>
        <w:t>Essentiel :</w:t>
      </w:r>
      <w:r>
        <w:t xml:space="preserve"> En choisissant d’imprimer votre dessin sur un fichier </w:t>
      </w:r>
      <w:proofErr w:type="spellStart"/>
      <w:r>
        <w:t>PdF</w:t>
      </w:r>
      <w:proofErr w:type="spellEnd"/>
      <w:r>
        <w:t xml:space="preserve"> (« DWG to </w:t>
      </w:r>
      <w:proofErr w:type="spellStart"/>
      <w:r>
        <w:t>PdF</w:t>
      </w:r>
      <w:proofErr w:type="spellEnd"/>
      <w:r>
        <w:t xml:space="preserve"> »), vous verrez des traits qui ne correspondent ni en couleur non en épaisseur aux traits vus à l’écran. Normal : </w:t>
      </w:r>
      <w:proofErr w:type="spellStart"/>
      <w:r>
        <w:t>Autocad</w:t>
      </w:r>
      <w:proofErr w:type="spellEnd"/>
      <w:r>
        <w:t xml:space="preserve"> prend en compte des styles de traits prédéfinis : pour ne pas en tenir compte, faites « A »+ « Imprimer »+ « Mise en page »+ « Nouvelle configuration » + « OK » + Choisir la feuille, le fenêtre, </w:t>
      </w:r>
      <w:proofErr w:type="spellStart"/>
      <w:r>
        <w:t>etc</w:t>
      </w:r>
      <w:proofErr w:type="spellEnd"/>
      <w:r>
        <w:t xml:space="preserve"> et surtout décocher « Style de trait » pour qu’</w:t>
      </w:r>
      <w:proofErr w:type="spellStart"/>
      <w:r>
        <w:t>Autocad</w:t>
      </w:r>
      <w:proofErr w:type="spellEnd"/>
      <w:r>
        <w:t xml:space="preserve"> prenne en compte les caractéristiques des traits du dessin. Refaire ensuite la manip en choisissant « Tracer » et en sélectionnant la configuration préalablement définie.</w:t>
      </w:r>
    </w:p>
    <w:p w:rsidR="0062765A" w:rsidRDefault="001D7038" w:rsidP="0062765A">
      <w:pPr>
        <w:ind w:left="284"/>
        <w:jc w:val="both"/>
      </w:pPr>
      <w:r>
        <w:rPr>
          <w:noProof/>
          <w:lang w:eastAsia="fr-FR"/>
        </w:rPr>
        <w:drawing>
          <wp:anchor distT="0" distB="0" distL="0" distR="0" simplePos="0" relativeHeight="251679744" behindDoc="0" locked="0" layoutInCell="1" allowOverlap="1">
            <wp:simplePos x="0" y="0"/>
            <wp:positionH relativeFrom="column">
              <wp:posOffset>4474845</wp:posOffset>
            </wp:positionH>
            <wp:positionV relativeFrom="paragraph">
              <wp:posOffset>32385</wp:posOffset>
            </wp:positionV>
            <wp:extent cx="2200275" cy="2571750"/>
            <wp:effectExtent l="19050" t="19050" r="28575" b="1905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srcRect/>
                    <a:stretch>
                      <a:fillRect/>
                    </a:stretch>
                  </pic:blipFill>
                  <pic:spPr bwMode="auto">
                    <a:xfrm>
                      <a:off x="0" y="0"/>
                      <a:ext cx="2200275" cy="2571750"/>
                    </a:xfrm>
                    <a:prstGeom prst="rect">
                      <a:avLst/>
                    </a:prstGeom>
                    <a:noFill/>
                    <a:ln w="19050">
                      <a:solidFill>
                        <a:srgbClr val="FF0000"/>
                      </a:solidFill>
                      <a:miter lim="800000"/>
                      <a:headEnd/>
                      <a:tailEnd/>
                    </a:ln>
                  </pic:spPr>
                </pic:pic>
              </a:graphicData>
            </a:graphic>
          </wp:anchor>
        </w:drawing>
      </w:r>
    </w:p>
    <w:p w:rsidR="0062765A" w:rsidRDefault="0062765A" w:rsidP="0062765A">
      <w:pPr>
        <w:numPr>
          <w:ilvl w:val="0"/>
          <w:numId w:val="2"/>
        </w:numPr>
        <w:tabs>
          <w:tab w:val="left" w:pos="644"/>
        </w:tabs>
        <w:ind w:left="644"/>
        <w:jc w:val="both"/>
      </w:pPr>
      <w:r>
        <w:rPr>
          <w:u w:val="single"/>
        </w:rPr>
        <w:t>Utiliser les palettes d'outils:</w:t>
      </w:r>
      <w:r>
        <w:t xml:space="preserve"> </w:t>
      </w:r>
    </w:p>
    <w:p w:rsidR="0062765A" w:rsidRDefault="0062765A" w:rsidP="001D7038"/>
    <w:p w:rsidR="0062765A" w:rsidRDefault="001D7038" w:rsidP="001D7038">
      <w:pPr>
        <w:tabs>
          <w:tab w:val="left" w:pos="706"/>
        </w:tabs>
        <w:ind w:left="-14"/>
      </w:pPr>
      <w:r>
        <w:pict>
          <v:line id="_x0000_s1063" style="position:absolute;left:0;text-align:left;flip:y;z-index:251680768;v-text-anchor:middle" from="203.85pt,30.9pt" to="362.1pt,90.9pt" strokecolor="red" strokeweight="2.25pt">
            <v:stroke endarrow="block"/>
          </v:line>
        </w:pict>
      </w:r>
      <w:r w:rsidR="0062765A">
        <w:t>Très simple d'utilisation surtout pour les schémas hydrauliques et autres, ces palettes permettent de stocker sous forme visuelle des éléments que vous aurez fabriquez voir que vous aurez transformé en bloc.</w:t>
      </w:r>
      <w:r>
        <w:t xml:space="preserve"> Cliquer</w:t>
      </w:r>
      <w:r w:rsidR="0062765A">
        <w:t xml:space="preserve"> droit sur le bandeau du haut et sélectionner « Afficher le groupe de palettes ». Une fenêtre s'ouvre avec las palettes existantes.</w:t>
      </w:r>
    </w:p>
    <w:p w:rsidR="0062765A" w:rsidRDefault="001D7038" w:rsidP="001D7038">
      <w:pPr>
        <w:tabs>
          <w:tab w:val="left" w:pos="706"/>
        </w:tabs>
        <w:ind w:left="-14"/>
      </w:pPr>
      <w:r>
        <w:t>Cliquer</w:t>
      </w:r>
      <w:r w:rsidR="0062765A">
        <w:t xml:space="preserve"> droit sur cette partie et choisissez</w:t>
      </w:r>
    </w:p>
    <w:p w:rsidR="0062765A" w:rsidRDefault="0062765A" w:rsidP="001D7038">
      <w:pPr>
        <w:tabs>
          <w:tab w:val="left" w:pos="706"/>
        </w:tabs>
        <w:ind w:left="-14"/>
      </w:pPr>
      <w:r>
        <w:t xml:space="preserve"> « Nouvelle Palette ».</w:t>
      </w:r>
    </w:p>
    <w:p w:rsidR="0062765A" w:rsidRDefault="0062765A" w:rsidP="001D7038">
      <w:pPr>
        <w:tabs>
          <w:tab w:val="left" w:pos="706"/>
        </w:tabs>
        <w:ind w:left="-14"/>
      </w:pPr>
      <w:r>
        <w:t>Donnez un nom puis « Entrée ». Ici,</w:t>
      </w:r>
    </w:p>
    <w:p w:rsidR="0062765A" w:rsidRDefault="001D7038" w:rsidP="001D7038">
      <w:pPr>
        <w:tabs>
          <w:tab w:val="left" w:pos="706"/>
        </w:tabs>
        <w:ind w:left="-14"/>
      </w:pPr>
      <w:r>
        <w:pict>
          <v:line id="_x0000_s1064" style="position:absolute;left:0;text-align:left;z-index:251681792;v-text-anchor:middle" from="145.35pt,6.75pt" to="497.85pt,12pt" strokecolor="red" strokeweight="2.25pt">
            <v:stroke endarrow="block"/>
          </v:line>
        </w:pict>
      </w:r>
      <w:proofErr w:type="gramStart"/>
      <w:r w:rsidR="0062765A">
        <w:t>je</w:t>
      </w:r>
      <w:proofErr w:type="gramEnd"/>
      <w:r w:rsidR="0062765A">
        <w:t xml:space="preserve"> l'ai appelée « moi test ».</w:t>
      </w:r>
    </w:p>
    <w:p w:rsidR="00641F72" w:rsidRDefault="00641F72" w:rsidP="001D7038">
      <w:pPr>
        <w:tabs>
          <w:tab w:val="left" w:pos="706"/>
        </w:tabs>
        <w:ind w:left="-14"/>
        <w:sectPr w:rsidR="00641F72" w:rsidSect="00877B4D">
          <w:footnotePr>
            <w:pos w:val="beneathText"/>
          </w:footnotePr>
          <w:pgSz w:w="11905" w:h="16837"/>
          <w:pgMar w:top="477" w:right="848" w:bottom="567" w:left="993" w:header="720" w:footer="720" w:gutter="0"/>
          <w:cols w:space="720"/>
          <w:docGrid w:linePitch="360"/>
        </w:sectPr>
      </w:pPr>
    </w:p>
    <w:p w:rsidR="0062765A" w:rsidRDefault="0062765A" w:rsidP="001D7038">
      <w:pPr>
        <w:tabs>
          <w:tab w:val="left" w:pos="706"/>
        </w:tabs>
        <w:ind w:left="-14"/>
      </w:pPr>
    </w:p>
    <w:p w:rsidR="00641F72" w:rsidRDefault="0062765A" w:rsidP="00641F72">
      <w:pPr>
        <w:tabs>
          <w:tab w:val="left" w:pos="706"/>
        </w:tabs>
        <w:ind w:left="-14"/>
        <w:jc w:val="both"/>
      </w:pPr>
      <w:r>
        <w:t>Dès que vous avez un objet dessiné et que vous le réutiliserez, pensez à le placer</w:t>
      </w:r>
      <w:r w:rsidR="00641F72">
        <w:t xml:space="preserve"> </w:t>
      </w:r>
      <w:r>
        <w:t>dans votre palette en le faisant glissez tout</w:t>
      </w:r>
      <w:r w:rsidR="00641F72">
        <w:t xml:space="preserve"> </w:t>
      </w:r>
      <w:r>
        <w:t>simplement du dessin à la palette.</w:t>
      </w:r>
      <w:r w:rsidR="00641F72" w:rsidRPr="00641F72">
        <w:t xml:space="preserve"> </w:t>
      </w:r>
      <w:r w:rsidR="00641F72">
        <w:t>Le nom que vous donnerez au bloc, apparaîtra directement dans la palette d'outils en face du petit schéma représentant votre bloc.</w:t>
      </w:r>
    </w:p>
    <w:p w:rsidR="0062765A" w:rsidRDefault="0062765A" w:rsidP="0062765A">
      <w:pPr>
        <w:tabs>
          <w:tab w:val="left" w:pos="706"/>
        </w:tabs>
        <w:ind w:left="-14"/>
        <w:jc w:val="both"/>
      </w:pPr>
    </w:p>
    <w:p w:rsidR="0062765A" w:rsidRDefault="0062765A" w:rsidP="0062765A">
      <w:pPr>
        <w:tabs>
          <w:tab w:val="left" w:pos="706"/>
        </w:tabs>
        <w:ind w:left="-14"/>
        <w:jc w:val="both"/>
      </w:pPr>
      <w:r>
        <w:t>Ces éléments sont le plus souvent des blocs.</w:t>
      </w:r>
      <w:r w:rsidR="00641F72">
        <w:t xml:space="preserve"> </w:t>
      </w:r>
      <w:r>
        <w:t>Pour les créer, aller dans le menu « Insertion »</w:t>
      </w:r>
    </w:p>
    <w:p w:rsidR="00641F72" w:rsidRDefault="0062765A" w:rsidP="00641F72">
      <w:pPr>
        <w:tabs>
          <w:tab w:val="left" w:pos="706"/>
        </w:tabs>
        <w:ind w:left="-14"/>
        <w:jc w:val="both"/>
      </w:pPr>
      <w:proofErr w:type="gramStart"/>
      <w:r>
        <w:t>puis</w:t>
      </w:r>
      <w:proofErr w:type="gramEnd"/>
      <w:r>
        <w:t xml:space="preserve"> « Créer Bloc »</w:t>
      </w:r>
      <w:r w:rsidR="00641F72">
        <w:t>. Pour les blocs internes au fichier, utiliser cette fonction mais pour des blocs comme fichiers DWG externes, taper WBLOC. Cette commande vous permet de créer une bibliothèque externe d’objets.</w:t>
      </w:r>
      <w:r w:rsidR="00641F72" w:rsidRPr="00641F72">
        <w:t xml:space="preserve"> </w:t>
      </w:r>
    </w:p>
    <w:p w:rsidR="0062765A" w:rsidRDefault="0062765A" w:rsidP="0062765A">
      <w:pPr>
        <w:tabs>
          <w:tab w:val="left" w:pos="706"/>
        </w:tabs>
        <w:ind w:left="-14"/>
        <w:jc w:val="both"/>
      </w:pPr>
    </w:p>
    <w:p w:rsidR="0062765A" w:rsidRDefault="0062765A" w:rsidP="0062765A">
      <w:pPr>
        <w:tabs>
          <w:tab w:val="left" w:pos="706"/>
        </w:tabs>
        <w:ind w:left="-14"/>
        <w:jc w:val="both"/>
      </w:pPr>
      <w:r w:rsidRPr="00641F72">
        <w:rPr>
          <w:highlight w:val="yellow"/>
        </w:rPr>
        <w:t>Pour utiliser ces blocs, il suffit de les faire glisser de la palette vers le schéma.</w:t>
      </w:r>
    </w:p>
    <w:p w:rsidR="0062765A" w:rsidRDefault="0062765A" w:rsidP="0062765A">
      <w:pPr>
        <w:tabs>
          <w:tab w:val="left" w:pos="706"/>
        </w:tabs>
        <w:ind w:left="-14"/>
        <w:jc w:val="both"/>
      </w:pPr>
    </w:p>
    <w:p w:rsidR="00641F72" w:rsidRDefault="0062765A" w:rsidP="0062765A">
      <w:pPr>
        <w:tabs>
          <w:tab w:val="left" w:pos="706"/>
        </w:tabs>
        <w:ind w:left="-14"/>
        <w:jc w:val="both"/>
      </w:pPr>
      <w:r>
        <w:rPr>
          <w:u w:val="single"/>
        </w:rPr>
        <w:t>Remarque importante :</w:t>
      </w:r>
      <w:r>
        <w:t xml:space="preserve"> si vous modifiez votre bloc dans l'éditeur  de blocs, tous les blocs seront modifiés en même temps.</w:t>
      </w:r>
    </w:p>
    <w:p w:rsidR="00641F72" w:rsidRDefault="00641F72" w:rsidP="0062765A">
      <w:pPr>
        <w:tabs>
          <w:tab w:val="left" w:pos="706"/>
        </w:tabs>
        <w:ind w:left="-14"/>
        <w:jc w:val="both"/>
      </w:pPr>
    </w:p>
    <w:p w:rsidR="00641F72" w:rsidRDefault="00641F72" w:rsidP="0062765A">
      <w:pPr>
        <w:tabs>
          <w:tab w:val="left" w:pos="706"/>
        </w:tabs>
        <w:ind w:left="-14"/>
        <w:jc w:val="both"/>
      </w:pPr>
      <w:r w:rsidRPr="00641F72">
        <w:rPr>
          <w:highlight w:val="magenta"/>
        </w:rPr>
        <w:t>Pour la palette, si vous allez sur un autre ordinateur, elle ne sera pas conservée. Il faudra pour cela enregistrer votre personnalisation d’espace de travail CUI et le charger sur un autre ordinateur mais ça vaut le coup si vous utilisez beaucoup vos palettes.</w:t>
      </w:r>
    </w:p>
    <w:p w:rsidR="0062765A" w:rsidRDefault="0062765A" w:rsidP="0062765A">
      <w:pPr>
        <w:tabs>
          <w:tab w:val="left" w:pos="706"/>
        </w:tabs>
        <w:ind w:left="-14"/>
        <w:jc w:val="both"/>
      </w:pPr>
    </w:p>
    <w:p w:rsidR="0062765A" w:rsidRPr="0062765A" w:rsidRDefault="0062765A" w:rsidP="0062765A">
      <w:pPr>
        <w:tabs>
          <w:tab w:val="left" w:pos="1364"/>
        </w:tabs>
        <w:jc w:val="both"/>
        <w:rPr>
          <w:i/>
          <w:u w:val="single"/>
        </w:rPr>
      </w:pPr>
      <w:r w:rsidRPr="0062765A">
        <w:rPr>
          <w:i/>
          <w:u w:val="single"/>
        </w:rPr>
        <w:t>Compléments pour des tracés de plans à l’échelle :</w:t>
      </w:r>
    </w:p>
    <w:p w:rsidR="0062765A" w:rsidRDefault="0062765A" w:rsidP="0062765A">
      <w:pPr>
        <w:tabs>
          <w:tab w:val="left" w:pos="1364"/>
        </w:tabs>
        <w:jc w:val="both"/>
      </w:pPr>
    </w:p>
    <w:p w:rsidR="00905804" w:rsidRDefault="00905804" w:rsidP="00641F72">
      <w:pPr>
        <w:numPr>
          <w:ilvl w:val="1"/>
          <w:numId w:val="2"/>
        </w:numPr>
        <w:tabs>
          <w:tab w:val="clear" w:pos="1080"/>
        </w:tabs>
        <w:ind w:left="709" w:hanging="283"/>
        <w:jc w:val="both"/>
      </w:pPr>
      <w:r>
        <w:rPr>
          <w:b/>
          <w:bCs/>
        </w:rPr>
        <w:t>Coter ses objets :</w:t>
      </w:r>
      <w:r>
        <w:t xml:space="preserve"> imaginons vouloir faire un rectangle de 12,7 en x  sur 4,2 en y : choisir rectangle dans le sous menu Dessin : </w:t>
      </w:r>
      <w:proofErr w:type="spellStart"/>
      <w:r>
        <w:t>Autocad</w:t>
      </w:r>
      <w:proofErr w:type="spellEnd"/>
      <w:r>
        <w:t xml:space="preserve"> demande un premier point dans la ligne de dialogue du bas. Choisir un point puis tapez @12.7</w:t>
      </w:r>
      <w:proofErr w:type="gramStart"/>
      <w:r>
        <w:t>,4.2</w:t>
      </w:r>
      <w:proofErr w:type="gramEnd"/>
      <w:r>
        <w:t xml:space="preserve"> </w:t>
      </w:r>
    </w:p>
    <w:p w:rsidR="00905804" w:rsidRDefault="00905804">
      <w:pPr>
        <w:tabs>
          <w:tab w:val="left" w:pos="1724"/>
        </w:tabs>
        <w:ind w:left="1004"/>
        <w:jc w:val="both"/>
      </w:pPr>
      <w:r>
        <w:t xml:space="preserve">Le @ permet à </w:t>
      </w:r>
      <w:proofErr w:type="spellStart"/>
      <w:r>
        <w:t>Autocad</w:t>
      </w:r>
      <w:proofErr w:type="spellEnd"/>
      <w:r>
        <w:t xml:space="preserve"> de comprendre que </w:t>
      </w:r>
      <w:proofErr w:type="gramStart"/>
      <w:r>
        <w:t>les longueur</w:t>
      </w:r>
      <w:proofErr w:type="gramEnd"/>
      <w:r>
        <w:t xml:space="preserve"> et largeur sont données par rapport au premier point.</w:t>
      </w:r>
    </w:p>
    <w:p w:rsidR="00905804" w:rsidRDefault="00905804">
      <w:pPr>
        <w:tabs>
          <w:tab w:val="left" w:pos="1724"/>
        </w:tabs>
        <w:ind w:left="1004"/>
        <w:jc w:val="both"/>
      </w:pPr>
    </w:p>
    <w:p w:rsidR="00905804" w:rsidRDefault="00905804" w:rsidP="00641F72">
      <w:pPr>
        <w:numPr>
          <w:ilvl w:val="1"/>
          <w:numId w:val="2"/>
        </w:numPr>
        <w:tabs>
          <w:tab w:val="clear" w:pos="1080"/>
        </w:tabs>
        <w:ind w:left="709" w:hanging="283"/>
        <w:jc w:val="both"/>
      </w:pPr>
      <w:r>
        <w:rPr>
          <w:b/>
          <w:bCs/>
        </w:rPr>
        <w:t>Coter ses segments :</w:t>
      </w:r>
      <w:r>
        <w:t xml:space="preserve"> choisir ligne dans sous menu « Dessin », sélectionnez un point au </w:t>
      </w:r>
      <w:proofErr w:type="spellStart"/>
      <w:r>
        <w:t>hazard</w:t>
      </w:r>
      <w:proofErr w:type="spellEnd"/>
      <w:r>
        <w:t xml:space="preserve"> et diriger le curseur dans la direction choisie. Tapez la valeur voulue. Rem : pas la peine de taper la valeur dans la ligne de dialogue.</w:t>
      </w:r>
    </w:p>
    <w:p w:rsidR="00905804" w:rsidRDefault="00905804">
      <w:pPr>
        <w:tabs>
          <w:tab w:val="left" w:pos="1724"/>
        </w:tabs>
        <w:ind w:left="1004"/>
        <w:jc w:val="both"/>
      </w:pPr>
    </w:p>
    <w:p w:rsidR="00905804" w:rsidRDefault="00905804">
      <w:pPr>
        <w:numPr>
          <w:ilvl w:val="0"/>
          <w:numId w:val="2"/>
        </w:numPr>
        <w:tabs>
          <w:tab w:val="left" w:pos="644"/>
        </w:tabs>
        <w:ind w:left="644"/>
        <w:jc w:val="both"/>
      </w:pPr>
      <w:r>
        <w:rPr>
          <w:u w:val="single"/>
        </w:rPr>
        <w:t xml:space="preserve">Mise en page du dessin : </w:t>
      </w:r>
      <w:r>
        <w:t xml:space="preserve">Passez en mode Papier (ou </w:t>
      </w:r>
      <w:proofErr w:type="spellStart"/>
      <w:r>
        <w:t>work</w:t>
      </w:r>
      <w:proofErr w:type="spellEnd"/>
      <w:r>
        <w:t>)</w:t>
      </w:r>
    </w:p>
    <w:p w:rsidR="00905804" w:rsidRDefault="00905804">
      <w:pPr>
        <w:tabs>
          <w:tab w:val="left" w:pos="644"/>
        </w:tabs>
        <w:ind w:left="-76"/>
        <w:jc w:val="both"/>
      </w:pPr>
    </w:p>
    <w:p w:rsidR="00905804" w:rsidRDefault="00905804">
      <w:pPr>
        <w:tabs>
          <w:tab w:val="left" w:pos="706"/>
        </w:tabs>
        <w:ind w:left="-14"/>
        <w:jc w:val="both"/>
      </w:pPr>
      <w:r>
        <w:t>Maintenant que votre dessin a avancé, on peut préparer la feuille à éditer qui peut présenter le dessin sous plusieurs formes et différentes échelles.</w:t>
      </w:r>
    </w:p>
    <w:p w:rsidR="00905804" w:rsidRDefault="00905804">
      <w:pPr>
        <w:tabs>
          <w:tab w:val="left" w:pos="706"/>
        </w:tabs>
        <w:ind w:left="-14"/>
        <w:jc w:val="both"/>
      </w:pPr>
      <w:r>
        <w:t>Peu importe le nombre de vues prédéfinies, vous pouvez :</w:t>
      </w:r>
    </w:p>
    <w:p w:rsidR="00905804" w:rsidRDefault="00905804">
      <w:pPr>
        <w:tabs>
          <w:tab w:val="left" w:pos="706"/>
        </w:tabs>
        <w:ind w:left="-14"/>
        <w:jc w:val="both"/>
      </w:pPr>
    </w:p>
    <w:p w:rsidR="00905804" w:rsidRDefault="00053664">
      <w:pPr>
        <w:numPr>
          <w:ilvl w:val="0"/>
          <w:numId w:val="3"/>
        </w:numPr>
        <w:tabs>
          <w:tab w:val="clear" w:pos="360"/>
          <w:tab w:val="left" w:pos="346"/>
          <w:tab w:val="left" w:pos="706"/>
        </w:tabs>
        <w:ind w:left="346"/>
        <w:jc w:val="both"/>
      </w:pPr>
      <w:r>
        <w:rPr>
          <w:noProof/>
          <w:lang w:eastAsia="fr-FR"/>
        </w:rPr>
        <w:drawing>
          <wp:anchor distT="0" distB="0" distL="0" distR="0" simplePos="0" relativeHeight="251660288" behindDoc="0" locked="0" layoutInCell="1" allowOverlap="1">
            <wp:simplePos x="0" y="0"/>
            <wp:positionH relativeFrom="column">
              <wp:posOffset>4435475</wp:posOffset>
            </wp:positionH>
            <wp:positionV relativeFrom="paragraph">
              <wp:posOffset>395605</wp:posOffset>
            </wp:positionV>
            <wp:extent cx="636905" cy="998855"/>
            <wp:effectExtent l="19050" t="19050" r="10795" b="1079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srcRect/>
                    <a:stretch>
                      <a:fillRect/>
                    </a:stretch>
                  </pic:blipFill>
                  <pic:spPr bwMode="auto">
                    <a:xfrm>
                      <a:off x="0" y="0"/>
                      <a:ext cx="636905" cy="998855"/>
                    </a:xfrm>
                    <a:prstGeom prst="rect">
                      <a:avLst/>
                    </a:prstGeom>
                    <a:noFill/>
                    <a:ln w="19050">
                      <a:solidFill>
                        <a:srgbClr val="FF0000"/>
                      </a:solidFill>
                      <a:miter lim="800000"/>
                      <a:headEnd/>
                      <a:tailEnd/>
                    </a:ln>
                  </pic:spPr>
                </pic:pic>
              </a:graphicData>
            </a:graphic>
          </wp:anchor>
        </w:drawing>
      </w:r>
      <w:r w:rsidR="00905804">
        <w:rPr>
          <w:b/>
          <w:bCs/>
        </w:rPr>
        <w:t>les supprimer :</w:t>
      </w:r>
      <w:r w:rsidR="00905804">
        <w:t xml:space="preserve"> veillez à ce qu'aucun contour soit en gras (fenêtre active), le cas échéant, </w:t>
      </w:r>
      <w:proofErr w:type="spellStart"/>
      <w:r w:rsidR="00905804">
        <w:t>doublecliquez</w:t>
      </w:r>
      <w:proofErr w:type="spellEnd"/>
      <w:r w:rsidR="00905804">
        <w:t xml:space="preserve"> à l'extérieur des fenêtres, sélectionnez le bord (des carrés et pointillés apparaissent) puis touche « supprimer »,</w:t>
      </w:r>
    </w:p>
    <w:p w:rsidR="00905804" w:rsidRDefault="00905804">
      <w:pPr>
        <w:numPr>
          <w:ilvl w:val="0"/>
          <w:numId w:val="3"/>
        </w:numPr>
        <w:tabs>
          <w:tab w:val="clear" w:pos="360"/>
          <w:tab w:val="left" w:pos="346"/>
          <w:tab w:val="left" w:pos="706"/>
        </w:tabs>
        <w:ind w:left="346"/>
        <w:jc w:val="both"/>
      </w:pPr>
      <w:r>
        <w:pict>
          <v:line id="_x0000_s1045" style="position:absolute;left:0;text-align:left;z-index:251661312;v-text-anchor:middle" from="307pt,8.35pt" to="355.45pt,38.35pt" strokecolor="red" strokeweight="2.25pt">
            <v:stroke endarrow="block" joinstyle="miter"/>
          </v:line>
        </w:pict>
      </w:r>
      <w:r>
        <w:rPr>
          <w:b/>
          <w:bCs/>
        </w:rPr>
        <w:t xml:space="preserve">en rajouter : </w:t>
      </w:r>
      <w:r>
        <w:t>sélectionnez l'icône « nommé », une fenêtre</w:t>
      </w:r>
    </w:p>
    <w:p w:rsidR="00905804" w:rsidRDefault="00905804">
      <w:pPr>
        <w:tabs>
          <w:tab w:val="left" w:pos="1066"/>
        </w:tabs>
        <w:ind w:left="346"/>
        <w:jc w:val="both"/>
      </w:pPr>
      <w:r>
        <w:pict>
          <v:line id="_x0000_s1046" style="position:absolute;left:0;text-align:left;flip:y;z-index:251662336;v-text-anchor:middle" from="299.5pt,4.75pt" to="345.9pt,21.8pt" strokecolor="red" strokeweight="2.25pt">
            <v:stroke endarrow="block" joinstyle="miter"/>
          </v:line>
        </w:pict>
      </w:r>
      <w:proofErr w:type="gramStart"/>
      <w:r>
        <w:t>dialogue</w:t>
      </w:r>
      <w:proofErr w:type="gramEnd"/>
      <w:r>
        <w:t xml:space="preserve"> apparaît, </w:t>
      </w:r>
      <w:proofErr w:type="spellStart"/>
      <w:r>
        <w:t>choississez</w:t>
      </w:r>
      <w:proofErr w:type="spellEnd"/>
      <w:r>
        <w:t xml:space="preserve"> la disposition et le nombre </w:t>
      </w:r>
    </w:p>
    <w:p w:rsidR="00905804" w:rsidRDefault="00905804">
      <w:pPr>
        <w:tabs>
          <w:tab w:val="left" w:pos="1066"/>
        </w:tabs>
        <w:ind w:left="346"/>
        <w:jc w:val="both"/>
      </w:pPr>
      <w:proofErr w:type="gramStart"/>
      <w:r>
        <w:t>de</w:t>
      </w:r>
      <w:proofErr w:type="gramEnd"/>
      <w:r>
        <w:t xml:space="preserve"> fenêtres. Vous pouvez rajouter une fenêtre polygonale</w:t>
      </w:r>
    </w:p>
    <w:p w:rsidR="00905804" w:rsidRDefault="00905804">
      <w:pPr>
        <w:tabs>
          <w:tab w:val="left" w:pos="1066"/>
        </w:tabs>
        <w:ind w:left="346"/>
        <w:jc w:val="both"/>
      </w:pPr>
      <w:proofErr w:type="gramStart"/>
      <w:r>
        <w:t>en</w:t>
      </w:r>
      <w:proofErr w:type="gramEnd"/>
      <w:r>
        <w:t xml:space="preserve"> choisissant cet icône.</w:t>
      </w:r>
    </w:p>
    <w:p w:rsidR="00905804" w:rsidRDefault="00905804">
      <w:pPr>
        <w:numPr>
          <w:ilvl w:val="0"/>
          <w:numId w:val="3"/>
        </w:numPr>
        <w:tabs>
          <w:tab w:val="clear" w:pos="360"/>
          <w:tab w:val="left" w:pos="346"/>
          <w:tab w:val="left" w:pos="706"/>
        </w:tabs>
        <w:ind w:left="346"/>
        <w:jc w:val="both"/>
      </w:pPr>
      <w:r>
        <w:rPr>
          <w:b/>
          <w:bCs/>
        </w:rPr>
        <w:t>Changer l'échelle et la vue de chacune :</w:t>
      </w:r>
      <w:r>
        <w:t xml:space="preserve"> double cliquez dans la </w:t>
      </w:r>
    </w:p>
    <w:p w:rsidR="0062765A" w:rsidRDefault="00905804" w:rsidP="0062765A">
      <w:pPr>
        <w:tabs>
          <w:tab w:val="left" w:pos="346"/>
          <w:tab w:val="left" w:pos="1066"/>
        </w:tabs>
        <w:ind w:left="346"/>
        <w:jc w:val="both"/>
      </w:pPr>
      <w:proofErr w:type="gramStart"/>
      <w:r>
        <w:t>la</w:t>
      </w:r>
      <w:proofErr w:type="gramEnd"/>
      <w:r>
        <w:t xml:space="preserve"> fenêtre dont le contour passe en gras. Un coup de molette de souris pour changer l'échelle. Maintenir appuyé sur la molette pour faire glisser le dessin. Pour définir une échelle précise, cliquez droit sur le contour de la fenêtre et spécifiez l'échelle dans la fenêtre de dialogue qui apparaît dans échelle personnalisée.</w:t>
      </w:r>
    </w:p>
    <w:p w:rsidR="0062765A" w:rsidRDefault="0062765A" w:rsidP="0062765A">
      <w:pPr>
        <w:tabs>
          <w:tab w:val="left" w:pos="346"/>
          <w:tab w:val="left" w:pos="1066"/>
        </w:tabs>
        <w:ind w:left="346"/>
        <w:jc w:val="both"/>
      </w:pPr>
    </w:p>
    <w:p w:rsidR="00905804" w:rsidRDefault="00905804" w:rsidP="00641F72">
      <w:pPr>
        <w:numPr>
          <w:ilvl w:val="0"/>
          <w:numId w:val="3"/>
        </w:numPr>
        <w:tabs>
          <w:tab w:val="clear" w:pos="360"/>
          <w:tab w:val="left" w:pos="346"/>
          <w:tab w:val="left" w:pos="706"/>
        </w:tabs>
        <w:ind w:left="346"/>
        <w:jc w:val="both"/>
      </w:pPr>
      <w:r w:rsidRPr="0062765A">
        <w:rPr>
          <w:b/>
          <w:bCs/>
        </w:rPr>
        <w:t>Modifier le format de la feuille :</w:t>
      </w:r>
      <w:r>
        <w:t xml:space="preserve"> permet de dire si la feuille imprimée sera du A3 ou autre. Cliquez sur l’icône d’</w:t>
      </w:r>
      <w:proofErr w:type="spellStart"/>
      <w:r>
        <w:t>Autocad</w:t>
      </w:r>
      <w:proofErr w:type="spellEnd"/>
      <w:r>
        <w:t xml:space="preserve"> en haut à gauche :</w:t>
      </w:r>
    </w:p>
    <w:p w:rsidR="00905804" w:rsidRDefault="00053664">
      <w:pPr>
        <w:tabs>
          <w:tab w:val="left" w:pos="706"/>
        </w:tabs>
        <w:ind w:left="346"/>
        <w:jc w:val="both"/>
      </w:pPr>
      <w:r>
        <w:rPr>
          <w:noProof/>
          <w:lang w:eastAsia="fr-FR"/>
        </w:rPr>
        <w:drawing>
          <wp:anchor distT="0" distB="0" distL="114935" distR="114935" simplePos="0" relativeHeight="251664384" behindDoc="1" locked="0" layoutInCell="1" allowOverlap="1">
            <wp:simplePos x="0" y="0"/>
            <wp:positionH relativeFrom="column">
              <wp:posOffset>4472305</wp:posOffset>
            </wp:positionH>
            <wp:positionV relativeFrom="paragraph">
              <wp:posOffset>-123825</wp:posOffset>
            </wp:positionV>
            <wp:extent cx="923290" cy="901065"/>
            <wp:effectExtent l="19050" t="19050" r="10160" b="1333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a:stretch>
                      <a:fillRect/>
                    </a:stretch>
                  </pic:blipFill>
                  <pic:spPr bwMode="auto">
                    <a:xfrm>
                      <a:off x="0" y="0"/>
                      <a:ext cx="923290" cy="901065"/>
                    </a:xfrm>
                    <a:prstGeom prst="rect">
                      <a:avLst/>
                    </a:prstGeom>
                    <a:noFill/>
                    <a:ln w="19050">
                      <a:solidFill>
                        <a:srgbClr val="FF0000"/>
                      </a:solidFill>
                      <a:miter lim="800000"/>
                      <a:headEnd/>
                      <a:tailEnd/>
                    </a:ln>
                  </pic:spPr>
                </pic:pic>
              </a:graphicData>
            </a:graphic>
          </wp:anchor>
        </w:drawing>
      </w:r>
      <w:r w:rsidR="00905804">
        <w:t xml:space="preserve">Choisissez « Imprimer » puis « Mise en page » dans la </w:t>
      </w:r>
    </w:p>
    <w:p w:rsidR="00905804" w:rsidRDefault="00905804">
      <w:pPr>
        <w:tabs>
          <w:tab w:val="left" w:pos="706"/>
        </w:tabs>
        <w:ind w:left="346"/>
        <w:jc w:val="both"/>
      </w:pPr>
      <w:proofErr w:type="gramStart"/>
      <w:r>
        <w:t>fenêtre</w:t>
      </w:r>
      <w:proofErr w:type="gramEnd"/>
      <w:r>
        <w:t xml:space="preserve"> qui apparaît. Dans la nouvelle fenêtre, définissez</w:t>
      </w:r>
    </w:p>
    <w:p w:rsidR="00905804" w:rsidRDefault="00905804">
      <w:pPr>
        <w:tabs>
          <w:tab w:val="left" w:pos="706"/>
        </w:tabs>
        <w:ind w:left="346"/>
        <w:jc w:val="both"/>
      </w:pPr>
      <w:proofErr w:type="gramStart"/>
      <w:r>
        <w:t>l’imprimante</w:t>
      </w:r>
      <w:proofErr w:type="gramEnd"/>
      <w:r>
        <w:t xml:space="preserve"> et le choix du format de la feuille.</w:t>
      </w:r>
    </w:p>
    <w:p w:rsidR="00905804" w:rsidRDefault="00905804">
      <w:pPr>
        <w:tabs>
          <w:tab w:val="left" w:pos="706"/>
        </w:tabs>
        <w:ind w:left="346"/>
        <w:jc w:val="both"/>
      </w:pPr>
      <w:r>
        <w:t>En acceptant les modifications, vous apercevez le changement</w:t>
      </w:r>
    </w:p>
    <w:p w:rsidR="00905804" w:rsidRDefault="00905804">
      <w:pPr>
        <w:tabs>
          <w:tab w:val="left" w:pos="706"/>
        </w:tabs>
        <w:ind w:left="346"/>
        <w:jc w:val="both"/>
      </w:pPr>
      <w:proofErr w:type="gramStart"/>
      <w:r>
        <w:t>du</w:t>
      </w:r>
      <w:proofErr w:type="gramEnd"/>
      <w:r>
        <w:t xml:space="preserve"> format de la feuille dans l’espace papier (</w:t>
      </w:r>
      <w:proofErr w:type="spellStart"/>
      <w:r>
        <w:t>work</w:t>
      </w:r>
      <w:proofErr w:type="spellEnd"/>
      <w:r>
        <w:t>).</w:t>
      </w:r>
    </w:p>
    <w:sectPr w:rsidR="00905804" w:rsidSect="00877B4D">
      <w:footnotePr>
        <w:pos w:val="beneathText"/>
      </w:footnotePr>
      <w:pgSz w:w="11905" w:h="16837"/>
      <w:pgMar w:top="477" w:right="848" w:bottom="567"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singleLevel"/>
    <w:tmpl w:val="00000004"/>
    <w:name w:val="WW8Num4"/>
    <w:lvl w:ilvl="0">
      <w:start w:val="1"/>
      <w:numFmt w:val="bullet"/>
      <w:lvlText w:val=""/>
      <w:lvlJc w:val="left"/>
      <w:pPr>
        <w:tabs>
          <w:tab w:val="num" w:pos="706"/>
        </w:tabs>
        <w:ind w:left="706" w:hanging="360"/>
      </w:pPr>
      <w:rPr>
        <w:rFonts w:ascii="Wingdings" w:hAnsi="Wingdings"/>
      </w:rPr>
    </w:lvl>
  </w:abstractNum>
  <w:abstractNum w:abstractNumId="4">
    <w:nsid w:val="44454FE4"/>
    <w:multiLevelType w:val="hybridMultilevel"/>
    <w:tmpl w:val="5C2457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6138ED"/>
    <w:multiLevelType w:val="hybridMultilevel"/>
    <w:tmpl w:val="51F81532"/>
    <w:lvl w:ilvl="0" w:tplc="00000004">
      <w:start w:val="1"/>
      <w:numFmt w:val="bullet"/>
      <w:lvlText w:val=""/>
      <w:lvlJc w:val="left"/>
      <w:pPr>
        <w:ind w:left="1066" w:hanging="360"/>
      </w:pPr>
      <w:rPr>
        <w:rFonts w:ascii="Wingdings" w:hAnsi="Wingdings"/>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335C02"/>
    <w:rsid w:val="00053664"/>
    <w:rsid w:val="00174E11"/>
    <w:rsid w:val="001C477B"/>
    <w:rsid w:val="001D444B"/>
    <w:rsid w:val="001D7038"/>
    <w:rsid w:val="001F1461"/>
    <w:rsid w:val="00335C02"/>
    <w:rsid w:val="00546156"/>
    <w:rsid w:val="005A05CF"/>
    <w:rsid w:val="0062765A"/>
    <w:rsid w:val="00641F72"/>
    <w:rsid w:val="006739DF"/>
    <w:rsid w:val="00730E8E"/>
    <w:rsid w:val="00783F2F"/>
    <w:rsid w:val="007950C4"/>
    <w:rsid w:val="00825A87"/>
    <w:rsid w:val="00877B4D"/>
    <w:rsid w:val="00905804"/>
    <w:rsid w:val="00916923"/>
    <w:rsid w:val="009B30DD"/>
    <w:rsid w:val="00B73BE9"/>
    <w:rsid w:val="00C65BDF"/>
    <w:rsid w:val="00C67516"/>
    <w:rsid w:val="00D205D2"/>
    <w:rsid w:val="00F472F1"/>
    <w:rsid w:val="00FF4D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red" shadowcolor="none [2]"/>
    </o:shapedefaults>
    <o:shapelayout v:ext="edit">
      <o:idmap v:ext="edit" data="1"/>
      <o:rules v:ext="edit">
        <o:r id="V:Rule2" type="connector" idref="#_x0000_s1058"/>
        <o:r id="V:Rule5" type="connector" idref="#_x0000_s1066"/>
        <o:r id="V:Rule6"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outlineLvl w:val="0"/>
    </w:pPr>
    <w:rPr>
      <w:b/>
      <w:bCs/>
      <w:i/>
      <w:iCs/>
    </w:rPr>
  </w:style>
  <w:style w:type="paragraph" w:styleId="Titre2">
    <w:name w:val="heading 2"/>
    <w:basedOn w:val="Normal"/>
    <w:next w:val="Normal"/>
    <w:qFormat/>
    <w:pPr>
      <w:keepNext/>
      <w:numPr>
        <w:ilvl w:val="1"/>
        <w:numId w:val="1"/>
      </w:numPr>
      <w:outlineLvl w:val="1"/>
    </w:pPr>
    <w:rPr>
      <w:sz w:val="28"/>
    </w:rPr>
  </w:style>
  <w:style w:type="paragraph" w:styleId="Titre3">
    <w:name w:val="heading 3"/>
    <w:basedOn w:val="Normal"/>
    <w:next w:val="Normal"/>
    <w:qFormat/>
    <w:pPr>
      <w:keepNext/>
      <w:numPr>
        <w:ilvl w:val="2"/>
        <w:numId w:val="1"/>
      </w:numPr>
      <w:outlineLvl w:val="2"/>
    </w:pPr>
    <w:rPr>
      <w:b/>
      <w:bCs/>
      <w:i/>
      <w:iCs/>
      <w:smallCaps/>
      <w:sz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sz w:val="16"/>
    </w:rPr>
  </w:style>
  <w:style w:type="character" w:customStyle="1" w:styleId="WW8Num3z0">
    <w:name w:val="WW8Num3z0"/>
    <w:rPr>
      <w:rFonts w:ascii="Wingdings" w:hAnsi="Wingdings" w:cs="StarSymbol"/>
      <w:sz w:val="18"/>
      <w:szCs w:val="18"/>
    </w:rPr>
  </w:style>
  <w:style w:type="character" w:customStyle="1" w:styleId="WW8Num3z1">
    <w:name w:val="WW8Num3z1"/>
    <w:rPr>
      <w:rFonts w:ascii="Symbol" w:hAnsi="Symbol" w:cs="StarSymbol"/>
      <w:sz w:val="18"/>
      <w:szCs w:val="18"/>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Policepardfaut2">
    <w:name w:val="Police par défaut2"/>
  </w:style>
  <w:style w:type="character" w:customStyle="1" w:styleId="Absatz-Standardschriftart">
    <w:name w:val="Absatz-Standardschriftart"/>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character" w:customStyle="1" w:styleId="Puces">
    <w:name w:val="Puces"/>
    <w:rPr>
      <w:rFonts w:ascii="StarSymbol" w:eastAsia="StarSymbol" w:hAnsi="StarSymbol" w:cs="StarSymbol"/>
      <w:sz w:val="18"/>
      <w:szCs w:val="18"/>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rPr>
  </w:style>
  <w:style w:type="paragraph" w:styleId="Titre">
    <w:name w:val="Title"/>
    <w:basedOn w:val="Normal"/>
    <w:next w:val="Sous-titre"/>
    <w:qFormat/>
    <w:pPr>
      <w:jc w:val="center"/>
    </w:pPr>
    <w:rPr>
      <w:smallCaps/>
      <w:sz w:val="36"/>
    </w:rPr>
  </w:style>
  <w:style w:type="paragraph" w:styleId="Sous-titre">
    <w:name w:val="Subtitle"/>
    <w:basedOn w:val="Normal"/>
    <w:next w:val="Corpsdetexte"/>
    <w:qFormat/>
    <w:pPr>
      <w:jc w:val="center"/>
    </w:pPr>
    <w:rPr>
      <w:b/>
      <w:bCs/>
    </w:rPr>
  </w:style>
  <w:style w:type="paragraph" w:styleId="Textedebulles">
    <w:name w:val="Balloon Text"/>
    <w:basedOn w:val="Normal"/>
    <w:link w:val="TextedebullesCar"/>
    <w:uiPriority w:val="99"/>
    <w:semiHidden/>
    <w:unhideWhenUsed/>
    <w:rsid w:val="00877B4D"/>
    <w:rPr>
      <w:rFonts w:ascii="Tahoma" w:hAnsi="Tahoma" w:cs="Tahoma"/>
      <w:sz w:val="16"/>
      <w:szCs w:val="16"/>
    </w:rPr>
  </w:style>
  <w:style w:type="character" w:customStyle="1" w:styleId="TextedebullesCar">
    <w:name w:val="Texte de bulles Car"/>
    <w:basedOn w:val="Policepardfaut"/>
    <w:link w:val="Textedebulles"/>
    <w:uiPriority w:val="99"/>
    <w:semiHidden/>
    <w:rsid w:val="00877B4D"/>
    <w:rPr>
      <w:rFonts w:ascii="Tahoma" w:hAnsi="Tahoma" w:cs="Tahoma"/>
      <w:sz w:val="16"/>
      <w:szCs w:val="16"/>
      <w:lang w:eastAsia="ar-SA"/>
    </w:rPr>
  </w:style>
  <w:style w:type="paragraph" w:styleId="Paragraphedeliste">
    <w:name w:val="List Paragraph"/>
    <w:basedOn w:val="Normal"/>
    <w:uiPriority w:val="34"/>
    <w:qFormat/>
    <w:rsid w:val="00641F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5</Pages>
  <Words>1802</Words>
  <Characters>9915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MODULE FORMATION AUTOCAD – NANTES 2006</vt:lpstr>
    </vt:vector>
  </TitlesOfParts>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FORMATION AUTOCAD – NANTES 2006</dc:title>
  <dc:creator>charbonnier</dc:creator>
  <cp:lastModifiedBy>Tony charbonnier</cp:lastModifiedBy>
  <cp:revision>11</cp:revision>
  <cp:lastPrinted>1601-01-01T00:00:00Z</cp:lastPrinted>
  <dcterms:created xsi:type="dcterms:W3CDTF">2018-04-02T08:00:00Z</dcterms:created>
  <dcterms:modified xsi:type="dcterms:W3CDTF">2018-04-02T16:46:00Z</dcterms:modified>
</cp:coreProperties>
</file>