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059" w:rsidRDefault="006F0059" w:rsidP="00BF7479">
      <w:pPr>
        <w:spacing w:after="0"/>
      </w:pPr>
    </w:p>
    <w:p w:rsidR="0014547A" w:rsidRPr="00BF7479" w:rsidRDefault="0014547A" w:rsidP="00BF7479">
      <w:pPr>
        <w:pBdr>
          <w:top w:val="single" w:sz="4" w:space="1" w:color="auto"/>
          <w:left w:val="single" w:sz="4" w:space="4" w:color="auto"/>
          <w:bottom w:val="single" w:sz="4" w:space="1" w:color="auto"/>
          <w:right w:val="single" w:sz="4" w:space="4" w:color="auto"/>
        </w:pBdr>
        <w:spacing w:after="0"/>
        <w:ind w:left="2268" w:right="2268"/>
        <w:jc w:val="center"/>
        <w:rPr>
          <w:b/>
        </w:rPr>
      </w:pPr>
      <w:r w:rsidRPr="00BF7479">
        <w:rPr>
          <w:b/>
        </w:rPr>
        <w:t>Création d'un</w:t>
      </w:r>
      <w:r w:rsidR="00BF7479" w:rsidRPr="00BF7479">
        <w:rPr>
          <w:b/>
        </w:rPr>
        <w:t>e maquette métier au format .IFC</w:t>
      </w:r>
    </w:p>
    <w:p w:rsidR="0014547A" w:rsidRDefault="0014547A" w:rsidP="00BF7479">
      <w:pPr>
        <w:spacing w:after="0"/>
      </w:pPr>
    </w:p>
    <w:p w:rsidR="0014547A" w:rsidRDefault="0014547A" w:rsidP="00BF7479">
      <w:pPr>
        <w:spacing w:after="0"/>
      </w:pPr>
    </w:p>
    <w:p w:rsidR="00BF7479" w:rsidRPr="00BF7479" w:rsidRDefault="00BF7479" w:rsidP="00BF7479">
      <w:pPr>
        <w:spacing w:after="0"/>
        <w:rPr>
          <w:b/>
          <w:u w:val="single"/>
        </w:rPr>
      </w:pPr>
      <w:r w:rsidRPr="00BF7479">
        <w:rPr>
          <w:b/>
          <w:u w:val="single"/>
        </w:rPr>
        <w:t>Présentation :</w:t>
      </w:r>
    </w:p>
    <w:p w:rsidR="0014547A" w:rsidRDefault="00BF7479" w:rsidP="00181DF9">
      <w:pPr>
        <w:spacing w:after="0"/>
        <w:jc w:val="both"/>
      </w:pPr>
      <w:r>
        <w:tab/>
      </w:r>
      <w:r w:rsidR="0014547A">
        <w:t>Dans le cadre d'un projet BIM, la maitrise d'œuvre met à disposition une maquette "d'architecte" dans laquelle les éléments "métiers" ne sont pas encore définis.</w:t>
      </w:r>
    </w:p>
    <w:p w:rsidR="0014547A" w:rsidRDefault="0014547A" w:rsidP="00181DF9">
      <w:pPr>
        <w:spacing w:after="0"/>
        <w:jc w:val="both"/>
      </w:pPr>
      <w:r>
        <w:t>Chaque corps d'état doit récupérer les données nécessaires (objet BIM) pour réaliser son étude.</w:t>
      </w:r>
    </w:p>
    <w:p w:rsidR="0014547A" w:rsidRDefault="00BF7479" w:rsidP="00181DF9">
      <w:pPr>
        <w:spacing w:after="0"/>
        <w:jc w:val="both"/>
      </w:pPr>
      <w:r>
        <w:tab/>
      </w:r>
      <w:r w:rsidR="0014547A">
        <w:t>Nous allons présenter dans cette activité, la récupération dans le logiciel TEKLA des éléments de charpente réalisés dans le logiciel REVIT.</w:t>
      </w:r>
    </w:p>
    <w:p w:rsidR="0014547A" w:rsidRDefault="00BF7479" w:rsidP="00181DF9">
      <w:pPr>
        <w:spacing w:after="0"/>
        <w:jc w:val="both"/>
      </w:pPr>
      <w:r>
        <w:tab/>
      </w:r>
      <w:r w:rsidR="0014547A">
        <w:t>Une fois dimensionnés et modifiés, ce</w:t>
      </w:r>
      <w:r>
        <w:t>s</w:t>
      </w:r>
      <w:r w:rsidR="0014547A">
        <w:t xml:space="preserve"> élément</w:t>
      </w:r>
      <w:r>
        <w:t>s</w:t>
      </w:r>
      <w:r w:rsidR="0014547A">
        <w:t xml:space="preserve"> vont être "réinjectés" dans une maquette de "révision de projet" pour détecter et corriger les interférences entre corps d'état et ainsi anticiper (mais pas tout résoudre) les problèmes éventuels rencontrés pendant le chantier.</w:t>
      </w:r>
    </w:p>
    <w:p w:rsidR="0014547A" w:rsidRDefault="00BF7479" w:rsidP="00181DF9">
      <w:pPr>
        <w:spacing w:after="0"/>
        <w:jc w:val="both"/>
      </w:pPr>
      <w:r>
        <w:tab/>
      </w:r>
      <w:r w:rsidR="0014547A">
        <w:t>Une fois les éléments corrigés et compilés, la maquette DOE est crée pour être remise au maitre d'ouvrage.</w:t>
      </w:r>
    </w:p>
    <w:p w:rsidR="0014547A" w:rsidRDefault="0014547A" w:rsidP="00BF7479">
      <w:pPr>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0"/>
        <w:gridCol w:w="3876"/>
        <w:gridCol w:w="2922"/>
      </w:tblGrid>
      <w:tr w:rsidR="00BF7479" w:rsidTr="00240B34">
        <w:tc>
          <w:tcPr>
            <w:tcW w:w="3070" w:type="dxa"/>
            <w:vAlign w:val="center"/>
          </w:tcPr>
          <w:p w:rsidR="00BF7479" w:rsidRDefault="00BF7479" w:rsidP="00240B34">
            <w:pPr>
              <w:jc w:val="center"/>
            </w:pPr>
            <w:r>
              <w:t>Pour réaliser cette activité, vous devez installer l'</w:t>
            </w:r>
            <w:r w:rsidRPr="00181DF9">
              <w:rPr>
                <w:b/>
              </w:rPr>
              <w:t xml:space="preserve">add-in IFC </w:t>
            </w:r>
            <w:r>
              <w:t xml:space="preserve">correspondant à la version de REVIT que vous utilisez dans </w:t>
            </w:r>
            <w:r w:rsidRPr="00181DF9">
              <w:rPr>
                <w:b/>
              </w:rPr>
              <w:t>Autodesk App Store</w:t>
            </w:r>
          </w:p>
        </w:tc>
        <w:tc>
          <w:tcPr>
            <w:tcW w:w="3071" w:type="dxa"/>
            <w:vAlign w:val="center"/>
          </w:tcPr>
          <w:p w:rsidR="00BF7479" w:rsidRDefault="00BF7479" w:rsidP="00240B34">
            <w:pPr>
              <w:jc w:val="center"/>
            </w:pPr>
            <w:r>
              <w:rPr>
                <w:noProof/>
                <w:lang w:eastAsia="fr-FR"/>
              </w:rPr>
              <w:drawing>
                <wp:inline distT="0" distB="0" distL="0" distR="0">
                  <wp:extent cx="2295525" cy="479721"/>
                  <wp:effectExtent l="19050" t="0" r="9525" b="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295525" cy="479721"/>
                          </a:xfrm>
                          <a:prstGeom prst="rect">
                            <a:avLst/>
                          </a:prstGeom>
                          <a:noFill/>
                          <a:ln w="9525">
                            <a:noFill/>
                            <a:miter lim="800000"/>
                            <a:headEnd/>
                            <a:tailEnd/>
                          </a:ln>
                        </pic:spPr>
                      </pic:pic>
                    </a:graphicData>
                  </a:graphic>
                </wp:inline>
              </w:drawing>
            </w:r>
          </w:p>
        </w:tc>
        <w:tc>
          <w:tcPr>
            <w:tcW w:w="3071" w:type="dxa"/>
            <w:vAlign w:val="center"/>
          </w:tcPr>
          <w:p w:rsidR="00BF7479" w:rsidRDefault="00BF7479" w:rsidP="00240B34">
            <w:pPr>
              <w:jc w:val="center"/>
            </w:pPr>
            <w:r>
              <w:rPr>
                <w:noProof/>
                <w:lang w:eastAsia="fr-FR"/>
              </w:rPr>
              <w:drawing>
                <wp:inline distT="0" distB="0" distL="0" distR="0">
                  <wp:extent cx="1540143" cy="857250"/>
                  <wp:effectExtent l="19050" t="0" r="2907" b="0"/>
                  <wp:docPr id="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540143" cy="857250"/>
                          </a:xfrm>
                          <a:prstGeom prst="rect">
                            <a:avLst/>
                          </a:prstGeom>
                          <a:noFill/>
                          <a:ln w="9525">
                            <a:noFill/>
                            <a:miter lim="800000"/>
                            <a:headEnd/>
                            <a:tailEnd/>
                          </a:ln>
                        </pic:spPr>
                      </pic:pic>
                    </a:graphicData>
                  </a:graphic>
                </wp:inline>
              </w:drawing>
            </w:r>
          </w:p>
        </w:tc>
      </w:tr>
    </w:tbl>
    <w:p w:rsidR="00BF7479" w:rsidRDefault="00BF7479" w:rsidP="00BF7479">
      <w:pPr>
        <w:spacing w:after="0"/>
      </w:pPr>
    </w:p>
    <w:p w:rsidR="004F340B" w:rsidRPr="004F340B" w:rsidRDefault="004F340B" w:rsidP="00BF7479">
      <w:pPr>
        <w:spacing w:after="0"/>
        <w:rPr>
          <w:b/>
          <w:u w:val="single"/>
        </w:rPr>
      </w:pPr>
      <w:r w:rsidRPr="004F340B">
        <w:rPr>
          <w:b/>
          <w:u w:val="single"/>
        </w:rPr>
        <w:t>Préparation de la maquette dans REVIT pour l'export des IFC</w:t>
      </w:r>
    </w:p>
    <w:p w:rsidR="00BF7479" w:rsidRDefault="00BF7479" w:rsidP="00BF7479">
      <w:pPr>
        <w:spacing w:after="0"/>
      </w:pPr>
    </w:p>
    <w:p w:rsidR="0008179A" w:rsidRDefault="00BF7479" w:rsidP="00BF7479">
      <w:pPr>
        <w:spacing w:after="0"/>
      </w:pPr>
      <w:r>
        <w:t>Ouvrir la maquette dans REVIT</w:t>
      </w:r>
    </w:p>
    <w:p w:rsidR="0008179A" w:rsidRDefault="0008179A" w:rsidP="00BF7479">
      <w:pPr>
        <w:spacing w:after="0"/>
      </w:pPr>
    </w:p>
    <w:p w:rsidR="0008179A" w:rsidRDefault="0008179A" w:rsidP="00BF7479">
      <w:pPr>
        <w:spacing w:after="0"/>
      </w:pPr>
      <w:r>
        <w:rPr>
          <w:noProof/>
          <w:lang w:eastAsia="fr-FR"/>
        </w:rPr>
        <w:drawing>
          <wp:inline distT="0" distB="0" distL="0" distR="0">
            <wp:extent cx="5467074" cy="3054479"/>
            <wp:effectExtent l="19050" t="0" r="276"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465529" cy="3053616"/>
                    </a:xfrm>
                    <a:prstGeom prst="rect">
                      <a:avLst/>
                    </a:prstGeom>
                    <a:noFill/>
                    <a:ln w="9525">
                      <a:noFill/>
                      <a:miter lim="800000"/>
                      <a:headEnd/>
                      <a:tailEnd/>
                    </a:ln>
                  </pic:spPr>
                </pic:pic>
              </a:graphicData>
            </a:graphic>
          </wp:inline>
        </w:drawing>
      </w:r>
    </w:p>
    <w:p w:rsidR="0008179A" w:rsidRDefault="0008179A" w:rsidP="00BF7479">
      <w:pPr>
        <w:spacing w:after="0"/>
      </w:pPr>
      <w:r>
        <w:t>La partie concernée est la charpente métallique de l'aile gauche du bâtiment.</w:t>
      </w:r>
    </w:p>
    <w:p w:rsidR="0008179A" w:rsidRDefault="0008179A" w:rsidP="00BF7479">
      <w:pPr>
        <w:spacing w:after="0"/>
      </w:pPr>
    </w:p>
    <w:p w:rsidR="00181DF9" w:rsidRDefault="00181DF9" w:rsidP="00BF7479">
      <w:pPr>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BF7479" w:rsidTr="006038EC">
        <w:tc>
          <w:tcPr>
            <w:tcW w:w="4606" w:type="dxa"/>
          </w:tcPr>
          <w:p w:rsidR="00BF7479" w:rsidRDefault="00BF7479" w:rsidP="00181DF9">
            <w:pPr>
              <w:jc w:val="both"/>
            </w:pPr>
            <w:r>
              <w:t>Nous allons isoler les éléments de la charpente, qui sont dans la catégorie Ossature.</w:t>
            </w:r>
          </w:p>
          <w:p w:rsidR="00BF7479" w:rsidRDefault="00BF7479" w:rsidP="00181DF9">
            <w:pPr>
              <w:jc w:val="both"/>
            </w:pPr>
            <w:r>
              <w:t>Taper sur le clavier le raccourci "</w:t>
            </w:r>
            <w:r w:rsidRPr="00181DF9">
              <w:rPr>
                <w:b/>
              </w:rPr>
              <w:t>v v</w:t>
            </w:r>
            <w:r>
              <w:t xml:space="preserve">" pour ouvrir la fenêtre </w:t>
            </w:r>
            <w:r w:rsidRPr="00181DF9">
              <w:rPr>
                <w:b/>
                <w:i/>
              </w:rPr>
              <w:t>Remplacements visibilité/graphique pour Vue 3D : {3D}</w:t>
            </w:r>
          </w:p>
          <w:p w:rsidR="00BF7479" w:rsidRDefault="00BF7479" w:rsidP="00181DF9">
            <w:pPr>
              <w:jc w:val="both"/>
            </w:pPr>
            <w:r>
              <w:t xml:space="preserve">La fenêtre s'affiche, à l'aide du curseur positionner le menu déroulant au niveau de la ligne </w:t>
            </w:r>
            <w:r w:rsidRPr="00181DF9">
              <w:rPr>
                <w:b/>
              </w:rPr>
              <w:t>Ossature</w:t>
            </w:r>
            <w:r>
              <w:t>.</w:t>
            </w:r>
          </w:p>
          <w:p w:rsidR="00BF7479" w:rsidRDefault="00BF7479" w:rsidP="00181DF9">
            <w:pPr>
              <w:jc w:val="both"/>
            </w:pPr>
            <w:r>
              <w:t xml:space="preserve">Désactiver l'ensemble des visibilité en sélectionnant </w:t>
            </w:r>
            <w:r w:rsidRPr="00181DF9">
              <w:rPr>
                <w:b/>
              </w:rPr>
              <w:t>Tous</w:t>
            </w:r>
            <w:r w:rsidR="00181DF9">
              <w:t>, décocher une case puis s</w:t>
            </w:r>
            <w:r>
              <w:t xml:space="preserve">électionner </w:t>
            </w:r>
            <w:r w:rsidRPr="00181DF9">
              <w:rPr>
                <w:b/>
              </w:rPr>
              <w:t>Appliquer</w:t>
            </w:r>
            <w:r>
              <w:t>.</w:t>
            </w:r>
          </w:p>
          <w:p w:rsidR="00BF7479" w:rsidRDefault="00BF7479" w:rsidP="00181DF9">
            <w:pPr>
              <w:jc w:val="both"/>
            </w:pPr>
            <w:r>
              <w:t>Plus aucune catégorie n'est visible.</w:t>
            </w:r>
          </w:p>
          <w:p w:rsidR="00BF7479" w:rsidRDefault="00BF7479" w:rsidP="00BF7479"/>
        </w:tc>
        <w:tc>
          <w:tcPr>
            <w:tcW w:w="4606" w:type="dxa"/>
          </w:tcPr>
          <w:p w:rsidR="00BF7479" w:rsidRDefault="00BF7479" w:rsidP="00BF7479">
            <w:r>
              <w:rPr>
                <w:noProof/>
                <w:lang w:eastAsia="fr-FR"/>
              </w:rPr>
              <w:drawing>
                <wp:inline distT="0" distB="0" distL="0" distR="0">
                  <wp:extent cx="2694490" cy="2114550"/>
                  <wp:effectExtent l="19050" t="0" r="0" b="0"/>
                  <wp:docPr id="2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2694490" cy="2114550"/>
                          </a:xfrm>
                          <a:prstGeom prst="rect">
                            <a:avLst/>
                          </a:prstGeom>
                          <a:noFill/>
                          <a:ln w="9525">
                            <a:noFill/>
                            <a:miter lim="800000"/>
                            <a:headEnd/>
                            <a:tailEnd/>
                          </a:ln>
                        </pic:spPr>
                      </pic:pic>
                    </a:graphicData>
                  </a:graphic>
                </wp:inline>
              </w:drawing>
            </w:r>
          </w:p>
        </w:tc>
      </w:tr>
    </w:tbl>
    <w:p w:rsidR="00BF7479" w:rsidRDefault="00BF7479" w:rsidP="00BF7479">
      <w:pPr>
        <w:spacing w:after="0"/>
      </w:pPr>
    </w:p>
    <w:p w:rsidR="00BF7479" w:rsidRDefault="00BF7479" w:rsidP="00BF7479">
      <w:pPr>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BF7479" w:rsidTr="00181DF9">
        <w:tc>
          <w:tcPr>
            <w:tcW w:w="4606" w:type="dxa"/>
            <w:vAlign w:val="center"/>
          </w:tcPr>
          <w:p w:rsidR="00181DF9" w:rsidRDefault="00BF7479" w:rsidP="00181DF9">
            <w:r>
              <w:t xml:space="preserve">Sélectionner uniquement la catégorie </w:t>
            </w:r>
            <w:r w:rsidRPr="00181DF9">
              <w:rPr>
                <w:b/>
              </w:rPr>
              <w:t>Ossature</w:t>
            </w:r>
            <w:r>
              <w:t xml:space="preserve"> puis </w:t>
            </w:r>
            <w:r w:rsidRPr="00181DF9">
              <w:rPr>
                <w:b/>
              </w:rPr>
              <w:t>Appliquer</w:t>
            </w:r>
            <w:r>
              <w:t xml:space="preserve"> </w:t>
            </w:r>
          </w:p>
          <w:p w:rsidR="00BF7479" w:rsidRPr="00181DF9" w:rsidRDefault="00BF7479" w:rsidP="00181DF9">
            <w:pPr>
              <w:rPr>
                <w:b/>
              </w:rPr>
            </w:pPr>
            <w:r>
              <w:t>pui</w:t>
            </w:r>
            <w:r w:rsidR="00181DF9">
              <w:t>s</w:t>
            </w:r>
            <w:r>
              <w:t xml:space="preserve"> </w:t>
            </w:r>
            <w:r w:rsidRPr="00181DF9">
              <w:rPr>
                <w:b/>
              </w:rPr>
              <w:t>OK</w:t>
            </w:r>
          </w:p>
          <w:p w:rsidR="00BF7479" w:rsidRDefault="00BF7479" w:rsidP="00181DF9"/>
        </w:tc>
        <w:tc>
          <w:tcPr>
            <w:tcW w:w="4606" w:type="dxa"/>
            <w:vAlign w:val="center"/>
          </w:tcPr>
          <w:p w:rsidR="00BF7479" w:rsidRDefault="00BF7479" w:rsidP="00181DF9">
            <w:r>
              <w:rPr>
                <w:noProof/>
                <w:lang w:eastAsia="fr-FR"/>
              </w:rPr>
              <w:drawing>
                <wp:inline distT="0" distB="0" distL="0" distR="0">
                  <wp:extent cx="2502571" cy="1960945"/>
                  <wp:effectExtent l="19050" t="0" r="0" b="0"/>
                  <wp:docPr id="3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2504232" cy="1962247"/>
                          </a:xfrm>
                          <a:prstGeom prst="rect">
                            <a:avLst/>
                          </a:prstGeom>
                          <a:noFill/>
                          <a:ln w="9525">
                            <a:noFill/>
                            <a:miter lim="800000"/>
                            <a:headEnd/>
                            <a:tailEnd/>
                          </a:ln>
                        </pic:spPr>
                      </pic:pic>
                    </a:graphicData>
                  </a:graphic>
                </wp:inline>
              </w:drawing>
            </w:r>
          </w:p>
        </w:tc>
      </w:tr>
    </w:tbl>
    <w:p w:rsidR="001274B1" w:rsidRDefault="001274B1" w:rsidP="00BF7479">
      <w:pPr>
        <w:spacing w:after="0"/>
      </w:pPr>
    </w:p>
    <w:p w:rsidR="001274B1" w:rsidRDefault="001274B1" w:rsidP="00BF7479">
      <w:pPr>
        <w:spacing w:after="0"/>
      </w:pPr>
      <w:r>
        <w:rPr>
          <w:noProof/>
          <w:lang w:eastAsia="fr-FR"/>
        </w:rPr>
        <w:drawing>
          <wp:inline distT="0" distB="0" distL="0" distR="0">
            <wp:extent cx="4848225" cy="2401025"/>
            <wp:effectExtent l="1905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4846622" cy="2400231"/>
                    </a:xfrm>
                    <a:prstGeom prst="rect">
                      <a:avLst/>
                    </a:prstGeom>
                    <a:noFill/>
                    <a:ln w="9525">
                      <a:noFill/>
                      <a:miter lim="800000"/>
                      <a:headEnd/>
                      <a:tailEnd/>
                    </a:ln>
                  </pic:spPr>
                </pic:pic>
              </a:graphicData>
            </a:graphic>
          </wp:inline>
        </w:drawing>
      </w:r>
    </w:p>
    <w:p w:rsidR="001274B1" w:rsidRDefault="00181DF9" w:rsidP="00BF7479">
      <w:pPr>
        <w:spacing w:after="0"/>
      </w:pPr>
      <w:r>
        <w:tab/>
        <w:t>Seul les éléments de la catégorie O</w:t>
      </w:r>
      <w:r w:rsidR="001274B1">
        <w:t>ssature s'affiche</w:t>
      </w:r>
      <w:r>
        <w:t>nt</w:t>
      </w:r>
      <w:r w:rsidR="001274B1">
        <w:t>. Mais il y a aussi des éléments de la charpente bois et les fondations.</w:t>
      </w:r>
    </w:p>
    <w:p w:rsidR="001274B1" w:rsidRDefault="00181DF9" w:rsidP="00BF7479">
      <w:pPr>
        <w:spacing w:after="0"/>
      </w:pPr>
      <w:r>
        <w:tab/>
      </w:r>
      <w:r w:rsidR="004D4627">
        <w:t>Il est possible d'appliquer des filtres pour supprimer la visibilité de ces élém</w:t>
      </w:r>
      <w:r w:rsidR="00200669">
        <w:t>ents</w:t>
      </w:r>
      <w:r w:rsidR="004D4627">
        <w:t xml:space="preserve"> mais nous allons utiliser une méthode plus rapide car les éléments ne sont pas trop imbriqués.</w:t>
      </w:r>
    </w:p>
    <w:p w:rsidR="00BF7479" w:rsidRDefault="00BF7479" w:rsidP="00BF7479">
      <w:pPr>
        <w:spacing w:after="0"/>
      </w:pPr>
    </w:p>
    <w:p w:rsidR="004D4627" w:rsidRDefault="004D4627" w:rsidP="00BF7479">
      <w:pPr>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6"/>
        <w:gridCol w:w="4392"/>
      </w:tblGrid>
      <w:tr w:rsidR="00BF7479" w:rsidTr="00F70BBA">
        <w:tc>
          <w:tcPr>
            <w:tcW w:w="4606" w:type="dxa"/>
            <w:vAlign w:val="center"/>
          </w:tcPr>
          <w:p w:rsidR="00BF7479" w:rsidRDefault="00BF7479" w:rsidP="00F70BBA">
            <w:r>
              <w:rPr>
                <w:noProof/>
                <w:lang w:eastAsia="fr-FR"/>
              </w:rPr>
              <w:lastRenderedPageBreak/>
              <w:drawing>
                <wp:inline distT="0" distB="0" distL="0" distR="0">
                  <wp:extent cx="2952750" cy="2677110"/>
                  <wp:effectExtent l="19050" t="0" r="0" b="0"/>
                  <wp:docPr id="3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2954591" cy="2678779"/>
                          </a:xfrm>
                          <a:prstGeom prst="rect">
                            <a:avLst/>
                          </a:prstGeom>
                          <a:noFill/>
                          <a:ln w="9525">
                            <a:noFill/>
                            <a:miter lim="800000"/>
                            <a:headEnd/>
                            <a:tailEnd/>
                          </a:ln>
                        </pic:spPr>
                      </pic:pic>
                    </a:graphicData>
                  </a:graphic>
                </wp:inline>
              </w:drawing>
            </w:r>
          </w:p>
        </w:tc>
        <w:tc>
          <w:tcPr>
            <w:tcW w:w="4606" w:type="dxa"/>
            <w:vAlign w:val="center"/>
          </w:tcPr>
          <w:p w:rsidR="00BF7479" w:rsidRDefault="00BF7479" w:rsidP="00F70BBA">
            <w:r>
              <w:t>Orienter la vue pour isoler la charpente métallique.</w:t>
            </w:r>
          </w:p>
          <w:p w:rsidR="00BF7479" w:rsidRDefault="00BF7479" w:rsidP="00F70BBA"/>
        </w:tc>
      </w:tr>
    </w:tbl>
    <w:p w:rsidR="00BF7479" w:rsidRDefault="00BF7479" w:rsidP="00BF7479">
      <w:pPr>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BF7479" w:rsidTr="008C6E4B">
        <w:tc>
          <w:tcPr>
            <w:tcW w:w="4606" w:type="dxa"/>
            <w:vAlign w:val="center"/>
          </w:tcPr>
          <w:p w:rsidR="00BF7479" w:rsidRDefault="00BF7479" w:rsidP="00F70BBA">
            <w:r>
              <w:t xml:space="preserve">Dans les propriétés, sélectionner </w:t>
            </w:r>
            <w:r w:rsidRPr="00181DF9">
              <w:rPr>
                <w:b/>
              </w:rPr>
              <w:t>Zone de coupe</w:t>
            </w:r>
          </w:p>
          <w:p w:rsidR="00BF7479" w:rsidRDefault="00BF7479" w:rsidP="00F70BBA"/>
        </w:tc>
        <w:tc>
          <w:tcPr>
            <w:tcW w:w="4606" w:type="dxa"/>
            <w:vAlign w:val="center"/>
          </w:tcPr>
          <w:p w:rsidR="00BF7479" w:rsidRDefault="00BF7479" w:rsidP="008C6E4B">
            <w:pPr>
              <w:jc w:val="center"/>
            </w:pPr>
            <w:r>
              <w:rPr>
                <w:noProof/>
                <w:lang w:eastAsia="fr-FR"/>
              </w:rPr>
              <w:drawing>
                <wp:inline distT="0" distB="0" distL="0" distR="0">
                  <wp:extent cx="1496669" cy="2676525"/>
                  <wp:effectExtent l="19050" t="0" r="8281" b="0"/>
                  <wp:docPr id="3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1499086" cy="2680847"/>
                          </a:xfrm>
                          <a:prstGeom prst="rect">
                            <a:avLst/>
                          </a:prstGeom>
                          <a:noFill/>
                          <a:ln w="9525">
                            <a:noFill/>
                            <a:miter lim="800000"/>
                            <a:headEnd/>
                            <a:tailEnd/>
                          </a:ln>
                        </pic:spPr>
                      </pic:pic>
                    </a:graphicData>
                  </a:graphic>
                </wp:inline>
              </w:drawing>
            </w:r>
          </w:p>
        </w:tc>
      </w:tr>
    </w:tbl>
    <w:p w:rsidR="004D4627" w:rsidRDefault="004D4627" w:rsidP="00BF7479">
      <w:pPr>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82"/>
        <w:gridCol w:w="5106"/>
      </w:tblGrid>
      <w:tr w:rsidR="00BF7479" w:rsidTr="008C6E4B">
        <w:tc>
          <w:tcPr>
            <w:tcW w:w="4606" w:type="dxa"/>
            <w:vAlign w:val="center"/>
          </w:tcPr>
          <w:p w:rsidR="00BF7479" w:rsidRDefault="00BF7479" w:rsidP="00F70BBA">
            <w:r>
              <w:t>Le cadre s'affiche</w:t>
            </w:r>
          </w:p>
          <w:p w:rsidR="00BF7479" w:rsidRDefault="00BF7479" w:rsidP="00F70BBA"/>
        </w:tc>
        <w:tc>
          <w:tcPr>
            <w:tcW w:w="4606" w:type="dxa"/>
            <w:vAlign w:val="center"/>
          </w:tcPr>
          <w:p w:rsidR="00BF7479" w:rsidRDefault="00BF7479" w:rsidP="008C6E4B">
            <w:pPr>
              <w:jc w:val="center"/>
            </w:pPr>
            <w:r>
              <w:rPr>
                <w:noProof/>
                <w:lang w:eastAsia="fr-FR"/>
              </w:rPr>
              <w:drawing>
                <wp:inline distT="0" distB="0" distL="0" distR="0">
                  <wp:extent cx="3078977" cy="2076450"/>
                  <wp:effectExtent l="19050" t="0" r="7123" b="0"/>
                  <wp:docPr id="3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3080452" cy="2077445"/>
                          </a:xfrm>
                          <a:prstGeom prst="rect">
                            <a:avLst/>
                          </a:prstGeom>
                          <a:noFill/>
                          <a:ln w="9525">
                            <a:noFill/>
                            <a:miter lim="800000"/>
                            <a:headEnd/>
                            <a:tailEnd/>
                          </a:ln>
                        </pic:spPr>
                      </pic:pic>
                    </a:graphicData>
                  </a:graphic>
                </wp:inline>
              </w:drawing>
            </w:r>
          </w:p>
        </w:tc>
      </w:tr>
    </w:tbl>
    <w:p w:rsidR="007525F5" w:rsidRDefault="007525F5" w:rsidP="00BF7479">
      <w:pPr>
        <w:spacing w:after="0"/>
      </w:pPr>
    </w:p>
    <w:p w:rsidR="007525F5" w:rsidRDefault="007525F5" w:rsidP="00BF7479">
      <w:pPr>
        <w:spacing w:after="0"/>
      </w:pPr>
    </w:p>
    <w:p w:rsidR="007525F5" w:rsidRDefault="007525F5" w:rsidP="00BF7479">
      <w:pPr>
        <w:spacing w:after="0"/>
      </w:pPr>
    </w:p>
    <w:p w:rsidR="007525F5" w:rsidRDefault="007525F5" w:rsidP="00BF7479">
      <w:pPr>
        <w:spacing w:after="0"/>
      </w:pPr>
    </w:p>
    <w:p w:rsidR="007525F5" w:rsidRDefault="007525F5" w:rsidP="00BF7479">
      <w:pPr>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BF7479" w:rsidTr="00F70BBA">
        <w:tc>
          <w:tcPr>
            <w:tcW w:w="4606" w:type="dxa"/>
            <w:vAlign w:val="center"/>
          </w:tcPr>
          <w:p w:rsidR="00BF7479" w:rsidRDefault="00BF7479" w:rsidP="00F70BBA">
            <w:r>
              <w:lastRenderedPageBreak/>
              <w:t>A l'aide des doubles flèches centrer la zone de coupe sur la charpente</w:t>
            </w:r>
          </w:p>
          <w:p w:rsidR="00BF7479" w:rsidRDefault="00BF7479" w:rsidP="00F70BBA"/>
        </w:tc>
        <w:tc>
          <w:tcPr>
            <w:tcW w:w="4606" w:type="dxa"/>
            <w:vAlign w:val="center"/>
          </w:tcPr>
          <w:p w:rsidR="00BF7479" w:rsidRDefault="00BF7479" w:rsidP="00F70BBA">
            <w:r>
              <w:rPr>
                <w:noProof/>
                <w:lang w:eastAsia="fr-FR"/>
              </w:rPr>
              <w:drawing>
                <wp:inline distT="0" distB="0" distL="0" distR="0">
                  <wp:extent cx="2743200" cy="2102347"/>
                  <wp:effectExtent l="19050" t="0" r="0" b="0"/>
                  <wp:docPr id="3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a:stretch>
                            <a:fillRect/>
                          </a:stretch>
                        </pic:blipFill>
                        <pic:spPr bwMode="auto">
                          <a:xfrm>
                            <a:off x="0" y="0"/>
                            <a:ext cx="2742293" cy="2101652"/>
                          </a:xfrm>
                          <a:prstGeom prst="rect">
                            <a:avLst/>
                          </a:prstGeom>
                          <a:noFill/>
                          <a:ln w="9525">
                            <a:noFill/>
                            <a:miter lim="800000"/>
                            <a:headEnd/>
                            <a:tailEnd/>
                          </a:ln>
                        </pic:spPr>
                      </pic:pic>
                    </a:graphicData>
                  </a:graphic>
                </wp:inline>
              </w:drawing>
            </w:r>
          </w:p>
        </w:tc>
      </w:tr>
    </w:tbl>
    <w:p w:rsidR="00BF7479" w:rsidRDefault="00BF7479" w:rsidP="00BF7479">
      <w:pPr>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42"/>
        <w:gridCol w:w="4746"/>
      </w:tblGrid>
      <w:tr w:rsidR="00BF7479" w:rsidTr="00F70BBA">
        <w:tc>
          <w:tcPr>
            <w:tcW w:w="4606" w:type="dxa"/>
            <w:vAlign w:val="center"/>
          </w:tcPr>
          <w:p w:rsidR="00BF7479" w:rsidRDefault="00BF7479" w:rsidP="00F70BBA">
            <w:r>
              <w:t>La partie est isolée, mais il reste encore les fondations visible.</w:t>
            </w:r>
          </w:p>
          <w:p w:rsidR="00BF7479" w:rsidRDefault="00BF7479" w:rsidP="00F70BBA"/>
        </w:tc>
        <w:tc>
          <w:tcPr>
            <w:tcW w:w="4606" w:type="dxa"/>
            <w:vAlign w:val="center"/>
          </w:tcPr>
          <w:p w:rsidR="00BF7479" w:rsidRDefault="00BF7479" w:rsidP="00F70BBA">
            <w:r>
              <w:rPr>
                <w:noProof/>
                <w:lang w:eastAsia="fr-FR"/>
              </w:rPr>
              <w:drawing>
                <wp:inline distT="0" distB="0" distL="0" distR="0">
                  <wp:extent cx="2857500" cy="2105277"/>
                  <wp:effectExtent l="19050" t="0" r="0" b="0"/>
                  <wp:docPr id="3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2859530" cy="2106773"/>
                          </a:xfrm>
                          <a:prstGeom prst="rect">
                            <a:avLst/>
                          </a:prstGeom>
                          <a:noFill/>
                          <a:ln w="9525">
                            <a:noFill/>
                            <a:miter lim="800000"/>
                            <a:headEnd/>
                            <a:tailEnd/>
                          </a:ln>
                        </pic:spPr>
                      </pic:pic>
                    </a:graphicData>
                  </a:graphic>
                </wp:inline>
              </w:drawing>
            </w:r>
          </w:p>
        </w:tc>
      </w:tr>
    </w:tbl>
    <w:p w:rsidR="00BF7479" w:rsidRDefault="00BF7479" w:rsidP="00BF7479">
      <w:pPr>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BF7479" w:rsidTr="008C6E4B">
        <w:tc>
          <w:tcPr>
            <w:tcW w:w="4606" w:type="dxa"/>
            <w:vAlign w:val="center"/>
          </w:tcPr>
          <w:p w:rsidR="00BF7479" w:rsidRDefault="00BF7479" w:rsidP="00F70BBA">
            <w:r>
              <w:t xml:space="preserve">Sélectionner </w:t>
            </w:r>
            <w:r w:rsidR="00181DF9">
              <w:t>les</w:t>
            </w:r>
            <w:r>
              <w:t xml:space="preserve"> élément</w:t>
            </w:r>
            <w:r w:rsidR="00181DF9">
              <w:t>s</w:t>
            </w:r>
            <w:r>
              <w:t xml:space="preserve"> puis sélectionner </w:t>
            </w:r>
            <w:r w:rsidRPr="00181DF9">
              <w:rPr>
                <w:b/>
              </w:rPr>
              <w:t>Masquer/Isoler</w:t>
            </w:r>
            <w:r>
              <w:t xml:space="preserve"> en bas de l'écran.</w:t>
            </w:r>
          </w:p>
          <w:p w:rsidR="00BF7479" w:rsidRDefault="00BF7479" w:rsidP="00F70BBA"/>
        </w:tc>
        <w:tc>
          <w:tcPr>
            <w:tcW w:w="4606" w:type="dxa"/>
            <w:vAlign w:val="center"/>
          </w:tcPr>
          <w:p w:rsidR="00BF7479" w:rsidRDefault="00BF7479" w:rsidP="008C6E4B">
            <w:pPr>
              <w:jc w:val="center"/>
            </w:pPr>
            <w:r>
              <w:rPr>
                <w:noProof/>
                <w:lang w:eastAsia="fr-FR"/>
              </w:rPr>
              <w:drawing>
                <wp:inline distT="0" distB="0" distL="0" distR="0">
                  <wp:extent cx="2181225" cy="1207086"/>
                  <wp:effectExtent l="19050" t="0" r="9525" b="0"/>
                  <wp:docPr id="3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srcRect/>
                          <a:stretch>
                            <a:fillRect/>
                          </a:stretch>
                        </pic:blipFill>
                        <pic:spPr bwMode="auto">
                          <a:xfrm>
                            <a:off x="0" y="0"/>
                            <a:ext cx="2181225" cy="1207086"/>
                          </a:xfrm>
                          <a:prstGeom prst="rect">
                            <a:avLst/>
                          </a:prstGeom>
                          <a:noFill/>
                          <a:ln w="9525">
                            <a:noFill/>
                            <a:miter lim="800000"/>
                            <a:headEnd/>
                            <a:tailEnd/>
                          </a:ln>
                        </pic:spPr>
                      </pic:pic>
                    </a:graphicData>
                  </a:graphic>
                </wp:inline>
              </w:drawing>
            </w:r>
          </w:p>
        </w:tc>
      </w:tr>
    </w:tbl>
    <w:p w:rsidR="007525F5" w:rsidRDefault="007525F5" w:rsidP="00BF7479">
      <w:pPr>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BF7479" w:rsidTr="00F70BBA">
        <w:tc>
          <w:tcPr>
            <w:tcW w:w="4606" w:type="dxa"/>
            <w:vAlign w:val="center"/>
          </w:tcPr>
          <w:p w:rsidR="00BF7479" w:rsidRDefault="00BF7479" w:rsidP="00F70BBA">
            <w:pPr>
              <w:rPr>
                <w:b/>
              </w:rPr>
            </w:pPr>
            <w:r>
              <w:t xml:space="preserve">Sélectionner </w:t>
            </w:r>
            <w:r w:rsidRPr="00181DF9">
              <w:rPr>
                <w:b/>
              </w:rPr>
              <w:t>Masquer l'élément</w:t>
            </w:r>
          </w:p>
          <w:p w:rsidR="00181DF9" w:rsidRDefault="00181DF9" w:rsidP="00F70BBA"/>
          <w:p w:rsidR="00181DF9" w:rsidRDefault="00181DF9" w:rsidP="00181DF9">
            <w:r>
              <w:t>Seul les éléments de charpente métallique s'affiche.</w:t>
            </w:r>
          </w:p>
          <w:p w:rsidR="00BF7479" w:rsidRDefault="00BF7479" w:rsidP="00F70BBA"/>
        </w:tc>
        <w:tc>
          <w:tcPr>
            <w:tcW w:w="4606" w:type="dxa"/>
            <w:vAlign w:val="center"/>
          </w:tcPr>
          <w:p w:rsidR="00BF7479" w:rsidRDefault="00BF7479" w:rsidP="00F70BBA">
            <w:r>
              <w:rPr>
                <w:noProof/>
                <w:lang w:eastAsia="fr-FR"/>
              </w:rPr>
              <w:drawing>
                <wp:inline distT="0" distB="0" distL="0" distR="0">
                  <wp:extent cx="2657475" cy="2058723"/>
                  <wp:effectExtent l="19050" t="0" r="9525" b="0"/>
                  <wp:docPr id="4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srcRect/>
                          <a:stretch>
                            <a:fillRect/>
                          </a:stretch>
                        </pic:blipFill>
                        <pic:spPr bwMode="auto">
                          <a:xfrm>
                            <a:off x="0" y="0"/>
                            <a:ext cx="2656596" cy="2058042"/>
                          </a:xfrm>
                          <a:prstGeom prst="rect">
                            <a:avLst/>
                          </a:prstGeom>
                          <a:noFill/>
                          <a:ln w="9525">
                            <a:noFill/>
                            <a:miter lim="800000"/>
                            <a:headEnd/>
                            <a:tailEnd/>
                          </a:ln>
                        </pic:spPr>
                      </pic:pic>
                    </a:graphicData>
                  </a:graphic>
                </wp:inline>
              </w:drawing>
            </w:r>
          </w:p>
        </w:tc>
      </w:tr>
    </w:tbl>
    <w:p w:rsidR="007525F5" w:rsidRDefault="007525F5" w:rsidP="00BF7479">
      <w:pPr>
        <w:spacing w:after="0"/>
      </w:pPr>
    </w:p>
    <w:p w:rsidR="007525F5" w:rsidRDefault="007525F5" w:rsidP="00BF7479">
      <w:pPr>
        <w:spacing w:after="0"/>
      </w:pPr>
    </w:p>
    <w:p w:rsidR="007525F5" w:rsidRDefault="007525F5" w:rsidP="00BF7479">
      <w:pPr>
        <w:spacing w:after="0"/>
      </w:pPr>
    </w:p>
    <w:p w:rsidR="007525F5" w:rsidRDefault="007525F5" w:rsidP="00BF7479">
      <w:pPr>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BF7479" w:rsidTr="008C6E4B">
        <w:tc>
          <w:tcPr>
            <w:tcW w:w="4606" w:type="dxa"/>
            <w:vAlign w:val="center"/>
          </w:tcPr>
          <w:p w:rsidR="00BF7479" w:rsidRDefault="00181DF9" w:rsidP="00181DF9">
            <w:r>
              <w:lastRenderedPageBreak/>
              <w:t xml:space="preserve">Dans l'onglet </w:t>
            </w:r>
            <w:r w:rsidRPr="00181DF9">
              <w:rPr>
                <w:b/>
              </w:rPr>
              <w:t>Fichier</w:t>
            </w:r>
            <w:r>
              <w:t xml:space="preserve">, sélectionner </w:t>
            </w:r>
            <w:r w:rsidRPr="00181DF9">
              <w:rPr>
                <w:b/>
              </w:rPr>
              <w:t xml:space="preserve">Exporter </w:t>
            </w:r>
            <w:r>
              <w:t xml:space="preserve">puis </w:t>
            </w:r>
            <w:r w:rsidRPr="00181DF9">
              <w:rPr>
                <w:b/>
              </w:rPr>
              <w:t>IFC</w:t>
            </w:r>
          </w:p>
        </w:tc>
        <w:tc>
          <w:tcPr>
            <w:tcW w:w="4606" w:type="dxa"/>
            <w:vAlign w:val="center"/>
          </w:tcPr>
          <w:p w:rsidR="00BF7479" w:rsidRDefault="00BF7479" w:rsidP="008C6E4B">
            <w:pPr>
              <w:jc w:val="center"/>
            </w:pPr>
            <w:r>
              <w:rPr>
                <w:noProof/>
                <w:lang w:eastAsia="fr-FR"/>
              </w:rPr>
              <w:drawing>
                <wp:inline distT="0" distB="0" distL="0" distR="0">
                  <wp:extent cx="1705469" cy="2562225"/>
                  <wp:effectExtent l="19050" t="0" r="9031" b="0"/>
                  <wp:docPr id="41"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srcRect/>
                          <a:stretch>
                            <a:fillRect/>
                          </a:stretch>
                        </pic:blipFill>
                        <pic:spPr bwMode="auto">
                          <a:xfrm>
                            <a:off x="0" y="0"/>
                            <a:ext cx="1705469" cy="2562225"/>
                          </a:xfrm>
                          <a:prstGeom prst="rect">
                            <a:avLst/>
                          </a:prstGeom>
                          <a:noFill/>
                          <a:ln w="9525">
                            <a:noFill/>
                            <a:miter lim="800000"/>
                            <a:headEnd/>
                            <a:tailEnd/>
                          </a:ln>
                        </pic:spPr>
                      </pic:pic>
                    </a:graphicData>
                  </a:graphic>
                </wp:inline>
              </w:drawing>
            </w:r>
          </w:p>
        </w:tc>
      </w:tr>
    </w:tbl>
    <w:p w:rsidR="00BF7479" w:rsidRDefault="00BF7479" w:rsidP="00BF7479">
      <w:pPr>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BF7479" w:rsidTr="008C6E4B">
        <w:tc>
          <w:tcPr>
            <w:tcW w:w="4606" w:type="dxa"/>
            <w:vAlign w:val="center"/>
          </w:tcPr>
          <w:p w:rsidR="004F340B" w:rsidRDefault="004F340B" w:rsidP="00F70BBA">
            <w:r>
              <w:t xml:space="preserve">La fenêtre </w:t>
            </w:r>
            <w:r w:rsidRPr="003F3300">
              <w:rPr>
                <w:b/>
                <w:i/>
              </w:rPr>
              <w:t>Exporter IFC</w:t>
            </w:r>
            <w:r>
              <w:t xml:space="preserve"> s'affiche.</w:t>
            </w:r>
          </w:p>
          <w:p w:rsidR="004F340B" w:rsidRDefault="004F340B" w:rsidP="00F70BBA"/>
          <w:p w:rsidR="00BF7479" w:rsidRPr="003F3300" w:rsidRDefault="004F340B" w:rsidP="00F70BBA">
            <w:pPr>
              <w:rPr>
                <w:b/>
              </w:rPr>
            </w:pPr>
            <w:r>
              <w:t xml:space="preserve">Sélectionner </w:t>
            </w:r>
            <w:r w:rsidRPr="003F3300">
              <w:rPr>
                <w:b/>
              </w:rPr>
              <w:t>Modifier réglages...</w:t>
            </w:r>
          </w:p>
        </w:tc>
        <w:tc>
          <w:tcPr>
            <w:tcW w:w="4606" w:type="dxa"/>
            <w:vAlign w:val="center"/>
          </w:tcPr>
          <w:p w:rsidR="00BF7479" w:rsidRDefault="00BF7479" w:rsidP="008C6E4B">
            <w:pPr>
              <w:jc w:val="center"/>
            </w:pPr>
            <w:r>
              <w:rPr>
                <w:noProof/>
                <w:lang w:eastAsia="fr-FR"/>
              </w:rPr>
              <w:drawing>
                <wp:inline distT="0" distB="0" distL="0" distR="0">
                  <wp:extent cx="2409825" cy="1069260"/>
                  <wp:effectExtent l="57150" t="19050" r="123825" b="92790"/>
                  <wp:docPr id="4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2409825" cy="1069260"/>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tc>
      </w:tr>
    </w:tbl>
    <w:p w:rsidR="00BF7479" w:rsidRDefault="00BF7479" w:rsidP="00BF7479">
      <w:pPr>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6"/>
        <w:gridCol w:w="4242"/>
      </w:tblGrid>
      <w:tr w:rsidR="004F340B" w:rsidTr="00F70BBA">
        <w:tc>
          <w:tcPr>
            <w:tcW w:w="4606" w:type="dxa"/>
            <w:vAlign w:val="center"/>
          </w:tcPr>
          <w:p w:rsidR="004F340B" w:rsidRDefault="004F340B" w:rsidP="00F70BBA">
            <w:r>
              <w:rPr>
                <w:noProof/>
                <w:lang w:eastAsia="fr-FR"/>
              </w:rPr>
              <w:drawing>
                <wp:inline distT="0" distB="0" distL="0" distR="0">
                  <wp:extent cx="2905125" cy="1460920"/>
                  <wp:effectExtent l="57150" t="19050" r="104775" b="101180"/>
                  <wp:docPr id="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906462" cy="1461593"/>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tc>
        <w:tc>
          <w:tcPr>
            <w:tcW w:w="4606" w:type="dxa"/>
            <w:vAlign w:val="center"/>
          </w:tcPr>
          <w:p w:rsidR="004F340B" w:rsidRDefault="004F340B" w:rsidP="00F70BBA">
            <w:r>
              <w:t xml:space="preserve">Dans l'onglet </w:t>
            </w:r>
            <w:r w:rsidRPr="003F3300">
              <w:rPr>
                <w:b/>
              </w:rPr>
              <w:t>Contenu additionnel</w:t>
            </w:r>
            <w:r>
              <w:t xml:space="preserve">, cocher </w:t>
            </w:r>
            <w:r w:rsidRPr="003F3300">
              <w:rPr>
                <w:b/>
              </w:rPr>
              <w:t>Exporter les éléments visibles dans la vue</w:t>
            </w:r>
            <w:r>
              <w:t xml:space="preserve"> puis </w:t>
            </w:r>
            <w:r w:rsidRPr="003F3300">
              <w:rPr>
                <w:b/>
              </w:rPr>
              <w:t>OK</w:t>
            </w:r>
          </w:p>
        </w:tc>
      </w:tr>
    </w:tbl>
    <w:p w:rsidR="00562058" w:rsidRDefault="00562058" w:rsidP="00BF7479">
      <w:pPr>
        <w:spacing w:after="0"/>
      </w:pPr>
    </w:p>
    <w:p w:rsidR="00A956E5" w:rsidRDefault="00A956E5" w:rsidP="00BF7479">
      <w:pPr>
        <w:spacing w:after="0"/>
      </w:pPr>
    </w:p>
    <w:p w:rsidR="00A956E5" w:rsidRPr="003F3300" w:rsidRDefault="00F729D7" w:rsidP="00BF7479">
      <w:pPr>
        <w:spacing w:after="0"/>
        <w:rPr>
          <w:b/>
        </w:rPr>
      </w:pPr>
      <w:r>
        <w:t xml:space="preserve">Dans la fenêtre </w:t>
      </w:r>
      <w:r w:rsidRPr="003F3300">
        <w:rPr>
          <w:i/>
        </w:rPr>
        <w:t>Exporter IFC</w:t>
      </w:r>
      <w:r>
        <w:t xml:space="preserve">, Nommer le fichier </w:t>
      </w:r>
      <w:r w:rsidRPr="003F3300">
        <w:rPr>
          <w:b/>
        </w:rPr>
        <w:t>Projet CM</w:t>
      </w:r>
      <w:r>
        <w:t xml:space="preserve"> puis sélectionner </w:t>
      </w:r>
      <w:r w:rsidRPr="003F3300">
        <w:rPr>
          <w:b/>
        </w:rPr>
        <w:t>Exporter</w:t>
      </w:r>
    </w:p>
    <w:p w:rsidR="00F729D7" w:rsidRDefault="00F729D7" w:rsidP="00BF7479">
      <w:pPr>
        <w:spacing w:after="0"/>
      </w:pPr>
    </w:p>
    <w:p w:rsidR="00F729D7" w:rsidRDefault="00F729D7" w:rsidP="00BF7479">
      <w:pPr>
        <w:spacing w:after="0"/>
      </w:pPr>
      <w:r>
        <w:t>Le fichier IFC avec uniquement les éléments d</w:t>
      </w:r>
      <w:r w:rsidR="00A07847">
        <w:t>e charpente métallique est créé au format IFC 2x3.</w:t>
      </w:r>
    </w:p>
    <w:p w:rsidR="00F729D7" w:rsidRDefault="00F729D7" w:rsidP="00BF7479">
      <w:pPr>
        <w:spacing w:after="0"/>
      </w:pPr>
    </w:p>
    <w:p w:rsidR="00F729D7" w:rsidRDefault="00F729D7" w:rsidP="00BF7479">
      <w:pPr>
        <w:spacing w:after="0"/>
      </w:pPr>
      <w:r>
        <w:t xml:space="preserve">Pour plus de facilité dans l'exploitation de la maquette dans TEKLA Structure, faire de même avec un fichier qui contient les murs et éléments supports de la </w:t>
      </w:r>
      <w:r w:rsidR="00A07847">
        <w:t>charpente</w:t>
      </w:r>
      <w:r w:rsidR="003F3300">
        <w:t xml:space="preserve">, nommer le fichier </w:t>
      </w:r>
      <w:r w:rsidR="003F3300" w:rsidRPr="003F3300">
        <w:rPr>
          <w:b/>
        </w:rPr>
        <w:t>Projet Mur</w:t>
      </w:r>
      <w:r w:rsidR="003F3300">
        <w:t>.</w:t>
      </w:r>
    </w:p>
    <w:p w:rsidR="003F3300" w:rsidRDefault="003F3300" w:rsidP="00BF7479">
      <w:pPr>
        <w:spacing w:after="0"/>
      </w:pPr>
    </w:p>
    <w:p w:rsidR="004F340B" w:rsidRDefault="004F340B">
      <w:r>
        <w:br w:type="page"/>
      </w:r>
    </w:p>
    <w:p w:rsidR="00F56B41" w:rsidRPr="004F340B" w:rsidRDefault="00F56B41" w:rsidP="00BF7479">
      <w:pPr>
        <w:spacing w:after="0"/>
        <w:rPr>
          <w:b/>
          <w:u w:val="single"/>
        </w:rPr>
      </w:pPr>
      <w:r w:rsidRPr="004F340B">
        <w:rPr>
          <w:b/>
          <w:u w:val="single"/>
        </w:rPr>
        <w:lastRenderedPageBreak/>
        <w:t>RECUPERATION DE LA MAUQETTE DANS TEKLA STRUCTURE</w:t>
      </w:r>
    </w:p>
    <w:p w:rsidR="00F56B41" w:rsidRDefault="00F56B41" w:rsidP="00BF7479">
      <w:pPr>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48"/>
        <w:gridCol w:w="5740"/>
      </w:tblGrid>
      <w:tr w:rsidR="007131C1" w:rsidTr="00F70BBA">
        <w:tc>
          <w:tcPr>
            <w:tcW w:w="4606" w:type="dxa"/>
            <w:vAlign w:val="center"/>
          </w:tcPr>
          <w:p w:rsidR="007131C1" w:rsidRDefault="007131C1" w:rsidP="00F70BBA">
            <w:r>
              <w:t>Ouvrir un nouveau projet dans TEKLA</w:t>
            </w:r>
          </w:p>
          <w:p w:rsidR="007131C1" w:rsidRDefault="007131C1" w:rsidP="00F70BBA"/>
        </w:tc>
        <w:tc>
          <w:tcPr>
            <w:tcW w:w="4606" w:type="dxa"/>
            <w:vAlign w:val="center"/>
          </w:tcPr>
          <w:p w:rsidR="007131C1" w:rsidRDefault="007131C1" w:rsidP="00F70BBA">
            <w:r>
              <w:rPr>
                <w:noProof/>
                <w:lang w:eastAsia="fr-FR"/>
              </w:rPr>
              <w:drawing>
                <wp:inline distT="0" distB="0" distL="0" distR="0">
                  <wp:extent cx="3488161" cy="1847850"/>
                  <wp:effectExtent l="19050" t="0" r="0" b="0"/>
                  <wp:docPr id="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497305" cy="1852694"/>
                          </a:xfrm>
                          <a:prstGeom prst="rect">
                            <a:avLst/>
                          </a:prstGeom>
                          <a:noFill/>
                          <a:ln w="9525">
                            <a:noFill/>
                            <a:miter lim="800000"/>
                            <a:headEnd/>
                            <a:tailEnd/>
                          </a:ln>
                        </pic:spPr>
                      </pic:pic>
                    </a:graphicData>
                  </a:graphic>
                </wp:inline>
              </w:drawing>
            </w:r>
          </w:p>
        </w:tc>
      </w:tr>
    </w:tbl>
    <w:p w:rsidR="007131C1" w:rsidRDefault="007131C1" w:rsidP="00BF7479">
      <w:pPr>
        <w:spacing w:after="0"/>
      </w:pPr>
    </w:p>
    <w:p w:rsidR="00A956E5" w:rsidRDefault="00A956E5" w:rsidP="00BF7479">
      <w:pPr>
        <w:spacing w:after="0"/>
      </w:pPr>
    </w:p>
    <w:p w:rsidR="00A956E5" w:rsidRDefault="00A956E5" w:rsidP="00BF7479">
      <w:pPr>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6"/>
        <w:gridCol w:w="4606"/>
      </w:tblGrid>
      <w:tr w:rsidR="007131C1" w:rsidTr="00F70BBA">
        <w:tc>
          <w:tcPr>
            <w:tcW w:w="4606" w:type="dxa"/>
            <w:vAlign w:val="center"/>
          </w:tcPr>
          <w:p w:rsidR="007131C1" w:rsidRDefault="007131C1" w:rsidP="00F70BBA">
            <w:r>
              <w:rPr>
                <w:noProof/>
                <w:lang w:eastAsia="fr-FR"/>
              </w:rPr>
              <w:drawing>
                <wp:inline distT="0" distB="0" distL="0" distR="0">
                  <wp:extent cx="2771775" cy="1720966"/>
                  <wp:effectExtent l="19050" t="0" r="9525" b="0"/>
                  <wp:docPr id="4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2771775" cy="1720966"/>
                          </a:xfrm>
                          <a:prstGeom prst="rect">
                            <a:avLst/>
                          </a:prstGeom>
                          <a:noFill/>
                          <a:ln w="9525">
                            <a:noFill/>
                            <a:miter lim="800000"/>
                            <a:headEnd/>
                            <a:tailEnd/>
                          </a:ln>
                        </pic:spPr>
                      </pic:pic>
                    </a:graphicData>
                  </a:graphic>
                </wp:inline>
              </w:drawing>
            </w:r>
          </w:p>
        </w:tc>
        <w:tc>
          <w:tcPr>
            <w:tcW w:w="4606" w:type="dxa"/>
            <w:vAlign w:val="center"/>
          </w:tcPr>
          <w:p w:rsidR="007131C1" w:rsidRDefault="007131C1" w:rsidP="00F70BBA">
            <w:r>
              <w:t xml:space="preserve">Sélectionner </w:t>
            </w:r>
            <w:r w:rsidRPr="005265C7">
              <w:rPr>
                <w:b/>
              </w:rPr>
              <w:t>Modèle de référence</w:t>
            </w:r>
            <w:r>
              <w:t xml:space="preserve"> dans l'arborescence de droite.</w:t>
            </w:r>
          </w:p>
          <w:p w:rsidR="007131C1" w:rsidRDefault="007131C1" w:rsidP="00F70BBA">
            <w:r>
              <w:t xml:space="preserve">Puis </w:t>
            </w:r>
            <w:r w:rsidRPr="005265C7">
              <w:rPr>
                <w:b/>
              </w:rPr>
              <w:t>Ajouter Modèle</w:t>
            </w:r>
          </w:p>
          <w:p w:rsidR="007131C1" w:rsidRDefault="007131C1" w:rsidP="00F70BBA"/>
        </w:tc>
      </w:tr>
    </w:tbl>
    <w:p w:rsidR="007131C1" w:rsidRDefault="007131C1" w:rsidP="00BF7479">
      <w:pPr>
        <w:spacing w:after="0"/>
      </w:pPr>
    </w:p>
    <w:p w:rsidR="00F70BBA" w:rsidRDefault="00F70BBA" w:rsidP="00BF7479">
      <w:pPr>
        <w:spacing w:after="0"/>
      </w:pPr>
    </w:p>
    <w:p w:rsidR="00F70BBA" w:rsidRDefault="00F70BBA" w:rsidP="00BF7479">
      <w:pPr>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7131C1" w:rsidTr="00F70BBA">
        <w:tc>
          <w:tcPr>
            <w:tcW w:w="4606" w:type="dxa"/>
            <w:vAlign w:val="center"/>
          </w:tcPr>
          <w:p w:rsidR="007131C1" w:rsidRDefault="007131C1" w:rsidP="00F70BBA">
            <w:r>
              <w:rPr>
                <w:noProof/>
                <w:lang w:eastAsia="fr-FR"/>
              </w:rPr>
              <w:drawing>
                <wp:inline distT="0" distB="0" distL="0" distR="0">
                  <wp:extent cx="2714625" cy="1708584"/>
                  <wp:effectExtent l="19050" t="0" r="9525" b="0"/>
                  <wp:docPr id="4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714625" cy="1708584"/>
                          </a:xfrm>
                          <a:prstGeom prst="rect">
                            <a:avLst/>
                          </a:prstGeom>
                          <a:noFill/>
                          <a:ln w="9525">
                            <a:noFill/>
                            <a:miter lim="800000"/>
                            <a:headEnd/>
                            <a:tailEnd/>
                          </a:ln>
                        </pic:spPr>
                      </pic:pic>
                    </a:graphicData>
                  </a:graphic>
                </wp:inline>
              </w:drawing>
            </w:r>
          </w:p>
        </w:tc>
        <w:tc>
          <w:tcPr>
            <w:tcW w:w="4606" w:type="dxa"/>
            <w:vAlign w:val="center"/>
          </w:tcPr>
          <w:p w:rsidR="005265C7" w:rsidRDefault="005265C7" w:rsidP="00F70BBA">
            <w:r>
              <w:t xml:space="preserve">La fenêtre </w:t>
            </w:r>
            <w:r w:rsidRPr="005265C7">
              <w:rPr>
                <w:b/>
                <w:i/>
              </w:rPr>
              <w:t>A</w:t>
            </w:r>
            <w:r w:rsidR="007131C1" w:rsidRPr="005265C7">
              <w:rPr>
                <w:b/>
                <w:i/>
              </w:rPr>
              <w:t>jouter modèle</w:t>
            </w:r>
            <w:r>
              <w:t xml:space="preserve"> s'affiche.</w:t>
            </w:r>
          </w:p>
          <w:p w:rsidR="005265C7" w:rsidRDefault="005265C7" w:rsidP="00F70BBA">
            <w:r>
              <w:t xml:space="preserve">Sélectionner le fichier </w:t>
            </w:r>
            <w:r w:rsidRPr="005265C7">
              <w:rPr>
                <w:b/>
              </w:rPr>
              <w:t>P</w:t>
            </w:r>
            <w:r w:rsidR="007131C1" w:rsidRPr="005265C7">
              <w:rPr>
                <w:b/>
              </w:rPr>
              <w:t>rojet CM</w:t>
            </w:r>
            <w:r w:rsidR="007131C1">
              <w:t xml:space="preserve"> précédemment enregistré au format IFC. </w:t>
            </w:r>
          </w:p>
          <w:p w:rsidR="007131C1" w:rsidRDefault="007131C1" w:rsidP="00F70BBA">
            <w:r>
              <w:t xml:space="preserve">Puis sélectionner </w:t>
            </w:r>
            <w:r w:rsidRPr="005265C7">
              <w:rPr>
                <w:b/>
              </w:rPr>
              <w:t>Ajouter modèle</w:t>
            </w:r>
            <w:r>
              <w:t>.</w:t>
            </w:r>
          </w:p>
          <w:p w:rsidR="007131C1" w:rsidRDefault="007131C1" w:rsidP="00F70BBA"/>
        </w:tc>
      </w:tr>
    </w:tbl>
    <w:p w:rsidR="007131C1" w:rsidRDefault="007131C1" w:rsidP="00BF7479">
      <w:pPr>
        <w:spacing w:after="0"/>
      </w:pPr>
    </w:p>
    <w:p w:rsidR="007131C1" w:rsidRDefault="007131C1" w:rsidP="00BF7479">
      <w:pPr>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6"/>
        <w:gridCol w:w="3942"/>
      </w:tblGrid>
      <w:tr w:rsidR="007131C1" w:rsidTr="00F70BBA">
        <w:tc>
          <w:tcPr>
            <w:tcW w:w="4606" w:type="dxa"/>
            <w:vAlign w:val="center"/>
          </w:tcPr>
          <w:p w:rsidR="007131C1" w:rsidRDefault="007131C1" w:rsidP="00F70BBA">
            <w:r>
              <w:rPr>
                <w:noProof/>
                <w:lang w:eastAsia="fr-FR"/>
              </w:rPr>
              <w:drawing>
                <wp:inline distT="0" distB="0" distL="0" distR="0">
                  <wp:extent cx="3228975" cy="594925"/>
                  <wp:effectExtent l="19050" t="0" r="9525" b="0"/>
                  <wp:docPr id="4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3241537" cy="597239"/>
                          </a:xfrm>
                          <a:prstGeom prst="rect">
                            <a:avLst/>
                          </a:prstGeom>
                          <a:noFill/>
                          <a:ln w="9525">
                            <a:noFill/>
                            <a:miter lim="800000"/>
                            <a:headEnd/>
                            <a:tailEnd/>
                          </a:ln>
                        </pic:spPr>
                      </pic:pic>
                    </a:graphicData>
                  </a:graphic>
                </wp:inline>
              </w:drawing>
            </w:r>
          </w:p>
        </w:tc>
        <w:tc>
          <w:tcPr>
            <w:tcW w:w="4606" w:type="dxa"/>
            <w:vAlign w:val="center"/>
          </w:tcPr>
          <w:p w:rsidR="007131C1" w:rsidRPr="005265C7" w:rsidRDefault="007131C1" w:rsidP="00F70BBA">
            <w:pPr>
              <w:rPr>
                <w:b/>
              </w:rPr>
            </w:pPr>
            <w:r>
              <w:t xml:space="preserve">Comme la charpente est en hauteur, un message vous propose d'agrandir la vue. Sélectionner </w:t>
            </w:r>
            <w:r w:rsidRPr="005265C7">
              <w:rPr>
                <w:b/>
              </w:rPr>
              <w:t>Agrandir</w:t>
            </w:r>
          </w:p>
          <w:p w:rsidR="007131C1" w:rsidRDefault="007131C1" w:rsidP="00F70BBA"/>
        </w:tc>
      </w:tr>
    </w:tbl>
    <w:p w:rsidR="00F56B41" w:rsidRDefault="00F56B41" w:rsidP="00BF7479">
      <w:pPr>
        <w:spacing w:after="0"/>
      </w:pPr>
    </w:p>
    <w:p w:rsidR="00F56B41" w:rsidRDefault="00F56B41" w:rsidP="00BF7479">
      <w:pPr>
        <w:spacing w:after="0"/>
      </w:pPr>
    </w:p>
    <w:p w:rsidR="00F56B41" w:rsidRDefault="00F56B41" w:rsidP="00BF7479">
      <w:pPr>
        <w:spacing w:after="0"/>
      </w:pPr>
    </w:p>
    <w:p w:rsidR="00F56B41" w:rsidRDefault="00F56B41" w:rsidP="00BF7479">
      <w:pPr>
        <w:spacing w:after="0"/>
      </w:pPr>
    </w:p>
    <w:p w:rsidR="00F56B41" w:rsidRDefault="00F56B41" w:rsidP="00BF7479">
      <w:pPr>
        <w:spacing w:after="0"/>
      </w:pPr>
    </w:p>
    <w:p w:rsidR="002F0835" w:rsidRDefault="002F0835" w:rsidP="00BF7479">
      <w:pPr>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16"/>
        <w:gridCol w:w="4572"/>
      </w:tblGrid>
      <w:tr w:rsidR="007131C1" w:rsidTr="00F70BBA">
        <w:tc>
          <w:tcPr>
            <w:tcW w:w="4606" w:type="dxa"/>
            <w:vAlign w:val="center"/>
          </w:tcPr>
          <w:p w:rsidR="007131C1" w:rsidRDefault="007131C1" w:rsidP="00F70BBA">
            <w:r>
              <w:rPr>
                <w:noProof/>
                <w:lang w:eastAsia="fr-FR"/>
              </w:rPr>
              <w:drawing>
                <wp:inline distT="0" distB="0" distL="0" distR="0">
                  <wp:extent cx="2828925" cy="2152371"/>
                  <wp:effectExtent l="19050" t="0" r="9525" b="0"/>
                  <wp:docPr id="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829900" cy="2153113"/>
                          </a:xfrm>
                          <a:prstGeom prst="rect">
                            <a:avLst/>
                          </a:prstGeom>
                          <a:noFill/>
                          <a:ln w="9525">
                            <a:noFill/>
                            <a:miter lim="800000"/>
                            <a:headEnd/>
                            <a:tailEnd/>
                          </a:ln>
                        </pic:spPr>
                      </pic:pic>
                    </a:graphicData>
                  </a:graphic>
                </wp:inline>
              </w:drawing>
            </w:r>
          </w:p>
        </w:tc>
        <w:tc>
          <w:tcPr>
            <w:tcW w:w="4606" w:type="dxa"/>
            <w:vAlign w:val="center"/>
          </w:tcPr>
          <w:p w:rsidR="007131C1" w:rsidRDefault="007131C1" w:rsidP="00F70BBA">
            <w:r>
              <w:t>La structure apparait dans le dessin.</w:t>
            </w:r>
          </w:p>
          <w:p w:rsidR="007131C1" w:rsidRDefault="007131C1" w:rsidP="00F70BBA"/>
        </w:tc>
      </w:tr>
    </w:tbl>
    <w:p w:rsidR="007131C1" w:rsidRDefault="007131C1" w:rsidP="00BF7479">
      <w:pPr>
        <w:spacing w:after="0"/>
      </w:pPr>
    </w:p>
    <w:p w:rsidR="00F70BBA" w:rsidRDefault="00F70BBA" w:rsidP="00BF7479">
      <w:pPr>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7131C1" w:rsidTr="008C6E4B">
        <w:tc>
          <w:tcPr>
            <w:tcW w:w="4606" w:type="dxa"/>
            <w:vAlign w:val="center"/>
          </w:tcPr>
          <w:p w:rsidR="007131C1" w:rsidRPr="005265C7" w:rsidRDefault="007131C1" w:rsidP="00F70BBA">
            <w:pPr>
              <w:rPr>
                <w:b/>
              </w:rPr>
            </w:pPr>
            <w:r>
              <w:t xml:space="preserve">Dans l'onglet </w:t>
            </w:r>
            <w:r w:rsidRPr="005265C7">
              <w:rPr>
                <w:b/>
              </w:rPr>
              <w:t>Gestion</w:t>
            </w:r>
            <w:r>
              <w:t xml:space="preserve"> sélectionner </w:t>
            </w:r>
            <w:r w:rsidRPr="005265C7">
              <w:rPr>
                <w:b/>
              </w:rPr>
              <w:t>Convertisseur d'objets IFC en objets natifs</w:t>
            </w:r>
          </w:p>
          <w:p w:rsidR="007131C1" w:rsidRDefault="007131C1" w:rsidP="00F70BBA"/>
        </w:tc>
        <w:tc>
          <w:tcPr>
            <w:tcW w:w="4606" w:type="dxa"/>
            <w:vAlign w:val="center"/>
          </w:tcPr>
          <w:p w:rsidR="007131C1" w:rsidRDefault="007131C1" w:rsidP="008C6E4B">
            <w:pPr>
              <w:jc w:val="center"/>
            </w:pPr>
            <w:r>
              <w:rPr>
                <w:noProof/>
                <w:lang w:eastAsia="fr-FR"/>
              </w:rPr>
              <w:drawing>
                <wp:inline distT="0" distB="0" distL="0" distR="0">
                  <wp:extent cx="2009775" cy="1460625"/>
                  <wp:effectExtent l="19050" t="0" r="9525" b="0"/>
                  <wp:docPr id="4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2009775" cy="1460625"/>
                          </a:xfrm>
                          <a:prstGeom prst="rect">
                            <a:avLst/>
                          </a:prstGeom>
                          <a:noFill/>
                          <a:ln w="9525">
                            <a:noFill/>
                            <a:miter lim="800000"/>
                            <a:headEnd/>
                            <a:tailEnd/>
                          </a:ln>
                        </pic:spPr>
                      </pic:pic>
                    </a:graphicData>
                  </a:graphic>
                </wp:inline>
              </w:drawing>
            </w:r>
          </w:p>
        </w:tc>
      </w:tr>
    </w:tbl>
    <w:p w:rsidR="007131C1" w:rsidRDefault="007131C1" w:rsidP="00BF7479">
      <w:pPr>
        <w:spacing w:after="0"/>
      </w:pPr>
    </w:p>
    <w:p w:rsidR="002F0835" w:rsidRDefault="002F0835" w:rsidP="00BF7479">
      <w:pPr>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16"/>
        <w:gridCol w:w="4572"/>
      </w:tblGrid>
      <w:tr w:rsidR="007131C1" w:rsidTr="008C6E4B">
        <w:tc>
          <w:tcPr>
            <w:tcW w:w="4606" w:type="dxa"/>
            <w:vAlign w:val="center"/>
          </w:tcPr>
          <w:p w:rsidR="007131C1" w:rsidRDefault="007131C1" w:rsidP="008C6E4B">
            <w:pPr>
              <w:jc w:val="center"/>
            </w:pPr>
            <w:r>
              <w:rPr>
                <w:noProof/>
                <w:lang w:eastAsia="fr-FR"/>
              </w:rPr>
              <w:drawing>
                <wp:inline distT="0" distB="0" distL="0" distR="0">
                  <wp:extent cx="2828925" cy="1118941"/>
                  <wp:effectExtent l="19050" t="0" r="9525" b="0"/>
                  <wp:docPr id="5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2832392" cy="1120312"/>
                          </a:xfrm>
                          <a:prstGeom prst="rect">
                            <a:avLst/>
                          </a:prstGeom>
                          <a:noFill/>
                          <a:ln w="9525">
                            <a:noFill/>
                            <a:miter lim="800000"/>
                            <a:headEnd/>
                            <a:tailEnd/>
                          </a:ln>
                        </pic:spPr>
                      </pic:pic>
                    </a:graphicData>
                  </a:graphic>
                </wp:inline>
              </w:drawing>
            </w:r>
          </w:p>
        </w:tc>
        <w:tc>
          <w:tcPr>
            <w:tcW w:w="4606" w:type="dxa"/>
            <w:vAlign w:val="center"/>
          </w:tcPr>
          <w:p w:rsidR="007131C1" w:rsidRDefault="007131C1" w:rsidP="00F70BBA">
            <w:r>
              <w:t>Les objets IFC reconnus sont convertis en objet Natif TEKLA.</w:t>
            </w:r>
          </w:p>
          <w:p w:rsidR="007131C1" w:rsidRDefault="007131C1" w:rsidP="00F70BBA"/>
        </w:tc>
      </w:tr>
    </w:tbl>
    <w:p w:rsidR="002F0835" w:rsidRDefault="002F0835" w:rsidP="00BF7479">
      <w:pPr>
        <w:spacing w:after="0"/>
      </w:pPr>
    </w:p>
    <w:p w:rsidR="00F70BBA" w:rsidRDefault="00F70BBA" w:rsidP="00BF7479">
      <w:pPr>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7131C1" w:rsidTr="008C6E4B">
        <w:tc>
          <w:tcPr>
            <w:tcW w:w="4606" w:type="dxa"/>
            <w:vAlign w:val="center"/>
          </w:tcPr>
          <w:p w:rsidR="007131C1" w:rsidRDefault="007131C1" w:rsidP="008C6E4B">
            <w:pPr>
              <w:jc w:val="center"/>
            </w:pPr>
            <w:r>
              <w:rPr>
                <w:noProof/>
                <w:lang w:eastAsia="fr-FR"/>
              </w:rPr>
              <w:drawing>
                <wp:inline distT="0" distB="0" distL="0" distR="0">
                  <wp:extent cx="1304925" cy="1148833"/>
                  <wp:effectExtent l="19050" t="0" r="9525" b="0"/>
                  <wp:docPr id="5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1304925" cy="1148833"/>
                          </a:xfrm>
                          <a:prstGeom prst="rect">
                            <a:avLst/>
                          </a:prstGeom>
                          <a:noFill/>
                          <a:ln w="9525">
                            <a:noFill/>
                            <a:miter lim="800000"/>
                            <a:headEnd/>
                            <a:tailEnd/>
                          </a:ln>
                        </pic:spPr>
                      </pic:pic>
                    </a:graphicData>
                  </a:graphic>
                </wp:inline>
              </w:drawing>
            </w:r>
          </w:p>
        </w:tc>
        <w:tc>
          <w:tcPr>
            <w:tcW w:w="4606" w:type="dxa"/>
            <w:vAlign w:val="center"/>
          </w:tcPr>
          <w:p w:rsidR="007131C1" w:rsidRDefault="003012FC" w:rsidP="00F70BBA">
            <w:r>
              <w:t>Désactiver le fichier IFC</w:t>
            </w:r>
            <w:r w:rsidR="005265C7">
              <w:t xml:space="preserve"> en sélectionnant l'</w:t>
            </w:r>
            <w:r w:rsidR="00200669">
              <w:t>œil</w:t>
            </w:r>
            <w:r w:rsidR="005265C7">
              <w:t>.</w:t>
            </w:r>
          </w:p>
          <w:p w:rsidR="007131C1" w:rsidRDefault="007131C1" w:rsidP="00F70BBA"/>
        </w:tc>
      </w:tr>
    </w:tbl>
    <w:p w:rsidR="002F0835" w:rsidRDefault="002F0835" w:rsidP="00BF7479">
      <w:pPr>
        <w:spacing w:after="0"/>
      </w:pPr>
    </w:p>
    <w:p w:rsidR="00F70BBA" w:rsidRDefault="00F70BBA" w:rsidP="00BF7479">
      <w:pPr>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6"/>
        <w:gridCol w:w="4182"/>
      </w:tblGrid>
      <w:tr w:rsidR="007131C1" w:rsidTr="003012FC">
        <w:tc>
          <w:tcPr>
            <w:tcW w:w="4606" w:type="dxa"/>
            <w:vAlign w:val="center"/>
          </w:tcPr>
          <w:p w:rsidR="007131C1" w:rsidRDefault="007131C1" w:rsidP="003012FC">
            <w:r>
              <w:rPr>
                <w:noProof/>
                <w:lang w:eastAsia="fr-FR"/>
              </w:rPr>
              <w:lastRenderedPageBreak/>
              <w:drawing>
                <wp:inline distT="0" distB="0" distL="0" distR="0">
                  <wp:extent cx="3086100" cy="1343064"/>
                  <wp:effectExtent l="19050" t="0" r="0" b="0"/>
                  <wp:docPr id="5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3088537" cy="1344124"/>
                          </a:xfrm>
                          <a:prstGeom prst="rect">
                            <a:avLst/>
                          </a:prstGeom>
                          <a:noFill/>
                          <a:ln w="9525">
                            <a:noFill/>
                            <a:miter lim="800000"/>
                            <a:headEnd/>
                            <a:tailEnd/>
                          </a:ln>
                        </pic:spPr>
                      </pic:pic>
                    </a:graphicData>
                  </a:graphic>
                </wp:inline>
              </w:drawing>
            </w:r>
          </w:p>
        </w:tc>
        <w:tc>
          <w:tcPr>
            <w:tcW w:w="4606" w:type="dxa"/>
            <w:vAlign w:val="center"/>
          </w:tcPr>
          <w:p w:rsidR="007131C1" w:rsidRDefault="003012FC" w:rsidP="003012FC">
            <w:r>
              <w:t>on remarque que les montants verticaux, n'ont pas été convertis.</w:t>
            </w:r>
          </w:p>
        </w:tc>
      </w:tr>
    </w:tbl>
    <w:p w:rsidR="002F0835" w:rsidRDefault="002F0835" w:rsidP="00BF7479">
      <w:pPr>
        <w:spacing w:after="0"/>
      </w:pPr>
    </w:p>
    <w:p w:rsidR="002F0835" w:rsidRDefault="002F0835" w:rsidP="00BF7479">
      <w:pPr>
        <w:spacing w:after="0"/>
      </w:pPr>
    </w:p>
    <w:p w:rsidR="00074AF4" w:rsidRDefault="00074AF4" w:rsidP="00BF7479">
      <w:pPr>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57"/>
        <w:gridCol w:w="5331"/>
      </w:tblGrid>
      <w:tr w:rsidR="007131C1" w:rsidTr="003012FC">
        <w:tc>
          <w:tcPr>
            <w:tcW w:w="4606" w:type="dxa"/>
            <w:vAlign w:val="center"/>
          </w:tcPr>
          <w:p w:rsidR="007131C1" w:rsidRDefault="007131C1" w:rsidP="003012FC">
            <w:r>
              <w:t>Réactiver le fichier IFC et sélectionnant le montant</w:t>
            </w:r>
          </w:p>
          <w:p w:rsidR="007131C1" w:rsidRDefault="007131C1" w:rsidP="003012FC">
            <w:r>
              <w:t>Quand on essaie de convertir l'objet IFC</w:t>
            </w:r>
            <w:r w:rsidR="005265C7">
              <w:t xml:space="preserve"> en objet natif</w:t>
            </w:r>
            <w:r>
              <w:t>, il affiche un message d'erreur.</w:t>
            </w:r>
          </w:p>
          <w:p w:rsidR="007131C1" w:rsidRDefault="007131C1" w:rsidP="003012FC"/>
        </w:tc>
        <w:tc>
          <w:tcPr>
            <w:tcW w:w="4606" w:type="dxa"/>
            <w:vAlign w:val="center"/>
          </w:tcPr>
          <w:p w:rsidR="007131C1" w:rsidRDefault="007131C1" w:rsidP="003012FC">
            <w:r>
              <w:rPr>
                <w:noProof/>
                <w:lang w:eastAsia="fr-FR"/>
              </w:rPr>
              <w:drawing>
                <wp:inline distT="0" distB="0" distL="0" distR="0">
                  <wp:extent cx="3228975" cy="1388260"/>
                  <wp:effectExtent l="19050" t="0" r="0" b="0"/>
                  <wp:docPr id="5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3229307" cy="1388403"/>
                          </a:xfrm>
                          <a:prstGeom prst="rect">
                            <a:avLst/>
                          </a:prstGeom>
                          <a:noFill/>
                          <a:ln w="9525">
                            <a:noFill/>
                            <a:miter lim="800000"/>
                            <a:headEnd/>
                            <a:tailEnd/>
                          </a:ln>
                        </pic:spPr>
                      </pic:pic>
                    </a:graphicData>
                  </a:graphic>
                </wp:inline>
              </w:drawing>
            </w:r>
          </w:p>
        </w:tc>
      </w:tr>
    </w:tbl>
    <w:p w:rsidR="00074AF4" w:rsidRDefault="00074AF4" w:rsidP="00BF7479">
      <w:pPr>
        <w:spacing w:after="0"/>
      </w:pPr>
    </w:p>
    <w:p w:rsidR="002F0835" w:rsidRDefault="002F0835" w:rsidP="00BF7479">
      <w:pPr>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7131C1" w:rsidTr="003012FC">
        <w:tc>
          <w:tcPr>
            <w:tcW w:w="4606" w:type="dxa"/>
            <w:vAlign w:val="center"/>
          </w:tcPr>
          <w:p w:rsidR="007131C1" w:rsidRDefault="007131C1" w:rsidP="003012FC">
            <w:r>
              <w:rPr>
                <w:noProof/>
                <w:lang w:eastAsia="fr-FR"/>
              </w:rPr>
              <w:drawing>
                <wp:inline distT="0" distB="0" distL="0" distR="0">
                  <wp:extent cx="2161359" cy="2352675"/>
                  <wp:effectExtent l="19050" t="0" r="0" b="0"/>
                  <wp:docPr id="5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2161359" cy="2352675"/>
                          </a:xfrm>
                          <a:prstGeom prst="rect">
                            <a:avLst/>
                          </a:prstGeom>
                          <a:noFill/>
                          <a:ln w="9525">
                            <a:noFill/>
                            <a:miter lim="800000"/>
                            <a:headEnd/>
                            <a:tailEnd/>
                          </a:ln>
                        </pic:spPr>
                      </pic:pic>
                    </a:graphicData>
                  </a:graphic>
                </wp:inline>
              </w:drawing>
            </w:r>
          </w:p>
        </w:tc>
        <w:tc>
          <w:tcPr>
            <w:tcW w:w="4606" w:type="dxa"/>
            <w:vAlign w:val="center"/>
          </w:tcPr>
          <w:p w:rsidR="007131C1" w:rsidRDefault="007131C1" w:rsidP="003012FC"/>
          <w:p w:rsidR="007131C1" w:rsidRDefault="007131C1" w:rsidP="003012FC">
            <w:r>
              <w:t>Le problème vient que REVIT a nommer BEAM un élément vertical qui est un poteau dans TEKLA.</w:t>
            </w:r>
          </w:p>
          <w:p w:rsidR="007131C1" w:rsidRDefault="007131C1" w:rsidP="003012FC"/>
          <w:p w:rsidR="007131C1" w:rsidRDefault="007131C1" w:rsidP="003012FC">
            <w:r>
              <w:t>Il est surement possible de paramétrer la poutre treillis dans REVIT pour corriger ce problème. En fonction du nombre et du temps passer, il est préférable dans ce cas de redessiner des poteaux en utilisant les objets IFC</w:t>
            </w:r>
            <w:r w:rsidR="005265C7">
              <w:t xml:space="preserve"> comme "patron"</w:t>
            </w:r>
            <w:r>
              <w:t>.</w:t>
            </w:r>
          </w:p>
          <w:p w:rsidR="007131C1" w:rsidRDefault="007131C1" w:rsidP="003012FC"/>
        </w:tc>
      </w:tr>
    </w:tbl>
    <w:p w:rsidR="002F0835" w:rsidRDefault="002F0835" w:rsidP="00BF7479">
      <w:pPr>
        <w:spacing w:after="0"/>
      </w:pPr>
    </w:p>
    <w:p w:rsidR="00074AF4" w:rsidRDefault="00074AF4" w:rsidP="00BF7479">
      <w:pPr>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22"/>
        <w:gridCol w:w="5766"/>
      </w:tblGrid>
      <w:tr w:rsidR="007131C1" w:rsidTr="003012FC">
        <w:tc>
          <w:tcPr>
            <w:tcW w:w="4606" w:type="dxa"/>
            <w:vAlign w:val="center"/>
          </w:tcPr>
          <w:p w:rsidR="007131C1" w:rsidRDefault="007131C1" w:rsidP="003012FC">
            <w:r>
              <w:t xml:space="preserve">Pour travailler sur les liaisons entre par exemple les pannes et le mur pignon, on peut importer le fichier </w:t>
            </w:r>
            <w:r w:rsidR="005265C7" w:rsidRPr="005265C7">
              <w:rPr>
                <w:b/>
              </w:rPr>
              <w:t xml:space="preserve">Projet </w:t>
            </w:r>
            <w:r w:rsidRPr="005265C7">
              <w:rPr>
                <w:b/>
              </w:rPr>
              <w:t>mur</w:t>
            </w:r>
            <w:r w:rsidR="005265C7">
              <w:t xml:space="preserve"> au format IFC mais s</w:t>
            </w:r>
            <w:r>
              <w:t>ans le convertir.</w:t>
            </w:r>
          </w:p>
          <w:p w:rsidR="007131C1" w:rsidRDefault="007131C1" w:rsidP="003012FC"/>
        </w:tc>
        <w:tc>
          <w:tcPr>
            <w:tcW w:w="4606" w:type="dxa"/>
            <w:vAlign w:val="center"/>
          </w:tcPr>
          <w:p w:rsidR="007131C1" w:rsidRDefault="007131C1" w:rsidP="003012FC">
            <w:r>
              <w:rPr>
                <w:noProof/>
                <w:lang w:eastAsia="fr-FR"/>
              </w:rPr>
              <w:drawing>
                <wp:inline distT="0" distB="0" distL="0" distR="0">
                  <wp:extent cx="3505200" cy="1906594"/>
                  <wp:effectExtent l="19050" t="0" r="0" b="0"/>
                  <wp:docPr id="5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3504888" cy="1906424"/>
                          </a:xfrm>
                          <a:prstGeom prst="rect">
                            <a:avLst/>
                          </a:prstGeom>
                          <a:noFill/>
                          <a:ln w="9525">
                            <a:noFill/>
                            <a:miter lim="800000"/>
                            <a:headEnd/>
                            <a:tailEnd/>
                          </a:ln>
                        </pic:spPr>
                      </pic:pic>
                    </a:graphicData>
                  </a:graphic>
                </wp:inline>
              </w:drawing>
            </w:r>
          </w:p>
        </w:tc>
      </w:tr>
    </w:tbl>
    <w:p w:rsidR="002F0835" w:rsidRDefault="002F0835" w:rsidP="00BF7479">
      <w:pPr>
        <w:spacing w:after="0"/>
      </w:pPr>
    </w:p>
    <w:p w:rsidR="00074AF4" w:rsidRDefault="00074AF4" w:rsidP="00BF7479">
      <w:pPr>
        <w:spacing w:after="0"/>
      </w:pPr>
    </w:p>
    <w:sectPr w:rsidR="00074AF4" w:rsidSect="00513446">
      <w:headerReference w:type="even" r:id="rId34"/>
      <w:headerReference w:type="default" r:id="rId35"/>
      <w:footerReference w:type="even" r:id="rId36"/>
      <w:footerReference w:type="default" r:id="rId37"/>
      <w:headerReference w:type="first" r:id="rId38"/>
      <w:footerReference w:type="first" r:id="rId39"/>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25CF" w:rsidRDefault="000C25CF" w:rsidP="00513446">
      <w:pPr>
        <w:spacing w:after="0" w:line="240" w:lineRule="auto"/>
      </w:pPr>
      <w:r>
        <w:separator/>
      </w:r>
    </w:p>
  </w:endnote>
  <w:endnote w:type="continuationSeparator" w:id="0">
    <w:p w:rsidR="000C25CF" w:rsidRDefault="000C25CF" w:rsidP="005134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446" w:rsidRDefault="00513446">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112709391"/>
      <w:docPartObj>
        <w:docPartGallery w:val="Page Numbers (Bottom of Page)"/>
        <w:docPartUnique/>
      </w:docPartObj>
    </w:sdtPr>
    <w:sdtContent>
      <w:sdt>
        <w:sdtPr>
          <w:rPr>
            <w:sz w:val="20"/>
            <w:szCs w:val="20"/>
          </w:rPr>
          <w:id w:val="123787606"/>
          <w:docPartObj>
            <w:docPartGallery w:val="Page Numbers (Top of Page)"/>
            <w:docPartUnique/>
          </w:docPartObj>
        </w:sdtPr>
        <w:sdtContent>
          <w:p w:rsidR="00513446" w:rsidRPr="00513446" w:rsidRDefault="00513446" w:rsidP="00513446">
            <w:pPr>
              <w:pStyle w:val="Pieddepage"/>
              <w:jc w:val="right"/>
              <w:rPr>
                <w:sz w:val="20"/>
                <w:szCs w:val="20"/>
              </w:rPr>
            </w:pPr>
            <w:r>
              <w:rPr>
                <w:sz w:val="20"/>
                <w:szCs w:val="20"/>
              </w:rPr>
              <w:t>Lycée Jean Lurçat - MARTIGUES</w:t>
            </w:r>
            <w:r>
              <w:rPr>
                <w:sz w:val="20"/>
                <w:szCs w:val="20"/>
              </w:rPr>
              <w:tab/>
            </w:r>
            <w:r>
              <w:rPr>
                <w:sz w:val="20"/>
                <w:szCs w:val="20"/>
              </w:rPr>
              <w:tab/>
            </w:r>
            <w:r w:rsidRPr="00513446">
              <w:rPr>
                <w:sz w:val="20"/>
                <w:szCs w:val="20"/>
              </w:rPr>
              <w:t xml:space="preserve">Page </w:t>
            </w:r>
            <w:r w:rsidR="00C54B5B" w:rsidRPr="00513446">
              <w:rPr>
                <w:sz w:val="20"/>
                <w:szCs w:val="20"/>
              </w:rPr>
              <w:fldChar w:fldCharType="begin"/>
            </w:r>
            <w:r w:rsidRPr="00513446">
              <w:rPr>
                <w:sz w:val="20"/>
                <w:szCs w:val="20"/>
              </w:rPr>
              <w:instrText>PAGE</w:instrText>
            </w:r>
            <w:r w:rsidR="00C54B5B" w:rsidRPr="00513446">
              <w:rPr>
                <w:sz w:val="20"/>
                <w:szCs w:val="20"/>
              </w:rPr>
              <w:fldChar w:fldCharType="separate"/>
            </w:r>
            <w:r w:rsidR="00F5319A">
              <w:rPr>
                <w:noProof/>
                <w:sz w:val="20"/>
                <w:szCs w:val="20"/>
              </w:rPr>
              <w:t>1</w:t>
            </w:r>
            <w:r w:rsidR="00C54B5B" w:rsidRPr="00513446">
              <w:rPr>
                <w:sz w:val="20"/>
                <w:szCs w:val="20"/>
              </w:rPr>
              <w:fldChar w:fldCharType="end"/>
            </w:r>
            <w:r w:rsidRPr="00513446">
              <w:rPr>
                <w:sz w:val="20"/>
                <w:szCs w:val="20"/>
              </w:rPr>
              <w:t xml:space="preserve"> sur </w:t>
            </w:r>
            <w:r w:rsidR="00C54B5B" w:rsidRPr="00513446">
              <w:rPr>
                <w:sz w:val="20"/>
                <w:szCs w:val="20"/>
              </w:rPr>
              <w:fldChar w:fldCharType="begin"/>
            </w:r>
            <w:r w:rsidRPr="00513446">
              <w:rPr>
                <w:sz w:val="20"/>
                <w:szCs w:val="20"/>
              </w:rPr>
              <w:instrText>NUMPAGES</w:instrText>
            </w:r>
            <w:r w:rsidR="00C54B5B" w:rsidRPr="00513446">
              <w:rPr>
                <w:sz w:val="20"/>
                <w:szCs w:val="20"/>
              </w:rPr>
              <w:fldChar w:fldCharType="separate"/>
            </w:r>
            <w:r w:rsidR="00F5319A">
              <w:rPr>
                <w:noProof/>
                <w:sz w:val="20"/>
                <w:szCs w:val="20"/>
              </w:rPr>
              <w:t>8</w:t>
            </w:r>
            <w:r w:rsidR="00C54B5B" w:rsidRPr="00513446">
              <w:rPr>
                <w:sz w:val="20"/>
                <w:szCs w:val="20"/>
              </w:rPr>
              <w:fldChar w:fldCharType="end"/>
            </w:r>
          </w:p>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446" w:rsidRDefault="0051344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25CF" w:rsidRDefault="000C25CF" w:rsidP="00513446">
      <w:pPr>
        <w:spacing w:after="0" w:line="240" w:lineRule="auto"/>
      </w:pPr>
      <w:r>
        <w:separator/>
      </w:r>
    </w:p>
  </w:footnote>
  <w:footnote w:type="continuationSeparator" w:id="0">
    <w:p w:rsidR="000C25CF" w:rsidRDefault="000C25CF" w:rsidP="005134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446" w:rsidRDefault="00513446">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446" w:rsidRDefault="00513446">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446" w:rsidRDefault="00513446">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defaultTabStop w:val="708"/>
  <w:hyphenationZone w:val="425"/>
  <w:characterSpacingControl w:val="doNotCompress"/>
  <w:footnotePr>
    <w:footnote w:id="-1"/>
    <w:footnote w:id="0"/>
  </w:footnotePr>
  <w:endnotePr>
    <w:endnote w:id="-1"/>
    <w:endnote w:id="0"/>
  </w:endnotePr>
  <w:compat/>
  <w:rsids>
    <w:rsidRoot w:val="0014547A"/>
    <w:rsid w:val="00074AF4"/>
    <w:rsid w:val="0008179A"/>
    <w:rsid w:val="000C25CF"/>
    <w:rsid w:val="00104F32"/>
    <w:rsid w:val="001274B1"/>
    <w:rsid w:val="0014547A"/>
    <w:rsid w:val="00181DF9"/>
    <w:rsid w:val="00200669"/>
    <w:rsid w:val="00240B34"/>
    <w:rsid w:val="002E2CD3"/>
    <w:rsid w:val="002F0835"/>
    <w:rsid w:val="003012FC"/>
    <w:rsid w:val="00384035"/>
    <w:rsid w:val="003F3300"/>
    <w:rsid w:val="004D4627"/>
    <w:rsid w:val="004F340B"/>
    <w:rsid w:val="00510CD9"/>
    <w:rsid w:val="00513446"/>
    <w:rsid w:val="005265C7"/>
    <w:rsid w:val="00562058"/>
    <w:rsid w:val="005B354E"/>
    <w:rsid w:val="006038EC"/>
    <w:rsid w:val="006F0059"/>
    <w:rsid w:val="007131C1"/>
    <w:rsid w:val="007525F5"/>
    <w:rsid w:val="008C6E4B"/>
    <w:rsid w:val="008D4611"/>
    <w:rsid w:val="009454E2"/>
    <w:rsid w:val="00A07847"/>
    <w:rsid w:val="00A956E5"/>
    <w:rsid w:val="00BF7479"/>
    <w:rsid w:val="00C54B5B"/>
    <w:rsid w:val="00C74548"/>
    <w:rsid w:val="00CC3F0A"/>
    <w:rsid w:val="00D031BC"/>
    <w:rsid w:val="00F5319A"/>
    <w:rsid w:val="00F56B41"/>
    <w:rsid w:val="00F70BBA"/>
    <w:rsid w:val="00F71A68"/>
    <w:rsid w:val="00F729D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05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B354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354E"/>
    <w:rPr>
      <w:rFonts w:ascii="Tahoma" w:hAnsi="Tahoma" w:cs="Tahoma"/>
      <w:sz w:val="16"/>
      <w:szCs w:val="16"/>
    </w:rPr>
  </w:style>
  <w:style w:type="table" w:styleId="Grilledutableau">
    <w:name w:val="Table Grid"/>
    <w:basedOn w:val="TableauNormal"/>
    <w:uiPriority w:val="59"/>
    <w:rsid w:val="00BF74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51344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513446"/>
  </w:style>
  <w:style w:type="paragraph" w:styleId="Pieddepage">
    <w:name w:val="footer"/>
    <w:basedOn w:val="Normal"/>
    <w:link w:val="PieddepageCar"/>
    <w:uiPriority w:val="99"/>
    <w:unhideWhenUsed/>
    <w:rsid w:val="0051344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1344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1</Pages>
  <Words>694</Words>
  <Characters>3819</Characters>
  <Application>Microsoft Office Word</Application>
  <DocSecurity>0</DocSecurity>
  <Lines>31</Lines>
  <Paragraphs>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dc:creator>
  <cp:lastModifiedBy>vincent</cp:lastModifiedBy>
  <cp:revision>22</cp:revision>
  <dcterms:created xsi:type="dcterms:W3CDTF">2017-12-16T06:22:00Z</dcterms:created>
  <dcterms:modified xsi:type="dcterms:W3CDTF">2018-03-19T09:43:00Z</dcterms:modified>
</cp:coreProperties>
</file>