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671D9D7" w14:textId="6E18CE65" w:rsidR="00CE515E" w:rsidRDefault="004F2493" w:rsidP="00CE515E">
      <w:pPr>
        <w:pStyle w:val="Titre"/>
      </w:pPr>
      <w:bookmarkStart w:id="0" w:name="_Toc282017971"/>
      <w:r>
        <w:t>TP</w:t>
      </w:r>
      <w:r w:rsidR="00325ECB">
        <w:t>1</w:t>
      </w:r>
      <w:r>
        <w:t> : Commande du module de robotisation</w:t>
      </w:r>
    </w:p>
    <w:tbl>
      <w:tblPr>
        <w:tblStyle w:val="Grilledutableau"/>
        <w:tblW w:w="10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204"/>
        <w:gridCol w:w="4394"/>
      </w:tblGrid>
      <w:tr w:rsidR="00B610B0" w14:paraId="2250E07F" w14:textId="77777777" w:rsidTr="004F2493">
        <w:tc>
          <w:tcPr>
            <w:tcW w:w="6204" w:type="dxa"/>
          </w:tcPr>
          <w:p w14:paraId="03B9B800" w14:textId="77777777" w:rsidR="00B610B0" w:rsidRPr="00FC357E" w:rsidRDefault="00B610B0" w:rsidP="004F2493">
            <w:pPr>
              <w:pStyle w:val="Titre1"/>
              <w:outlineLvl w:val="0"/>
            </w:pPr>
            <w:r w:rsidRPr="00067351">
              <w:t>Introduction</w:t>
            </w:r>
            <w:r>
              <w:t> :</w:t>
            </w:r>
          </w:p>
        </w:tc>
        <w:tc>
          <w:tcPr>
            <w:tcW w:w="4394" w:type="dxa"/>
            <w:vMerge w:val="restart"/>
            <w:vAlign w:val="bottom"/>
          </w:tcPr>
          <w:p w14:paraId="06D48722" w14:textId="1F7B53B7" w:rsidR="00B610B0" w:rsidRDefault="00B610B0" w:rsidP="00390815">
            <w:pPr>
              <w:jc w:val="center"/>
              <w:rPr>
                <w:noProof/>
              </w:rPr>
            </w:pPr>
            <w:r>
              <w:rPr>
                <w:noProof/>
              </w:rPr>
              <w:drawing>
                <wp:inline distT="0" distB="0" distL="0" distR="0" wp14:anchorId="594763CD" wp14:editId="5D8243D8">
                  <wp:extent cx="2750127" cy="23253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751635" cy="2326575"/>
                          </a:xfrm>
                          <a:prstGeom prst="rect">
                            <a:avLst/>
                          </a:prstGeom>
                        </pic:spPr>
                      </pic:pic>
                    </a:graphicData>
                  </a:graphic>
                </wp:inline>
              </w:drawing>
            </w:r>
          </w:p>
        </w:tc>
      </w:tr>
      <w:tr w:rsidR="00B610B0" w14:paraId="6149630A" w14:textId="77777777" w:rsidTr="004F2493">
        <w:tc>
          <w:tcPr>
            <w:tcW w:w="6204" w:type="dxa"/>
          </w:tcPr>
          <w:p w14:paraId="67129AA9" w14:textId="50335FB7" w:rsidR="00B610B0" w:rsidRDefault="00B610B0" w:rsidP="00390815">
            <w:r>
              <w:t xml:space="preserve">Le module « Add on » qui équipe la boîte </w:t>
            </w:r>
            <w:r w:rsidR="00E03C77">
              <w:t>« </w:t>
            </w:r>
            <w:r>
              <w:t>PK6</w:t>
            </w:r>
            <w:r w:rsidR="00E03C77">
              <w:t> »</w:t>
            </w:r>
            <w:r>
              <w:t xml:space="preserve"> du Renault </w:t>
            </w:r>
            <w:r w:rsidR="00E03C77">
              <w:t>« </w:t>
            </w:r>
            <w:r>
              <w:t>Trafic</w:t>
            </w:r>
            <w:r w:rsidR="00E03C77">
              <w:t> »</w:t>
            </w:r>
            <w:r>
              <w:t xml:space="preserve"> permet </w:t>
            </w:r>
            <w:r w:rsidRPr="00B610B0">
              <w:t>d’automatiser les fonctions embrayage-débrayage et changement de rapports</w:t>
            </w:r>
            <w:r>
              <w:t>.</w:t>
            </w:r>
          </w:p>
          <w:p w14:paraId="5D004044" w14:textId="724BB40C" w:rsidR="00911DF4" w:rsidRDefault="00911DF4" w:rsidP="00E65FBC">
            <w:pPr>
              <w:spacing w:after="0"/>
            </w:pPr>
            <w:r>
              <w:t>Pour programmer le calculateur de ce module, il faut décrire les états du système et détailler les tâches qu’il réalise.</w:t>
            </w:r>
          </w:p>
          <w:p w14:paraId="53C777E6" w14:textId="77777777" w:rsidR="00B610B0" w:rsidRDefault="00B610B0" w:rsidP="00E65FBC">
            <w:pPr>
              <w:pStyle w:val="Titre1"/>
              <w:spacing w:before="120"/>
              <w:outlineLvl w:val="0"/>
            </w:pPr>
            <w:r>
              <w:t>Objectifs :</w:t>
            </w:r>
            <w:bookmarkStart w:id="1" w:name="_GoBack"/>
            <w:bookmarkEnd w:id="1"/>
          </w:p>
          <w:p w14:paraId="3AFB9FDC" w14:textId="47C181C2" w:rsidR="00B610B0" w:rsidRDefault="00911DF4" w:rsidP="004F2493">
            <w:pPr>
              <w:pStyle w:val="Paragraphedeliste"/>
              <w:numPr>
                <w:ilvl w:val="0"/>
                <w:numId w:val="39"/>
              </w:numPr>
            </w:pPr>
            <w:r>
              <w:t>Identifier les modes de fonctionnement du module « Add-on » et compléter le diagramme d’états.</w:t>
            </w:r>
          </w:p>
          <w:p w14:paraId="342380C4" w14:textId="08942414" w:rsidR="00911DF4" w:rsidRPr="00E71357" w:rsidRDefault="004F2493" w:rsidP="004F2493">
            <w:pPr>
              <w:pStyle w:val="Paragraphedeliste"/>
              <w:numPr>
                <w:ilvl w:val="0"/>
                <w:numId w:val="39"/>
              </w:numPr>
            </w:pPr>
            <w:r>
              <w:t>Décrire l’enchaînement d’actions permettant de remplir la tâche « ch</w:t>
            </w:r>
            <w:r w:rsidR="00D312AC">
              <w:t>angement</w:t>
            </w:r>
            <w:r>
              <w:t xml:space="preserve"> de rapport »</w:t>
            </w:r>
          </w:p>
        </w:tc>
        <w:tc>
          <w:tcPr>
            <w:tcW w:w="4394" w:type="dxa"/>
            <w:vMerge/>
          </w:tcPr>
          <w:p w14:paraId="510FAC14" w14:textId="77777777" w:rsidR="00B610B0" w:rsidRDefault="00B610B0" w:rsidP="00390815"/>
        </w:tc>
      </w:tr>
    </w:tbl>
    <w:p w14:paraId="23BDAAF8" w14:textId="2FD69F3E" w:rsidR="00F53E20" w:rsidRPr="004F2493" w:rsidRDefault="004F2493" w:rsidP="004F2493">
      <w:pPr>
        <w:pStyle w:val="Titre1"/>
      </w:pPr>
      <w:r>
        <w:t>Travail à réaliser</w:t>
      </w:r>
    </w:p>
    <w:p w14:paraId="2499F64C" w14:textId="0F5C2DD0" w:rsidR="00924FB6" w:rsidRPr="00CE4064" w:rsidRDefault="00924FB6" w:rsidP="00E65FBC">
      <w:pPr>
        <w:pStyle w:val="Titre2"/>
        <w:spacing w:before="120"/>
      </w:pPr>
      <w:r w:rsidRPr="00CE4064">
        <w:t xml:space="preserve">Conduite d’un </w:t>
      </w:r>
      <w:r w:rsidRPr="004F2493">
        <w:t>véhicule</w:t>
      </w:r>
      <w:r w:rsidRPr="00CE4064">
        <w:t xml:space="preserve"> de loisir équipé d’une boîte robotisée</w:t>
      </w:r>
    </w:p>
    <w:p w14:paraId="5515C492" w14:textId="6DD60C15" w:rsidR="00E65FBC" w:rsidRDefault="00E65FBC" w:rsidP="00E65FBC">
      <w:pPr>
        <w:pStyle w:val="Questions"/>
        <w:numPr>
          <w:ilvl w:val="0"/>
          <w:numId w:val="0"/>
        </w:numPr>
        <w:pBdr>
          <w:top w:val="single" w:sz="4" w:space="1" w:color="auto"/>
          <w:left w:val="single" w:sz="4" w:space="4" w:color="auto"/>
          <w:bottom w:val="single" w:sz="4" w:space="1" w:color="auto"/>
          <w:right w:val="single" w:sz="4" w:space="4" w:color="auto"/>
        </w:pBdr>
        <w:rPr>
          <w:i/>
        </w:rPr>
      </w:pPr>
      <w:r>
        <w:rPr>
          <w:i/>
        </w:rPr>
        <w:t xml:space="preserve">Lire le manuel d’utilisation de la boîte de vitesses robotisée qui équipe les Renault Trafic et Master : </w:t>
      </w:r>
      <w:hyperlink r:id="rId11" w:history="1">
        <w:r>
          <w:rPr>
            <w:i/>
          </w:rPr>
          <w:t>« </w:t>
        </w:r>
        <w:r w:rsidRPr="00E65FBC">
          <w:rPr>
            <w:rStyle w:val="Lienhypertexte"/>
            <w:i/>
          </w:rPr>
          <w:t>Documentation\1-Analyse du besoin\</w:t>
        </w:r>
        <w:r w:rsidRPr="00E65FBC">
          <w:t xml:space="preserve"> </w:t>
        </w:r>
        <w:r w:rsidRPr="00E65FBC">
          <w:rPr>
            <w:rStyle w:val="Lienhypertexte"/>
            <w:i/>
          </w:rPr>
          <w:t>Fonctionnement-Quickshift.pdf</w:t>
        </w:r>
      </w:hyperlink>
      <w:r>
        <w:rPr>
          <w:i/>
        </w:rPr>
        <w:t> »</w:t>
      </w:r>
    </w:p>
    <w:p w14:paraId="418A7BE7" w14:textId="7FF3DEBD" w:rsidR="00924FB6" w:rsidRPr="008A1FE0" w:rsidRDefault="00E65FBC" w:rsidP="00E65FBC">
      <w:pPr>
        <w:pStyle w:val="Questions"/>
        <w:numPr>
          <w:ilvl w:val="0"/>
          <w:numId w:val="0"/>
        </w:numPr>
        <w:pBdr>
          <w:top w:val="single" w:sz="4" w:space="1" w:color="auto"/>
          <w:left w:val="single" w:sz="4" w:space="4" w:color="auto"/>
          <w:bottom w:val="single" w:sz="4" w:space="1" w:color="auto"/>
          <w:right w:val="single" w:sz="4" w:space="4" w:color="auto"/>
        </w:pBdr>
      </w:pPr>
      <w:r w:rsidRPr="008A1FE0">
        <w:rPr>
          <w:i/>
        </w:rPr>
        <w:t xml:space="preserve">Visionner </w:t>
      </w:r>
      <w:r>
        <w:rPr>
          <w:i/>
        </w:rPr>
        <w:t>la vidéo</w:t>
      </w:r>
      <w:r w:rsidRPr="008A1FE0">
        <w:rPr>
          <w:i/>
        </w:rPr>
        <w:t xml:space="preserve"> «</w:t>
      </w:r>
      <w:r>
        <w:rPr>
          <w:i/>
        </w:rPr>
        <w:t xml:space="preserve"> </w:t>
      </w:r>
      <w:hyperlink r:id="rId12" w:history="1">
        <w:r w:rsidRPr="00E82DB8">
          <w:rPr>
            <w:rStyle w:val="Lienhypertexte"/>
            <w:i/>
          </w:rPr>
          <w:t>Documentation\1-Analyse du besoin\Demo.Fiat-Comfort-matic.mp4</w:t>
        </w:r>
      </w:hyperlink>
      <w:r w:rsidRPr="008A1FE0">
        <w:rPr>
          <w:i/>
        </w:rPr>
        <w:t xml:space="preserve"> »</w:t>
      </w:r>
      <w:r>
        <w:t>.</w:t>
      </w:r>
    </w:p>
    <w:p w14:paraId="78C032E4" w14:textId="77777777" w:rsidR="00924FB6" w:rsidRDefault="00924FB6" w:rsidP="002A6C30">
      <w:pPr>
        <w:pStyle w:val="Questions"/>
        <w:numPr>
          <w:ilvl w:val="0"/>
          <w:numId w:val="18"/>
        </w:numPr>
      </w:pPr>
      <w:r>
        <w:t>recenser les différents modes de fonctionnements de la BVR ;</w:t>
      </w:r>
    </w:p>
    <w:p w14:paraId="006D5D34" w14:textId="77777777" w:rsidR="00924FB6" w:rsidRDefault="00924FB6" w:rsidP="002A6C30">
      <w:pPr>
        <w:pStyle w:val="Questions"/>
        <w:numPr>
          <w:ilvl w:val="0"/>
          <w:numId w:val="18"/>
        </w:numPr>
      </w:pPr>
      <w:r>
        <w:t>identifier le comportement en cas d’accélération ou de freinage soudain.</w:t>
      </w:r>
    </w:p>
    <w:p w14:paraId="112D71B1" w14:textId="645028D9" w:rsidR="004F2493" w:rsidRDefault="004F2493" w:rsidP="002A6C30">
      <w:pPr>
        <w:pStyle w:val="Questions"/>
      </w:pPr>
      <w:r w:rsidRPr="004F2493">
        <w:t>Compléter</w:t>
      </w:r>
      <w:r>
        <w:t xml:space="preserve"> le diagramme d’état du </w:t>
      </w:r>
      <w:r w:rsidR="00E03C77">
        <w:t xml:space="preserve">document réponses </w:t>
      </w:r>
      <w:r>
        <w:t xml:space="preserve">DR1 en précisant les évènements et conditions de garde. Ce diagramme décrit-il de manière exhaustive </w:t>
      </w:r>
      <w:r w:rsidRPr="004F2493">
        <w:t>les</w:t>
      </w:r>
      <w:r>
        <w:t xml:space="preserve"> états du système tels qu’observés dans la vidéo de présentation ?</w:t>
      </w:r>
    </w:p>
    <w:bookmarkEnd w:id="0"/>
    <w:p w14:paraId="609A2DC0" w14:textId="15EF7958" w:rsidR="00294290" w:rsidRDefault="00664F12" w:rsidP="004F2493">
      <w:pPr>
        <w:pStyle w:val="Titre2"/>
      </w:pPr>
      <w:r>
        <w:t>Changement de rapport</w:t>
      </w:r>
    </w:p>
    <w:p w14:paraId="52238836" w14:textId="0F868615" w:rsidR="00664F12" w:rsidRDefault="00664F12" w:rsidP="00664F12">
      <w:r>
        <w:t>Lors d’un changement de rapport, le module « </w:t>
      </w:r>
      <w:r w:rsidR="00325ECB">
        <w:t>ADD-ON</w:t>
      </w:r>
      <w:r>
        <w:t xml:space="preserve"> » se substitue au conducteur et actionne l’embrayage ainsi que les leviers de sélection et d’engagement de la boîte « PK6 » grâce à 3 vérins hydrauliques </w:t>
      </w:r>
      <w:r w:rsidR="007F2753">
        <w:t>alimentés</w:t>
      </w:r>
      <w:r>
        <w:t xml:space="preserve"> par 5 électrovannes selon le schéma </w:t>
      </w:r>
      <w:r w:rsidR="007F2753">
        <w:t>hydraulique de l’</w:t>
      </w:r>
      <w:r>
        <w:t>annexe 1.</w:t>
      </w:r>
    </w:p>
    <w:p w14:paraId="17D9B81E" w14:textId="0EE577DB" w:rsidR="007F2753" w:rsidRDefault="007F2753" w:rsidP="00664F12">
      <w:r>
        <w:t>Le calculateur qui pilote les électrovanne</w:t>
      </w:r>
      <w:r w:rsidR="002A6C30">
        <w:t>s</w:t>
      </w:r>
      <w:r>
        <w:t xml:space="preserve"> est câblé selon le schéma électrique </w:t>
      </w:r>
      <w:r w:rsidR="002A6C30">
        <w:t>de l’</w:t>
      </w:r>
      <w:r>
        <w:t>annexe 2.</w:t>
      </w:r>
    </w:p>
    <w:p w14:paraId="26F0E3B8" w14:textId="3C002030" w:rsidR="007F2753" w:rsidRDefault="002A6C30" w:rsidP="002A6C30">
      <w:pPr>
        <w:pStyle w:val="Questions"/>
      </w:pPr>
      <w:r>
        <w:t> Faire l’inventaire des entrées/sorties du calculateur sur le document DR2.</w:t>
      </w:r>
    </w:p>
    <w:p w14:paraId="761AE770" w14:textId="459B117B" w:rsidR="00E03C77" w:rsidRDefault="00E03C77" w:rsidP="00E03C77">
      <w:r>
        <w:rPr>
          <w:b/>
        </w:rPr>
        <w:t>Réaliser</w:t>
      </w:r>
      <w:r w:rsidRPr="00E03C77">
        <w:rPr>
          <w:b/>
        </w:rPr>
        <w:t xml:space="preserve"> une acquisition </w:t>
      </w:r>
      <w:r>
        <w:t>sur 15 secondes avec le logiciel DIDAC_BDH pour enregistrer les positions des leviers de sélection et d’engagement pendant le passage des rapports :</w:t>
      </w:r>
    </w:p>
    <w:p w14:paraId="012D9F83" w14:textId="26DAC9A2" w:rsidR="00E03C77" w:rsidRPr="00864891" w:rsidRDefault="00E03C77" w:rsidP="00E03C77">
      <w:pPr>
        <w:pStyle w:val="Indications"/>
        <w:pBdr>
          <w:top w:val="none" w:sz="0" w:space="0" w:color="auto"/>
          <w:left w:val="none" w:sz="0" w:space="0" w:color="auto"/>
          <w:bottom w:val="none" w:sz="0" w:space="0" w:color="auto"/>
          <w:right w:val="none" w:sz="0" w:space="0" w:color="auto"/>
        </w:pBdr>
        <w:jc w:val="center"/>
        <w:rPr>
          <w:b/>
        </w:rPr>
      </w:pPr>
      <w:r w:rsidRPr="00864891">
        <w:rPr>
          <w:b/>
        </w:rPr>
        <w:t>N – R – N – 1 – 2 – 3 – 4 – 5 – 6</w:t>
      </w:r>
    </w:p>
    <w:p w14:paraId="4E4D26C0" w14:textId="77777777" w:rsidR="00E03C77" w:rsidRDefault="00E03C77" w:rsidP="00E03C77">
      <w:pPr>
        <w:pStyle w:val="Indications"/>
      </w:pPr>
      <w:r>
        <w:t>Afin de répondre aux questions suivantes, veuillez utiliser la fonctionnalité « Exploiter des mesures &gt;&gt; Etude de la sélection / Etude de l’engagement » du logiciel DIDAC_BDH.</w:t>
      </w:r>
    </w:p>
    <w:p w14:paraId="00D47C81" w14:textId="69A057AC" w:rsidR="00E03C77" w:rsidRPr="003069FE" w:rsidRDefault="00E03C77" w:rsidP="002A6C30">
      <w:pPr>
        <w:pStyle w:val="Questions"/>
      </w:pPr>
      <w:r>
        <w:t>Compléter le chronogramme d’état d’activation des électrovannes de pilotage des vérins de sélection et d’eng</w:t>
      </w:r>
      <w:r w:rsidR="002A6C30">
        <w:t>agement du document réponses DR3</w:t>
      </w:r>
    </w:p>
    <w:p w14:paraId="72B91D41" w14:textId="70F0D681" w:rsidR="00E03C77" w:rsidRDefault="00E03C77" w:rsidP="002A6C30">
      <w:pPr>
        <w:pStyle w:val="Questions"/>
      </w:pPr>
      <w:r>
        <w:t> Compléter le diagramme d’activités décrivant la tâche « changement de ra</w:t>
      </w:r>
      <w:r w:rsidR="002A6C30">
        <w:t>pport » du document réponses DR4</w:t>
      </w:r>
      <w:r>
        <w:t>.</w:t>
      </w:r>
    </w:p>
    <w:p w14:paraId="742CFE25" w14:textId="77777777" w:rsidR="00E03C77" w:rsidRDefault="00E03C77" w:rsidP="00664F12">
      <w:pPr>
        <w:sectPr w:rsidR="00E03C77" w:rsidSect="00AD1766">
          <w:headerReference w:type="default" r:id="rId13"/>
          <w:footerReference w:type="default" r:id="rId14"/>
          <w:headerReference w:type="first" r:id="rId15"/>
          <w:pgSz w:w="11906" w:h="16838"/>
          <w:pgMar w:top="720" w:right="720" w:bottom="720" w:left="720" w:header="720" w:footer="720" w:gutter="0"/>
          <w:pgNumType w:start="1"/>
          <w:cols w:space="720"/>
          <w:docGrid w:linePitch="326"/>
        </w:sectPr>
      </w:pPr>
    </w:p>
    <w:p w14:paraId="136BFB57" w14:textId="14F3A3A1" w:rsidR="00664F12" w:rsidRPr="00664F12" w:rsidRDefault="006A2603" w:rsidP="006A2603">
      <w:pPr>
        <w:pStyle w:val="Titre"/>
      </w:pPr>
      <w:r>
        <w:lastRenderedPageBreak/>
        <w:t xml:space="preserve">Annexe 1 : </w:t>
      </w:r>
      <w:r w:rsidR="00E03C77">
        <w:t>Schéma hydraulique du module de robotisation</w:t>
      </w:r>
    </w:p>
    <w:p w14:paraId="5E893E2F" w14:textId="63F9C0D5" w:rsidR="00664F12" w:rsidRPr="00664F12" w:rsidRDefault="00664F12" w:rsidP="00664F12">
      <w:r>
        <w:rPr>
          <w:noProof/>
        </w:rPr>
        <w:drawing>
          <wp:inline distT="0" distB="0" distL="0" distR="0" wp14:anchorId="7D934381" wp14:editId="7D02801D">
            <wp:extent cx="9809018" cy="4821517"/>
            <wp:effectExtent l="0" t="0" r="1905" b="0"/>
            <wp:docPr id="4" name="Image 4"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10"/>
                    <pic:cNvPicPr>
                      <a:picLocks noChangeAspect="1" noChangeArrowheads="1"/>
                    </pic:cNvPicPr>
                  </pic:nvPicPr>
                  <pic:blipFill>
                    <a:blip r:embed="rId16" cstate="print">
                      <a:extLst>
                        <a:ext uri="{28A0092B-C50C-407E-A947-70E740481C1C}">
                          <a14:useLocalDpi xmlns:a14="http://schemas.microsoft.com/office/drawing/2010/main" val="0"/>
                        </a:ext>
                      </a:extLst>
                    </a:blip>
                    <a:srcRect l="4999" t="8249" r="4999" b="8812"/>
                    <a:stretch>
                      <a:fillRect/>
                    </a:stretch>
                  </pic:blipFill>
                  <pic:spPr bwMode="auto">
                    <a:xfrm>
                      <a:off x="0" y="0"/>
                      <a:ext cx="9825364" cy="4829552"/>
                    </a:xfrm>
                    <a:prstGeom prst="rect">
                      <a:avLst/>
                    </a:prstGeom>
                    <a:noFill/>
                    <a:ln>
                      <a:noFill/>
                    </a:ln>
                  </pic:spPr>
                </pic:pic>
              </a:graphicData>
            </a:graphic>
          </wp:inline>
        </w:drawing>
      </w:r>
    </w:p>
    <w:p w14:paraId="1F0EE3B0" w14:textId="61D91D2B" w:rsidR="006A2603" w:rsidRDefault="006A2603">
      <w:pPr>
        <w:overflowPunct/>
        <w:autoSpaceDE/>
        <w:autoSpaceDN/>
        <w:adjustRightInd/>
        <w:spacing w:after="0"/>
        <w:jc w:val="left"/>
        <w:textAlignment w:val="auto"/>
      </w:pPr>
      <w:r>
        <w:br w:type="page"/>
      </w:r>
    </w:p>
    <w:p w14:paraId="29A40A3B" w14:textId="2DC7D3CC" w:rsidR="00F5660F" w:rsidRPr="00664F12" w:rsidRDefault="00F5660F" w:rsidP="00F5660F">
      <w:pPr>
        <w:pStyle w:val="Titre"/>
      </w:pPr>
      <w:r>
        <w:t>Annexe 2 : Schéma de câblage du calculateur</w:t>
      </w:r>
    </w:p>
    <w:p w14:paraId="6140F7F9" w14:textId="62558E59" w:rsidR="00664F12" w:rsidRPr="00664F12" w:rsidRDefault="006A2603" w:rsidP="00F5660F">
      <w:pPr>
        <w:jc w:val="center"/>
      </w:pPr>
      <w:r>
        <w:rPr>
          <w:noProof/>
        </w:rPr>
        <w:drawing>
          <wp:inline distT="0" distB="0" distL="0" distR="0" wp14:anchorId="3B4C01F0" wp14:editId="368939BA">
            <wp:extent cx="8804564" cy="5679635"/>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808667" cy="5682282"/>
                    </a:xfrm>
                    <a:prstGeom prst="rect">
                      <a:avLst/>
                    </a:prstGeom>
                    <a:noFill/>
                    <a:ln>
                      <a:noFill/>
                    </a:ln>
                  </pic:spPr>
                </pic:pic>
              </a:graphicData>
            </a:graphic>
          </wp:inline>
        </w:drawing>
      </w:r>
    </w:p>
    <w:sectPr w:rsidR="00664F12" w:rsidRPr="00664F12" w:rsidSect="006A2603">
      <w:pgSz w:w="16838" w:h="11906" w:orient="landscape"/>
      <w:pgMar w:top="720" w:right="720" w:bottom="720" w:left="720" w:header="720" w:footer="720"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BC78C1B" w14:textId="77777777" w:rsidR="00F91CA9" w:rsidRDefault="00F91CA9">
      <w:r>
        <w:separator/>
      </w:r>
    </w:p>
    <w:p w14:paraId="0156A554" w14:textId="77777777" w:rsidR="00F91CA9" w:rsidRDefault="00F91CA9"/>
  </w:endnote>
  <w:endnote w:type="continuationSeparator" w:id="0">
    <w:p w14:paraId="54CBCB8A" w14:textId="77777777" w:rsidR="00F91CA9" w:rsidRDefault="00F91CA9">
      <w:r>
        <w:continuationSeparator/>
      </w:r>
    </w:p>
    <w:p w14:paraId="294C52AA" w14:textId="77777777" w:rsidR="00F91CA9" w:rsidRDefault="00F91CA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Ravie">
    <w:panose1 w:val="04040805050809020602"/>
    <w:charset w:val="00"/>
    <w:family w:val="decorativ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25FB0" w14:textId="03E19BE8" w:rsidR="00EC0571" w:rsidRDefault="006A2603" w:rsidP="00AD1766">
    <w:pPr>
      <w:pStyle w:val="Pieddepage"/>
      <w:pBdr>
        <w:top w:val="single" w:sz="4" w:space="1" w:color="auto"/>
      </w:pBdr>
      <w:tabs>
        <w:tab w:val="clear" w:pos="4536"/>
        <w:tab w:val="clear" w:pos="9072"/>
        <w:tab w:val="center" w:pos="5245"/>
        <w:tab w:val="right" w:pos="10490"/>
      </w:tabs>
    </w:pPr>
    <w:r>
      <w:t>PTSI – Lycée Chevrollier</w:t>
    </w:r>
    <w:r w:rsidR="00EC0571">
      <w:tab/>
    </w:r>
    <w:r w:rsidR="00EC0571">
      <w:tab/>
      <w:t xml:space="preserve">Page </w:t>
    </w:r>
    <w:r w:rsidR="00EC0571">
      <w:rPr>
        <w:rStyle w:val="Numrodepage"/>
      </w:rPr>
      <w:fldChar w:fldCharType="begin"/>
    </w:r>
    <w:r w:rsidR="00EC0571">
      <w:rPr>
        <w:rStyle w:val="Numrodepage"/>
      </w:rPr>
      <w:instrText xml:space="preserve"> PAGE </w:instrText>
    </w:r>
    <w:r w:rsidR="00EC0571">
      <w:rPr>
        <w:rStyle w:val="Numrodepage"/>
      </w:rPr>
      <w:fldChar w:fldCharType="separate"/>
    </w:r>
    <w:r w:rsidR="00F91CA9">
      <w:rPr>
        <w:rStyle w:val="Numrodepage"/>
        <w:noProof/>
      </w:rPr>
      <w:t>1</w:t>
    </w:r>
    <w:r w:rsidR="00EC0571">
      <w:rPr>
        <w:rStyle w:val="Numrodepage"/>
      </w:rPr>
      <w:fldChar w:fldCharType="end"/>
    </w:r>
    <w:r w:rsidR="00EC0571">
      <w:rPr>
        <w:rStyle w:val="Numrodepage"/>
      </w:rPr>
      <w:t xml:space="preserve"> sur </w:t>
    </w:r>
    <w:r w:rsidR="00203659">
      <w:rPr>
        <w:rStyle w:val="Numrodepage"/>
      </w:rPr>
      <w:t>1</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C2A431" w14:textId="77777777" w:rsidR="00F91CA9" w:rsidRDefault="00F91CA9">
      <w:r>
        <w:separator/>
      </w:r>
    </w:p>
    <w:p w14:paraId="7B21CD6E" w14:textId="77777777" w:rsidR="00F91CA9" w:rsidRDefault="00F91CA9"/>
  </w:footnote>
  <w:footnote w:type="continuationSeparator" w:id="0">
    <w:p w14:paraId="6839D344" w14:textId="77777777" w:rsidR="00F91CA9" w:rsidRDefault="00F91CA9">
      <w:r>
        <w:continuationSeparator/>
      </w:r>
    </w:p>
    <w:p w14:paraId="0D6ACCE5" w14:textId="77777777" w:rsidR="00F91CA9" w:rsidRDefault="00F91CA9"/>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03D8E2" w14:textId="7825D34F" w:rsidR="00EC0571" w:rsidRPr="00AD1766" w:rsidRDefault="008459F6" w:rsidP="00AD1766">
    <w:pPr>
      <w:pStyle w:val="En-tte"/>
      <w:pBdr>
        <w:bottom w:val="single" w:sz="4" w:space="1" w:color="auto"/>
      </w:pBdr>
      <w:tabs>
        <w:tab w:val="clear" w:pos="4536"/>
        <w:tab w:val="clear" w:pos="9072"/>
        <w:tab w:val="center" w:pos="5245"/>
        <w:tab w:val="right" w:pos="10490"/>
      </w:tabs>
    </w:pPr>
    <w:fldSimple w:instr=" FILENAME   \* MERGEFORMAT ">
      <w:r w:rsidR="00A43F02">
        <w:rPr>
          <w:noProof/>
        </w:rPr>
        <w:t>TP1-BVR.Sujet.docx</w:t>
      </w:r>
    </w:fldSimple>
    <w:r w:rsidR="00EC0571">
      <w:tab/>
    </w:r>
    <w:r w:rsidR="004F2493">
      <w:t xml:space="preserve">Commande </w:t>
    </w:r>
    <w:r w:rsidR="006A2603">
      <w:t>du module « Add-on »</w:t>
    </w:r>
    <w:r w:rsidR="00EC0571">
      <w:tab/>
      <w:t>27/04/2016</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51424C" w14:textId="215D1F35" w:rsidR="00EC0571" w:rsidRDefault="00EC0571" w:rsidP="00AD1766">
    <w:pPr>
      <w:pStyle w:val="En-tte"/>
      <w:tabs>
        <w:tab w:val="clear" w:pos="4536"/>
        <w:tab w:val="clear" w:pos="9072"/>
        <w:tab w:val="center" w:pos="4820"/>
        <w:tab w:val="left" w:pos="7145"/>
      </w:tabs>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90C3D96"/>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7444F62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974259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FC2CECA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1163E2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56DEE476"/>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488EDAF4"/>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5F64D944"/>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9"/>
    <w:multiLevelType w:val="singleLevel"/>
    <w:tmpl w:val="C840B834"/>
    <w:lvl w:ilvl="0">
      <w:numFmt w:val="bullet"/>
      <w:pStyle w:val="Listepuces"/>
      <w:lvlText w:val="-"/>
      <w:lvlJc w:val="left"/>
      <w:pPr>
        <w:tabs>
          <w:tab w:val="num" w:pos="720"/>
        </w:tabs>
        <w:ind w:left="720" w:hanging="360"/>
      </w:pPr>
      <w:rPr>
        <w:rFonts w:ascii="Ravie" w:eastAsia="Ravie" w:hAnsi="Ravie" w:cs="Ravie" w:hint="default"/>
      </w:rPr>
    </w:lvl>
  </w:abstractNum>
  <w:abstractNum w:abstractNumId="9">
    <w:nsid w:val="066C7DAA"/>
    <w:multiLevelType w:val="hybridMultilevel"/>
    <w:tmpl w:val="E3C0C3EC"/>
    <w:lvl w:ilvl="0" w:tplc="DFDEED1E">
      <w:start w:val="1"/>
      <w:numFmt w:val="decimal"/>
      <w:pStyle w:val="Activits"/>
      <w:lvlText w:val="Activité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0CAD743A"/>
    <w:multiLevelType w:val="hybridMultilevel"/>
    <w:tmpl w:val="40C2E146"/>
    <w:lvl w:ilvl="0" w:tplc="3F200274">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52A1E61"/>
    <w:multiLevelType w:val="hybridMultilevel"/>
    <w:tmpl w:val="51B4B9FC"/>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1A846BA6"/>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250D1704"/>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2B8B323E"/>
    <w:multiLevelType w:val="hybridMultilevel"/>
    <w:tmpl w:val="4FCCDA6E"/>
    <w:lvl w:ilvl="0" w:tplc="56546978">
      <w:start w:val="1"/>
      <w:numFmt w:val="decimal"/>
      <w:pStyle w:val="Style1"/>
      <w:lvlText w:val="Question %1 :"/>
      <w:lvlJc w:val="left"/>
      <w:pPr>
        <w:ind w:left="1400" w:hanging="360"/>
      </w:pPr>
      <w:rPr>
        <w:rFonts w:hint="default"/>
        <w:b/>
        <w:i w:val="0"/>
        <w:u w:val="single"/>
      </w:rPr>
    </w:lvl>
    <w:lvl w:ilvl="1" w:tplc="040C0019" w:tentative="1">
      <w:start w:val="1"/>
      <w:numFmt w:val="lowerLetter"/>
      <w:lvlText w:val="%2."/>
      <w:lvlJc w:val="left"/>
      <w:pPr>
        <w:ind w:left="2120" w:hanging="360"/>
      </w:pPr>
    </w:lvl>
    <w:lvl w:ilvl="2" w:tplc="040C001B" w:tentative="1">
      <w:start w:val="1"/>
      <w:numFmt w:val="lowerRoman"/>
      <w:lvlText w:val="%3."/>
      <w:lvlJc w:val="right"/>
      <w:pPr>
        <w:ind w:left="2840" w:hanging="180"/>
      </w:pPr>
    </w:lvl>
    <w:lvl w:ilvl="3" w:tplc="040C000F" w:tentative="1">
      <w:start w:val="1"/>
      <w:numFmt w:val="decimal"/>
      <w:lvlText w:val="%4."/>
      <w:lvlJc w:val="left"/>
      <w:pPr>
        <w:ind w:left="3560" w:hanging="360"/>
      </w:pPr>
    </w:lvl>
    <w:lvl w:ilvl="4" w:tplc="040C0019" w:tentative="1">
      <w:start w:val="1"/>
      <w:numFmt w:val="lowerLetter"/>
      <w:lvlText w:val="%5."/>
      <w:lvlJc w:val="left"/>
      <w:pPr>
        <w:ind w:left="4280" w:hanging="360"/>
      </w:pPr>
    </w:lvl>
    <w:lvl w:ilvl="5" w:tplc="040C001B" w:tentative="1">
      <w:start w:val="1"/>
      <w:numFmt w:val="lowerRoman"/>
      <w:lvlText w:val="%6."/>
      <w:lvlJc w:val="right"/>
      <w:pPr>
        <w:ind w:left="5000" w:hanging="180"/>
      </w:pPr>
    </w:lvl>
    <w:lvl w:ilvl="6" w:tplc="040C000F" w:tentative="1">
      <w:start w:val="1"/>
      <w:numFmt w:val="decimal"/>
      <w:lvlText w:val="%7."/>
      <w:lvlJc w:val="left"/>
      <w:pPr>
        <w:ind w:left="5720" w:hanging="360"/>
      </w:pPr>
    </w:lvl>
    <w:lvl w:ilvl="7" w:tplc="040C0019" w:tentative="1">
      <w:start w:val="1"/>
      <w:numFmt w:val="lowerLetter"/>
      <w:lvlText w:val="%8."/>
      <w:lvlJc w:val="left"/>
      <w:pPr>
        <w:ind w:left="6440" w:hanging="360"/>
      </w:pPr>
    </w:lvl>
    <w:lvl w:ilvl="8" w:tplc="040C001B" w:tentative="1">
      <w:start w:val="1"/>
      <w:numFmt w:val="lowerRoman"/>
      <w:lvlText w:val="%9."/>
      <w:lvlJc w:val="right"/>
      <w:pPr>
        <w:ind w:left="7160" w:hanging="180"/>
      </w:pPr>
    </w:lvl>
  </w:abstractNum>
  <w:abstractNum w:abstractNumId="15">
    <w:nsid w:val="2DFA18E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6">
    <w:nsid w:val="2FCC527A"/>
    <w:multiLevelType w:val="hybridMultilevel"/>
    <w:tmpl w:val="F1C81600"/>
    <w:lvl w:ilvl="0" w:tplc="76AE756C">
      <w:start w:val="1"/>
      <w:numFmt w:val="decimal"/>
      <w:pStyle w:val="Questions"/>
      <w:lvlText w:val="Question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47D45DBD"/>
    <w:multiLevelType w:val="hybridMultilevel"/>
    <w:tmpl w:val="563C93A0"/>
    <w:lvl w:ilvl="0" w:tplc="D82E1B5A">
      <w:start w:val="1"/>
      <w:numFmt w:val="bullet"/>
      <w:pStyle w:val="Paragraphedeliste"/>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AB00A2E"/>
    <w:multiLevelType w:val="hybridMultilevel"/>
    <w:tmpl w:val="631E083A"/>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6AA0B46"/>
    <w:multiLevelType w:val="multilevel"/>
    <w:tmpl w:val="98ECFE6A"/>
    <w:lvl w:ilvl="0">
      <w:start w:val="1"/>
      <w:numFmt w:val="decimal"/>
      <w:pStyle w:val="Titre1Capet"/>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6F7656B0"/>
    <w:multiLevelType w:val="multilevel"/>
    <w:tmpl w:val="B42C9BF6"/>
    <w:lvl w:ilvl="0">
      <w:start w:val="1"/>
      <w:numFmt w:val="decimal"/>
      <w:lvlText w:val="%1."/>
      <w:lvlJc w:val="left"/>
      <w:pPr>
        <w:tabs>
          <w:tab w:val="num" w:pos="567"/>
        </w:tabs>
        <w:ind w:left="0" w:firstLine="0"/>
      </w:pPr>
      <w:rPr>
        <w:rFonts w:hint="default"/>
      </w:rPr>
    </w:lvl>
    <w:lvl w:ilvl="1">
      <w:start w:val="1"/>
      <w:numFmt w:val="decimal"/>
      <w:lvlText w:val="%1.%2"/>
      <w:lvlJc w:val="left"/>
      <w:pPr>
        <w:tabs>
          <w:tab w:val="num" w:pos="851"/>
        </w:tabs>
        <w:ind w:left="284" w:firstLine="0"/>
      </w:pPr>
      <w:rPr>
        <w:rFonts w:hint="default"/>
      </w:rPr>
    </w:lvl>
    <w:lvl w:ilvl="2">
      <w:start w:val="1"/>
      <w:numFmt w:val="decimal"/>
      <w:lvlText w:val="%3."/>
      <w:lvlJc w:val="left"/>
      <w:pPr>
        <w:tabs>
          <w:tab w:val="num" w:pos="1134"/>
        </w:tabs>
        <w:ind w:left="567"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21">
    <w:nsid w:val="72673188"/>
    <w:multiLevelType w:val="hybridMultilevel"/>
    <w:tmpl w:val="BC6295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E8E5781"/>
    <w:multiLevelType w:val="hybridMultilevel"/>
    <w:tmpl w:val="70A25958"/>
    <w:lvl w:ilvl="0" w:tplc="FE48C040">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5"/>
  </w:num>
  <w:num w:numId="2">
    <w:abstractNumId w:val="13"/>
  </w:num>
  <w:num w:numId="3">
    <w:abstractNumId w:val="12"/>
  </w:num>
  <w:num w:numId="4">
    <w:abstractNumId w:val="3"/>
  </w:num>
  <w:num w:numId="5">
    <w:abstractNumId w:val="2"/>
  </w:num>
  <w:num w:numId="6">
    <w:abstractNumId w:val="1"/>
  </w:num>
  <w:num w:numId="7">
    <w:abstractNumId w:val="0"/>
  </w:num>
  <w:num w:numId="8">
    <w:abstractNumId w:val="7"/>
  </w:num>
  <w:num w:numId="9">
    <w:abstractNumId w:val="6"/>
  </w:num>
  <w:num w:numId="10">
    <w:abstractNumId w:val="5"/>
  </w:num>
  <w:num w:numId="11">
    <w:abstractNumId w:val="4"/>
  </w:num>
  <w:num w:numId="12">
    <w:abstractNumId w:val="8"/>
  </w:num>
  <w:num w:numId="13">
    <w:abstractNumId w:val="20"/>
  </w:num>
  <w:num w:numId="14">
    <w:abstractNumId w:val="16"/>
  </w:num>
  <w:num w:numId="15">
    <w:abstractNumId w:val="17"/>
  </w:num>
  <w:num w:numId="16">
    <w:abstractNumId w:val="14"/>
  </w:num>
  <w:num w:numId="17">
    <w:abstractNumId w:val="11"/>
  </w:num>
  <w:num w:numId="18">
    <w:abstractNumId w:val="10"/>
  </w:num>
  <w:num w:numId="19">
    <w:abstractNumId w:val="19"/>
  </w:num>
  <w:num w:numId="20">
    <w:abstractNumId w:val="9"/>
  </w:num>
  <w:num w:numId="21">
    <w:abstractNumId w:val="18"/>
  </w:num>
  <w:num w:numId="22">
    <w:abstractNumId w:val="16"/>
  </w:num>
  <w:num w:numId="23">
    <w:abstractNumId w:val="21"/>
  </w:num>
  <w:num w:numId="24">
    <w:abstractNumId w:val="16"/>
  </w:num>
  <w:num w:numId="25">
    <w:abstractNumId w:val="16"/>
    <w:lvlOverride w:ilvl="0">
      <w:startOverride w:val="1"/>
    </w:lvlOverride>
  </w:num>
  <w:num w:numId="26">
    <w:abstractNumId w:val="16"/>
  </w:num>
  <w:num w:numId="2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0"/>
  </w:num>
  <w:num w:numId="29">
    <w:abstractNumId w:val="16"/>
  </w:num>
  <w:num w:numId="30">
    <w:abstractNumId w:val="16"/>
  </w:num>
  <w:num w:numId="31">
    <w:abstractNumId w:val="16"/>
  </w:num>
  <w:num w:numId="32">
    <w:abstractNumId w:val="16"/>
  </w:num>
  <w:num w:numId="33">
    <w:abstractNumId w:val="16"/>
  </w:num>
  <w:num w:numId="34">
    <w:abstractNumId w:val="16"/>
  </w:num>
  <w:num w:numId="35">
    <w:abstractNumId w:val="16"/>
  </w:num>
  <w:num w:numId="36">
    <w:abstractNumId w:val="16"/>
  </w:num>
  <w:num w:numId="37">
    <w:abstractNumId w:val="16"/>
  </w:num>
  <w:num w:numId="38">
    <w:abstractNumId w:val="16"/>
  </w:num>
  <w:num w:numId="39">
    <w:abstractNumId w:val="22"/>
  </w:num>
  <w:num w:numId="40">
    <w:abstractNumId w:val="16"/>
  </w:num>
  <w:num w:numId="41">
    <w:abstractNumId w:val="1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ernierMetEn" w:val="aucun"/>
    <w:docVar w:name="VersionAMath" w:val="(18 janv 98)"/>
  </w:docVars>
  <w:rsids>
    <w:rsidRoot w:val="009E22B5"/>
    <w:rsid w:val="000112E1"/>
    <w:rsid w:val="00012B76"/>
    <w:rsid w:val="00023E47"/>
    <w:rsid w:val="00026ADC"/>
    <w:rsid w:val="000278E2"/>
    <w:rsid w:val="000312B8"/>
    <w:rsid w:val="00047222"/>
    <w:rsid w:val="00056440"/>
    <w:rsid w:val="0008109F"/>
    <w:rsid w:val="0008696C"/>
    <w:rsid w:val="00087E6C"/>
    <w:rsid w:val="00096734"/>
    <w:rsid w:val="000D4D70"/>
    <w:rsid w:val="000E3116"/>
    <w:rsid w:val="000F2DA6"/>
    <w:rsid w:val="000F322A"/>
    <w:rsid w:val="000F65D6"/>
    <w:rsid w:val="001012BD"/>
    <w:rsid w:val="00101DCE"/>
    <w:rsid w:val="001048EF"/>
    <w:rsid w:val="00110DE8"/>
    <w:rsid w:val="0011128A"/>
    <w:rsid w:val="00111778"/>
    <w:rsid w:val="00127D7D"/>
    <w:rsid w:val="0013420B"/>
    <w:rsid w:val="00140C9B"/>
    <w:rsid w:val="0014309A"/>
    <w:rsid w:val="00171795"/>
    <w:rsid w:val="0017235F"/>
    <w:rsid w:val="0017503F"/>
    <w:rsid w:val="0017688A"/>
    <w:rsid w:val="001821F0"/>
    <w:rsid w:val="00184946"/>
    <w:rsid w:val="00185B76"/>
    <w:rsid w:val="001A3AAE"/>
    <w:rsid w:val="001A54A4"/>
    <w:rsid w:val="001B219E"/>
    <w:rsid w:val="001B4D62"/>
    <w:rsid w:val="001B6D83"/>
    <w:rsid w:val="001B735C"/>
    <w:rsid w:val="001C4914"/>
    <w:rsid w:val="001C65D3"/>
    <w:rsid w:val="001C6B8A"/>
    <w:rsid w:val="001E0C74"/>
    <w:rsid w:val="001E46CC"/>
    <w:rsid w:val="001E52AF"/>
    <w:rsid w:val="001F1750"/>
    <w:rsid w:val="001F1F37"/>
    <w:rsid w:val="00200DB8"/>
    <w:rsid w:val="00203659"/>
    <w:rsid w:val="0020450D"/>
    <w:rsid w:val="00206B09"/>
    <w:rsid w:val="00224832"/>
    <w:rsid w:val="002250AA"/>
    <w:rsid w:val="00225B24"/>
    <w:rsid w:val="00230EF8"/>
    <w:rsid w:val="002400F7"/>
    <w:rsid w:val="002411EE"/>
    <w:rsid w:val="00242EA5"/>
    <w:rsid w:val="00246B56"/>
    <w:rsid w:val="00253391"/>
    <w:rsid w:val="002609E2"/>
    <w:rsid w:val="00261EF3"/>
    <w:rsid w:val="002623F5"/>
    <w:rsid w:val="0026254A"/>
    <w:rsid w:val="002662BF"/>
    <w:rsid w:val="00272A6D"/>
    <w:rsid w:val="00277143"/>
    <w:rsid w:val="00294290"/>
    <w:rsid w:val="002966AC"/>
    <w:rsid w:val="00296CFD"/>
    <w:rsid w:val="002A3627"/>
    <w:rsid w:val="002A6C30"/>
    <w:rsid w:val="002B0A99"/>
    <w:rsid w:val="002C64C5"/>
    <w:rsid w:val="002D1D33"/>
    <w:rsid w:val="002D1E79"/>
    <w:rsid w:val="002E56A7"/>
    <w:rsid w:val="002F1F00"/>
    <w:rsid w:val="003069FE"/>
    <w:rsid w:val="0031216C"/>
    <w:rsid w:val="00313343"/>
    <w:rsid w:val="00320219"/>
    <w:rsid w:val="00325ECB"/>
    <w:rsid w:val="00326537"/>
    <w:rsid w:val="00327E8B"/>
    <w:rsid w:val="0033449B"/>
    <w:rsid w:val="00336ABB"/>
    <w:rsid w:val="003417C2"/>
    <w:rsid w:val="003503E0"/>
    <w:rsid w:val="00352797"/>
    <w:rsid w:val="003531AC"/>
    <w:rsid w:val="003614C6"/>
    <w:rsid w:val="00361B42"/>
    <w:rsid w:val="0037614E"/>
    <w:rsid w:val="00392404"/>
    <w:rsid w:val="00396A59"/>
    <w:rsid w:val="00397234"/>
    <w:rsid w:val="003A1A9D"/>
    <w:rsid w:val="003A4741"/>
    <w:rsid w:val="003A60A5"/>
    <w:rsid w:val="003B1730"/>
    <w:rsid w:val="003C185F"/>
    <w:rsid w:val="003C43CE"/>
    <w:rsid w:val="003C68F8"/>
    <w:rsid w:val="003D05EE"/>
    <w:rsid w:val="003E353D"/>
    <w:rsid w:val="003F111C"/>
    <w:rsid w:val="00402C67"/>
    <w:rsid w:val="00405693"/>
    <w:rsid w:val="00411E23"/>
    <w:rsid w:val="004147A6"/>
    <w:rsid w:val="00420B6E"/>
    <w:rsid w:val="0042174D"/>
    <w:rsid w:val="00451350"/>
    <w:rsid w:val="004516F3"/>
    <w:rsid w:val="00456239"/>
    <w:rsid w:val="00460BDE"/>
    <w:rsid w:val="004666DC"/>
    <w:rsid w:val="0047655E"/>
    <w:rsid w:val="00483FC5"/>
    <w:rsid w:val="00487838"/>
    <w:rsid w:val="004903F6"/>
    <w:rsid w:val="004939FC"/>
    <w:rsid w:val="00494D5F"/>
    <w:rsid w:val="0049700B"/>
    <w:rsid w:val="004B1D90"/>
    <w:rsid w:val="004B77EF"/>
    <w:rsid w:val="004C0988"/>
    <w:rsid w:val="004D6066"/>
    <w:rsid w:val="004E0F60"/>
    <w:rsid w:val="004E344F"/>
    <w:rsid w:val="004E3C41"/>
    <w:rsid w:val="004F1957"/>
    <w:rsid w:val="004F2493"/>
    <w:rsid w:val="004F392E"/>
    <w:rsid w:val="00503045"/>
    <w:rsid w:val="005054AB"/>
    <w:rsid w:val="005058A1"/>
    <w:rsid w:val="00507F51"/>
    <w:rsid w:val="00511251"/>
    <w:rsid w:val="00531D8A"/>
    <w:rsid w:val="00531F96"/>
    <w:rsid w:val="00533883"/>
    <w:rsid w:val="00541390"/>
    <w:rsid w:val="00541E92"/>
    <w:rsid w:val="0055080B"/>
    <w:rsid w:val="0055421D"/>
    <w:rsid w:val="00564BF8"/>
    <w:rsid w:val="0057381B"/>
    <w:rsid w:val="00577CA0"/>
    <w:rsid w:val="00590EDB"/>
    <w:rsid w:val="00592DCD"/>
    <w:rsid w:val="00595EF9"/>
    <w:rsid w:val="005B26BC"/>
    <w:rsid w:val="005B54E7"/>
    <w:rsid w:val="005B58ED"/>
    <w:rsid w:val="005C4FE3"/>
    <w:rsid w:val="005D077B"/>
    <w:rsid w:val="005D628A"/>
    <w:rsid w:val="005D6690"/>
    <w:rsid w:val="005E5321"/>
    <w:rsid w:val="005F2104"/>
    <w:rsid w:val="006022C6"/>
    <w:rsid w:val="00602BDB"/>
    <w:rsid w:val="00606B3B"/>
    <w:rsid w:val="00607679"/>
    <w:rsid w:val="006223E8"/>
    <w:rsid w:val="00632542"/>
    <w:rsid w:val="00636BC7"/>
    <w:rsid w:val="00641905"/>
    <w:rsid w:val="00641EF9"/>
    <w:rsid w:val="00646DF8"/>
    <w:rsid w:val="00652794"/>
    <w:rsid w:val="00654AC9"/>
    <w:rsid w:val="006575B0"/>
    <w:rsid w:val="00663A50"/>
    <w:rsid w:val="00664F12"/>
    <w:rsid w:val="00665A3C"/>
    <w:rsid w:val="00687357"/>
    <w:rsid w:val="00687CE9"/>
    <w:rsid w:val="00696CC6"/>
    <w:rsid w:val="00697F66"/>
    <w:rsid w:val="006A2603"/>
    <w:rsid w:val="006A71F1"/>
    <w:rsid w:val="006B7D76"/>
    <w:rsid w:val="006C3F9B"/>
    <w:rsid w:val="006C4870"/>
    <w:rsid w:val="006D1F19"/>
    <w:rsid w:val="006D481A"/>
    <w:rsid w:val="006E4CF8"/>
    <w:rsid w:val="006F172F"/>
    <w:rsid w:val="00700C50"/>
    <w:rsid w:val="007109BD"/>
    <w:rsid w:val="00720ECF"/>
    <w:rsid w:val="00723FC6"/>
    <w:rsid w:val="00724FE1"/>
    <w:rsid w:val="00731589"/>
    <w:rsid w:val="007470A0"/>
    <w:rsid w:val="00753539"/>
    <w:rsid w:val="00756860"/>
    <w:rsid w:val="0076444F"/>
    <w:rsid w:val="007662A0"/>
    <w:rsid w:val="0076754E"/>
    <w:rsid w:val="00767F55"/>
    <w:rsid w:val="00772CE4"/>
    <w:rsid w:val="007829E8"/>
    <w:rsid w:val="00786129"/>
    <w:rsid w:val="00787420"/>
    <w:rsid w:val="007A0500"/>
    <w:rsid w:val="007A1FCE"/>
    <w:rsid w:val="007A2763"/>
    <w:rsid w:val="007B1199"/>
    <w:rsid w:val="007B2B1F"/>
    <w:rsid w:val="007E2B90"/>
    <w:rsid w:val="007F11DA"/>
    <w:rsid w:val="007F2753"/>
    <w:rsid w:val="008115A6"/>
    <w:rsid w:val="00813D20"/>
    <w:rsid w:val="00832380"/>
    <w:rsid w:val="008414E0"/>
    <w:rsid w:val="0084300E"/>
    <w:rsid w:val="008459F6"/>
    <w:rsid w:val="00853DBE"/>
    <w:rsid w:val="00855D1A"/>
    <w:rsid w:val="00857813"/>
    <w:rsid w:val="00863A6E"/>
    <w:rsid w:val="00864891"/>
    <w:rsid w:val="00875BD1"/>
    <w:rsid w:val="00882D53"/>
    <w:rsid w:val="008A0B02"/>
    <w:rsid w:val="008A1FE0"/>
    <w:rsid w:val="008A3D95"/>
    <w:rsid w:val="008A5839"/>
    <w:rsid w:val="008A7605"/>
    <w:rsid w:val="008B2890"/>
    <w:rsid w:val="008B6B65"/>
    <w:rsid w:val="008C2606"/>
    <w:rsid w:val="008C54EB"/>
    <w:rsid w:val="008D1E6B"/>
    <w:rsid w:val="008D646B"/>
    <w:rsid w:val="008E5FAC"/>
    <w:rsid w:val="00903E8F"/>
    <w:rsid w:val="00911DF4"/>
    <w:rsid w:val="009160CD"/>
    <w:rsid w:val="00924FB6"/>
    <w:rsid w:val="00925AB6"/>
    <w:rsid w:val="009404B2"/>
    <w:rsid w:val="00940F8D"/>
    <w:rsid w:val="00945249"/>
    <w:rsid w:val="00946E02"/>
    <w:rsid w:val="0095197D"/>
    <w:rsid w:val="009575FA"/>
    <w:rsid w:val="00966614"/>
    <w:rsid w:val="00982FE3"/>
    <w:rsid w:val="0098453F"/>
    <w:rsid w:val="009A134C"/>
    <w:rsid w:val="009A610A"/>
    <w:rsid w:val="009B0884"/>
    <w:rsid w:val="009B3DB1"/>
    <w:rsid w:val="009B616C"/>
    <w:rsid w:val="009C017F"/>
    <w:rsid w:val="009D08C1"/>
    <w:rsid w:val="009E080C"/>
    <w:rsid w:val="009E22B5"/>
    <w:rsid w:val="009F57A6"/>
    <w:rsid w:val="00A02934"/>
    <w:rsid w:val="00A1257D"/>
    <w:rsid w:val="00A13C2F"/>
    <w:rsid w:val="00A16767"/>
    <w:rsid w:val="00A27FB2"/>
    <w:rsid w:val="00A35890"/>
    <w:rsid w:val="00A41FAD"/>
    <w:rsid w:val="00A43F02"/>
    <w:rsid w:val="00A47B4F"/>
    <w:rsid w:val="00A529A4"/>
    <w:rsid w:val="00A66FED"/>
    <w:rsid w:val="00A67DE8"/>
    <w:rsid w:val="00A74928"/>
    <w:rsid w:val="00A82A42"/>
    <w:rsid w:val="00A9307A"/>
    <w:rsid w:val="00A94B8C"/>
    <w:rsid w:val="00AA1AD1"/>
    <w:rsid w:val="00AA4073"/>
    <w:rsid w:val="00AA50F6"/>
    <w:rsid w:val="00AC60BD"/>
    <w:rsid w:val="00AD1766"/>
    <w:rsid w:val="00AD68E7"/>
    <w:rsid w:val="00AF2F67"/>
    <w:rsid w:val="00B10428"/>
    <w:rsid w:val="00B22FBE"/>
    <w:rsid w:val="00B231C6"/>
    <w:rsid w:val="00B2438D"/>
    <w:rsid w:val="00B30A9E"/>
    <w:rsid w:val="00B32EDF"/>
    <w:rsid w:val="00B34DDF"/>
    <w:rsid w:val="00B37EDD"/>
    <w:rsid w:val="00B43959"/>
    <w:rsid w:val="00B508FB"/>
    <w:rsid w:val="00B551E5"/>
    <w:rsid w:val="00B60CD2"/>
    <w:rsid w:val="00B610B0"/>
    <w:rsid w:val="00B73FF8"/>
    <w:rsid w:val="00B77313"/>
    <w:rsid w:val="00B83A2D"/>
    <w:rsid w:val="00B91E04"/>
    <w:rsid w:val="00B945D1"/>
    <w:rsid w:val="00BB0DC6"/>
    <w:rsid w:val="00BB2AF4"/>
    <w:rsid w:val="00BB4445"/>
    <w:rsid w:val="00BB5B1C"/>
    <w:rsid w:val="00BB5E19"/>
    <w:rsid w:val="00BC255B"/>
    <w:rsid w:val="00BD7A41"/>
    <w:rsid w:val="00BE2E6C"/>
    <w:rsid w:val="00BF677E"/>
    <w:rsid w:val="00C03779"/>
    <w:rsid w:val="00C07CB2"/>
    <w:rsid w:val="00C12B44"/>
    <w:rsid w:val="00C2115E"/>
    <w:rsid w:val="00C35D40"/>
    <w:rsid w:val="00C627D4"/>
    <w:rsid w:val="00C64C2D"/>
    <w:rsid w:val="00C6619D"/>
    <w:rsid w:val="00C667DB"/>
    <w:rsid w:val="00C67A9B"/>
    <w:rsid w:val="00C905EA"/>
    <w:rsid w:val="00C96074"/>
    <w:rsid w:val="00C971D3"/>
    <w:rsid w:val="00CA2586"/>
    <w:rsid w:val="00CA54FC"/>
    <w:rsid w:val="00CB45ED"/>
    <w:rsid w:val="00CB4BFB"/>
    <w:rsid w:val="00CB4C40"/>
    <w:rsid w:val="00CB6EDE"/>
    <w:rsid w:val="00CC0EC0"/>
    <w:rsid w:val="00CC45B9"/>
    <w:rsid w:val="00CC7A1F"/>
    <w:rsid w:val="00CE0638"/>
    <w:rsid w:val="00CE2E41"/>
    <w:rsid w:val="00CE3A70"/>
    <w:rsid w:val="00CE4064"/>
    <w:rsid w:val="00CE4AF7"/>
    <w:rsid w:val="00CE515E"/>
    <w:rsid w:val="00CF128A"/>
    <w:rsid w:val="00CF4D2D"/>
    <w:rsid w:val="00D016C9"/>
    <w:rsid w:val="00D06917"/>
    <w:rsid w:val="00D10517"/>
    <w:rsid w:val="00D151E9"/>
    <w:rsid w:val="00D229F9"/>
    <w:rsid w:val="00D312AC"/>
    <w:rsid w:val="00D524A0"/>
    <w:rsid w:val="00D54633"/>
    <w:rsid w:val="00D634FD"/>
    <w:rsid w:val="00D66978"/>
    <w:rsid w:val="00D671D5"/>
    <w:rsid w:val="00D72789"/>
    <w:rsid w:val="00D727DB"/>
    <w:rsid w:val="00D813C3"/>
    <w:rsid w:val="00D81713"/>
    <w:rsid w:val="00D96CB3"/>
    <w:rsid w:val="00DA765B"/>
    <w:rsid w:val="00DB122F"/>
    <w:rsid w:val="00DB708C"/>
    <w:rsid w:val="00DB7AFB"/>
    <w:rsid w:val="00DD2886"/>
    <w:rsid w:val="00DD61B3"/>
    <w:rsid w:val="00E03C77"/>
    <w:rsid w:val="00E2353C"/>
    <w:rsid w:val="00E240D3"/>
    <w:rsid w:val="00E25EBC"/>
    <w:rsid w:val="00E5083C"/>
    <w:rsid w:val="00E52540"/>
    <w:rsid w:val="00E53B03"/>
    <w:rsid w:val="00E65FBC"/>
    <w:rsid w:val="00E754A3"/>
    <w:rsid w:val="00E82F6D"/>
    <w:rsid w:val="00E90E1F"/>
    <w:rsid w:val="00E9509A"/>
    <w:rsid w:val="00EA0409"/>
    <w:rsid w:val="00EA578A"/>
    <w:rsid w:val="00EA7972"/>
    <w:rsid w:val="00EB1718"/>
    <w:rsid w:val="00EB48FB"/>
    <w:rsid w:val="00EB5FC9"/>
    <w:rsid w:val="00EC0571"/>
    <w:rsid w:val="00EC3AF8"/>
    <w:rsid w:val="00ED5B9F"/>
    <w:rsid w:val="00EE2085"/>
    <w:rsid w:val="00EE37B8"/>
    <w:rsid w:val="00EE45FD"/>
    <w:rsid w:val="00F0001F"/>
    <w:rsid w:val="00F02245"/>
    <w:rsid w:val="00F03623"/>
    <w:rsid w:val="00F05947"/>
    <w:rsid w:val="00F10D60"/>
    <w:rsid w:val="00F11DAB"/>
    <w:rsid w:val="00F14927"/>
    <w:rsid w:val="00F259AC"/>
    <w:rsid w:val="00F330EF"/>
    <w:rsid w:val="00F4021B"/>
    <w:rsid w:val="00F41A99"/>
    <w:rsid w:val="00F42B47"/>
    <w:rsid w:val="00F42E71"/>
    <w:rsid w:val="00F42F89"/>
    <w:rsid w:val="00F45258"/>
    <w:rsid w:val="00F52C50"/>
    <w:rsid w:val="00F53E20"/>
    <w:rsid w:val="00F5660F"/>
    <w:rsid w:val="00F57A09"/>
    <w:rsid w:val="00F648DD"/>
    <w:rsid w:val="00F64AF4"/>
    <w:rsid w:val="00F66A7F"/>
    <w:rsid w:val="00F71DC8"/>
    <w:rsid w:val="00F71EBE"/>
    <w:rsid w:val="00F72200"/>
    <w:rsid w:val="00F7702C"/>
    <w:rsid w:val="00F91CA9"/>
    <w:rsid w:val="00FA2CAB"/>
    <w:rsid w:val="00FA62FD"/>
    <w:rsid w:val="00FB4140"/>
    <w:rsid w:val="00FB44C1"/>
    <w:rsid w:val="00FB546D"/>
    <w:rsid w:val="00FB61D4"/>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D29A5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4F2493"/>
    <w:pPr>
      <w:keepNext/>
      <w:spacing w:before="240" w:after="60"/>
      <w:outlineLvl w:val="0"/>
    </w:pPr>
    <w:rPr>
      <w:b/>
      <w:bCs/>
      <w:kern w:val="32"/>
      <w:sz w:val="32"/>
      <w:szCs w:val="32"/>
    </w:rPr>
  </w:style>
  <w:style w:type="paragraph" w:styleId="Titre2">
    <w:name w:val="heading 2"/>
    <w:basedOn w:val="Normal"/>
    <w:next w:val="Normal"/>
    <w:qFormat/>
    <w:rsid w:val="004F2493"/>
    <w:pPr>
      <w:keepNext/>
      <w:spacing w:before="240" w:after="60"/>
      <w:ind w:left="284"/>
      <w:jc w:val="left"/>
      <w:outlineLvl w:val="1"/>
    </w:pPr>
    <w:rPr>
      <w:rFonts w:eastAsia="Calibri"/>
      <w:b/>
      <w:bCs/>
      <w:iCs/>
      <w:sz w:val="28"/>
      <w:szCs w:val="28"/>
    </w:rPr>
  </w:style>
  <w:style w:type="paragraph" w:styleId="Titre3">
    <w:name w:val="heading 3"/>
    <w:basedOn w:val="Normal"/>
    <w:next w:val="Normal"/>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2A6C30"/>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4F2493"/>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2A6C30"/>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List Bullet 2" w:qFormat="1"/>
    <w:lsdException w:name="Title" w:qFormat="1"/>
    <w:lsdException w:name="Subtitle" w:qFormat="1"/>
    <w:lsdException w:name="Hyperlink" w:uiPriority="99"/>
    <w:lsdException w:name="Strong"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F10D60"/>
    <w:pPr>
      <w:overflowPunct w:val="0"/>
      <w:autoSpaceDE w:val="0"/>
      <w:autoSpaceDN w:val="0"/>
      <w:adjustRightInd w:val="0"/>
      <w:spacing w:after="120"/>
      <w:jc w:val="both"/>
      <w:textAlignment w:val="baseline"/>
    </w:pPr>
    <w:rPr>
      <w:rFonts w:ascii="Arial" w:hAnsi="Arial"/>
      <w:sz w:val="24"/>
    </w:rPr>
  </w:style>
  <w:style w:type="paragraph" w:styleId="Titre1">
    <w:name w:val="heading 1"/>
    <w:basedOn w:val="Normal"/>
    <w:next w:val="Normal"/>
    <w:link w:val="Titre1Car"/>
    <w:qFormat/>
    <w:rsid w:val="004F2493"/>
    <w:pPr>
      <w:keepNext/>
      <w:spacing w:before="240" w:after="60"/>
      <w:outlineLvl w:val="0"/>
    </w:pPr>
    <w:rPr>
      <w:b/>
      <w:bCs/>
      <w:kern w:val="32"/>
      <w:sz w:val="32"/>
      <w:szCs w:val="32"/>
    </w:rPr>
  </w:style>
  <w:style w:type="paragraph" w:styleId="Titre2">
    <w:name w:val="heading 2"/>
    <w:basedOn w:val="Normal"/>
    <w:next w:val="Normal"/>
    <w:qFormat/>
    <w:rsid w:val="004F2493"/>
    <w:pPr>
      <w:keepNext/>
      <w:spacing w:before="240" w:after="60"/>
      <w:ind w:left="284"/>
      <w:jc w:val="left"/>
      <w:outlineLvl w:val="1"/>
    </w:pPr>
    <w:rPr>
      <w:rFonts w:eastAsia="Calibri"/>
      <w:b/>
      <w:bCs/>
      <w:iCs/>
      <w:sz w:val="28"/>
      <w:szCs w:val="28"/>
    </w:rPr>
  </w:style>
  <w:style w:type="paragraph" w:styleId="Titre3">
    <w:name w:val="heading 3"/>
    <w:basedOn w:val="Normal"/>
    <w:next w:val="Normal"/>
    <w:qFormat/>
    <w:rsid w:val="0011128A"/>
    <w:pPr>
      <w:keepNext/>
      <w:tabs>
        <w:tab w:val="left" w:pos="1134"/>
      </w:tabs>
      <w:spacing w:before="120" w:after="60"/>
      <w:outlineLvl w:val="2"/>
    </w:pPr>
    <w:rPr>
      <w:b/>
      <w:bCs/>
      <w:sz w:val="26"/>
      <w:szCs w:val="26"/>
    </w:rPr>
  </w:style>
  <w:style w:type="paragraph" w:styleId="Titre4">
    <w:name w:val="heading 4"/>
    <w:basedOn w:val="Normal"/>
    <w:next w:val="Normal"/>
    <w:qFormat/>
    <w:rsid w:val="009404B2"/>
    <w:pPr>
      <w:keepNext/>
      <w:numPr>
        <w:ilvl w:val="3"/>
        <w:numId w:val="13"/>
      </w:numPr>
      <w:spacing w:before="240" w:after="60"/>
      <w:outlineLvl w:val="3"/>
    </w:pPr>
    <w:rPr>
      <w:b/>
      <w:bCs/>
      <w:sz w:val="28"/>
      <w:szCs w:val="28"/>
    </w:rPr>
  </w:style>
  <w:style w:type="paragraph" w:styleId="Titre5">
    <w:name w:val="heading 5"/>
    <w:basedOn w:val="Normal"/>
    <w:next w:val="Normal"/>
    <w:qFormat/>
    <w:rsid w:val="009404B2"/>
    <w:pPr>
      <w:numPr>
        <w:ilvl w:val="4"/>
        <w:numId w:val="13"/>
      </w:numPr>
      <w:spacing w:before="240" w:after="60"/>
      <w:outlineLvl w:val="4"/>
    </w:pPr>
    <w:rPr>
      <w:b/>
      <w:bCs/>
      <w:i/>
      <w:iCs/>
      <w:sz w:val="26"/>
      <w:szCs w:val="26"/>
    </w:rPr>
  </w:style>
  <w:style w:type="paragraph" w:styleId="Titre6">
    <w:name w:val="heading 6"/>
    <w:basedOn w:val="Normal"/>
    <w:next w:val="Normal"/>
    <w:qFormat/>
    <w:rsid w:val="009404B2"/>
    <w:pPr>
      <w:numPr>
        <w:ilvl w:val="5"/>
        <w:numId w:val="13"/>
      </w:numPr>
      <w:spacing w:before="240" w:after="60"/>
      <w:outlineLvl w:val="5"/>
    </w:pPr>
    <w:rPr>
      <w:b/>
      <w:bCs/>
      <w:sz w:val="22"/>
      <w:szCs w:val="22"/>
    </w:rPr>
  </w:style>
  <w:style w:type="paragraph" w:styleId="Titre7">
    <w:name w:val="heading 7"/>
    <w:basedOn w:val="Normal"/>
    <w:next w:val="Normal"/>
    <w:qFormat/>
    <w:rsid w:val="009404B2"/>
    <w:pPr>
      <w:numPr>
        <w:ilvl w:val="6"/>
        <w:numId w:val="13"/>
      </w:numPr>
      <w:spacing w:before="240" w:after="60"/>
      <w:outlineLvl w:val="6"/>
    </w:pPr>
    <w:rPr>
      <w:szCs w:val="24"/>
    </w:rPr>
  </w:style>
  <w:style w:type="paragraph" w:styleId="Titre8">
    <w:name w:val="heading 8"/>
    <w:basedOn w:val="Normal"/>
    <w:next w:val="Normal"/>
    <w:qFormat/>
    <w:rsid w:val="009404B2"/>
    <w:pPr>
      <w:numPr>
        <w:ilvl w:val="7"/>
        <w:numId w:val="13"/>
      </w:numPr>
      <w:spacing w:before="240" w:after="60"/>
      <w:outlineLvl w:val="7"/>
    </w:pPr>
    <w:rPr>
      <w:i/>
      <w:iCs/>
      <w:szCs w:val="24"/>
    </w:rPr>
  </w:style>
  <w:style w:type="paragraph" w:styleId="Titre9">
    <w:name w:val="heading 9"/>
    <w:basedOn w:val="Normal"/>
    <w:next w:val="Normal"/>
    <w:qFormat/>
    <w:rsid w:val="009404B2"/>
    <w:pPr>
      <w:numPr>
        <w:ilvl w:val="8"/>
        <w:numId w:val="13"/>
      </w:numPr>
      <w:spacing w:before="240" w:after="60"/>
      <w:outlineLvl w:val="8"/>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szCs w:val="24"/>
    </w:rPr>
  </w:style>
  <w:style w:type="paragraph" w:styleId="Adresseexpditeur">
    <w:name w:val="envelope return"/>
    <w:basedOn w:val="Normal"/>
    <w:semiHidden/>
    <w:rsid w:val="009404B2"/>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style>
  <w:style w:type="paragraph" w:styleId="Corpsdetexte2">
    <w:name w:val="Body Text 2"/>
    <w:basedOn w:val="Normal"/>
    <w:semiHidden/>
    <w:rsid w:val="009404B2"/>
    <w:pPr>
      <w:spacing w:line="480" w:lineRule="auto"/>
    </w:pPr>
  </w:style>
  <w:style w:type="paragraph" w:styleId="Corpsdetexte3">
    <w:name w:val="Body Text 3"/>
    <w:basedOn w:val="Normal"/>
    <w:semiHidden/>
    <w:rsid w:val="009404B2"/>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link w:val="En-tteCar"/>
    <w:uiPriority w:val="99"/>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qFormat/>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ind w:left="283"/>
    </w:pPr>
  </w:style>
  <w:style w:type="paragraph" w:styleId="Listecontinue2">
    <w:name w:val="List Continue 2"/>
    <w:basedOn w:val="Normal"/>
    <w:semiHidden/>
    <w:rsid w:val="009404B2"/>
    <w:pPr>
      <w:ind w:left="566"/>
    </w:pPr>
  </w:style>
  <w:style w:type="paragraph" w:styleId="Listecontinue3">
    <w:name w:val="List Continue 3"/>
    <w:basedOn w:val="Normal"/>
    <w:semiHidden/>
    <w:rsid w:val="009404B2"/>
    <w:pPr>
      <w:ind w:left="849"/>
    </w:pPr>
  </w:style>
  <w:style w:type="paragraph" w:styleId="Listecontinue4">
    <w:name w:val="List Continue 4"/>
    <w:basedOn w:val="Normal"/>
    <w:semiHidden/>
    <w:rsid w:val="009404B2"/>
    <w:pPr>
      <w:ind w:left="1132"/>
    </w:pPr>
  </w:style>
  <w:style w:type="paragraph" w:styleId="Listecontinue5">
    <w:name w:val="List Continue 5"/>
    <w:basedOn w:val="Normal"/>
    <w:semiHidden/>
    <w:rsid w:val="009404B2"/>
    <w:pPr>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uiPriority w:val="99"/>
    <w:rsid w:val="009404B2"/>
    <w:rPr>
      <w:szCs w:val="24"/>
    </w:rPr>
  </w:style>
  <w:style w:type="paragraph" w:styleId="Normalcentr">
    <w:name w:val="Block Text"/>
    <w:basedOn w:val="Normal"/>
    <w:semiHidden/>
    <w:rsid w:val="009404B2"/>
    <w:pPr>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ind w:left="283"/>
    </w:pPr>
  </w:style>
  <w:style w:type="paragraph" w:styleId="Retraitcorpsdetexte2">
    <w:name w:val="Body Text Indent 2"/>
    <w:basedOn w:val="Normal"/>
    <w:semiHidden/>
    <w:rsid w:val="009404B2"/>
    <w:pPr>
      <w:spacing w:line="480" w:lineRule="auto"/>
      <w:ind w:left="283"/>
    </w:pPr>
  </w:style>
  <w:style w:type="paragraph" w:styleId="Retraitcorpsdetexte3">
    <w:name w:val="Body Text Indent 3"/>
    <w:basedOn w:val="Normal"/>
    <w:semiHidden/>
    <w:rsid w:val="009404B2"/>
    <w:pPr>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spacing w:after="60"/>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qFormat/>
    <w:rsid w:val="009404B2"/>
    <w:pPr>
      <w:pBdr>
        <w:top w:val="single" w:sz="4" w:space="1" w:color="auto"/>
        <w:left w:val="single" w:sz="4" w:space="4" w:color="auto"/>
        <w:bottom w:val="single" w:sz="4" w:space="1" w:color="auto"/>
        <w:right w:val="single" w:sz="4" w:space="4" w:color="auto"/>
      </w:pBdr>
      <w:spacing w:before="240" w:after="60"/>
      <w:jc w:val="center"/>
      <w:outlineLvl w:val="0"/>
    </w:pPr>
    <w:rPr>
      <w:b/>
      <w:bCs/>
      <w:kern w:val="28"/>
      <w:sz w:val="40"/>
      <w:szCs w:val="40"/>
    </w:rPr>
  </w:style>
  <w:style w:type="paragraph" w:styleId="Listepuces">
    <w:name w:val="List Bullet"/>
    <w:basedOn w:val="Normal"/>
    <w:rsid w:val="004B1D90"/>
    <w:pPr>
      <w:numPr>
        <w:numId w:val="12"/>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arCar"/>
    <w:qFormat/>
    <w:rsid w:val="002A6C30"/>
    <w:pPr>
      <w:numPr>
        <w:numId w:val="14"/>
      </w:numPr>
      <w:tabs>
        <w:tab w:val="left" w:pos="1701"/>
      </w:tabs>
      <w:ind w:left="567" w:hanging="567"/>
    </w:pPr>
    <w:rPr>
      <w:szCs w:val="24"/>
    </w:rPr>
  </w:style>
  <w:style w:type="paragraph" w:styleId="Paragraphedeliste">
    <w:name w:val="List Paragraph"/>
    <w:basedOn w:val="Normal"/>
    <w:link w:val="ParagraphedelisteCar"/>
    <w:uiPriority w:val="34"/>
    <w:qFormat/>
    <w:rsid w:val="00336ABB"/>
    <w:pPr>
      <w:numPr>
        <w:numId w:val="15"/>
      </w:numPr>
      <w:spacing w:after="0"/>
      <w:jc w:val="left"/>
    </w:pPr>
  </w:style>
  <w:style w:type="paragraph" w:styleId="Sansinterligne">
    <w:name w:val="No Spacing"/>
    <w:link w:val="SansinterligneCar"/>
    <w:uiPriority w:val="1"/>
    <w:qFormat/>
    <w:rsid w:val="009E22B5"/>
    <w:rPr>
      <w:rFonts w:ascii="Calibri" w:hAnsi="Calibri"/>
      <w:sz w:val="22"/>
      <w:szCs w:val="22"/>
    </w:rPr>
  </w:style>
  <w:style w:type="character" w:customStyle="1" w:styleId="SansinterligneCar">
    <w:name w:val="Sans interligne Car"/>
    <w:link w:val="Sansinterligne"/>
    <w:uiPriority w:val="1"/>
    <w:rsid w:val="009E22B5"/>
    <w:rPr>
      <w:rFonts w:ascii="Calibri" w:hAnsi="Calibri"/>
      <w:sz w:val="22"/>
      <w:szCs w:val="22"/>
    </w:rPr>
  </w:style>
  <w:style w:type="character" w:customStyle="1" w:styleId="Titre1Car">
    <w:name w:val="Titre 1 Car"/>
    <w:basedOn w:val="Policepardfaut"/>
    <w:link w:val="Titre1"/>
    <w:rsid w:val="004F2493"/>
    <w:rPr>
      <w:rFonts w:ascii="Arial" w:hAnsi="Arial"/>
      <w:b/>
      <w:bCs/>
      <w:kern w:val="32"/>
      <w:sz w:val="32"/>
      <w:szCs w:val="32"/>
    </w:rPr>
  </w:style>
  <w:style w:type="character" w:customStyle="1" w:styleId="ParagraphedelisteCar">
    <w:name w:val="Paragraphe de liste Car"/>
    <w:basedOn w:val="Policepardfaut"/>
    <w:link w:val="Paragraphedeliste"/>
    <w:uiPriority w:val="34"/>
    <w:rsid w:val="00336ABB"/>
    <w:rPr>
      <w:rFonts w:ascii="Arial" w:hAnsi="Arial"/>
      <w:sz w:val="24"/>
    </w:rPr>
  </w:style>
  <w:style w:type="paragraph" w:customStyle="1" w:styleId="Style1">
    <w:name w:val="Style1"/>
    <w:basedOn w:val="Paragraphedeliste"/>
    <w:link w:val="Style1Car"/>
    <w:rsid w:val="002E56A7"/>
    <w:pPr>
      <w:numPr>
        <w:numId w:val="16"/>
      </w:numPr>
      <w:spacing w:after="120"/>
      <w:ind w:hanging="1400"/>
      <w:contextualSpacing/>
      <w:jc w:val="both"/>
    </w:pPr>
  </w:style>
  <w:style w:type="character" w:customStyle="1" w:styleId="Style1Car">
    <w:name w:val="Style1 Car"/>
    <w:basedOn w:val="ParagraphedelisteCar"/>
    <w:link w:val="Style1"/>
    <w:rsid w:val="002E56A7"/>
    <w:rPr>
      <w:rFonts w:ascii="Arial" w:hAnsi="Arial"/>
      <w:sz w:val="24"/>
    </w:rPr>
  </w:style>
  <w:style w:type="paragraph" w:customStyle="1" w:styleId="Indications">
    <w:name w:val="Indications"/>
    <w:basedOn w:val="Normal"/>
    <w:qFormat/>
    <w:rsid w:val="008E5FAC"/>
    <w:pPr>
      <w:pBdr>
        <w:top w:val="single" w:sz="4" w:space="1" w:color="auto"/>
        <w:left w:val="single" w:sz="4" w:space="4" w:color="auto"/>
        <w:bottom w:val="single" w:sz="4" w:space="1" w:color="auto"/>
        <w:right w:val="single" w:sz="4" w:space="4" w:color="auto"/>
      </w:pBdr>
    </w:pPr>
    <w:rPr>
      <w:i/>
    </w:rPr>
  </w:style>
  <w:style w:type="character" w:customStyle="1" w:styleId="QuestionsCarCar">
    <w:name w:val="Questions Car Car"/>
    <w:basedOn w:val="Policepardfaut"/>
    <w:link w:val="Questions"/>
    <w:rsid w:val="002A6C30"/>
    <w:rPr>
      <w:rFonts w:ascii="Arial" w:hAnsi="Arial"/>
      <w:sz w:val="24"/>
      <w:szCs w:val="24"/>
    </w:rPr>
  </w:style>
  <w:style w:type="paragraph" w:customStyle="1" w:styleId="Sansinterligne1">
    <w:name w:val="Sans interligne1"/>
    <w:uiPriority w:val="1"/>
    <w:rsid w:val="00853DBE"/>
    <w:rPr>
      <w:rFonts w:ascii="Calibri" w:hAnsi="Calibri"/>
      <w:sz w:val="22"/>
      <w:szCs w:val="22"/>
      <w:lang w:eastAsia="en-US"/>
    </w:rPr>
  </w:style>
  <w:style w:type="character" w:customStyle="1" w:styleId="En-tteCar">
    <w:name w:val="En-tête Car"/>
    <w:basedOn w:val="Policepardfaut"/>
    <w:link w:val="En-tte"/>
    <w:uiPriority w:val="99"/>
    <w:rsid w:val="00853DBE"/>
    <w:rPr>
      <w:rFonts w:ascii="Arial" w:hAnsi="Arial"/>
      <w:sz w:val="24"/>
    </w:rPr>
  </w:style>
  <w:style w:type="paragraph" w:customStyle="1" w:styleId="Titre1Capet">
    <w:name w:val="Titre 1 Capet"/>
    <w:basedOn w:val="Paragraphedeliste"/>
    <w:next w:val="Normal"/>
    <w:rsid w:val="0026254A"/>
    <w:pPr>
      <w:numPr>
        <w:numId w:val="19"/>
      </w:numPr>
      <w:overflowPunct/>
      <w:autoSpaceDE/>
      <w:autoSpaceDN/>
      <w:adjustRightInd/>
      <w:contextualSpacing/>
      <w:textAlignment w:val="auto"/>
    </w:pPr>
    <w:rPr>
      <w:rFonts w:eastAsiaTheme="minorHAnsi" w:cstheme="minorBidi"/>
      <w:b/>
      <w:szCs w:val="22"/>
      <w:lang w:eastAsia="en-US"/>
    </w:rPr>
  </w:style>
  <w:style w:type="character" w:styleId="Titredulivre">
    <w:name w:val="Book Title"/>
    <w:basedOn w:val="Policepardfaut"/>
    <w:uiPriority w:val="33"/>
    <w:rsid w:val="0026254A"/>
    <w:rPr>
      <w:b/>
      <w:bCs/>
      <w:smallCaps/>
      <w:spacing w:val="5"/>
    </w:rPr>
  </w:style>
  <w:style w:type="paragraph" w:customStyle="1" w:styleId="Activits">
    <w:name w:val="Activités"/>
    <w:basedOn w:val="Questions"/>
    <w:qFormat/>
    <w:rsid w:val="00CE4064"/>
    <w:pPr>
      <w:numPr>
        <w:numId w:val="20"/>
      </w:numPr>
      <w:ind w:left="567" w:hanging="567"/>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019173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hyperlink" Target="https://www.youtube.com/watch?v=pkz-3ou55r4&amp;feature=youtu.be&amp;list=PL1ReF-vIAoGow4Y5NDFpbpMltyyYQCiYd" TargetMode="External"/><Relationship Id="rId17" Type="http://schemas.openxmlformats.org/officeDocument/2006/relationships/image" Target="media/image3.emf"/><Relationship Id="rId2" Type="http://schemas.openxmlformats.org/officeDocument/2006/relationships/customXml" Target="../customXml/item2.xml"/><Relationship Id="rId16"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fr.e-guide.renault.com/fra/Master/BOITE-DE-VITESSES-ROBOTISEE" TargetMode="External"/><Relationship Id="rId5" Type="http://schemas.microsoft.com/office/2007/relationships/stylesWithEffects" Target="stylesWithEffects.xml"/><Relationship Id="rId15"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_2\AppData\Roaming\Microsoft\Templates\Modele-CAP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Cette épreuve n’est pas une épreuve écrite, il n’est donc pas demandé de rédiger un compte-rendu. Toutefois, il est demandé d’élaborer avec soin les dessins, les schémas, les graphes et les documents décrivant les méthodes qui seront utilisées comme illustrations lors de vos prestations orales. Pour préparer les réponses aux questions posées, il est impératif d’utiliser les feuilles remises comme brouillon en début d’épreuve. Á la fin de l’épreuve le matériel sera rangé sur les tables. L’ordinateur reste allumé.</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5E6AB62-420A-48E9-9CA0-F2D3E10FB3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Modele-CAPET.dot</Template>
  <TotalTime>73</TotalTime>
  <Pages>3</Pages>
  <Words>406</Words>
  <Characters>2238</Characters>
  <Application>Microsoft Office Word</Application>
  <DocSecurity>0</DocSecurity>
  <Lines>18</Lines>
  <Paragraphs>5</Paragraphs>
  <ScaleCrop>false</ScaleCrop>
  <HeadingPairs>
    <vt:vector size="4" baseType="variant">
      <vt:variant>
        <vt:lpstr>Titre</vt:lpstr>
      </vt:variant>
      <vt:variant>
        <vt:i4>1</vt:i4>
      </vt:variant>
      <vt:variant>
        <vt:lpstr>Titres</vt:lpstr>
      </vt:variant>
      <vt:variant>
        <vt:i4>6</vt:i4>
      </vt:variant>
    </vt:vector>
  </HeadingPairs>
  <TitlesOfParts>
    <vt:vector size="7" baseType="lpstr">
      <vt:lpstr>BOITE DE VITESSE ROBOTISEE</vt:lpstr>
      <vt:lpstr>TP1 : Commande du module de robotisation</vt:lpstr>
      <vt:lpstr>Travail à réaliser</vt:lpstr>
      <vt:lpstr>    Conduite d’un véhicule de loisir équipé d’une boîte robotisée</vt:lpstr>
      <vt:lpstr>    Changement de rapport</vt:lpstr>
      <vt:lpstr>Annexe 1 : Schéma hydraulique du module de robotisation</vt:lpstr>
      <vt:lpstr>Annexe 2 : Schéma de câblage du calculateur</vt:lpstr>
    </vt:vector>
  </TitlesOfParts>
  <Company>epreuves d’admission capet 2015</Company>
  <LinksUpToDate>false</LinksUpToDate>
  <CharactersWithSpaces>2639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BOITE DE VITESSE ROBOTISEE</dc:title>
  <dc:subject>Sujet n°2 : relatif au programme de S-SI</dc:subject>
  <dc:creator>Bruno</dc:creator>
  <cp:lastModifiedBy>Bruno</cp:lastModifiedBy>
  <cp:revision>13</cp:revision>
  <cp:lastPrinted>2017-09-25T18:56:00Z</cp:lastPrinted>
  <dcterms:created xsi:type="dcterms:W3CDTF">2017-05-17T07:42:00Z</dcterms:created>
  <dcterms:modified xsi:type="dcterms:W3CDTF">2017-09-25T18:56:00Z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