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83" w:rsidRPr="00420F83" w:rsidRDefault="00420F83" w:rsidP="00420F83">
      <w:bookmarkStart w:id="0" w:name="_Hlk482629034"/>
      <w:bookmarkEnd w:id="0"/>
    </w:p>
    <w:p w:rsidR="004C7061" w:rsidRDefault="004C7061" w:rsidP="004C7061">
      <w:pPr>
        <w:pStyle w:val="Style1"/>
      </w:pPr>
      <w:r w:rsidRPr="00B37FF2">
        <w:t xml:space="preserve">BTS </w:t>
      </w:r>
      <w:r>
        <w:t>MMCM</w:t>
      </w:r>
    </w:p>
    <w:p w:rsidR="004C7061" w:rsidRPr="009A2B2A" w:rsidRDefault="004C7061" w:rsidP="004C7061">
      <w:pPr>
        <w:pStyle w:val="Style1"/>
      </w:pPr>
      <w:r w:rsidRPr="009A2B2A">
        <w:t xml:space="preserve">MÉTIERS DE LA MODE </w:t>
      </w:r>
      <w:r>
        <w:br/>
      </w:r>
      <w:r w:rsidRPr="009A2B2A">
        <w:t>CHAUSSURE</w:t>
      </w:r>
      <w:r>
        <w:t xml:space="preserve"> ET </w:t>
      </w:r>
      <w:r w:rsidRPr="009A2B2A">
        <w:t>MAROQUINERIE</w:t>
      </w:r>
    </w:p>
    <w:p w:rsidR="004C7061" w:rsidRDefault="004C7061" w:rsidP="004C7061"/>
    <w:p w:rsidR="004C7061" w:rsidRDefault="004C7061" w:rsidP="004C7061">
      <w:pPr>
        <w:pStyle w:val="Style1"/>
      </w:pPr>
    </w:p>
    <w:p w:rsidR="004C7061" w:rsidRPr="004C7061" w:rsidRDefault="004C7061" w:rsidP="004C7061">
      <w:pPr>
        <w:pStyle w:val="Style1"/>
        <w:rPr>
          <w:sz w:val="40"/>
        </w:rPr>
      </w:pPr>
      <w:r w:rsidRPr="004C7061">
        <w:rPr>
          <w:sz w:val="40"/>
        </w:rPr>
        <w:t xml:space="preserve">Unité U42 : Conception des modèles en 2D ou 3D </w:t>
      </w:r>
    </w:p>
    <w:p w:rsidR="004C7061" w:rsidRPr="00DC3CB3" w:rsidRDefault="004C7061" w:rsidP="004C7061">
      <w:pPr>
        <w:pStyle w:val="Style1"/>
        <w:rPr>
          <w:i/>
          <w:sz w:val="10"/>
        </w:rPr>
      </w:pPr>
    </w:p>
    <w:p w:rsidR="004C7061" w:rsidRDefault="00AE509B" w:rsidP="004C7061">
      <w:r>
        <w:t>Problématique pouvant servir de base pour l’évaluation d’une partie des compétences de l’unité U42</w:t>
      </w:r>
    </w:p>
    <w:p w:rsidR="004C7061" w:rsidRPr="00FC3D50" w:rsidRDefault="004C7061" w:rsidP="004C7061"/>
    <w:p w:rsidR="004C7061" w:rsidRDefault="004C7061" w:rsidP="004C7061"/>
    <w:p w:rsidR="00D95DD4" w:rsidRDefault="00443EB5" w:rsidP="00D95DD4">
      <w:pPr>
        <w:spacing w:after="240"/>
      </w:pPr>
      <w:r>
        <w:rPr>
          <w:b/>
          <w:color w:val="C00000"/>
          <w:sz w:val="28"/>
        </w:rPr>
        <w:t xml:space="preserve">Thématique </w:t>
      </w:r>
      <w:r w:rsidR="00D95DD4" w:rsidRPr="004F3223">
        <w:rPr>
          <w:b/>
          <w:color w:val="C00000"/>
          <w:sz w:val="28"/>
        </w:rPr>
        <w:t xml:space="preserve">: </w:t>
      </w:r>
      <w:r>
        <w:rPr>
          <w:b/>
          <w:color w:val="C00000"/>
          <w:sz w:val="28"/>
        </w:rPr>
        <w:t>r</w:t>
      </w:r>
      <w:r w:rsidR="00D95DD4" w:rsidRPr="004F3223">
        <w:rPr>
          <w:b/>
          <w:color w:val="C00000"/>
          <w:sz w:val="28"/>
        </w:rPr>
        <w:t>éaliser la graduation du modèle</w:t>
      </w:r>
      <w:r w:rsidR="00D95DD4">
        <w:rPr>
          <w:b/>
          <w:sz w:val="28"/>
        </w:rPr>
        <w:t xml:space="preserve"> </w:t>
      </w:r>
      <w:r w:rsidR="009773CA">
        <w:rPr>
          <w:b/>
          <w:sz w:val="28"/>
        </w:rPr>
        <w:br/>
      </w:r>
      <w:r w:rsidR="00D95DD4" w:rsidRPr="00CC1959">
        <w:rPr>
          <w:sz w:val="22"/>
        </w:rPr>
        <w:t>(temps</w:t>
      </w:r>
      <w:r w:rsidR="009773CA">
        <w:rPr>
          <w:sz w:val="22"/>
        </w:rPr>
        <w:t xml:space="preserve"> </w:t>
      </w:r>
      <w:r>
        <w:rPr>
          <w:sz w:val="22"/>
        </w:rPr>
        <w:t xml:space="preserve">conseillé </w:t>
      </w:r>
      <w:r w:rsidR="00D95DD4" w:rsidRPr="00CC1959">
        <w:rPr>
          <w:sz w:val="22"/>
        </w:rPr>
        <w:t xml:space="preserve">: </w:t>
      </w:r>
      <w:r w:rsidR="00D95DD4">
        <w:rPr>
          <w:sz w:val="22"/>
        </w:rPr>
        <w:t xml:space="preserve">4 </w:t>
      </w:r>
      <w:r w:rsidR="00D95DD4" w:rsidRPr="00CC1959">
        <w:rPr>
          <w:sz w:val="22"/>
        </w:rPr>
        <w:t>h)</w:t>
      </w:r>
    </w:p>
    <w:p w:rsidR="009773CA" w:rsidRDefault="009773CA" w:rsidP="00D95DD4">
      <w:pPr>
        <w:rPr>
          <w:b/>
          <w:sz w:val="24"/>
        </w:rPr>
      </w:pPr>
    </w:p>
    <w:p w:rsidR="00D95DD4" w:rsidRPr="006637ED" w:rsidRDefault="00D95DD4" w:rsidP="00D95DD4">
      <w:pPr>
        <w:rPr>
          <w:b/>
          <w:sz w:val="24"/>
        </w:rPr>
      </w:pPr>
      <w:r w:rsidRPr="006637ED">
        <w:rPr>
          <w:b/>
          <w:sz w:val="24"/>
        </w:rPr>
        <w:t>Coefficient : 4</w:t>
      </w:r>
    </w:p>
    <w:p w:rsidR="00D95DD4" w:rsidRPr="006637ED" w:rsidRDefault="00D95DD4" w:rsidP="00D95DD4">
      <w:pPr>
        <w:rPr>
          <w:b/>
          <w:sz w:val="24"/>
        </w:rPr>
      </w:pPr>
    </w:p>
    <w:p w:rsidR="00D95DD4" w:rsidRPr="00067352" w:rsidRDefault="00D95DD4" w:rsidP="00D95DD4">
      <w:pPr>
        <w:rPr>
          <w:b/>
          <w:sz w:val="24"/>
        </w:rPr>
      </w:pPr>
    </w:p>
    <w:p w:rsidR="00D95DD4" w:rsidRDefault="00D95DD4" w:rsidP="00D95DD4">
      <w:pPr>
        <w:rPr>
          <w:sz w:val="24"/>
        </w:rPr>
      </w:pPr>
      <w:bookmarkStart w:id="1" w:name="_GoBack"/>
      <w:bookmarkEnd w:id="1"/>
    </w:p>
    <w:p w:rsidR="00D95DD4" w:rsidRDefault="00D95DD4" w:rsidP="00D95DD4">
      <w:pPr>
        <w:rPr>
          <w:sz w:val="24"/>
        </w:rPr>
      </w:pPr>
    </w:p>
    <w:p w:rsidR="00D95DD4" w:rsidRPr="00130723" w:rsidRDefault="00D95DD4" w:rsidP="00D95DD4">
      <w:pPr>
        <w:spacing w:line="360" w:lineRule="auto"/>
        <w:jc w:val="both"/>
        <w:rPr>
          <w:b/>
          <w:sz w:val="22"/>
          <w:szCs w:val="22"/>
        </w:rPr>
      </w:pPr>
      <w:r w:rsidRPr="00130723">
        <w:rPr>
          <w:b/>
          <w:sz w:val="22"/>
          <w:szCs w:val="22"/>
        </w:rPr>
        <w:t>Remarques :</w:t>
      </w:r>
    </w:p>
    <w:p w:rsidR="00D95DD4" w:rsidRPr="00496E4F" w:rsidRDefault="00D95DD4" w:rsidP="00D95DD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965E9F">
        <w:rPr>
          <w:b/>
          <w:sz w:val="22"/>
          <w:szCs w:val="22"/>
        </w:rPr>
        <w:t>enregistrer</w:t>
      </w:r>
      <w:r w:rsidRPr="00496E4F">
        <w:rPr>
          <w:sz w:val="22"/>
          <w:szCs w:val="22"/>
        </w:rPr>
        <w:t xml:space="preserve"> l’ensemble des fichiers sur </w:t>
      </w:r>
      <w:r w:rsidRPr="00965E9F">
        <w:rPr>
          <w:b/>
          <w:sz w:val="22"/>
          <w:szCs w:val="22"/>
        </w:rPr>
        <w:t>le réseau</w:t>
      </w:r>
      <w:r w:rsidR="00443EB5">
        <w:rPr>
          <w:b/>
          <w:sz w:val="22"/>
          <w:szCs w:val="22"/>
        </w:rPr>
        <w:t xml:space="preserve"> pédagogique ; </w:t>
      </w:r>
      <w:r w:rsidRPr="00496E4F">
        <w:rPr>
          <w:sz w:val="22"/>
          <w:szCs w:val="22"/>
        </w:rPr>
        <w:t>Iden</w:t>
      </w:r>
      <w:r w:rsidR="00443EB5">
        <w:rPr>
          <w:sz w:val="22"/>
          <w:szCs w:val="22"/>
        </w:rPr>
        <w:t>tifier clairement votre fichier ;</w:t>
      </w:r>
    </w:p>
    <w:p w:rsidR="00D95DD4" w:rsidRPr="00496E4F" w:rsidRDefault="00D95DD4" w:rsidP="00D95DD4">
      <w:pPr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496E4F">
        <w:rPr>
          <w:sz w:val="22"/>
          <w:szCs w:val="22"/>
        </w:rPr>
        <w:t xml:space="preserve">éaliser des </w:t>
      </w:r>
      <w:r w:rsidRPr="00965E9F">
        <w:rPr>
          <w:b/>
          <w:sz w:val="22"/>
          <w:szCs w:val="22"/>
        </w:rPr>
        <w:t>sauvegardes préventives</w:t>
      </w:r>
      <w:r w:rsidRPr="00496E4F">
        <w:rPr>
          <w:sz w:val="22"/>
          <w:szCs w:val="22"/>
        </w:rPr>
        <w:t xml:space="preserve"> pour ne pas perdre </w:t>
      </w:r>
      <w:r>
        <w:rPr>
          <w:sz w:val="22"/>
          <w:szCs w:val="22"/>
        </w:rPr>
        <w:t>les</w:t>
      </w:r>
      <w:r w:rsidRPr="00496E4F">
        <w:rPr>
          <w:sz w:val="22"/>
          <w:szCs w:val="22"/>
        </w:rPr>
        <w:t xml:space="preserve"> travaux</w:t>
      </w:r>
      <w:r>
        <w:rPr>
          <w:sz w:val="22"/>
          <w:szCs w:val="22"/>
        </w:rPr>
        <w:t>, i</w:t>
      </w:r>
      <w:r w:rsidRPr="00496E4F">
        <w:rPr>
          <w:sz w:val="22"/>
          <w:szCs w:val="22"/>
        </w:rPr>
        <w:t>mprimer les documents afin de constituer le dossier du  produit.</w:t>
      </w:r>
    </w:p>
    <w:p w:rsidR="00E72FBB" w:rsidRDefault="00E72FBB" w:rsidP="004C7061">
      <w:pPr>
        <w:rPr>
          <w:sz w:val="24"/>
        </w:rPr>
      </w:pPr>
    </w:p>
    <w:p w:rsidR="00AA7A33" w:rsidRDefault="00AA7A33" w:rsidP="004C7061"/>
    <w:p w:rsidR="00A90D3E" w:rsidRDefault="00A90D3E" w:rsidP="00A90D3E"/>
    <w:p w:rsidR="00D95DD4" w:rsidRDefault="00D95DD4">
      <w:r>
        <w:br w:type="page"/>
      </w:r>
    </w:p>
    <w:p w:rsidR="00D95DD4" w:rsidRDefault="00D95DD4" w:rsidP="00D95DD4">
      <w:pPr>
        <w:pStyle w:val="Titre"/>
      </w:pPr>
      <w:r>
        <w:lastRenderedPageBreak/>
        <w:t xml:space="preserve">Compétences </w:t>
      </w:r>
      <w:r w:rsidR="00443EB5">
        <w:t>de l’</w:t>
      </w:r>
      <w:r>
        <w:t>unité U4</w:t>
      </w:r>
      <w:r w:rsidR="00DB40B0">
        <w:t>2</w:t>
      </w:r>
      <w:r>
        <w:t xml:space="preserve"> </w:t>
      </w:r>
    </w:p>
    <w:p w:rsidR="00D95DD4" w:rsidRPr="004F3223" w:rsidRDefault="00D95DD4" w:rsidP="00D95DD4">
      <w:pPr>
        <w:rPr>
          <w:b/>
          <w:color w:val="76923C" w:themeColor="accent3" w:themeShade="BF"/>
        </w:rPr>
      </w:pPr>
      <w:r w:rsidRPr="004F3223">
        <w:rPr>
          <w:b/>
          <w:color w:val="76923C" w:themeColor="accent3" w:themeShade="BF"/>
        </w:rPr>
        <w:t>Partie 3 repérée en vert</w:t>
      </w:r>
    </w:p>
    <w:p w:rsidR="00D95DD4" w:rsidRPr="004F3223" w:rsidRDefault="00D95DD4" w:rsidP="00D95DD4"/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700"/>
      </w:tblGrid>
      <w:tr w:rsidR="00D95DD4" w:rsidRPr="004968AA" w:rsidTr="00153A4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4968AA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68AA">
              <w:rPr>
                <w:rFonts w:ascii="Calibri" w:hAnsi="Calibri" w:cs="Calibri"/>
                <w:color w:val="000000"/>
                <w:sz w:val="22"/>
                <w:szCs w:val="22"/>
              </w:rPr>
              <w:t>C1.31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D4" w:rsidRPr="004968AA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68AA">
              <w:rPr>
                <w:rFonts w:ascii="Calibri" w:hAnsi="Calibri" w:cs="Calibri"/>
                <w:color w:val="000000"/>
                <w:sz w:val="22"/>
                <w:szCs w:val="22"/>
              </w:rPr>
              <w:t>Préconcevoir les modèles</w:t>
            </w:r>
          </w:p>
        </w:tc>
      </w:tr>
      <w:tr w:rsidR="00D95DD4" w:rsidRPr="004968AA" w:rsidTr="00153A41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4968AA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68AA">
              <w:rPr>
                <w:rFonts w:ascii="Calibri" w:hAnsi="Calibri" w:cs="Calibri"/>
                <w:color w:val="000000"/>
                <w:sz w:val="22"/>
                <w:szCs w:val="22"/>
              </w:rPr>
              <w:t>C1.311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D4" w:rsidRPr="004968AA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68AA">
              <w:rPr>
                <w:rFonts w:ascii="Calibri" w:hAnsi="Calibri" w:cs="Calibri"/>
                <w:color w:val="000000"/>
                <w:sz w:val="22"/>
                <w:szCs w:val="22"/>
              </w:rPr>
              <w:t>Analyser les formes géométriques et les contraintes techniques du produit. En déduire les conditions nécessaires de construction (aisance, spécificités géométriques et dimensionnelles) et les tolérances nécessaires associées.</w:t>
            </w:r>
          </w:p>
        </w:tc>
      </w:tr>
      <w:tr w:rsidR="00D95DD4" w:rsidRPr="004968AA" w:rsidTr="00153A41">
        <w:trPr>
          <w:trHeight w:val="35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C1.312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Intégrer les données du styliste pour préconcevoir les lignes caractéristiques du modèle</w:t>
            </w:r>
          </w:p>
        </w:tc>
      </w:tr>
      <w:tr w:rsidR="00D95DD4" w:rsidRPr="004968AA" w:rsidTr="00153A41">
        <w:trPr>
          <w:trHeight w:val="25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C1.32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Élaborer le dessin de définition du produit</w:t>
            </w:r>
          </w:p>
        </w:tc>
      </w:tr>
      <w:tr w:rsidR="00D95DD4" w:rsidRPr="00A47FA7" w:rsidTr="00153A41">
        <w:trPr>
          <w:trHeight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C1.321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Élaborer les représentations graphiques 2D ou 3D, les nomenclatures et les spécifications associées.</w:t>
            </w:r>
          </w:p>
        </w:tc>
      </w:tr>
      <w:tr w:rsidR="00D95DD4" w:rsidRPr="00A47FA7" w:rsidTr="00153A41">
        <w:trPr>
          <w:trHeight w:val="34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C1.51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Concevoir le plan du modèle</w:t>
            </w:r>
          </w:p>
        </w:tc>
      </w:tr>
      <w:tr w:rsidR="00D95DD4" w:rsidRPr="00A47FA7" w:rsidTr="00153A41">
        <w:trPr>
          <w:trHeight w:val="51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C1.511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Développer numériquement le plan d’un modèle.</w:t>
            </w: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br/>
              <w:t>Utiliser les fonctionnalités d’un logiciel 2D et/ou 3D dans le but d’optimiser la démarche de développement de plan.</w:t>
            </w:r>
          </w:p>
        </w:tc>
      </w:tr>
      <w:tr w:rsidR="00D95DD4" w:rsidRPr="00A47FA7" w:rsidTr="00153A41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C1.512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Archiver le plan du modèle et les documents associés en vue de son exploitation.</w:t>
            </w:r>
          </w:p>
        </w:tc>
      </w:tr>
      <w:tr w:rsidR="00D95DD4" w:rsidRPr="00A47FA7" w:rsidTr="00153A41">
        <w:trPr>
          <w:trHeight w:val="41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C1.513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9253C8" w:rsidRDefault="00D95DD4" w:rsidP="00153A41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253C8">
              <w:rPr>
                <w:rFonts w:ascii="Calibri" w:hAnsi="Calibri" w:cs="Calibri"/>
                <w:color w:val="000000"/>
                <w:sz w:val="16"/>
                <w:szCs w:val="22"/>
              </w:rPr>
              <w:t>Extraire et concevoir tous les éléments constitutifs du modèle (gabarits) en vue de leur exploitation industrielle, notamment pour la découpe numérique.</w:t>
            </w:r>
          </w:p>
        </w:tc>
      </w:tr>
      <w:tr w:rsidR="00D95DD4" w:rsidRPr="00A47FA7" w:rsidTr="00153A41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C2.2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Concevoir et effectuer la graduation numérique du modèle (pour la chaussure)</w:t>
            </w:r>
          </w:p>
        </w:tc>
      </w:tr>
      <w:tr w:rsidR="00D95DD4" w:rsidRPr="00A47FA7" w:rsidTr="00153A41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C2.21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Effectuer la graduation d’un modèle en CAO</w:t>
            </w:r>
          </w:p>
        </w:tc>
      </w:tr>
      <w:tr w:rsidR="00D95DD4" w:rsidRPr="00A47FA7" w:rsidTr="00153A41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C2.211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Concevoir les règles de graduation à appliquer au modèle.</w:t>
            </w: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Sauvegarder les règles et enrichir les bases de données</w:t>
            </w:r>
          </w:p>
        </w:tc>
      </w:tr>
      <w:tr w:rsidR="00D95DD4" w:rsidRPr="00A47FA7" w:rsidTr="00153A41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C2.212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Définir les paramètres géométriques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variant et invariant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caractéristiques de la graduation envisagée.</w:t>
            </w:r>
          </w:p>
        </w:tc>
      </w:tr>
      <w:tr w:rsidR="00D95DD4" w:rsidRPr="00A47FA7" w:rsidTr="00153A41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C2.213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DD4" w:rsidRPr="00A47FA7" w:rsidRDefault="00D95DD4" w:rsidP="00153A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C51"/>
            <w:bookmarkStart w:id="3" w:name="RANGE!C90"/>
            <w:bookmarkEnd w:id="2"/>
            <w:r w:rsidRPr="00A47FA7">
              <w:rPr>
                <w:rFonts w:ascii="Calibri" w:hAnsi="Calibri" w:cs="Calibri"/>
                <w:color w:val="000000"/>
                <w:sz w:val="22"/>
                <w:szCs w:val="22"/>
              </w:rPr>
              <w:t>Réaliser et contrôler la graduation de tous les éléments du modèle en CAO</w:t>
            </w:r>
            <w:bookmarkEnd w:id="3"/>
          </w:p>
        </w:tc>
      </w:tr>
    </w:tbl>
    <w:p w:rsidR="00D95DD4" w:rsidRDefault="00D95DD4" w:rsidP="00D95DD4"/>
    <w:p w:rsidR="00D95DD4" w:rsidRDefault="00D95DD4" w:rsidP="00D95DD4"/>
    <w:p w:rsidR="00D95DD4" w:rsidRDefault="00D95DD4" w:rsidP="00D95DD4">
      <w:pPr>
        <w:pStyle w:val="Titre"/>
      </w:pPr>
    </w:p>
    <w:p w:rsidR="00D95DD4" w:rsidRDefault="00D95DD4" w:rsidP="00D95DD4">
      <w:pPr>
        <w:pStyle w:val="Titre"/>
      </w:pPr>
      <w:r>
        <w:t>Critères d’évaluation</w:t>
      </w:r>
    </w:p>
    <w:p w:rsidR="00D95DD4" w:rsidRPr="002B204F" w:rsidRDefault="00D95DD4" w:rsidP="00D95DD4">
      <w:pPr>
        <w:rPr>
          <w:sz w:val="24"/>
        </w:rPr>
      </w:pPr>
      <w:r w:rsidRPr="002B204F">
        <w:rPr>
          <w:sz w:val="24"/>
        </w:rPr>
        <w:t xml:space="preserve">Les pièces doivent comporter toutes les indications nécessaires à leur exploitation industrielles. </w:t>
      </w:r>
    </w:p>
    <w:p w:rsidR="00D95DD4" w:rsidRPr="002B204F" w:rsidRDefault="00D95DD4" w:rsidP="00D95DD4">
      <w:pPr>
        <w:rPr>
          <w:sz w:val="24"/>
        </w:rPr>
      </w:pPr>
      <w:r w:rsidRPr="002B204F">
        <w:rPr>
          <w:sz w:val="24"/>
        </w:rPr>
        <w:t xml:space="preserve">Les règles de graduation doivent respecter les spécificités de la forme ainsi que les contraintes du cahier des charges. </w:t>
      </w:r>
    </w:p>
    <w:p w:rsidR="00D95DD4" w:rsidRPr="002B204F" w:rsidRDefault="00D95DD4" w:rsidP="00D95DD4">
      <w:pPr>
        <w:rPr>
          <w:sz w:val="24"/>
        </w:rPr>
      </w:pPr>
    </w:p>
    <w:p w:rsidR="00D95DD4" w:rsidRPr="002B204F" w:rsidRDefault="00D95DD4" w:rsidP="00D95DD4">
      <w:pPr>
        <w:rPr>
          <w:sz w:val="24"/>
        </w:rPr>
      </w:pPr>
      <w:r w:rsidRPr="002B204F">
        <w:rPr>
          <w:sz w:val="24"/>
        </w:rPr>
        <w:t xml:space="preserve">Les noms d’enregistrement doivent permettre une identification sans ambiguïté. Les fichiers sont organisés dans un dossier. </w:t>
      </w:r>
    </w:p>
    <w:p w:rsidR="00D95DD4" w:rsidRPr="002B204F" w:rsidRDefault="00D95DD4">
      <w:pPr>
        <w:rPr>
          <w:sz w:val="24"/>
        </w:rPr>
      </w:pPr>
    </w:p>
    <w:p w:rsidR="00D95DD4" w:rsidRDefault="00D95DD4">
      <w:r>
        <w:br w:type="page"/>
      </w:r>
    </w:p>
    <w:p w:rsidR="00593A65" w:rsidRPr="005660D1" w:rsidRDefault="005660D1" w:rsidP="005660D1">
      <w:pPr>
        <w:pStyle w:val="Titre"/>
        <w:pBdr>
          <w:bottom w:val="single" w:sz="4" w:space="1" w:color="auto"/>
        </w:pBdr>
        <w:rPr>
          <w:sz w:val="36"/>
          <w:szCs w:val="36"/>
        </w:rPr>
      </w:pPr>
      <w:r>
        <w:t xml:space="preserve">TROISIÈME </w:t>
      </w:r>
      <w:r w:rsidR="007423F5" w:rsidRPr="005660D1">
        <w:t>PARTIE</w:t>
      </w:r>
      <w:r w:rsidR="009246FD">
        <w:t xml:space="preserve"> Graduation</w:t>
      </w:r>
    </w:p>
    <w:p w:rsidR="007423F5" w:rsidRDefault="007423F5" w:rsidP="00C67679"/>
    <w:p w:rsidR="007423F5" w:rsidRDefault="007423F5" w:rsidP="005660D1">
      <w:pPr>
        <w:pStyle w:val="Titre"/>
        <w:jc w:val="left"/>
      </w:pPr>
      <w:r w:rsidRPr="005660D1">
        <w:rPr>
          <w:sz w:val="36"/>
          <w:szCs w:val="36"/>
        </w:rPr>
        <w:t>Contexte</w:t>
      </w:r>
      <w:r>
        <w:t xml:space="preserve"> </w:t>
      </w:r>
    </w:p>
    <w:p w:rsidR="007423F5" w:rsidRDefault="005660D1" w:rsidP="00C67679">
      <w:pPr>
        <w:rPr>
          <w:sz w:val="24"/>
        </w:rPr>
      </w:pPr>
      <w:r w:rsidRPr="005660D1">
        <w:rPr>
          <w:sz w:val="24"/>
        </w:rPr>
        <w:t>Réaliser la graduation de l’ensemble des pièces d</w:t>
      </w:r>
      <w:r w:rsidR="009916D4">
        <w:rPr>
          <w:sz w:val="24"/>
        </w:rPr>
        <w:t>es</w:t>
      </w:r>
      <w:r w:rsidRPr="005660D1">
        <w:rPr>
          <w:sz w:val="24"/>
        </w:rPr>
        <w:t xml:space="preserve"> modèle</w:t>
      </w:r>
      <w:r w:rsidR="009916D4">
        <w:rPr>
          <w:sz w:val="24"/>
        </w:rPr>
        <w:t>s</w:t>
      </w:r>
      <w:r w:rsidRPr="005660D1">
        <w:rPr>
          <w:sz w:val="24"/>
        </w:rPr>
        <w:t xml:space="preserve"> développé</w:t>
      </w:r>
      <w:r w:rsidR="009916D4">
        <w:rPr>
          <w:sz w:val="24"/>
        </w:rPr>
        <w:t>s</w:t>
      </w:r>
      <w:r w:rsidRPr="005660D1">
        <w:rPr>
          <w:sz w:val="24"/>
        </w:rPr>
        <w:t xml:space="preserve"> en respectant les contraintes d</w:t>
      </w:r>
      <w:r w:rsidR="009916D4">
        <w:rPr>
          <w:sz w:val="24"/>
        </w:rPr>
        <w:t>es</w:t>
      </w:r>
      <w:r w:rsidRPr="005660D1">
        <w:rPr>
          <w:sz w:val="24"/>
        </w:rPr>
        <w:t xml:space="preserve"> modèle</w:t>
      </w:r>
      <w:r w:rsidR="009916D4">
        <w:rPr>
          <w:sz w:val="24"/>
        </w:rPr>
        <w:t>s</w:t>
      </w:r>
      <w:r w:rsidRPr="005660D1">
        <w:rPr>
          <w:sz w:val="24"/>
        </w:rPr>
        <w:t xml:space="preserve"> et les contraintes économiques précisées dans le cahier des charges.</w:t>
      </w:r>
    </w:p>
    <w:p w:rsidR="00EB6462" w:rsidRDefault="00EB6462" w:rsidP="00C67679">
      <w:pPr>
        <w:rPr>
          <w:sz w:val="24"/>
        </w:rPr>
      </w:pPr>
    </w:p>
    <w:p w:rsidR="00EB6462" w:rsidRDefault="00EB6462" w:rsidP="00EB6462">
      <w:pPr>
        <w:rPr>
          <w:sz w:val="24"/>
        </w:rPr>
      </w:pPr>
      <w:r w:rsidRPr="005F773D">
        <w:rPr>
          <w:b/>
          <w:sz w:val="24"/>
        </w:rPr>
        <w:t>IMPORTANT :</w:t>
      </w:r>
      <w:r>
        <w:rPr>
          <w:sz w:val="24"/>
        </w:rPr>
        <w:t xml:space="preserve"> rendre pour les 2 modèles : </w:t>
      </w:r>
    </w:p>
    <w:p w:rsidR="00EB6462" w:rsidRDefault="00EB6462" w:rsidP="00EB6462">
      <w:pPr>
        <w:rPr>
          <w:sz w:val="24"/>
        </w:rPr>
      </w:pPr>
    </w:p>
    <w:p w:rsidR="00EB6462" w:rsidRPr="002B204F" w:rsidRDefault="00EB6462" w:rsidP="00EB6462">
      <w:pPr>
        <w:pStyle w:val="Paragraphedeliste"/>
        <w:numPr>
          <w:ilvl w:val="0"/>
          <w:numId w:val="33"/>
        </w:numPr>
        <w:rPr>
          <w:sz w:val="24"/>
        </w:rPr>
      </w:pPr>
      <w:r>
        <w:rPr>
          <w:sz w:val="24"/>
        </w:rPr>
        <w:t>le fichier du</w:t>
      </w:r>
      <w:r w:rsidRPr="002B204F">
        <w:rPr>
          <w:sz w:val="24"/>
        </w:rPr>
        <w:t xml:space="preserve"> plan avec les paramètres de graduation ;</w:t>
      </w:r>
    </w:p>
    <w:p w:rsidR="00EB6462" w:rsidRDefault="00EB6462" w:rsidP="00EB6462">
      <w:pPr>
        <w:pStyle w:val="Paragraphedeliste"/>
        <w:numPr>
          <w:ilvl w:val="0"/>
          <w:numId w:val="33"/>
        </w:numPr>
        <w:rPr>
          <w:sz w:val="24"/>
        </w:rPr>
      </w:pPr>
      <w:r w:rsidRPr="002B204F">
        <w:rPr>
          <w:sz w:val="24"/>
        </w:rPr>
        <w:t>le</w:t>
      </w:r>
      <w:r>
        <w:rPr>
          <w:sz w:val="24"/>
        </w:rPr>
        <w:t xml:space="preserve"> (ou les)</w:t>
      </w:r>
      <w:r w:rsidRPr="002B204F">
        <w:rPr>
          <w:sz w:val="24"/>
        </w:rPr>
        <w:t xml:space="preserve"> fichier des pièces graduées. </w:t>
      </w:r>
    </w:p>
    <w:p w:rsidR="00EB6462" w:rsidRPr="00443EB5" w:rsidRDefault="00EB6462" w:rsidP="00443EB5">
      <w:pPr>
        <w:ind w:left="360"/>
        <w:rPr>
          <w:sz w:val="24"/>
        </w:rPr>
      </w:pPr>
    </w:p>
    <w:p w:rsidR="00EB6462" w:rsidRPr="00EB6462" w:rsidRDefault="00EB6462" w:rsidP="00EB6462">
      <w:pPr>
        <w:rPr>
          <w:i/>
          <w:sz w:val="24"/>
        </w:rPr>
      </w:pPr>
      <w:r w:rsidRPr="00EB6462">
        <w:rPr>
          <w:i/>
          <w:sz w:val="24"/>
        </w:rPr>
        <w:t>Organiser dans un ou plusieurs dossiers l’ensemble des fichiers numériques. Donner des noms d’enregistrement signifiants et facilement identifiables.</w:t>
      </w:r>
    </w:p>
    <w:p w:rsidR="00EB6462" w:rsidRPr="00EB6462" w:rsidRDefault="00EB6462" w:rsidP="00EB6462">
      <w:pPr>
        <w:rPr>
          <w:i/>
          <w:sz w:val="24"/>
        </w:rPr>
      </w:pPr>
    </w:p>
    <w:p w:rsidR="00EB6462" w:rsidRPr="005660D1" w:rsidRDefault="00EB6462" w:rsidP="00C67679">
      <w:pPr>
        <w:rPr>
          <w:sz w:val="24"/>
        </w:rPr>
      </w:pPr>
    </w:p>
    <w:p w:rsidR="00494877" w:rsidRDefault="00494877" w:rsidP="00494877"/>
    <w:p w:rsidR="007423F5" w:rsidRDefault="007423F5" w:rsidP="005660D1">
      <w:pPr>
        <w:pStyle w:val="Titre"/>
        <w:jc w:val="left"/>
      </w:pPr>
      <w:r>
        <w:t xml:space="preserve">Travail demandé </w:t>
      </w:r>
    </w:p>
    <w:p w:rsidR="00D95DD4" w:rsidRPr="00A7565B" w:rsidRDefault="00D95DD4" w:rsidP="00D95DD4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Graduation du modèle FAUVE</w:t>
      </w:r>
      <w:r w:rsidR="00CA59EB">
        <w:rPr>
          <w:b/>
          <w:sz w:val="24"/>
        </w:rPr>
        <w:t xml:space="preserve"> (</w:t>
      </w:r>
      <w:r w:rsidR="00BA31FA">
        <w:rPr>
          <w:b/>
          <w:sz w:val="24"/>
        </w:rPr>
        <w:t>C</w:t>
      </w:r>
      <w:r w:rsidR="00CA59EB">
        <w:rPr>
          <w:b/>
          <w:sz w:val="24"/>
        </w:rPr>
        <w:t>harles IX)</w:t>
      </w:r>
    </w:p>
    <w:p w:rsidR="00D95DD4" w:rsidRPr="00A7565B" w:rsidRDefault="00D95DD4" w:rsidP="00D95DD4">
      <w:pPr>
        <w:spacing w:before="120" w:after="120"/>
        <w:rPr>
          <w:b/>
          <w:sz w:val="24"/>
        </w:rPr>
      </w:pPr>
      <w:r w:rsidRPr="00A7565B">
        <w:rPr>
          <w:b/>
          <w:sz w:val="24"/>
        </w:rPr>
        <w:t xml:space="preserve">Q1- </w:t>
      </w:r>
      <w:r w:rsidR="005F773D">
        <w:rPr>
          <w:b/>
          <w:sz w:val="24"/>
        </w:rPr>
        <w:t xml:space="preserve">Réaliser la graduation des pièces du dessus et de la doublure ainsi que </w:t>
      </w:r>
      <w:r w:rsidR="00BA31FA">
        <w:rPr>
          <w:b/>
          <w:sz w:val="24"/>
        </w:rPr>
        <w:t>l</w:t>
      </w:r>
      <w:r w:rsidR="005F773D">
        <w:rPr>
          <w:b/>
          <w:sz w:val="24"/>
        </w:rPr>
        <w:t>es renforts</w:t>
      </w:r>
      <w:r w:rsidR="00BA31FA">
        <w:rPr>
          <w:b/>
          <w:sz w:val="24"/>
        </w:rPr>
        <w:t xml:space="preserve"> de la bride</w:t>
      </w:r>
      <w:r w:rsidR="005F773D">
        <w:rPr>
          <w:b/>
          <w:sz w:val="24"/>
        </w:rPr>
        <w:t>.</w:t>
      </w:r>
      <w:r w:rsidR="00EB6462" w:rsidRPr="00EB6462">
        <w:rPr>
          <w:noProof/>
          <w:sz w:val="24"/>
        </w:rPr>
        <w:t xml:space="preserve"> </w:t>
      </w:r>
    </w:p>
    <w:p w:rsidR="00D95DD4" w:rsidRDefault="00EB6462" w:rsidP="00D95DD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49376" behindDoc="1" locked="0" layoutInCell="1" allowOverlap="1" wp14:anchorId="45EA9DA7" wp14:editId="54AEE636">
            <wp:simplePos x="0" y="0"/>
            <wp:positionH relativeFrom="margin">
              <wp:posOffset>4627880</wp:posOffset>
            </wp:positionH>
            <wp:positionV relativeFrom="paragraph">
              <wp:posOffset>8255</wp:posOffset>
            </wp:positionV>
            <wp:extent cx="1567815" cy="1278411"/>
            <wp:effectExtent l="0" t="0" r="0" b="0"/>
            <wp:wrapTight wrapText="bothSides">
              <wp:wrapPolygon edited="0">
                <wp:start x="0" y="0"/>
                <wp:lineTo x="0" y="21246"/>
                <wp:lineTo x="21259" y="21246"/>
                <wp:lineTo x="2125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ES 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6035" r="4691" b="8698"/>
                    <a:stretch/>
                  </pic:blipFill>
                  <pic:spPr bwMode="auto">
                    <a:xfrm>
                      <a:off x="0" y="0"/>
                      <a:ext cx="1567815" cy="127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B51" w:rsidRDefault="00D95DD4" w:rsidP="00CA6B51">
      <w:pPr>
        <w:rPr>
          <w:sz w:val="24"/>
        </w:rPr>
      </w:pPr>
      <w:r>
        <w:rPr>
          <w:sz w:val="24"/>
        </w:rPr>
        <w:t xml:space="preserve">Compléter les pièces de l’ensemble des éléments nécessaires à leur exploitation industrielle, notamment, les coches de côté intérieur, les codes pointures, et tout autres informations utiles. </w:t>
      </w:r>
    </w:p>
    <w:p w:rsidR="00CA6B51" w:rsidRDefault="00CA6B51" w:rsidP="00CA6B51">
      <w:pPr>
        <w:rPr>
          <w:sz w:val="24"/>
        </w:rPr>
      </w:pPr>
    </w:p>
    <w:p w:rsidR="00CA6B51" w:rsidRDefault="00CA6B51" w:rsidP="00CA6B51">
      <w:pPr>
        <w:rPr>
          <w:sz w:val="24"/>
        </w:rPr>
      </w:pPr>
      <w:r w:rsidRPr="005660D1">
        <w:rPr>
          <w:sz w:val="24"/>
        </w:rPr>
        <w:t xml:space="preserve">Réaliser la graduation des pièces du dessus et de la doublure </w:t>
      </w:r>
      <w:r w:rsidR="00443EB5">
        <w:rPr>
          <w:sz w:val="24"/>
        </w:rPr>
        <w:t xml:space="preserve">et des renforts, </w:t>
      </w:r>
      <w:r>
        <w:rPr>
          <w:sz w:val="24"/>
        </w:rPr>
        <w:t xml:space="preserve">dans toutes les pointures (sans demi-pointure) de la série </w:t>
      </w:r>
      <w:r w:rsidRPr="005660D1">
        <w:rPr>
          <w:sz w:val="24"/>
        </w:rPr>
        <w:t>selon les</w:t>
      </w:r>
      <w:r>
        <w:rPr>
          <w:sz w:val="24"/>
        </w:rPr>
        <w:t xml:space="preserve"> paramètres imposés du modèle FAUVE. </w:t>
      </w:r>
    </w:p>
    <w:p w:rsidR="00D95DD4" w:rsidRDefault="00D95DD4" w:rsidP="00D95DD4">
      <w:pPr>
        <w:rPr>
          <w:sz w:val="24"/>
        </w:rPr>
      </w:pPr>
    </w:p>
    <w:p w:rsidR="00D95DD4" w:rsidRDefault="00D95DD4" w:rsidP="00D95DD4">
      <w:pPr>
        <w:rPr>
          <w:sz w:val="24"/>
        </w:rPr>
      </w:pPr>
      <w:r>
        <w:rPr>
          <w:sz w:val="24"/>
        </w:rPr>
        <w:t>Contrôler et valider les graduations. Imprimer le fichier des pièces graduées.</w:t>
      </w:r>
    </w:p>
    <w:p w:rsidR="00AA7A33" w:rsidRPr="005660D1" w:rsidRDefault="00AA7A33" w:rsidP="00FB1045">
      <w:pPr>
        <w:rPr>
          <w:sz w:val="24"/>
        </w:rPr>
      </w:pPr>
    </w:p>
    <w:p w:rsidR="005660D1" w:rsidRDefault="005660D1" w:rsidP="00C67679"/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7"/>
        <w:gridCol w:w="4731"/>
      </w:tblGrid>
      <w:tr w:rsidR="00AA7A33" w:rsidTr="00443EB5">
        <w:tc>
          <w:tcPr>
            <w:tcW w:w="4804" w:type="dxa"/>
          </w:tcPr>
          <w:p w:rsidR="00AA7A33" w:rsidRPr="00692C8A" w:rsidRDefault="00AA7A33" w:rsidP="00153A41">
            <w:pPr>
              <w:spacing w:before="120" w:after="120"/>
              <w:rPr>
                <w:b/>
              </w:rPr>
            </w:pPr>
            <w:r w:rsidRPr="00692C8A">
              <w:rPr>
                <w:b/>
              </w:rPr>
              <w:t>Ressources matériels</w:t>
            </w:r>
          </w:p>
        </w:tc>
        <w:tc>
          <w:tcPr>
            <w:tcW w:w="4804" w:type="dxa"/>
          </w:tcPr>
          <w:p w:rsidR="00AA7A33" w:rsidRPr="00692C8A" w:rsidRDefault="00AA7A33" w:rsidP="00153A41">
            <w:pPr>
              <w:spacing w:before="120" w:after="120"/>
              <w:rPr>
                <w:b/>
              </w:rPr>
            </w:pPr>
            <w:r w:rsidRPr="00692C8A">
              <w:rPr>
                <w:b/>
              </w:rPr>
              <w:t>Ressources numériques ou techniques</w:t>
            </w:r>
          </w:p>
        </w:tc>
      </w:tr>
      <w:tr w:rsidR="00AA7A33" w:rsidTr="00443EB5">
        <w:trPr>
          <w:trHeight w:val="397"/>
        </w:trPr>
        <w:tc>
          <w:tcPr>
            <w:tcW w:w="4804" w:type="dxa"/>
          </w:tcPr>
          <w:p w:rsidR="00AA7A33" w:rsidRDefault="00AA7A33" w:rsidP="00153A41">
            <w:r>
              <w:t>Logiciel de CAO 2D</w:t>
            </w:r>
          </w:p>
        </w:tc>
        <w:tc>
          <w:tcPr>
            <w:tcW w:w="4804" w:type="dxa"/>
          </w:tcPr>
          <w:p w:rsidR="00AA7A33" w:rsidRDefault="00443EB5" w:rsidP="00AA7A33">
            <w:pPr>
              <w:numPr>
                <w:ilvl w:val="0"/>
                <w:numId w:val="20"/>
              </w:numPr>
              <w:ind w:left="409"/>
            </w:pPr>
            <w:r>
              <w:t>Fichier</w:t>
            </w:r>
            <w:r w:rsidR="00B253DB">
              <w:t xml:space="preserve"> CAO du m</w:t>
            </w:r>
            <w:r w:rsidR="00AA7A33">
              <w:t xml:space="preserve">odèle </w:t>
            </w:r>
            <w:r w:rsidR="00B253DB">
              <w:t>FAUVE (</w:t>
            </w:r>
            <w:r w:rsidR="00237AE8">
              <w:t>C</w:t>
            </w:r>
            <w:r w:rsidR="00B253DB">
              <w:t xml:space="preserve">harles </w:t>
            </w:r>
            <w:r w:rsidR="00297CEC">
              <w:t>IX</w:t>
            </w:r>
            <w:r w:rsidR="00B253DB">
              <w:t>)</w:t>
            </w:r>
            <w:r w:rsidR="004276EF">
              <w:t xml:space="preserve"> </w:t>
            </w:r>
          </w:p>
          <w:p w:rsidR="00AA7A33" w:rsidRDefault="00443EB5" w:rsidP="006749A9">
            <w:pPr>
              <w:numPr>
                <w:ilvl w:val="0"/>
                <w:numId w:val="20"/>
              </w:numPr>
              <w:ind w:left="409"/>
            </w:pPr>
            <w:r>
              <w:t>Fichier</w:t>
            </w:r>
            <w:r w:rsidR="006749A9">
              <w:t xml:space="preserve"> numérique</w:t>
            </w:r>
            <w:r w:rsidR="00AA7A33">
              <w:t xml:space="preserve"> des codes pointures</w:t>
            </w:r>
          </w:p>
        </w:tc>
      </w:tr>
    </w:tbl>
    <w:p w:rsidR="00407B13" w:rsidRDefault="00407B13" w:rsidP="00407B13">
      <w:pPr>
        <w:rPr>
          <w:b/>
          <w:sz w:val="24"/>
        </w:rPr>
      </w:pPr>
    </w:p>
    <w:p w:rsidR="00407B13" w:rsidRDefault="00407B13" w:rsidP="00407B13">
      <w:pPr>
        <w:rPr>
          <w:b/>
          <w:sz w:val="24"/>
        </w:rPr>
      </w:pPr>
      <w:r w:rsidRPr="00F77846">
        <w:rPr>
          <w:b/>
          <w:sz w:val="24"/>
        </w:rPr>
        <w:t>Travaux à rendre :</w:t>
      </w:r>
    </w:p>
    <w:p w:rsidR="00407B13" w:rsidRDefault="00407B13" w:rsidP="00407B13">
      <w:pPr>
        <w:rPr>
          <w:b/>
          <w:sz w:val="24"/>
        </w:rPr>
      </w:pPr>
    </w:p>
    <w:p w:rsidR="00407B13" w:rsidRDefault="00407B13" w:rsidP="00407B13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l</w:t>
      </w:r>
      <w:r w:rsidRPr="00F77846">
        <w:rPr>
          <w:sz w:val="24"/>
        </w:rPr>
        <w:t xml:space="preserve">e patron plan imprimé </w:t>
      </w:r>
      <w:r>
        <w:rPr>
          <w:sz w:val="24"/>
        </w:rPr>
        <w:t xml:space="preserve">avec les centres, relations et zones de lissage (si besoin) </w:t>
      </w:r>
      <w:r w:rsidRPr="00F77846">
        <w:rPr>
          <w:sz w:val="24"/>
        </w:rPr>
        <w:t>;</w:t>
      </w:r>
    </w:p>
    <w:p w:rsidR="00407B13" w:rsidRPr="00F77846" w:rsidRDefault="00407B13" w:rsidP="00407B13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le fichier numérique du plan </w:t>
      </w:r>
      <w:r w:rsidRPr="00407B13">
        <w:rPr>
          <w:sz w:val="24"/>
        </w:rPr>
        <w:t>avec règles de graduation</w:t>
      </w:r>
      <w:r>
        <w:rPr>
          <w:sz w:val="24"/>
        </w:rPr>
        <w:t xml:space="preserve"> </w:t>
      </w:r>
      <w:r w:rsidRPr="00407B13">
        <w:rPr>
          <w:sz w:val="24"/>
        </w:rPr>
        <w:t xml:space="preserve">utilisées </w:t>
      </w:r>
      <w:r w:rsidRPr="00F77846">
        <w:rPr>
          <w:i/>
          <w:sz w:val="22"/>
        </w:rPr>
        <w:t>;</w:t>
      </w:r>
    </w:p>
    <w:p w:rsidR="003744A2" w:rsidRDefault="00407B13" w:rsidP="00153A41">
      <w:pPr>
        <w:numPr>
          <w:ilvl w:val="0"/>
          <w:numId w:val="31"/>
        </w:numPr>
        <w:rPr>
          <w:sz w:val="24"/>
        </w:rPr>
      </w:pPr>
      <w:r w:rsidRPr="003744A2">
        <w:rPr>
          <w:sz w:val="24"/>
        </w:rPr>
        <w:t xml:space="preserve">l’impression des pièces graduées </w:t>
      </w:r>
      <w:r w:rsidR="003744A2" w:rsidRPr="003744A2">
        <w:rPr>
          <w:sz w:val="24"/>
        </w:rPr>
        <w:t xml:space="preserve">avec noms des </w:t>
      </w:r>
      <w:r w:rsidR="009916D4" w:rsidRPr="003744A2">
        <w:rPr>
          <w:sz w:val="24"/>
        </w:rPr>
        <w:t>pièces</w:t>
      </w:r>
      <w:r w:rsidR="003744A2" w:rsidRPr="003744A2">
        <w:rPr>
          <w:sz w:val="24"/>
        </w:rPr>
        <w:t xml:space="preserve"> , </w:t>
      </w:r>
    </w:p>
    <w:p w:rsidR="00407B13" w:rsidRPr="003744A2" w:rsidRDefault="00407B13" w:rsidP="00153A41">
      <w:pPr>
        <w:numPr>
          <w:ilvl w:val="0"/>
          <w:numId w:val="31"/>
        </w:numPr>
        <w:rPr>
          <w:sz w:val="24"/>
        </w:rPr>
      </w:pPr>
      <w:r w:rsidRPr="003744A2">
        <w:rPr>
          <w:sz w:val="24"/>
        </w:rPr>
        <w:t>le fichier des pièces graduées avec les commentaires de validation de la graduation.</w:t>
      </w:r>
    </w:p>
    <w:p w:rsidR="00AA7A33" w:rsidRDefault="00AA7A33" w:rsidP="00C67679"/>
    <w:p w:rsidR="00494877" w:rsidRDefault="00494877">
      <w:pPr>
        <w:rPr>
          <w:b/>
          <w:sz w:val="24"/>
        </w:rPr>
      </w:pPr>
      <w:r>
        <w:rPr>
          <w:b/>
          <w:sz w:val="24"/>
        </w:rPr>
        <w:br w:type="page"/>
      </w:r>
    </w:p>
    <w:p w:rsidR="00D95DD4" w:rsidRPr="00A7565B" w:rsidRDefault="00D95DD4" w:rsidP="00D95DD4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Graduation du modèle ENORA</w:t>
      </w:r>
      <w:r w:rsidR="00CA59EB">
        <w:rPr>
          <w:b/>
          <w:sz w:val="24"/>
        </w:rPr>
        <w:t xml:space="preserve"> (Richelieu)</w:t>
      </w:r>
    </w:p>
    <w:p w:rsidR="00D95DD4" w:rsidRDefault="00D95DD4" w:rsidP="00D95DD4">
      <w:pPr>
        <w:spacing w:before="120" w:after="120"/>
        <w:rPr>
          <w:b/>
          <w:sz w:val="24"/>
        </w:rPr>
      </w:pPr>
      <w:r>
        <w:rPr>
          <w:b/>
          <w:sz w:val="24"/>
        </w:rPr>
        <w:t>Q3</w:t>
      </w:r>
      <w:r w:rsidRPr="00A7565B">
        <w:rPr>
          <w:b/>
          <w:sz w:val="24"/>
        </w:rPr>
        <w:t xml:space="preserve">- Graduer </w:t>
      </w:r>
      <w:r>
        <w:rPr>
          <w:b/>
          <w:sz w:val="24"/>
        </w:rPr>
        <w:t>les pièces du dessus du modèle ENORA</w:t>
      </w:r>
    </w:p>
    <w:p w:rsidR="00EB6462" w:rsidRPr="00A7565B" w:rsidRDefault="00EB6462" w:rsidP="00D95DD4">
      <w:pPr>
        <w:spacing w:before="120" w:after="120"/>
        <w:rPr>
          <w:b/>
          <w:sz w:val="24"/>
        </w:rPr>
      </w:pPr>
    </w:p>
    <w:p w:rsidR="00D95DD4" w:rsidRDefault="00EB6462" w:rsidP="00D95DD4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618105" cy="1776730"/>
            <wp:effectExtent l="0" t="0" r="0" b="0"/>
            <wp:wrapTight wrapText="bothSides">
              <wp:wrapPolygon edited="0">
                <wp:start x="0" y="0"/>
                <wp:lineTo x="0" y="21307"/>
                <wp:lineTo x="21375" y="21307"/>
                <wp:lineTo x="2137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CHELIEU FE PRO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D4" w:rsidRPr="005660D1">
        <w:rPr>
          <w:sz w:val="24"/>
        </w:rPr>
        <w:t xml:space="preserve">Réaliser la graduation </w:t>
      </w:r>
      <w:r w:rsidR="00D95DD4" w:rsidRPr="00A7565B">
        <w:rPr>
          <w:b/>
          <w:sz w:val="24"/>
        </w:rPr>
        <w:t>des pièces du dessus</w:t>
      </w:r>
      <w:r w:rsidR="00CA59EB">
        <w:rPr>
          <w:b/>
          <w:sz w:val="24"/>
        </w:rPr>
        <w:t>,</w:t>
      </w:r>
      <w:r w:rsidR="00CA59EB">
        <w:rPr>
          <w:sz w:val="24"/>
        </w:rPr>
        <w:t xml:space="preserve"> </w:t>
      </w:r>
      <w:r w:rsidR="00D95DD4" w:rsidRPr="005660D1">
        <w:rPr>
          <w:sz w:val="24"/>
        </w:rPr>
        <w:t>selon les</w:t>
      </w:r>
      <w:r w:rsidR="00D95DD4">
        <w:rPr>
          <w:sz w:val="24"/>
        </w:rPr>
        <w:t xml:space="preserve"> paramètres imposés du modèle ENORA. Compléter les pièces de l’ensemble des éléments nécessaires à leur exploitation industrielle, notamment, le </w:t>
      </w:r>
      <w:r w:rsidR="00181E49">
        <w:rPr>
          <w:sz w:val="24"/>
        </w:rPr>
        <w:t>motif</w:t>
      </w:r>
      <w:r w:rsidR="00D95DD4">
        <w:rPr>
          <w:sz w:val="24"/>
        </w:rPr>
        <w:t xml:space="preserve"> de côté intérieur, les codes pointures, et tout autres informations utiles. </w:t>
      </w:r>
    </w:p>
    <w:p w:rsidR="00D95DD4" w:rsidRPr="005660D1" w:rsidRDefault="00D95DD4" w:rsidP="00D95DD4">
      <w:pPr>
        <w:rPr>
          <w:sz w:val="24"/>
        </w:rPr>
      </w:pPr>
    </w:p>
    <w:p w:rsidR="00D95DD4" w:rsidRPr="005660D1" w:rsidRDefault="00D95DD4" w:rsidP="00D95DD4">
      <w:pPr>
        <w:rPr>
          <w:sz w:val="24"/>
        </w:rPr>
      </w:pPr>
      <w:r>
        <w:rPr>
          <w:sz w:val="24"/>
        </w:rPr>
        <w:t>Contrôler et valider les</w:t>
      </w:r>
      <w:r w:rsidR="00EB6462">
        <w:rPr>
          <w:sz w:val="24"/>
        </w:rPr>
        <w:t xml:space="preserve"> pièces graduées</w:t>
      </w:r>
      <w:r>
        <w:rPr>
          <w:sz w:val="24"/>
        </w:rPr>
        <w:t>.</w:t>
      </w:r>
    </w:p>
    <w:p w:rsidR="00D95DD4" w:rsidRPr="005660D1" w:rsidRDefault="00D95DD4" w:rsidP="00D95DD4">
      <w:pPr>
        <w:rPr>
          <w:sz w:val="24"/>
        </w:rPr>
      </w:pPr>
    </w:p>
    <w:p w:rsidR="00D95DD4" w:rsidRDefault="00D95DD4" w:rsidP="00D95DD4">
      <w:pPr>
        <w:rPr>
          <w:sz w:val="24"/>
        </w:rPr>
      </w:pPr>
    </w:p>
    <w:p w:rsidR="00D95DD4" w:rsidRDefault="00D95DD4" w:rsidP="00D95D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23"/>
        <w:gridCol w:w="4735"/>
      </w:tblGrid>
      <w:tr w:rsidR="00D95DD4" w:rsidTr="00153A41">
        <w:tc>
          <w:tcPr>
            <w:tcW w:w="4723" w:type="dxa"/>
          </w:tcPr>
          <w:p w:rsidR="00D95DD4" w:rsidRPr="00692C8A" w:rsidRDefault="00D95DD4" w:rsidP="00153A41">
            <w:pPr>
              <w:spacing w:before="120" w:after="120"/>
              <w:rPr>
                <w:b/>
              </w:rPr>
            </w:pPr>
            <w:r w:rsidRPr="00692C8A">
              <w:rPr>
                <w:b/>
              </w:rPr>
              <w:t>Ressources matériels</w:t>
            </w:r>
          </w:p>
        </w:tc>
        <w:tc>
          <w:tcPr>
            <w:tcW w:w="4735" w:type="dxa"/>
          </w:tcPr>
          <w:p w:rsidR="00D95DD4" w:rsidRPr="00692C8A" w:rsidRDefault="00D95DD4" w:rsidP="00153A41">
            <w:pPr>
              <w:spacing w:before="120" w:after="120"/>
              <w:rPr>
                <w:b/>
              </w:rPr>
            </w:pPr>
            <w:r w:rsidRPr="00692C8A">
              <w:rPr>
                <w:b/>
              </w:rPr>
              <w:t>Ressources numériques ou techniques</w:t>
            </w:r>
          </w:p>
        </w:tc>
      </w:tr>
      <w:tr w:rsidR="00D95DD4" w:rsidTr="00153A41">
        <w:tc>
          <w:tcPr>
            <w:tcW w:w="4723" w:type="dxa"/>
          </w:tcPr>
          <w:p w:rsidR="00D95DD4" w:rsidRDefault="00D95DD4" w:rsidP="00153A41">
            <w:pPr>
              <w:spacing w:before="120"/>
            </w:pPr>
            <w:r>
              <w:t>Logiciel de CAO 2D</w:t>
            </w:r>
          </w:p>
        </w:tc>
        <w:tc>
          <w:tcPr>
            <w:tcW w:w="4735" w:type="dxa"/>
          </w:tcPr>
          <w:p w:rsidR="00D95DD4" w:rsidRDefault="00D95DD4" w:rsidP="00153A41">
            <w:pPr>
              <w:numPr>
                <w:ilvl w:val="0"/>
                <w:numId w:val="20"/>
              </w:numPr>
            </w:pPr>
            <w:r>
              <w:t xml:space="preserve">Cahier des charges du modèle </w:t>
            </w:r>
            <w:r w:rsidR="00913C50">
              <w:t>ENORA</w:t>
            </w:r>
          </w:p>
          <w:p w:rsidR="00913C50" w:rsidRDefault="00D95DD4" w:rsidP="002B204F">
            <w:pPr>
              <w:numPr>
                <w:ilvl w:val="0"/>
                <w:numId w:val="20"/>
              </w:numPr>
            </w:pPr>
            <w:r>
              <w:t xml:space="preserve">Plan cao du </w:t>
            </w:r>
            <w:r w:rsidR="00913C50">
              <w:t xml:space="preserve">Modèle </w:t>
            </w:r>
            <w:r w:rsidR="00B253DB">
              <w:t>ENORA (</w:t>
            </w:r>
            <w:r w:rsidR="00913C50">
              <w:t>richelieu</w:t>
            </w:r>
            <w:r w:rsidR="00B253DB">
              <w:t>)</w:t>
            </w:r>
            <w:r w:rsidR="00913C50">
              <w:t>.</w:t>
            </w:r>
          </w:p>
          <w:p w:rsidR="00D95DD4" w:rsidRDefault="00D95DD4" w:rsidP="00153A41">
            <w:pPr>
              <w:numPr>
                <w:ilvl w:val="0"/>
                <w:numId w:val="20"/>
              </w:numPr>
            </w:pPr>
            <w:r>
              <w:t>Fichier numérique des codes pointures en point de Paris.</w:t>
            </w:r>
          </w:p>
        </w:tc>
      </w:tr>
    </w:tbl>
    <w:p w:rsidR="009916D4" w:rsidRDefault="009916D4" w:rsidP="00494877"/>
    <w:p w:rsidR="009916D4" w:rsidRDefault="009916D4" w:rsidP="00494877"/>
    <w:p w:rsidR="009916D4" w:rsidRDefault="009916D4" w:rsidP="00494877"/>
    <w:p w:rsidR="009916D4" w:rsidRDefault="009916D4" w:rsidP="00494877"/>
    <w:p w:rsidR="00D95DD4" w:rsidRDefault="00D95DD4">
      <w:pPr>
        <w:rPr>
          <w:rFonts w:eastAsiaTheme="majorEastAsia"/>
          <w:b/>
          <w:bCs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:rsidR="00297CEC" w:rsidRDefault="00AA7A33" w:rsidP="005660D1">
      <w:pPr>
        <w:pStyle w:val="Titre"/>
        <w:jc w:val="left"/>
        <w:rPr>
          <w:sz w:val="40"/>
          <w:szCs w:val="40"/>
        </w:rPr>
      </w:pPr>
      <w:r w:rsidRPr="009916D4">
        <w:rPr>
          <w:sz w:val="40"/>
          <w:szCs w:val="40"/>
        </w:rPr>
        <w:t xml:space="preserve">Cahier des charges </w:t>
      </w:r>
      <w:r w:rsidR="009916D4" w:rsidRPr="009916D4">
        <w:rPr>
          <w:sz w:val="40"/>
          <w:szCs w:val="40"/>
        </w:rPr>
        <w:t xml:space="preserve">du </w:t>
      </w:r>
      <w:r w:rsidR="00304E49" w:rsidRPr="009916D4">
        <w:rPr>
          <w:sz w:val="40"/>
          <w:szCs w:val="40"/>
        </w:rPr>
        <w:t>modèle</w:t>
      </w:r>
      <w:r w:rsidR="00B160E2">
        <w:rPr>
          <w:sz w:val="40"/>
          <w:szCs w:val="40"/>
        </w:rPr>
        <w:t xml:space="preserve"> FAUVE</w:t>
      </w:r>
      <w:r w:rsidR="00297CEC">
        <w:rPr>
          <w:sz w:val="40"/>
          <w:szCs w:val="40"/>
        </w:rPr>
        <w:t> </w:t>
      </w:r>
    </w:p>
    <w:p w:rsidR="00B160E2" w:rsidRDefault="00B160E2" w:rsidP="00B160E2">
      <w:pPr>
        <w:spacing w:after="120"/>
        <w:rPr>
          <w:sz w:val="24"/>
        </w:rPr>
      </w:pPr>
      <w:r>
        <w:rPr>
          <w:sz w:val="24"/>
        </w:rPr>
        <w:t xml:space="preserve"> </w:t>
      </w:r>
    </w:p>
    <w:p w:rsidR="00AA7A33" w:rsidRPr="00B160E2" w:rsidRDefault="00B160E2" w:rsidP="00B160E2">
      <w:pPr>
        <w:spacing w:after="120"/>
        <w:rPr>
          <w:sz w:val="24"/>
        </w:rPr>
      </w:pPr>
      <w:r w:rsidRPr="00B160E2">
        <w:rPr>
          <w:sz w:val="24"/>
        </w:rPr>
        <w:t xml:space="preserve">Modèle femme de type </w:t>
      </w:r>
      <w:r w:rsidR="007C2B54" w:rsidRPr="00B160E2">
        <w:rPr>
          <w:sz w:val="24"/>
        </w:rPr>
        <w:t xml:space="preserve">CHARLES IX </w:t>
      </w:r>
    </w:p>
    <w:p w:rsidR="00AA7A33" w:rsidRPr="005660D1" w:rsidRDefault="00AA7A33" w:rsidP="00C67679">
      <w:pPr>
        <w:rPr>
          <w:sz w:val="24"/>
        </w:rPr>
      </w:pPr>
    </w:p>
    <w:p w:rsidR="005660D1" w:rsidRPr="005660D1" w:rsidRDefault="00AA7A33" w:rsidP="00A90D3E">
      <w:pPr>
        <w:spacing w:after="120"/>
        <w:rPr>
          <w:sz w:val="24"/>
        </w:rPr>
      </w:pPr>
      <w:r w:rsidRPr="005660D1">
        <w:rPr>
          <w:sz w:val="24"/>
        </w:rPr>
        <w:t xml:space="preserve">Système de pointure de la forme : </w:t>
      </w:r>
      <w:r w:rsidR="007C2B54">
        <w:rPr>
          <w:sz w:val="24"/>
        </w:rPr>
        <w:t>Point Anglais</w:t>
      </w:r>
      <w:r w:rsidR="00B253DB">
        <w:rPr>
          <w:sz w:val="24"/>
        </w:rPr>
        <w:t xml:space="preserve"> -</w:t>
      </w:r>
      <w:r w:rsidR="005660D1" w:rsidRPr="005660D1">
        <w:rPr>
          <w:sz w:val="24"/>
        </w:rPr>
        <w:t xml:space="preserve"> largeur de base </w:t>
      </w:r>
      <w:r w:rsidR="007C2B54">
        <w:rPr>
          <w:sz w:val="24"/>
        </w:rPr>
        <w:t>C</w:t>
      </w:r>
      <w:r w:rsidR="00A90D3E">
        <w:rPr>
          <w:sz w:val="24"/>
        </w:rPr>
        <w:t>.</w:t>
      </w:r>
    </w:p>
    <w:p w:rsidR="00AA7A33" w:rsidRPr="005660D1" w:rsidRDefault="005660D1" w:rsidP="00A90D3E">
      <w:pPr>
        <w:spacing w:after="120"/>
        <w:rPr>
          <w:sz w:val="24"/>
        </w:rPr>
      </w:pPr>
      <w:r w:rsidRPr="005660D1">
        <w:rPr>
          <w:sz w:val="24"/>
        </w:rPr>
        <w:t xml:space="preserve">Pointure de base : </w:t>
      </w:r>
      <w:r w:rsidR="007C2B54">
        <w:rPr>
          <w:sz w:val="24"/>
        </w:rPr>
        <w:t>5</w:t>
      </w:r>
    </w:p>
    <w:p w:rsidR="00AA7A33" w:rsidRPr="005660D1" w:rsidRDefault="00AA7A33" w:rsidP="00A90D3E">
      <w:pPr>
        <w:spacing w:after="120"/>
        <w:rPr>
          <w:sz w:val="24"/>
        </w:rPr>
      </w:pPr>
      <w:r w:rsidRPr="005660D1">
        <w:rPr>
          <w:sz w:val="24"/>
        </w:rPr>
        <w:t xml:space="preserve">Plage de pointure de la série </w:t>
      </w:r>
      <w:r w:rsidR="00297CEC">
        <w:rPr>
          <w:sz w:val="24"/>
        </w:rPr>
        <w:t>FEMME</w:t>
      </w:r>
      <w:r w:rsidRPr="005660D1">
        <w:rPr>
          <w:sz w:val="24"/>
        </w:rPr>
        <w:t xml:space="preserve"> : du </w:t>
      </w:r>
      <w:r w:rsidR="007C2B54">
        <w:rPr>
          <w:sz w:val="24"/>
        </w:rPr>
        <w:t>3</w:t>
      </w:r>
      <w:r w:rsidRPr="005660D1">
        <w:rPr>
          <w:sz w:val="24"/>
        </w:rPr>
        <w:t xml:space="preserve"> au </w:t>
      </w:r>
      <w:r w:rsidR="007C2B54">
        <w:rPr>
          <w:sz w:val="24"/>
        </w:rPr>
        <w:t>8</w:t>
      </w:r>
    </w:p>
    <w:p w:rsidR="00297CEC" w:rsidRDefault="00AA7A33" w:rsidP="00297CEC">
      <w:pPr>
        <w:spacing w:after="120"/>
        <w:rPr>
          <w:sz w:val="24"/>
        </w:rPr>
      </w:pPr>
      <w:r w:rsidRPr="005660D1">
        <w:rPr>
          <w:sz w:val="24"/>
        </w:rPr>
        <w:t xml:space="preserve">Chaque </w:t>
      </w:r>
      <w:r w:rsidR="003F32D5">
        <w:rPr>
          <w:sz w:val="24"/>
        </w:rPr>
        <w:t>pièce qui le nécessite</w:t>
      </w:r>
      <w:r w:rsidRPr="005660D1">
        <w:rPr>
          <w:sz w:val="24"/>
        </w:rPr>
        <w:t xml:space="preserve"> </w:t>
      </w:r>
      <w:r w:rsidR="00297CEC">
        <w:rPr>
          <w:sz w:val="24"/>
        </w:rPr>
        <w:t>doit comporter un code pointure.</w:t>
      </w:r>
    </w:p>
    <w:p w:rsidR="00297CEC" w:rsidRDefault="00297CEC" w:rsidP="00297CEC">
      <w:pPr>
        <w:spacing w:after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3077BC" wp14:editId="0F6E609C">
                <wp:simplePos x="0" y="0"/>
                <wp:positionH relativeFrom="column">
                  <wp:posOffset>3743960</wp:posOffset>
                </wp:positionH>
                <wp:positionV relativeFrom="paragraph">
                  <wp:posOffset>137795</wp:posOffset>
                </wp:positionV>
                <wp:extent cx="1745615" cy="844550"/>
                <wp:effectExtent l="876300" t="0" r="26035" b="850900"/>
                <wp:wrapNone/>
                <wp:docPr id="40" name="Légende encadrée 2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44550"/>
                        </a:xfrm>
                        <a:prstGeom prst="borderCallout2">
                          <a:avLst>
                            <a:gd name="adj1" fmla="val 47333"/>
                            <a:gd name="adj2" fmla="val -8002"/>
                            <a:gd name="adj3" fmla="val 54689"/>
                            <a:gd name="adj4" fmla="val -31701"/>
                            <a:gd name="adj5" fmla="val 196272"/>
                            <a:gd name="adj6" fmla="val -47409"/>
                          </a:avLst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41" w:rsidRPr="00494877" w:rsidRDefault="00153A41" w:rsidP="006749A9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Boucle de 10 mm de large, posée sur élastique de 8 mm, un seul élastique pour la série </w:t>
                            </w:r>
                          </w:p>
                          <w:p w:rsidR="00153A41" w:rsidRPr="006749A9" w:rsidRDefault="00153A41" w:rsidP="006749A9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77B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 encadrée 2 40" o:spid="_x0000_s1026" type="#_x0000_t48" style="position:absolute;margin-left:294.8pt;margin-top:10.85pt;width:137.45pt;height:6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" adj="-10240,42395,-6847,11813,-1728,10224" filled="f" strokecolor="#00b0f0" strokeweight="1.5pt">
                <v:stroke startarrow="block"/>
                <v:textbox>
                  <w:txbxContent>
                    <w:p w:rsidR="00153A41" w:rsidRPr="00494877" w:rsidRDefault="00153A41" w:rsidP="006749A9">
                      <w:pPr>
                        <w:rPr>
                          <w:color w:val="0F243E" w:themeColor="text2" w:themeShade="80"/>
                        </w:rPr>
                      </w:pPr>
                      <w:r w:rsidRPr="00494877">
                        <w:rPr>
                          <w:color w:val="0F243E" w:themeColor="text2" w:themeShade="80"/>
                        </w:rPr>
                        <w:t xml:space="preserve">Boucle de 10 mm de large, posée sur élastique de 8 mm, un seul élastique pour la série </w:t>
                      </w:r>
                    </w:p>
                    <w:p w:rsidR="00153A41" w:rsidRPr="006749A9" w:rsidRDefault="00153A41" w:rsidP="006749A9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297CEC" w:rsidRDefault="00494877" w:rsidP="00297CEC">
      <w:pPr>
        <w:spacing w:after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A715FE" wp14:editId="0E03B287">
                <wp:simplePos x="0" y="0"/>
                <wp:positionH relativeFrom="column">
                  <wp:posOffset>92710</wp:posOffset>
                </wp:positionH>
                <wp:positionV relativeFrom="paragraph">
                  <wp:posOffset>165735</wp:posOffset>
                </wp:positionV>
                <wp:extent cx="2263140" cy="660400"/>
                <wp:effectExtent l="0" t="0" r="289560" b="844550"/>
                <wp:wrapNone/>
                <wp:docPr id="43" name="Légende encadré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60400"/>
                        </a:xfrm>
                        <a:prstGeom prst="borderCallout2">
                          <a:avLst>
                            <a:gd name="adj1" fmla="val 101103"/>
                            <a:gd name="adj2" fmla="val 52193"/>
                            <a:gd name="adj3" fmla="val 143655"/>
                            <a:gd name="adj4" fmla="val 90818"/>
                            <a:gd name="adj5" fmla="val 217977"/>
                            <a:gd name="adj6" fmla="val 10945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A41" w:rsidRPr="00494877" w:rsidRDefault="00153A41" w:rsidP="00494877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color w:val="0F243E" w:themeColor="text2" w:themeShade="80"/>
                              </w:rPr>
                              <w:t>Longueur de bride entre l’extrémité et le trou de bouclage identique pour toutes les pointures.</w:t>
                            </w: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</w:p>
                          <w:p w:rsidR="00153A41" w:rsidRPr="00F62584" w:rsidRDefault="00153A41" w:rsidP="0049487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15FE" id="Légende encadrée 2 13" o:spid="_x0000_s1027" type="#_x0000_t48" style="position:absolute;margin-left:7.3pt;margin-top:13.05pt;width:178.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" adj="23642,47083,19617,31029,11274,21838" filled="f" strokecolor="red" strokeweight="1.5pt">
                <v:stroke startarrow="classic"/>
                <v:textbox>
                  <w:txbxContent>
                    <w:p w:rsidR="00153A41" w:rsidRPr="00494877" w:rsidRDefault="00153A41" w:rsidP="00494877">
                      <w:pPr>
                        <w:rPr>
                          <w:color w:val="0F243E" w:themeColor="text2" w:themeShade="80"/>
                        </w:rPr>
                      </w:pPr>
                      <w:r>
                        <w:rPr>
                          <w:color w:val="0F243E" w:themeColor="text2" w:themeShade="80"/>
                        </w:rPr>
                        <w:t>Longueur de bride entre l’extrémité et le trou de bouclage identique pour toutes les pointures.</w:t>
                      </w:r>
                      <w:r w:rsidRPr="00494877">
                        <w:rPr>
                          <w:color w:val="0F243E" w:themeColor="text2" w:themeShade="80"/>
                        </w:rPr>
                        <w:t xml:space="preserve"> </w:t>
                      </w:r>
                    </w:p>
                    <w:p w:rsidR="00153A41" w:rsidRPr="00F62584" w:rsidRDefault="00153A41" w:rsidP="0049487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9916D4" w:rsidRDefault="009916D4" w:rsidP="00297CEC">
      <w:pPr>
        <w:spacing w:after="120"/>
        <w:rPr>
          <w:sz w:val="24"/>
        </w:rPr>
      </w:pPr>
    </w:p>
    <w:p w:rsidR="009916D4" w:rsidRDefault="00494877" w:rsidP="00C6767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31967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75565</wp:posOffset>
            </wp:positionV>
            <wp:extent cx="3710940" cy="3025775"/>
            <wp:effectExtent l="0" t="0" r="3810" b="3175"/>
            <wp:wrapTight wrapText="bothSides">
              <wp:wrapPolygon edited="0">
                <wp:start x="0" y="0"/>
                <wp:lineTo x="0" y="21487"/>
                <wp:lineTo x="21511" y="21487"/>
                <wp:lineTo x="215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LES IX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" t="16035" r="4691" b="8698"/>
                    <a:stretch/>
                  </pic:blipFill>
                  <pic:spPr bwMode="auto">
                    <a:xfrm>
                      <a:off x="0" y="0"/>
                      <a:ext cx="3710940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97CEC">
        <w:rPr>
          <w:noProof/>
          <w:sz w:val="24"/>
        </w:rPr>
        <w:t xml:space="preserve">                </w:t>
      </w: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297CEC" w:rsidRDefault="00297CEC" w:rsidP="00C67679">
      <w:pPr>
        <w:rPr>
          <w:sz w:val="24"/>
        </w:rPr>
      </w:pPr>
    </w:p>
    <w:p w:rsidR="00297CEC" w:rsidRDefault="00297CEC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297CEC" w:rsidRDefault="00297CEC" w:rsidP="00C67679">
      <w:pPr>
        <w:rPr>
          <w:sz w:val="24"/>
        </w:rPr>
      </w:pPr>
    </w:p>
    <w:p w:rsidR="00297CEC" w:rsidRDefault="00297CEC" w:rsidP="00C67679">
      <w:pPr>
        <w:rPr>
          <w:sz w:val="24"/>
        </w:rPr>
      </w:pPr>
    </w:p>
    <w:p w:rsidR="00494877" w:rsidRDefault="00494877" w:rsidP="00C67679">
      <w:pPr>
        <w:rPr>
          <w:sz w:val="24"/>
        </w:rPr>
      </w:pPr>
    </w:p>
    <w:p w:rsidR="009916D4" w:rsidRDefault="009916D4" w:rsidP="00C67679">
      <w:pPr>
        <w:rPr>
          <w:sz w:val="24"/>
        </w:rPr>
      </w:pPr>
    </w:p>
    <w:p w:rsidR="00494877" w:rsidRDefault="00494877">
      <w:pPr>
        <w:rPr>
          <w:rFonts w:eastAsiaTheme="majorEastAsia"/>
          <w:b/>
          <w:bCs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:rsidR="00297CEC" w:rsidRDefault="009916D4" w:rsidP="009916D4">
      <w:pPr>
        <w:pStyle w:val="Titre"/>
        <w:jc w:val="left"/>
        <w:rPr>
          <w:sz w:val="40"/>
          <w:szCs w:val="40"/>
        </w:rPr>
      </w:pPr>
      <w:r w:rsidRPr="009916D4">
        <w:rPr>
          <w:sz w:val="40"/>
          <w:szCs w:val="40"/>
        </w:rPr>
        <w:t xml:space="preserve">Cahier des charges du </w:t>
      </w:r>
      <w:r w:rsidR="00304E49" w:rsidRPr="009916D4">
        <w:rPr>
          <w:sz w:val="40"/>
          <w:szCs w:val="40"/>
        </w:rPr>
        <w:t>modèle</w:t>
      </w:r>
      <w:r w:rsidR="00297CEC">
        <w:rPr>
          <w:sz w:val="40"/>
          <w:szCs w:val="40"/>
        </w:rPr>
        <w:t> </w:t>
      </w:r>
      <w:r w:rsidR="00B160E2">
        <w:rPr>
          <w:sz w:val="40"/>
          <w:szCs w:val="40"/>
        </w:rPr>
        <w:t xml:space="preserve">ENORA </w:t>
      </w:r>
    </w:p>
    <w:p w:rsidR="00B160E2" w:rsidRDefault="00297CEC" w:rsidP="00B160E2">
      <w:pPr>
        <w:spacing w:after="120"/>
        <w:rPr>
          <w:sz w:val="24"/>
        </w:rPr>
      </w:pPr>
      <w:r w:rsidRPr="00B160E2">
        <w:rPr>
          <w:sz w:val="24"/>
        </w:rPr>
        <w:t xml:space="preserve">          </w:t>
      </w:r>
    </w:p>
    <w:p w:rsidR="009916D4" w:rsidRPr="00B160E2" w:rsidRDefault="00B160E2" w:rsidP="00B160E2">
      <w:pPr>
        <w:spacing w:after="120"/>
        <w:rPr>
          <w:sz w:val="24"/>
        </w:rPr>
      </w:pPr>
      <w:r w:rsidRPr="00B160E2">
        <w:rPr>
          <w:sz w:val="24"/>
        </w:rPr>
        <w:t>Modèle</w:t>
      </w:r>
      <w:r w:rsidR="00297CEC" w:rsidRPr="00B160E2">
        <w:rPr>
          <w:sz w:val="24"/>
        </w:rPr>
        <w:t xml:space="preserve"> </w:t>
      </w:r>
      <w:r w:rsidR="00D95DD4" w:rsidRPr="00B160E2">
        <w:rPr>
          <w:sz w:val="24"/>
        </w:rPr>
        <w:t xml:space="preserve">femme </w:t>
      </w:r>
      <w:r w:rsidR="00D95DD4">
        <w:rPr>
          <w:sz w:val="24"/>
        </w:rPr>
        <w:t xml:space="preserve">de type </w:t>
      </w:r>
      <w:r w:rsidR="00D95DD4" w:rsidRPr="00B160E2">
        <w:rPr>
          <w:sz w:val="24"/>
        </w:rPr>
        <w:t>richelieu</w:t>
      </w:r>
    </w:p>
    <w:p w:rsidR="009916D4" w:rsidRPr="005660D1" w:rsidRDefault="009916D4" w:rsidP="009916D4">
      <w:pPr>
        <w:spacing w:after="120"/>
        <w:rPr>
          <w:sz w:val="24"/>
        </w:rPr>
      </w:pPr>
      <w:r w:rsidRPr="005660D1">
        <w:rPr>
          <w:sz w:val="24"/>
        </w:rPr>
        <w:t xml:space="preserve">Système de pointure de la forme : </w:t>
      </w:r>
      <w:r w:rsidR="00297CEC">
        <w:rPr>
          <w:sz w:val="24"/>
        </w:rPr>
        <w:t>Point de Paris</w:t>
      </w:r>
      <w:r w:rsidRPr="005660D1">
        <w:rPr>
          <w:sz w:val="24"/>
        </w:rPr>
        <w:t xml:space="preserve"> largeur de base </w:t>
      </w:r>
      <w:r w:rsidR="00297CEC">
        <w:rPr>
          <w:sz w:val="24"/>
        </w:rPr>
        <w:t>5</w:t>
      </w:r>
      <w:r>
        <w:rPr>
          <w:sz w:val="24"/>
        </w:rPr>
        <w:t>.</w:t>
      </w:r>
    </w:p>
    <w:p w:rsidR="0046279F" w:rsidRDefault="009916D4" w:rsidP="009916D4">
      <w:pPr>
        <w:spacing w:after="120"/>
        <w:rPr>
          <w:sz w:val="24"/>
        </w:rPr>
      </w:pPr>
      <w:r w:rsidRPr="005660D1">
        <w:rPr>
          <w:sz w:val="24"/>
        </w:rPr>
        <w:t xml:space="preserve">Pointure de base : </w:t>
      </w:r>
      <w:r w:rsidR="00297CEC">
        <w:rPr>
          <w:sz w:val="24"/>
        </w:rPr>
        <w:t>38</w:t>
      </w:r>
      <w:r w:rsidR="0046279F">
        <w:rPr>
          <w:sz w:val="24"/>
        </w:rPr>
        <w:t xml:space="preserve">  </w:t>
      </w:r>
    </w:p>
    <w:p w:rsidR="009916D4" w:rsidRPr="005660D1" w:rsidRDefault="009916D4" w:rsidP="009916D4">
      <w:pPr>
        <w:spacing w:after="120"/>
        <w:rPr>
          <w:sz w:val="24"/>
        </w:rPr>
      </w:pPr>
      <w:r w:rsidRPr="005660D1">
        <w:rPr>
          <w:sz w:val="24"/>
        </w:rPr>
        <w:t xml:space="preserve">Plage de pointure de la série </w:t>
      </w:r>
      <w:r w:rsidR="00297CEC">
        <w:rPr>
          <w:sz w:val="24"/>
        </w:rPr>
        <w:t>FEMME</w:t>
      </w:r>
      <w:r w:rsidR="00284076">
        <w:rPr>
          <w:sz w:val="24"/>
        </w:rPr>
        <w:t xml:space="preserve"> </w:t>
      </w:r>
      <w:r w:rsidR="00284076" w:rsidRPr="005660D1">
        <w:rPr>
          <w:sz w:val="24"/>
        </w:rPr>
        <w:t>:</w:t>
      </w:r>
      <w:r w:rsidRPr="005660D1">
        <w:rPr>
          <w:sz w:val="24"/>
        </w:rPr>
        <w:t xml:space="preserve"> du </w:t>
      </w:r>
      <w:r w:rsidR="00297CEC">
        <w:rPr>
          <w:sz w:val="24"/>
        </w:rPr>
        <w:t>36</w:t>
      </w:r>
      <w:r w:rsidRPr="005660D1">
        <w:rPr>
          <w:sz w:val="24"/>
        </w:rPr>
        <w:t xml:space="preserve"> au </w:t>
      </w:r>
      <w:r w:rsidR="00297CEC">
        <w:rPr>
          <w:sz w:val="24"/>
        </w:rPr>
        <w:t>41</w:t>
      </w:r>
    </w:p>
    <w:p w:rsidR="00284076" w:rsidRDefault="009916D4" w:rsidP="009916D4">
      <w:pPr>
        <w:spacing w:after="120"/>
        <w:rPr>
          <w:noProof/>
        </w:rPr>
      </w:pPr>
      <w:r w:rsidRPr="005660D1">
        <w:rPr>
          <w:sz w:val="24"/>
        </w:rPr>
        <w:t xml:space="preserve">Chaque </w:t>
      </w:r>
      <w:r>
        <w:rPr>
          <w:sz w:val="24"/>
        </w:rPr>
        <w:t>pièce qui le nécessite</w:t>
      </w:r>
      <w:r w:rsidRPr="005660D1">
        <w:rPr>
          <w:sz w:val="24"/>
        </w:rPr>
        <w:t xml:space="preserve"> doit comporter un code pointure.</w:t>
      </w:r>
      <w:r w:rsidRPr="001A363A">
        <w:rPr>
          <w:noProof/>
        </w:rPr>
        <w:t xml:space="preserve"> </w:t>
      </w:r>
    </w:p>
    <w:p w:rsidR="00181E49" w:rsidRDefault="00181E49" w:rsidP="009916D4">
      <w:pPr>
        <w:spacing w:after="120"/>
        <w:rPr>
          <w:noProof/>
        </w:rPr>
      </w:pPr>
      <w:r>
        <w:rPr>
          <w:noProof/>
        </w:rPr>
        <w:t>EP : Emporte-Pièce</w:t>
      </w:r>
    </w:p>
    <w:p w:rsidR="00716E3C" w:rsidRPr="00297CEC" w:rsidRDefault="00716E3C" w:rsidP="00284076">
      <w:pPr>
        <w:spacing w:after="120"/>
        <w:rPr>
          <w:noProof/>
        </w:rPr>
      </w:pPr>
    </w:p>
    <w:p w:rsidR="00284076" w:rsidRDefault="00181E49" w:rsidP="00297CEC">
      <w:pPr>
        <w:spacing w:after="1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1779905</wp:posOffset>
                </wp:positionV>
                <wp:extent cx="241300" cy="133350"/>
                <wp:effectExtent l="38100" t="38100" r="63500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33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C93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31.8pt;margin-top:140.15pt;width:19pt;height:1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" strokecolor="red" strokeweight="2pt">
                <v:stroke startarrow="classic" endarrow="classic"/>
              </v:shape>
            </w:pict>
          </mc:Fallback>
        </mc:AlternateContent>
      </w:r>
      <w:r w:rsidR="00297CE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6113D2" wp14:editId="014223DA">
                <wp:simplePos x="0" y="0"/>
                <wp:positionH relativeFrom="margin">
                  <wp:posOffset>-218440</wp:posOffset>
                </wp:positionH>
                <wp:positionV relativeFrom="paragraph">
                  <wp:posOffset>67945</wp:posOffset>
                </wp:positionV>
                <wp:extent cx="1441450" cy="565150"/>
                <wp:effectExtent l="0" t="0" r="1282700" b="25400"/>
                <wp:wrapNone/>
                <wp:docPr id="15" name="Légende encadré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65150"/>
                        </a:xfrm>
                        <a:prstGeom prst="borderCallout2">
                          <a:avLst>
                            <a:gd name="adj1" fmla="val 50344"/>
                            <a:gd name="adj2" fmla="val 100779"/>
                            <a:gd name="adj3" fmla="val 49241"/>
                            <a:gd name="adj4" fmla="val 138982"/>
                            <a:gd name="adj5" fmla="val 41095"/>
                            <a:gd name="adj6" fmla="val 183850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153A41" w:rsidRPr="00494877" w:rsidRDefault="00153A41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3 EP d’antiglissoir   et de contrefort pour la série </w:t>
                            </w:r>
                          </w:p>
                          <w:p w:rsidR="00153A41" w:rsidRPr="006749A9" w:rsidRDefault="00153A41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13D2" id="Légende encadrée 2 15" o:spid="_x0000_s1028" type="#_x0000_t48" style="position:absolute;margin-left:-17.2pt;margin-top:5.35pt;width:113.5pt;height:44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" adj="39712,8877,30020,10636,21768,10874" filled="f" strokecolor="#00b0f0" strokeweight="2pt">
                <v:stroke startarrow="block"/>
                <v:textbox>
                  <w:txbxContent>
                    <w:p w:rsidR="00153A41" w:rsidRPr="00494877" w:rsidRDefault="00153A41" w:rsidP="00284076">
                      <w:pPr>
                        <w:rPr>
                          <w:color w:val="0F243E" w:themeColor="text2" w:themeShade="80"/>
                        </w:rPr>
                      </w:pPr>
                      <w:r w:rsidRPr="00494877">
                        <w:rPr>
                          <w:color w:val="0F243E" w:themeColor="text2" w:themeShade="80"/>
                        </w:rPr>
                        <w:t xml:space="preserve">3 EP d’antiglissoir   et de contrefort pour la série </w:t>
                      </w:r>
                    </w:p>
                    <w:p w:rsidR="00153A41" w:rsidRPr="006749A9" w:rsidRDefault="00153A41" w:rsidP="00284076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297CE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41622C" wp14:editId="365FE4A3">
                <wp:simplePos x="0" y="0"/>
                <wp:positionH relativeFrom="margin">
                  <wp:posOffset>-294640</wp:posOffset>
                </wp:positionH>
                <wp:positionV relativeFrom="paragraph">
                  <wp:posOffset>1010920</wp:posOffset>
                </wp:positionV>
                <wp:extent cx="1441450" cy="565150"/>
                <wp:effectExtent l="0" t="209550" r="977900" b="25400"/>
                <wp:wrapNone/>
                <wp:docPr id="16" name="Légende encadré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65150"/>
                        </a:xfrm>
                        <a:prstGeom prst="borderCallout2">
                          <a:avLst>
                            <a:gd name="adj1" fmla="val 45288"/>
                            <a:gd name="adj2" fmla="val 99457"/>
                            <a:gd name="adj3" fmla="val 32387"/>
                            <a:gd name="adj4" fmla="val 121140"/>
                            <a:gd name="adj5" fmla="val -31377"/>
                            <a:gd name="adj6" fmla="val 162704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153A41" w:rsidRPr="00494877" w:rsidRDefault="00153A41" w:rsidP="00297CEC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3 EP de talonnette   pour la série </w:t>
                            </w:r>
                          </w:p>
                          <w:p w:rsidR="00153A41" w:rsidRPr="00494877" w:rsidRDefault="00153A41" w:rsidP="00297CEC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622C" id="Légende encadrée 2 16" o:spid="_x0000_s1029" type="#_x0000_t48" style="position:absolute;margin-left:-23.2pt;margin-top:79.6pt;width:113.5pt;height:4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" adj="35144,-6777,26166,6996,21483,9782" filled="f" strokecolor="#00b0f0" strokeweight="2pt">
                <v:stroke startarrow="block"/>
                <v:textbox>
                  <w:txbxContent>
                    <w:p w:rsidR="00153A41" w:rsidRPr="00494877" w:rsidRDefault="00153A41" w:rsidP="00297CEC">
                      <w:pPr>
                        <w:rPr>
                          <w:color w:val="0F243E" w:themeColor="text2" w:themeShade="80"/>
                        </w:rPr>
                      </w:pPr>
                      <w:r w:rsidRPr="00494877">
                        <w:rPr>
                          <w:color w:val="0F243E" w:themeColor="text2" w:themeShade="80"/>
                        </w:rPr>
                        <w:t xml:space="preserve">3 EP de talonnette   pour la série </w:t>
                      </w:r>
                    </w:p>
                    <w:p w:rsidR="00153A41" w:rsidRPr="00494877" w:rsidRDefault="00153A41" w:rsidP="00297CEC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284076">
        <w:rPr>
          <w:sz w:val="24"/>
        </w:rPr>
        <w:t xml:space="preserve">       </w:t>
      </w:r>
      <w:r w:rsidR="00297CEC">
        <w:rPr>
          <w:sz w:val="24"/>
        </w:rPr>
        <w:t xml:space="preserve">                </w:t>
      </w:r>
      <w:r w:rsidR="00284076">
        <w:rPr>
          <w:sz w:val="24"/>
        </w:rPr>
        <w:t xml:space="preserve">          </w:t>
      </w:r>
      <w:r w:rsidR="00297CEC">
        <w:rPr>
          <w:noProof/>
          <w:sz w:val="24"/>
        </w:rPr>
        <w:drawing>
          <wp:inline distT="0" distB="0" distL="0" distR="0" wp14:anchorId="0EA752B4" wp14:editId="441C6BB4">
            <wp:extent cx="3686175" cy="250107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CHELIEU FE PRO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20" cy="251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76" w:rsidRDefault="00181E49" w:rsidP="00C67679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46769" wp14:editId="79601B0E">
                <wp:simplePos x="0" y="0"/>
                <wp:positionH relativeFrom="column">
                  <wp:posOffset>2766060</wp:posOffset>
                </wp:positionH>
                <wp:positionV relativeFrom="paragraph">
                  <wp:posOffset>434975</wp:posOffset>
                </wp:positionV>
                <wp:extent cx="1108075" cy="470535"/>
                <wp:effectExtent l="0" t="1009650" r="53975" b="24765"/>
                <wp:wrapNone/>
                <wp:docPr id="13" name="Légende encadrée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470535"/>
                        </a:xfrm>
                        <a:prstGeom prst="borderCallout2">
                          <a:avLst>
                            <a:gd name="adj1" fmla="val 774"/>
                            <a:gd name="adj2" fmla="val 38416"/>
                            <a:gd name="adj3" fmla="val -65034"/>
                            <a:gd name="adj4" fmla="val 44708"/>
                            <a:gd name="adj5" fmla="val -205665"/>
                            <a:gd name="adj6" fmla="val 97236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284076" w:rsidRPr="00494877" w:rsidRDefault="00284076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3 EP de bout pour la série </w:t>
                            </w:r>
                          </w:p>
                          <w:p w:rsidR="00284076" w:rsidRPr="006749A9" w:rsidRDefault="00284076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6769" id="_x0000_s1030" type="#_x0000_t48" style="position:absolute;margin-left:217.8pt;margin-top:34.25pt;width:87.25pt;height:37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" adj="21003,-44424,9657,-14047,8298,167" filled="f" strokecolor="#00b0f0" strokeweight="2pt">
                <v:stroke startarrow="block"/>
                <v:textbox>
                  <w:txbxContent>
                    <w:p w:rsidR="00284076" w:rsidRPr="00494877" w:rsidRDefault="00284076" w:rsidP="00284076">
                      <w:pPr>
                        <w:rPr>
                          <w:color w:val="0F243E" w:themeColor="text2" w:themeShade="80"/>
                        </w:rPr>
                      </w:pPr>
                      <w:r w:rsidRPr="00494877">
                        <w:rPr>
                          <w:color w:val="0F243E" w:themeColor="text2" w:themeShade="80"/>
                        </w:rPr>
                        <w:t xml:space="preserve">3 EP de bout pour la série </w:t>
                      </w:r>
                    </w:p>
                    <w:p w:rsidR="00284076" w:rsidRPr="006749A9" w:rsidRDefault="00284076" w:rsidP="00284076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297CE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3260F9" wp14:editId="2CBF1217">
                <wp:simplePos x="0" y="0"/>
                <wp:positionH relativeFrom="column">
                  <wp:posOffset>4210685</wp:posOffset>
                </wp:positionH>
                <wp:positionV relativeFrom="paragraph">
                  <wp:posOffset>1113790</wp:posOffset>
                </wp:positionV>
                <wp:extent cx="1304925" cy="962025"/>
                <wp:effectExtent l="0" t="1809750" r="28575" b="28575"/>
                <wp:wrapNone/>
                <wp:docPr id="14" name="Légende encadré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62025"/>
                        </a:xfrm>
                        <a:prstGeom prst="borderCallout2">
                          <a:avLst>
                            <a:gd name="adj1" fmla="val 4793"/>
                            <a:gd name="adj2" fmla="val 29756"/>
                            <a:gd name="adj3" fmla="val -31524"/>
                            <a:gd name="adj4" fmla="val 32339"/>
                            <a:gd name="adj5" fmla="val -182891"/>
                            <a:gd name="adj6" fmla="val 11807"/>
                          </a:avLst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153A41" w:rsidRPr="00494877" w:rsidRDefault="00153A41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494877">
                              <w:rPr>
                                <w:color w:val="0F243E" w:themeColor="text2" w:themeShade="80"/>
                              </w:rPr>
                              <w:t xml:space="preserve">Position du motif : toujours à la même distance du bord de la pièce </w:t>
                            </w:r>
                          </w:p>
                          <w:p w:rsidR="00153A41" w:rsidRPr="006749A9" w:rsidRDefault="00153A41" w:rsidP="00284076">
                            <w:pPr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60F9" id="Légende encadrée 2 14" o:spid="_x0000_s1031" type="#_x0000_t48" style="position:absolute;margin-left:331.55pt;margin-top:87.7pt;width:102.75pt;height:7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" adj="2550,-39504,6985,-6809,6427,1035" filled="f" strokecolor="#00b0f0" strokeweight="2pt">
                <v:stroke startarrow="block"/>
                <v:textbox>
                  <w:txbxContent>
                    <w:p w:rsidR="00153A41" w:rsidRPr="00494877" w:rsidRDefault="00153A41" w:rsidP="00284076">
                      <w:pPr>
                        <w:rPr>
                          <w:color w:val="0F243E" w:themeColor="text2" w:themeShade="80"/>
                        </w:rPr>
                      </w:pPr>
                      <w:r w:rsidRPr="00494877">
                        <w:rPr>
                          <w:color w:val="0F243E" w:themeColor="text2" w:themeShade="80"/>
                        </w:rPr>
                        <w:t xml:space="preserve">Position du motif : toujours à la même distance du bord de la pièce </w:t>
                      </w:r>
                    </w:p>
                    <w:p w:rsidR="00153A41" w:rsidRPr="006749A9" w:rsidRDefault="00153A41" w:rsidP="00284076">
                      <w:pPr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CEC">
        <w:rPr>
          <w:noProof/>
          <w:sz w:val="24"/>
        </w:rPr>
        <w:drawing>
          <wp:inline distT="0" distB="0" distL="0" distR="0" wp14:anchorId="563D0147" wp14:editId="7D66D83B">
            <wp:extent cx="1971675" cy="386924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CHELIEU FE VUE DESS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42" cy="39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4076" w:rsidSect="00420F83">
      <w:headerReference w:type="default" r:id="rId11"/>
      <w:footerReference w:type="default" r:id="rId12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38" w:rsidRDefault="00205938" w:rsidP="00C00184">
      <w:r>
        <w:separator/>
      </w:r>
    </w:p>
  </w:endnote>
  <w:endnote w:type="continuationSeparator" w:id="0">
    <w:p w:rsidR="00205938" w:rsidRDefault="00205938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153A41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153A41" w:rsidRPr="003D7A79" w:rsidRDefault="00153A41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2017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53A41" w:rsidRPr="003D7A79" w:rsidRDefault="00153A41" w:rsidP="00A52FA2">
          <w:pPr>
            <w:pStyle w:val="Pieddepage"/>
            <w:jc w:val="center"/>
            <w:rPr>
              <w:sz w:val="14"/>
            </w:rPr>
          </w:pPr>
          <w:r w:rsidRPr="00A52FA2">
            <w:rPr>
              <w:i/>
              <w:sz w:val="14"/>
            </w:rPr>
            <w:fldChar w:fldCharType="begin"/>
          </w:r>
          <w:r w:rsidRPr="00A52FA2">
            <w:rPr>
              <w:i/>
              <w:sz w:val="14"/>
            </w:rPr>
            <w:instrText xml:space="preserve"> FILENAME  \* Lower  \* MERGEFORMAT </w:instrText>
          </w:r>
          <w:r w:rsidRPr="00A52FA2">
            <w:rPr>
              <w:i/>
              <w:sz w:val="14"/>
            </w:rPr>
            <w:fldChar w:fldCharType="separate"/>
          </w:r>
          <w:r w:rsidR="00AE509B">
            <w:rPr>
              <w:i/>
              <w:noProof/>
              <w:sz w:val="14"/>
            </w:rPr>
            <w:t>ressource unité u42 graduation bts mmcm.docx</w:t>
          </w:r>
          <w:r w:rsidRPr="00A52FA2">
            <w:rPr>
              <w:i/>
              <w:sz w:val="14"/>
            </w:rPr>
            <w:fldChar w:fldCharType="end"/>
          </w:r>
          <w:r w:rsidRPr="00A52FA2">
            <w:rPr>
              <w:i/>
              <w:sz w:val="14"/>
            </w:rPr>
            <w:t xml:space="preserve"> - Lycée du Dauphiné DD &amp; </w:t>
          </w:r>
          <w:r w:rsidR="00443EB5">
            <w:rPr>
              <w:i/>
              <w:sz w:val="14"/>
            </w:rPr>
            <w:t>CP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153A41" w:rsidRPr="00847816" w:rsidRDefault="00153A41" w:rsidP="00320DD6">
          <w:pPr>
            <w:pStyle w:val="En-tte"/>
            <w:jc w:val="center"/>
            <w:rPr>
              <w:sz w:val="24"/>
            </w:rPr>
          </w:pPr>
          <w:r w:rsidRPr="00847816">
            <w:rPr>
              <w:sz w:val="24"/>
            </w:rPr>
            <w:t xml:space="preserve">Page </w:t>
          </w:r>
          <w:r w:rsidRPr="00847816">
            <w:rPr>
              <w:sz w:val="24"/>
            </w:rPr>
            <w:fldChar w:fldCharType="begin"/>
          </w:r>
          <w:r w:rsidRPr="00847816">
            <w:rPr>
              <w:sz w:val="24"/>
            </w:rPr>
            <w:instrText xml:space="preserve"> PAGE   \* MERGEFORMAT </w:instrText>
          </w:r>
          <w:r w:rsidRPr="00847816">
            <w:rPr>
              <w:sz w:val="24"/>
            </w:rPr>
            <w:fldChar w:fldCharType="separate"/>
          </w:r>
          <w:r w:rsidR="00205938">
            <w:rPr>
              <w:noProof/>
              <w:sz w:val="24"/>
            </w:rPr>
            <w:t>1</w:t>
          </w:r>
          <w:r w:rsidRPr="00847816">
            <w:rPr>
              <w:sz w:val="24"/>
            </w:rPr>
            <w:fldChar w:fldCharType="end"/>
          </w:r>
        </w:p>
      </w:tc>
    </w:tr>
  </w:tbl>
  <w:p w:rsidR="00153A41" w:rsidRPr="00420F83" w:rsidRDefault="00153A41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32EF81" wp14:editId="5F1AE647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A30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38" w:rsidRDefault="00205938" w:rsidP="00C00184">
      <w:r>
        <w:separator/>
      </w:r>
    </w:p>
  </w:footnote>
  <w:footnote w:type="continuationSeparator" w:id="0">
    <w:p w:rsidR="00205938" w:rsidRDefault="00205938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Ind w:w="-709" w:type="dxa"/>
      <w:tblLook w:val="04A0" w:firstRow="1" w:lastRow="0" w:firstColumn="1" w:lastColumn="0" w:noHBand="0" w:noVBand="1"/>
    </w:tblPr>
    <w:tblGrid>
      <w:gridCol w:w="2660"/>
      <w:gridCol w:w="5812"/>
      <w:gridCol w:w="2268"/>
    </w:tblGrid>
    <w:tr w:rsidR="00153A41" w:rsidRPr="00DC60A8" w:rsidTr="00A52FA2">
      <w:tc>
        <w:tcPr>
          <w:tcW w:w="2660" w:type="dxa"/>
          <w:tcBorders>
            <w:right w:val="single" w:sz="4" w:space="0" w:color="auto"/>
          </w:tcBorders>
          <w:vAlign w:val="center"/>
        </w:tcPr>
        <w:p w:rsidR="00153A41" w:rsidRPr="00A52FA2" w:rsidRDefault="00153A41" w:rsidP="00A52FA2">
          <w:pPr>
            <w:pStyle w:val="En-tte"/>
            <w:jc w:val="center"/>
            <w:rPr>
              <w:rStyle w:val="Titredulivre"/>
              <w:b/>
              <w:sz w:val="26"/>
              <w:szCs w:val="26"/>
            </w:rPr>
          </w:pPr>
          <w:r w:rsidRPr="00A52FA2">
            <w:rPr>
              <w:rStyle w:val="Titredulivre"/>
              <w:b/>
              <w:szCs w:val="26"/>
            </w:rPr>
            <w:t>Lycée du Dauphiné</w:t>
          </w:r>
        </w:p>
      </w:tc>
      <w:tc>
        <w:tcPr>
          <w:tcW w:w="5812" w:type="dxa"/>
          <w:tcBorders>
            <w:left w:val="single" w:sz="4" w:space="0" w:color="auto"/>
            <w:right w:val="single" w:sz="4" w:space="0" w:color="auto"/>
          </w:tcBorders>
        </w:tcPr>
        <w:p w:rsidR="00153A41" w:rsidRPr="00C21556" w:rsidRDefault="00153A41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 w:rsidR="00AE509B">
            <w:rPr>
              <w:rStyle w:val="Titredulivre"/>
            </w:rPr>
            <w:t>CCF unité U42 BTS MMCM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268" w:type="dxa"/>
          <w:tcBorders>
            <w:left w:val="single" w:sz="4" w:space="0" w:color="auto"/>
          </w:tcBorders>
        </w:tcPr>
        <w:p w:rsidR="00153A41" w:rsidRPr="00DC60A8" w:rsidRDefault="005A7ACC" w:rsidP="00C00184">
          <w:pPr>
            <w:pStyle w:val="En-tte"/>
            <w:rPr>
              <w:sz w:val="32"/>
            </w:rPr>
          </w:pPr>
          <w:r>
            <w:rPr>
              <w:sz w:val="24"/>
            </w:rPr>
            <w:t>Unité</w:t>
          </w:r>
          <w:r w:rsidR="00153A41">
            <w:rPr>
              <w:sz w:val="24"/>
            </w:rPr>
            <w:t xml:space="preserve"> E42</w:t>
          </w:r>
        </w:p>
      </w:tc>
    </w:tr>
  </w:tbl>
  <w:p w:rsidR="00153A41" w:rsidRPr="00A42841" w:rsidRDefault="00153A41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7F52A" wp14:editId="4DD54E8F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01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9AB"/>
    <w:multiLevelType w:val="hybridMultilevel"/>
    <w:tmpl w:val="63983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4A4"/>
    <w:multiLevelType w:val="hybridMultilevel"/>
    <w:tmpl w:val="7AC09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01E06"/>
    <w:multiLevelType w:val="hybridMultilevel"/>
    <w:tmpl w:val="86B2C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927C1"/>
    <w:multiLevelType w:val="hybridMultilevel"/>
    <w:tmpl w:val="8B56F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E5122"/>
    <w:multiLevelType w:val="hybridMultilevel"/>
    <w:tmpl w:val="7FE63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B47B4"/>
    <w:multiLevelType w:val="hybridMultilevel"/>
    <w:tmpl w:val="1DF80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D89"/>
    <w:multiLevelType w:val="hybridMultilevel"/>
    <w:tmpl w:val="4DE0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1C2"/>
    <w:multiLevelType w:val="hybridMultilevel"/>
    <w:tmpl w:val="F9DAD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72A2E"/>
    <w:multiLevelType w:val="hybridMultilevel"/>
    <w:tmpl w:val="B4166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466BE"/>
    <w:multiLevelType w:val="hybridMultilevel"/>
    <w:tmpl w:val="A7D88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690812E5"/>
    <w:multiLevelType w:val="hybridMultilevel"/>
    <w:tmpl w:val="71E4A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758A08C5"/>
    <w:multiLevelType w:val="hybridMultilevel"/>
    <w:tmpl w:val="62245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26"/>
  </w:num>
  <w:num w:numId="5">
    <w:abstractNumId w:val="2"/>
  </w:num>
  <w:num w:numId="6">
    <w:abstractNumId w:val="20"/>
  </w:num>
  <w:num w:numId="7">
    <w:abstractNumId w:val="13"/>
  </w:num>
  <w:num w:numId="8">
    <w:abstractNumId w:val="22"/>
  </w:num>
  <w:num w:numId="9">
    <w:abstractNumId w:val="14"/>
  </w:num>
  <w:num w:numId="10">
    <w:abstractNumId w:val="27"/>
  </w:num>
  <w:num w:numId="11">
    <w:abstractNumId w:val="11"/>
  </w:num>
  <w:num w:numId="12">
    <w:abstractNumId w:val="10"/>
  </w:num>
  <w:num w:numId="13">
    <w:abstractNumId w:val="24"/>
  </w:num>
  <w:num w:numId="14">
    <w:abstractNumId w:val="7"/>
  </w:num>
  <w:num w:numId="15">
    <w:abstractNumId w:val="23"/>
  </w:num>
  <w:num w:numId="16">
    <w:abstractNumId w:val="5"/>
  </w:num>
  <w:num w:numId="17">
    <w:abstractNumId w:val="16"/>
  </w:num>
  <w:num w:numId="18">
    <w:abstractNumId w:val="21"/>
  </w:num>
  <w:num w:numId="19">
    <w:abstractNumId w:val="1"/>
  </w:num>
  <w:num w:numId="20">
    <w:abstractNumId w:val="3"/>
  </w:num>
  <w:num w:numId="21">
    <w:abstractNumId w:val="15"/>
  </w:num>
  <w:num w:numId="22">
    <w:abstractNumId w:val="25"/>
  </w:num>
  <w:num w:numId="23">
    <w:abstractNumId w:val="9"/>
  </w:num>
  <w:num w:numId="24">
    <w:abstractNumId w:val="18"/>
  </w:num>
  <w:num w:numId="25">
    <w:abstractNumId w:val="21"/>
  </w:num>
  <w:num w:numId="26">
    <w:abstractNumId w:val="21"/>
  </w:num>
  <w:num w:numId="27">
    <w:abstractNumId w:val="21"/>
  </w:num>
  <w:num w:numId="28">
    <w:abstractNumId w:val="6"/>
  </w:num>
  <w:num w:numId="29">
    <w:abstractNumId w:val="28"/>
  </w:num>
  <w:num w:numId="30">
    <w:abstractNumId w:val="19"/>
  </w:num>
  <w:num w:numId="31">
    <w:abstractNumId w:val="8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19"/>
    <w:rsid w:val="00004863"/>
    <w:rsid w:val="00005A5B"/>
    <w:rsid w:val="00007A47"/>
    <w:rsid w:val="00012513"/>
    <w:rsid w:val="00015918"/>
    <w:rsid w:val="00017F25"/>
    <w:rsid w:val="000205EA"/>
    <w:rsid w:val="000229FC"/>
    <w:rsid w:val="00023573"/>
    <w:rsid w:val="00025396"/>
    <w:rsid w:val="00034315"/>
    <w:rsid w:val="0004019D"/>
    <w:rsid w:val="00041929"/>
    <w:rsid w:val="00044B19"/>
    <w:rsid w:val="00045255"/>
    <w:rsid w:val="0004655F"/>
    <w:rsid w:val="00047F26"/>
    <w:rsid w:val="0005016C"/>
    <w:rsid w:val="00052A87"/>
    <w:rsid w:val="00053C79"/>
    <w:rsid w:val="00060EE4"/>
    <w:rsid w:val="0007434B"/>
    <w:rsid w:val="000745F0"/>
    <w:rsid w:val="0008381F"/>
    <w:rsid w:val="00086F21"/>
    <w:rsid w:val="000904BB"/>
    <w:rsid w:val="000928C0"/>
    <w:rsid w:val="00096810"/>
    <w:rsid w:val="000A251D"/>
    <w:rsid w:val="000A729D"/>
    <w:rsid w:val="000B0CDB"/>
    <w:rsid w:val="000B129E"/>
    <w:rsid w:val="000B1C5A"/>
    <w:rsid w:val="000B3A0A"/>
    <w:rsid w:val="000C2C3C"/>
    <w:rsid w:val="000C49D2"/>
    <w:rsid w:val="000C5014"/>
    <w:rsid w:val="000C7659"/>
    <w:rsid w:val="000D4DAB"/>
    <w:rsid w:val="000D52DA"/>
    <w:rsid w:val="000E2B44"/>
    <w:rsid w:val="000E2E57"/>
    <w:rsid w:val="000E4994"/>
    <w:rsid w:val="000E6FD5"/>
    <w:rsid w:val="000F4B74"/>
    <w:rsid w:val="000F6B35"/>
    <w:rsid w:val="0010672B"/>
    <w:rsid w:val="00111701"/>
    <w:rsid w:val="00115D92"/>
    <w:rsid w:val="001169E1"/>
    <w:rsid w:val="0012645F"/>
    <w:rsid w:val="001271C9"/>
    <w:rsid w:val="001313CE"/>
    <w:rsid w:val="001406E7"/>
    <w:rsid w:val="00150998"/>
    <w:rsid w:val="00153A41"/>
    <w:rsid w:val="001546CA"/>
    <w:rsid w:val="00155407"/>
    <w:rsid w:val="00155C19"/>
    <w:rsid w:val="00156DF8"/>
    <w:rsid w:val="00160DDF"/>
    <w:rsid w:val="00161B57"/>
    <w:rsid w:val="00176D5F"/>
    <w:rsid w:val="00177F17"/>
    <w:rsid w:val="001815BB"/>
    <w:rsid w:val="00181E49"/>
    <w:rsid w:val="00197033"/>
    <w:rsid w:val="001A0C6E"/>
    <w:rsid w:val="001A363A"/>
    <w:rsid w:val="001A3FF0"/>
    <w:rsid w:val="001A4BF7"/>
    <w:rsid w:val="001B0D92"/>
    <w:rsid w:val="001B2231"/>
    <w:rsid w:val="001B4A4A"/>
    <w:rsid w:val="001B747E"/>
    <w:rsid w:val="001C2194"/>
    <w:rsid w:val="001C257E"/>
    <w:rsid w:val="001C550F"/>
    <w:rsid w:val="001D0E47"/>
    <w:rsid w:val="001D1895"/>
    <w:rsid w:val="001E0E2A"/>
    <w:rsid w:val="001F4FA6"/>
    <w:rsid w:val="001F6475"/>
    <w:rsid w:val="001F7516"/>
    <w:rsid w:val="0020323E"/>
    <w:rsid w:val="00205125"/>
    <w:rsid w:val="002055D5"/>
    <w:rsid w:val="00205938"/>
    <w:rsid w:val="002065DE"/>
    <w:rsid w:val="00207DE2"/>
    <w:rsid w:val="00210506"/>
    <w:rsid w:val="00212DFE"/>
    <w:rsid w:val="002143CE"/>
    <w:rsid w:val="00214D5A"/>
    <w:rsid w:val="00220B8F"/>
    <w:rsid w:val="002229BE"/>
    <w:rsid w:val="00222C13"/>
    <w:rsid w:val="00222D54"/>
    <w:rsid w:val="0022637B"/>
    <w:rsid w:val="002277B1"/>
    <w:rsid w:val="00230CFA"/>
    <w:rsid w:val="00233E2C"/>
    <w:rsid w:val="002373D2"/>
    <w:rsid w:val="00237AE8"/>
    <w:rsid w:val="00237B95"/>
    <w:rsid w:val="002432D7"/>
    <w:rsid w:val="0024727E"/>
    <w:rsid w:val="00254024"/>
    <w:rsid w:val="00254221"/>
    <w:rsid w:val="0026670C"/>
    <w:rsid w:val="0027493D"/>
    <w:rsid w:val="00274EA7"/>
    <w:rsid w:val="00276353"/>
    <w:rsid w:val="00277006"/>
    <w:rsid w:val="00284076"/>
    <w:rsid w:val="002848C4"/>
    <w:rsid w:val="00285743"/>
    <w:rsid w:val="00285896"/>
    <w:rsid w:val="00293CF0"/>
    <w:rsid w:val="00297CEC"/>
    <w:rsid w:val="002A06EB"/>
    <w:rsid w:val="002A11A9"/>
    <w:rsid w:val="002A1658"/>
    <w:rsid w:val="002A7605"/>
    <w:rsid w:val="002B0A24"/>
    <w:rsid w:val="002B204F"/>
    <w:rsid w:val="002D322D"/>
    <w:rsid w:val="002D3C41"/>
    <w:rsid w:val="002E3DE9"/>
    <w:rsid w:val="002E5244"/>
    <w:rsid w:val="002E63E0"/>
    <w:rsid w:val="002F799D"/>
    <w:rsid w:val="002F7DD6"/>
    <w:rsid w:val="0030334C"/>
    <w:rsid w:val="00304E49"/>
    <w:rsid w:val="00305627"/>
    <w:rsid w:val="003064B9"/>
    <w:rsid w:val="00310C1E"/>
    <w:rsid w:val="00314D43"/>
    <w:rsid w:val="00320DD6"/>
    <w:rsid w:val="00324E9E"/>
    <w:rsid w:val="00330856"/>
    <w:rsid w:val="00335577"/>
    <w:rsid w:val="00335846"/>
    <w:rsid w:val="00335C4C"/>
    <w:rsid w:val="00336B34"/>
    <w:rsid w:val="00341D0E"/>
    <w:rsid w:val="003450BD"/>
    <w:rsid w:val="00345FAB"/>
    <w:rsid w:val="003512F8"/>
    <w:rsid w:val="00360941"/>
    <w:rsid w:val="00373C8F"/>
    <w:rsid w:val="003744A2"/>
    <w:rsid w:val="00381AAE"/>
    <w:rsid w:val="00387D50"/>
    <w:rsid w:val="003A5285"/>
    <w:rsid w:val="003B1DD4"/>
    <w:rsid w:val="003C3033"/>
    <w:rsid w:val="003C4D09"/>
    <w:rsid w:val="003C5DC5"/>
    <w:rsid w:val="003D3C8D"/>
    <w:rsid w:val="003E4208"/>
    <w:rsid w:val="003F32D5"/>
    <w:rsid w:val="003F6BB6"/>
    <w:rsid w:val="00400A04"/>
    <w:rsid w:val="00402EB4"/>
    <w:rsid w:val="00407B13"/>
    <w:rsid w:val="00414D95"/>
    <w:rsid w:val="00420307"/>
    <w:rsid w:val="00420F83"/>
    <w:rsid w:val="00420FC2"/>
    <w:rsid w:val="004269B1"/>
    <w:rsid w:val="004276EF"/>
    <w:rsid w:val="004417F0"/>
    <w:rsid w:val="004436CB"/>
    <w:rsid w:val="00443EB5"/>
    <w:rsid w:val="0044563E"/>
    <w:rsid w:val="0044610C"/>
    <w:rsid w:val="00446374"/>
    <w:rsid w:val="00450975"/>
    <w:rsid w:val="00456A6E"/>
    <w:rsid w:val="004574FE"/>
    <w:rsid w:val="004604C3"/>
    <w:rsid w:val="0046279F"/>
    <w:rsid w:val="00466061"/>
    <w:rsid w:val="004663B9"/>
    <w:rsid w:val="00467123"/>
    <w:rsid w:val="0047054F"/>
    <w:rsid w:val="00480BF0"/>
    <w:rsid w:val="004867B7"/>
    <w:rsid w:val="00486847"/>
    <w:rsid w:val="0049226D"/>
    <w:rsid w:val="00494877"/>
    <w:rsid w:val="00496FDF"/>
    <w:rsid w:val="004A11AD"/>
    <w:rsid w:val="004A18FB"/>
    <w:rsid w:val="004A3F68"/>
    <w:rsid w:val="004A746F"/>
    <w:rsid w:val="004C3610"/>
    <w:rsid w:val="004C7061"/>
    <w:rsid w:val="004D0498"/>
    <w:rsid w:val="004D0F06"/>
    <w:rsid w:val="004D3E5E"/>
    <w:rsid w:val="004D4306"/>
    <w:rsid w:val="004E0CAF"/>
    <w:rsid w:val="004E4DA3"/>
    <w:rsid w:val="004E4E2B"/>
    <w:rsid w:val="004E5963"/>
    <w:rsid w:val="004F1AE2"/>
    <w:rsid w:val="00512209"/>
    <w:rsid w:val="00520268"/>
    <w:rsid w:val="00550F22"/>
    <w:rsid w:val="0055122E"/>
    <w:rsid w:val="00552F89"/>
    <w:rsid w:val="005530E4"/>
    <w:rsid w:val="005548B5"/>
    <w:rsid w:val="005660D1"/>
    <w:rsid w:val="00570FBD"/>
    <w:rsid w:val="00572DF8"/>
    <w:rsid w:val="00593A65"/>
    <w:rsid w:val="005A0731"/>
    <w:rsid w:val="005A5AAA"/>
    <w:rsid w:val="005A6B89"/>
    <w:rsid w:val="005A7944"/>
    <w:rsid w:val="005A7ACC"/>
    <w:rsid w:val="005B3EE9"/>
    <w:rsid w:val="005B6D50"/>
    <w:rsid w:val="005D1A00"/>
    <w:rsid w:val="005D710B"/>
    <w:rsid w:val="005D7AD0"/>
    <w:rsid w:val="005E0551"/>
    <w:rsid w:val="005E5BF7"/>
    <w:rsid w:val="005F155D"/>
    <w:rsid w:val="005F26F4"/>
    <w:rsid w:val="005F2FC4"/>
    <w:rsid w:val="005F3508"/>
    <w:rsid w:val="005F42D5"/>
    <w:rsid w:val="005F5E6F"/>
    <w:rsid w:val="005F773D"/>
    <w:rsid w:val="00600D6B"/>
    <w:rsid w:val="00603162"/>
    <w:rsid w:val="00603E07"/>
    <w:rsid w:val="00611093"/>
    <w:rsid w:val="00611C34"/>
    <w:rsid w:val="00614D6A"/>
    <w:rsid w:val="006213D7"/>
    <w:rsid w:val="00624642"/>
    <w:rsid w:val="0063097B"/>
    <w:rsid w:val="00632AD3"/>
    <w:rsid w:val="00634AE4"/>
    <w:rsid w:val="0064508F"/>
    <w:rsid w:val="00650563"/>
    <w:rsid w:val="00652DE2"/>
    <w:rsid w:val="00664930"/>
    <w:rsid w:val="00664C26"/>
    <w:rsid w:val="006672DB"/>
    <w:rsid w:val="00673BC0"/>
    <w:rsid w:val="006749A9"/>
    <w:rsid w:val="00681705"/>
    <w:rsid w:val="00685F26"/>
    <w:rsid w:val="006874F8"/>
    <w:rsid w:val="006920A4"/>
    <w:rsid w:val="00692C8A"/>
    <w:rsid w:val="00694214"/>
    <w:rsid w:val="00696F10"/>
    <w:rsid w:val="006A492A"/>
    <w:rsid w:val="006A4D91"/>
    <w:rsid w:val="006B07F1"/>
    <w:rsid w:val="006B214D"/>
    <w:rsid w:val="006B28DC"/>
    <w:rsid w:val="006C222F"/>
    <w:rsid w:val="006C440F"/>
    <w:rsid w:val="006E4450"/>
    <w:rsid w:val="006E6D31"/>
    <w:rsid w:val="006F0D32"/>
    <w:rsid w:val="006F7700"/>
    <w:rsid w:val="006F7811"/>
    <w:rsid w:val="00704088"/>
    <w:rsid w:val="00706F31"/>
    <w:rsid w:val="00716E3C"/>
    <w:rsid w:val="00730F9A"/>
    <w:rsid w:val="00732594"/>
    <w:rsid w:val="00740811"/>
    <w:rsid w:val="007423F5"/>
    <w:rsid w:val="00742FC2"/>
    <w:rsid w:val="007449E6"/>
    <w:rsid w:val="00744B14"/>
    <w:rsid w:val="00750BE9"/>
    <w:rsid w:val="00750CC7"/>
    <w:rsid w:val="00751415"/>
    <w:rsid w:val="0075619C"/>
    <w:rsid w:val="00763E4A"/>
    <w:rsid w:val="007664D5"/>
    <w:rsid w:val="00767282"/>
    <w:rsid w:val="007744BC"/>
    <w:rsid w:val="0078328A"/>
    <w:rsid w:val="00786DA0"/>
    <w:rsid w:val="0079025B"/>
    <w:rsid w:val="00791FBB"/>
    <w:rsid w:val="00795216"/>
    <w:rsid w:val="00797ED4"/>
    <w:rsid w:val="007B1C77"/>
    <w:rsid w:val="007B3F0D"/>
    <w:rsid w:val="007B62DA"/>
    <w:rsid w:val="007B6567"/>
    <w:rsid w:val="007C05AB"/>
    <w:rsid w:val="007C0678"/>
    <w:rsid w:val="007C195B"/>
    <w:rsid w:val="007C1AB9"/>
    <w:rsid w:val="007C2B54"/>
    <w:rsid w:val="007C57E2"/>
    <w:rsid w:val="007E3653"/>
    <w:rsid w:val="007E6B67"/>
    <w:rsid w:val="007E7EAC"/>
    <w:rsid w:val="007F3C51"/>
    <w:rsid w:val="00801042"/>
    <w:rsid w:val="0080372E"/>
    <w:rsid w:val="0081034E"/>
    <w:rsid w:val="008112FC"/>
    <w:rsid w:val="0081139D"/>
    <w:rsid w:val="0081323E"/>
    <w:rsid w:val="008141D0"/>
    <w:rsid w:val="00815051"/>
    <w:rsid w:val="00817B45"/>
    <w:rsid w:val="008200F4"/>
    <w:rsid w:val="00830F16"/>
    <w:rsid w:val="0083179E"/>
    <w:rsid w:val="00831A51"/>
    <w:rsid w:val="00834570"/>
    <w:rsid w:val="00837B72"/>
    <w:rsid w:val="00841245"/>
    <w:rsid w:val="00844199"/>
    <w:rsid w:val="0084718B"/>
    <w:rsid w:val="00847816"/>
    <w:rsid w:val="0085304A"/>
    <w:rsid w:val="00861E4D"/>
    <w:rsid w:val="0086241F"/>
    <w:rsid w:val="00872BC1"/>
    <w:rsid w:val="00873113"/>
    <w:rsid w:val="00877316"/>
    <w:rsid w:val="00882F90"/>
    <w:rsid w:val="00885995"/>
    <w:rsid w:val="00894140"/>
    <w:rsid w:val="008A1986"/>
    <w:rsid w:val="008A21C2"/>
    <w:rsid w:val="008B22A4"/>
    <w:rsid w:val="008C2244"/>
    <w:rsid w:val="008C40A8"/>
    <w:rsid w:val="008D7F14"/>
    <w:rsid w:val="008E3ECA"/>
    <w:rsid w:val="008E3FA4"/>
    <w:rsid w:val="008F67D2"/>
    <w:rsid w:val="00913C50"/>
    <w:rsid w:val="00922D9A"/>
    <w:rsid w:val="009246FD"/>
    <w:rsid w:val="00943D90"/>
    <w:rsid w:val="00965D03"/>
    <w:rsid w:val="00967263"/>
    <w:rsid w:val="00971E24"/>
    <w:rsid w:val="009773CA"/>
    <w:rsid w:val="0098186E"/>
    <w:rsid w:val="0098248A"/>
    <w:rsid w:val="0098674C"/>
    <w:rsid w:val="009916D4"/>
    <w:rsid w:val="00993526"/>
    <w:rsid w:val="00995B67"/>
    <w:rsid w:val="009A227C"/>
    <w:rsid w:val="009A34BC"/>
    <w:rsid w:val="009A5492"/>
    <w:rsid w:val="009A76C6"/>
    <w:rsid w:val="009B2F75"/>
    <w:rsid w:val="009B3CE8"/>
    <w:rsid w:val="009B5181"/>
    <w:rsid w:val="009B62DC"/>
    <w:rsid w:val="009C013F"/>
    <w:rsid w:val="009C178A"/>
    <w:rsid w:val="009C19C1"/>
    <w:rsid w:val="009C49E7"/>
    <w:rsid w:val="009D14E0"/>
    <w:rsid w:val="009D669C"/>
    <w:rsid w:val="009F1FF1"/>
    <w:rsid w:val="009F23A0"/>
    <w:rsid w:val="009F5149"/>
    <w:rsid w:val="009F57F1"/>
    <w:rsid w:val="00A01734"/>
    <w:rsid w:val="00A02EAB"/>
    <w:rsid w:val="00A053CE"/>
    <w:rsid w:val="00A068D2"/>
    <w:rsid w:val="00A10472"/>
    <w:rsid w:val="00A11DF3"/>
    <w:rsid w:val="00A170E5"/>
    <w:rsid w:val="00A24243"/>
    <w:rsid w:val="00A42841"/>
    <w:rsid w:val="00A46710"/>
    <w:rsid w:val="00A467DF"/>
    <w:rsid w:val="00A52900"/>
    <w:rsid w:val="00A52FA2"/>
    <w:rsid w:val="00A53105"/>
    <w:rsid w:val="00A90D3E"/>
    <w:rsid w:val="00A92763"/>
    <w:rsid w:val="00A936AA"/>
    <w:rsid w:val="00A962C7"/>
    <w:rsid w:val="00AA425B"/>
    <w:rsid w:val="00AA6004"/>
    <w:rsid w:val="00AA7A33"/>
    <w:rsid w:val="00AB2EB5"/>
    <w:rsid w:val="00AB410C"/>
    <w:rsid w:val="00AC0133"/>
    <w:rsid w:val="00AC2286"/>
    <w:rsid w:val="00AC3156"/>
    <w:rsid w:val="00AC4168"/>
    <w:rsid w:val="00AD1075"/>
    <w:rsid w:val="00AD63EA"/>
    <w:rsid w:val="00AE4121"/>
    <w:rsid w:val="00AE43C7"/>
    <w:rsid w:val="00AE509B"/>
    <w:rsid w:val="00AE7888"/>
    <w:rsid w:val="00AF320A"/>
    <w:rsid w:val="00AF6F80"/>
    <w:rsid w:val="00B007A3"/>
    <w:rsid w:val="00B056D1"/>
    <w:rsid w:val="00B11650"/>
    <w:rsid w:val="00B160E2"/>
    <w:rsid w:val="00B253DB"/>
    <w:rsid w:val="00B33F68"/>
    <w:rsid w:val="00B37DD9"/>
    <w:rsid w:val="00B4196C"/>
    <w:rsid w:val="00B420F8"/>
    <w:rsid w:val="00B520CA"/>
    <w:rsid w:val="00B63F78"/>
    <w:rsid w:val="00B66CD2"/>
    <w:rsid w:val="00B779BD"/>
    <w:rsid w:val="00B86174"/>
    <w:rsid w:val="00B936AB"/>
    <w:rsid w:val="00B95308"/>
    <w:rsid w:val="00B96D23"/>
    <w:rsid w:val="00BA08F5"/>
    <w:rsid w:val="00BA31FA"/>
    <w:rsid w:val="00BA49C2"/>
    <w:rsid w:val="00BB6066"/>
    <w:rsid w:val="00BB7F88"/>
    <w:rsid w:val="00BC0067"/>
    <w:rsid w:val="00BC0716"/>
    <w:rsid w:val="00BC1731"/>
    <w:rsid w:val="00BC2CC4"/>
    <w:rsid w:val="00BD61AE"/>
    <w:rsid w:val="00BE3F6D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07605"/>
    <w:rsid w:val="00C128FA"/>
    <w:rsid w:val="00C21556"/>
    <w:rsid w:val="00C2330A"/>
    <w:rsid w:val="00C25A9C"/>
    <w:rsid w:val="00C27544"/>
    <w:rsid w:val="00C27E93"/>
    <w:rsid w:val="00C32496"/>
    <w:rsid w:val="00C440D9"/>
    <w:rsid w:val="00C44800"/>
    <w:rsid w:val="00C47162"/>
    <w:rsid w:val="00C64BC8"/>
    <w:rsid w:val="00C67679"/>
    <w:rsid w:val="00C719E1"/>
    <w:rsid w:val="00C7296A"/>
    <w:rsid w:val="00C75868"/>
    <w:rsid w:val="00CA59EB"/>
    <w:rsid w:val="00CA6B51"/>
    <w:rsid w:val="00CA7F8E"/>
    <w:rsid w:val="00CB43E2"/>
    <w:rsid w:val="00CB4CAD"/>
    <w:rsid w:val="00CB7D5C"/>
    <w:rsid w:val="00CC0897"/>
    <w:rsid w:val="00CC1959"/>
    <w:rsid w:val="00CC1B88"/>
    <w:rsid w:val="00CC45D6"/>
    <w:rsid w:val="00CD6061"/>
    <w:rsid w:val="00CE181C"/>
    <w:rsid w:val="00CE2D3E"/>
    <w:rsid w:val="00CE693B"/>
    <w:rsid w:val="00CE6CCA"/>
    <w:rsid w:val="00D01E56"/>
    <w:rsid w:val="00D01FF4"/>
    <w:rsid w:val="00D04DBA"/>
    <w:rsid w:val="00D0551D"/>
    <w:rsid w:val="00D069A3"/>
    <w:rsid w:val="00D133D9"/>
    <w:rsid w:val="00D275D7"/>
    <w:rsid w:val="00D339A6"/>
    <w:rsid w:val="00D34533"/>
    <w:rsid w:val="00D40678"/>
    <w:rsid w:val="00D4435E"/>
    <w:rsid w:val="00D44EA5"/>
    <w:rsid w:val="00D51988"/>
    <w:rsid w:val="00D61B5E"/>
    <w:rsid w:val="00D6256B"/>
    <w:rsid w:val="00D6685A"/>
    <w:rsid w:val="00D67E60"/>
    <w:rsid w:val="00D745F5"/>
    <w:rsid w:val="00D75D61"/>
    <w:rsid w:val="00D76AA3"/>
    <w:rsid w:val="00D8208E"/>
    <w:rsid w:val="00D859A5"/>
    <w:rsid w:val="00D9095A"/>
    <w:rsid w:val="00D92F45"/>
    <w:rsid w:val="00D952D6"/>
    <w:rsid w:val="00D95DD4"/>
    <w:rsid w:val="00DA6EDD"/>
    <w:rsid w:val="00DB2B54"/>
    <w:rsid w:val="00DB40B0"/>
    <w:rsid w:val="00DB45CD"/>
    <w:rsid w:val="00DC268E"/>
    <w:rsid w:val="00DC60A8"/>
    <w:rsid w:val="00DC6AB6"/>
    <w:rsid w:val="00DD1C85"/>
    <w:rsid w:val="00DD314F"/>
    <w:rsid w:val="00DD6963"/>
    <w:rsid w:val="00DF6F3E"/>
    <w:rsid w:val="00DF7C6F"/>
    <w:rsid w:val="00E03B1F"/>
    <w:rsid w:val="00E13BC6"/>
    <w:rsid w:val="00E26CA7"/>
    <w:rsid w:val="00E32B9A"/>
    <w:rsid w:val="00E36D6B"/>
    <w:rsid w:val="00E4003F"/>
    <w:rsid w:val="00E416C6"/>
    <w:rsid w:val="00E45D05"/>
    <w:rsid w:val="00E62152"/>
    <w:rsid w:val="00E62F10"/>
    <w:rsid w:val="00E65419"/>
    <w:rsid w:val="00E6549E"/>
    <w:rsid w:val="00E72FBB"/>
    <w:rsid w:val="00E764C1"/>
    <w:rsid w:val="00E85C74"/>
    <w:rsid w:val="00E90421"/>
    <w:rsid w:val="00EA1703"/>
    <w:rsid w:val="00EA7F8B"/>
    <w:rsid w:val="00EB3915"/>
    <w:rsid w:val="00EB6462"/>
    <w:rsid w:val="00EB7915"/>
    <w:rsid w:val="00EC1DCD"/>
    <w:rsid w:val="00EC347A"/>
    <w:rsid w:val="00EC5F0A"/>
    <w:rsid w:val="00EF07B7"/>
    <w:rsid w:val="00EF4315"/>
    <w:rsid w:val="00F02080"/>
    <w:rsid w:val="00F03B08"/>
    <w:rsid w:val="00F05963"/>
    <w:rsid w:val="00F07EE8"/>
    <w:rsid w:val="00F14AC5"/>
    <w:rsid w:val="00F14EFD"/>
    <w:rsid w:val="00F222A7"/>
    <w:rsid w:val="00F25B78"/>
    <w:rsid w:val="00F27B26"/>
    <w:rsid w:val="00F32D9E"/>
    <w:rsid w:val="00F45E73"/>
    <w:rsid w:val="00F47E81"/>
    <w:rsid w:val="00F62584"/>
    <w:rsid w:val="00F64BB8"/>
    <w:rsid w:val="00F67949"/>
    <w:rsid w:val="00F715B7"/>
    <w:rsid w:val="00F74D42"/>
    <w:rsid w:val="00F77846"/>
    <w:rsid w:val="00F80CBE"/>
    <w:rsid w:val="00F827E5"/>
    <w:rsid w:val="00F91437"/>
    <w:rsid w:val="00F91F42"/>
    <w:rsid w:val="00F9599E"/>
    <w:rsid w:val="00F97735"/>
    <w:rsid w:val="00FA2840"/>
    <w:rsid w:val="00FA2B08"/>
    <w:rsid w:val="00FA3061"/>
    <w:rsid w:val="00FA37DB"/>
    <w:rsid w:val="00FA6554"/>
    <w:rsid w:val="00FA680B"/>
    <w:rsid w:val="00FA6B05"/>
    <w:rsid w:val="00FA6B98"/>
    <w:rsid w:val="00FA777D"/>
    <w:rsid w:val="00FB0FD2"/>
    <w:rsid w:val="00FB1045"/>
    <w:rsid w:val="00FC2466"/>
    <w:rsid w:val="00FD13C0"/>
    <w:rsid w:val="00FD17BB"/>
    <w:rsid w:val="00FD3F45"/>
    <w:rsid w:val="00FD5731"/>
    <w:rsid w:val="00FD5D38"/>
    <w:rsid w:val="00FE43A5"/>
    <w:rsid w:val="00FE46B8"/>
    <w:rsid w:val="00FE49DF"/>
    <w:rsid w:val="00FE4A47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DB439"/>
  <w15:docId w15:val="{D2933A9B-74A2-41BF-9EC7-09EE152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uiPriority w:val="59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Style1">
    <w:name w:val="Style1"/>
    <w:basedOn w:val="Normal"/>
    <w:qFormat/>
    <w:rsid w:val="004C7061"/>
    <w:pPr>
      <w:spacing w:after="120"/>
      <w:jc w:val="center"/>
    </w:pPr>
    <w:rPr>
      <w:rFonts w:eastAsia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33;l&#233;chargement\CCF%20E42%20gradu%202016%20ecriture%20sujet%20%20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D492-4BB2-44DD-BAA6-E745399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CCF E42 gradu 2016 ecriture sujet  2.dotx</Template>
  <TotalTime>10</TotalTime>
  <Pages>6</Pages>
  <Words>817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>CCF unité U42 BTS MMCM</vt:lpstr>
      <vt:lpstr>Compétences de l’unité U42 </vt:lpstr>
      <vt:lpstr/>
      <vt:lpstr>Critères d’évaluation</vt:lpstr>
      <vt:lpstr>TROISIÈME PARTIE Graduation</vt:lpstr>
      <vt:lpstr>Contexte </vt:lpstr>
      <vt:lpstr>Travail demandé </vt:lpstr>
      <vt:lpstr>Cahier des charges du modèle FAUVE </vt:lpstr>
      <vt:lpstr>Cahier des charges du modèle ENORA </vt:lpstr>
    </vt:vector>
  </TitlesOfParts>
  <Company>Lycée du Dauphiné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Graduer des modèles avec blocage</dc:title>
  <dc:subject>Calcul du coût de revient</dc:subject>
  <dc:creator>Utilisateur</dc:creator>
  <cp:lastModifiedBy>Dominique DUC</cp:lastModifiedBy>
  <cp:revision>4</cp:revision>
  <cp:lastPrinted>2017-05-16T07:30:00Z</cp:lastPrinted>
  <dcterms:created xsi:type="dcterms:W3CDTF">2017-06-13T11:34:00Z</dcterms:created>
  <dcterms:modified xsi:type="dcterms:W3CDTF">2017-06-13T11:43:00Z</dcterms:modified>
</cp:coreProperties>
</file>