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rameclaire-Accent1"/>
        <w:tblpPr w:leftFromText="141" w:rightFromText="141" w:vertAnchor="text" w:horzAnchor="margin" w:tblpY="-885"/>
        <w:tblW w:w="0" w:type="auto"/>
        <w:tblLook w:val="04A0"/>
      </w:tblPr>
      <w:tblGrid>
        <w:gridCol w:w="1691"/>
        <w:gridCol w:w="6214"/>
        <w:gridCol w:w="3685"/>
      </w:tblGrid>
      <w:tr w:rsidR="002C3BD1" w:rsidRPr="00C15536" w:rsidTr="002C3BD1">
        <w:trPr>
          <w:cnfStyle w:val="100000000000"/>
          <w:trHeight w:val="570"/>
        </w:trPr>
        <w:tc>
          <w:tcPr>
            <w:cnfStyle w:val="001000000000"/>
            <w:tcW w:w="1691" w:type="dxa"/>
            <w:vMerge w:val="restart"/>
          </w:tcPr>
          <w:p w:rsidR="002C3BD1" w:rsidRPr="004E5775" w:rsidRDefault="002C3BD1" w:rsidP="002C3BD1">
            <w:pPr>
              <w:jc w:val="center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Logo lycée</w:t>
            </w:r>
          </w:p>
        </w:tc>
        <w:tc>
          <w:tcPr>
            <w:tcW w:w="6214" w:type="dxa"/>
          </w:tcPr>
          <w:p w:rsidR="002C3BD1" w:rsidRPr="004E5775" w:rsidRDefault="002C3BD1" w:rsidP="002C3BD1">
            <w:pPr>
              <w:jc w:val="center"/>
              <w:cnfStyle w:val="1000000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Séquence N°……</w:t>
            </w:r>
          </w:p>
        </w:tc>
        <w:tc>
          <w:tcPr>
            <w:tcW w:w="3685" w:type="dxa"/>
          </w:tcPr>
          <w:p w:rsidR="002C3BD1" w:rsidRPr="004E5775" w:rsidRDefault="002C3BD1" w:rsidP="002C3BD1">
            <w:pPr>
              <w:cnfStyle w:val="1000000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classe</w:t>
            </w:r>
          </w:p>
        </w:tc>
      </w:tr>
      <w:tr w:rsidR="002C3BD1" w:rsidRPr="00C15536" w:rsidTr="002C3BD1">
        <w:trPr>
          <w:cnfStyle w:val="000000100000"/>
          <w:trHeight w:val="212"/>
        </w:trPr>
        <w:tc>
          <w:tcPr>
            <w:cnfStyle w:val="001000000000"/>
            <w:tcW w:w="1691" w:type="dxa"/>
            <w:vMerge/>
          </w:tcPr>
          <w:p w:rsidR="002C3BD1" w:rsidRPr="004E5775" w:rsidRDefault="002C3BD1" w:rsidP="002C3BD1">
            <w:pPr>
              <w:jc w:val="center"/>
              <w:rPr>
                <w:sz w:val="32"/>
                <w:szCs w:val="32"/>
              </w:rPr>
            </w:pPr>
          </w:p>
        </w:tc>
        <w:tc>
          <w:tcPr>
            <w:tcW w:w="6214" w:type="dxa"/>
          </w:tcPr>
          <w:p w:rsidR="002C3BD1" w:rsidRPr="004E5775" w:rsidRDefault="002C3BD1" w:rsidP="002C3BD1">
            <w:pPr>
              <w:jc w:val="center"/>
              <w:cnfStyle w:val="0000001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 xml:space="preserve">Centre d’intérêt </w:t>
            </w:r>
          </w:p>
        </w:tc>
        <w:tc>
          <w:tcPr>
            <w:tcW w:w="3685" w:type="dxa"/>
          </w:tcPr>
          <w:p w:rsidR="002C3BD1" w:rsidRPr="004E5775" w:rsidRDefault="002C3BD1" w:rsidP="002C3BD1">
            <w:pPr>
              <w:cnfStyle w:val="000000100000"/>
              <w:rPr>
                <w:sz w:val="32"/>
                <w:szCs w:val="32"/>
              </w:rPr>
            </w:pPr>
            <w:r w:rsidRPr="004E5775">
              <w:rPr>
                <w:sz w:val="32"/>
                <w:szCs w:val="32"/>
              </w:rPr>
              <w:t>Durée estimée</w:t>
            </w:r>
          </w:p>
        </w:tc>
      </w:tr>
    </w:tbl>
    <w:p w:rsidR="00987B59" w:rsidRDefault="002C3BD1">
      <w:pPr>
        <w:rPr>
          <w:b/>
          <w:sz w:val="28"/>
          <w:szCs w:val="28"/>
        </w:rPr>
      </w:pPr>
      <w:r w:rsidRPr="002C3BD1">
        <w:rPr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105.75pt;margin-top:-46.9pt;width:282.85pt;height:82.2pt;z-index:251670528;mso-wrap-style:none;mso-width-percent:400;mso-position-horizontal-relative:text;mso-position-vertical-relative:text;mso-width-percent:400;mso-width-relative:margin;mso-height-relative:margin" stroked="f">
            <v:textbox>
              <w:txbxContent>
                <w:p w:rsidR="002C3BD1" w:rsidRDefault="002C3BD1">
                  <w:r>
                    <w:pict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6" type="#_x0000_t136" style="width:266.9pt;height:63.3pt">
                        <v:shadow color="#868686"/>
                        <v:textpath style="font-family:&quot;Times New Roman&quot;;font-size:24pt;v-text-kern:t" trim="t" fitpath="t" string="Fiche de Préparation"/>
                      </v:shape>
                    </w:pic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margin-left:635.4pt;margin-top:-54.1pt;width:397.3pt;height:89.4pt;z-index:251668480;mso-wrap-style:none;mso-width-percent:400;mso-position-horizontal-relative:text;mso-position-vertical-relative:text;mso-width-percent:400;mso-width-relative:margin;mso-height-relative:margin" stroked="f">
            <v:textbox>
              <w:txbxContent>
                <w:p w:rsidR="002C3BD1" w:rsidRDefault="002C3BD1">
                  <w:r>
                    <w:pict>
                      <v:shape id="_x0000_i1025" type="#_x0000_t136" style="width:379.85pt;height:59.6pt">
                        <v:shadow on="t" opacity="52429f"/>
                        <v:textpath style="font-family:&quot;Arial Black&quot;;font-style:italic;v-text-kern:t" trim="t" fitpath="t" string="FICHE DE PREPARATION"/>
                      </v:shape>
                    </w:pict>
                  </w:r>
                </w:p>
              </w:txbxContent>
            </v:textbox>
          </v:shape>
        </w:pict>
      </w:r>
      <w:r w:rsidR="00264978" w:rsidRPr="00987B59">
        <w:rPr>
          <w:b/>
          <w:noProof/>
          <w:sz w:val="28"/>
          <w:szCs w:val="28"/>
        </w:rPr>
        <w:pict>
          <v:shapetype id="_x0000_t185" coordsize="21600,21600" o:spt="185" adj="3600" path="m@0,nfqx0@0l0@2qy@0,21600em@1,nfqx21600@0l21600@2qy@1,21600em@0,nsqx0@0l0@2qy@0,21600l@1,21600qx21600@2l21600@0qy@1,xe" filled="f"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o:extrusionok="f" gradientshapeok="t" limo="10800,10800" o:connecttype="custom" o:connectlocs="@8,0;0,@9;@8,@7;@6,@9" textboxrect="@3,@3,@4,@5"/>
            <v:handles>
              <v:h position="#0,topLeft" switch="" xrange="0,10800"/>
            </v:handles>
          </v:shapetype>
          <v:shape id="_x0000_s1026" type="#_x0000_t185" style="position:absolute;margin-left:-18.55pt;margin-top:52.15pt;width:342.05pt;height:279.95pt;rotation:-360;z-index:251660288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6" inset="3.6pt,,3.6pt">
              <w:txbxContent>
                <w:p w:rsidR="00987B59" w:rsidRPr="004E5775" w:rsidRDefault="00987B59" w:rsidP="00987B59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4E5775">
                    <w:rPr>
                      <w:b/>
                      <w:sz w:val="32"/>
                      <w:szCs w:val="32"/>
                    </w:rPr>
                    <w:t>Commande de l’enseignement</w:t>
                  </w:r>
                </w:p>
                <w:p w:rsidR="00987B59" w:rsidRPr="004E5775" w:rsidRDefault="00987B59" w:rsidP="004E5775">
                  <w:pPr>
                    <w:pStyle w:val="Paragraphedeliste"/>
                    <w:numPr>
                      <w:ilvl w:val="0"/>
                      <w:numId w:val="6"/>
                    </w:numPr>
                    <w:rPr>
                      <w:i/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 xml:space="preserve">Contraintes organisationnelle - place de la séquence dans la progression </w:t>
                  </w:r>
                  <w:r w:rsidRPr="004E5775">
                    <w:rPr>
                      <w:i/>
                      <w:sz w:val="28"/>
                      <w:szCs w:val="28"/>
                    </w:rPr>
                    <w:t>Image du planning avec identification de la place de la séquence</w:t>
                  </w:r>
                </w:p>
                <w:p w:rsidR="004E5775" w:rsidRPr="004E5775" w:rsidRDefault="00264978" w:rsidP="004E5775">
                  <w:pPr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/>
                    </w:rPr>
                    <w:drawing>
                      <wp:inline distT="0" distB="0" distL="0" distR="0">
                        <wp:extent cx="4100195" cy="915669"/>
                        <wp:effectExtent l="19050" t="0" r="0" b="0"/>
                        <wp:docPr id="3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00195" cy="9156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87B59" w:rsidRPr="004E5775" w:rsidRDefault="00987B59" w:rsidP="004E5775">
                  <w:pPr>
                    <w:pStyle w:val="Paragraphedeliste"/>
                    <w:numPr>
                      <w:ilvl w:val="0"/>
                      <w:numId w:val="6"/>
                    </w:numPr>
                    <w:rPr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 xml:space="preserve">Contraintes matérielles :   </w:t>
                  </w:r>
                  <w:r w:rsidRPr="004E5775">
                    <w:rPr>
                      <w:i/>
                      <w:sz w:val="28"/>
                      <w:szCs w:val="28"/>
                    </w:rPr>
                    <w:t>en salle plate – en atelier…</w:t>
                  </w:r>
                </w:p>
                <w:p w:rsidR="00987B59" w:rsidRPr="00C15536" w:rsidRDefault="00987B59" w:rsidP="00987B59">
                  <w:pPr>
                    <w:pStyle w:val="Paragraphedeliste"/>
                    <w:rPr>
                      <w:sz w:val="24"/>
                      <w:szCs w:val="24"/>
                    </w:rPr>
                  </w:pPr>
                </w:p>
                <w:p w:rsidR="00987B59" w:rsidRDefault="00987B59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</w:p>
                <w:p w:rsidR="00987B59" w:rsidRDefault="00987B59"/>
              </w:txbxContent>
            </v:textbox>
            <w10:wrap type="square" anchorx="margin" anchory="margin"/>
          </v:shape>
        </w:pict>
      </w:r>
    </w:p>
    <w:p w:rsidR="00987B59" w:rsidRDefault="00DA4706">
      <w:pPr>
        <w:rPr>
          <w:b/>
          <w:sz w:val="28"/>
          <w:szCs w:val="28"/>
        </w:rPr>
      </w:pPr>
      <w:r w:rsidRPr="00E971A7">
        <w:rPr>
          <w:b/>
          <w:noProof/>
          <w:sz w:val="28"/>
          <w:szCs w:val="28"/>
        </w:rPr>
        <w:pict>
          <v:shape id="_x0000_s1029" type="#_x0000_t185" style="position:absolute;margin-left:356.5pt;margin-top:475.3pt;width:698.8pt;height:188.7pt;rotation:-360;z-index:251666432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9" inset="3.6pt,,3.6pt">
              <w:txbxContent>
                <w:p w:rsidR="00E971A7" w:rsidRPr="00E971A7" w:rsidRDefault="00E971A7" w:rsidP="00E971A7">
                  <w:pPr>
                    <w:rPr>
                      <w:sz w:val="28"/>
                      <w:szCs w:val="28"/>
                      <w:u w:val="single"/>
                    </w:rPr>
                  </w:pPr>
                  <w:r w:rsidRPr="00E971A7">
                    <w:rPr>
                      <w:sz w:val="28"/>
                      <w:szCs w:val="28"/>
                      <w:u w:val="single"/>
                    </w:rPr>
                    <w:t>Objectif</w:t>
                  </w:r>
                  <w:r w:rsidR="00DA4706">
                    <w:rPr>
                      <w:sz w:val="28"/>
                      <w:szCs w:val="28"/>
                      <w:u w:val="single"/>
                    </w:rPr>
                    <w:t>(</w:t>
                  </w:r>
                  <w:r w:rsidRPr="00E971A7">
                    <w:rPr>
                      <w:sz w:val="28"/>
                      <w:szCs w:val="28"/>
                      <w:u w:val="single"/>
                    </w:rPr>
                    <w:t>s</w:t>
                  </w:r>
                  <w:r w:rsidR="00DA4706">
                    <w:rPr>
                      <w:sz w:val="28"/>
                      <w:szCs w:val="28"/>
                      <w:u w:val="single"/>
                    </w:rPr>
                    <w:t>)</w:t>
                  </w:r>
                  <w:r w:rsidRPr="00E971A7">
                    <w:rPr>
                      <w:sz w:val="28"/>
                      <w:szCs w:val="28"/>
                      <w:u w:val="single"/>
                    </w:rPr>
                    <w:t xml:space="preserve"> de la séquence : </w:t>
                  </w:r>
                </w:p>
                <w:p w:rsidR="00E971A7" w:rsidRPr="00E971A7" w:rsidRDefault="00E971A7" w:rsidP="00E971A7">
                  <w:pPr>
                    <w:rPr>
                      <w:sz w:val="28"/>
                      <w:szCs w:val="28"/>
                    </w:rPr>
                  </w:pPr>
                  <w:r w:rsidRPr="00E971A7">
                    <w:rPr>
                      <w:sz w:val="28"/>
                      <w:szCs w:val="28"/>
                    </w:rPr>
                    <w:t>1.</w:t>
                  </w:r>
                </w:p>
                <w:p w:rsidR="00E971A7" w:rsidRPr="00E971A7" w:rsidRDefault="00E971A7" w:rsidP="00E971A7">
                  <w:pPr>
                    <w:rPr>
                      <w:sz w:val="28"/>
                      <w:szCs w:val="28"/>
                    </w:rPr>
                  </w:pPr>
                  <w:r w:rsidRPr="00E971A7">
                    <w:rPr>
                      <w:sz w:val="28"/>
                      <w:szCs w:val="28"/>
                    </w:rPr>
                    <w:t>2 …</w:t>
                  </w:r>
                </w:p>
                <w:p w:rsidR="00E971A7" w:rsidRDefault="00E971A7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</w:p>
              </w:txbxContent>
            </v:textbox>
            <w10:wrap type="square" anchorx="margin" anchory="margin"/>
          </v:shape>
        </w:pict>
      </w:r>
      <w:r w:rsidRPr="00987B59">
        <w:rPr>
          <w:b/>
          <w:noProof/>
          <w:sz w:val="28"/>
          <w:szCs w:val="28"/>
        </w:rPr>
        <w:pict>
          <v:shape id="_x0000_s1028" type="#_x0000_t185" style="position:absolute;margin-left:-18.55pt;margin-top:384.2pt;width:342.05pt;height:279.8pt;rotation:-360;z-index:251664384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8" inset="3.6pt,,3.6pt">
              <w:txbxContent>
                <w:p w:rsidR="004E5775" w:rsidRDefault="004E5775" w:rsidP="004E5775">
                  <w:pPr>
                    <w:pStyle w:val="Paragraphedeliste"/>
                    <w:rPr>
                      <w:sz w:val="32"/>
                      <w:szCs w:val="32"/>
                    </w:rPr>
                  </w:pPr>
                  <w:r w:rsidRPr="004E5775">
                    <w:rPr>
                      <w:b/>
                      <w:sz w:val="32"/>
                      <w:szCs w:val="32"/>
                    </w:rPr>
                    <w:t xml:space="preserve">Préparer </w:t>
                  </w:r>
                  <w:r w:rsidR="00DA4706">
                    <w:rPr>
                      <w:b/>
                      <w:sz w:val="32"/>
                      <w:szCs w:val="32"/>
                    </w:rPr>
                    <w:t>–</w:t>
                  </w:r>
                  <w:r w:rsidRPr="004E5775">
                    <w:rPr>
                      <w:b/>
                      <w:sz w:val="32"/>
                      <w:szCs w:val="32"/>
                    </w:rPr>
                    <w:t xml:space="preserve"> </w:t>
                  </w:r>
                  <w:r w:rsidRPr="004E5775">
                    <w:rPr>
                      <w:sz w:val="32"/>
                      <w:szCs w:val="32"/>
                    </w:rPr>
                    <w:t>Ressources</w:t>
                  </w:r>
                </w:p>
                <w:p w:rsidR="00DA4706" w:rsidRPr="004E5775" w:rsidRDefault="00DA4706" w:rsidP="004E5775">
                  <w:pPr>
                    <w:pStyle w:val="Paragraphedeliste"/>
                    <w:rPr>
                      <w:sz w:val="32"/>
                      <w:szCs w:val="32"/>
                    </w:rPr>
                  </w:pPr>
                </w:p>
                <w:p w:rsidR="004E5775" w:rsidRDefault="004E5775" w:rsidP="004E5775">
                  <w:pPr>
                    <w:pStyle w:val="Paragraphedeliste"/>
                    <w:numPr>
                      <w:ilvl w:val="0"/>
                      <w:numId w:val="5"/>
                    </w:numPr>
                    <w:rPr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>Supports d’activité</w:t>
                  </w:r>
                  <w:r w:rsidR="00264978">
                    <w:rPr>
                      <w:sz w:val="28"/>
                      <w:szCs w:val="28"/>
                    </w:rPr>
                    <w:t> :</w:t>
                  </w:r>
                </w:p>
                <w:p w:rsidR="00DA4706" w:rsidRPr="00DA4706" w:rsidRDefault="00DA4706" w:rsidP="00DA4706">
                  <w:pPr>
                    <w:rPr>
                      <w:sz w:val="28"/>
                      <w:szCs w:val="28"/>
                    </w:rPr>
                  </w:pPr>
                </w:p>
                <w:p w:rsidR="004E5775" w:rsidRDefault="004E5775" w:rsidP="004E5775">
                  <w:pPr>
                    <w:pStyle w:val="Paragraphedeliste"/>
                    <w:numPr>
                      <w:ilvl w:val="0"/>
                      <w:numId w:val="5"/>
                    </w:numPr>
                    <w:rPr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>Supports informatiques</w:t>
                  </w:r>
                  <w:r w:rsidR="00264978">
                    <w:rPr>
                      <w:sz w:val="28"/>
                      <w:szCs w:val="28"/>
                    </w:rPr>
                    <w:t> :</w:t>
                  </w:r>
                </w:p>
                <w:p w:rsidR="00DA4706" w:rsidRPr="00DA4706" w:rsidRDefault="00DA4706" w:rsidP="00DA4706">
                  <w:pPr>
                    <w:pStyle w:val="Paragraphedeliste"/>
                    <w:rPr>
                      <w:sz w:val="28"/>
                      <w:szCs w:val="28"/>
                    </w:rPr>
                  </w:pPr>
                </w:p>
                <w:p w:rsidR="00DA4706" w:rsidRPr="00DA4706" w:rsidRDefault="00DA4706" w:rsidP="00DA4706">
                  <w:pPr>
                    <w:rPr>
                      <w:sz w:val="28"/>
                      <w:szCs w:val="28"/>
                    </w:rPr>
                  </w:pPr>
                </w:p>
                <w:p w:rsidR="004E5775" w:rsidRPr="004E5775" w:rsidRDefault="004E5775" w:rsidP="004E5775">
                  <w:pPr>
                    <w:pStyle w:val="Paragraphedeliste"/>
                    <w:numPr>
                      <w:ilvl w:val="0"/>
                      <w:numId w:val="5"/>
                    </w:numPr>
                    <w:rPr>
                      <w:b/>
                      <w:sz w:val="28"/>
                      <w:szCs w:val="28"/>
                    </w:rPr>
                  </w:pPr>
                  <w:r w:rsidRPr="004E5775">
                    <w:rPr>
                      <w:sz w:val="28"/>
                      <w:szCs w:val="28"/>
                    </w:rPr>
                    <w:t>Documents</w:t>
                  </w:r>
                  <w:r w:rsidR="00264978">
                    <w:rPr>
                      <w:sz w:val="28"/>
                      <w:szCs w:val="28"/>
                    </w:rPr>
                    <w:t> :</w:t>
                  </w:r>
                </w:p>
                <w:p w:rsidR="00987B59" w:rsidRDefault="00987B59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</w:p>
              </w:txbxContent>
            </v:textbox>
            <w10:wrap type="square" anchorx="margin" anchory="margin"/>
          </v:shape>
        </w:pict>
      </w:r>
      <w:r w:rsidR="000B0ED1" w:rsidRPr="00987B59">
        <w:rPr>
          <w:b/>
          <w:noProof/>
          <w:sz w:val="28"/>
          <w:szCs w:val="28"/>
        </w:rPr>
        <w:pict>
          <v:shape id="_x0000_s1027" type="#_x0000_t185" style="position:absolute;margin-left:348.95pt;margin-top:52.15pt;width:706.35pt;height:394.9pt;rotation:-360;z-index:251662336;mso-position-horizontal-relative:margin;mso-position-vertical-relative:margin;mso-width-relative:margin;mso-height-relative:margin" o:allowincell="f" adj="1739" fillcolor="#943634 [2405]" strokecolor="#9bbb59 [3206]" strokeweight="3pt">
            <v:imagedata embosscolor="shadow add(51)"/>
            <v:shadow type="emboss" color="lineOrFill darken(153)" color2="shadow add(102)" offset="1pt,1pt"/>
            <v:textbox style="mso-next-textbox:#_x0000_s1027" inset="3.6pt,,3.6pt">
              <w:txbxContent>
                <w:p w:rsidR="00987B59" w:rsidRPr="004E5775" w:rsidRDefault="00987B59" w:rsidP="00987B59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4E5775">
                    <w:rPr>
                      <w:b/>
                      <w:sz w:val="32"/>
                      <w:szCs w:val="32"/>
                    </w:rPr>
                    <w:t>Préparer</w:t>
                  </w:r>
                </w:p>
                <w:p w:rsidR="00987B59" w:rsidRPr="004E5775" w:rsidRDefault="00987B59" w:rsidP="00987B59">
                  <w:pPr>
                    <w:rPr>
                      <w:sz w:val="28"/>
                      <w:szCs w:val="28"/>
                    </w:rPr>
                  </w:pPr>
                  <w:r w:rsidRPr="004E5775">
                    <w:rPr>
                      <w:b/>
                      <w:sz w:val="28"/>
                      <w:szCs w:val="28"/>
                    </w:rPr>
                    <w:t>Contenu (</w:t>
                  </w:r>
                  <w:r w:rsidRPr="004E5775">
                    <w:rPr>
                      <w:sz w:val="28"/>
                      <w:szCs w:val="28"/>
                    </w:rPr>
                    <w:t>Compétences visées ; Savoirs associés ; pré requis)</w:t>
                  </w:r>
                </w:p>
                <w:p w:rsidR="00987B59" w:rsidRDefault="00987B59">
                  <w:pPr>
                    <w:pBdr>
                      <w:top w:val="single" w:sz="8" w:space="10" w:color="FFFFFF" w:themeColor="background1"/>
                      <w:bottom w:val="single" w:sz="8" w:space="10" w:color="FFFFFF" w:themeColor="background1"/>
                    </w:pBdr>
                    <w:spacing w:after="0"/>
                    <w:jc w:val="center"/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</w:pPr>
                  <w:r w:rsidRPr="00987B59">
                    <w:rPr>
                      <w:i/>
                      <w:iCs/>
                      <w:color w:val="808080" w:themeColor="text1" w:themeTint="7F"/>
                      <w:sz w:val="24"/>
                      <w:szCs w:val="24"/>
                    </w:rPr>
                    <w:drawing>
                      <wp:inline distT="0" distB="0" distL="0" distR="0">
                        <wp:extent cx="8562185" cy="3439235"/>
                        <wp:effectExtent l="19050" t="0" r="0" b="0"/>
                        <wp:docPr id="2" name="Image 1" descr="livrets et TP\LA STATIQUE\MAM\image développement mod actions méca.jpg">
                          <a:hlinkClick xmlns:a="http://schemas.openxmlformats.org/drawingml/2006/main" r:id="rId6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livrets et TP\LA STATIQUE\MAM\image développement mod actions méca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 l="25583" r="-183" b="2877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0220" cy="34424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 anchorx="margin" anchory="margin"/>
          </v:shape>
        </w:pict>
      </w:r>
    </w:p>
    <w:p w:rsidR="00987B59" w:rsidRPr="000B0ED1" w:rsidRDefault="00987B59" w:rsidP="000B0ED1">
      <w:pPr>
        <w:rPr>
          <w:sz w:val="24"/>
          <w:szCs w:val="24"/>
        </w:rPr>
      </w:pPr>
    </w:p>
    <w:p w:rsidR="00D22872" w:rsidRPr="00E971A7" w:rsidRDefault="00DB162D" w:rsidP="00987B59">
      <w:pPr>
        <w:pStyle w:val="Paragraphedeliste"/>
        <w:rPr>
          <w:sz w:val="32"/>
          <w:szCs w:val="32"/>
        </w:rPr>
      </w:pPr>
      <w:r w:rsidRPr="00E971A7">
        <w:rPr>
          <w:b/>
          <w:sz w:val="32"/>
          <w:szCs w:val="32"/>
        </w:rPr>
        <w:lastRenderedPageBreak/>
        <w:t>La planification – stratégie didactique</w:t>
      </w:r>
      <w:r w:rsidR="00D22872" w:rsidRPr="00E971A7">
        <w:rPr>
          <w:sz w:val="32"/>
          <w:szCs w:val="32"/>
        </w:rPr>
        <w:t> : démarche</w:t>
      </w:r>
      <w:r w:rsidR="009B1922" w:rsidRPr="00E971A7">
        <w:rPr>
          <w:i/>
          <w:sz w:val="32"/>
          <w:szCs w:val="32"/>
        </w:rPr>
        <w:t xml:space="preserve"> </w:t>
      </w:r>
      <w:proofErr w:type="gramStart"/>
      <w:r w:rsidR="009B1922" w:rsidRPr="00E971A7">
        <w:rPr>
          <w:i/>
          <w:sz w:val="32"/>
          <w:szCs w:val="32"/>
        </w:rPr>
        <w:t>( déductive</w:t>
      </w:r>
      <w:proofErr w:type="gramEnd"/>
      <w:r w:rsidR="0004453B" w:rsidRPr="00E971A7">
        <w:rPr>
          <w:i/>
          <w:sz w:val="32"/>
          <w:szCs w:val="32"/>
        </w:rPr>
        <w:t xml:space="preserve"> </w:t>
      </w:r>
      <w:r w:rsidR="009B1922" w:rsidRPr="00E971A7">
        <w:rPr>
          <w:i/>
          <w:sz w:val="32"/>
          <w:szCs w:val="32"/>
        </w:rPr>
        <w:t xml:space="preserve"> – inductive ……)</w:t>
      </w:r>
    </w:p>
    <w:tbl>
      <w:tblPr>
        <w:tblStyle w:val="Grilledutableau"/>
        <w:tblW w:w="20237" w:type="dxa"/>
        <w:tblLayout w:type="fixed"/>
        <w:tblLook w:val="04A0"/>
      </w:tblPr>
      <w:tblGrid>
        <w:gridCol w:w="6912"/>
        <w:gridCol w:w="6521"/>
        <w:gridCol w:w="6804"/>
      </w:tblGrid>
      <w:tr w:rsidR="00D22872" w:rsidTr="00E971A7">
        <w:trPr>
          <w:trHeight w:val="843"/>
        </w:trPr>
        <w:tc>
          <w:tcPr>
            <w:tcW w:w="6912" w:type="dxa"/>
          </w:tcPr>
          <w:p w:rsidR="00E971A7" w:rsidRPr="00E971A7" w:rsidRDefault="00E971A7" w:rsidP="00E971A7">
            <w:pPr>
              <w:jc w:val="center"/>
              <w:rPr>
                <w:sz w:val="28"/>
                <w:szCs w:val="28"/>
              </w:rPr>
            </w:pP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Types de connaissances visées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3325" w:type="dxa"/>
            <w:gridSpan w:val="2"/>
          </w:tcPr>
          <w:p w:rsidR="00870386" w:rsidRPr="00E971A7" w:rsidRDefault="00870386" w:rsidP="00E971A7">
            <w:pPr>
              <w:jc w:val="center"/>
              <w:rPr>
                <w:i/>
                <w:sz w:val="28"/>
                <w:szCs w:val="28"/>
              </w:rPr>
            </w:pPr>
          </w:p>
          <w:p w:rsidR="00D22872" w:rsidRPr="00E971A7" w:rsidRDefault="00870386" w:rsidP="00E971A7">
            <w:pPr>
              <w:jc w:val="center"/>
              <w:rPr>
                <w:i/>
                <w:sz w:val="28"/>
                <w:szCs w:val="28"/>
              </w:rPr>
            </w:pPr>
            <w:r w:rsidRPr="00E971A7">
              <w:rPr>
                <w:i/>
                <w:sz w:val="28"/>
                <w:szCs w:val="28"/>
              </w:rPr>
              <w:t>A citer et décrire: Concept – Méthode – Savoir Faire - Représentation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</w:tr>
      <w:tr w:rsidR="00D22872" w:rsidTr="00E971A7">
        <w:tc>
          <w:tcPr>
            <w:tcW w:w="6912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Processus d’apprentissage</w:t>
            </w:r>
          </w:p>
          <w:p w:rsidR="00D22872" w:rsidRPr="00E971A7" w:rsidRDefault="00870386" w:rsidP="00E971A7">
            <w:pPr>
              <w:jc w:val="center"/>
              <w:rPr>
                <w:i/>
                <w:sz w:val="28"/>
                <w:szCs w:val="28"/>
              </w:rPr>
            </w:pPr>
            <w:r w:rsidRPr="00E971A7">
              <w:rPr>
                <w:i/>
                <w:sz w:val="28"/>
                <w:szCs w:val="28"/>
              </w:rPr>
              <w:t>Montrer le processus suivi</w:t>
            </w:r>
          </w:p>
        </w:tc>
        <w:tc>
          <w:tcPr>
            <w:tcW w:w="6521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Parcours cognitif induit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Stratégie pédagogique associée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</w:tr>
      <w:tr w:rsidR="00D22872" w:rsidTr="00E971A7">
        <w:trPr>
          <w:trHeight w:val="4558"/>
        </w:trPr>
        <w:tc>
          <w:tcPr>
            <w:tcW w:w="6912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noProof/>
                <w:sz w:val="28"/>
                <w:szCs w:val="28"/>
                <w:lang w:eastAsia="fr-FR"/>
              </w:rPr>
              <w:drawing>
                <wp:inline distT="0" distB="0" distL="0" distR="0">
                  <wp:extent cx="4229100" cy="3906978"/>
                  <wp:effectExtent l="19050" t="0" r="0" b="0"/>
                  <wp:docPr id="4" name="Image 1" descr="E:\CYRILL TERRIBAS 9 12 13\FORMATIONS\ESPE 2013 2014 4 NOV 13\didactique\IMAGES\techni et formation\techno 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CYRILL TERRIBAS 9 12 13\FORMATIONS\ESPE 2013 2014 4 NOV 13\didactique\IMAGES\techni et formation\techno 2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</a:blip>
                          <a:srcRect l="3100" t="1524" r="3926" b="66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6924" cy="39142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6804" w:type="dxa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  <w:p w:rsidR="009B1922" w:rsidRPr="00E971A7" w:rsidRDefault="009B1922" w:rsidP="00E971A7">
            <w:pPr>
              <w:jc w:val="center"/>
              <w:rPr>
                <w:sz w:val="28"/>
                <w:szCs w:val="28"/>
              </w:rPr>
            </w:pPr>
          </w:p>
        </w:tc>
      </w:tr>
      <w:tr w:rsidR="00D22872" w:rsidTr="000B0ED1">
        <w:tc>
          <w:tcPr>
            <w:tcW w:w="20237" w:type="dxa"/>
            <w:gridSpan w:val="3"/>
          </w:tcPr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  <w:r w:rsidRPr="00E971A7">
              <w:rPr>
                <w:sz w:val="28"/>
                <w:szCs w:val="28"/>
              </w:rPr>
              <w:t>Eléments favorisant l’apprentissage</w:t>
            </w: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D22872" w:rsidRPr="00E971A7" w:rsidRDefault="00D22872" w:rsidP="00E971A7">
            <w:pPr>
              <w:jc w:val="center"/>
              <w:rPr>
                <w:sz w:val="28"/>
                <w:szCs w:val="28"/>
              </w:rPr>
            </w:pPr>
          </w:p>
          <w:p w:rsidR="000B0ED1" w:rsidRPr="00E971A7" w:rsidRDefault="000B0ED1" w:rsidP="00E971A7">
            <w:pPr>
              <w:jc w:val="center"/>
              <w:rPr>
                <w:sz w:val="28"/>
                <w:szCs w:val="28"/>
              </w:rPr>
            </w:pPr>
          </w:p>
          <w:p w:rsidR="000B0ED1" w:rsidRPr="00E971A7" w:rsidRDefault="000B0ED1" w:rsidP="00E971A7">
            <w:pPr>
              <w:jc w:val="center"/>
              <w:rPr>
                <w:sz w:val="28"/>
                <w:szCs w:val="28"/>
              </w:rPr>
            </w:pPr>
          </w:p>
          <w:p w:rsidR="00E971A7" w:rsidRPr="00E971A7" w:rsidRDefault="00E971A7" w:rsidP="00E971A7">
            <w:pPr>
              <w:jc w:val="center"/>
              <w:rPr>
                <w:sz w:val="28"/>
                <w:szCs w:val="28"/>
              </w:rPr>
            </w:pPr>
          </w:p>
          <w:p w:rsidR="00E971A7" w:rsidRPr="00E971A7" w:rsidRDefault="00E971A7" w:rsidP="00E971A7">
            <w:pPr>
              <w:jc w:val="center"/>
              <w:rPr>
                <w:sz w:val="28"/>
                <w:szCs w:val="28"/>
              </w:rPr>
            </w:pPr>
          </w:p>
          <w:p w:rsidR="000B0ED1" w:rsidRPr="00E971A7" w:rsidRDefault="000B0ED1" w:rsidP="00E971A7">
            <w:pPr>
              <w:jc w:val="center"/>
              <w:rPr>
                <w:sz w:val="28"/>
                <w:szCs w:val="28"/>
              </w:rPr>
            </w:pPr>
          </w:p>
        </w:tc>
      </w:tr>
    </w:tbl>
    <w:p w:rsidR="00E971A7" w:rsidRDefault="00E971A7">
      <w:pPr>
        <w:rPr>
          <w:sz w:val="32"/>
          <w:szCs w:val="32"/>
        </w:rPr>
      </w:pPr>
    </w:p>
    <w:p w:rsidR="00E971A7" w:rsidRDefault="00E971A7">
      <w:pPr>
        <w:rPr>
          <w:sz w:val="32"/>
          <w:szCs w:val="32"/>
        </w:rPr>
      </w:pPr>
    </w:p>
    <w:p w:rsidR="00725FB7" w:rsidRDefault="00725FB7">
      <w:pPr>
        <w:rPr>
          <w:sz w:val="24"/>
          <w:szCs w:val="24"/>
        </w:rPr>
      </w:pPr>
    </w:p>
    <w:p w:rsidR="0004453B" w:rsidRPr="00725FB7" w:rsidRDefault="00725FB7">
      <w:pPr>
        <w:rPr>
          <w:sz w:val="28"/>
          <w:szCs w:val="28"/>
        </w:rPr>
      </w:pPr>
      <w:r w:rsidRPr="00725FB7">
        <w:rPr>
          <w:sz w:val="28"/>
          <w:szCs w:val="28"/>
        </w:rPr>
        <w:lastRenderedPageBreak/>
        <w:t>EXEMPLE</w:t>
      </w:r>
    </w:p>
    <w:p w:rsidR="0004453B" w:rsidRPr="009B1922" w:rsidRDefault="0004453B" w:rsidP="0004453B">
      <w:pPr>
        <w:pStyle w:val="Paragraphedeliste"/>
        <w:numPr>
          <w:ilvl w:val="0"/>
          <w:numId w:val="1"/>
        </w:numPr>
        <w:rPr>
          <w:sz w:val="24"/>
          <w:szCs w:val="24"/>
        </w:rPr>
      </w:pPr>
      <w:r w:rsidRPr="009B1922">
        <w:rPr>
          <w:sz w:val="24"/>
          <w:szCs w:val="24"/>
        </w:rPr>
        <w:t>La planification – stratégie didactique : démarche</w:t>
      </w:r>
      <w:r>
        <w:rPr>
          <w:i/>
          <w:sz w:val="24"/>
          <w:szCs w:val="24"/>
        </w:rPr>
        <w:t xml:space="preserve"> </w:t>
      </w:r>
      <w:proofErr w:type="gramStart"/>
      <w:r>
        <w:rPr>
          <w:i/>
          <w:sz w:val="24"/>
          <w:szCs w:val="24"/>
        </w:rPr>
        <w:t>( déductive</w:t>
      </w:r>
      <w:proofErr w:type="gramEnd"/>
      <w:r>
        <w:rPr>
          <w:i/>
          <w:sz w:val="24"/>
          <w:szCs w:val="24"/>
        </w:rPr>
        <w:t xml:space="preserve">  – inductive ……)</w:t>
      </w:r>
    </w:p>
    <w:tbl>
      <w:tblPr>
        <w:tblStyle w:val="Grilledutableau"/>
        <w:tblW w:w="20946" w:type="dxa"/>
        <w:tblLayout w:type="fixed"/>
        <w:tblLook w:val="04A0"/>
      </w:tblPr>
      <w:tblGrid>
        <w:gridCol w:w="7054"/>
        <w:gridCol w:w="7938"/>
        <w:gridCol w:w="5954"/>
      </w:tblGrid>
      <w:tr w:rsidR="0004453B" w:rsidTr="00725FB7">
        <w:trPr>
          <w:trHeight w:val="843"/>
        </w:trPr>
        <w:tc>
          <w:tcPr>
            <w:tcW w:w="7054" w:type="dxa"/>
          </w:tcPr>
          <w:p w:rsidR="0004453B" w:rsidRPr="00870386" w:rsidRDefault="0004453B" w:rsidP="00EE614A">
            <w:pPr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Types de connaissances visées</w:t>
            </w:r>
          </w:p>
          <w:p w:rsidR="0004453B" w:rsidRPr="00870386" w:rsidRDefault="0004453B" w:rsidP="00EE614A">
            <w:pPr>
              <w:rPr>
                <w:sz w:val="24"/>
                <w:szCs w:val="24"/>
              </w:rPr>
            </w:pPr>
          </w:p>
        </w:tc>
        <w:tc>
          <w:tcPr>
            <w:tcW w:w="13892" w:type="dxa"/>
            <w:gridSpan w:val="2"/>
          </w:tcPr>
          <w:p w:rsidR="0004453B" w:rsidRDefault="0004453B" w:rsidP="00EE614A">
            <w:pPr>
              <w:jc w:val="center"/>
              <w:rPr>
                <w:i/>
                <w:sz w:val="24"/>
                <w:szCs w:val="24"/>
              </w:rPr>
            </w:pPr>
          </w:p>
          <w:p w:rsidR="0004453B" w:rsidRPr="009B1922" w:rsidRDefault="0004453B" w:rsidP="00EE614A">
            <w:pPr>
              <w:rPr>
                <w:i/>
                <w:sz w:val="24"/>
                <w:szCs w:val="24"/>
              </w:rPr>
            </w:pPr>
            <w:r w:rsidRPr="00870386">
              <w:rPr>
                <w:i/>
                <w:sz w:val="24"/>
                <w:szCs w:val="24"/>
              </w:rPr>
              <w:t>A citer</w:t>
            </w:r>
            <w:r>
              <w:rPr>
                <w:i/>
                <w:sz w:val="24"/>
                <w:szCs w:val="24"/>
              </w:rPr>
              <w:t> et décrire: Concept – Méthode – Savoir Faire - Représentation</w:t>
            </w:r>
          </w:p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</w:p>
        </w:tc>
      </w:tr>
      <w:tr w:rsidR="0004453B" w:rsidTr="00725FB7">
        <w:tc>
          <w:tcPr>
            <w:tcW w:w="7054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Processus d’apprentissage</w:t>
            </w:r>
          </w:p>
          <w:p w:rsidR="0004453B" w:rsidRPr="00870386" w:rsidRDefault="0004453B" w:rsidP="00EE614A">
            <w:pPr>
              <w:jc w:val="center"/>
              <w:rPr>
                <w:i/>
                <w:sz w:val="24"/>
                <w:szCs w:val="24"/>
              </w:rPr>
            </w:pPr>
            <w:r w:rsidRPr="00870386">
              <w:rPr>
                <w:i/>
                <w:sz w:val="24"/>
                <w:szCs w:val="24"/>
              </w:rPr>
              <w:t>Montrer le processus suivi</w:t>
            </w:r>
          </w:p>
        </w:tc>
        <w:tc>
          <w:tcPr>
            <w:tcW w:w="7938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Parcours cognitif induit</w:t>
            </w:r>
          </w:p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954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Stratégie pédagogique associée</w:t>
            </w:r>
          </w:p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</w:p>
        </w:tc>
      </w:tr>
      <w:tr w:rsidR="0004453B" w:rsidTr="00725FB7">
        <w:trPr>
          <w:trHeight w:val="5740"/>
        </w:trPr>
        <w:tc>
          <w:tcPr>
            <w:tcW w:w="7054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04453B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3671103" cy="3343701"/>
                  <wp:effectExtent l="19050" t="0" r="5547" b="0"/>
                  <wp:docPr id="7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t="8299" r="38300" b="87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945" cy="33453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38" w:type="dxa"/>
          </w:tcPr>
          <w:p w:rsidR="0004453B" w:rsidRPr="00870386" w:rsidRDefault="0004453B" w:rsidP="00EE614A">
            <w:pPr>
              <w:jc w:val="center"/>
              <w:rPr>
                <w:sz w:val="24"/>
                <w:szCs w:val="24"/>
              </w:rPr>
            </w:pPr>
            <w:r w:rsidRPr="0004453B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2282715" cy="4508535"/>
                  <wp:effectExtent l="19050" t="0" r="3285" b="0"/>
                  <wp:docPr id="9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61762" t="21981" r="19641" b="238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823" cy="45166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</w:tcPr>
          <w:p w:rsidR="0004453B" w:rsidRDefault="0004453B" w:rsidP="00EE614A">
            <w:pPr>
              <w:jc w:val="center"/>
              <w:rPr>
                <w:sz w:val="24"/>
                <w:szCs w:val="24"/>
              </w:rPr>
            </w:pPr>
          </w:p>
          <w:p w:rsidR="0004453B" w:rsidRDefault="0004453B" w:rsidP="00725FB7">
            <w:pPr>
              <w:jc w:val="center"/>
              <w:rPr>
                <w:sz w:val="24"/>
                <w:szCs w:val="24"/>
              </w:rPr>
            </w:pPr>
            <w:r w:rsidRPr="0004453B">
              <w:rPr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2393074" cy="4186828"/>
                  <wp:effectExtent l="19050" t="0" r="7226" b="0"/>
                  <wp:docPr id="14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80840" t="6811" b="164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8605" cy="421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453B" w:rsidRDefault="0004453B" w:rsidP="00733E2D">
            <w:pPr>
              <w:rPr>
                <w:sz w:val="24"/>
                <w:szCs w:val="24"/>
              </w:rPr>
            </w:pPr>
          </w:p>
          <w:p w:rsidR="0004453B" w:rsidRPr="00870386" w:rsidRDefault="0004453B" w:rsidP="00733E2D">
            <w:pPr>
              <w:rPr>
                <w:sz w:val="24"/>
                <w:szCs w:val="24"/>
              </w:rPr>
            </w:pPr>
          </w:p>
        </w:tc>
      </w:tr>
      <w:tr w:rsidR="0004453B" w:rsidTr="00725FB7">
        <w:trPr>
          <w:trHeight w:val="457"/>
        </w:trPr>
        <w:tc>
          <w:tcPr>
            <w:tcW w:w="20946" w:type="dxa"/>
            <w:gridSpan w:val="3"/>
          </w:tcPr>
          <w:p w:rsidR="0004453B" w:rsidRDefault="0004453B" w:rsidP="00EE614A">
            <w:pPr>
              <w:rPr>
                <w:sz w:val="24"/>
                <w:szCs w:val="24"/>
              </w:rPr>
            </w:pPr>
            <w:r w:rsidRPr="00870386">
              <w:rPr>
                <w:sz w:val="24"/>
                <w:szCs w:val="24"/>
              </w:rPr>
              <w:t>Eléments favorisant l’apprentissage</w:t>
            </w: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Default="00725FB7" w:rsidP="00EE614A">
            <w:pPr>
              <w:rPr>
                <w:sz w:val="24"/>
                <w:szCs w:val="24"/>
              </w:rPr>
            </w:pPr>
          </w:p>
          <w:p w:rsidR="00725FB7" w:rsidRPr="00870386" w:rsidRDefault="00725FB7" w:rsidP="00EE614A">
            <w:pPr>
              <w:rPr>
                <w:sz w:val="24"/>
                <w:szCs w:val="24"/>
              </w:rPr>
            </w:pPr>
          </w:p>
        </w:tc>
      </w:tr>
    </w:tbl>
    <w:p w:rsidR="00DB162D" w:rsidRDefault="00DB162D"/>
    <w:p w:rsidR="00562D33" w:rsidRDefault="00562D33"/>
    <w:p w:rsidR="00562D33" w:rsidRDefault="00562D33"/>
    <w:p w:rsidR="00562D33" w:rsidRDefault="00562D33"/>
    <w:p w:rsidR="00C04AB8" w:rsidRDefault="00C04AB8" w:rsidP="00C04AB8">
      <w:r w:rsidRPr="00B55564">
        <w:rPr>
          <w:b/>
        </w:rPr>
        <w:lastRenderedPageBreak/>
        <w:t>Evaluation prévue</w:t>
      </w:r>
      <w:r>
        <w:t xml:space="preserve"> (diagnostique, formative, sommative, certificative, Auto-évaluation)</w:t>
      </w:r>
    </w:p>
    <w:p w:rsidR="00C04AB8" w:rsidRDefault="00C04AB8" w:rsidP="00C04AB8">
      <w:pPr>
        <w:pStyle w:val="Paragraphedeliste"/>
        <w:numPr>
          <w:ilvl w:val="0"/>
          <w:numId w:val="7"/>
        </w:numPr>
      </w:pPr>
      <w:r w:rsidRPr="00B55564">
        <w:rPr>
          <w:b/>
        </w:rPr>
        <w:t xml:space="preserve">Conditions </w:t>
      </w:r>
      <w:r>
        <w:rPr>
          <w:b/>
        </w:rPr>
        <w:t xml:space="preserve"> </w:t>
      </w:r>
      <w:r>
        <w:t>On donne :</w:t>
      </w:r>
    </w:p>
    <w:p w:rsidR="00C04AB8" w:rsidRDefault="00C04AB8" w:rsidP="00C04AB8">
      <w:pPr>
        <w:pStyle w:val="Paragraphedeliste"/>
        <w:numPr>
          <w:ilvl w:val="0"/>
          <w:numId w:val="7"/>
        </w:numPr>
      </w:pPr>
      <w:r w:rsidRPr="00B55564">
        <w:rPr>
          <w:b/>
        </w:rPr>
        <w:t xml:space="preserve">Performances </w:t>
      </w:r>
      <w:r>
        <w:t xml:space="preserve"> On demande de :</w:t>
      </w:r>
    </w:p>
    <w:p w:rsidR="00C04AB8" w:rsidRDefault="00C04AB8" w:rsidP="00C04AB8">
      <w:pPr>
        <w:pStyle w:val="Paragraphedeliste"/>
        <w:numPr>
          <w:ilvl w:val="0"/>
          <w:numId w:val="7"/>
        </w:numPr>
      </w:pPr>
      <w:r w:rsidRPr="00B55564">
        <w:rPr>
          <w:b/>
        </w:rPr>
        <w:t>Critères</w:t>
      </w:r>
      <w:r>
        <w:t> </w:t>
      </w:r>
      <w:r w:rsidRPr="00B55564">
        <w:t xml:space="preserve"> </w:t>
      </w:r>
      <w:r>
        <w:t xml:space="preserve">On exige : </w:t>
      </w:r>
    </w:p>
    <w:p w:rsidR="00C04AB8" w:rsidRDefault="00C04AB8" w:rsidP="00C04AB8">
      <w:r>
        <w:t>Exemple d’un barème  d’une évaluation formative permettant à l’élève de visualiser les parties réalisées avec succès et de voir ses erreurs, ce qui permet à l’enseignant de savoir où en est l’élève et d’ajuster ainsi son enseignement</w:t>
      </w:r>
    </w:p>
    <w:tbl>
      <w:tblPr>
        <w:tblStyle w:val="Grilledutableau"/>
        <w:tblW w:w="0" w:type="auto"/>
        <w:tblLook w:val="04A0"/>
      </w:tblPr>
      <w:tblGrid>
        <w:gridCol w:w="8755"/>
        <w:gridCol w:w="12363"/>
      </w:tblGrid>
      <w:tr w:rsidR="00C04AB8" w:rsidTr="00C04AB8">
        <w:tc>
          <w:tcPr>
            <w:tcW w:w="8755" w:type="dxa"/>
          </w:tcPr>
          <w:p w:rsidR="00C04AB8" w:rsidRDefault="00C04AB8" w:rsidP="00C04AB8">
            <w:r>
              <w:rPr>
                <w:noProof/>
                <w:lang w:eastAsia="fr-FR"/>
              </w:rPr>
              <w:drawing>
                <wp:inline distT="0" distB="0" distL="0" distR="0">
                  <wp:extent cx="4820964" cy="6824382"/>
                  <wp:effectExtent l="19050" t="0" r="0" b="0"/>
                  <wp:docPr id="11" name="Image 4" descr="exemples critere evaluation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xemples critere evaluation1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5848" cy="6845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63" w:type="dxa"/>
          </w:tcPr>
          <w:p w:rsidR="00C04AB8" w:rsidRDefault="00C04AB8" w:rsidP="00C04AB8">
            <w:r>
              <w:rPr>
                <w:noProof/>
                <w:lang w:eastAsia="fr-FR"/>
              </w:rPr>
              <w:drawing>
                <wp:inline distT="0" distB="0" distL="0" distR="0">
                  <wp:extent cx="7579929" cy="5354912"/>
                  <wp:effectExtent l="19050" t="0" r="1971" b="0"/>
                  <wp:docPr id="12" name="Image 6" descr="exemples critere evaluation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xemples critere evaluation2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90751" cy="5362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4AB8" w:rsidRDefault="00C04AB8" w:rsidP="00C04AB8"/>
    <w:p w:rsidR="00C04AB8" w:rsidRDefault="00C04AB8" w:rsidP="00C04AB8"/>
    <w:p w:rsidR="00C04AB8" w:rsidRDefault="00C04AB8" w:rsidP="00C04AB8"/>
    <w:p w:rsidR="00C04AB8" w:rsidRDefault="00C04AB8" w:rsidP="00C04AB8">
      <w:r>
        <w:t>Autre exemple</w:t>
      </w:r>
    </w:p>
    <w:p w:rsidR="00C04AB8" w:rsidRDefault="00C04AB8" w:rsidP="00C04AB8">
      <w:pPr>
        <w:jc w:val="center"/>
      </w:pPr>
      <w:r>
        <w:rPr>
          <w:noProof/>
          <w:lang w:eastAsia="fr-FR"/>
        </w:rPr>
        <w:drawing>
          <wp:inline distT="0" distB="0" distL="0" distR="0">
            <wp:extent cx="8368206" cy="7827863"/>
            <wp:effectExtent l="19050" t="0" r="0" b="0"/>
            <wp:docPr id="6" name="Image 5" descr="exemples critere evaluatio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emples critere evaluation.jpeg"/>
                    <pic:cNvPicPr/>
                  </pic:nvPicPr>
                  <pic:blipFill>
                    <a:blip r:embed="rId12" cstate="print"/>
                    <a:srcRect b="33995"/>
                    <a:stretch>
                      <a:fillRect/>
                    </a:stretch>
                  </pic:blipFill>
                  <pic:spPr>
                    <a:xfrm>
                      <a:off x="0" y="0"/>
                      <a:ext cx="8376885" cy="7835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AB8" w:rsidRDefault="00C04AB8" w:rsidP="00C04AB8"/>
    <w:p w:rsidR="00562D33" w:rsidRDefault="00562D33"/>
    <w:sectPr w:rsidR="00562D33" w:rsidSect="00987B59">
      <w:pgSz w:w="23814" w:h="16839" w:orient="landscape" w:code="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F774A8"/>
    <w:multiLevelType w:val="hybridMultilevel"/>
    <w:tmpl w:val="50BCC4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1B14A7"/>
    <w:multiLevelType w:val="hybridMultilevel"/>
    <w:tmpl w:val="E0F6E4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91400A6"/>
    <w:multiLevelType w:val="hybridMultilevel"/>
    <w:tmpl w:val="44D8A45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90236A2"/>
    <w:multiLevelType w:val="hybridMultilevel"/>
    <w:tmpl w:val="07F810C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66C550B"/>
    <w:multiLevelType w:val="hybridMultilevel"/>
    <w:tmpl w:val="69A2D48C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5918EA"/>
    <w:multiLevelType w:val="hybridMultilevel"/>
    <w:tmpl w:val="025858C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57A399F"/>
    <w:multiLevelType w:val="hybridMultilevel"/>
    <w:tmpl w:val="384E70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2"/>
  </w:num>
  <w:num w:numId="4">
    <w:abstractNumId w:val="5"/>
  </w:num>
  <w:num w:numId="5">
    <w:abstractNumId w:val="4"/>
  </w:num>
  <w:num w:numId="6">
    <w:abstractNumId w:val="3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DB162D"/>
    <w:rsid w:val="0004453B"/>
    <w:rsid w:val="000A6E5F"/>
    <w:rsid w:val="000B0ED1"/>
    <w:rsid w:val="001407D5"/>
    <w:rsid w:val="00264978"/>
    <w:rsid w:val="002859EA"/>
    <w:rsid w:val="002C3BD1"/>
    <w:rsid w:val="004E5775"/>
    <w:rsid w:val="0055149B"/>
    <w:rsid w:val="00562D33"/>
    <w:rsid w:val="0066526F"/>
    <w:rsid w:val="00725FB7"/>
    <w:rsid w:val="00733E2D"/>
    <w:rsid w:val="00741D90"/>
    <w:rsid w:val="00753BC1"/>
    <w:rsid w:val="00786A02"/>
    <w:rsid w:val="00870386"/>
    <w:rsid w:val="00987B59"/>
    <w:rsid w:val="009B1922"/>
    <w:rsid w:val="00BD7E75"/>
    <w:rsid w:val="00C04AB8"/>
    <w:rsid w:val="00C15536"/>
    <w:rsid w:val="00C61CB0"/>
    <w:rsid w:val="00C84271"/>
    <w:rsid w:val="00D22872"/>
    <w:rsid w:val="00DA4706"/>
    <w:rsid w:val="00DB162D"/>
    <w:rsid w:val="00E971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526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B162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B16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B162D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22872"/>
    <w:pPr>
      <w:ind w:left="720"/>
      <w:contextualSpacing/>
    </w:pPr>
  </w:style>
  <w:style w:type="table" w:styleId="Trameclaire-Accent1">
    <w:name w:val="Light Shading Accent 1"/>
    <w:basedOn w:val="TableauNormal"/>
    <w:uiPriority w:val="60"/>
    <w:rsid w:val="004E5775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file:///E:\CYRILL%20TERRIBAS%209%2012%2013\p&#233;dagogie\formation%2026%20octobre\livrets%20et%20TP\LA%20STATIQUE\&#201;TUDIER%20LES%20COMPORTEMENTS%20%20M&#201;CANIQUES%20%20DES%20DISPOSITIONS%20CONSTRUCTIVES%20final%20formation.mvdx" TargetMode="External"/><Relationship Id="rId11" Type="http://schemas.openxmlformats.org/officeDocument/2006/relationships/image" Target="media/image6.jpeg"/><Relationship Id="rId5" Type="http://schemas.openxmlformats.org/officeDocument/2006/relationships/image" Target="media/image1.emf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w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6</Pages>
  <Words>188</Words>
  <Characters>1039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Cyril</dc:creator>
  <cp:lastModifiedBy>Cyril</cp:lastModifiedBy>
  <cp:revision>18</cp:revision>
  <dcterms:created xsi:type="dcterms:W3CDTF">2014-01-02T14:37:00Z</dcterms:created>
  <dcterms:modified xsi:type="dcterms:W3CDTF">2014-01-06T13:50:00Z</dcterms:modified>
</cp:coreProperties>
</file>