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lledutableau"/>
        <w:tblW w:w="10740" w:type="dxa"/>
        <w:tblInd w:w="-34" w:type="dxa"/>
        <w:tblLayout w:type="fixed"/>
        <w:tblLook w:val="04A0" w:firstRow="1" w:lastRow="0" w:firstColumn="1" w:lastColumn="0" w:noHBand="0" w:noVBand="1"/>
      </w:tblPr>
      <w:tblGrid>
        <w:gridCol w:w="1384"/>
        <w:gridCol w:w="7689"/>
        <w:gridCol w:w="1667"/>
      </w:tblGrid>
      <w:tr w:rsidR="006C5789" w:rsidTr="006C5789">
        <w:trPr>
          <w:trHeight w:val="983"/>
        </w:trPr>
        <w:tc>
          <w:tcPr>
            <w:tcW w:w="1384" w:type="dxa"/>
            <w:vAlign w:val="center"/>
          </w:tcPr>
          <w:p w:rsidR="006C5789" w:rsidRPr="00696E91" w:rsidRDefault="00CA2044" w:rsidP="004A0A63">
            <w:pPr>
              <w:ind w:left="-142"/>
              <w:jc w:val="center"/>
              <w:rPr>
                <w:b/>
                <w:color w:val="17365D" w:themeColor="text2" w:themeShade="BF"/>
                <w:sz w:val="28"/>
                <w:szCs w:val="28"/>
              </w:rPr>
            </w:pPr>
            <w:r w:rsidRPr="006A0791">
              <w:rPr>
                <w:b/>
                <w:noProof/>
                <w:color w:val="17365D" w:themeColor="text2" w:themeShade="BF"/>
                <w:sz w:val="10"/>
                <w:szCs w:val="10"/>
              </w:rPr>
              <w:drawing>
                <wp:inline distT="0" distB="0" distL="0" distR="0" wp14:anchorId="0005CC58" wp14:editId="797CFDCB">
                  <wp:extent cx="800555" cy="482577"/>
                  <wp:effectExtent l="19050" t="0" r="0" b="0"/>
                  <wp:docPr id="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800555" cy="482577"/>
                          </a:xfrm>
                          <a:prstGeom prst="rect">
                            <a:avLst/>
                          </a:prstGeom>
                          <a:noFill/>
                          <a:ln w="9525">
                            <a:noFill/>
                            <a:miter lim="800000"/>
                            <a:headEnd/>
                            <a:tailEnd/>
                          </a:ln>
                        </pic:spPr>
                      </pic:pic>
                    </a:graphicData>
                  </a:graphic>
                </wp:inline>
              </w:drawing>
            </w:r>
          </w:p>
        </w:tc>
        <w:tc>
          <w:tcPr>
            <w:tcW w:w="7689" w:type="dxa"/>
            <w:vAlign w:val="center"/>
          </w:tcPr>
          <w:p w:rsidR="006C5789" w:rsidRPr="00A135C0" w:rsidRDefault="006C5789" w:rsidP="00FD5CEF">
            <w:pPr>
              <w:jc w:val="center"/>
              <w:rPr>
                <w:b/>
                <w:color w:val="17365D" w:themeColor="text2" w:themeShade="BF"/>
                <w:sz w:val="20"/>
                <w:szCs w:val="20"/>
              </w:rPr>
            </w:pPr>
            <w:r w:rsidRPr="00A135C0">
              <w:rPr>
                <w:b/>
                <w:color w:val="17365D" w:themeColor="text2" w:themeShade="BF"/>
                <w:sz w:val="28"/>
                <w:szCs w:val="28"/>
              </w:rPr>
              <w:t>S</w:t>
            </w:r>
            <w:r w:rsidRPr="00A135C0">
              <w:rPr>
                <w:b/>
                <w:color w:val="17365D" w:themeColor="text2" w:themeShade="BF"/>
                <w:sz w:val="20"/>
                <w:szCs w:val="20"/>
              </w:rPr>
              <w:t xml:space="preserve">ciences et </w:t>
            </w:r>
            <w:r w:rsidRPr="00A135C0">
              <w:rPr>
                <w:b/>
                <w:color w:val="17365D" w:themeColor="text2" w:themeShade="BF"/>
                <w:sz w:val="28"/>
                <w:szCs w:val="28"/>
              </w:rPr>
              <w:t>T</w:t>
            </w:r>
            <w:r w:rsidRPr="00A135C0">
              <w:rPr>
                <w:b/>
                <w:color w:val="17365D" w:themeColor="text2" w:themeShade="BF"/>
                <w:sz w:val="20"/>
                <w:szCs w:val="20"/>
              </w:rPr>
              <w:t>echnologies de l’</w:t>
            </w:r>
            <w:r w:rsidRPr="00A135C0">
              <w:rPr>
                <w:b/>
                <w:color w:val="17365D" w:themeColor="text2" w:themeShade="BF"/>
                <w:sz w:val="28"/>
                <w:szCs w:val="28"/>
              </w:rPr>
              <w:t>I</w:t>
            </w:r>
            <w:r w:rsidRPr="00A135C0">
              <w:rPr>
                <w:b/>
                <w:color w:val="17365D" w:themeColor="text2" w:themeShade="BF"/>
                <w:sz w:val="20"/>
                <w:szCs w:val="20"/>
              </w:rPr>
              <w:t xml:space="preserve">ndustrie et du </w:t>
            </w:r>
            <w:r w:rsidRPr="00A135C0">
              <w:rPr>
                <w:b/>
                <w:color w:val="17365D" w:themeColor="text2" w:themeShade="BF"/>
                <w:sz w:val="28"/>
                <w:szCs w:val="28"/>
              </w:rPr>
              <w:t>D</w:t>
            </w:r>
            <w:r w:rsidRPr="00A135C0">
              <w:rPr>
                <w:b/>
                <w:color w:val="17365D" w:themeColor="text2" w:themeShade="BF"/>
                <w:sz w:val="20"/>
                <w:szCs w:val="20"/>
              </w:rPr>
              <w:t xml:space="preserve">éveloppement </w:t>
            </w:r>
            <w:r w:rsidRPr="00A135C0">
              <w:rPr>
                <w:b/>
                <w:color w:val="17365D" w:themeColor="text2" w:themeShade="BF"/>
                <w:sz w:val="28"/>
                <w:szCs w:val="28"/>
              </w:rPr>
              <w:t>D</w:t>
            </w:r>
            <w:r w:rsidRPr="00A135C0">
              <w:rPr>
                <w:b/>
                <w:color w:val="17365D" w:themeColor="text2" w:themeShade="BF"/>
                <w:sz w:val="20"/>
                <w:szCs w:val="20"/>
              </w:rPr>
              <w:t>urable</w:t>
            </w:r>
          </w:p>
        </w:tc>
        <w:tc>
          <w:tcPr>
            <w:tcW w:w="1667" w:type="dxa"/>
          </w:tcPr>
          <w:p w:rsidR="006C5789" w:rsidRPr="00696E91" w:rsidRDefault="00CA2044" w:rsidP="004A0A63">
            <w:pPr>
              <w:ind w:left="-108"/>
              <w:jc w:val="center"/>
              <w:rPr>
                <w:b/>
                <w:color w:val="17365D" w:themeColor="text2" w:themeShade="BF"/>
                <w:sz w:val="28"/>
                <w:szCs w:val="28"/>
              </w:rPr>
            </w:pPr>
            <w:r w:rsidRPr="006A0791">
              <w:rPr>
                <w:b/>
                <w:noProof/>
                <w:color w:val="17365D" w:themeColor="text2" w:themeShade="BF"/>
                <w:sz w:val="10"/>
                <w:szCs w:val="10"/>
              </w:rPr>
              <w:drawing>
                <wp:inline distT="0" distB="0" distL="0" distR="0" wp14:anchorId="79AD0C4F" wp14:editId="7EBE264F">
                  <wp:extent cx="467257" cy="429371"/>
                  <wp:effectExtent l="19050" t="0" r="8993" b="0"/>
                  <wp:docPr id="4" name="Image 1"/>
                  <wp:cNvGraphicFramePr/>
                  <a:graphic xmlns:a="http://schemas.openxmlformats.org/drawingml/2006/main">
                    <a:graphicData uri="http://schemas.openxmlformats.org/drawingml/2006/picture">
                      <pic:pic xmlns:pic="http://schemas.openxmlformats.org/drawingml/2006/picture">
                        <pic:nvPicPr>
                          <pic:cNvPr id="2052" name="Image 35"/>
                          <pic:cNvPicPr>
                            <a:picLocks noChangeAspect="1" noChangeArrowheads="1"/>
                          </pic:cNvPicPr>
                        </pic:nvPicPr>
                        <pic:blipFill>
                          <a:blip r:embed="rId9" cstate="print"/>
                          <a:srcRect t="19339" r="6329" b="17309"/>
                          <a:stretch>
                            <a:fillRect/>
                          </a:stretch>
                        </pic:blipFill>
                        <pic:spPr bwMode="auto">
                          <a:xfrm>
                            <a:off x="0" y="0"/>
                            <a:ext cx="469900" cy="431800"/>
                          </a:xfrm>
                          <a:prstGeom prst="rect">
                            <a:avLst/>
                          </a:prstGeom>
                          <a:noFill/>
                          <a:ln w="9525">
                            <a:noFill/>
                            <a:miter lim="800000"/>
                            <a:headEnd/>
                            <a:tailEnd/>
                          </a:ln>
                        </pic:spPr>
                      </pic:pic>
                    </a:graphicData>
                  </a:graphic>
                </wp:inline>
              </w:drawing>
            </w:r>
            <w:bookmarkStart w:id="0" w:name="_GoBack"/>
            <w:bookmarkEnd w:id="0"/>
          </w:p>
        </w:tc>
      </w:tr>
      <w:tr w:rsidR="006C5789" w:rsidTr="006C5789">
        <w:trPr>
          <w:trHeight w:val="510"/>
        </w:trPr>
        <w:tc>
          <w:tcPr>
            <w:tcW w:w="1384" w:type="dxa"/>
            <w:vAlign w:val="center"/>
          </w:tcPr>
          <w:p w:rsidR="006C5789" w:rsidRPr="00F04256" w:rsidRDefault="006C5789" w:rsidP="009F3DC2">
            <w:pPr>
              <w:ind w:left="-142" w:right="-108"/>
              <w:jc w:val="center"/>
              <w:rPr>
                <w:b/>
                <w:color w:val="17365D" w:themeColor="text2" w:themeShade="BF"/>
                <w:sz w:val="20"/>
                <w:szCs w:val="20"/>
              </w:rPr>
            </w:pPr>
          </w:p>
        </w:tc>
        <w:tc>
          <w:tcPr>
            <w:tcW w:w="7689" w:type="dxa"/>
            <w:vAlign w:val="center"/>
          </w:tcPr>
          <w:p w:rsidR="00282FD9" w:rsidRPr="00282FD9" w:rsidRDefault="00FD5CEF" w:rsidP="00282FD9">
            <w:pPr>
              <w:jc w:val="center"/>
              <w:rPr>
                <w:b/>
                <w:i/>
                <w:sz w:val="24"/>
                <w:szCs w:val="24"/>
              </w:rPr>
            </w:pPr>
            <w:r>
              <w:rPr>
                <w:b/>
                <w:i/>
                <w:sz w:val="24"/>
                <w:szCs w:val="24"/>
              </w:rPr>
              <w:t>Comparaison de logiciels de Simulation Thermique Dynamique</w:t>
            </w:r>
          </w:p>
        </w:tc>
        <w:tc>
          <w:tcPr>
            <w:tcW w:w="1667" w:type="dxa"/>
            <w:vAlign w:val="center"/>
          </w:tcPr>
          <w:p w:rsidR="006C5789" w:rsidRPr="008213EC" w:rsidRDefault="00282FD9" w:rsidP="00C279FB">
            <w:pPr>
              <w:ind w:left="-142" w:right="-108"/>
              <w:jc w:val="center"/>
              <w:rPr>
                <w:b/>
                <w:color w:val="17365D" w:themeColor="text2" w:themeShade="BF"/>
                <w:sz w:val="20"/>
                <w:szCs w:val="20"/>
              </w:rPr>
            </w:pPr>
            <w:r>
              <w:rPr>
                <w:b/>
                <w:color w:val="17365D" w:themeColor="text2" w:themeShade="BF"/>
                <w:sz w:val="20"/>
                <w:szCs w:val="20"/>
              </w:rPr>
              <w:t>NIVEAU 1</w:t>
            </w:r>
          </w:p>
        </w:tc>
      </w:tr>
    </w:tbl>
    <w:p w:rsidR="00794037" w:rsidRDefault="00794037" w:rsidP="002F5A43">
      <w:pPr>
        <w:spacing w:after="0" w:line="240" w:lineRule="auto"/>
        <w:jc w:val="both"/>
        <w:rPr>
          <w:rFonts w:eastAsia="Times New Roman" w:cstheme="minorHAnsi"/>
          <w:bCs/>
          <w:sz w:val="20"/>
          <w:szCs w:val="20"/>
        </w:rPr>
      </w:pPr>
    </w:p>
    <w:p w:rsidR="009F3DC2" w:rsidRDefault="006C5789" w:rsidP="002F5A43">
      <w:pPr>
        <w:spacing w:after="0" w:line="240" w:lineRule="auto"/>
        <w:jc w:val="both"/>
        <w:rPr>
          <w:rFonts w:eastAsia="Times New Roman" w:cstheme="minorHAnsi"/>
          <w:b/>
          <w:bCs/>
          <w:sz w:val="20"/>
          <w:szCs w:val="20"/>
          <w:u w:val="single"/>
        </w:rPr>
      </w:pPr>
      <w:r w:rsidRPr="003F7B2D">
        <w:rPr>
          <w:rFonts w:eastAsia="Times New Roman" w:cstheme="minorHAnsi"/>
          <w:b/>
          <w:bCs/>
          <w:sz w:val="20"/>
          <w:szCs w:val="20"/>
          <w:u w:val="single"/>
        </w:rPr>
        <w:t>Objectif</w:t>
      </w:r>
      <w:r w:rsidR="00B1442A" w:rsidRPr="003F7B2D">
        <w:rPr>
          <w:rFonts w:eastAsia="Times New Roman" w:cstheme="minorHAnsi"/>
          <w:b/>
          <w:bCs/>
          <w:sz w:val="20"/>
          <w:szCs w:val="20"/>
          <w:u w:val="single"/>
        </w:rPr>
        <w:t>s</w:t>
      </w:r>
      <w:r w:rsidRPr="003F7B2D">
        <w:rPr>
          <w:rFonts w:eastAsia="Times New Roman" w:cstheme="minorHAnsi"/>
          <w:b/>
          <w:bCs/>
          <w:sz w:val="20"/>
          <w:szCs w:val="20"/>
          <w:u w:val="single"/>
        </w:rPr>
        <w:t> :</w:t>
      </w:r>
    </w:p>
    <w:p w:rsidR="003F7B2D" w:rsidRPr="003F7B2D" w:rsidRDefault="0062522A" w:rsidP="003F7B2D">
      <w:pPr>
        <w:spacing w:after="0" w:line="240" w:lineRule="auto"/>
        <w:jc w:val="both"/>
        <w:rPr>
          <w:rFonts w:eastAsia="Times New Roman" w:cstheme="minorHAnsi"/>
          <w:bCs/>
          <w:sz w:val="20"/>
          <w:szCs w:val="20"/>
        </w:rPr>
      </w:pPr>
      <w:r>
        <w:rPr>
          <w:rFonts w:eastAsia="Times New Roman" w:cstheme="minorHAnsi"/>
          <w:bCs/>
          <w:sz w:val="20"/>
          <w:szCs w:val="20"/>
        </w:rPr>
        <w:t>Il s’agit</w:t>
      </w:r>
      <w:r w:rsidR="00A13224">
        <w:rPr>
          <w:rFonts w:eastAsia="Times New Roman" w:cstheme="minorHAnsi"/>
          <w:bCs/>
          <w:sz w:val="20"/>
          <w:szCs w:val="20"/>
        </w:rPr>
        <w:t xml:space="preserve"> de</w:t>
      </w:r>
      <w:r w:rsidR="00282FD9">
        <w:rPr>
          <w:rFonts w:eastAsia="Times New Roman" w:cstheme="minorHAnsi"/>
          <w:bCs/>
          <w:sz w:val="20"/>
          <w:szCs w:val="20"/>
        </w:rPr>
        <w:t xml:space="preserve"> découvrir la Simulation Thermique Dynamique (STD) en déterminant</w:t>
      </w:r>
      <w:r w:rsidR="00FD5CEF">
        <w:rPr>
          <w:rFonts w:eastAsia="Times New Roman" w:cstheme="minorHAnsi"/>
          <w:bCs/>
          <w:sz w:val="20"/>
          <w:szCs w:val="20"/>
        </w:rPr>
        <w:t xml:space="preserve"> la puissance et les besoins de chauffage </w:t>
      </w:r>
      <w:r>
        <w:rPr>
          <w:rFonts w:eastAsia="Times New Roman" w:cstheme="minorHAnsi"/>
          <w:bCs/>
          <w:sz w:val="20"/>
          <w:szCs w:val="20"/>
        </w:rPr>
        <w:t xml:space="preserve">d’un bâtiment </w:t>
      </w:r>
      <w:r w:rsidR="00FD5CEF">
        <w:rPr>
          <w:rFonts w:eastAsia="Times New Roman" w:cstheme="minorHAnsi"/>
          <w:bCs/>
          <w:sz w:val="20"/>
          <w:szCs w:val="20"/>
        </w:rPr>
        <w:t xml:space="preserve">à l’aide de plusieurs outils de </w:t>
      </w:r>
      <w:r w:rsidR="00282FD9">
        <w:rPr>
          <w:rFonts w:eastAsia="Times New Roman" w:cstheme="minorHAnsi"/>
          <w:bCs/>
          <w:sz w:val="20"/>
          <w:szCs w:val="20"/>
        </w:rPr>
        <w:t xml:space="preserve">STD </w:t>
      </w:r>
      <w:r w:rsidR="00FD5CEF">
        <w:rPr>
          <w:rFonts w:eastAsia="Times New Roman" w:cstheme="minorHAnsi"/>
          <w:bCs/>
          <w:sz w:val="20"/>
          <w:szCs w:val="20"/>
        </w:rPr>
        <w:t>et de comparer les résultats fournis.</w:t>
      </w:r>
    </w:p>
    <w:p w:rsidR="0062522A" w:rsidRPr="003F7B2D" w:rsidRDefault="0062522A" w:rsidP="0062522A">
      <w:pPr>
        <w:spacing w:after="0" w:line="240" w:lineRule="auto"/>
        <w:jc w:val="both"/>
        <w:rPr>
          <w:rFonts w:eastAsia="Times New Roman" w:cstheme="minorHAnsi"/>
          <w:bCs/>
          <w:sz w:val="20"/>
          <w:szCs w:val="20"/>
        </w:rPr>
      </w:pPr>
      <w:r>
        <w:rPr>
          <w:rFonts w:eastAsia="Times New Roman" w:cstheme="minorHAnsi"/>
          <w:bCs/>
          <w:sz w:val="20"/>
          <w:szCs w:val="20"/>
        </w:rPr>
        <w:t>Le bâtiment utilisé comme support à l’étude est</w:t>
      </w:r>
      <w:r w:rsidRPr="003F7B2D">
        <w:rPr>
          <w:rFonts w:eastAsia="Times New Roman" w:cstheme="minorHAnsi"/>
          <w:bCs/>
          <w:sz w:val="20"/>
          <w:szCs w:val="20"/>
        </w:rPr>
        <w:t xml:space="preserve"> une maison </w:t>
      </w:r>
      <w:r>
        <w:rPr>
          <w:rFonts w:eastAsia="Times New Roman" w:cstheme="minorHAnsi"/>
          <w:bCs/>
          <w:sz w:val="20"/>
          <w:szCs w:val="20"/>
        </w:rPr>
        <w:t xml:space="preserve">individuelle type T6 situé dans un </w:t>
      </w:r>
      <w:r w:rsidRPr="003F7B2D">
        <w:rPr>
          <w:rFonts w:eastAsia="Times New Roman" w:cstheme="minorHAnsi"/>
          <w:bCs/>
          <w:sz w:val="20"/>
          <w:szCs w:val="20"/>
        </w:rPr>
        <w:t xml:space="preserve">éco-quartier </w:t>
      </w:r>
      <w:r>
        <w:rPr>
          <w:rFonts w:eastAsia="Times New Roman" w:cstheme="minorHAnsi"/>
          <w:bCs/>
          <w:sz w:val="20"/>
          <w:szCs w:val="20"/>
        </w:rPr>
        <w:t>près de Rennes</w:t>
      </w:r>
      <w:r w:rsidRPr="003F7B2D">
        <w:rPr>
          <w:rFonts w:eastAsia="Times New Roman" w:cstheme="minorHAnsi"/>
          <w:bCs/>
          <w:sz w:val="20"/>
          <w:szCs w:val="20"/>
        </w:rPr>
        <w:t>.</w:t>
      </w:r>
    </w:p>
    <w:p w:rsidR="003F7B2D" w:rsidRPr="00DC0C67" w:rsidRDefault="003F7B2D" w:rsidP="002F5A43">
      <w:pPr>
        <w:spacing w:after="0" w:line="240" w:lineRule="auto"/>
        <w:jc w:val="both"/>
        <w:rPr>
          <w:rFonts w:eastAsia="Times New Roman" w:cstheme="minorHAnsi"/>
          <w:b/>
          <w:bCs/>
          <w:sz w:val="20"/>
          <w:szCs w:val="20"/>
        </w:rPr>
      </w:pPr>
    </w:p>
    <w:p w:rsidR="00DC0C67" w:rsidRPr="00DC0C67" w:rsidRDefault="00DC0C67" w:rsidP="002F5A43">
      <w:pPr>
        <w:spacing w:after="0" w:line="240" w:lineRule="auto"/>
        <w:jc w:val="both"/>
        <w:rPr>
          <w:rFonts w:eastAsia="Times New Roman" w:cstheme="minorHAnsi"/>
          <w:b/>
          <w:bCs/>
          <w:sz w:val="20"/>
          <w:szCs w:val="20"/>
        </w:rPr>
      </w:pPr>
      <w:r w:rsidRPr="00DC0C67">
        <w:rPr>
          <w:rFonts w:eastAsia="Times New Roman" w:cstheme="minorHAnsi"/>
          <w:b/>
          <w:bCs/>
          <w:sz w:val="20"/>
          <w:szCs w:val="20"/>
        </w:rPr>
        <w:t>Données :</w:t>
      </w:r>
    </w:p>
    <w:p w:rsidR="00282FD9" w:rsidRDefault="00282FD9" w:rsidP="003F7B2D">
      <w:pPr>
        <w:pStyle w:val="Paragraphedeliste"/>
        <w:numPr>
          <w:ilvl w:val="0"/>
          <w:numId w:val="16"/>
        </w:numPr>
        <w:spacing w:after="0" w:line="240" w:lineRule="auto"/>
        <w:jc w:val="both"/>
        <w:rPr>
          <w:rFonts w:eastAsia="Times New Roman" w:cstheme="minorHAnsi"/>
          <w:bCs/>
          <w:sz w:val="20"/>
          <w:szCs w:val="20"/>
        </w:rPr>
      </w:pPr>
      <w:r>
        <w:rPr>
          <w:rFonts w:eastAsia="Times New Roman" w:cstheme="minorHAnsi"/>
          <w:bCs/>
          <w:sz w:val="20"/>
          <w:szCs w:val="20"/>
        </w:rPr>
        <w:t>3 logiciels de STD : Kozibox, Archiwizard et Pleiades.</w:t>
      </w:r>
    </w:p>
    <w:p w:rsidR="003F7B2D" w:rsidRPr="003F7B2D" w:rsidRDefault="003F7B2D" w:rsidP="003F7B2D">
      <w:pPr>
        <w:pStyle w:val="Paragraphedeliste"/>
        <w:numPr>
          <w:ilvl w:val="0"/>
          <w:numId w:val="16"/>
        </w:numPr>
        <w:spacing w:after="0" w:line="240" w:lineRule="auto"/>
        <w:jc w:val="both"/>
        <w:rPr>
          <w:rFonts w:eastAsia="Times New Roman" w:cstheme="minorHAnsi"/>
          <w:bCs/>
          <w:sz w:val="20"/>
          <w:szCs w:val="20"/>
        </w:rPr>
      </w:pPr>
      <w:r w:rsidRPr="003F7B2D">
        <w:rPr>
          <w:rFonts w:eastAsia="Times New Roman" w:cstheme="minorHAnsi"/>
          <w:bCs/>
          <w:sz w:val="20"/>
          <w:szCs w:val="20"/>
        </w:rPr>
        <w:t xml:space="preserve">Les plans de la maison au format </w:t>
      </w:r>
      <w:r w:rsidR="00A13224">
        <w:rPr>
          <w:rFonts w:eastAsia="Times New Roman" w:cstheme="minorHAnsi"/>
          <w:bCs/>
          <w:sz w:val="20"/>
          <w:szCs w:val="20"/>
        </w:rPr>
        <w:t>AutoCAD</w:t>
      </w:r>
    </w:p>
    <w:p w:rsidR="003F7B2D" w:rsidRPr="003F7B2D" w:rsidRDefault="003F7B2D" w:rsidP="003F7B2D">
      <w:pPr>
        <w:pStyle w:val="Paragraphedeliste"/>
        <w:numPr>
          <w:ilvl w:val="0"/>
          <w:numId w:val="16"/>
        </w:numPr>
        <w:spacing w:after="0" w:line="240" w:lineRule="auto"/>
        <w:jc w:val="both"/>
        <w:rPr>
          <w:rFonts w:eastAsia="Times New Roman" w:cstheme="minorHAnsi"/>
          <w:bCs/>
          <w:sz w:val="20"/>
          <w:szCs w:val="20"/>
        </w:rPr>
      </w:pPr>
      <w:r w:rsidRPr="003F7B2D">
        <w:rPr>
          <w:rFonts w:eastAsia="Times New Roman" w:cstheme="minorHAnsi"/>
          <w:bCs/>
          <w:sz w:val="20"/>
          <w:szCs w:val="20"/>
        </w:rPr>
        <w:t xml:space="preserve">Le </w:t>
      </w:r>
      <w:r w:rsidR="00A13224">
        <w:rPr>
          <w:rFonts w:eastAsia="Times New Roman" w:cstheme="minorHAnsi"/>
          <w:bCs/>
          <w:sz w:val="20"/>
          <w:szCs w:val="20"/>
        </w:rPr>
        <w:t xml:space="preserve">descriptif </w:t>
      </w:r>
      <w:r w:rsidRPr="003F7B2D">
        <w:rPr>
          <w:rFonts w:eastAsia="Times New Roman" w:cstheme="minorHAnsi"/>
          <w:bCs/>
          <w:sz w:val="20"/>
          <w:szCs w:val="20"/>
        </w:rPr>
        <w:t xml:space="preserve">simplifié </w:t>
      </w:r>
      <w:r w:rsidR="00A13224">
        <w:rPr>
          <w:rFonts w:eastAsia="Times New Roman" w:cstheme="minorHAnsi"/>
          <w:bCs/>
          <w:sz w:val="20"/>
          <w:szCs w:val="20"/>
        </w:rPr>
        <w:t>de la maison</w:t>
      </w:r>
    </w:p>
    <w:p w:rsidR="00D0239D" w:rsidRDefault="00D0239D" w:rsidP="009E122F">
      <w:pPr>
        <w:pStyle w:val="Paragraphedeliste"/>
        <w:numPr>
          <w:ilvl w:val="0"/>
          <w:numId w:val="16"/>
        </w:numPr>
        <w:spacing w:after="0" w:line="240" w:lineRule="auto"/>
        <w:jc w:val="both"/>
        <w:rPr>
          <w:rFonts w:eastAsia="Times New Roman" w:cstheme="minorHAnsi"/>
          <w:bCs/>
          <w:sz w:val="20"/>
          <w:szCs w:val="20"/>
        </w:rPr>
      </w:pPr>
      <w:r>
        <w:rPr>
          <w:rFonts w:eastAsia="Times New Roman" w:cstheme="minorHAnsi"/>
          <w:bCs/>
          <w:sz w:val="20"/>
          <w:szCs w:val="20"/>
        </w:rPr>
        <w:t>Le fichier de la maison sous ArchiWIZARD</w:t>
      </w:r>
      <w:r w:rsidR="0077590A">
        <w:rPr>
          <w:rFonts w:eastAsia="Times New Roman" w:cstheme="minorHAnsi"/>
          <w:bCs/>
          <w:sz w:val="20"/>
          <w:szCs w:val="20"/>
        </w:rPr>
        <w:t xml:space="preserve"> </w:t>
      </w:r>
      <w:r w:rsidR="0077590A">
        <w:rPr>
          <w:i/>
          <w:sz w:val="20"/>
          <w:szCs w:val="20"/>
        </w:rPr>
        <w:t>« </w:t>
      </w:r>
      <w:r w:rsidR="0077590A" w:rsidRPr="00BC7124">
        <w:rPr>
          <w:i/>
          <w:sz w:val="20"/>
          <w:szCs w:val="20"/>
        </w:rPr>
        <w:t>Maison individuelle (ArchiWIZARD)initial</w:t>
      </w:r>
      <w:r w:rsidR="0077590A">
        <w:rPr>
          <w:i/>
          <w:sz w:val="20"/>
          <w:szCs w:val="20"/>
        </w:rPr>
        <w:t>.AWZ</w:t>
      </w:r>
      <w:r w:rsidR="0077590A" w:rsidRPr="001B422B">
        <w:rPr>
          <w:i/>
          <w:sz w:val="20"/>
          <w:szCs w:val="20"/>
        </w:rPr>
        <w:t>»</w:t>
      </w:r>
    </w:p>
    <w:p w:rsidR="00D0239D" w:rsidRDefault="00D0239D" w:rsidP="009E122F">
      <w:pPr>
        <w:pStyle w:val="Paragraphedeliste"/>
        <w:numPr>
          <w:ilvl w:val="0"/>
          <w:numId w:val="16"/>
        </w:numPr>
        <w:spacing w:after="0" w:line="240" w:lineRule="auto"/>
        <w:jc w:val="both"/>
        <w:rPr>
          <w:rFonts w:eastAsia="Times New Roman" w:cstheme="minorHAnsi"/>
          <w:bCs/>
          <w:sz w:val="20"/>
          <w:szCs w:val="20"/>
        </w:rPr>
      </w:pPr>
      <w:r>
        <w:rPr>
          <w:rFonts w:eastAsia="Times New Roman" w:cstheme="minorHAnsi"/>
          <w:bCs/>
          <w:sz w:val="20"/>
          <w:szCs w:val="20"/>
        </w:rPr>
        <w:t>Le fichier de la maison sous KOZIBOX</w:t>
      </w:r>
      <w:r w:rsidR="0077590A">
        <w:rPr>
          <w:rFonts w:eastAsia="Times New Roman" w:cstheme="minorHAnsi"/>
          <w:bCs/>
          <w:sz w:val="20"/>
          <w:szCs w:val="20"/>
        </w:rPr>
        <w:t xml:space="preserve"> </w:t>
      </w:r>
      <w:r w:rsidR="0077590A">
        <w:rPr>
          <w:i/>
          <w:sz w:val="20"/>
          <w:szCs w:val="20"/>
        </w:rPr>
        <w:t>« </w:t>
      </w:r>
      <w:r w:rsidR="0077590A" w:rsidRPr="00EB5E74">
        <w:rPr>
          <w:i/>
          <w:sz w:val="20"/>
          <w:szCs w:val="20"/>
        </w:rPr>
        <w:t>Ecoquartier des près</w:t>
      </w:r>
      <w:r w:rsidR="0077590A">
        <w:rPr>
          <w:i/>
          <w:sz w:val="20"/>
          <w:szCs w:val="20"/>
        </w:rPr>
        <w:t>.KZB</w:t>
      </w:r>
      <w:r w:rsidR="0077590A" w:rsidRPr="001B422B">
        <w:rPr>
          <w:i/>
          <w:sz w:val="20"/>
          <w:szCs w:val="20"/>
        </w:rPr>
        <w:t>»</w:t>
      </w:r>
    </w:p>
    <w:p w:rsidR="00D0239D" w:rsidRPr="00D0239D" w:rsidRDefault="00D0239D" w:rsidP="00D0239D">
      <w:pPr>
        <w:pStyle w:val="Paragraphedeliste"/>
        <w:numPr>
          <w:ilvl w:val="0"/>
          <w:numId w:val="16"/>
        </w:numPr>
        <w:spacing w:after="0" w:line="240" w:lineRule="auto"/>
        <w:jc w:val="both"/>
        <w:rPr>
          <w:rFonts w:eastAsia="Times New Roman" w:cstheme="minorHAnsi"/>
          <w:bCs/>
          <w:sz w:val="20"/>
          <w:szCs w:val="20"/>
        </w:rPr>
      </w:pPr>
      <w:r>
        <w:rPr>
          <w:rFonts w:eastAsia="Times New Roman" w:cstheme="minorHAnsi"/>
          <w:bCs/>
          <w:sz w:val="20"/>
          <w:szCs w:val="20"/>
        </w:rPr>
        <w:t>Un tableau de collecte des résultats des simulations (intégrant déjà les résultats d’une simulation sous PLEIADES).</w:t>
      </w:r>
    </w:p>
    <w:p w:rsidR="001335A5" w:rsidRDefault="001335A5" w:rsidP="001335A5">
      <w:pPr>
        <w:spacing w:after="0" w:line="240" w:lineRule="auto"/>
        <w:jc w:val="both"/>
        <w:rPr>
          <w:rFonts w:eastAsia="Times New Roman" w:cstheme="minorHAnsi"/>
          <w:bCs/>
          <w:sz w:val="20"/>
          <w:szCs w:val="20"/>
        </w:rPr>
      </w:pPr>
    </w:p>
    <w:p w:rsidR="00595776" w:rsidRDefault="00595776" w:rsidP="00EB5E74">
      <w:pPr>
        <w:spacing w:after="0" w:line="240" w:lineRule="auto"/>
        <w:jc w:val="both"/>
        <w:rPr>
          <w:rFonts w:ascii="Calibri" w:eastAsia="Times New Roman" w:hAnsi="Calibri" w:cstheme="minorHAnsi"/>
          <w:bCs/>
          <w:sz w:val="20"/>
          <w:szCs w:val="20"/>
        </w:rPr>
      </w:pPr>
    </w:p>
    <w:p w:rsidR="00595776" w:rsidRDefault="00595776" w:rsidP="00EB5E74">
      <w:pPr>
        <w:spacing w:after="0" w:line="240" w:lineRule="auto"/>
        <w:jc w:val="both"/>
        <w:rPr>
          <w:rFonts w:ascii="Calibri" w:eastAsia="Times New Roman" w:hAnsi="Calibri" w:cstheme="minorHAnsi"/>
          <w:bCs/>
          <w:sz w:val="20"/>
          <w:szCs w:val="20"/>
        </w:rPr>
      </w:pPr>
    </w:p>
    <w:p w:rsidR="00EB5E74" w:rsidRPr="00C62E91" w:rsidRDefault="00EB5E74" w:rsidP="00EB5E74">
      <w:pPr>
        <w:spacing w:after="0" w:line="240" w:lineRule="auto"/>
        <w:jc w:val="both"/>
        <w:rPr>
          <w:rFonts w:ascii="Calibri" w:eastAsia="Times New Roman" w:hAnsi="Calibri" w:cstheme="minorHAnsi"/>
          <w:bCs/>
          <w:sz w:val="20"/>
          <w:szCs w:val="20"/>
        </w:rPr>
      </w:pPr>
      <w:r>
        <w:rPr>
          <w:rFonts w:ascii="Calibri" w:eastAsia="Times New Roman" w:hAnsi="Calibri" w:cstheme="minorHAnsi"/>
          <w:bCs/>
          <w:sz w:val="20"/>
          <w:szCs w:val="20"/>
        </w:rPr>
        <w:t>L</w:t>
      </w:r>
      <w:r w:rsidRPr="00C62E91">
        <w:rPr>
          <w:rFonts w:ascii="Calibri" w:eastAsia="Times New Roman" w:hAnsi="Calibri" w:cstheme="minorHAnsi"/>
          <w:bCs/>
          <w:sz w:val="20"/>
          <w:szCs w:val="20"/>
        </w:rPr>
        <w:t>e</w:t>
      </w:r>
      <w:r>
        <w:rPr>
          <w:rFonts w:ascii="Calibri" w:eastAsia="Times New Roman" w:hAnsi="Calibri" w:cstheme="minorHAnsi"/>
          <w:bCs/>
          <w:sz w:val="20"/>
          <w:szCs w:val="20"/>
        </w:rPr>
        <w:t>s</w:t>
      </w:r>
      <w:r w:rsidRPr="00C62E91">
        <w:rPr>
          <w:rFonts w:ascii="Calibri" w:eastAsia="Times New Roman" w:hAnsi="Calibri" w:cstheme="minorHAnsi"/>
          <w:bCs/>
          <w:sz w:val="20"/>
          <w:szCs w:val="20"/>
        </w:rPr>
        <w:t xml:space="preserve"> logiciel</w:t>
      </w:r>
      <w:r>
        <w:rPr>
          <w:rFonts w:ascii="Calibri" w:eastAsia="Times New Roman" w:hAnsi="Calibri" w:cstheme="minorHAnsi"/>
          <w:bCs/>
          <w:sz w:val="20"/>
          <w:szCs w:val="20"/>
        </w:rPr>
        <w:t>s de Simulation Thermique Dynamique</w:t>
      </w:r>
      <w:r w:rsidR="000D3656">
        <w:rPr>
          <w:rFonts w:ascii="Calibri" w:eastAsia="Times New Roman" w:hAnsi="Calibri" w:cstheme="minorHAnsi"/>
          <w:bCs/>
          <w:sz w:val="20"/>
          <w:szCs w:val="20"/>
        </w:rPr>
        <w:t xml:space="preserve"> (STD)</w:t>
      </w:r>
      <w:r>
        <w:rPr>
          <w:rFonts w:ascii="Calibri" w:eastAsia="Times New Roman" w:hAnsi="Calibri" w:cstheme="minorHAnsi"/>
          <w:bCs/>
          <w:sz w:val="20"/>
          <w:szCs w:val="20"/>
        </w:rPr>
        <w:t xml:space="preserve"> </w:t>
      </w:r>
      <w:r w:rsidRPr="00C62E91">
        <w:rPr>
          <w:rFonts w:ascii="Calibri" w:eastAsia="Times New Roman" w:hAnsi="Calibri" w:cstheme="minorHAnsi"/>
          <w:bCs/>
          <w:sz w:val="20"/>
          <w:szCs w:val="20"/>
        </w:rPr>
        <w:t>permet</w:t>
      </w:r>
      <w:r>
        <w:rPr>
          <w:rFonts w:ascii="Calibri" w:eastAsia="Times New Roman" w:hAnsi="Calibri" w:cstheme="minorHAnsi"/>
          <w:bCs/>
          <w:sz w:val="20"/>
          <w:szCs w:val="20"/>
        </w:rPr>
        <w:t xml:space="preserve">tent </w:t>
      </w:r>
      <w:r w:rsidRPr="00C62E91">
        <w:rPr>
          <w:rFonts w:ascii="Calibri" w:eastAsia="Times New Roman" w:hAnsi="Calibri" w:cstheme="minorHAnsi"/>
          <w:bCs/>
          <w:sz w:val="20"/>
          <w:szCs w:val="20"/>
        </w:rPr>
        <w:t xml:space="preserve"> de simule</w:t>
      </w:r>
      <w:r>
        <w:rPr>
          <w:rFonts w:ascii="Calibri" w:eastAsia="Times New Roman" w:hAnsi="Calibri" w:cstheme="minorHAnsi"/>
          <w:bCs/>
          <w:sz w:val="20"/>
          <w:szCs w:val="20"/>
        </w:rPr>
        <w:t>r le comportement énergétique d’un</w:t>
      </w:r>
      <w:r w:rsidRPr="00C62E91">
        <w:rPr>
          <w:rFonts w:ascii="Calibri" w:eastAsia="Times New Roman" w:hAnsi="Calibri" w:cstheme="minorHAnsi"/>
          <w:bCs/>
          <w:sz w:val="20"/>
          <w:szCs w:val="20"/>
        </w:rPr>
        <w:t xml:space="preserve"> bâtiment en fonction de sa constitution, en tenant compte des </w:t>
      </w:r>
      <w:r>
        <w:rPr>
          <w:rFonts w:ascii="Calibri" w:eastAsia="Times New Roman" w:hAnsi="Calibri" w:cstheme="minorHAnsi"/>
          <w:bCs/>
          <w:sz w:val="20"/>
          <w:szCs w:val="20"/>
        </w:rPr>
        <w:t xml:space="preserve">échanges </w:t>
      </w:r>
      <w:r w:rsidRPr="00C62E91">
        <w:rPr>
          <w:rFonts w:ascii="Calibri" w:eastAsia="Times New Roman" w:hAnsi="Calibri" w:cstheme="minorHAnsi"/>
          <w:bCs/>
          <w:sz w:val="20"/>
          <w:szCs w:val="20"/>
        </w:rPr>
        <w:t xml:space="preserve">énergétiques </w:t>
      </w:r>
      <w:r>
        <w:rPr>
          <w:rFonts w:ascii="Calibri" w:eastAsia="Times New Roman" w:hAnsi="Calibri" w:cstheme="minorHAnsi"/>
          <w:bCs/>
          <w:sz w:val="20"/>
          <w:szCs w:val="20"/>
        </w:rPr>
        <w:t>avec son environnement</w:t>
      </w:r>
      <w:r w:rsidRPr="00C62E91">
        <w:rPr>
          <w:rFonts w:ascii="Calibri" w:eastAsia="Times New Roman" w:hAnsi="Calibri" w:cstheme="minorHAnsi"/>
          <w:bCs/>
          <w:sz w:val="20"/>
          <w:szCs w:val="20"/>
        </w:rPr>
        <w:t>. Il</w:t>
      </w:r>
      <w:r w:rsidR="000D3656">
        <w:rPr>
          <w:rFonts w:ascii="Calibri" w:eastAsia="Times New Roman" w:hAnsi="Calibri" w:cstheme="minorHAnsi"/>
          <w:bCs/>
          <w:sz w:val="20"/>
          <w:szCs w:val="20"/>
        </w:rPr>
        <w:t>s</w:t>
      </w:r>
      <w:r w:rsidRPr="00C62E91">
        <w:rPr>
          <w:rFonts w:ascii="Calibri" w:eastAsia="Times New Roman" w:hAnsi="Calibri" w:cstheme="minorHAnsi"/>
          <w:bCs/>
          <w:sz w:val="20"/>
          <w:szCs w:val="20"/>
        </w:rPr>
        <w:t xml:space="preserve"> permet</w:t>
      </w:r>
      <w:r w:rsidR="000D3656">
        <w:rPr>
          <w:rFonts w:ascii="Calibri" w:eastAsia="Times New Roman" w:hAnsi="Calibri" w:cstheme="minorHAnsi"/>
          <w:bCs/>
          <w:sz w:val="20"/>
          <w:szCs w:val="20"/>
        </w:rPr>
        <w:t>tent</w:t>
      </w:r>
      <w:r w:rsidRPr="00C62E91">
        <w:rPr>
          <w:rFonts w:ascii="Calibri" w:eastAsia="Times New Roman" w:hAnsi="Calibri" w:cstheme="minorHAnsi"/>
          <w:bCs/>
          <w:sz w:val="20"/>
          <w:szCs w:val="20"/>
        </w:rPr>
        <w:t xml:space="preserve"> donc des calculs sur la performance thermique de l’enveloppe du bâtiment et de faire </w:t>
      </w:r>
      <w:r w:rsidR="000D3656">
        <w:rPr>
          <w:rFonts w:ascii="Calibri" w:eastAsia="Times New Roman" w:hAnsi="Calibri" w:cstheme="minorHAnsi"/>
          <w:bCs/>
          <w:sz w:val="20"/>
          <w:szCs w:val="20"/>
        </w:rPr>
        <w:t>un</w:t>
      </w:r>
      <w:r w:rsidRPr="00C62E91">
        <w:rPr>
          <w:rFonts w:ascii="Calibri" w:eastAsia="Times New Roman" w:hAnsi="Calibri" w:cstheme="minorHAnsi"/>
          <w:bCs/>
          <w:sz w:val="20"/>
          <w:szCs w:val="20"/>
        </w:rPr>
        <w:t xml:space="preserve"> bilan énergétique global. </w:t>
      </w:r>
    </w:p>
    <w:p w:rsidR="00EB5E74" w:rsidRDefault="00EB5E74" w:rsidP="00EB5E74">
      <w:pPr>
        <w:pStyle w:val="Paragraphedeliste"/>
        <w:ind w:left="360"/>
        <w:jc w:val="both"/>
        <w:rPr>
          <w:sz w:val="20"/>
          <w:szCs w:val="20"/>
        </w:rPr>
      </w:pPr>
    </w:p>
    <w:p w:rsidR="00595776" w:rsidRDefault="00595776" w:rsidP="00EB5E74">
      <w:pPr>
        <w:pStyle w:val="Paragraphedeliste"/>
        <w:ind w:left="360"/>
        <w:jc w:val="both"/>
        <w:rPr>
          <w:sz w:val="20"/>
          <w:szCs w:val="20"/>
        </w:rPr>
      </w:pPr>
    </w:p>
    <w:p w:rsidR="00EB5E74" w:rsidRPr="00F35694" w:rsidRDefault="00EB5E74" w:rsidP="00595776">
      <w:pPr>
        <w:pStyle w:val="Paragraphedeliste"/>
        <w:numPr>
          <w:ilvl w:val="1"/>
          <w:numId w:val="41"/>
        </w:numPr>
        <w:shd w:val="clear" w:color="auto" w:fill="DBE5F1" w:themeFill="accent1" w:themeFillTint="33"/>
        <w:jc w:val="both"/>
        <w:rPr>
          <w:b/>
          <w:sz w:val="24"/>
          <w:szCs w:val="24"/>
        </w:rPr>
      </w:pPr>
      <w:r>
        <w:rPr>
          <w:b/>
          <w:sz w:val="24"/>
          <w:szCs w:val="24"/>
        </w:rPr>
        <w:t>Simulation sous KOZIBOX</w:t>
      </w:r>
    </w:p>
    <w:p w:rsidR="00EB5E74" w:rsidRDefault="00EB5E74" w:rsidP="00EB5E74">
      <w:pPr>
        <w:pStyle w:val="Paragraphedeliste"/>
        <w:ind w:left="360"/>
        <w:jc w:val="both"/>
        <w:rPr>
          <w:sz w:val="20"/>
          <w:szCs w:val="20"/>
        </w:rPr>
      </w:pPr>
    </w:p>
    <w:p w:rsidR="00EB5E74" w:rsidRDefault="00EB5E74" w:rsidP="00EB5E74">
      <w:pPr>
        <w:pStyle w:val="Paragraphedeliste"/>
        <w:ind w:left="360"/>
        <w:jc w:val="both"/>
        <w:rPr>
          <w:sz w:val="20"/>
          <w:szCs w:val="20"/>
        </w:rPr>
      </w:pPr>
      <w:r>
        <w:rPr>
          <w:sz w:val="20"/>
          <w:szCs w:val="20"/>
        </w:rPr>
        <w:t>Le logiciel Kozibox permet de simuler un bâtiment de géométrie simple assimilé à un parallélépipède rectangle.</w:t>
      </w:r>
    </w:p>
    <w:p w:rsidR="00EB5E74" w:rsidRDefault="00EB5E74" w:rsidP="00EB5E74">
      <w:pPr>
        <w:pStyle w:val="Paragraphedeliste"/>
        <w:ind w:left="360"/>
        <w:jc w:val="both"/>
        <w:rPr>
          <w:sz w:val="20"/>
          <w:szCs w:val="20"/>
        </w:rPr>
      </w:pPr>
      <w:r>
        <w:rPr>
          <w:sz w:val="20"/>
          <w:szCs w:val="20"/>
        </w:rPr>
        <w:t>A l’inverse des autres logiciels de STD, il n’est pas nécessaire de dessiner ou d’importer une maquette du bâtiment à simuler.</w:t>
      </w:r>
    </w:p>
    <w:p w:rsidR="00EB5E74" w:rsidRDefault="00EB5E74" w:rsidP="00EB5E74">
      <w:pPr>
        <w:pStyle w:val="Paragraphedeliste"/>
        <w:ind w:left="360"/>
        <w:jc w:val="both"/>
        <w:rPr>
          <w:sz w:val="20"/>
          <w:szCs w:val="20"/>
        </w:rPr>
      </w:pPr>
      <w:r>
        <w:rPr>
          <w:sz w:val="20"/>
          <w:szCs w:val="20"/>
        </w:rPr>
        <w:t>Il suffit de renseigner les dimensions longueur/largeur/hauteur.</w:t>
      </w:r>
    </w:p>
    <w:p w:rsidR="00EB5E74" w:rsidRDefault="00EB5E74" w:rsidP="00EB5E74">
      <w:pPr>
        <w:pStyle w:val="Paragraphedeliste"/>
        <w:ind w:left="360"/>
        <w:jc w:val="both"/>
        <w:rPr>
          <w:sz w:val="20"/>
          <w:szCs w:val="20"/>
        </w:rPr>
      </w:pPr>
    </w:p>
    <w:p w:rsidR="001907D3" w:rsidRDefault="00BC7124" w:rsidP="00BC7124">
      <w:pPr>
        <w:pStyle w:val="Paragraphedeliste"/>
        <w:spacing w:after="0"/>
        <w:ind w:left="495"/>
        <w:jc w:val="both"/>
        <w:rPr>
          <w:b/>
          <w:sz w:val="20"/>
          <w:szCs w:val="20"/>
        </w:rPr>
      </w:pPr>
      <w:r w:rsidRPr="00BC7124">
        <w:rPr>
          <w:b/>
          <w:sz w:val="20"/>
          <w:szCs w:val="20"/>
        </w:rPr>
        <w:sym w:font="Wingdings" w:char="F021"/>
      </w:r>
      <w:r w:rsidRPr="00BC7124">
        <w:rPr>
          <w:b/>
          <w:sz w:val="20"/>
          <w:szCs w:val="20"/>
        </w:rPr>
        <w:t xml:space="preserve"> </w:t>
      </w:r>
      <w:r w:rsidR="001907D3">
        <w:rPr>
          <w:b/>
          <w:sz w:val="20"/>
          <w:szCs w:val="20"/>
        </w:rPr>
        <w:t>Ouvrir le logiciel LOZIBOX</w:t>
      </w:r>
    </w:p>
    <w:p w:rsidR="00BC7124" w:rsidRPr="00BC7124" w:rsidRDefault="001907D3" w:rsidP="00BC7124">
      <w:pPr>
        <w:pStyle w:val="Paragraphedeliste"/>
        <w:spacing w:after="0"/>
        <w:ind w:left="495"/>
        <w:jc w:val="both"/>
        <w:rPr>
          <w:b/>
          <w:sz w:val="20"/>
          <w:szCs w:val="20"/>
        </w:rPr>
      </w:pPr>
      <w:r w:rsidRPr="00BC7124">
        <w:rPr>
          <w:b/>
          <w:sz w:val="20"/>
          <w:szCs w:val="20"/>
        </w:rPr>
        <w:sym w:font="Wingdings" w:char="F021"/>
      </w:r>
      <w:r w:rsidRPr="00BC7124">
        <w:rPr>
          <w:b/>
          <w:sz w:val="20"/>
          <w:szCs w:val="20"/>
        </w:rPr>
        <w:t xml:space="preserve"> </w:t>
      </w:r>
      <w:r w:rsidR="00BC7124">
        <w:rPr>
          <w:b/>
          <w:sz w:val="20"/>
          <w:szCs w:val="20"/>
        </w:rPr>
        <w:t>Ouvrir</w:t>
      </w:r>
      <w:r w:rsidR="00BC7124" w:rsidRPr="00BC7124">
        <w:rPr>
          <w:b/>
          <w:sz w:val="20"/>
          <w:szCs w:val="20"/>
        </w:rPr>
        <w:t xml:space="preserve"> le fichier </w:t>
      </w:r>
      <w:r w:rsidR="00BC7124" w:rsidRPr="00BC7124">
        <w:rPr>
          <w:b/>
          <w:i/>
          <w:sz w:val="20"/>
          <w:szCs w:val="20"/>
        </w:rPr>
        <w:t>« Ecoquartier des près.kzb»</w:t>
      </w:r>
      <w:r>
        <w:rPr>
          <w:b/>
          <w:sz w:val="20"/>
          <w:szCs w:val="20"/>
        </w:rPr>
        <w:t>.</w:t>
      </w:r>
    </w:p>
    <w:p w:rsidR="00EA046E" w:rsidRDefault="00EA046E" w:rsidP="001907D3">
      <w:pPr>
        <w:pStyle w:val="Paragraphedeliste"/>
        <w:spacing w:after="0"/>
        <w:ind w:left="495"/>
        <w:jc w:val="both"/>
        <w:rPr>
          <w:sz w:val="20"/>
          <w:szCs w:val="20"/>
        </w:rPr>
      </w:pPr>
    </w:p>
    <w:p w:rsidR="00DE11DD" w:rsidRDefault="008F7C2F" w:rsidP="008F7C2F">
      <w:pPr>
        <w:pStyle w:val="Paragraphedeliste"/>
        <w:spacing w:after="0"/>
        <w:ind w:left="495"/>
        <w:jc w:val="center"/>
        <w:rPr>
          <w:sz w:val="20"/>
          <w:szCs w:val="20"/>
        </w:rPr>
      </w:pPr>
      <w:r>
        <w:rPr>
          <w:noProof/>
        </w:rPr>
        <w:drawing>
          <wp:inline distT="0" distB="0" distL="0" distR="0" wp14:anchorId="38DF00D7" wp14:editId="5E3009C7">
            <wp:extent cx="2975211" cy="3029803"/>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r="55232" b="18910"/>
                    <a:stretch/>
                  </pic:blipFill>
                  <pic:spPr bwMode="auto">
                    <a:xfrm>
                      <a:off x="0" y="0"/>
                      <a:ext cx="2975211" cy="3029803"/>
                    </a:xfrm>
                    <a:prstGeom prst="rect">
                      <a:avLst/>
                    </a:prstGeom>
                    <a:ln>
                      <a:noFill/>
                    </a:ln>
                    <a:extLst>
                      <a:ext uri="{53640926-AAD7-44D8-BBD7-CCE9431645EC}">
                        <a14:shadowObscured xmlns:a14="http://schemas.microsoft.com/office/drawing/2010/main"/>
                      </a:ext>
                    </a:extLst>
                  </pic:spPr>
                </pic:pic>
              </a:graphicData>
            </a:graphic>
          </wp:inline>
        </w:drawing>
      </w:r>
    </w:p>
    <w:p w:rsidR="00DE11DD" w:rsidRDefault="00DE11DD" w:rsidP="001907D3">
      <w:pPr>
        <w:pStyle w:val="Paragraphedeliste"/>
        <w:spacing w:after="0"/>
        <w:ind w:left="495"/>
        <w:jc w:val="both"/>
        <w:rPr>
          <w:sz w:val="20"/>
          <w:szCs w:val="20"/>
        </w:rPr>
      </w:pPr>
    </w:p>
    <w:p w:rsidR="00DE11DD" w:rsidRDefault="00DE11DD" w:rsidP="001907D3">
      <w:pPr>
        <w:pStyle w:val="Paragraphedeliste"/>
        <w:spacing w:after="0"/>
        <w:ind w:left="495"/>
        <w:jc w:val="both"/>
        <w:rPr>
          <w:sz w:val="20"/>
          <w:szCs w:val="20"/>
        </w:rPr>
      </w:pPr>
    </w:p>
    <w:p w:rsidR="00DE11DD" w:rsidRDefault="00DE11DD" w:rsidP="001907D3">
      <w:pPr>
        <w:pStyle w:val="Paragraphedeliste"/>
        <w:spacing w:after="0"/>
        <w:ind w:left="495"/>
        <w:jc w:val="both"/>
        <w:rPr>
          <w:sz w:val="20"/>
          <w:szCs w:val="20"/>
        </w:rPr>
      </w:pPr>
    </w:p>
    <w:p w:rsidR="001907D3" w:rsidRPr="001907D3" w:rsidRDefault="001907D3" w:rsidP="001907D3">
      <w:pPr>
        <w:pStyle w:val="Paragraphedeliste"/>
        <w:spacing w:after="0"/>
        <w:ind w:left="495"/>
        <w:jc w:val="both"/>
        <w:rPr>
          <w:b/>
          <w:i/>
          <w:sz w:val="20"/>
          <w:szCs w:val="20"/>
        </w:rPr>
      </w:pPr>
      <w:r w:rsidRPr="00BC7124">
        <w:rPr>
          <w:b/>
          <w:sz w:val="20"/>
          <w:szCs w:val="20"/>
        </w:rPr>
        <w:sym w:font="Wingdings" w:char="F021"/>
      </w:r>
      <w:r w:rsidRPr="00BC7124">
        <w:rPr>
          <w:b/>
          <w:sz w:val="20"/>
          <w:szCs w:val="20"/>
        </w:rPr>
        <w:t xml:space="preserve"> </w:t>
      </w:r>
      <w:r>
        <w:rPr>
          <w:b/>
          <w:sz w:val="20"/>
          <w:szCs w:val="20"/>
        </w:rPr>
        <w:t xml:space="preserve">Lancer le calcul de la Simulation : </w:t>
      </w:r>
      <w:r w:rsidR="008F7C2F">
        <w:rPr>
          <w:b/>
          <w:sz w:val="20"/>
          <w:szCs w:val="20"/>
        </w:rPr>
        <w:t xml:space="preserve">   </w:t>
      </w:r>
      <w:r w:rsidRPr="001907D3">
        <w:rPr>
          <w:b/>
          <w:i/>
          <w:sz w:val="20"/>
          <w:szCs w:val="20"/>
        </w:rPr>
        <w:t>Faire un calcul / Initialiser / Lancer</w:t>
      </w:r>
    </w:p>
    <w:p w:rsidR="001907D3" w:rsidRDefault="008F7C2F" w:rsidP="001907D3">
      <w:pPr>
        <w:pStyle w:val="Paragraphedeliste"/>
        <w:spacing w:after="0"/>
        <w:ind w:left="495"/>
        <w:jc w:val="both"/>
        <w:rPr>
          <w:b/>
          <w:sz w:val="20"/>
          <w:szCs w:val="20"/>
        </w:rPr>
      </w:pPr>
      <w:r>
        <w:rPr>
          <w:noProof/>
        </w:rPr>
        <w:lastRenderedPageBreak/>
        <w:drawing>
          <wp:inline distT="0" distB="0" distL="0" distR="0" wp14:anchorId="280451D3" wp14:editId="446EBDBC">
            <wp:extent cx="2968388" cy="2852382"/>
            <wp:effectExtent l="0" t="0" r="3810" b="571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410" t="3835" r="54922" b="19819"/>
                    <a:stretch/>
                  </pic:blipFill>
                  <pic:spPr bwMode="auto">
                    <a:xfrm>
                      <a:off x="0" y="0"/>
                      <a:ext cx="2968561" cy="2852548"/>
                    </a:xfrm>
                    <a:prstGeom prst="rect">
                      <a:avLst/>
                    </a:prstGeom>
                    <a:ln>
                      <a:noFill/>
                    </a:ln>
                    <a:extLst>
                      <a:ext uri="{53640926-AAD7-44D8-BBD7-CCE9431645EC}">
                        <a14:shadowObscured xmlns:a14="http://schemas.microsoft.com/office/drawing/2010/main"/>
                      </a:ext>
                    </a:extLst>
                  </pic:spPr>
                </pic:pic>
              </a:graphicData>
            </a:graphic>
          </wp:inline>
        </w:drawing>
      </w:r>
    </w:p>
    <w:p w:rsidR="00DE11DD" w:rsidRDefault="00DE11DD" w:rsidP="001907D3">
      <w:pPr>
        <w:pStyle w:val="Paragraphedeliste"/>
        <w:spacing w:after="0"/>
        <w:ind w:left="495"/>
        <w:jc w:val="both"/>
        <w:rPr>
          <w:b/>
          <w:sz w:val="20"/>
          <w:szCs w:val="20"/>
        </w:rPr>
      </w:pPr>
    </w:p>
    <w:p w:rsidR="009B1A33" w:rsidRDefault="009B1A33" w:rsidP="009B1A33">
      <w:pPr>
        <w:pStyle w:val="Paragraphedeliste"/>
        <w:spacing w:after="0"/>
        <w:ind w:left="495"/>
        <w:jc w:val="both"/>
        <w:rPr>
          <w:b/>
          <w:sz w:val="20"/>
          <w:szCs w:val="20"/>
        </w:rPr>
      </w:pPr>
      <w:r w:rsidRPr="00BC7124">
        <w:rPr>
          <w:b/>
          <w:sz w:val="20"/>
          <w:szCs w:val="20"/>
        </w:rPr>
        <w:sym w:font="Wingdings" w:char="F021"/>
      </w:r>
      <w:r w:rsidRPr="00BC7124">
        <w:rPr>
          <w:b/>
          <w:sz w:val="20"/>
          <w:szCs w:val="20"/>
        </w:rPr>
        <w:t xml:space="preserve"> </w:t>
      </w:r>
      <w:r>
        <w:rPr>
          <w:b/>
          <w:sz w:val="20"/>
          <w:szCs w:val="20"/>
        </w:rPr>
        <w:t>Collecter les résultats de la simulation dans le tableau « </w:t>
      </w:r>
      <w:r w:rsidRPr="009B1A33">
        <w:rPr>
          <w:b/>
          <w:sz w:val="20"/>
          <w:szCs w:val="20"/>
        </w:rPr>
        <w:t>Tableau de résultats des simulations - Niveau 1</w:t>
      </w:r>
      <w:r>
        <w:rPr>
          <w:b/>
          <w:sz w:val="20"/>
          <w:szCs w:val="20"/>
        </w:rPr>
        <w:t>.XLS »</w:t>
      </w:r>
    </w:p>
    <w:p w:rsidR="005D2C51" w:rsidRDefault="005D2C51" w:rsidP="00197BBA">
      <w:pPr>
        <w:pStyle w:val="Paragraphedeliste"/>
        <w:spacing w:after="0"/>
        <w:ind w:left="495"/>
        <w:jc w:val="center"/>
        <w:rPr>
          <w:b/>
          <w:i/>
          <w:sz w:val="20"/>
          <w:szCs w:val="20"/>
        </w:rPr>
      </w:pPr>
    </w:p>
    <w:tbl>
      <w:tblPr>
        <w:tblW w:w="3720" w:type="dxa"/>
        <w:tblInd w:w="557" w:type="dxa"/>
        <w:tblCellMar>
          <w:left w:w="70" w:type="dxa"/>
          <w:right w:w="70" w:type="dxa"/>
        </w:tblCellMar>
        <w:tblLook w:val="04A0" w:firstRow="1" w:lastRow="0" w:firstColumn="1" w:lastColumn="0" w:noHBand="0" w:noVBand="1"/>
      </w:tblPr>
      <w:tblGrid>
        <w:gridCol w:w="1240"/>
        <w:gridCol w:w="1240"/>
        <w:gridCol w:w="1240"/>
      </w:tblGrid>
      <w:tr w:rsidR="005D2C51" w:rsidRPr="005D2C51" w:rsidTr="00A53964">
        <w:trPr>
          <w:trHeight w:val="1500"/>
        </w:trPr>
        <w:tc>
          <w:tcPr>
            <w:tcW w:w="1240" w:type="dxa"/>
            <w:tcBorders>
              <w:top w:val="single" w:sz="8" w:space="0" w:color="C00000"/>
              <w:left w:val="single" w:sz="8" w:space="0" w:color="C00000"/>
              <w:bottom w:val="single" w:sz="4" w:space="0" w:color="auto"/>
              <w:right w:val="single" w:sz="4" w:space="0" w:color="auto"/>
            </w:tcBorders>
            <w:shd w:val="clear" w:color="000000" w:fill="FDE9D9"/>
            <w:textDirection w:val="btLr"/>
            <w:vAlign w:val="center"/>
            <w:hideMark/>
          </w:tcPr>
          <w:p w:rsidR="005D2C51" w:rsidRPr="005D2C51" w:rsidRDefault="005D2C51" w:rsidP="005D2C51">
            <w:pPr>
              <w:spacing w:after="0" w:line="240" w:lineRule="auto"/>
              <w:jc w:val="center"/>
              <w:rPr>
                <w:rFonts w:ascii="Calibri" w:eastAsia="Times New Roman" w:hAnsi="Calibri" w:cs="Times New Roman"/>
                <w:color w:val="000000"/>
                <w:sz w:val="20"/>
                <w:szCs w:val="20"/>
              </w:rPr>
            </w:pPr>
            <w:r w:rsidRPr="005D2C51">
              <w:rPr>
                <w:rFonts w:ascii="Calibri" w:eastAsia="Times New Roman" w:hAnsi="Calibri" w:cs="Times New Roman"/>
                <w:color w:val="000000"/>
                <w:sz w:val="20"/>
                <w:szCs w:val="20"/>
              </w:rPr>
              <w:t>Besoins de chauffage</w:t>
            </w:r>
          </w:p>
        </w:tc>
        <w:tc>
          <w:tcPr>
            <w:tcW w:w="1240" w:type="dxa"/>
            <w:tcBorders>
              <w:top w:val="single" w:sz="8" w:space="0" w:color="C00000"/>
              <w:left w:val="nil"/>
              <w:bottom w:val="single" w:sz="4" w:space="0" w:color="auto"/>
              <w:right w:val="single" w:sz="4" w:space="0" w:color="auto"/>
            </w:tcBorders>
            <w:shd w:val="clear" w:color="000000" w:fill="FDE9D9"/>
            <w:textDirection w:val="btLr"/>
            <w:vAlign w:val="center"/>
            <w:hideMark/>
          </w:tcPr>
          <w:p w:rsidR="005D2C51" w:rsidRPr="005D2C51" w:rsidRDefault="005D2C51" w:rsidP="005D2C51">
            <w:pPr>
              <w:spacing w:after="0" w:line="240" w:lineRule="auto"/>
              <w:jc w:val="center"/>
              <w:rPr>
                <w:rFonts w:ascii="Calibri" w:eastAsia="Times New Roman" w:hAnsi="Calibri" w:cs="Times New Roman"/>
                <w:color w:val="000000"/>
                <w:sz w:val="20"/>
                <w:szCs w:val="20"/>
              </w:rPr>
            </w:pPr>
            <w:r w:rsidRPr="005D2C51">
              <w:rPr>
                <w:rFonts w:ascii="Calibri" w:eastAsia="Times New Roman" w:hAnsi="Calibri" w:cs="Times New Roman"/>
                <w:color w:val="000000"/>
                <w:sz w:val="20"/>
                <w:szCs w:val="20"/>
              </w:rPr>
              <w:t>Puisance max de chauffage</w:t>
            </w:r>
          </w:p>
        </w:tc>
        <w:tc>
          <w:tcPr>
            <w:tcW w:w="1240" w:type="dxa"/>
            <w:tcBorders>
              <w:top w:val="single" w:sz="8" w:space="0" w:color="C00000"/>
              <w:left w:val="nil"/>
              <w:bottom w:val="single" w:sz="4" w:space="0" w:color="auto"/>
              <w:right w:val="single" w:sz="8" w:space="0" w:color="C00000"/>
            </w:tcBorders>
            <w:shd w:val="clear" w:color="000000" w:fill="FDE9D9"/>
            <w:textDirection w:val="btLr"/>
            <w:vAlign w:val="center"/>
            <w:hideMark/>
          </w:tcPr>
          <w:p w:rsidR="005D2C51" w:rsidRPr="005D2C51" w:rsidRDefault="005D2C51" w:rsidP="005D2C51">
            <w:pPr>
              <w:spacing w:after="0" w:line="240" w:lineRule="auto"/>
              <w:jc w:val="center"/>
              <w:rPr>
                <w:rFonts w:ascii="Calibri" w:eastAsia="Times New Roman" w:hAnsi="Calibri" w:cs="Times New Roman"/>
                <w:color w:val="000000"/>
                <w:sz w:val="20"/>
                <w:szCs w:val="20"/>
              </w:rPr>
            </w:pPr>
            <w:r w:rsidRPr="005D2C51">
              <w:rPr>
                <w:rFonts w:ascii="Calibri" w:eastAsia="Times New Roman" w:hAnsi="Calibri" w:cs="Times New Roman"/>
                <w:color w:val="000000"/>
                <w:sz w:val="20"/>
                <w:szCs w:val="20"/>
              </w:rPr>
              <w:t>T° intérieure max</w:t>
            </w:r>
          </w:p>
        </w:tc>
      </w:tr>
      <w:tr w:rsidR="005D2C51" w:rsidRPr="005D2C51" w:rsidTr="00A53964">
        <w:trPr>
          <w:trHeight w:val="450"/>
        </w:trPr>
        <w:tc>
          <w:tcPr>
            <w:tcW w:w="1240" w:type="dxa"/>
            <w:tcBorders>
              <w:top w:val="nil"/>
              <w:left w:val="single" w:sz="8" w:space="0" w:color="C00000"/>
              <w:bottom w:val="single" w:sz="4" w:space="0" w:color="auto"/>
              <w:right w:val="single" w:sz="4" w:space="0" w:color="auto"/>
            </w:tcBorders>
            <w:shd w:val="clear" w:color="000000" w:fill="FDE9D9"/>
            <w:vAlign w:val="center"/>
            <w:hideMark/>
          </w:tcPr>
          <w:p w:rsidR="005D2C51" w:rsidRPr="005D2C51" w:rsidRDefault="005D2C51" w:rsidP="005D2C51">
            <w:pPr>
              <w:spacing w:after="0" w:line="240" w:lineRule="auto"/>
              <w:jc w:val="center"/>
              <w:rPr>
                <w:rFonts w:ascii="Calibri" w:eastAsia="Times New Roman" w:hAnsi="Calibri" w:cs="Times New Roman"/>
                <w:color w:val="000000"/>
                <w:sz w:val="20"/>
                <w:szCs w:val="20"/>
              </w:rPr>
            </w:pPr>
            <w:r w:rsidRPr="005D2C51">
              <w:rPr>
                <w:rFonts w:ascii="Calibri" w:eastAsia="Times New Roman" w:hAnsi="Calibri" w:cs="Times New Roman"/>
                <w:color w:val="000000"/>
                <w:sz w:val="20"/>
                <w:szCs w:val="20"/>
              </w:rPr>
              <w:t>kWh/an</w:t>
            </w:r>
          </w:p>
        </w:tc>
        <w:tc>
          <w:tcPr>
            <w:tcW w:w="1240" w:type="dxa"/>
            <w:tcBorders>
              <w:top w:val="nil"/>
              <w:left w:val="nil"/>
              <w:bottom w:val="single" w:sz="4" w:space="0" w:color="auto"/>
              <w:right w:val="single" w:sz="4" w:space="0" w:color="auto"/>
            </w:tcBorders>
            <w:shd w:val="clear" w:color="000000" w:fill="FDE9D9"/>
            <w:vAlign w:val="center"/>
            <w:hideMark/>
          </w:tcPr>
          <w:p w:rsidR="005D2C51" w:rsidRPr="005D2C51" w:rsidRDefault="005D2C51" w:rsidP="005D2C51">
            <w:pPr>
              <w:spacing w:after="0" w:line="240" w:lineRule="auto"/>
              <w:jc w:val="center"/>
              <w:rPr>
                <w:rFonts w:ascii="Calibri" w:eastAsia="Times New Roman" w:hAnsi="Calibri" w:cs="Times New Roman"/>
                <w:color w:val="000000"/>
                <w:sz w:val="20"/>
                <w:szCs w:val="20"/>
              </w:rPr>
            </w:pPr>
            <w:r w:rsidRPr="005D2C51">
              <w:rPr>
                <w:rFonts w:ascii="Calibri" w:eastAsia="Times New Roman" w:hAnsi="Calibri" w:cs="Times New Roman"/>
                <w:color w:val="000000"/>
                <w:sz w:val="20"/>
                <w:szCs w:val="20"/>
              </w:rPr>
              <w:t>kW</w:t>
            </w:r>
          </w:p>
        </w:tc>
        <w:tc>
          <w:tcPr>
            <w:tcW w:w="1240" w:type="dxa"/>
            <w:tcBorders>
              <w:top w:val="nil"/>
              <w:left w:val="nil"/>
              <w:bottom w:val="single" w:sz="4" w:space="0" w:color="auto"/>
              <w:right w:val="single" w:sz="8" w:space="0" w:color="C00000"/>
            </w:tcBorders>
            <w:shd w:val="clear" w:color="000000" w:fill="FDE9D9"/>
            <w:vAlign w:val="center"/>
            <w:hideMark/>
          </w:tcPr>
          <w:p w:rsidR="005D2C51" w:rsidRPr="005D2C51" w:rsidRDefault="005D2C51" w:rsidP="005D2C51">
            <w:pPr>
              <w:spacing w:after="0" w:line="240" w:lineRule="auto"/>
              <w:jc w:val="center"/>
              <w:rPr>
                <w:rFonts w:ascii="Calibri" w:eastAsia="Times New Roman" w:hAnsi="Calibri" w:cs="Times New Roman"/>
                <w:color w:val="000000"/>
                <w:sz w:val="20"/>
                <w:szCs w:val="20"/>
              </w:rPr>
            </w:pPr>
            <w:r w:rsidRPr="005D2C51">
              <w:rPr>
                <w:rFonts w:ascii="Calibri" w:eastAsia="Times New Roman" w:hAnsi="Calibri" w:cs="Times New Roman"/>
                <w:color w:val="000000"/>
                <w:sz w:val="20"/>
                <w:szCs w:val="20"/>
              </w:rPr>
              <w:t>°C</w:t>
            </w:r>
          </w:p>
        </w:tc>
      </w:tr>
      <w:tr w:rsidR="005D2C51" w:rsidRPr="005D2C51" w:rsidTr="00A53964">
        <w:trPr>
          <w:trHeight w:val="765"/>
        </w:trPr>
        <w:tc>
          <w:tcPr>
            <w:tcW w:w="3720" w:type="dxa"/>
            <w:gridSpan w:val="3"/>
            <w:tcBorders>
              <w:top w:val="single" w:sz="4" w:space="0" w:color="auto"/>
              <w:left w:val="single" w:sz="8" w:space="0" w:color="C00000"/>
              <w:bottom w:val="single" w:sz="4" w:space="0" w:color="auto"/>
              <w:right w:val="single" w:sz="8" w:space="0" w:color="C00000"/>
            </w:tcBorders>
            <w:shd w:val="clear" w:color="000000" w:fill="FDE9D9"/>
            <w:vAlign w:val="center"/>
            <w:hideMark/>
          </w:tcPr>
          <w:p w:rsidR="005D2C51" w:rsidRPr="005D2C51" w:rsidRDefault="005D2C51" w:rsidP="005D2C51">
            <w:pPr>
              <w:spacing w:after="0" w:line="240" w:lineRule="auto"/>
              <w:jc w:val="center"/>
              <w:rPr>
                <w:rFonts w:ascii="Calibri" w:eastAsia="Times New Roman" w:hAnsi="Calibri" w:cs="Times New Roman"/>
                <w:b/>
                <w:bCs/>
                <w:color w:val="000000"/>
                <w:sz w:val="28"/>
                <w:szCs w:val="28"/>
              </w:rPr>
            </w:pPr>
            <w:r w:rsidRPr="005D2C51">
              <w:rPr>
                <w:rFonts w:ascii="Calibri" w:eastAsia="Times New Roman" w:hAnsi="Calibri" w:cs="Times New Roman"/>
                <w:b/>
                <w:bCs/>
                <w:color w:val="000000"/>
                <w:sz w:val="28"/>
                <w:szCs w:val="28"/>
              </w:rPr>
              <w:t xml:space="preserve">Simulation STD </w:t>
            </w:r>
            <w:r w:rsidRPr="005D2C51">
              <w:rPr>
                <w:rFonts w:ascii="Calibri" w:eastAsia="Times New Roman" w:hAnsi="Calibri" w:cs="Times New Roman"/>
                <w:b/>
                <w:bCs/>
                <w:color w:val="000000"/>
                <w:sz w:val="28"/>
                <w:szCs w:val="28"/>
              </w:rPr>
              <w:br/>
              <w:t>sous Kozibox</w:t>
            </w:r>
          </w:p>
        </w:tc>
      </w:tr>
      <w:tr w:rsidR="005D2C51" w:rsidRPr="005D2C51" w:rsidTr="00A53964">
        <w:trPr>
          <w:trHeight w:val="720"/>
        </w:trPr>
        <w:tc>
          <w:tcPr>
            <w:tcW w:w="1240" w:type="dxa"/>
            <w:tcBorders>
              <w:top w:val="nil"/>
              <w:left w:val="single" w:sz="8" w:space="0" w:color="C00000"/>
              <w:bottom w:val="single" w:sz="4" w:space="0" w:color="auto"/>
              <w:right w:val="single" w:sz="4" w:space="0" w:color="auto"/>
            </w:tcBorders>
            <w:shd w:val="clear" w:color="000000" w:fill="F2DCDB"/>
            <w:vAlign w:val="center"/>
            <w:hideMark/>
          </w:tcPr>
          <w:p w:rsidR="005D2C51" w:rsidRPr="005D2C51" w:rsidRDefault="005D2C51" w:rsidP="005D2C51">
            <w:pPr>
              <w:spacing w:after="0" w:line="240" w:lineRule="auto"/>
              <w:jc w:val="center"/>
              <w:rPr>
                <w:rFonts w:ascii="Calibri" w:eastAsia="Times New Roman" w:hAnsi="Calibri" w:cs="Times New Roman"/>
                <w:color w:val="000000"/>
                <w:sz w:val="28"/>
                <w:szCs w:val="28"/>
              </w:rPr>
            </w:pPr>
            <w:r w:rsidRPr="005D2C51">
              <w:rPr>
                <w:rFonts w:ascii="Calibri" w:eastAsia="Times New Roman" w:hAnsi="Calibri" w:cs="Times New Roman"/>
                <w:color w:val="000000"/>
                <w:sz w:val="28"/>
                <w:szCs w:val="28"/>
              </w:rPr>
              <w:t>5944</w:t>
            </w:r>
          </w:p>
        </w:tc>
        <w:tc>
          <w:tcPr>
            <w:tcW w:w="1240" w:type="dxa"/>
            <w:tcBorders>
              <w:top w:val="nil"/>
              <w:left w:val="nil"/>
              <w:bottom w:val="single" w:sz="4" w:space="0" w:color="auto"/>
              <w:right w:val="single" w:sz="4" w:space="0" w:color="auto"/>
            </w:tcBorders>
            <w:shd w:val="clear" w:color="000000" w:fill="F2DCDB"/>
            <w:vAlign w:val="center"/>
            <w:hideMark/>
          </w:tcPr>
          <w:p w:rsidR="005D2C51" w:rsidRPr="005D2C51" w:rsidRDefault="005D2C51" w:rsidP="005D2C51">
            <w:pPr>
              <w:spacing w:after="0" w:line="240" w:lineRule="auto"/>
              <w:jc w:val="center"/>
              <w:rPr>
                <w:rFonts w:ascii="Calibri" w:eastAsia="Times New Roman" w:hAnsi="Calibri" w:cs="Times New Roman"/>
                <w:color w:val="000000"/>
                <w:sz w:val="28"/>
                <w:szCs w:val="28"/>
              </w:rPr>
            </w:pPr>
            <w:r w:rsidRPr="005D2C51">
              <w:rPr>
                <w:rFonts w:ascii="Calibri" w:eastAsia="Times New Roman" w:hAnsi="Calibri" w:cs="Times New Roman"/>
                <w:color w:val="000000"/>
                <w:sz w:val="28"/>
                <w:szCs w:val="28"/>
              </w:rPr>
              <w:t>3304</w:t>
            </w:r>
          </w:p>
        </w:tc>
        <w:tc>
          <w:tcPr>
            <w:tcW w:w="1240" w:type="dxa"/>
            <w:tcBorders>
              <w:top w:val="nil"/>
              <w:left w:val="nil"/>
              <w:bottom w:val="single" w:sz="4" w:space="0" w:color="auto"/>
              <w:right w:val="single" w:sz="8" w:space="0" w:color="C00000"/>
            </w:tcBorders>
            <w:shd w:val="clear" w:color="000000" w:fill="F2DCDB"/>
            <w:vAlign w:val="center"/>
            <w:hideMark/>
          </w:tcPr>
          <w:p w:rsidR="005D2C51" w:rsidRPr="005D2C51" w:rsidRDefault="005D2C51" w:rsidP="005D2C51">
            <w:pPr>
              <w:spacing w:after="0" w:line="240" w:lineRule="auto"/>
              <w:jc w:val="center"/>
              <w:rPr>
                <w:rFonts w:ascii="Calibri" w:eastAsia="Times New Roman" w:hAnsi="Calibri" w:cs="Times New Roman"/>
                <w:color w:val="000000"/>
                <w:sz w:val="28"/>
                <w:szCs w:val="28"/>
              </w:rPr>
            </w:pPr>
            <w:r w:rsidRPr="005D2C51">
              <w:rPr>
                <w:rFonts w:ascii="Calibri" w:eastAsia="Times New Roman" w:hAnsi="Calibri" w:cs="Times New Roman"/>
                <w:color w:val="000000"/>
                <w:sz w:val="28"/>
                <w:szCs w:val="28"/>
              </w:rPr>
              <w:t>33,6</w:t>
            </w:r>
          </w:p>
        </w:tc>
      </w:tr>
    </w:tbl>
    <w:p w:rsidR="009B1A33" w:rsidRDefault="009B1A33" w:rsidP="00197BBA">
      <w:pPr>
        <w:pStyle w:val="Paragraphedeliste"/>
        <w:spacing w:after="0"/>
        <w:ind w:left="495"/>
        <w:jc w:val="center"/>
        <w:rPr>
          <w:b/>
          <w:i/>
          <w:sz w:val="20"/>
          <w:szCs w:val="20"/>
        </w:rPr>
      </w:pPr>
    </w:p>
    <w:p w:rsidR="009B1A33" w:rsidRDefault="009B1A33" w:rsidP="009B1A33">
      <w:pPr>
        <w:pStyle w:val="Paragraphedeliste"/>
        <w:spacing w:after="0"/>
        <w:ind w:left="495"/>
        <w:jc w:val="both"/>
        <w:rPr>
          <w:b/>
          <w:sz w:val="20"/>
          <w:szCs w:val="20"/>
        </w:rPr>
      </w:pPr>
      <w:r w:rsidRPr="00BC7124">
        <w:rPr>
          <w:b/>
          <w:sz w:val="20"/>
          <w:szCs w:val="20"/>
        </w:rPr>
        <w:sym w:font="Wingdings" w:char="F021"/>
      </w:r>
      <w:r w:rsidRPr="00BC7124">
        <w:rPr>
          <w:b/>
          <w:sz w:val="20"/>
          <w:szCs w:val="20"/>
        </w:rPr>
        <w:t xml:space="preserve"> </w:t>
      </w:r>
      <w:r>
        <w:rPr>
          <w:b/>
          <w:sz w:val="20"/>
          <w:szCs w:val="20"/>
        </w:rPr>
        <w:t>Tracer les courbes de l’évolution sur une année de différents paramètres (puissance de chauffage, température de l’air, température extérieure) pour visualiser les possibilités du logiciel.</w:t>
      </w:r>
    </w:p>
    <w:p w:rsidR="009B1A33" w:rsidRDefault="009B1A33" w:rsidP="009B1A33">
      <w:pPr>
        <w:pStyle w:val="Paragraphedeliste"/>
        <w:spacing w:after="0"/>
        <w:ind w:left="495"/>
        <w:jc w:val="both"/>
        <w:rPr>
          <w:b/>
          <w:i/>
          <w:sz w:val="20"/>
          <w:szCs w:val="20"/>
        </w:rPr>
      </w:pPr>
    </w:p>
    <w:p w:rsidR="00197BBA" w:rsidRDefault="008F7C2F" w:rsidP="009B1A33">
      <w:pPr>
        <w:pStyle w:val="Paragraphedeliste"/>
        <w:spacing w:after="0"/>
        <w:ind w:left="495"/>
        <w:jc w:val="both"/>
        <w:rPr>
          <w:b/>
          <w:i/>
          <w:sz w:val="20"/>
          <w:szCs w:val="20"/>
        </w:rPr>
      </w:pPr>
      <w:r>
        <w:rPr>
          <w:noProof/>
        </w:rPr>
        <w:drawing>
          <wp:inline distT="0" distB="0" distL="0" distR="0" wp14:anchorId="3C9B70AF" wp14:editId="7B66B5CF">
            <wp:extent cx="1985749" cy="1489358"/>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08" t="3835" r="49173" b="28767"/>
                    <a:stretch/>
                  </pic:blipFill>
                  <pic:spPr bwMode="auto">
                    <a:xfrm>
                      <a:off x="0" y="0"/>
                      <a:ext cx="2003400" cy="1502597"/>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24273293" wp14:editId="0ECBECF9">
            <wp:extent cx="1965277" cy="1473956"/>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3105" r="49483" b="29503"/>
                    <a:stretch/>
                  </pic:blipFill>
                  <pic:spPr bwMode="auto">
                    <a:xfrm>
                      <a:off x="0" y="0"/>
                      <a:ext cx="1987983" cy="1490985"/>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70F3F214" wp14:editId="599AECEA">
            <wp:extent cx="1924050" cy="143301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10" t="3654" r="49688" b="30238"/>
                    <a:stretch/>
                  </pic:blipFill>
                  <pic:spPr bwMode="auto">
                    <a:xfrm>
                      <a:off x="0" y="0"/>
                      <a:ext cx="1932378" cy="1439218"/>
                    </a:xfrm>
                    <a:prstGeom prst="rect">
                      <a:avLst/>
                    </a:prstGeom>
                    <a:ln>
                      <a:noFill/>
                    </a:ln>
                    <a:extLst>
                      <a:ext uri="{53640926-AAD7-44D8-BBD7-CCE9431645EC}">
                        <a14:shadowObscured xmlns:a14="http://schemas.microsoft.com/office/drawing/2010/main"/>
                      </a:ext>
                    </a:extLst>
                  </pic:spPr>
                </pic:pic>
              </a:graphicData>
            </a:graphic>
          </wp:inline>
        </w:drawing>
      </w:r>
    </w:p>
    <w:p w:rsidR="00197BBA" w:rsidRDefault="00197BBA" w:rsidP="009B1A33">
      <w:pPr>
        <w:pStyle w:val="Paragraphedeliste"/>
        <w:spacing w:after="0"/>
        <w:ind w:left="495"/>
        <w:jc w:val="both"/>
        <w:rPr>
          <w:b/>
          <w:i/>
          <w:sz w:val="20"/>
          <w:szCs w:val="20"/>
        </w:rPr>
      </w:pPr>
    </w:p>
    <w:p w:rsidR="00197BBA" w:rsidRDefault="00197BBA" w:rsidP="009B1A33">
      <w:pPr>
        <w:pStyle w:val="Paragraphedeliste"/>
        <w:spacing w:after="0"/>
        <w:ind w:left="495"/>
        <w:jc w:val="both"/>
        <w:rPr>
          <w:b/>
          <w:i/>
          <w:sz w:val="20"/>
          <w:szCs w:val="20"/>
        </w:rPr>
      </w:pPr>
    </w:p>
    <w:p w:rsidR="00197BBA" w:rsidRDefault="00197BBA" w:rsidP="009B1A33">
      <w:pPr>
        <w:pStyle w:val="Paragraphedeliste"/>
        <w:spacing w:after="0"/>
        <w:ind w:left="495"/>
        <w:jc w:val="both"/>
        <w:rPr>
          <w:b/>
          <w:i/>
          <w:sz w:val="20"/>
          <w:szCs w:val="20"/>
        </w:rPr>
      </w:pPr>
    </w:p>
    <w:p w:rsidR="009B1A33" w:rsidRDefault="009B1A33" w:rsidP="009B1A33">
      <w:pPr>
        <w:pStyle w:val="Paragraphedeliste"/>
        <w:spacing w:after="0"/>
        <w:ind w:left="495"/>
        <w:jc w:val="both"/>
        <w:rPr>
          <w:b/>
          <w:i/>
          <w:sz w:val="20"/>
          <w:szCs w:val="20"/>
        </w:rPr>
      </w:pPr>
    </w:p>
    <w:p w:rsidR="008F7C2F" w:rsidRDefault="008F7C2F" w:rsidP="009B1A33">
      <w:pPr>
        <w:pStyle w:val="Paragraphedeliste"/>
        <w:spacing w:after="0"/>
        <w:ind w:left="495"/>
        <w:jc w:val="both"/>
        <w:rPr>
          <w:b/>
          <w:i/>
          <w:sz w:val="20"/>
          <w:szCs w:val="20"/>
        </w:rPr>
      </w:pPr>
    </w:p>
    <w:p w:rsidR="008F7C2F" w:rsidRDefault="008F7C2F" w:rsidP="009B1A33">
      <w:pPr>
        <w:pStyle w:val="Paragraphedeliste"/>
        <w:spacing w:after="0"/>
        <w:ind w:left="495"/>
        <w:jc w:val="both"/>
        <w:rPr>
          <w:b/>
          <w:i/>
          <w:sz w:val="20"/>
          <w:szCs w:val="20"/>
        </w:rPr>
      </w:pPr>
    </w:p>
    <w:p w:rsidR="009B1A33" w:rsidRPr="001907D3" w:rsidRDefault="009B1A33" w:rsidP="009B1A33">
      <w:pPr>
        <w:pStyle w:val="Paragraphedeliste"/>
        <w:spacing w:after="0"/>
        <w:ind w:left="495"/>
        <w:jc w:val="both"/>
        <w:rPr>
          <w:b/>
          <w:i/>
          <w:sz w:val="20"/>
          <w:szCs w:val="20"/>
        </w:rPr>
      </w:pPr>
    </w:p>
    <w:p w:rsidR="00197BBA" w:rsidRDefault="00197BBA" w:rsidP="00EB5E74">
      <w:pPr>
        <w:pStyle w:val="Paragraphedeliste"/>
        <w:ind w:left="360"/>
        <w:jc w:val="both"/>
        <w:rPr>
          <w:sz w:val="20"/>
          <w:szCs w:val="20"/>
        </w:rPr>
      </w:pPr>
    </w:p>
    <w:p w:rsidR="00197BBA" w:rsidRDefault="008F7C2F" w:rsidP="00EB5E74">
      <w:pPr>
        <w:pStyle w:val="Paragraphedeliste"/>
        <w:ind w:left="360"/>
        <w:jc w:val="both"/>
        <w:rPr>
          <w:sz w:val="20"/>
          <w:szCs w:val="20"/>
        </w:rPr>
      </w:pPr>
      <w:r>
        <w:rPr>
          <w:sz w:val="20"/>
          <w:szCs w:val="20"/>
        </w:rPr>
        <w:br w:type="column"/>
      </w:r>
    </w:p>
    <w:p w:rsidR="00EB5E74" w:rsidRPr="00F35694" w:rsidRDefault="00EB5E74" w:rsidP="00595776">
      <w:pPr>
        <w:pStyle w:val="Paragraphedeliste"/>
        <w:numPr>
          <w:ilvl w:val="1"/>
          <w:numId w:val="41"/>
        </w:numPr>
        <w:shd w:val="clear" w:color="auto" w:fill="DBE5F1" w:themeFill="accent1" w:themeFillTint="33"/>
        <w:jc w:val="both"/>
        <w:rPr>
          <w:b/>
          <w:sz w:val="24"/>
          <w:szCs w:val="24"/>
        </w:rPr>
      </w:pPr>
      <w:r>
        <w:rPr>
          <w:b/>
          <w:sz w:val="24"/>
          <w:szCs w:val="24"/>
        </w:rPr>
        <w:t>Simulation sous ArchiWIZARD</w:t>
      </w:r>
    </w:p>
    <w:p w:rsidR="00EB5E74" w:rsidRDefault="00EB5E74" w:rsidP="00EB5E74">
      <w:pPr>
        <w:pStyle w:val="Paragraphedeliste"/>
        <w:ind w:left="360"/>
        <w:jc w:val="both"/>
        <w:rPr>
          <w:sz w:val="20"/>
          <w:szCs w:val="20"/>
        </w:rPr>
      </w:pPr>
    </w:p>
    <w:p w:rsidR="00EB5E74" w:rsidRDefault="00EB5E74" w:rsidP="00EB5E74">
      <w:pPr>
        <w:pStyle w:val="Paragraphedeliste"/>
        <w:ind w:left="360"/>
        <w:jc w:val="both"/>
        <w:rPr>
          <w:sz w:val="20"/>
          <w:szCs w:val="20"/>
        </w:rPr>
      </w:pPr>
      <w:r>
        <w:rPr>
          <w:sz w:val="20"/>
          <w:szCs w:val="20"/>
        </w:rPr>
        <w:t xml:space="preserve">ArchiWizard ne permet </w:t>
      </w:r>
      <w:r w:rsidR="00EE107E">
        <w:rPr>
          <w:sz w:val="20"/>
          <w:szCs w:val="20"/>
        </w:rPr>
        <w:t xml:space="preserve">pas </w:t>
      </w:r>
      <w:r>
        <w:rPr>
          <w:sz w:val="20"/>
          <w:szCs w:val="20"/>
        </w:rPr>
        <w:t xml:space="preserve">de créer des </w:t>
      </w:r>
      <w:r w:rsidR="00EE107E">
        <w:rPr>
          <w:sz w:val="20"/>
          <w:szCs w:val="20"/>
        </w:rPr>
        <w:t>maquette</w:t>
      </w:r>
      <w:r w:rsidR="00DE11DD">
        <w:rPr>
          <w:sz w:val="20"/>
          <w:szCs w:val="20"/>
        </w:rPr>
        <w:t>s</w:t>
      </w:r>
      <w:r w:rsidR="00EE107E">
        <w:rPr>
          <w:sz w:val="20"/>
          <w:szCs w:val="20"/>
        </w:rPr>
        <w:t xml:space="preserve"> de </w:t>
      </w:r>
      <w:r>
        <w:rPr>
          <w:sz w:val="20"/>
          <w:szCs w:val="20"/>
        </w:rPr>
        <w:t>bâtiments. Il faut donc importer une maquette  réalisée par un logiciel de dessin en 3D</w:t>
      </w:r>
      <w:r w:rsidR="00EE107E">
        <w:rPr>
          <w:sz w:val="20"/>
          <w:szCs w:val="20"/>
        </w:rPr>
        <w:t>. N</w:t>
      </w:r>
      <w:r w:rsidR="000D3656">
        <w:rPr>
          <w:sz w:val="20"/>
          <w:szCs w:val="20"/>
        </w:rPr>
        <w:t>ous avons réalisé</w:t>
      </w:r>
      <w:r>
        <w:rPr>
          <w:sz w:val="20"/>
          <w:szCs w:val="20"/>
        </w:rPr>
        <w:t xml:space="preserve"> au préalable </w:t>
      </w:r>
      <w:r w:rsidR="00EE107E">
        <w:rPr>
          <w:sz w:val="20"/>
          <w:szCs w:val="20"/>
        </w:rPr>
        <w:t xml:space="preserve">la maquette </w:t>
      </w:r>
      <w:r>
        <w:rPr>
          <w:sz w:val="20"/>
          <w:szCs w:val="20"/>
        </w:rPr>
        <w:t>sous Sketchup.</w:t>
      </w:r>
    </w:p>
    <w:p w:rsidR="00A57A61" w:rsidRPr="00A57A61" w:rsidRDefault="00A57A61" w:rsidP="00A57A61">
      <w:pPr>
        <w:spacing w:after="0"/>
        <w:ind w:left="360"/>
        <w:jc w:val="both"/>
        <w:rPr>
          <w:b/>
          <w:sz w:val="20"/>
          <w:szCs w:val="20"/>
        </w:rPr>
      </w:pPr>
    </w:p>
    <w:p w:rsidR="00EE107E" w:rsidRPr="00A57A61" w:rsidRDefault="00EE107E" w:rsidP="00A57A61">
      <w:pPr>
        <w:spacing w:after="0"/>
        <w:ind w:left="360"/>
        <w:jc w:val="both"/>
        <w:rPr>
          <w:b/>
          <w:sz w:val="20"/>
          <w:szCs w:val="20"/>
        </w:rPr>
      </w:pPr>
      <w:r w:rsidRPr="00BC7124">
        <w:sym w:font="Wingdings" w:char="F021"/>
      </w:r>
      <w:r w:rsidRPr="00A57A61">
        <w:rPr>
          <w:b/>
          <w:sz w:val="20"/>
          <w:szCs w:val="20"/>
        </w:rPr>
        <w:t xml:space="preserve"> Ouvrir le logiciel ArchiWIZARD</w:t>
      </w:r>
    </w:p>
    <w:p w:rsidR="00EE107E" w:rsidRPr="00A57A61" w:rsidRDefault="00EE107E" w:rsidP="00A57A61">
      <w:pPr>
        <w:spacing w:after="0"/>
        <w:ind w:left="360"/>
        <w:jc w:val="both"/>
        <w:rPr>
          <w:b/>
          <w:sz w:val="20"/>
          <w:szCs w:val="20"/>
        </w:rPr>
      </w:pPr>
      <w:r w:rsidRPr="00BC7124">
        <w:sym w:font="Wingdings" w:char="F021"/>
      </w:r>
      <w:r w:rsidRPr="00A57A61">
        <w:rPr>
          <w:b/>
          <w:sz w:val="20"/>
          <w:szCs w:val="20"/>
        </w:rPr>
        <w:t xml:space="preserve"> Ouvrir le fichier </w:t>
      </w:r>
      <w:r w:rsidRPr="00A57A61">
        <w:rPr>
          <w:b/>
          <w:i/>
          <w:sz w:val="20"/>
          <w:szCs w:val="20"/>
        </w:rPr>
        <w:t>« Maison individuelle</w:t>
      </w:r>
      <w:r w:rsidR="00297D61">
        <w:rPr>
          <w:b/>
          <w:i/>
          <w:sz w:val="20"/>
          <w:szCs w:val="20"/>
        </w:rPr>
        <w:t xml:space="preserve"> </w:t>
      </w:r>
      <w:r w:rsidRPr="00A57A61">
        <w:rPr>
          <w:b/>
          <w:i/>
          <w:sz w:val="20"/>
          <w:szCs w:val="20"/>
        </w:rPr>
        <w:t>»</w:t>
      </w:r>
    </w:p>
    <w:p w:rsidR="00BC7124" w:rsidRPr="00BC7124" w:rsidRDefault="0058761F" w:rsidP="00DE11DD">
      <w:pPr>
        <w:jc w:val="center"/>
        <w:rPr>
          <w:sz w:val="20"/>
          <w:szCs w:val="20"/>
        </w:rPr>
      </w:pPr>
      <w:r>
        <w:rPr>
          <w:noProof/>
        </w:rPr>
        <w:drawing>
          <wp:inline distT="0" distB="0" distL="0" distR="0" wp14:anchorId="16965A51" wp14:editId="5A203E28">
            <wp:extent cx="6645910" cy="3736340"/>
            <wp:effectExtent l="0" t="0" r="254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645910" cy="3736340"/>
                    </a:xfrm>
                    <a:prstGeom prst="rect">
                      <a:avLst/>
                    </a:prstGeom>
                  </pic:spPr>
                </pic:pic>
              </a:graphicData>
            </a:graphic>
          </wp:inline>
        </w:drawing>
      </w:r>
    </w:p>
    <w:p w:rsidR="00EB5E74" w:rsidRDefault="0058761F" w:rsidP="00DE11DD">
      <w:pPr>
        <w:pStyle w:val="Paragraphedeliste"/>
        <w:ind w:left="360"/>
        <w:jc w:val="center"/>
        <w:rPr>
          <w:sz w:val="20"/>
          <w:szCs w:val="20"/>
        </w:rPr>
      </w:pPr>
      <w:r>
        <w:rPr>
          <w:noProof/>
        </w:rPr>
        <w:drawing>
          <wp:inline distT="0" distB="0" distL="0" distR="0" wp14:anchorId="430663D3" wp14:editId="3D5E04D2">
            <wp:extent cx="6645910" cy="3736340"/>
            <wp:effectExtent l="0" t="0" r="254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645910" cy="3736340"/>
                    </a:xfrm>
                    <a:prstGeom prst="rect">
                      <a:avLst/>
                    </a:prstGeom>
                  </pic:spPr>
                </pic:pic>
              </a:graphicData>
            </a:graphic>
          </wp:inline>
        </w:drawing>
      </w:r>
    </w:p>
    <w:p w:rsidR="00EB5E74" w:rsidRDefault="00EB5E74" w:rsidP="00EB5E74">
      <w:pPr>
        <w:pStyle w:val="Paragraphedeliste"/>
        <w:ind w:left="360"/>
        <w:jc w:val="both"/>
        <w:rPr>
          <w:sz w:val="20"/>
          <w:szCs w:val="20"/>
        </w:rPr>
      </w:pPr>
    </w:p>
    <w:p w:rsidR="00243773" w:rsidRDefault="0019739E" w:rsidP="00EB5E74">
      <w:pPr>
        <w:pStyle w:val="Paragraphedeliste"/>
        <w:ind w:left="360"/>
        <w:jc w:val="both"/>
        <w:rPr>
          <w:sz w:val="20"/>
          <w:szCs w:val="20"/>
        </w:rPr>
      </w:pPr>
      <w:r>
        <w:rPr>
          <w:sz w:val="20"/>
          <w:szCs w:val="20"/>
        </w:rPr>
        <w:br w:type="column"/>
      </w:r>
    </w:p>
    <w:p w:rsidR="00243773" w:rsidRPr="0058761F" w:rsidRDefault="00243773" w:rsidP="00EB5E74">
      <w:pPr>
        <w:pStyle w:val="Paragraphedeliste"/>
        <w:ind w:left="360"/>
        <w:jc w:val="both"/>
        <w:rPr>
          <w:b/>
          <w:color w:val="943634" w:themeColor="accent2" w:themeShade="BF"/>
        </w:rPr>
      </w:pPr>
      <w:r w:rsidRPr="0058761F">
        <w:rPr>
          <w:b/>
          <w:color w:val="943634" w:themeColor="accent2" w:themeShade="BF"/>
        </w:rPr>
        <w:t>Le logiciel ArchiWIZARD donne d’emblée des résultats estimés, en première approche</w:t>
      </w:r>
      <w:r w:rsidR="0058761F">
        <w:rPr>
          <w:b/>
          <w:color w:val="943634" w:themeColor="accent2" w:themeShade="BF"/>
        </w:rPr>
        <w:t>, des performances du bâtiment :</w:t>
      </w:r>
    </w:p>
    <w:p w:rsidR="00A57A61" w:rsidRDefault="00A57A61" w:rsidP="00A57A61">
      <w:pPr>
        <w:spacing w:after="0"/>
        <w:ind w:left="360"/>
        <w:jc w:val="both"/>
        <w:rPr>
          <w:b/>
          <w:sz w:val="20"/>
          <w:szCs w:val="20"/>
        </w:rPr>
      </w:pPr>
      <w:r w:rsidRPr="00BC7124">
        <w:sym w:font="Wingdings" w:char="F021"/>
      </w:r>
      <w:r w:rsidRPr="00A57A61">
        <w:rPr>
          <w:b/>
          <w:sz w:val="20"/>
          <w:szCs w:val="20"/>
        </w:rPr>
        <w:t xml:space="preserve"> </w:t>
      </w:r>
      <w:r w:rsidR="00243773">
        <w:rPr>
          <w:b/>
          <w:sz w:val="20"/>
          <w:szCs w:val="20"/>
        </w:rPr>
        <w:t>Relever</w:t>
      </w:r>
      <w:r>
        <w:rPr>
          <w:b/>
          <w:sz w:val="20"/>
          <w:szCs w:val="20"/>
        </w:rPr>
        <w:t xml:space="preserve"> (dans le bandeau bas) </w:t>
      </w:r>
      <w:r w:rsidRPr="00A57A61">
        <w:rPr>
          <w:b/>
          <w:sz w:val="20"/>
          <w:szCs w:val="20"/>
        </w:rPr>
        <w:t>les besoins de chauffage en kWh calculés par le logiciel</w:t>
      </w:r>
      <w:r w:rsidR="00243773">
        <w:rPr>
          <w:b/>
          <w:sz w:val="20"/>
          <w:szCs w:val="20"/>
        </w:rPr>
        <w:t xml:space="preserve"> et les collecter dans le tableau.</w:t>
      </w:r>
    </w:p>
    <w:p w:rsidR="00CF2C33" w:rsidRDefault="0058761F" w:rsidP="0019739E">
      <w:pPr>
        <w:spacing w:after="0"/>
        <w:ind w:left="360"/>
        <w:jc w:val="center"/>
        <w:rPr>
          <w:b/>
          <w:sz w:val="20"/>
          <w:szCs w:val="20"/>
        </w:rPr>
      </w:pPr>
      <w:r>
        <w:rPr>
          <w:noProof/>
        </w:rPr>
        <w:drawing>
          <wp:inline distT="0" distB="0" distL="0" distR="0" wp14:anchorId="31DE6248" wp14:editId="3E9856F7">
            <wp:extent cx="6638797" cy="381838"/>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85522" b="4247"/>
                    <a:stretch/>
                  </pic:blipFill>
                  <pic:spPr bwMode="auto">
                    <a:xfrm>
                      <a:off x="0" y="0"/>
                      <a:ext cx="6645910" cy="382247"/>
                    </a:xfrm>
                    <a:prstGeom prst="rect">
                      <a:avLst/>
                    </a:prstGeom>
                    <a:ln>
                      <a:noFill/>
                    </a:ln>
                    <a:extLst>
                      <a:ext uri="{53640926-AAD7-44D8-BBD7-CCE9431645EC}">
                        <a14:shadowObscured xmlns:a14="http://schemas.microsoft.com/office/drawing/2010/main"/>
                      </a:ext>
                    </a:extLst>
                  </pic:spPr>
                </pic:pic>
              </a:graphicData>
            </a:graphic>
          </wp:inline>
        </w:drawing>
      </w:r>
    </w:p>
    <w:p w:rsidR="0019739E" w:rsidRPr="00A57A61" w:rsidRDefault="0019739E" w:rsidP="0019739E">
      <w:pPr>
        <w:spacing w:after="0"/>
        <w:ind w:left="360"/>
        <w:jc w:val="center"/>
        <w:rPr>
          <w:b/>
          <w:sz w:val="20"/>
          <w:szCs w:val="20"/>
        </w:rPr>
      </w:pPr>
    </w:p>
    <w:p w:rsidR="0019739E" w:rsidRDefault="00243773" w:rsidP="0019739E">
      <w:pPr>
        <w:spacing w:after="0"/>
        <w:ind w:left="360"/>
        <w:rPr>
          <w:b/>
          <w:sz w:val="20"/>
          <w:szCs w:val="20"/>
        </w:rPr>
      </w:pPr>
      <w:r w:rsidRPr="00BC7124">
        <w:sym w:font="Wingdings" w:char="F021"/>
      </w:r>
      <w:r w:rsidRPr="00A57A61">
        <w:rPr>
          <w:b/>
          <w:sz w:val="20"/>
          <w:szCs w:val="20"/>
        </w:rPr>
        <w:t xml:space="preserve"> </w:t>
      </w:r>
      <w:r>
        <w:rPr>
          <w:b/>
          <w:sz w:val="20"/>
          <w:szCs w:val="20"/>
        </w:rPr>
        <w:t>Relever la puissance de chauffage en kW (Déperditions par transmission et déperditions par renouvellement d’air)</w:t>
      </w:r>
      <w:r w:rsidRPr="00A57A61">
        <w:rPr>
          <w:b/>
          <w:sz w:val="20"/>
          <w:szCs w:val="20"/>
        </w:rPr>
        <w:t xml:space="preserve"> calculés par le logiciel</w:t>
      </w:r>
      <w:r w:rsidRPr="00243773">
        <w:rPr>
          <w:b/>
          <w:sz w:val="20"/>
          <w:szCs w:val="20"/>
        </w:rPr>
        <w:t xml:space="preserve"> </w:t>
      </w:r>
      <w:r>
        <w:rPr>
          <w:b/>
          <w:sz w:val="20"/>
          <w:szCs w:val="20"/>
        </w:rPr>
        <w:t>et les collecter dans le tableau</w:t>
      </w:r>
      <w:r w:rsidR="0058761F">
        <w:rPr>
          <w:b/>
          <w:sz w:val="20"/>
          <w:szCs w:val="20"/>
        </w:rPr>
        <w:t> :  EXPERT / EN 12831 – Calcul des déperditions / Double clic</w:t>
      </w:r>
    </w:p>
    <w:p w:rsidR="0058761F" w:rsidRDefault="0058761F" w:rsidP="0019739E">
      <w:pPr>
        <w:spacing w:after="0"/>
        <w:ind w:left="360"/>
        <w:rPr>
          <w:b/>
          <w:sz w:val="20"/>
          <w:szCs w:val="20"/>
        </w:rPr>
      </w:pPr>
    </w:p>
    <w:p w:rsidR="00243773" w:rsidRDefault="0058761F" w:rsidP="0019739E">
      <w:pPr>
        <w:spacing w:after="0"/>
        <w:ind w:left="360"/>
        <w:jc w:val="center"/>
        <w:rPr>
          <w:b/>
          <w:sz w:val="20"/>
          <w:szCs w:val="20"/>
        </w:rPr>
      </w:pPr>
      <w:r>
        <w:rPr>
          <w:noProof/>
        </w:rPr>
        <w:drawing>
          <wp:inline distT="0" distB="0" distL="0" distR="0" wp14:anchorId="20928940" wp14:editId="046C3D26">
            <wp:extent cx="6645778" cy="3426418"/>
            <wp:effectExtent l="0" t="0" r="3175" b="317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2958" b="5335"/>
                    <a:stretch/>
                  </pic:blipFill>
                  <pic:spPr bwMode="auto">
                    <a:xfrm>
                      <a:off x="0" y="0"/>
                      <a:ext cx="6645910" cy="3426486"/>
                    </a:xfrm>
                    <a:prstGeom prst="rect">
                      <a:avLst/>
                    </a:prstGeom>
                    <a:ln>
                      <a:noFill/>
                    </a:ln>
                    <a:extLst>
                      <a:ext uri="{53640926-AAD7-44D8-BBD7-CCE9431645EC}">
                        <a14:shadowObscured xmlns:a14="http://schemas.microsoft.com/office/drawing/2010/main"/>
                      </a:ext>
                    </a:extLst>
                  </pic:spPr>
                </pic:pic>
              </a:graphicData>
            </a:graphic>
          </wp:inline>
        </w:drawing>
      </w:r>
    </w:p>
    <w:p w:rsidR="0019739E" w:rsidRDefault="0019739E" w:rsidP="0019739E">
      <w:pPr>
        <w:spacing w:after="0"/>
        <w:ind w:left="360"/>
        <w:jc w:val="center"/>
        <w:rPr>
          <w:b/>
          <w:sz w:val="20"/>
          <w:szCs w:val="20"/>
        </w:rPr>
      </w:pPr>
    </w:p>
    <w:p w:rsidR="0058761F" w:rsidRDefault="0058761F" w:rsidP="0019739E">
      <w:pPr>
        <w:spacing w:after="0"/>
        <w:ind w:left="360"/>
        <w:jc w:val="center"/>
        <w:rPr>
          <w:b/>
          <w:sz w:val="20"/>
          <w:szCs w:val="20"/>
        </w:rPr>
      </w:pPr>
      <w:r>
        <w:rPr>
          <w:noProof/>
        </w:rPr>
        <w:drawing>
          <wp:inline distT="0" distB="0" distL="0" distR="0" wp14:anchorId="40E599EF" wp14:editId="675D00F6">
            <wp:extent cx="6645569" cy="3416259"/>
            <wp:effectExtent l="0" t="0" r="317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2958" b="5603"/>
                    <a:stretch/>
                  </pic:blipFill>
                  <pic:spPr bwMode="auto">
                    <a:xfrm>
                      <a:off x="0" y="0"/>
                      <a:ext cx="6645910" cy="3416434"/>
                    </a:xfrm>
                    <a:prstGeom prst="rect">
                      <a:avLst/>
                    </a:prstGeom>
                    <a:ln>
                      <a:noFill/>
                    </a:ln>
                    <a:extLst>
                      <a:ext uri="{53640926-AAD7-44D8-BBD7-CCE9431645EC}">
                        <a14:shadowObscured xmlns:a14="http://schemas.microsoft.com/office/drawing/2010/main"/>
                      </a:ext>
                    </a:extLst>
                  </pic:spPr>
                </pic:pic>
              </a:graphicData>
            </a:graphic>
          </wp:inline>
        </w:drawing>
      </w:r>
    </w:p>
    <w:p w:rsidR="00A57A61" w:rsidRDefault="00A57A61" w:rsidP="00A57A61">
      <w:pPr>
        <w:spacing w:after="0"/>
        <w:ind w:left="763"/>
        <w:jc w:val="both"/>
        <w:rPr>
          <w:b/>
          <w:sz w:val="20"/>
          <w:szCs w:val="20"/>
        </w:rPr>
      </w:pPr>
    </w:p>
    <w:p w:rsidR="00CF2C33" w:rsidRPr="0058761F" w:rsidRDefault="0058761F" w:rsidP="00CF2C33">
      <w:pPr>
        <w:pStyle w:val="Paragraphedeliste"/>
        <w:ind w:left="360"/>
        <w:jc w:val="both"/>
        <w:rPr>
          <w:b/>
          <w:color w:val="943634" w:themeColor="accent2" w:themeShade="BF"/>
        </w:rPr>
      </w:pPr>
      <w:r>
        <w:rPr>
          <w:b/>
          <w:color w:val="943634" w:themeColor="accent2" w:themeShade="BF"/>
        </w:rPr>
        <w:br w:type="column"/>
      </w:r>
      <w:r w:rsidR="00CF2C33" w:rsidRPr="0058761F">
        <w:rPr>
          <w:b/>
          <w:color w:val="943634" w:themeColor="accent2" w:themeShade="BF"/>
        </w:rPr>
        <w:lastRenderedPageBreak/>
        <w:t>Le logiciel ArchiWIZARD permet également de faire une Simulation Thermique Dynamiqu</w:t>
      </w:r>
      <w:r>
        <w:rPr>
          <w:b/>
          <w:color w:val="943634" w:themeColor="accent2" w:themeShade="BF"/>
        </w:rPr>
        <w:t>e des performances du bâtiment :</w:t>
      </w:r>
    </w:p>
    <w:p w:rsidR="00EB5E74" w:rsidRDefault="00CF2C33" w:rsidP="0019739E">
      <w:pPr>
        <w:spacing w:after="0"/>
        <w:ind w:left="360"/>
        <w:jc w:val="both"/>
        <w:rPr>
          <w:i/>
          <w:sz w:val="20"/>
          <w:szCs w:val="20"/>
          <w:highlight w:val="yellow"/>
          <w:u w:val="single"/>
        </w:rPr>
      </w:pPr>
      <w:r w:rsidRPr="00BC7124">
        <w:sym w:font="Wingdings" w:char="F021"/>
      </w:r>
      <w:r w:rsidRPr="00A57A61">
        <w:rPr>
          <w:b/>
          <w:sz w:val="20"/>
          <w:szCs w:val="20"/>
        </w:rPr>
        <w:t xml:space="preserve"> </w:t>
      </w:r>
      <w:r>
        <w:rPr>
          <w:b/>
          <w:sz w:val="20"/>
          <w:szCs w:val="20"/>
        </w:rPr>
        <w:t>Créer une simulation</w:t>
      </w:r>
      <w:r w:rsidR="0058761F">
        <w:rPr>
          <w:b/>
          <w:sz w:val="20"/>
          <w:szCs w:val="20"/>
        </w:rPr>
        <w:t> : EXPERT / STD – Energyplus v8.1 / Gestionnaire de simulations / Double clic</w:t>
      </w:r>
      <w:r w:rsidR="00483F53">
        <w:rPr>
          <w:b/>
          <w:sz w:val="20"/>
          <w:szCs w:val="20"/>
        </w:rPr>
        <w:t xml:space="preserve"> / </w:t>
      </w:r>
    </w:p>
    <w:p w:rsidR="00CF2C33" w:rsidRDefault="00483F53" w:rsidP="0019739E">
      <w:pPr>
        <w:pStyle w:val="Paragraphedeliste"/>
        <w:ind w:left="360"/>
        <w:jc w:val="center"/>
        <w:rPr>
          <w:i/>
          <w:sz w:val="20"/>
          <w:szCs w:val="20"/>
          <w:highlight w:val="yellow"/>
          <w:u w:val="single"/>
        </w:rPr>
      </w:pPr>
      <w:r>
        <w:rPr>
          <w:noProof/>
        </w:rPr>
        <w:drawing>
          <wp:inline distT="0" distB="0" distL="0" distR="0" wp14:anchorId="45321950" wp14:editId="2E01FDE3">
            <wp:extent cx="6645910" cy="3736340"/>
            <wp:effectExtent l="0" t="0" r="254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645910" cy="3736340"/>
                    </a:xfrm>
                    <a:prstGeom prst="rect">
                      <a:avLst/>
                    </a:prstGeom>
                  </pic:spPr>
                </pic:pic>
              </a:graphicData>
            </a:graphic>
          </wp:inline>
        </w:drawing>
      </w:r>
    </w:p>
    <w:p w:rsidR="00CF2C33" w:rsidRDefault="00CF2C33" w:rsidP="00CF2C33">
      <w:pPr>
        <w:spacing w:after="0"/>
        <w:ind w:left="360"/>
        <w:jc w:val="both"/>
        <w:rPr>
          <w:b/>
          <w:sz w:val="20"/>
          <w:szCs w:val="20"/>
        </w:rPr>
      </w:pPr>
      <w:r w:rsidRPr="00BC7124">
        <w:sym w:font="Wingdings" w:char="F021"/>
      </w:r>
      <w:r w:rsidRPr="00A57A61">
        <w:rPr>
          <w:b/>
          <w:sz w:val="20"/>
          <w:szCs w:val="20"/>
        </w:rPr>
        <w:t xml:space="preserve"> </w:t>
      </w:r>
      <w:r>
        <w:rPr>
          <w:b/>
          <w:sz w:val="20"/>
          <w:szCs w:val="20"/>
        </w:rPr>
        <w:t xml:space="preserve">Lancer la simulation </w:t>
      </w:r>
    </w:p>
    <w:p w:rsidR="00CF2C33" w:rsidRPr="00CF2C33" w:rsidRDefault="00CF2C33" w:rsidP="00CF2C33">
      <w:pPr>
        <w:spacing w:after="0"/>
        <w:ind w:left="360"/>
        <w:jc w:val="both"/>
        <w:rPr>
          <w:b/>
          <w:sz w:val="16"/>
          <w:szCs w:val="16"/>
        </w:rPr>
      </w:pPr>
      <w:r w:rsidRPr="00CF2C33">
        <w:rPr>
          <w:b/>
          <w:sz w:val="16"/>
          <w:szCs w:val="16"/>
        </w:rPr>
        <w:t>(Attention : La simulation ne peut pas être lancée si le fichier de travail sous ARchiWIZARD est sur une clé USB ou un disque externe)</w:t>
      </w:r>
    </w:p>
    <w:p w:rsidR="00483F53" w:rsidRDefault="00483F53" w:rsidP="00EB5E74">
      <w:pPr>
        <w:pStyle w:val="Paragraphedeliste"/>
        <w:ind w:left="360"/>
        <w:jc w:val="both"/>
        <w:rPr>
          <w:sz w:val="20"/>
          <w:szCs w:val="20"/>
        </w:rPr>
      </w:pPr>
      <w:r>
        <w:rPr>
          <w:noProof/>
        </w:rPr>
        <w:drawing>
          <wp:inline distT="0" distB="0" distL="0" distR="0" wp14:anchorId="15806AE0" wp14:editId="5EAE6B3D">
            <wp:extent cx="6645029" cy="3396343"/>
            <wp:effectExtent l="0" t="0" r="381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2689" b="6398"/>
                    <a:stretch/>
                  </pic:blipFill>
                  <pic:spPr bwMode="auto">
                    <a:xfrm>
                      <a:off x="0" y="0"/>
                      <a:ext cx="6645910" cy="3396793"/>
                    </a:xfrm>
                    <a:prstGeom prst="rect">
                      <a:avLst/>
                    </a:prstGeom>
                    <a:ln>
                      <a:noFill/>
                    </a:ln>
                    <a:extLst>
                      <a:ext uri="{53640926-AAD7-44D8-BBD7-CCE9431645EC}">
                        <a14:shadowObscured xmlns:a14="http://schemas.microsoft.com/office/drawing/2010/main"/>
                      </a:ext>
                    </a:extLst>
                  </pic:spPr>
                </pic:pic>
              </a:graphicData>
            </a:graphic>
          </wp:inline>
        </w:drawing>
      </w:r>
    </w:p>
    <w:p w:rsidR="006A625B" w:rsidRDefault="006A625B" w:rsidP="006A625B">
      <w:pPr>
        <w:spacing w:after="0"/>
        <w:ind w:left="360"/>
        <w:jc w:val="both"/>
        <w:rPr>
          <w:b/>
          <w:sz w:val="20"/>
          <w:szCs w:val="20"/>
        </w:rPr>
      </w:pPr>
      <w:r w:rsidRPr="00BC7124">
        <w:sym w:font="Wingdings" w:char="F021"/>
      </w:r>
      <w:r w:rsidRPr="00A57A61">
        <w:rPr>
          <w:b/>
          <w:sz w:val="20"/>
          <w:szCs w:val="20"/>
        </w:rPr>
        <w:t xml:space="preserve"> </w:t>
      </w:r>
      <w:r>
        <w:rPr>
          <w:b/>
          <w:sz w:val="20"/>
          <w:szCs w:val="20"/>
        </w:rPr>
        <w:t xml:space="preserve">Relever </w:t>
      </w:r>
      <w:r w:rsidRPr="00A57A61">
        <w:rPr>
          <w:b/>
          <w:sz w:val="20"/>
          <w:szCs w:val="20"/>
        </w:rPr>
        <w:t>les besoins de chauffage en kWh calculés par le logiciel</w:t>
      </w:r>
      <w:r>
        <w:rPr>
          <w:b/>
          <w:sz w:val="20"/>
          <w:szCs w:val="20"/>
        </w:rPr>
        <w:t xml:space="preserve"> et les collecter dans le tableau.</w:t>
      </w:r>
    </w:p>
    <w:p w:rsidR="00CF2C33" w:rsidRDefault="00483F53" w:rsidP="00EB5E74">
      <w:pPr>
        <w:pStyle w:val="Paragraphedeliste"/>
        <w:ind w:left="360"/>
        <w:jc w:val="both"/>
        <w:rPr>
          <w:sz w:val="20"/>
          <w:szCs w:val="20"/>
        </w:rPr>
      </w:pPr>
      <w:r>
        <w:rPr>
          <w:noProof/>
        </w:rPr>
        <w:lastRenderedPageBreak/>
        <w:drawing>
          <wp:inline distT="0" distB="0" distL="0" distR="0" wp14:anchorId="67EE029D" wp14:editId="0005310A">
            <wp:extent cx="6645368" cy="3044651"/>
            <wp:effectExtent l="0" t="0" r="3175" b="381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3765" b="14741"/>
                    <a:stretch/>
                  </pic:blipFill>
                  <pic:spPr bwMode="auto">
                    <a:xfrm>
                      <a:off x="0" y="0"/>
                      <a:ext cx="6645910" cy="3044899"/>
                    </a:xfrm>
                    <a:prstGeom prst="rect">
                      <a:avLst/>
                    </a:prstGeom>
                    <a:ln>
                      <a:noFill/>
                    </a:ln>
                    <a:extLst>
                      <a:ext uri="{53640926-AAD7-44D8-BBD7-CCE9431645EC}">
                        <a14:shadowObscured xmlns:a14="http://schemas.microsoft.com/office/drawing/2010/main"/>
                      </a:ext>
                    </a:extLst>
                  </pic:spPr>
                </pic:pic>
              </a:graphicData>
            </a:graphic>
          </wp:inline>
        </w:drawing>
      </w:r>
    </w:p>
    <w:p w:rsidR="00483F53" w:rsidRDefault="00483F53" w:rsidP="00EB5E74">
      <w:pPr>
        <w:pStyle w:val="Paragraphedeliste"/>
        <w:ind w:left="360"/>
        <w:jc w:val="both"/>
        <w:rPr>
          <w:sz w:val="20"/>
          <w:szCs w:val="20"/>
        </w:rPr>
      </w:pPr>
    </w:p>
    <w:p w:rsidR="0077590A" w:rsidRDefault="0077590A" w:rsidP="0077590A">
      <w:pPr>
        <w:pStyle w:val="Paragraphedeliste"/>
        <w:spacing w:after="0"/>
        <w:ind w:left="495"/>
        <w:jc w:val="both"/>
        <w:rPr>
          <w:b/>
          <w:sz w:val="20"/>
          <w:szCs w:val="20"/>
        </w:rPr>
      </w:pPr>
      <w:r w:rsidRPr="00BC7124">
        <w:rPr>
          <w:b/>
          <w:sz w:val="20"/>
          <w:szCs w:val="20"/>
        </w:rPr>
        <w:sym w:font="Wingdings" w:char="F021"/>
      </w:r>
      <w:r w:rsidRPr="00BC7124">
        <w:rPr>
          <w:b/>
          <w:sz w:val="20"/>
          <w:szCs w:val="20"/>
        </w:rPr>
        <w:t xml:space="preserve"> </w:t>
      </w:r>
      <w:r>
        <w:rPr>
          <w:b/>
          <w:sz w:val="20"/>
          <w:szCs w:val="20"/>
        </w:rPr>
        <w:t>Afficher les différents tableaux et graphes pour visualiser les possibilités du logiciel.</w:t>
      </w:r>
    </w:p>
    <w:p w:rsidR="00595776" w:rsidRDefault="00595776" w:rsidP="00EB5E74">
      <w:pPr>
        <w:pStyle w:val="Paragraphedeliste"/>
        <w:ind w:left="360"/>
        <w:jc w:val="both"/>
        <w:rPr>
          <w:sz w:val="20"/>
          <w:szCs w:val="20"/>
        </w:rPr>
      </w:pPr>
    </w:p>
    <w:p w:rsidR="00483F53" w:rsidRDefault="00483F53" w:rsidP="00EB5E74">
      <w:pPr>
        <w:pStyle w:val="Paragraphedeliste"/>
        <w:ind w:left="360"/>
        <w:jc w:val="both"/>
        <w:rPr>
          <w:sz w:val="20"/>
          <w:szCs w:val="20"/>
        </w:rPr>
      </w:pPr>
      <w:r>
        <w:rPr>
          <w:noProof/>
        </w:rPr>
        <w:drawing>
          <wp:inline distT="0" distB="0" distL="0" distR="0" wp14:anchorId="04F08E04" wp14:editId="07AC4525">
            <wp:extent cx="6644823" cy="552659"/>
            <wp:effectExtent l="0" t="0" r="381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2958" b="82248"/>
                    <a:stretch/>
                  </pic:blipFill>
                  <pic:spPr bwMode="auto">
                    <a:xfrm>
                      <a:off x="0" y="0"/>
                      <a:ext cx="6645910" cy="552749"/>
                    </a:xfrm>
                    <a:prstGeom prst="rect">
                      <a:avLst/>
                    </a:prstGeom>
                    <a:ln>
                      <a:noFill/>
                    </a:ln>
                    <a:extLst>
                      <a:ext uri="{53640926-AAD7-44D8-BBD7-CCE9431645EC}">
                        <a14:shadowObscured xmlns:a14="http://schemas.microsoft.com/office/drawing/2010/main"/>
                      </a:ext>
                    </a:extLst>
                  </pic:spPr>
                </pic:pic>
              </a:graphicData>
            </a:graphic>
          </wp:inline>
        </w:drawing>
      </w:r>
    </w:p>
    <w:p w:rsidR="00483F53" w:rsidRDefault="00483F53" w:rsidP="00EB5E74">
      <w:pPr>
        <w:pStyle w:val="Paragraphedeliste"/>
        <w:ind w:left="360"/>
        <w:jc w:val="both"/>
        <w:rPr>
          <w:sz w:val="20"/>
          <w:szCs w:val="20"/>
        </w:rPr>
      </w:pPr>
    </w:p>
    <w:p w:rsidR="0077590A" w:rsidRDefault="00483F53" w:rsidP="00EB5E74">
      <w:pPr>
        <w:pStyle w:val="Paragraphedeliste"/>
        <w:ind w:left="360"/>
        <w:jc w:val="both"/>
        <w:rPr>
          <w:sz w:val="20"/>
          <w:szCs w:val="20"/>
        </w:rPr>
      </w:pPr>
      <w:r>
        <w:rPr>
          <w:noProof/>
        </w:rPr>
        <w:drawing>
          <wp:inline distT="0" distB="0" distL="0" distR="0" wp14:anchorId="304F5D04" wp14:editId="5FA7F053">
            <wp:extent cx="3878664" cy="1808703"/>
            <wp:effectExtent l="0" t="0" r="7620" b="127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14523" r="41632" b="37064"/>
                    <a:stretch/>
                  </pic:blipFill>
                  <pic:spPr bwMode="auto">
                    <a:xfrm>
                      <a:off x="0" y="0"/>
                      <a:ext cx="3879045" cy="1808881"/>
                    </a:xfrm>
                    <a:prstGeom prst="rect">
                      <a:avLst/>
                    </a:prstGeom>
                    <a:ln>
                      <a:noFill/>
                    </a:ln>
                    <a:extLst>
                      <a:ext uri="{53640926-AAD7-44D8-BBD7-CCE9431645EC}">
                        <a14:shadowObscured xmlns:a14="http://schemas.microsoft.com/office/drawing/2010/main"/>
                      </a:ext>
                    </a:extLst>
                  </pic:spPr>
                </pic:pic>
              </a:graphicData>
            </a:graphic>
          </wp:inline>
        </w:drawing>
      </w:r>
    </w:p>
    <w:p w:rsidR="00EB0F9A" w:rsidRDefault="00EB0F9A" w:rsidP="00EB5E74">
      <w:pPr>
        <w:pStyle w:val="Paragraphedeliste"/>
        <w:ind w:left="360"/>
        <w:jc w:val="both"/>
        <w:rPr>
          <w:sz w:val="20"/>
          <w:szCs w:val="20"/>
        </w:rPr>
      </w:pPr>
    </w:p>
    <w:p w:rsidR="00EB0F9A" w:rsidRDefault="00EB0F9A" w:rsidP="00EB5E74">
      <w:pPr>
        <w:pStyle w:val="Paragraphedeliste"/>
        <w:ind w:left="360"/>
        <w:jc w:val="both"/>
        <w:rPr>
          <w:sz w:val="20"/>
          <w:szCs w:val="20"/>
        </w:rPr>
      </w:pPr>
      <w:r>
        <w:rPr>
          <w:noProof/>
        </w:rPr>
        <w:drawing>
          <wp:inline distT="0" distB="0" distL="0" distR="0" wp14:anchorId="2E1EE865" wp14:editId="6FCA6D2A">
            <wp:extent cx="3444949" cy="1562986"/>
            <wp:effectExtent l="0" t="0" r="317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59" t="41547" r="47999" b="16616"/>
                    <a:stretch/>
                  </pic:blipFill>
                  <pic:spPr bwMode="auto">
                    <a:xfrm>
                      <a:off x="0" y="0"/>
                      <a:ext cx="3445299" cy="1563145"/>
                    </a:xfrm>
                    <a:prstGeom prst="rect">
                      <a:avLst/>
                    </a:prstGeom>
                    <a:ln>
                      <a:noFill/>
                    </a:ln>
                    <a:extLst>
                      <a:ext uri="{53640926-AAD7-44D8-BBD7-CCE9431645EC}">
                        <a14:shadowObscured xmlns:a14="http://schemas.microsoft.com/office/drawing/2010/main"/>
                      </a:ext>
                    </a:extLst>
                  </pic:spPr>
                </pic:pic>
              </a:graphicData>
            </a:graphic>
          </wp:inline>
        </w:drawing>
      </w:r>
    </w:p>
    <w:p w:rsidR="00EB0F9A" w:rsidRDefault="00EB0F9A" w:rsidP="00EB5E74">
      <w:pPr>
        <w:pStyle w:val="Paragraphedeliste"/>
        <w:ind w:left="360"/>
        <w:jc w:val="both"/>
        <w:rPr>
          <w:sz w:val="20"/>
          <w:szCs w:val="20"/>
        </w:rPr>
      </w:pPr>
    </w:p>
    <w:p w:rsidR="00EB0F9A" w:rsidRDefault="00EB0F9A" w:rsidP="00EB5E74">
      <w:pPr>
        <w:pStyle w:val="Paragraphedeliste"/>
        <w:ind w:left="360"/>
        <w:jc w:val="both"/>
        <w:rPr>
          <w:sz w:val="20"/>
          <w:szCs w:val="20"/>
        </w:rPr>
      </w:pPr>
      <w:r>
        <w:rPr>
          <w:noProof/>
        </w:rPr>
        <w:drawing>
          <wp:inline distT="0" distB="0" distL="0" distR="0" wp14:anchorId="5B5E6A94" wp14:editId="5FCC07B3">
            <wp:extent cx="3518638" cy="1254036"/>
            <wp:effectExtent l="0" t="0" r="5715" b="381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960" t="42125" r="48004" b="24304"/>
                    <a:stretch/>
                  </pic:blipFill>
                  <pic:spPr bwMode="auto">
                    <a:xfrm>
                      <a:off x="0" y="0"/>
                      <a:ext cx="3519391" cy="1254304"/>
                    </a:xfrm>
                    <a:prstGeom prst="rect">
                      <a:avLst/>
                    </a:prstGeom>
                    <a:ln>
                      <a:noFill/>
                    </a:ln>
                    <a:extLst>
                      <a:ext uri="{53640926-AAD7-44D8-BBD7-CCE9431645EC}">
                        <a14:shadowObscured xmlns:a14="http://schemas.microsoft.com/office/drawing/2010/main"/>
                      </a:ext>
                    </a:extLst>
                  </pic:spPr>
                </pic:pic>
              </a:graphicData>
            </a:graphic>
          </wp:inline>
        </w:drawing>
      </w:r>
    </w:p>
    <w:p w:rsidR="00EB0F9A" w:rsidRDefault="00EB0F9A" w:rsidP="00EB5E74">
      <w:pPr>
        <w:pStyle w:val="Paragraphedeliste"/>
        <w:ind w:left="360"/>
        <w:jc w:val="both"/>
        <w:rPr>
          <w:sz w:val="20"/>
          <w:szCs w:val="20"/>
        </w:rPr>
      </w:pPr>
    </w:p>
    <w:p w:rsidR="00EB0F9A" w:rsidRDefault="00EB0F9A" w:rsidP="00EB5E74">
      <w:pPr>
        <w:pStyle w:val="Paragraphedeliste"/>
        <w:ind w:left="360"/>
        <w:jc w:val="both"/>
        <w:rPr>
          <w:sz w:val="20"/>
          <w:szCs w:val="20"/>
        </w:rPr>
      </w:pPr>
      <w:r>
        <w:rPr>
          <w:noProof/>
        </w:rPr>
        <w:lastRenderedPageBreak/>
        <w:drawing>
          <wp:inline distT="0" distB="0" distL="0" distR="0" wp14:anchorId="04892B83" wp14:editId="75240A5D">
            <wp:extent cx="3518864" cy="1573397"/>
            <wp:effectExtent l="0" t="0" r="5715" b="825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41267" r="47045" b="16617"/>
                    <a:stretch/>
                  </pic:blipFill>
                  <pic:spPr bwMode="auto">
                    <a:xfrm>
                      <a:off x="0" y="0"/>
                      <a:ext cx="3519382" cy="1573629"/>
                    </a:xfrm>
                    <a:prstGeom prst="rect">
                      <a:avLst/>
                    </a:prstGeom>
                    <a:ln>
                      <a:noFill/>
                    </a:ln>
                    <a:extLst>
                      <a:ext uri="{53640926-AAD7-44D8-BBD7-CCE9431645EC}">
                        <a14:shadowObscured xmlns:a14="http://schemas.microsoft.com/office/drawing/2010/main"/>
                      </a:ext>
                    </a:extLst>
                  </pic:spPr>
                </pic:pic>
              </a:graphicData>
            </a:graphic>
          </wp:inline>
        </w:drawing>
      </w:r>
    </w:p>
    <w:p w:rsidR="00EB0F9A" w:rsidRDefault="00EB0F9A" w:rsidP="00EB5E74">
      <w:pPr>
        <w:pStyle w:val="Paragraphedeliste"/>
        <w:ind w:left="360"/>
        <w:jc w:val="both"/>
        <w:rPr>
          <w:sz w:val="20"/>
          <w:szCs w:val="20"/>
        </w:rPr>
      </w:pPr>
    </w:p>
    <w:p w:rsidR="00EB0F9A" w:rsidRDefault="00EB0F9A" w:rsidP="00EB5E74">
      <w:pPr>
        <w:pStyle w:val="Paragraphedeliste"/>
        <w:ind w:left="360"/>
        <w:jc w:val="both"/>
        <w:rPr>
          <w:sz w:val="20"/>
          <w:szCs w:val="20"/>
        </w:rPr>
      </w:pPr>
    </w:p>
    <w:p w:rsidR="0077590A" w:rsidRDefault="00EB0F9A" w:rsidP="00EB5E74">
      <w:pPr>
        <w:pStyle w:val="Paragraphedeliste"/>
        <w:ind w:left="360"/>
        <w:jc w:val="both"/>
        <w:rPr>
          <w:sz w:val="20"/>
          <w:szCs w:val="20"/>
        </w:rPr>
      </w:pPr>
      <w:r>
        <w:rPr>
          <w:noProof/>
        </w:rPr>
        <w:drawing>
          <wp:inline distT="0" distB="0" distL="0" distR="0" wp14:anchorId="6A1B8A08" wp14:editId="100838F7">
            <wp:extent cx="3338624" cy="1605516"/>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600" t="42686" r="48159" b="14339"/>
                    <a:stretch/>
                  </pic:blipFill>
                  <pic:spPr bwMode="auto">
                    <a:xfrm>
                      <a:off x="0" y="0"/>
                      <a:ext cx="3338992" cy="1605693"/>
                    </a:xfrm>
                    <a:prstGeom prst="rect">
                      <a:avLst/>
                    </a:prstGeom>
                    <a:ln>
                      <a:noFill/>
                    </a:ln>
                    <a:extLst>
                      <a:ext uri="{53640926-AAD7-44D8-BBD7-CCE9431645EC}">
                        <a14:shadowObscured xmlns:a14="http://schemas.microsoft.com/office/drawing/2010/main"/>
                      </a:ext>
                    </a:extLst>
                  </pic:spPr>
                </pic:pic>
              </a:graphicData>
            </a:graphic>
          </wp:inline>
        </w:drawing>
      </w:r>
    </w:p>
    <w:p w:rsidR="0077590A" w:rsidRDefault="0077590A" w:rsidP="00EB5E74">
      <w:pPr>
        <w:pStyle w:val="Paragraphedeliste"/>
        <w:ind w:left="360"/>
        <w:jc w:val="both"/>
        <w:rPr>
          <w:sz w:val="20"/>
          <w:szCs w:val="20"/>
        </w:rPr>
      </w:pPr>
    </w:p>
    <w:p w:rsidR="001E76DC" w:rsidRPr="00F35694" w:rsidRDefault="001E76DC" w:rsidP="0077590A">
      <w:pPr>
        <w:pStyle w:val="Paragraphedeliste"/>
        <w:numPr>
          <w:ilvl w:val="1"/>
          <w:numId w:val="41"/>
        </w:numPr>
        <w:shd w:val="clear" w:color="auto" w:fill="DBE5F1" w:themeFill="accent1" w:themeFillTint="33"/>
        <w:jc w:val="both"/>
        <w:rPr>
          <w:b/>
          <w:sz w:val="24"/>
          <w:szCs w:val="24"/>
        </w:rPr>
      </w:pPr>
      <w:r>
        <w:rPr>
          <w:b/>
          <w:sz w:val="24"/>
          <w:szCs w:val="24"/>
        </w:rPr>
        <w:t>Comparaison des résultats des simulations sous les 3 logiciels de STD</w:t>
      </w:r>
    </w:p>
    <w:p w:rsidR="001E76DC" w:rsidRDefault="001E76DC" w:rsidP="001E76DC">
      <w:pPr>
        <w:pStyle w:val="Paragraphedeliste"/>
        <w:ind w:left="360"/>
        <w:jc w:val="both"/>
        <w:rPr>
          <w:sz w:val="20"/>
          <w:szCs w:val="20"/>
        </w:rPr>
      </w:pPr>
    </w:p>
    <w:p w:rsidR="001E76DC" w:rsidRDefault="001E76DC" w:rsidP="001E76DC">
      <w:pPr>
        <w:pStyle w:val="Paragraphedeliste"/>
        <w:spacing w:after="0"/>
        <w:ind w:left="495"/>
        <w:jc w:val="both"/>
        <w:rPr>
          <w:b/>
          <w:sz w:val="20"/>
          <w:szCs w:val="20"/>
        </w:rPr>
      </w:pPr>
      <w:r w:rsidRPr="001E76DC">
        <w:rPr>
          <w:b/>
          <w:sz w:val="20"/>
          <w:szCs w:val="20"/>
        </w:rPr>
        <w:sym w:font="Wingdings" w:char="F021"/>
      </w:r>
      <w:r>
        <w:rPr>
          <w:b/>
          <w:sz w:val="20"/>
          <w:szCs w:val="20"/>
        </w:rPr>
        <w:t xml:space="preserve"> </w:t>
      </w:r>
      <w:r w:rsidR="00595776">
        <w:rPr>
          <w:b/>
          <w:sz w:val="20"/>
          <w:szCs w:val="20"/>
        </w:rPr>
        <w:t>I</w:t>
      </w:r>
      <w:r>
        <w:rPr>
          <w:b/>
          <w:sz w:val="20"/>
          <w:szCs w:val="20"/>
        </w:rPr>
        <w:t>nsérer les résultats des 3 logiciels dans un graphe</w:t>
      </w:r>
      <w:r w:rsidRPr="001E76DC">
        <w:rPr>
          <w:b/>
          <w:sz w:val="20"/>
          <w:szCs w:val="20"/>
        </w:rPr>
        <w:t>.</w:t>
      </w:r>
      <w:r>
        <w:rPr>
          <w:b/>
          <w:sz w:val="20"/>
          <w:szCs w:val="20"/>
        </w:rPr>
        <w:t xml:space="preserve"> </w:t>
      </w:r>
      <w:r w:rsidR="007073F8">
        <w:rPr>
          <w:b/>
          <w:sz w:val="20"/>
          <w:szCs w:val="20"/>
        </w:rPr>
        <w:t xml:space="preserve"> Calculer les écarts par rapport aux valeurs données sous Pleiades.</w:t>
      </w:r>
    </w:p>
    <w:tbl>
      <w:tblPr>
        <w:tblW w:w="10632" w:type="dxa"/>
        <w:tblLayout w:type="fixed"/>
        <w:tblCellMar>
          <w:left w:w="70" w:type="dxa"/>
          <w:right w:w="70" w:type="dxa"/>
        </w:tblCellMar>
        <w:tblLook w:val="04A0" w:firstRow="1" w:lastRow="0" w:firstColumn="1" w:lastColumn="0" w:noHBand="0" w:noVBand="1"/>
      </w:tblPr>
      <w:tblGrid>
        <w:gridCol w:w="1843"/>
        <w:gridCol w:w="727"/>
        <w:gridCol w:w="691"/>
        <w:gridCol w:w="708"/>
        <w:gridCol w:w="709"/>
        <w:gridCol w:w="709"/>
        <w:gridCol w:w="709"/>
        <w:gridCol w:w="708"/>
        <w:gridCol w:w="709"/>
        <w:gridCol w:w="709"/>
        <w:gridCol w:w="708"/>
        <w:gridCol w:w="851"/>
        <w:gridCol w:w="851"/>
      </w:tblGrid>
      <w:tr w:rsidR="007073F8" w:rsidRPr="007073F8" w:rsidTr="007073F8">
        <w:trPr>
          <w:trHeight w:val="1500"/>
        </w:trPr>
        <w:tc>
          <w:tcPr>
            <w:tcW w:w="1843" w:type="dxa"/>
            <w:tcBorders>
              <w:top w:val="nil"/>
              <w:left w:val="nil"/>
              <w:bottom w:val="single" w:sz="4" w:space="0" w:color="auto"/>
              <w:right w:val="single" w:sz="8" w:space="0" w:color="C00000"/>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 </w:t>
            </w:r>
          </w:p>
        </w:tc>
        <w:tc>
          <w:tcPr>
            <w:tcW w:w="727" w:type="dxa"/>
            <w:tcBorders>
              <w:top w:val="single" w:sz="8" w:space="0" w:color="C00000"/>
              <w:left w:val="nil"/>
              <w:bottom w:val="single" w:sz="4" w:space="0" w:color="auto"/>
              <w:right w:val="single" w:sz="4" w:space="0" w:color="auto"/>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Besoins de chauffage</w:t>
            </w:r>
          </w:p>
        </w:tc>
        <w:tc>
          <w:tcPr>
            <w:tcW w:w="691" w:type="dxa"/>
            <w:tcBorders>
              <w:top w:val="single" w:sz="8" w:space="0" w:color="C00000"/>
              <w:left w:val="nil"/>
              <w:bottom w:val="single" w:sz="4" w:space="0" w:color="auto"/>
              <w:right w:val="single" w:sz="4" w:space="0" w:color="auto"/>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Puisance max de chauffage</w:t>
            </w:r>
          </w:p>
        </w:tc>
        <w:tc>
          <w:tcPr>
            <w:tcW w:w="708" w:type="dxa"/>
            <w:tcBorders>
              <w:top w:val="single" w:sz="8" w:space="0" w:color="C00000"/>
              <w:left w:val="nil"/>
              <w:bottom w:val="single" w:sz="4" w:space="0" w:color="auto"/>
              <w:right w:val="single" w:sz="8" w:space="0" w:color="C00000"/>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T° intérieure max</w:t>
            </w:r>
          </w:p>
        </w:tc>
        <w:tc>
          <w:tcPr>
            <w:tcW w:w="709" w:type="dxa"/>
            <w:tcBorders>
              <w:top w:val="single" w:sz="8" w:space="0" w:color="C00000"/>
              <w:left w:val="nil"/>
              <w:bottom w:val="single" w:sz="4" w:space="0" w:color="auto"/>
              <w:right w:val="single" w:sz="4" w:space="0" w:color="auto"/>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Besoins de chauffage</w:t>
            </w:r>
          </w:p>
        </w:tc>
        <w:tc>
          <w:tcPr>
            <w:tcW w:w="709" w:type="dxa"/>
            <w:tcBorders>
              <w:top w:val="single" w:sz="8" w:space="0" w:color="C00000"/>
              <w:left w:val="nil"/>
              <w:bottom w:val="single" w:sz="4" w:space="0" w:color="auto"/>
              <w:right w:val="single" w:sz="4" w:space="0" w:color="auto"/>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Puisance max de chauffage</w:t>
            </w:r>
          </w:p>
        </w:tc>
        <w:tc>
          <w:tcPr>
            <w:tcW w:w="709" w:type="dxa"/>
            <w:tcBorders>
              <w:top w:val="single" w:sz="8" w:space="0" w:color="C00000"/>
              <w:left w:val="nil"/>
              <w:bottom w:val="single" w:sz="4" w:space="0" w:color="auto"/>
              <w:right w:val="single" w:sz="8" w:space="0" w:color="C00000"/>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T° intérieure max</w:t>
            </w:r>
          </w:p>
        </w:tc>
        <w:tc>
          <w:tcPr>
            <w:tcW w:w="708" w:type="dxa"/>
            <w:tcBorders>
              <w:top w:val="single" w:sz="8" w:space="0" w:color="C00000"/>
              <w:left w:val="nil"/>
              <w:bottom w:val="single" w:sz="4" w:space="0" w:color="auto"/>
              <w:right w:val="single" w:sz="4" w:space="0" w:color="auto"/>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Besoins de chauffage</w:t>
            </w:r>
          </w:p>
        </w:tc>
        <w:tc>
          <w:tcPr>
            <w:tcW w:w="709" w:type="dxa"/>
            <w:tcBorders>
              <w:top w:val="single" w:sz="8" w:space="0" w:color="C00000"/>
              <w:left w:val="nil"/>
              <w:bottom w:val="single" w:sz="4" w:space="0" w:color="auto"/>
              <w:right w:val="single" w:sz="4" w:space="0" w:color="auto"/>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Puisance max de chauffage</w:t>
            </w:r>
          </w:p>
        </w:tc>
        <w:tc>
          <w:tcPr>
            <w:tcW w:w="709" w:type="dxa"/>
            <w:tcBorders>
              <w:top w:val="single" w:sz="8" w:space="0" w:color="C00000"/>
              <w:left w:val="nil"/>
              <w:bottom w:val="single" w:sz="4" w:space="0" w:color="auto"/>
              <w:right w:val="single" w:sz="8" w:space="0" w:color="C00000"/>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T° intérieure max</w:t>
            </w:r>
          </w:p>
        </w:tc>
        <w:tc>
          <w:tcPr>
            <w:tcW w:w="708" w:type="dxa"/>
            <w:tcBorders>
              <w:top w:val="single" w:sz="8" w:space="0" w:color="C00000"/>
              <w:left w:val="nil"/>
              <w:bottom w:val="single" w:sz="4" w:space="0" w:color="auto"/>
              <w:right w:val="single" w:sz="4" w:space="0" w:color="auto"/>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Besoins de chauffage</w:t>
            </w:r>
          </w:p>
        </w:tc>
        <w:tc>
          <w:tcPr>
            <w:tcW w:w="851" w:type="dxa"/>
            <w:tcBorders>
              <w:top w:val="single" w:sz="8" w:space="0" w:color="C00000"/>
              <w:left w:val="nil"/>
              <w:bottom w:val="single" w:sz="4" w:space="0" w:color="auto"/>
              <w:right w:val="single" w:sz="4" w:space="0" w:color="auto"/>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Puisance max de chauffage</w:t>
            </w:r>
          </w:p>
        </w:tc>
        <w:tc>
          <w:tcPr>
            <w:tcW w:w="851" w:type="dxa"/>
            <w:tcBorders>
              <w:top w:val="single" w:sz="8" w:space="0" w:color="C00000"/>
              <w:left w:val="nil"/>
              <w:bottom w:val="single" w:sz="4" w:space="0" w:color="auto"/>
              <w:right w:val="single" w:sz="8" w:space="0" w:color="C00000"/>
            </w:tcBorders>
            <w:shd w:val="clear" w:color="000000" w:fill="FDE9D9"/>
            <w:textDirection w:val="btLr"/>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T° intérieure max</w:t>
            </w:r>
          </w:p>
        </w:tc>
      </w:tr>
      <w:tr w:rsidR="007073F8" w:rsidRPr="007073F8" w:rsidTr="007073F8">
        <w:trPr>
          <w:trHeight w:val="450"/>
        </w:trPr>
        <w:tc>
          <w:tcPr>
            <w:tcW w:w="1843" w:type="dxa"/>
            <w:tcBorders>
              <w:top w:val="nil"/>
              <w:left w:val="nil"/>
              <w:bottom w:val="single" w:sz="4" w:space="0" w:color="auto"/>
              <w:right w:val="single" w:sz="8" w:space="0" w:color="C00000"/>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 </w:t>
            </w:r>
          </w:p>
        </w:tc>
        <w:tc>
          <w:tcPr>
            <w:tcW w:w="727" w:type="dxa"/>
            <w:tcBorders>
              <w:top w:val="nil"/>
              <w:left w:val="nil"/>
              <w:bottom w:val="single" w:sz="4" w:space="0" w:color="auto"/>
              <w:right w:val="single" w:sz="4" w:space="0" w:color="auto"/>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kWh/an</w:t>
            </w:r>
          </w:p>
        </w:tc>
        <w:tc>
          <w:tcPr>
            <w:tcW w:w="691" w:type="dxa"/>
            <w:tcBorders>
              <w:top w:val="nil"/>
              <w:left w:val="nil"/>
              <w:bottom w:val="single" w:sz="4" w:space="0" w:color="auto"/>
              <w:right w:val="single" w:sz="4" w:space="0" w:color="auto"/>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kW</w:t>
            </w:r>
          </w:p>
        </w:tc>
        <w:tc>
          <w:tcPr>
            <w:tcW w:w="708" w:type="dxa"/>
            <w:tcBorders>
              <w:top w:val="nil"/>
              <w:left w:val="nil"/>
              <w:bottom w:val="single" w:sz="4" w:space="0" w:color="auto"/>
              <w:right w:val="single" w:sz="8" w:space="0" w:color="C00000"/>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°C</w:t>
            </w:r>
          </w:p>
        </w:tc>
        <w:tc>
          <w:tcPr>
            <w:tcW w:w="709" w:type="dxa"/>
            <w:tcBorders>
              <w:top w:val="nil"/>
              <w:left w:val="nil"/>
              <w:bottom w:val="single" w:sz="4" w:space="0" w:color="auto"/>
              <w:right w:val="single" w:sz="4" w:space="0" w:color="auto"/>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kWh/an</w:t>
            </w:r>
          </w:p>
        </w:tc>
        <w:tc>
          <w:tcPr>
            <w:tcW w:w="709" w:type="dxa"/>
            <w:tcBorders>
              <w:top w:val="nil"/>
              <w:left w:val="nil"/>
              <w:bottom w:val="single" w:sz="4" w:space="0" w:color="auto"/>
              <w:right w:val="single" w:sz="4" w:space="0" w:color="auto"/>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kW</w:t>
            </w:r>
          </w:p>
        </w:tc>
        <w:tc>
          <w:tcPr>
            <w:tcW w:w="709" w:type="dxa"/>
            <w:tcBorders>
              <w:top w:val="nil"/>
              <w:left w:val="nil"/>
              <w:bottom w:val="single" w:sz="4" w:space="0" w:color="auto"/>
              <w:right w:val="single" w:sz="8" w:space="0" w:color="C00000"/>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°C</w:t>
            </w:r>
          </w:p>
        </w:tc>
        <w:tc>
          <w:tcPr>
            <w:tcW w:w="708" w:type="dxa"/>
            <w:tcBorders>
              <w:top w:val="nil"/>
              <w:left w:val="nil"/>
              <w:bottom w:val="single" w:sz="4" w:space="0" w:color="auto"/>
              <w:right w:val="single" w:sz="4" w:space="0" w:color="auto"/>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kWh/an</w:t>
            </w:r>
          </w:p>
        </w:tc>
        <w:tc>
          <w:tcPr>
            <w:tcW w:w="709" w:type="dxa"/>
            <w:tcBorders>
              <w:top w:val="nil"/>
              <w:left w:val="nil"/>
              <w:bottom w:val="single" w:sz="4" w:space="0" w:color="auto"/>
              <w:right w:val="single" w:sz="4" w:space="0" w:color="auto"/>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kW</w:t>
            </w:r>
          </w:p>
        </w:tc>
        <w:tc>
          <w:tcPr>
            <w:tcW w:w="709" w:type="dxa"/>
            <w:tcBorders>
              <w:top w:val="nil"/>
              <w:left w:val="nil"/>
              <w:bottom w:val="single" w:sz="4" w:space="0" w:color="auto"/>
              <w:right w:val="single" w:sz="8" w:space="0" w:color="C00000"/>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°C</w:t>
            </w:r>
          </w:p>
        </w:tc>
        <w:tc>
          <w:tcPr>
            <w:tcW w:w="708" w:type="dxa"/>
            <w:tcBorders>
              <w:top w:val="nil"/>
              <w:left w:val="nil"/>
              <w:bottom w:val="single" w:sz="4" w:space="0" w:color="auto"/>
              <w:right w:val="single" w:sz="4" w:space="0" w:color="auto"/>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kWh/an</w:t>
            </w:r>
          </w:p>
        </w:tc>
        <w:tc>
          <w:tcPr>
            <w:tcW w:w="851" w:type="dxa"/>
            <w:tcBorders>
              <w:top w:val="nil"/>
              <w:left w:val="nil"/>
              <w:bottom w:val="single" w:sz="4" w:space="0" w:color="auto"/>
              <w:right w:val="single" w:sz="4" w:space="0" w:color="auto"/>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kW</w:t>
            </w:r>
          </w:p>
        </w:tc>
        <w:tc>
          <w:tcPr>
            <w:tcW w:w="851" w:type="dxa"/>
            <w:tcBorders>
              <w:top w:val="nil"/>
              <w:left w:val="nil"/>
              <w:bottom w:val="single" w:sz="4" w:space="0" w:color="auto"/>
              <w:right w:val="single" w:sz="8" w:space="0" w:color="C00000"/>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20"/>
                <w:szCs w:val="20"/>
              </w:rPr>
            </w:pPr>
            <w:r w:rsidRPr="007073F8">
              <w:rPr>
                <w:rFonts w:ascii="Calibri" w:eastAsia="Times New Roman" w:hAnsi="Calibri" w:cs="Times New Roman"/>
                <w:color w:val="000000"/>
                <w:sz w:val="20"/>
                <w:szCs w:val="20"/>
              </w:rPr>
              <w:t>°C</w:t>
            </w:r>
          </w:p>
        </w:tc>
      </w:tr>
      <w:tr w:rsidR="007073F8" w:rsidRPr="007073F8" w:rsidTr="007073F8">
        <w:trPr>
          <w:trHeight w:val="765"/>
        </w:trPr>
        <w:tc>
          <w:tcPr>
            <w:tcW w:w="1843" w:type="dxa"/>
            <w:tcBorders>
              <w:top w:val="nil"/>
              <w:left w:val="single" w:sz="4" w:space="0" w:color="auto"/>
              <w:bottom w:val="single" w:sz="4" w:space="0" w:color="auto"/>
              <w:right w:val="nil"/>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 </w:t>
            </w:r>
          </w:p>
        </w:tc>
        <w:tc>
          <w:tcPr>
            <w:tcW w:w="2126" w:type="dxa"/>
            <w:gridSpan w:val="3"/>
            <w:tcBorders>
              <w:top w:val="single" w:sz="4" w:space="0" w:color="auto"/>
              <w:left w:val="single" w:sz="8" w:space="0" w:color="C00000"/>
              <w:bottom w:val="single" w:sz="4" w:space="0" w:color="auto"/>
              <w:right w:val="single" w:sz="8" w:space="0" w:color="C00000"/>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 xml:space="preserve">Simulation STD </w:t>
            </w:r>
            <w:r w:rsidRPr="007073F8">
              <w:rPr>
                <w:rFonts w:ascii="Calibri" w:eastAsia="Times New Roman" w:hAnsi="Calibri" w:cs="Times New Roman"/>
                <w:b/>
                <w:bCs/>
                <w:color w:val="000000"/>
                <w:sz w:val="18"/>
                <w:szCs w:val="18"/>
              </w:rPr>
              <w:br/>
              <w:t>sous Kozibox</w:t>
            </w:r>
          </w:p>
        </w:tc>
        <w:tc>
          <w:tcPr>
            <w:tcW w:w="2127" w:type="dxa"/>
            <w:gridSpan w:val="3"/>
            <w:tcBorders>
              <w:top w:val="single" w:sz="4" w:space="0" w:color="auto"/>
              <w:left w:val="nil"/>
              <w:bottom w:val="single" w:sz="4" w:space="0" w:color="auto"/>
              <w:right w:val="single" w:sz="8" w:space="0" w:color="C00000"/>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Approche rapide</w:t>
            </w:r>
            <w:r w:rsidRPr="007073F8">
              <w:rPr>
                <w:rFonts w:ascii="Calibri" w:eastAsia="Times New Roman" w:hAnsi="Calibri" w:cs="Times New Roman"/>
                <w:b/>
                <w:bCs/>
                <w:color w:val="000000"/>
                <w:sz w:val="18"/>
                <w:szCs w:val="18"/>
              </w:rPr>
              <w:br/>
              <w:t xml:space="preserve"> sous Archiwizard</w:t>
            </w:r>
          </w:p>
        </w:tc>
        <w:tc>
          <w:tcPr>
            <w:tcW w:w="2126" w:type="dxa"/>
            <w:gridSpan w:val="3"/>
            <w:tcBorders>
              <w:top w:val="single" w:sz="4" w:space="0" w:color="auto"/>
              <w:left w:val="nil"/>
              <w:bottom w:val="single" w:sz="4" w:space="0" w:color="auto"/>
              <w:right w:val="single" w:sz="8" w:space="0" w:color="C00000"/>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 xml:space="preserve">Simulation STD </w:t>
            </w:r>
            <w:r w:rsidRPr="007073F8">
              <w:rPr>
                <w:rFonts w:ascii="Calibri" w:eastAsia="Times New Roman" w:hAnsi="Calibri" w:cs="Times New Roman"/>
                <w:b/>
                <w:bCs/>
                <w:color w:val="000000"/>
                <w:sz w:val="18"/>
                <w:szCs w:val="18"/>
              </w:rPr>
              <w:br/>
              <w:t>sous Archiwizard</w:t>
            </w:r>
          </w:p>
        </w:tc>
        <w:tc>
          <w:tcPr>
            <w:tcW w:w="2410" w:type="dxa"/>
            <w:gridSpan w:val="3"/>
            <w:tcBorders>
              <w:top w:val="single" w:sz="4" w:space="0" w:color="auto"/>
              <w:left w:val="nil"/>
              <w:bottom w:val="single" w:sz="4" w:space="0" w:color="auto"/>
              <w:right w:val="single" w:sz="8" w:space="0" w:color="C00000"/>
            </w:tcBorders>
            <w:shd w:val="clear" w:color="000000" w:fill="FDE9D9"/>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 xml:space="preserve">Simulation STD </w:t>
            </w:r>
            <w:r w:rsidRPr="007073F8">
              <w:rPr>
                <w:rFonts w:ascii="Calibri" w:eastAsia="Times New Roman" w:hAnsi="Calibri" w:cs="Times New Roman"/>
                <w:b/>
                <w:bCs/>
                <w:color w:val="000000"/>
                <w:sz w:val="18"/>
                <w:szCs w:val="18"/>
              </w:rPr>
              <w:br/>
              <w:t>sous PLEIADES</w:t>
            </w:r>
          </w:p>
        </w:tc>
      </w:tr>
      <w:tr w:rsidR="007073F8" w:rsidRPr="007073F8" w:rsidTr="007073F8">
        <w:trPr>
          <w:trHeight w:val="720"/>
        </w:trPr>
        <w:tc>
          <w:tcPr>
            <w:tcW w:w="1843"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 </w:t>
            </w:r>
          </w:p>
        </w:tc>
        <w:tc>
          <w:tcPr>
            <w:tcW w:w="727"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5944</w:t>
            </w:r>
          </w:p>
        </w:tc>
        <w:tc>
          <w:tcPr>
            <w:tcW w:w="691"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3304</w:t>
            </w:r>
          </w:p>
        </w:tc>
        <w:tc>
          <w:tcPr>
            <w:tcW w:w="708"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33,6</w:t>
            </w:r>
          </w:p>
        </w:tc>
        <w:tc>
          <w:tcPr>
            <w:tcW w:w="709"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4956</w:t>
            </w:r>
          </w:p>
        </w:tc>
        <w:tc>
          <w:tcPr>
            <w:tcW w:w="709" w:type="dxa"/>
            <w:tcBorders>
              <w:top w:val="nil"/>
              <w:left w:val="nil"/>
              <w:bottom w:val="single" w:sz="4" w:space="0" w:color="auto"/>
              <w:right w:val="single" w:sz="4" w:space="0" w:color="auto"/>
            </w:tcBorders>
            <w:shd w:val="clear" w:color="000000" w:fill="F2DCDB"/>
            <w:vAlign w:val="center"/>
            <w:hideMark/>
          </w:tcPr>
          <w:p w:rsidR="007073F8" w:rsidRPr="007073F8" w:rsidRDefault="00E767CE" w:rsidP="00E767CE">
            <w:pPr>
              <w:spacing w:after="0" w:line="240" w:lineRule="auto"/>
              <w:jc w:val="center"/>
              <w:rPr>
                <w:rFonts w:ascii="Calibri" w:eastAsia="Times New Roman" w:hAnsi="Calibri" w:cs="Times New Roman"/>
                <w:b/>
                <w:bCs/>
                <w:color w:val="000000"/>
                <w:sz w:val="18"/>
                <w:szCs w:val="18"/>
              </w:rPr>
            </w:pPr>
            <w:r>
              <w:rPr>
                <w:rFonts w:ascii="Calibri" w:eastAsia="Times New Roman" w:hAnsi="Calibri" w:cs="Times New Roman"/>
                <w:b/>
                <w:bCs/>
                <w:color w:val="000000"/>
                <w:sz w:val="18"/>
                <w:szCs w:val="18"/>
              </w:rPr>
              <w:t>3032</w:t>
            </w:r>
          </w:p>
        </w:tc>
        <w:tc>
          <w:tcPr>
            <w:tcW w:w="709"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 </w:t>
            </w:r>
          </w:p>
        </w:tc>
        <w:tc>
          <w:tcPr>
            <w:tcW w:w="708"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6808</w:t>
            </w:r>
          </w:p>
        </w:tc>
        <w:tc>
          <w:tcPr>
            <w:tcW w:w="709"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3271</w:t>
            </w:r>
          </w:p>
        </w:tc>
        <w:tc>
          <w:tcPr>
            <w:tcW w:w="709"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36</w:t>
            </w:r>
          </w:p>
        </w:tc>
        <w:tc>
          <w:tcPr>
            <w:tcW w:w="708"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6530</w:t>
            </w:r>
          </w:p>
        </w:tc>
        <w:tc>
          <w:tcPr>
            <w:tcW w:w="851"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3165</w:t>
            </w:r>
          </w:p>
        </w:tc>
        <w:tc>
          <w:tcPr>
            <w:tcW w:w="851"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27,4</w:t>
            </w:r>
          </w:p>
        </w:tc>
      </w:tr>
      <w:tr w:rsidR="007073F8" w:rsidRPr="007073F8" w:rsidTr="007073F8">
        <w:trPr>
          <w:trHeight w:val="750"/>
        </w:trPr>
        <w:tc>
          <w:tcPr>
            <w:tcW w:w="1843" w:type="dxa"/>
            <w:tcBorders>
              <w:top w:val="nil"/>
              <w:left w:val="single" w:sz="4" w:space="0" w:color="auto"/>
              <w:bottom w:val="single" w:sz="4" w:space="0" w:color="auto"/>
              <w:right w:val="nil"/>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Ecarts en valeur par rapport aux résultats sous PLEIADES</w:t>
            </w:r>
          </w:p>
        </w:tc>
        <w:tc>
          <w:tcPr>
            <w:tcW w:w="727" w:type="dxa"/>
            <w:tcBorders>
              <w:top w:val="nil"/>
              <w:left w:val="single" w:sz="8" w:space="0" w:color="C00000"/>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-586</w:t>
            </w:r>
          </w:p>
        </w:tc>
        <w:tc>
          <w:tcPr>
            <w:tcW w:w="691"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139</w:t>
            </w:r>
          </w:p>
        </w:tc>
        <w:tc>
          <w:tcPr>
            <w:tcW w:w="708"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6,2</w:t>
            </w:r>
          </w:p>
        </w:tc>
        <w:tc>
          <w:tcPr>
            <w:tcW w:w="709"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-1574</w:t>
            </w:r>
          </w:p>
        </w:tc>
        <w:tc>
          <w:tcPr>
            <w:tcW w:w="709"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269</w:t>
            </w:r>
          </w:p>
        </w:tc>
        <w:tc>
          <w:tcPr>
            <w:tcW w:w="709"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 </w:t>
            </w:r>
          </w:p>
        </w:tc>
        <w:tc>
          <w:tcPr>
            <w:tcW w:w="708"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278</w:t>
            </w:r>
          </w:p>
        </w:tc>
        <w:tc>
          <w:tcPr>
            <w:tcW w:w="709"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106</w:t>
            </w:r>
          </w:p>
        </w:tc>
        <w:tc>
          <w:tcPr>
            <w:tcW w:w="709"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8,6</w:t>
            </w:r>
          </w:p>
        </w:tc>
        <w:tc>
          <w:tcPr>
            <w:tcW w:w="708"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 </w:t>
            </w:r>
          </w:p>
        </w:tc>
        <w:tc>
          <w:tcPr>
            <w:tcW w:w="851"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 </w:t>
            </w:r>
          </w:p>
        </w:tc>
        <w:tc>
          <w:tcPr>
            <w:tcW w:w="851"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 </w:t>
            </w:r>
          </w:p>
        </w:tc>
      </w:tr>
      <w:tr w:rsidR="007073F8" w:rsidRPr="007073F8" w:rsidTr="007073F8">
        <w:trPr>
          <w:trHeight w:val="750"/>
        </w:trPr>
        <w:tc>
          <w:tcPr>
            <w:tcW w:w="1843" w:type="dxa"/>
            <w:tcBorders>
              <w:top w:val="nil"/>
              <w:left w:val="single" w:sz="4" w:space="0" w:color="auto"/>
              <w:bottom w:val="single" w:sz="4" w:space="0" w:color="auto"/>
              <w:right w:val="nil"/>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Ecarts en %  par rapport aux résultats sous PLEIADES</w:t>
            </w:r>
          </w:p>
        </w:tc>
        <w:tc>
          <w:tcPr>
            <w:tcW w:w="727" w:type="dxa"/>
            <w:tcBorders>
              <w:top w:val="nil"/>
              <w:left w:val="single" w:sz="8" w:space="0" w:color="C00000"/>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-9%</w:t>
            </w:r>
          </w:p>
        </w:tc>
        <w:tc>
          <w:tcPr>
            <w:tcW w:w="691"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4%</w:t>
            </w:r>
          </w:p>
        </w:tc>
        <w:tc>
          <w:tcPr>
            <w:tcW w:w="708"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23%</w:t>
            </w:r>
          </w:p>
        </w:tc>
        <w:tc>
          <w:tcPr>
            <w:tcW w:w="709"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-24%</w:t>
            </w:r>
          </w:p>
        </w:tc>
        <w:tc>
          <w:tcPr>
            <w:tcW w:w="709" w:type="dxa"/>
            <w:tcBorders>
              <w:top w:val="nil"/>
              <w:left w:val="nil"/>
              <w:bottom w:val="single" w:sz="4" w:space="0" w:color="auto"/>
              <w:right w:val="single" w:sz="4" w:space="0" w:color="auto"/>
            </w:tcBorders>
            <w:shd w:val="clear" w:color="000000" w:fill="F2DCDB"/>
            <w:vAlign w:val="center"/>
            <w:hideMark/>
          </w:tcPr>
          <w:p w:rsidR="007073F8" w:rsidRPr="007073F8" w:rsidRDefault="00E767CE" w:rsidP="007073F8">
            <w:pPr>
              <w:spacing w:after="0" w:line="240" w:lineRule="auto"/>
              <w:jc w:val="center"/>
              <w:rPr>
                <w:rFonts w:ascii="Calibri" w:eastAsia="Times New Roman" w:hAnsi="Calibri" w:cs="Times New Roman"/>
                <w:b/>
                <w:bCs/>
                <w:color w:val="000000"/>
                <w:sz w:val="18"/>
                <w:szCs w:val="18"/>
              </w:rPr>
            </w:pPr>
            <w:r>
              <w:rPr>
                <w:rFonts w:ascii="Calibri" w:eastAsia="Times New Roman" w:hAnsi="Calibri" w:cs="Times New Roman"/>
                <w:b/>
                <w:bCs/>
                <w:color w:val="000000"/>
                <w:sz w:val="18"/>
                <w:szCs w:val="18"/>
              </w:rPr>
              <w:t>4</w:t>
            </w:r>
            <w:r w:rsidR="007073F8" w:rsidRPr="007073F8">
              <w:rPr>
                <w:rFonts w:ascii="Calibri" w:eastAsia="Times New Roman" w:hAnsi="Calibri" w:cs="Times New Roman"/>
                <w:b/>
                <w:bCs/>
                <w:color w:val="000000"/>
                <w:sz w:val="18"/>
                <w:szCs w:val="18"/>
              </w:rPr>
              <w:t>%</w:t>
            </w:r>
          </w:p>
        </w:tc>
        <w:tc>
          <w:tcPr>
            <w:tcW w:w="709"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 </w:t>
            </w:r>
          </w:p>
        </w:tc>
        <w:tc>
          <w:tcPr>
            <w:tcW w:w="708"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4%</w:t>
            </w:r>
          </w:p>
        </w:tc>
        <w:tc>
          <w:tcPr>
            <w:tcW w:w="709"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3%</w:t>
            </w:r>
          </w:p>
        </w:tc>
        <w:tc>
          <w:tcPr>
            <w:tcW w:w="709"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b/>
                <w:bCs/>
                <w:color w:val="000000"/>
                <w:sz w:val="18"/>
                <w:szCs w:val="18"/>
              </w:rPr>
            </w:pPr>
            <w:r w:rsidRPr="007073F8">
              <w:rPr>
                <w:rFonts w:ascii="Calibri" w:eastAsia="Times New Roman" w:hAnsi="Calibri" w:cs="Times New Roman"/>
                <w:b/>
                <w:bCs/>
                <w:color w:val="000000"/>
                <w:sz w:val="18"/>
                <w:szCs w:val="18"/>
              </w:rPr>
              <w:t>31%</w:t>
            </w:r>
          </w:p>
        </w:tc>
        <w:tc>
          <w:tcPr>
            <w:tcW w:w="708"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 </w:t>
            </w:r>
          </w:p>
        </w:tc>
        <w:tc>
          <w:tcPr>
            <w:tcW w:w="851" w:type="dxa"/>
            <w:tcBorders>
              <w:top w:val="nil"/>
              <w:left w:val="nil"/>
              <w:bottom w:val="single" w:sz="4" w:space="0" w:color="auto"/>
              <w:right w:val="single" w:sz="4" w:space="0" w:color="auto"/>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 </w:t>
            </w:r>
          </w:p>
        </w:tc>
        <w:tc>
          <w:tcPr>
            <w:tcW w:w="851" w:type="dxa"/>
            <w:tcBorders>
              <w:top w:val="nil"/>
              <w:left w:val="nil"/>
              <w:bottom w:val="single" w:sz="4" w:space="0" w:color="auto"/>
              <w:right w:val="single" w:sz="8" w:space="0" w:color="C00000"/>
            </w:tcBorders>
            <w:shd w:val="clear" w:color="000000" w:fill="F2DCDB"/>
            <w:vAlign w:val="center"/>
            <w:hideMark/>
          </w:tcPr>
          <w:p w:rsidR="007073F8" w:rsidRPr="007073F8" w:rsidRDefault="007073F8" w:rsidP="007073F8">
            <w:pPr>
              <w:spacing w:after="0" w:line="240" w:lineRule="auto"/>
              <w:jc w:val="center"/>
              <w:rPr>
                <w:rFonts w:ascii="Calibri" w:eastAsia="Times New Roman" w:hAnsi="Calibri" w:cs="Times New Roman"/>
                <w:color w:val="000000"/>
                <w:sz w:val="18"/>
                <w:szCs w:val="18"/>
              </w:rPr>
            </w:pPr>
            <w:r w:rsidRPr="007073F8">
              <w:rPr>
                <w:rFonts w:ascii="Calibri" w:eastAsia="Times New Roman" w:hAnsi="Calibri" w:cs="Times New Roman"/>
                <w:color w:val="000000"/>
                <w:sz w:val="18"/>
                <w:szCs w:val="18"/>
              </w:rPr>
              <w:t> </w:t>
            </w:r>
          </w:p>
        </w:tc>
      </w:tr>
    </w:tbl>
    <w:p w:rsidR="007073F8" w:rsidRDefault="007073F8" w:rsidP="001E76DC">
      <w:pPr>
        <w:pStyle w:val="Paragraphedeliste"/>
        <w:spacing w:after="0"/>
        <w:ind w:left="495"/>
        <w:jc w:val="both"/>
        <w:rPr>
          <w:b/>
          <w:sz w:val="20"/>
          <w:szCs w:val="20"/>
        </w:rPr>
      </w:pPr>
    </w:p>
    <w:p w:rsidR="001E76DC" w:rsidRPr="001E76DC" w:rsidRDefault="001E76DC" w:rsidP="001E76DC">
      <w:pPr>
        <w:pStyle w:val="Paragraphedeliste"/>
        <w:spacing w:after="0"/>
        <w:ind w:left="495"/>
        <w:jc w:val="both"/>
        <w:rPr>
          <w:b/>
          <w:sz w:val="20"/>
          <w:szCs w:val="20"/>
        </w:rPr>
      </w:pPr>
      <w:r w:rsidRPr="001E76DC">
        <w:rPr>
          <w:b/>
          <w:sz w:val="20"/>
          <w:szCs w:val="20"/>
        </w:rPr>
        <w:sym w:font="Wingdings" w:char="F021"/>
      </w:r>
      <w:r>
        <w:rPr>
          <w:b/>
          <w:sz w:val="20"/>
          <w:szCs w:val="20"/>
        </w:rPr>
        <w:t xml:space="preserve"> </w:t>
      </w:r>
      <w:r w:rsidR="006F5F5D">
        <w:rPr>
          <w:b/>
          <w:sz w:val="20"/>
          <w:szCs w:val="20"/>
        </w:rPr>
        <w:t>C</w:t>
      </w:r>
      <w:r w:rsidR="006F5F5D" w:rsidRPr="001E76DC">
        <w:rPr>
          <w:b/>
          <w:sz w:val="20"/>
          <w:szCs w:val="20"/>
        </w:rPr>
        <w:t xml:space="preserve">omparer et </w:t>
      </w:r>
      <w:r w:rsidRPr="001E76DC">
        <w:rPr>
          <w:b/>
          <w:sz w:val="20"/>
          <w:szCs w:val="20"/>
        </w:rPr>
        <w:t xml:space="preserve">Analyser </w:t>
      </w:r>
      <w:r>
        <w:rPr>
          <w:b/>
          <w:sz w:val="20"/>
          <w:szCs w:val="20"/>
        </w:rPr>
        <w:t>c</w:t>
      </w:r>
      <w:r w:rsidRPr="001E76DC">
        <w:rPr>
          <w:b/>
          <w:sz w:val="20"/>
          <w:szCs w:val="20"/>
        </w:rPr>
        <w:t>es résultats.</w:t>
      </w:r>
      <w:r>
        <w:rPr>
          <w:b/>
          <w:sz w:val="20"/>
          <w:szCs w:val="20"/>
        </w:rPr>
        <w:t xml:space="preserve"> </w:t>
      </w:r>
    </w:p>
    <w:p w:rsidR="007073F8" w:rsidRPr="006F5F5D" w:rsidRDefault="007073F8" w:rsidP="007073F8">
      <w:pPr>
        <w:spacing w:after="0"/>
        <w:rPr>
          <w:sz w:val="20"/>
          <w:szCs w:val="20"/>
        </w:rPr>
      </w:pPr>
      <w:r w:rsidRPr="006F5F5D">
        <w:rPr>
          <w:sz w:val="20"/>
          <w:szCs w:val="20"/>
        </w:rPr>
        <w:t>Les écarts entre les résultats donnés par les 3 logiciels sont assez faibles :</w:t>
      </w:r>
    </w:p>
    <w:p w:rsidR="007073F8" w:rsidRPr="006F5F5D" w:rsidRDefault="007073F8" w:rsidP="007073F8">
      <w:pPr>
        <w:pStyle w:val="Paragraphedeliste"/>
        <w:numPr>
          <w:ilvl w:val="0"/>
          <w:numId w:val="42"/>
        </w:numPr>
        <w:spacing w:after="0"/>
        <w:rPr>
          <w:sz w:val="20"/>
          <w:szCs w:val="20"/>
        </w:rPr>
      </w:pPr>
      <w:r w:rsidRPr="006F5F5D">
        <w:rPr>
          <w:sz w:val="20"/>
          <w:szCs w:val="20"/>
        </w:rPr>
        <w:t>Pour les besoins de chauffage : -9% et +4% pour les outils de STD et -24% pour l’approche rapide sous ARchiwizard.</w:t>
      </w:r>
    </w:p>
    <w:p w:rsidR="007073F8" w:rsidRPr="006F5F5D" w:rsidRDefault="007073F8" w:rsidP="007073F8">
      <w:pPr>
        <w:pStyle w:val="Paragraphedeliste"/>
        <w:numPr>
          <w:ilvl w:val="0"/>
          <w:numId w:val="42"/>
        </w:numPr>
        <w:spacing w:after="0"/>
        <w:rPr>
          <w:sz w:val="20"/>
          <w:szCs w:val="20"/>
        </w:rPr>
      </w:pPr>
      <w:r w:rsidRPr="006F5F5D">
        <w:rPr>
          <w:sz w:val="20"/>
          <w:szCs w:val="20"/>
        </w:rPr>
        <w:t xml:space="preserve">Pour les puissances de chauffage : +4% et </w:t>
      </w:r>
      <w:r w:rsidR="00E767CE">
        <w:rPr>
          <w:sz w:val="20"/>
          <w:szCs w:val="20"/>
        </w:rPr>
        <w:t>+3% pour les outils de STD et +4</w:t>
      </w:r>
      <w:r w:rsidRPr="006F5F5D">
        <w:rPr>
          <w:sz w:val="20"/>
          <w:szCs w:val="20"/>
        </w:rPr>
        <w:t>% pour l’approche rapide sous ARchiwizard.</w:t>
      </w:r>
    </w:p>
    <w:p w:rsidR="007073F8" w:rsidRPr="006F5F5D" w:rsidRDefault="007073F8" w:rsidP="007073F8">
      <w:pPr>
        <w:spacing w:after="0"/>
        <w:rPr>
          <w:sz w:val="20"/>
          <w:szCs w:val="20"/>
        </w:rPr>
      </w:pPr>
    </w:p>
    <w:p w:rsidR="007073F8" w:rsidRPr="006F5F5D" w:rsidRDefault="007073F8" w:rsidP="007073F8">
      <w:pPr>
        <w:spacing w:after="0"/>
        <w:rPr>
          <w:b/>
          <w:sz w:val="20"/>
          <w:szCs w:val="20"/>
        </w:rPr>
      </w:pPr>
      <w:r w:rsidRPr="006F5F5D">
        <w:rPr>
          <w:b/>
          <w:sz w:val="20"/>
          <w:szCs w:val="20"/>
        </w:rPr>
        <w:t xml:space="preserve">Ces résultats confortent donc la validité d’utilisation de l’un ou l’autre de ces logiciels. </w:t>
      </w:r>
    </w:p>
    <w:p w:rsidR="007073F8" w:rsidRPr="007073F8" w:rsidRDefault="007073F8" w:rsidP="007073F8">
      <w:pPr>
        <w:spacing w:after="0"/>
        <w:rPr>
          <w:sz w:val="28"/>
          <w:szCs w:val="28"/>
        </w:rPr>
      </w:pPr>
      <w:r w:rsidRPr="006F5F5D">
        <w:rPr>
          <w:b/>
          <w:sz w:val="20"/>
          <w:szCs w:val="20"/>
        </w:rPr>
        <w:t>Mais il faut noter la difficulté à saisir finement à la fois les caractéristiques du bâtiment mais aussi (et surtout) les scénarios de fonctionnement (avec des procédures différentes pour chaque logiciel). Une faible variation sur les scénarios peut avoir un fort impact sur les résultats de la simulation et enlever toute crédibilité aux résultats.</w:t>
      </w:r>
    </w:p>
    <w:p w:rsidR="007073F8" w:rsidRPr="00F039A7" w:rsidRDefault="007073F8" w:rsidP="007073F8">
      <w:pPr>
        <w:spacing w:after="0"/>
        <w:rPr>
          <w:sz w:val="28"/>
          <w:szCs w:val="28"/>
        </w:rPr>
      </w:pPr>
    </w:p>
    <w:sectPr w:rsidR="007073F8" w:rsidRPr="00F039A7" w:rsidSect="0077590A">
      <w:pgSz w:w="11906" w:h="16838"/>
      <w:pgMar w:top="720" w:right="720" w:bottom="720" w:left="720" w:header="708" w:footer="36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1307B" w:rsidRDefault="0041307B" w:rsidP="00696E91">
      <w:pPr>
        <w:spacing w:after="0" w:line="240" w:lineRule="auto"/>
      </w:pPr>
      <w:r>
        <w:separator/>
      </w:r>
    </w:p>
  </w:endnote>
  <w:endnote w:type="continuationSeparator" w:id="0">
    <w:p w:rsidR="0041307B" w:rsidRDefault="0041307B" w:rsidP="00696E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omic Sans MS">
    <w:panose1 w:val="030F0702030302020204"/>
    <w:charset w:val="00"/>
    <w:family w:val="script"/>
    <w:pitch w:val="variable"/>
    <w:sig w:usb0="00000287" w:usb1="4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1307B" w:rsidRDefault="0041307B" w:rsidP="00696E91">
      <w:pPr>
        <w:spacing w:after="0" w:line="240" w:lineRule="auto"/>
      </w:pPr>
      <w:r>
        <w:separator/>
      </w:r>
    </w:p>
  </w:footnote>
  <w:footnote w:type="continuationSeparator" w:id="0">
    <w:p w:rsidR="0041307B" w:rsidRDefault="0041307B" w:rsidP="00696E9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9pt;height:9pt" o:bullet="t">
        <v:imagedata r:id="rId1" o:title="BD14871_"/>
      </v:shape>
    </w:pict>
  </w:numPicBullet>
  <w:numPicBullet w:numPicBulletId="1">
    <w:pict>
      <v:shape id="_x0000_i1039" type="#_x0000_t75" style="width:12pt;height:12pt" o:bullet="t">
        <v:imagedata r:id="rId2" o:title="msoE"/>
      </v:shape>
    </w:pict>
  </w:numPicBullet>
  <w:abstractNum w:abstractNumId="0">
    <w:nsid w:val="01BC2F9C"/>
    <w:multiLevelType w:val="hybridMultilevel"/>
    <w:tmpl w:val="0DCCCBB8"/>
    <w:lvl w:ilvl="0" w:tplc="99F01AAE">
      <w:numFmt w:val="bullet"/>
      <w:lvlText w:val="-"/>
      <w:lvlJc w:val="left"/>
      <w:pPr>
        <w:ind w:left="720" w:hanging="360"/>
      </w:pPr>
      <w:rPr>
        <w:rFonts w:ascii="Calibri" w:eastAsia="Times New Roman" w:hAnsi="Calibri"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A95239C"/>
    <w:multiLevelType w:val="hybridMultilevel"/>
    <w:tmpl w:val="7F1CE49C"/>
    <w:lvl w:ilvl="0" w:tplc="99F01AAE">
      <w:numFmt w:val="bullet"/>
      <w:lvlText w:val="-"/>
      <w:lvlJc w:val="left"/>
      <w:pPr>
        <w:ind w:left="1440" w:hanging="360"/>
      </w:pPr>
      <w:rPr>
        <w:rFonts w:ascii="Calibri" w:eastAsia="Times New Roman" w:hAnsi="Calibri" w:cstheme="minorHAnsi"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
    <w:nsid w:val="0CEC5E20"/>
    <w:multiLevelType w:val="hybridMultilevel"/>
    <w:tmpl w:val="6EE483B6"/>
    <w:lvl w:ilvl="0" w:tplc="040C0001">
      <w:start w:val="1"/>
      <w:numFmt w:val="bullet"/>
      <w:lvlText w:val=""/>
      <w:lvlJc w:val="left"/>
      <w:pPr>
        <w:ind w:left="1215" w:hanging="360"/>
      </w:pPr>
      <w:rPr>
        <w:rFonts w:ascii="Symbol" w:hAnsi="Symbol" w:hint="default"/>
      </w:rPr>
    </w:lvl>
    <w:lvl w:ilvl="1" w:tplc="040C0003" w:tentative="1">
      <w:start w:val="1"/>
      <w:numFmt w:val="bullet"/>
      <w:lvlText w:val="o"/>
      <w:lvlJc w:val="left"/>
      <w:pPr>
        <w:ind w:left="1935" w:hanging="360"/>
      </w:pPr>
      <w:rPr>
        <w:rFonts w:ascii="Courier New" w:hAnsi="Courier New" w:cs="Courier New" w:hint="default"/>
      </w:rPr>
    </w:lvl>
    <w:lvl w:ilvl="2" w:tplc="040C0005" w:tentative="1">
      <w:start w:val="1"/>
      <w:numFmt w:val="bullet"/>
      <w:lvlText w:val=""/>
      <w:lvlJc w:val="left"/>
      <w:pPr>
        <w:ind w:left="2655" w:hanging="360"/>
      </w:pPr>
      <w:rPr>
        <w:rFonts w:ascii="Wingdings" w:hAnsi="Wingdings" w:hint="default"/>
      </w:rPr>
    </w:lvl>
    <w:lvl w:ilvl="3" w:tplc="040C0001" w:tentative="1">
      <w:start w:val="1"/>
      <w:numFmt w:val="bullet"/>
      <w:lvlText w:val=""/>
      <w:lvlJc w:val="left"/>
      <w:pPr>
        <w:ind w:left="3375" w:hanging="360"/>
      </w:pPr>
      <w:rPr>
        <w:rFonts w:ascii="Symbol" w:hAnsi="Symbol" w:hint="default"/>
      </w:rPr>
    </w:lvl>
    <w:lvl w:ilvl="4" w:tplc="040C0003" w:tentative="1">
      <w:start w:val="1"/>
      <w:numFmt w:val="bullet"/>
      <w:lvlText w:val="o"/>
      <w:lvlJc w:val="left"/>
      <w:pPr>
        <w:ind w:left="4095" w:hanging="360"/>
      </w:pPr>
      <w:rPr>
        <w:rFonts w:ascii="Courier New" w:hAnsi="Courier New" w:cs="Courier New" w:hint="default"/>
      </w:rPr>
    </w:lvl>
    <w:lvl w:ilvl="5" w:tplc="040C0005" w:tentative="1">
      <w:start w:val="1"/>
      <w:numFmt w:val="bullet"/>
      <w:lvlText w:val=""/>
      <w:lvlJc w:val="left"/>
      <w:pPr>
        <w:ind w:left="4815" w:hanging="360"/>
      </w:pPr>
      <w:rPr>
        <w:rFonts w:ascii="Wingdings" w:hAnsi="Wingdings" w:hint="default"/>
      </w:rPr>
    </w:lvl>
    <w:lvl w:ilvl="6" w:tplc="040C0001" w:tentative="1">
      <w:start w:val="1"/>
      <w:numFmt w:val="bullet"/>
      <w:lvlText w:val=""/>
      <w:lvlJc w:val="left"/>
      <w:pPr>
        <w:ind w:left="5535" w:hanging="360"/>
      </w:pPr>
      <w:rPr>
        <w:rFonts w:ascii="Symbol" w:hAnsi="Symbol" w:hint="default"/>
      </w:rPr>
    </w:lvl>
    <w:lvl w:ilvl="7" w:tplc="040C0003" w:tentative="1">
      <w:start w:val="1"/>
      <w:numFmt w:val="bullet"/>
      <w:lvlText w:val="o"/>
      <w:lvlJc w:val="left"/>
      <w:pPr>
        <w:ind w:left="6255" w:hanging="360"/>
      </w:pPr>
      <w:rPr>
        <w:rFonts w:ascii="Courier New" w:hAnsi="Courier New" w:cs="Courier New" w:hint="default"/>
      </w:rPr>
    </w:lvl>
    <w:lvl w:ilvl="8" w:tplc="040C0005" w:tentative="1">
      <w:start w:val="1"/>
      <w:numFmt w:val="bullet"/>
      <w:lvlText w:val=""/>
      <w:lvlJc w:val="left"/>
      <w:pPr>
        <w:ind w:left="6975" w:hanging="360"/>
      </w:pPr>
      <w:rPr>
        <w:rFonts w:ascii="Wingdings" w:hAnsi="Wingdings" w:hint="default"/>
      </w:rPr>
    </w:lvl>
  </w:abstractNum>
  <w:abstractNum w:abstractNumId="3">
    <w:nsid w:val="0E743602"/>
    <w:multiLevelType w:val="hybridMultilevel"/>
    <w:tmpl w:val="2DE28D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EBF6C5C"/>
    <w:multiLevelType w:val="hybridMultilevel"/>
    <w:tmpl w:val="94F4024E"/>
    <w:lvl w:ilvl="0" w:tplc="040C0007">
      <w:start w:val="1"/>
      <w:numFmt w:val="bullet"/>
      <w:lvlText w:val=""/>
      <w:lvlPicBulletId w:val="1"/>
      <w:lvlJc w:val="left"/>
      <w:pPr>
        <w:ind w:left="1776" w:hanging="360"/>
      </w:pPr>
      <w:rPr>
        <w:rFonts w:ascii="Symbol" w:hAnsi="Symbo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5">
    <w:nsid w:val="0F7E01F3"/>
    <w:multiLevelType w:val="hybridMultilevel"/>
    <w:tmpl w:val="D7CE818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1940FF8"/>
    <w:multiLevelType w:val="hybridMultilevel"/>
    <w:tmpl w:val="7E76E4E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43B467E"/>
    <w:multiLevelType w:val="hybridMultilevel"/>
    <w:tmpl w:val="702A9D38"/>
    <w:lvl w:ilvl="0" w:tplc="443C3EA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79C02EC"/>
    <w:multiLevelType w:val="hybridMultilevel"/>
    <w:tmpl w:val="E856D82E"/>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18C61CD2"/>
    <w:multiLevelType w:val="hybridMultilevel"/>
    <w:tmpl w:val="B1FA4C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B4018EA"/>
    <w:multiLevelType w:val="hybridMultilevel"/>
    <w:tmpl w:val="EF981F46"/>
    <w:lvl w:ilvl="0" w:tplc="4DB81430">
      <w:numFmt w:val="bullet"/>
      <w:lvlText w:val="-"/>
      <w:lvlJc w:val="left"/>
      <w:pPr>
        <w:ind w:left="1770" w:hanging="360"/>
      </w:pPr>
      <w:rPr>
        <w:rFonts w:ascii="Arial" w:eastAsia="Calisto MT" w:hAnsi="Arial" w:cs="Arial" w:hint="default"/>
      </w:rPr>
    </w:lvl>
    <w:lvl w:ilvl="1" w:tplc="040C0003" w:tentative="1">
      <w:start w:val="1"/>
      <w:numFmt w:val="bullet"/>
      <w:lvlText w:val="o"/>
      <w:lvlJc w:val="left"/>
      <w:pPr>
        <w:ind w:left="2490" w:hanging="360"/>
      </w:pPr>
      <w:rPr>
        <w:rFonts w:ascii="Courier New" w:hAnsi="Courier New" w:cs="Courier New" w:hint="default"/>
      </w:rPr>
    </w:lvl>
    <w:lvl w:ilvl="2" w:tplc="040C0005" w:tentative="1">
      <w:start w:val="1"/>
      <w:numFmt w:val="bullet"/>
      <w:lvlText w:val=""/>
      <w:lvlJc w:val="left"/>
      <w:pPr>
        <w:ind w:left="3210" w:hanging="360"/>
      </w:pPr>
      <w:rPr>
        <w:rFonts w:ascii="Wingdings" w:hAnsi="Wingdings" w:hint="default"/>
      </w:rPr>
    </w:lvl>
    <w:lvl w:ilvl="3" w:tplc="040C0001" w:tentative="1">
      <w:start w:val="1"/>
      <w:numFmt w:val="bullet"/>
      <w:lvlText w:val=""/>
      <w:lvlJc w:val="left"/>
      <w:pPr>
        <w:ind w:left="3930" w:hanging="360"/>
      </w:pPr>
      <w:rPr>
        <w:rFonts w:ascii="Symbol" w:hAnsi="Symbol" w:hint="default"/>
      </w:rPr>
    </w:lvl>
    <w:lvl w:ilvl="4" w:tplc="040C0003" w:tentative="1">
      <w:start w:val="1"/>
      <w:numFmt w:val="bullet"/>
      <w:lvlText w:val="o"/>
      <w:lvlJc w:val="left"/>
      <w:pPr>
        <w:ind w:left="4650" w:hanging="360"/>
      </w:pPr>
      <w:rPr>
        <w:rFonts w:ascii="Courier New" w:hAnsi="Courier New" w:cs="Courier New" w:hint="default"/>
      </w:rPr>
    </w:lvl>
    <w:lvl w:ilvl="5" w:tplc="040C0005" w:tentative="1">
      <w:start w:val="1"/>
      <w:numFmt w:val="bullet"/>
      <w:lvlText w:val=""/>
      <w:lvlJc w:val="left"/>
      <w:pPr>
        <w:ind w:left="5370" w:hanging="360"/>
      </w:pPr>
      <w:rPr>
        <w:rFonts w:ascii="Wingdings" w:hAnsi="Wingdings" w:hint="default"/>
      </w:rPr>
    </w:lvl>
    <w:lvl w:ilvl="6" w:tplc="040C0001" w:tentative="1">
      <w:start w:val="1"/>
      <w:numFmt w:val="bullet"/>
      <w:lvlText w:val=""/>
      <w:lvlJc w:val="left"/>
      <w:pPr>
        <w:ind w:left="6090" w:hanging="360"/>
      </w:pPr>
      <w:rPr>
        <w:rFonts w:ascii="Symbol" w:hAnsi="Symbol" w:hint="default"/>
      </w:rPr>
    </w:lvl>
    <w:lvl w:ilvl="7" w:tplc="040C0003" w:tentative="1">
      <w:start w:val="1"/>
      <w:numFmt w:val="bullet"/>
      <w:lvlText w:val="o"/>
      <w:lvlJc w:val="left"/>
      <w:pPr>
        <w:ind w:left="6810" w:hanging="360"/>
      </w:pPr>
      <w:rPr>
        <w:rFonts w:ascii="Courier New" w:hAnsi="Courier New" w:cs="Courier New" w:hint="default"/>
      </w:rPr>
    </w:lvl>
    <w:lvl w:ilvl="8" w:tplc="040C0005" w:tentative="1">
      <w:start w:val="1"/>
      <w:numFmt w:val="bullet"/>
      <w:lvlText w:val=""/>
      <w:lvlJc w:val="left"/>
      <w:pPr>
        <w:ind w:left="7530" w:hanging="360"/>
      </w:pPr>
      <w:rPr>
        <w:rFonts w:ascii="Wingdings" w:hAnsi="Wingdings" w:hint="default"/>
      </w:rPr>
    </w:lvl>
  </w:abstractNum>
  <w:abstractNum w:abstractNumId="11">
    <w:nsid w:val="1C621380"/>
    <w:multiLevelType w:val="hybridMultilevel"/>
    <w:tmpl w:val="7DC0BA9C"/>
    <w:lvl w:ilvl="0" w:tplc="5EC0679A">
      <w:start w:val="1"/>
      <w:numFmt w:val="bullet"/>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D3B0590"/>
    <w:multiLevelType w:val="hybridMultilevel"/>
    <w:tmpl w:val="23C0D9BE"/>
    <w:lvl w:ilvl="0" w:tplc="040C0001">
      <w:start w:val="1"/>
      <w:numFmt w:val="bullet"/>
      <w:lvlText w:val=""/>
      <w:lvlJc w:val="left"/>
      <w:pPr>
        <w:ind w:left="1123" w:hanging="360"/>
      </w:pPr>
      <w:rPr>
        <w:rFonts w:ascii="Symbol" w:hAnsi="Symbol" w:hint="default"/>
      </w:rPr>
    </w:lvl>
    <w:lvl w:ilvl="1" w:tplc="040C0003" w:tentative="1">
      <w:start w:val="1"/>
      <w:numFmt w:val="bullet"/>
      <w:lvlText w:val="o"/>
      <w:lvlJc w:val="left"/>
      <w:pPr>
        <w:ind w:left="1843" w:hanging="360"/>
      </w:pPr>
      <w:rPr>
        <w:rFonts w:ascii="Courier New" w:hAnsi="Courier New" w:cs="Courier New" w:hint="default"/>
      </w:rPr>
    </w:lvl>
    <w:lvl w:ilvl="2" w:tplc="040C0005" w:tentative="1">
      <w:start w:val="1"/>
      <w:numFmt w:val="bullet"/>
      <w:lvlText w:val=""/>
      <w:lvlJc w:val="left"/>
      <w:pPr>
        <w:ind w:left="2563" w:hanging="360"/>
      </w:pPr>
      <w:rPr>
        <w:rFonts w:ascii="Wingdings" w:hAnsi="Wingdings" w:hint="default"/>
      </w:rPr>
    </w:lvl>
    <w:lvl w:ilvl="3" w:tplc="040C0001" w:tentative="1">
      <w:start w:val="1"/>
      <w:numFmt w:val="bullet"/>
      <w:lvlText w:val=""/>
      <w:lvlJc w:val="left"/>
      <w:pPr>
        <w:ind w:left="3283" w:hanging="360"/>
      </w:pPr>
      <w:rPr>
        <w:rFonts w:ascii="Symbol" w:hAnsi="Symbol" w:hint="default"/>
      </w:rPr>
    </w:lvl>
    <w:lvl w:ilvl="4" w:tplc="040C0003" w:tentative="1">
      <w:start w:val="1"/>
      <w:numFmt w:val="bullet"/>
      <w:lvlText w:val="o"/>
      <w:lvlJc w:val="left"/>
      <w:pPr>
        <w:ind w:left="4003" w:hanging="360"/>
      </w:pPr>
      <w:rPr>
        <w:rFonts w:ascii="Courier New" w:hAnsi="Courier New" w:cs="Courier New" w:hint="default"/>
      </w:rPr>
    </w:lvl>
    <w:lvl w:ilvl="5" w:tplc="040C0005" w:tentative="1">
      <w:start w:val="1"/>
      <w:numFmt w:val="bullet"/>
      <w:lvlText w:val=""/>
      <w:lvlJc w:val="left"/>
      <w:pPr>
        <w:ind w:left="4723" w:hanging="360"/>
      </w:pPr>
      <w:rPr>
        <w:rFonts w:ascii="Wingdings" w:hAnsi="Wingdings" w:hint="default"/>
      </w:rPr>
    </w:lvl>
    <w:lvl w:ilvl="6" w:tplc="040C0001" w:tentative="1">
      <w:start w:val="1"/>
      <w:numFmt w:val="bullet"/>
      <w:lvlText w:val=""/>
      <w:lvlJc w:val="left"/>
      <w:pPr>
        <w:ind w:left="5443" w:hanging="360"/>
      </w:pPr>
      <w:rPr>
        <w:rFonts w:ascii="Symbol" w:hAnsi="Symbol" w:hint="default"/>
      </w:rPr>
    </w:lvl>
    <w:lvl w:ilvl="7" w:tplc="040C0003" w:tentative="1">
      <w:start w:val="1"/>
      <w:numFmt w:val="bullet"/>
      <w:lvlText w:val="o"/>
      <w:lvlJc w:val="left"/>
      <w:pPr>
        <w:ind w:left="6163" w:hanging="360"/>
      </w:pPr>
      <w:rPr>
        <w:rFonts w:ascii="Courier New" w:hAnsi="Courier New" w:cs="Courier New" w:hint="default"/>
      </w:rPr>
    </w:lvl>
    <w:lvl w:ilvl="8" w:tplc="040C0005" w:tentative="1">
      <w:start w:val="1"/>
      <w:numFmt w:val="bullet"/>
      <w:lvlText w:val=""/>
      <w:lvlJc w:val="left"/>
      <w:pPr>
        <w:ind w:left="6883" w:hanging="360"/>
      </w:pPr>
      <w:rPr>
        <w:rFonts w:ascii="Wingdings" w:hAnsi="Wingdings" w:hint="default"/>
      </w:rPr>
    </w:lvl>
  </w:abstractNum>
  <w:abstractNum w:abstractNumId="13">
    <w:nsid w:val="1E6530D7"/>
    <w:multiLevelType w:val="hybridMultilevel"/>
    <w:tmpl w:val="08BED90E"/>
    <w:lvl w:ilvl="0" w:tplc="040C0001">
      <w:start w:val="1"/>
      <w:numFmt w:val="bullet"/>
      <w:lvlText w:val=""/>
      <w:lvlJc w:val="left"/>
      <w:pPr>
        <w:ind w:left="720" w:hanging="360"/>
      </w:pPr>
      <w:rPr>
        <w:rFonts w:ascii="Symbol" w:hAnsi="Symbol"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245E6580"/>
    <w:multiLevelType w:val="hybridMultilevel"/>
    <w:tmpl w:val="A99C4618"/>
    <w:lvl w:ilvl="0" w:tplc="284E97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2480742D"/>
    <w:multiLevelType w:val="hybridMultilevel"/>
    <w:tmpl w:val="8898A53C"/>
    <w:lvl w:ilvl="0" w:tplc="99F01AAE">
      <w:numFmt w:val="bullet"/>
      <w:lvlText w:val="-"/>
      <w:lvlJc w:val="left"/>
      <w:pPr>
        <w:ind w:left="1287" w:hanging="360"/>
      </w:pPr>
      <w:rPr>
        <w:rFonts w:ascii="Calibri" w:eastAsia="Times New Roman" w:hAnsi="Calibri" w:cstheme="minorHAnsi"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6">
    <w:nsid w:val="27471556"/>
    <w:multiLevelType w:val="multilevel"/>
    <w:tmpl w:val="AFD283A0"/>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nsid w:val="274F4562"/>
    <w:multiLevelType w:val="hybridMultilevel"/>
    <w:tmpl w:val="54F49E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2AF9566F"/>
    <w:multiLevelType w:val="hybridMultilevel"/>
    <w:tmpl w:val="32A2E1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2D0D077F"/>
    <w:multiLevelType w:val="hybridMultilevel"/>
    <w:tmpl w:val="79704D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2D9E4DD8"/>
    <w:multiLevelType w:val="hybridMultilevel"/>
    <w:tmpl w:val="3686FE82"/>
    <w:lvl w:ilvl="0" w:tplc="85DE02EA">
      <w:start w:val="1"/>
      <w:numFmt w:val="decimal"/>
      <w:lvlText w:val="%1-"/>
      <w:lvlJc w:val="left"/>
      <w:pPr>
        <w:ind w:left="855" w:hanging="360"/>
      </w:pPr>
      <w:rPr>
        <w:rFonts w:hint="default"/>
      </w:rPr>
    </w:lvl>
    <w:lvl w:ilvl="1" w:tplc="040C0019" w:tentative="1">
      <w:start w:val="1"/>
      <w:numFmt w:val="lowerLetter"/>
      <w:lvlText w:val="%2."/>
      <w:lvlJc w:val="left"/>
      <w:pPr>
        <w:ind w:left="1575" w:hanging="360"/>
      </w:pPr>
    </w:lvl>
    <w:lvl w:ilvl="2" w:tplc="040C001B" w:tentative="1">
      <w:start w:val="1"/>
      <w:numFmt w:val="lowerRoman"/>
      <w:lvlText w:val="%3."/>
      <w:lvlJc w:val="right"/>
      <w:pPr>
        <w:ind w:left="2295" w:hanging="180"/>
      </w:pPr>
    </w:lvl>
    <w:lvl w:ilvl="3" w:tplc="040C000F" w:tentative="1">
      <w:start w:val="1"/>
      <w:numFmt w:val="decimal"/>
      <w:lvlText w:val="%4."/>
      <w:lvlJc w:val="left"/>
      <w:pPr>
        <w:ind w:left="3015" w:hanging="360"/>
      </w:pPr>
    </w:lvl>
    <w:lvl w:ilvl="4" w:tplc="040C0019" w:tentative="1">
      <w:start w:val="1"/>
      <w:numFmt w:val="lowerLetter"/>
      <w:lvlText w:val="%5."/>
      <w:lvlJc w:val="left"/>
      <w:pPr>
        <w:ind w:left="3735" w:hanging="360"/>
      </w:pPr>
    </w:lvl>
    <w:lvl w:ilvl="5" w:tplc="040C001B" w:tentative="1">
      <w:start w:val="1"/>
      <w:numFmt w:val="lowerRoman"/>
      <w:lvlText w:val="%6."/>
      <w:lvlJc w:val="right"/>
      <w:pPr>
        <w:ind w:left="4455" w:hanging="180"/>
      </w:pPr>
    </w:lvl>
    <w:lvl w:ilvl="6" w:tplc="040C000F" w:tentative="1">
      <w:start w:val="1"/>
      <w:numFmt w:val="decimal"/>
      <w:lvlText w:val="%7."/>
      <w:lvlJc w:val="left"/>
      <w:pPr>
        <w:ind w:left="5175" w:hanging="360"/>
      </w:pPr>
    </w:lvl>
    <w:lvl w:ilvl="7" w:tplc="040C0019" w:tentative="1">
      <w:start w:val="1"/>
      <w:numFmt w:val="lowerLetter"/>
      <w:lvlText w:val="%8."/>
      <w:lvlJc w:val="left"/>
      <w:pPr>
        <w:ind w:left="5895" w:hanging="360"/>
      </w:pPr>
    </w:lvl>
    <w:lvl w:ilvl="8" w:tplc="040C001B" w:tentative="1">
      <w:start w:val="1"/>
      <w:numFmt w:val="lowerRoman"/>
      <w:lvlText w:val="%9."/>
      <w:lvlJc w:val="right"/>
      <w:pPr>
        <w:ind w:left="6615" w:hanging="180"/>
      </w:pPr>
    </w:lvl>
  </w:abstractNum>
  <w:abstractNum w:abstractNumId="21">
    <w:nsid w:val="2DB40E15"/>
    <w:multiLevelType w:val="hybridMultilevel"/>
    <w:tmpl w:val="A8E62A18"/>
    <w:lvl w:ilvl="0" w:tplc="5872718C">
      <w:start w:val="1"/>
      <w:numFmt w:val="decimal"/>
      <w:lvlText w:val="%1."/>
      <w:lvlJc w:val="left"/>
      <w:pPr>
        <w:ind w:left="5310" w:hanging="360"/>
      </w:pPr>
      <w:rPr>
        <w:rFonts w:hint="default"/>
      </w:rPr>
    </w:lvl>
    <w:lvl w:ilvl="1" w:tplc="040C0019" w:tentative="1">
      <w:start w:val="1"/>
      <w:numFmt w:val="lowerLetter"/>
      <w:lvlText w:val="%2."/>
      <w:lvlJc w:val="left"/>
      <w:pPr>
        <w:ind w:left="6030" w:hanging="360"/>
      </w:pPr>
    </w:lvl>
    <w:lvl w:ilvl="2" w:tplc="040C001B" w:tentative="1">
      <w:start w:val="1"/>
      <w:numFmt w:val="lowerRoman"/>
      <w:lvlText w:val="%3."/>
      <w:lvlJc w:val="right"/>
      <w:pPr>
        <w:ind w:left="6750" w:hanging="180"/>
      </w:pPr>
    </w:lvl>
    <w:lvl w:ilvl="3" w:tplc="040C000F" w:tentative="1">
      <w:start w:val="1"/>
      <w:numFmt w:val="decimal"/>
      <w:lvlText w:val="%4."/>
      <w:lvlJc w:val="left"/>
      <w:pPr>
        <w:ind w:left="7470" w:hanging="360"/>
      </w:pPr>
    </w:lvl>
    <w:lvl w:ilvl="4" w:tplc="040C0019" w:tentative="1">
      <w:start w:val="1"/>
      <w:numFmt w:val="lowerLetter"/>
      <w:lvlText w:val="%5."/>
      <w:lvlJc w:val="left"/>
      <w:pPr>
        <w:ind w:left="8190" w:hanging="360"/>
      </w:pPr>
    </w:lvl>
    <w:lvl w:ilvl="5" w:tplc="040C001B" w:tentative="1">
      <w:start w:val="1"/>
      <w:numFmt w:val="lowerRoman"/>
      <w:lvlText w:val="%6."/>
      <w:lvlJc w:val="right"/>
      <w:pPr>
        <w:ind w:left="8910" w:hanging="180"/>
      </w:pPr>
    </w:lvl>
    <w:lvl w:ilvl="6" w:tplc="040C000F" w:tentative="1">
      <w:start w:val="1"/>
      <w:numFmt w:val="decimal"/>
      <w:lvlText w:val="%7."/>
      <w:lvlJc w:val="left"/>
      <w:pPr>
        <w:ind w:left="9630" w:hanging="360"/>
      </w:pPr>
    </w:lvl>
    <w:lvl w:ilvl="7" w:tplc="040C0019" w:tentative="1">
      <w:start w:val="1"/>
      <w:numFmt w:val="lowerLetter"/>
      <w:lvlText w:val="%8."/>
      <w:lvlJc w:val="left"/>
      <w:pPr>
        <w:ind w:left="10350" w:hanging="360"/>
      </w:pPr>
    </w:lvl>
    <w:lvl w:ilvl="8" w:tplc="040C001B" w:tentative="1">
      <w:start w:val="1"/>
      <w:numFmt w:val="lowerRoman"/>
      <w:lvlText w:val="%9."/>
      <w:lvlJc w:val="right"/>
      <w:pPr>
        <w:ind w:left="11070" w:hanging="180"/>
      </w:pPr>
    </w:lvl>
  </w:abstractNum>
  <w:abstractNum w:abstractNumId="22">
    <w:nsid w:val="322E4B9B"/>
    <w:multiLevelType w:val="hybridMultilevel"/>
    <w:tmpl w:val="7790572C"/>
    <w:lvl w:ilvl="0" w:tplc="040C0001">
      <w:start w:val="1"/>
      <w:numFmt w:val="bullet"/>
      <w:lvlText w:val=""/>
      <w:lvlJc w:val="left"/>
      <w:pPr>
        <w:ind w:left="1215" w:hanging="360"/>
      </w:pPr>
      <w:rPr>
        <w:rFonts w:ascii="Symbol" w:hAnsi="Symbol" w:hint="default"/>
      </w:rPr>
    </w:lvl>
    <w:lvl w:ilvl="1" w:tplc="040C0003" w:tentative="1">
      <w:start w:val="1"/>
      <w:numFmt w:val="bullet"/>
      <w:lvlText w:val="o"/>
      <w:lvlJc w:val="left"/>
      <w:pPr>
        <w:ind w:left="1935" w:hanging="360"/>
      </w:pPr>
      <w:rPr>
        <w:rFonts w:ascii="Courier New" w:hAnsi="Courier New" w:cs="Courier New" w:hint="default"/>
      </w:rPr>
    </w:lvl>
    <w:lvl w:ilvl="2" w:tplc="040C0005" w:tentative="1">
      <w:start w:val="1"/>
      <w:numFmt w:val="bullet"/>
      <w:lvlText w:val=""/>
      <w:lvlJc w:val="left"/>
      <w:pPr>
        <w:ind w:left="2655" w:hanging="360"/>
      </w:pPr>
      <w:rPr>
        <w:rFonts w:ascii="Wingdings" w:hAnsi="Wingdings" w:hint="default"/>
      </w:rPr>
    </w:lvl>
    <w:lvl w:ilvl="3" w:tplc="040C0001" w:tentative="1">
      <w:start w:val="1"/>
      <w:numFmt w:val="bullet"/>
      <w:lvlText w:val=""/>
      <w:lvlJc w:val="left"/>
      <w:pPr>
        <w:ind w:left="3375" w:hanging="360"/>
      </w:pPr>
      <w:rPr>
        <w:rFonts w:ascii="Symbol" w:hAnsi="Symbol" w:hint="default"/>
      </w:rPr>
    </w:lvl>
    <w:lvl w:ilvl="4" w:tplc="040C0003" w:tentative="1">
      <w:start w:val="1"/>
      <w:numFmt w:val="bullet"/>
      <w:lvlText w:val="o"/>
      <w:lvlJc w:val="left"/>
      <w:pPr>
        <w:ind w:left="4095" w:hanging="360"/>
      </w:pPr>
      <w:rPr>
        <w:rFonts w:ascii="Courier New" w:hAnsi="Courier New" w:cs="Courier New" w:hint="default"/>
      </w:rPr>
    </w:lvl>
    <w:lvl w:ilvl="5" w:tplc="040C0005" w:tentative="1">
      <w:start w:val="1"/>
      <w:numFmt w:val="bullet"/>
      <w:lvlText w:val=""/>
      <w:lvlJc w:val="left"/>
      <w:pPr>
        <w:ind w:left="4815" w:hanging="360"/>
      </w:pPr>
      <w:rPr>
        <w:rFonts w:ascii="Wingdings" w:hAnsi="Wingdings" w:hint="default"/>
      </w:rPr>
    </w:lvl>
    <w:lvl w:ilvl="6" w:tplc="040C0001" w:tentative="1">
      <w:start w:val="1"/>
      <w:numFmt w:val="bullet"/>
      <w:lvlText w:val=""/>
      <w:lvlJc w:val="left"/>
      <w:pPr>
        <w:ind w:left="5535" w:hanging="360"/>
      </w:pPr>
      <w:rPr>
        <w:rFonts w:ascii="Symbol" w:hAnsi="Symbol" w:hint="default"/>
      </w:rPr>
    </w:lvl>
    <w:lvl w:ilvl="7" w:tplc="040C0003" w:tentative="1">
      <w:start w:val="1"/>
      <w:numFmt w:val="bullet"/>
      <w:lvlText w:val="o"/>
      <w:lvlJc w:val="left"/>
      <w:pPr>
        <w:ind w:left="6255" w:hanging="360"/>
      </w:pPr>
      <w:rPr>
        <w:rFonts w:ascii="Courier New" w:hAnsi="Courier New" w:cs="Courier New" w:hint="default"/>
      </w:rPr>
    </w:lvl>
    <w:lvl w:ilvl="8" w:tplc="040C0005" w:tentative="1">
      <w:start w:val="1"/>
      <w:numFmt w:val="bullet"/>
      <w:lvlText w:val=""/>
      <w:lvlJc w:val="left"/>
      <w:pPr>
        <w:ind w:left="6975" w:hanging="360"/>
      </w:pPr>
      <w:rPr>
        <w:rFonts w:ascii="Wingdings" w:hAnsi="Wingdings" w:hint="default"/>
      </w:rPr>
    </w:lvl>
  </w:abstractNum>
  <w:abstractNum w:abstractNumId="23">
    <w:nsid w:val="3232658D"/>
    <w:multiLevelType w:val="hybridMultilevel"/>
    <w:tmpl w:val="5E787FB0"/>
    <w:lvl w:ilvl="0" w:tplc="99F01AAE">
      <w:numFmt w:val="bullet"/>
      <w:lvlText w:val="-"/>
      <w:lvlPicBulletId w:val="0"/>
      <w:lvlJc w:val="left"/>
      <w:pPr>
        <w:ind w:left="1440" w:hanging="360"/>
      </w:pPr>
      <w:rPr>
        <w:rFonts w:ascii="Calibri" w:eastAsia="Times New Roman" w:hAnsi="Calibri" w:cstheme="minorHAnsi" w:hint="default"/>
        <w:color w:val="auto"/>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4">
    <w:nsid w:val="3AA05420"/>
    <w:multiLevelType w:val="hybridMultilevel"/>
    <w:tmpl w:val="A8E62A18"/>
    <w:lvl w:ilvl="0" w:tplc="5872718C">
      <w:start w:val="1"/>
      <w:numFmt w:val="decimal"/>
      <w:lvlText w:val="%1."/>
      <w:lvlJc w:val="left"/>
      <w:pPr>
        <w:ind w:left="5310" w:hanging="360"/>
      </w:pPr>
      <w:rPr>
        <w:rFonts w:hint="default"/>
      </w:rPr>
    </w:lvl>
    <w:lvl w:ilvl="1" w:tplc="040C0019" w:tentative="1">
      <w:start w:val="1"/>
      <w:numFmt w:val="lowerLetter"/>
      <w:lvlText w:val="%2."/>
      <w:lvlJc w:val="left"/>
      <w:pPr>
        <w:ind w:left="6030" w:hanging="360"/>
      </w:pPr>
    </w:lvl>
    <w:lvl w:ilvl="2" w:tplc="040C001B" w:tentative="1">
      <w:start w:val="1"/>
      <w:numFmt w:val="lowerRoman"/>
      <w:lvlText w:val="%3."/>
      <w:lvlJc w:val="right"/>
      <w:pPr>
        <w:ind w:left="6750" w:hanging="180"/>
      </w:pPr>
    </w:lvl>
    <w:lvl w:ilvl="3" w:tplc="040C000F" w:tentative="1">
      <w:start w:val="1"/>
      <w:numFmt w:val="decimal"/>
      <w:lvlText w:val="%4."/>
      <w:lvlJc w:val="left"/>
      <w:pPr>
        <w:ind w:left="7470" w:hanging="360"/>
      </w:pPr>
    </w:lvl>
    <w:lvl w:ilvl="4" w:tplc="040C0019" w:tentative="1">
      <w:start w:val="1"/>
      <w:numFmt w:val="lowerLetter"/>
      <w:lvlText w:val="%5."/>
      <w:lvlJc w:val="left"/>
      <w:pPr>
        <w:ind w:left="8190" w:hanging="360"/>
      </w:pPr>
    </w:lvl>
    <w:lvl w:ilvl="5" w:tplc="040C001B" w:tentative="1">
      <w:start w:val="1"/>
      <w:numFmt w:val="lowerRoman"/>
      <w:lvlText w:val="%6."/>
      <w:lvlJc w:val="right"/>
      <w:pPr>
        <w:ind w:left="8910" w:hanging="180"/>
      </w:pPr>
    </w:lvl>
    <w:lvl w:ilvl="6" w:tplc="040C000F" w:tentative="1">
      <w:start w:val="1"/>
      <w:numFmt w:val="decimal"/>
      <w:lvlText w:val="%7."/>
      <w:lvlJc w:val="left"/>
      <w:pPr>
        <w:ind w:left="9630" w:hanging="360"/>
      </w:pPr>
    </w:lvl>
    <w:lvl w:ilvl="7" w:tplc="040C0019" w:tentative="1">
      <w:start w:val="1"/>
      <w:numFmt w:val="lowerLetter"/>
      <w:lvlText w:val="%8."/>
      <w:lvlJc w:val="left"/>
      <w:pPr>
        <w:ind w:left="10350" w:hanging="360"/>
      </w:pPr>
    </w:lvl>
    <w:lvl w:ilvl="8" w:tplc="040C001B" w:tentative="1">
      <w:start w:val="1"/>
      <w:numFmt w:val="lowerRoman"/>
      <w:lvlText w:val="%9."/>
      <w:lvlJc w:val="right"/>
      <w:pPr>
        <w:ind w:left="11070" w:hanging="180"/>
      </w:pPr>
    </w:lvl>
  </w:abstractNum>
  <w:abstractNum w:abstractNumId="25">
    <w:nsid w:val="40E002D8"/>
    <w:multiLevelType w:val="hybridMultilevel"/>
    <w:tmpl w:val="AFE222DE"/>
    <w:lvl w:ilvl="0" w:tplc="040C0001">
      <w:start w:val="1"/>
      <w:numFmt w:val="bullet"/>
      <w:lvlText w:val=""/>
      <w:lvlJc w:val="left"/>
      <w:pPr>
        <w:ind w:left="1215" w:hanging="360"/>
      </w:pPr>
      <w:rPr>
        <w:rFonts w:ascii="Symbol" w:hAnsi="Symbol" w:hint="default"/>
      </w:rPr>
    </w:lvl>
    <w:lvl w:ilvl="1" w:tplc="040C0003" w:tentative="1">
      <w:start w:val="1"/>
      <w:numFmt w:val="bullet"/>
      <w:lvlText w:val="o"/>
      <w:lvlJc w:val="left"/>
      <w:pPr>
        <w:ind w:left="1935" w:hanging="360"/>
      </w:pPr>
      <w:rPr>
        <w:rFonts w:ascii="Courier New" w:hAnsi="Courier New" w:cs="Courier New" w:hint="default"/>
      </w:rPr>
    </w:lvl>
    <w:lvl w:ilvl="2" w:tplc="040C0005" w:tentative="1">
      <w:start w:val="1"/>
      <w:numFmt w:val="bullet"/>
      <w:lvlText w:val=""/>
      <w:lvlJc w:val="left"/>
      <w:pPr>
        <w:ind w:left="2655" w:hanging="360"/>
      </w:pPr>
      <w:rPr>
        <w:rFonts w:ascii="Wingdings" w:hAnsi="Wingdings" w:hint="default"/>
      </w:rPr>
    </w:lvl>
    <w:lvl w:ilvl="3" w:tplc="040C0001" w:tentative="1">
      <w:start w:val="1"/>
      <w:numFmt w:val="bullet"/>
      <w:lvlText w:val=""/>
      <w:lvlJc w:val="left"/>
      <w:pPr>
        <w:ind w:left="3375" w:hanging="360"/>
      </w:pPr>
      <w:rPr>
        <w:rFonts w:ascii="Symbol" w:hAnsi="Symbol" w:hint="default"/>
      </w:rPr>
    </w:lvl>
    <w:lvl w:ilvl="4" w:tplc="040C0003" w:tentative="1">
      <w:start w:val="1"/>
      <w:numFmt w:val="bullet"/>
      <w:lvlText w:val="o"/>
      <w:lvlJc w:val="left"/>
      <w:pPr>
        <w:ind w:left="4095" w:hanging="360"/>
      </w:pPr>
      <w:rPr>
        <w:rFonts w:ascii="Courier New" w:hAnsi="Courier New" w:cs="Courier New" w:hint="default"/>
      </w:rPr>
    </w:lvl>
    <w:lvl w:ilvl="5" w:tplc="040C0005" w:tentative="1">
      <w:start w:val="1"/>
      <w:numFmt w:val="bullet"/>
      <w:lvlText w:val=""/>
      <w:lvlJc w:val="left"/>
      <w:pPr>
        <w:ind w:left="4815" w:hanging="360"/>
      </w:pPr>
      <w:rPr>
        <w:rFonts w:ascii="Wingdings" w:hAnsi="Wingdings" w:hint="default"/>
      </w:rPr>
    </w:lvl>
    <w:lvl w:ilvl="6" w:tplc="040C0001" w:tentative="1">
      <w:start w:val="1"/>
      <w:numFmt w:val="bullet"/>
      <w:lvlText w:val=""/>
      <w:lvlJc w:val="left"/>
      <w:pPr>
        <w:ind w:left="5535" w:hanging="360"/>
      </w:pPr>
      <w:rPr>
        <w:rFonts w:ascii="Symbol" w:hAnsi="Symbol" w:hint="default"/>
      </w:rPr>
    </w:lvl>
    <w:lvl w:ilvl="7" w:tplc="040C0003" w:tentative="1">
      <w:start w:val="1"/>
      <w:numFmt w:val="bullet"/>
      <w:lvlText w:val="o"/>
      <w:lvlJc w:val="left"/>
      <w:pPr>
        <w:ind w:left="6255" w:hanging="360"/>
      </w:pPr>
      <w:rPr>
        <w:rFonts w:ascii="Courier New" w:hAnsi="Courier New" w:cs="Courier New" w:hint="default"/>
      </w:rPr>
    </w:lvl>
    <w:lvl w:ilvl="8" w:tplc="040C0005" w:tentative="1">
      <w:start w:val="1"/>
      <w:numFmt w:val="bullet"/>
      <w:lvlText w:val=""/>
      <w:lvlJc w:val="left"/>
      <w:pPr>
        <w:ind w:left="6975" w:hanging="360"/>
      </w:pPr>
      <w:rPr>
        <w:rFonts w:ascii="Wingdings" w:hAnsi="Wingdings" w:hint="default"/>
      </w:rPr>
    </w:lvl>
  </w:abstractNum>
  <w:abstractNum w:abstractNumId="26">
    <w:nsid w:val="43B53C5F"/>
    <w:multiLevelType w:val="hybridMultilevel"/>
    <w:tmpl w:val="A94A1A36"/>
    <w:lvl w:ilvl="0" w:tplc="99F01AAE">
      <w:numFmt w:val="bullet"/>
      <w:lvlText w:val="-"/>
      <w:lvlPicBulletId w:val="0"/>
      <w:lvlJc w:val="left"/>
      <w:pPr>
        <w:ind w:left="720" w:hanging="360"/>
      </w:pPr>
      <w:rPr>
        <w:rFonts w:ascii="Calibri" w:eastAsia="Times New Roman" w:hAnsi="Calibri" w:cstheme="minorHAnsi"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43BE1477"/>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43F12DE8"/>
    <w:multiLevelType w:val="hybridMultilevel"/>
    <w:tmpl w:val="D0E0B6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446529C8"/>
    <w:multiLevelType w:val="hybridMultilevel"/>
    <w:tmpl w:val="F6BAC6D2"/>
    <w:lvl w:ilvl="0" w:tplc="040C0001">
      <w:start w:val="1"/>
      <w:numFmt w:val="bullet"/>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0">
    <w:nsid w:val="455D4996"/>
    <w:multiLevelType w:val="hybridMultilevel"/>
    <w:tmpl w:val="8D36B87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1">
    <w:nsid w:val="4F536F15"/>
    <w:multiLevelType w:val="singleLevel"/>
    <w:tmpl w:val="114E3C9C"/>
    <w:lvl w:ilvl="0">
      <w:start w:val="1"/>
      <w:numFmt w:val="lowerLetter"/>
      <w:lvlText w:val="%1."/>
      <w:lvlJc w:val="left"/>
      <w:pPr>
        <w:tabs>
          <w:tab w:val="num" w:pos="1494"/>
        </w:tabs>
        <w:ind w:left="1494" w:hanging="360"/>
      </w:pPr>
      <w:rPr>
        <w:rFonts w:hint="default"/>
      </w:rPr>
    </w:lvl>
  </w:abstractNum>
  <w:abstractNum w:abstractNumId="32">
    <w:nsid w:val="5563018A"/>
    <w:multiLevelType w:val="hybridMultilevel"/>
    <w:tmpl w:val="5BC4C57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3">
    <w:nsid w:val="57452FDA"/>
    <w:multiLevelType w:val="hybridMultilevel"/>
    <w:tmpl w:val="3ED2589A"/>
    <w:lvl w:ilvl="0" w:tplc="2C2CEFAC">
      <w:start w:val="1"/>
      <w:numFmt w:val="decimal"/>
      <w:lvlText w:val="%1-"/>
      <w:lvlJc w:val="left"/>
      <w:pPr>
        <w:ind w:left="405" w:hanging="360"/>
      </w:pPr>
      <w:rPr>
        <w:rFonts w:hint="default"/>
      </w:rPr>
    </w:lvl>
    <w:lvl w:ilvl="1" w:tplc="040C0019" w:tentative="1">
      <w:start w:val="1"/>
      <w:numFmt w:val="lowerLetter"/>
      <w:lvlText w:val="%2."/>
      <w:lvlJc w:val="left"/>
      <w:pPr>
        <w:ind w:left="1125" w:hanging="360"/>
      </w:pPr>
    </w:lvl>
    <w:lvl w:ilvl="2" w:tplc="040C001B" w:tentative="1">
      <w:start w:val="1"/>
      <w:numFmt w:val="lowerRoman"/>
      <w:lvlText w:val="%3."/>
      <w:lvlJc w:val="right"/>
      <w:pPr>
        <w:ind w:left="1845" w:hanging="180"/>
      </w:pPr>
    </w:lvl>
    <w:lvl w:ilvl="3" w:tplc="040C000F" w:tentative="1">
      <w:start w:val="1"/>
      <w:numFmt w:val="decimal"/>
      <w:lvlText w:val="%4."/>
      <w:lvlJc w:val="left"/>
      <w:pPr>
        <w:ind w:left="2565" w:hanging="360"/>
      </w:pPr>
    </w:lvl>
    <w:lvl w:ilvl="4" w:tplc="040C0019" w:tentative="1">
      <w:start w:val="1"/>
      <w:numFmt w:val="lowerLetter"/>
      <w:lvlText w:val="%5."/>
      <w:lvlJc w:val="left"/>
      <w:pPr>
        <w:ind w:left="3285" w:hanging="360"/>
      </w:pPr>
    </w:lvl>
    <w:lvl w:ilvl="5" w:tplc="040C001B" w:tentative="1">
      <w:start w:val="1"/>
      <w:numFmt w:val="lowerRoman"/>
      <w:lvlText w:val="%6."/>
      <w:lvlJc w:val="right"/>
      <w:pPr>
        <w:ind w:left="4005" w:hanging="180"/>
      </w:pPr>
    </w:lvl>
    <w:lvl w:ilvl="6" w:tplc="040C000F" w:tentative="1">
      <w:start w:val="1"/>
      <w:numFmt w:val="decimal"/>
      <w:lvlText w:val="%7."/>
      <w:lvlJc w:val="left"/>
      <w:pPr>
        <w:ind w:left="4725" w:hanging="360"/>
      </w:pPr>
    </w:lvl>
    <w:lvl w:ilvl="7" w:tplc="040C0019" w:tentative="1">
      <w:start w:val="1"/>
      <w:numFmt w:val="lowerLetter"/>
      <w:lvlText w:val="%8."/>
      <w:lvlJc w:val="left"/>
      <w:pPr>
        <w:ind w:left="5445" w:hanging="360"/>
      </w:pPr>
    </w:lvl>
    <w:lvl w:ilvl="8" w:tplc="040C001B" w:tentative="1">
      <w:start w:val="1"/>
      <w:numFmt w:val="lowerRoman"/>
      <w:lvlText w:val="%9."/>
      <w:lvlJc w:val="right"/>
      <w:pPr>
        <w:ind w:left="6165" w:hanging="180"/>
      </w:pPr>
    </w:lvl>
  </w:abstractNum>
  <w:abstractNum w:abstractNumId="34">
    <w:nsid w:val="5FDD6C2F"/>
    <w:multiLevelType w:val="hybridMultilevel"/>
    <w:tmpl w:val="4D088D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611F2359"/>
    <w:multiLevelType w:val="hybridMultilevel"/>
    <w:tmpl w:val="7DF219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A2970B7"/>
    <w:multiLevelType w:val="singleLevel"/>
    <w:tmpl w:val="018CB830"/>
    <w:lvl w:ilvl="0">
      <w:start w:val="1"/>
      <w:numFmt w:val="upperRoman"/>
      <w:pStyle w:val="Titre3"/>
      <w:lvlText w:val="%1-"/>
      <w:lvlJc w:val="left"/>
      <w:pPr>
        <w:tabs>
          <w:tab w:val="num" w:pos="720"/>
        </w:tabs>
        <w:ind w:left="720" w:hanging="720"/>
      </w:pPr>
      <w:rPr>
        <w:rFonts w:hint="default"/>
      </w:rPr>
    </w:lvl>
  </w:abstractNum>
  <w:abstractNum w:abstractNumId="37">
    <w:nsid w:val="722E0F99"/>
    <w:multiLevelType w:val="singleLevel"/>
    <w:tmpl w:val="114E3C9C"/>
    <w:lvl w:ilvl="0">
      <w:start w:val="1"/>
      <w:numFmt w:val="lowerLetter"/>
      <w:lvlText w:val="%1."/>
      <w:lvlJc w:val="left"/>
      <w:pPr>
        <w:tabs>
          <w:tab w:val="num" w:pos="1494"/>
        </w:tabs>
        <w:ind w:left="1494" w:hanging="360"/>
      </w:pPr>
      <w:rPr>
        <w:rFonts w:hint="default"/>
      </w:rPr>
    </w:lvl>
  </w:abstractNum>
  <w:abstractNum w:abstractNumId="38">
    <w:nsid w:val="72AE5534"/>
    <w:multiLevelType w:val="hybridMultilevel"/>
    <w:tmpl w:val="C13A836C"/>
    <w:lvl w:ilvl="0" w:tplc="AB88F670">
      <w:numFmt w:val="bullet"/>
      <w:lvlText w:val="-"/>
      <w:lvlJc w:val="left"/>
      <w:pPr>
        <w:ind w:left="2490" w:hanging="360"/>
      </w:pPr>
      <w:rPr>
        <w:rFonts w:ascii="Arial" w:eastAsia="Calisto MT" w:hAnsi="Arial" w:cs="Arial" w:hint="default"/>
      </w:rPr>
    </w:lvl>
    <w:lvl w:ilvl="1" w:tplc="040C0003" w:tentative="1">
      <w:start w:val="1"/>
      <w:numFmt w:val="bullet"/>
      <w:lvlText w:val="o"/>
      <w:lvlJc w:val="left"/>
      <w:pPr>
        <w:ind w:left="3210" w:hanging="360"/>
      </w:pPr>
      <w:rPr>
        <w:rFonts w:ascii="Courier New" w:hAnsi="Courier New" w:cs="Courier New" w:hint="default"/>
      </w:rPr>
    </w:lvl>
    <w:lvl w:ilvl="2" w:tplc="040C0005" w:tentative="1">
      <w:start w:val="1"/>
      <w:numFmt w:val="bullet"/>
      <w:lvlText w:val=""/>
      <w:lvlJc w:val="left"/>
      <w:pPr>
        <w:ind w:left="3930" w:hanging="360"/>
      </w:pPr>
      <w:rPr>
        <w:rFonts w:ascii="Wingdings" w:hAnsi="Wingdings" w:hint="default"/>
      </w:rPr>
    </w:lvl>
    <w:lvl w:ilvl="3" w:tplc="040C0001" w:tentative="1">
      <w:start w:val="1"/>
      <w:numFmt w:val="bullet"/>
      <w:lvlText w:val=""/>
      <w:lvlJc w:val="left"/>
      <w:pPr>
        <w:ind w:left="4650" w:hanging="360"/>
      </w:pPr>
      <w:rPr>
        <w:rFonts w:ascii="Symbol" w:hAnsi="Symbol" w:hint="default"/>
      </w:rPr>
    </w:lvl>
    <w:lvl w:ilvl="4" w:tplc="040C0003" w:tentative="1">
      <w:start w:val="1"/>
      <w:numFmt w:val="bullet"/>
      <w:lvlText w:val="o"/>
      <w:lvlJc w:val="left"/>
      <w:pPr>
        <w:ind w:left="5370" w:hanging="360"/>
      </w:pPr>
      <w:rPr>
        <w:rFonts w:ascii="Courier New" w:hAnsi="Courier New" w:cs="Courier New" w:hint="default"/>
      </w:rPr>
    </w:lvl>
    <w:lvl w:ilvl="5" w:tplc="040C0005" w:tentative="1">
      <w:start w:val="1"/>
      <w:numFmt w:val="bullet"/>
      <w:lvlText w:val=""/>
      <w:lvlJc w:val="left"/>
      <w:pPr>
        <w:ind w:left="6090" w:hanging="360"/>
      </w:pPr>
      <w:rPr>
        <w:rFonts w:ascii="Wingdings" w:hAnsi="Wingdings" w:hint="default"/>
      </w:rPr>
    </w:lvl>
    <w:lvl w:ilvl="6" w:tplc="040C0001" w:tentative="1">
      <w:start w:val="1"/>
      <w:numFmt w:val="bullet"/>
      <w:lvlText w:val=""/>
      <w:lvlJc w:val="left"/>
      <w:pPr>
        <w:ind w:left="6810" w:hanging="360"/>
      </w:pPr>
      <w:rPr>
        <w:rFonts w:ascii="Symbol" w:hAnsi="Symbol" w:hint="default"/>
      </w:rPr>
    </w:lvl>
    <w:lvl w:ilvl="7" w:tplc="040C0003" w:tentative="1">
      <w:start w:val="1"/>
      <w:numFmt w:val="bullet"/>
      <w:lvlText w:val="o"/>
      <w:lvlJc w:val="left"/>
      <w:pPr>
        <w:ind w:left="7530" w:hanging="360"/>
      </w:pPr>
      <w:rPr>
        <w:rFonts w:ascii="Courier New" w:hAnsi="Courier New" w:cs="Courier New" w:hint="default"/>
      </w:rPr>
    </w:lvl>
    <w:lvl w:ilvl="8" w:tplc="040C0005" w:tentative="1">
      <w:start w:val="1"/>
      <w:numFmt w:val="bullet"/>
      <w:lvlText w:val=""/>
      <w:lvlJc w:val="left"/>
      <w:pPr>
        <w:ind w:left="8250" w:hanging="360"/>
      </w:pPr>
      <w:rPr>
        <w:rFonts w:ascii="Wingdings" w:hAnsi="Wingdings" w:hint="default"/>
      </w:rPr>
    </w:lvl>
  </w:abstractNum>
  <w:abstractNum w:abstractNumId="39">
    <w:nsid w:val="75940003"/>
    <w:multiLevelType w:val="multilevel"/>
    <w:tmpl w:val="4BF0B5AE"/>
    <w:lvl w:ilvl="0">
      <w:start w:val="1"/>
      <w:numFmt w:val="decimal"/>
      <w:lvlText w:val="%1."/>
      <w:lvlJc w:val="left"/>
      <w:pPr>
        <w:ind w:left="360" w:hanging="360"/>
      </w:pPr>
    </w:lvl>
    <w:lvl w:ilvl="1">
      <w:start w:val="1"/>
      <w:numFmt w:val="decimal"/>
      <w:lvlText w:val="%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77067184"/>
    <w:multiLevelType w:val="hybridMultilevel"/>
    <w:tmpl w:val="52469998"/>
    <w:lvl w:ilvl="0" w:tplc="5EC0679A">
      <w:start w:val="1"/>
      <w:numFmt w:val="bullet"/>
      <w:lvlText w:val=""/>
      <w:lvlPicBulletId w:val="0"/>
      <w:lvlJc w:val="left"/>
      <w:pPr>
        <w:ind w:left="1440" w:hanging="360"/>
      </w:pPr>
      <w:rPr>
        <w:rFonts w:ascii="Symbol" w:hAnsi="Symbol" w:hint="default"/>
        <w:color w:val="auto"/>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41">
    <w:nsid w:val="7C517833"/>
    <w:multiLevelType w:val="hybridMultilevel"/>
    <w:tmpl w:val="A99C4618"/>
    <w:lvl w:ilvl="0" w:tplc="284E97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nsid w:val="7F37276F"/>
    <w:multiLevelType w:val="hybridMultilevel"/>
    <w:tmpl w:val="D840B38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9"/>
  </w:num>
  <w:num w:numId="2">
    <w:abstractNumId w:val="14"/>
  </w:num>
  <w:num w:numId="3">
    <w:abstractNumId w:val="30"/>
  </w:num>
  <w:num w:numId="4">
    <w:abstractNumId w:val="32"/>
  </w:num>
  <w:num w:numId="5">
    <w:abstractNumId w:val="41"/>
  </w:num>
  <w:num w:numId="6">
    <w:abstractNumId w:val="13"/>
  </w:num>
  <w:num w:numId="7">
    <w:abstractNumId w:val="29"/>
  </w:num>
  <w:num w:numId="8">
    <w:abstractNumId w:val="18"/>
  </w:num>
  <w:num w:numId="9">
    <w:abstractNumId w:val="36"/>
  </w:num>
  <w:num w:numId="10">
    <w:abstractNumId w:val="17"/>
  </w:num>
  <w:num w:numId="11">
    <w:abstractNumId w:val="37"/>
  </w:num>
  <w:num w:numId="12">
    <w:abstractNumId w:val="31"/>
  </w:num>
  <w:num w:numId="13">
    <w:abstractNumId w:val="42"/>
  </w:num>
  <w:num w:numId="14">
    <w:abstractNumId w:val="8"/>
  </w:num>
  <w:num w:numId="15">
    <w:abstractNumId w:val="28"/>
  </w:num>
  <w:num w:numId="16">
    <w:abstractNumId w:val="0"/>
  </w:num>
  <w:num w:numId="17">
    <w:abstractNumId w:val="6"/>
  </w:num>
  <w:num w:numId="18">
    <w:abstractNumId w:val="1"/>
  </w:num>
  <w:num w:numId="19">
    <w:abstractNumId w:val="40"/>
  </w:num>
  <w:num w:numId="20">
    <w:abstractNumId w:val="11"/>
  </w:num>
  <w:num w:numId="21">
    <w:abstractNumId w:val="26"/>
  </w:num>
  <w:num w:numId="22">
    <w:abstractNumId w:val="23"/>
  </w:num>
  <w:num w:numId="23">
    <w:abstractNumId w:val="38"/>
  </w:num>
  <w:num w:numId="24">
    <w:abstractNumId w:val="24"/>
  </w:num>
  <w:num w:numId="25">
    <w:abstractNumId w:val="10"/>
  </w:num>
  <w:num w:numId="26">
    <w:abstractNumId w:val="21"/>
  </w:num>
  <w:num w:numId="27">
    <w:abstractNumId w:val="4"/>
  </w:num>
  <w:num w:numId="28">
    <w:abstractNumId w:val="7"/>
  </w:num>
  <w:num w:numId="29">
    <w:abstractNumId w:val="20"/>
  </w:num>
  <w:num w:numId="30">
    <w:abstractNumId w:val="15"/>
  </w:num>
  <w:num w:numId="31">
    <w:abstractNumId w:val="35"/>
  </w:num>
  <w:num w:numId="32">
    <w:abstractNumId w:val="3"/>
  </w:num>
  <w:num w:numId="33">
    <w:abstractNumId w:val="19"/>
  </w:num>
  <w:num w:numId="34">
    <w:abstractNumId w:val="25"/>
  </w:num>
  <w:num w:numId="35">
    <w:abstractNumId w:val="2"/>
  </w:num>
  <w:num w:numId="36">
    <w:abstractNumId w:val="22"/>
  </w:num>
  <w:num w:numId="37">
    <w:abstractNumId w:val="12"/>
  </w:num>
  <w:num w:numId="38">
    <w:abstractNumId w:val="16"/>
  </w:num>
  <w:num w:numId="39">
    <w:abstractNumId w:val="33"/>
  </w:num>
  <w:num w:numId="40">
    <w:abstractNumId w:val="27"/>
  </w:num>
  <w:num w:numId="41">
    <w:abstractNumId w:val="39"/>
  </w:num>
  <w:num w:numId="42">
    <w:abstractNumId w:val="34"/>
  </w:num>
  <w:num w:numId="4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3D2D"/>
    <w:rsid w:val="00000346"/>
    <w:rsid w:val="00002341"/>
    <w:rsid w:val="0001337A"/>
    <w:rsid w:val="00030CA0"/>
    <w:rsid w:val="00036844"/>
    <w:rsid w:val="00040907"/>
    <w:rsid w:val="000431B8"/>
    <w:rsid w:val="00052BB8"/>
    <w:rsid w:val="00056BCC"/>
    <w:rsid w:val="0006627E"/>
    <w:rsid w:val="000679B6"/>
    <w:rsid w:val="00071B6B"/>
    <w:rsid w:val="00072845"/>
    <w:rsid w:val="00076A5C"/>
    <w:rsid w:val="00084129"/>
    <w:rsid w:val="00096760"/>
    <w:rsid w:val="000A09F0"/>
    <w:rsid w:val="000C1B83"/>
    <w:rsid w:val="000C6E0F"/>
    <w:rsid w:val="000D3656"/>
    <w:rsid w:val="000D6F93"/>
    <w:rsid w:val="000E37B0"/>
    <w:rsid w:val="000E3F06"/>
    <w:rsid w:val="000E46C0"/>
    <w:rsid w:val="000F0B62"/>
    <w:rsid w:val="000F60F6"/>
    <w:rsid w:val="00106E48"/>
    <w:rsid w:val="00107CF2"/>
    <w:rsid w:val="00113D15"/>
    <w:rsid w:val="00116FBF"/>
    <w:rsid w:val="001335A5"/>
    <w:rsid w:val="001336BA"/>
    <w:rsid w:val="00134C31"/>
    <w:rsid w:val="001352FA"/>
    <w:rsid w:val="0014042C"/>
    <w:rsid w:val="0014273F"/>
    <w:rsid w:val="00144C2D"/>
    <w:rsid w:val="0016653A"/>
    <w:rsid w:val="0017027A"/>
    <w:rsid w:val="00175AC0"/>
    <w:rsid w:val="0018462D"/>
    <w:rsid w:val="001907D3"/>
    <w:rsid w:val="00191739"/>
    <w:rsid w:val="0019739E"/>
    <w:rsid w:val="00197BBA"/>
    <w:rsid w:val="001A03E2"/>
    <w:rsid w:val="001B069E"/>
    <w:rsid w:val="001B43AD"/>
    <w:rsid w:val="001B5AA7"/>
    <w:rsid w:val="001C571B"/>
    <w:rsid w:val="001D7E7E"/>
    <w:rsid w:val="001E5A45"/>
    <w:rsid w:val="001E7618"/>
    <w:rsid w:val="001E76DC"/>
    <w:rsid w:val="002011D2"/>
    <w:rsid w:val="00213F39"/>
    <w:rsid w:val="00214618"/>
    <w:rsid w:val="00230934"/>
    <w:rsid w:val="002315C8"/>
    <w:rsid w:val="0023245D"/>
    <w:rsid w:val="00234F18"/>
    <w:rsid w:val="002432FF"/>
    <w:rsid w:val="00243585"/>
    <w:rsid w:val="00243773"/>
    <w:rsid w:val="00253E18"/>
    <w:rsid w:val="00271B49"/>
    <w:rsid w:val="00273D2D"/>
    <w:rsid w:val="00282FD9"/>
    <w:rsid w:val="002942E0"/>
    <w:rsid w:val="00297D61"/>
    <w:rsid w:val="002A1FCD"/>
    <w:rsid w:val="002B39B1"/>
    <w:rsid w:val="002C17AA"/>
    <w:rsid w:val="002D436B"/>
    <w:rsid w:val="002F5A43"/>
    <w:rsid w:val="002F6036"/>
    <w:rsid w:val="002F6BD8"/>
    <w:rsid w:val="00300848"/>
    <w:rsid w:val="00324E09"/>
    <w:rsid w:val="00326521"/>
    <w:rsid w:val="00331233"/>
    <w:rsid w:val="00335963"/>
    <w:rsid w:val="00346914"/>
    <w:rsid w:val="00355F04"/>
    <w:rsid w:val="00360AC3"/>
    <w:rsid w:val="003625F9"/>
    <w:rsid w:val="00373545"/>
    <w:rsid w:val="003742B4"/>
    <w:rsid w:val="00376426"/>
    <w:rsid w:val="00390D8F"/>
    <w:rsid w:val="003A062C"/>
    <w:rsid w:val="003A575B"/>
    <w:rsid w:val="003B263B"/>
    <w:rsid w:val="003C3091"/>
    <w:rsid w:val="003C7B13"/>
    <w:rsid w:val="003D4B21"/>
    <w:rsid w:val="003F6C33"/>
    <w:rsid w:val="003F7B2D"/>
    <w:rsid w:val="00403EA7"/>
    <w:rsid w:val="0041307B"/>
    <w:rsid w:val="004239E5"/>
    <w:rsid w:val="00426558"/>
    <w:rsid w:val="00426816"/>
    <w:rsid w:val="00434B46"/>
    <w:rsid w:val="00443673"/>
    <w:rsid w:val="0045535C"/>
    <w:rsid w:val="00460E9D"/>
    <w:rsid w:val="0046403C"/>
    <w:rsid w:val="00464328"/>
    <w:rsid w:val="0047109F"/>
    <w:rsid w:val="00483F53"/>
    <w:rsid w:val="00484C46"/>
    <w:rsid w:val="00486DDF"/>
    <w:rsid w:val="00495557"/>
    <w:rsid w:val="00495DDF"/>
    <w:rsid w:val="004A0A63"/>
    <w:rsid w:val="004A2700"/>
    <w:rsid w:val="004B36B9"/>
    <w:rsid w:val="004B49CE"/>
    <w:rsid w:val="004C32D0"/>
    <w:rsid w:val="004E052C"/>
    <w:rsid w:val="004E17D8"/>
    <w:rsid w:val="004F2570"/>
    <w:rsid w:val="004F4538"/>
    <w:rsid w:val="0050776C"/>
    <w:rsid w:val="00511686"/>
    <w:rsid w:val="00512F19"/>
    <w:rsid w:val="0051589D"/>
    <w:rsid w:val="00516C0E"/>
    <w:rsid w:val="005258CF"/>
    <w:rsid w:val="00533A59"/>
    <w:rsid w:val="00537375"/>
    <w:rsid w:val="00544435"/>
    <w:rsid w:val="00546D8C"/>
    <w:rsid w:val="005612BA"/>
    <w:rsid w:val="0056295B"/>
    <w:rsid w:val="00563056"/>
    <w:rsid w:val="00565846"/>
    <w:rsid w:val="005848BF"/>
    <w:rsid w:val="00584D8A"/>
    <w:rsid w:val="0058761F"/>
    <w:rsid w:val="00595776"/>
    <w:rsid w:val="00596D06"/>
    <w:rsid w:val="005D2C51"/>
    <w:rsid w:val="005E25EF"/>
    <w:rsid w:val="005E3836"/>
    <w:rsid w:val="005E40EE"/>
    <w:rsid w:val="005F08F8"/>
    <w:rsid w:val="005F19EB"/>
    <w:rsid w:val="005F27AA"/>
    <w:rsid w:val="00600903"/>
    <w:rsid w:val="00601E57"/>
    <w:rsid w:val="00613949"/>
    <w:rsid w:val="00625050"/>
    <w:rsid w:val="0062522A"/>
    <w:rsid w:val="006255C9"/>
    <w:rsid w:val="00637FF9"/>
    <w:rsid w:val="006529CC"/>
    <w:rsid w:val="00664FFD"/>
    <w:rsid w:val="00667329"/>
    <w:rsid w:val="00691392"/>
    <w:rsid w:val="00694BA8"/>
    <w:rsid w:val="00696E91"/>
    <w:rsid w:val="006A4CB5"/>
    <w:rsid w:val="006A625B"/>
    <w:rsid w:val="006B10FD"/>
    <w:rsid w:val="006C0DA5"/>
    <w:rsid w:val="006C5789"/>
    <w:rsid w:val="006D4C29"/>
    <w:rsid w:val="006D7D88"/>
    <w:rsid w:val="006E34AB"/>
    <w:rsid w:val="006E394B"/>
    <w:rsid w:val="006E3C97"/>
    <w:rsid w:val="006F05D5"/>
    <w:rsid w:val="006F1CAB"/>
    <w:rsid w:val="006F32E0"/>
    <w:rsid w:val="006F5F5D"/>
    <w:rsid w:val="007073F8"/>
    <w:rsid w:val="0071447D"/>
    <w:rsid w:val="00715429"/>
    <w:rsid w:val="0072381E"/>
    <w:rsid w:val="00730E1A"/>
    <w:rsid w:val="007412B3"/>
    <w:rsid w:val="007478EF"/>
    <w:rsid w:val="00747EB2"/>
    <w:rsid w:val="00757879"/>
    <w:rsid w:val="00766586"/>
    <w:rsid w:val="00772F07"/>
    <w:rsid w:val="007745D3"/>
    <w:rsid w:val="0077590A"/>
    <w:rsid w:val="00786DC8"/>
    <w:rsid w:val="0079029A"/>
    <w:rsid w:val="00791AC4"/>
    <w:rsid w:val="00794037"/>
    <w:rsid w:val="007A0BD9"/>
    <w:rsid w:val="007A2AF8"/>
    <w:rsid w:val="007A3F34"/>
    <w:rsid w:val="007A5A25"/>
    <w:rsid w:val="007B0058"/>
    <w:rsid w:val="007B2C4C"/>
    <w:rsid w:val="007B718E"/>
    <w:rsid w:val="007C4A20"/>
    <w:rsid w:val="007E17B9"/>
    <w:rsid w:val="007E30A4"/>
    <w:rsid w:val="007E3CC3"/>
    <w:rsid w:val="007E46DE"/>
    <w:rsid w:val="007F2FF9"/>
    <w:rsid w:val="008134BD"/>
    <w:rsid w:val="0081418F"/>
    <w:rsid w:val="008151A4"/>
    <w:rsid w:val="0083157E"/>
    <w:rsid w:val="0083179C"/>
    <w:rsid w:val="00842D7C"/>
    <w:rsid w:val="0084458E"/>
    <w:rsid w:val="00847529"/>
    <w:rsid w:val="0085271D"/>
    <w:rsid w:val="008573AE"/>
    <w:rsid w:val="00867469"/>
    <w:rsid w:val="00867518"/>
    <w:rsid w:val="008717D6"/>
    <w:rsid w:val="00873A33"/>
    <w:rsid w:val="0087459E"/>
    <w:rsid w:val="0089207B"/>
    <w:rsid w:val="008A31A4"/>
    <w:rsid w:val="008A62D5"/>
    <w:rsid w:val="008A75A2"/>
    <w:rsid w:val="008B3D63"/>
    <w:rsid w:val="008B6614"/>
    <w:rsid w:val="008C26C0"/>
    <w:rsid w:val="008E684C"/>
    <w:rsid w:val="008F0B0E"/>
    <w:rsid w:val="008F12A5"/>
    <w:rsid w:val="008F382D"/>
    <w:rsid w:val="008F4F91"/>
    <w:rsid w:val="008F4FFB"/>
    <w:rsid w:val="008F5A47"/>
    <w:rsid w:val="008F5E71"/>
    <w:rsid w:val="008F7C2F"/>
    <w:rsid w:val="009038E2"/>
    <w:rsid w:val="00906764"/>
    <w:rsid w:val="00906880"/>
    <w:rsid w:val="00910020"/>
    <w:rsid w:val="009118DA"/>
    <w:rsid w:val="00916CD4"/>
    <w:rsid w:val="00923038"/>
    <w:rsid w:val="00923EF5"/>
    <w:rsid w:val="00934164"/>
    <w:rsid w:val="009523CA"/>
    <w:rsid w:val="00952EBB"/>
    <w:rsid w:val="00955612"/>
    <w:rsid w:val="0096236B"/>
    <w:rsid w:val="0096648B"/>
    <w:rsid w:val="00985DE6"/>
    <w:rsid w:val="00986692"/>
    <w:rsid w:val="009A378A"/>
    <w:rsid w:val="009A726F"/>
    <w:rsid w:val="009B1A33"/>
    <w:rsid w:val="009B4D17"/>
    <w:rsid w:val="009B6284"/>
    <w:rsid w:val="009B6662"/>
    <w:rsid w:val="009C4A86"/>
    <w:rsid w:val="009C7809"/>
    <w:rsid w:val="009D0764"/>
    <w:rsid w:val="009D45BA"/>
    <w:rsid w:val="009E122F"/>
    <w:rsid w:val="009F0262"/>
    <w:rsid w:val="009F3DC2"/>
    <w:rsid w:val="009F4118"/>
    <w:rsid w:val="009F43D7"/>
    <w:rsid w:val="00A02588"/>
    <w:rsid w:val="00A1218B"/>
    <w:rsid w:val="00A13224"/>
    <w:rsid w:val="00A135C0"/>
    <w:rsid w:val="00A17F3C"/>
    <w:rsid w:val="00A33CD4"/>
    <w:rsid w:val="00A42835"/>
    <w:rsid w:val="00A51DDE"/>
    <w:rsid w:val="00A532F7"/>
    <w:rsid w:val="00A53964"/>
    <w:rsid w:val="00A57A61"/>
    <w:rsid w:val="00A66AC1"/>
    <w:rsid w:val="00A7713E"/>
    <w:rsid w:val="00A828F5"/>
    <w:rsid w:val="00A9316C"/>
    <w:rsid w:val="00A95434"/>
    <w:rsid w:val="00A95F7F"/>
    <w:rsid w:val="00A97D70"/>
    <w:rsid w:val="00AC1F78"/>
    <w:rsid w:val="00AC5B1B"/>
    <w:rsid w:val="00AD398B"/>
    <w:rsid w:val="00AD58A0"/>
    <w:rsid w:val="00AE3F0D"/>
    <w:rsid w:val="00AE75CF"/>
    <w:rsid w:val="00AF346E"/>
    <w:rsid w:val="00B065C3"/>
    <w:rsid w:val="00B1442A"/>
    <w:rsid w:val="00B244EC"/>
    <w:rsid w:val="00B26D35"/>
    <w:rsid w:val="00B27A72"/>
    <w:rsid w:val="00B33C71"/>
    <w:rsid w:val="00B3426B"/>
    <w:rsid w:val="00B34DCA"/>
    <w:rsid w:val="00B35489"/>
    <w:rsid w:val="00B422BF"/>
    <w:rsid w:val="00B43093"/>
    <w:rsid w:val="00B440FB"/>
    <w:rsid w:val="00B5694B"/>
    <w:rsid w:val="00B6526B"/>
    <w:rsid w:val="00B654A9"/>
    <w:rsid w:val="00B8697C"/>
    <w:rsid w:val="00B9167F"/>
    <w:rsid w:val="00B9663D"/>
    <w:rsid w:val="00BB27E0"/>
    <w:rsid w:val="00BB42C3"/>
    <w:rsid w:val="00BC7124"/>
    <w:rsid w:val="00BD7A47"/>
    <w:rsid w:val="00BE464D"/>
    <w:rsid w:val="00BF3E39"/>
    <w:rsid w:val="00C02BF2"/>
    <w:rsid w:val="00C073E3"/>
    <w:rsid w:val="00C218F9"/>
    <w:rsid w:val="00C24D23"/>
    <w:rsid w:val="00C279FB"/>
    <w:rsid w:val="00C338D6"/>
    <w:rsid w:val="00C35B80"/>
    <w:rsid w:val="00C3659A"/>
    <w:rsid w:val="00C36A6E"/>
    <w:rsid w:val="00C3721C"/>
    <w:rsid w:val="00C4227E"/>
    <w:rsid w:val="00C44975"/>
    <w:rsid w:val="00C52B81"/>
    <w:rsid w:val="00C52D6C"/>
    <w:rsid w:val="00C53B88"/>
    <w:rsid w:val="00C61940"/>
    <w:rsid w:val="00C62059"/>
    <w:rsid w:val="00C62E91"/>
    <w:rsid w:val="00C640B4"/>
    <w:rsid w:val="00C705E6"/>
    <w:rsid w:val="00C71DB6"/>
    <w:rsid w:val="00C75C53"/>
    <w:rsid w:val="00C77365"/>
    <w:rsid w:val="00C804C7"/>
    <w:rsid w:val="00C86757"/>
    <w:rsid w:val="00C868E9"/>
    <w:rsid w:val="00C96BD2"/>
    <w:rsid w:val="00CA0537"/>
    <w:rsid w:val="00CA2044"/>
    <w:rsid w:val="00CA2E0D"/>
    <w:rsid w:val="00CC698C"/>
    <w:rsid w:val="00CD023F"/>
    <w:rsid w:val="00CE190E"/>
    <w:rsid w:val="00CF2C33"/>
    <w:rsid w:val="00CF4406"/>
    <w:rsid w:val="00D0239D"/>
    <w:rsid w:val="00D05E73"/>
    <w:rsid w:val="00D06503"/>
    <w:rsid w:val="00D12FED"/>
    <w:rsid w:val="00D245C4"/>
    <w:rsid w:val="00D40331"/>
    <w:rsid w:val="00D43D99"/>
    <w:rsid w:val="00D51E25"/>
    <w:rsid w:val="00DA6D85"/>
    <w:rsid w:val="00DB2A39"/>
    <w:rsid w:val="00DC0C67"/>
    <w:rsid w:val="00DC0E3C"/>
    <w:rsid w:val="00DC0F52"/>
    <w:rsid w:val="00DC2501"/>
    <w:rsid w:val="00DC3FF8"/>
    <w:rsid w:val="00DC4344"/>
    <w:rsid w:val="00DD2011"/>
    <w:rsid w:val="00DE11DD"/>
    <w:rsid w:val="00DF16F6"/>
    <w:rsid w:val="00E04845"/>
    <w:rsid w:val="00E05B8B"/>
    <w:rsid w:val="00E114B2"/>
    <w:rsid w:val="00E159C9"/>
    <w:rsid w:val="00E222D6"/>
    <w:rsid w:val="00E22CC2"/>
    <w:rsid w:val="00E25CFB"/>
    <w:rsid w:val="00E27AF4"/>
    <w:rsid w:val="00E344F5"/>
    <w:rsid w:val="00E36452"/>
    <w:rsid w:val="00E430EA"/>
    <w:rsid w:val="00E51CA7"/>
    <w:rsid w:val="00E54A37"/>
    <w:rsid w:val="00E61977"/>
    <w:rsid w:val="00E63A80"/>
    <w:rsid w:val="00E715A9"/>
    <w:rsid w:val="00E7371A"/>
    <w:rsid w:val="00E767CE"/>
    <w:rsid w:val="00E831C8"/>
    <w:rsid w:val="00E863EE"/>
    <w:rsid w:val="00E8672A"/>
    <w:rsid w:val="00E910B3"/>
    <w:rsid w:val="00EA046E"/>
    <w:rsid w:val="00EA3E88"/>
    <w:rsid w:val="00EB0929"/>
    <w:rsid w:val="00EB0F9A"/>
    <w:rsid w:val="00EB4BF5"/>
    <w:rsid w:val="00EB50B8"/>
    <w:rsid w:val="00EB5E74"/>
    <w:rsid w:val="00EB5FF1"/>
    <w:rsid w:val="00EB759C"/>
    <w:rsid w:val="00EC1AAA"/>
    <w:rsid w:val="00EC67A5"/>
    <w:rsid w:val="00ED3BF9"/>
    <w:rsid w:val="00ED6184"/>
    <w:rsid w:val="00EE107E"/>
    <w:rsid w:val="00EE5DE5"/>
    <w:rsid w:val="00EF1646"/>
    <w:rsid w:val="00F039A7"/>
    <w:rsid w:val="00F13B83"/>
    <w:rsid w:val="00F32884"/>
    <w:rsid w:val="00F35456"/>
    <w:rsid w:val="00F35694"/>
    <w:rsid w:val="00F55B02"/>
    <w:rsid w:val="00F91F5E"/>
    <w:rsid w:val="00FB1A6C"/>
    <w:rsid w:val="00FB4847"/>
    <w:rsid w:val="00FC2109"/>
    <w:rsid w:val="00FC250B"/>
    <w:rsid w:val="00FC28B5"/>
    <w:rsid w:val="00FD0099"/>
    <w:rsid w:val="00FD42CF"/>
    <w:rsid w:val="00FD5CEF"/>
    <w:rsid w:val="00FE0AAC"/>
    <w:rsid w:val="00FE7D92"/>
    <w:rsid w:val="00FE7DC3"/>
    <w:rsid w:val="00FF0687"/>
    <w:rsid w:val="00FF06A0"/>
    <w:rsid w:val="00FF3871"/>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CD4152F-C4B8-4490-AF81-AA5B779A01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3">
    <w:name w:val="heading 3"/>
    <w:basedOn w:val="Normal"/>
    <w:next w:val="Normal"/>
    <w:link w:val="Titre3Car"/>
    <w:qFormat/>
    <w:rsid w:val="00E7371A"/>
    <w:pPr>
      <w:keepNext/>
      <w:numPr>
        <w:numId w:val="9"/>
      </w:numPr>
      <w:tabs>
        <w:tab w:val="clear" w:pos="720"/>
        <w:tab w:val="num" w:pos="284"/>
      </w:tabs>
      <w:spacing w:after="0" w:line="240" w:lineRule="auto"/>
      <w:outlineLvl w:val="2"/>
    </w:pPr>
    <w:rPr>
      <w:rFonts w:ascii="Comic Sans MS" w:eastAsia="Times New Roman" w:hAnsi="Comic Sans MS" w:cs="Times New Roman"/>
      <w:b/>
      <w:color w:val="FF0000"/>
      <w:sz w:val="24"/>
      <w:szCs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273D2D"/>
    <w:pPr>
      <w:ind w:left="720"/>
      <w:contextualSpacing/>
    </w:pPr>
  </w:style>
  <w:style w:type="table" w:styleId="Grilledutableau">
    <w:name w:val="Table Grid"/>
    <w:basedOn w:val="TableauNormal"/>
    <w:uiPriority w:val="59"/>
    <w:rsid w:val="00B244E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A95F7F"/>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95F7F"/>
    <w:rPr>
      <w:rFonts w:ascii="Tahoma" w:hAnsi="Tahoma" w:cs="Tahoma"/>
      <w:sz w:val="16"/>
      <w:szCs w:val="16"/>
    </w:rPr>
  </w:style>
  <w:style w:type="paragraph" w:styleId="En-tte">
    <w:name w:val="header"/>
    <w:basedOn w:val="Normal"/>
    <w:link w:val="En-tteCar"/>
    <w:unhideWhenUsed/>
    <w:rsid w:val="00696E91"/>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696E91"/>
  </w:style>
  <w:style w:type="paragraph" w:styleId="Pieddepage">
    <w:name w:val="footer"/>
    <w:basedOn w:val="Normal"/>
    <w:link w:val="PieddepageCar"/>
    <w:unhideWhenUsed/>
    <w:rsid w:val="00696E9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696E91"/>
  </w:style>
  <w:style w:type="character" w:customStyle="1" w:styleId="Titre3Car">
    <w:name w:val="Titre 3 Car"/>
    <w:basedOn w:val="Policepardfaut"/>
    <w:link w:val="Titre3"/>
    <w:rsid w:val="00E7371A"/>
    <w:rPr>
      <w:rFonts w:ascii="Comic Sans MS" w:eastAsia="Times New Roman" w:hAnsi="Comic Sans MS" w:cs="Times New Roman"/>
      <w:b/>
      <w:color w:val="FF0000"/>
      <w:sz w:val="24"/>
      <w:szCs w:val="20"/>
      <w:u w:val="single"/>
      <w:lang w:eastAsia="fr-FR"/>
    </w:rPr>
  </w:style>
  <w:style w:type="paragraph" w:styleId="Sansinterligne">
    <w:name w:val="No Spacing"/>
    <w:basedOn w:val="Normal"/>
    <w:link w:val="SansinterligneCar"/>
    <w:uiPriority w:val="1"/>
    <w:qFormat/>
    <w:rsid w:val="0018462D"/>
    <w:pPr>
      <w:spacing w:after="0" w:line="240" w:lineRule="auto"/>
    </w:pPr>
    <w:rPr>
      <w:rFonts w:ascii="Calibri" w:eastAsia="Times New Roman" w:hAnsi="Calibri" w:cs="Times New Roman"/>
      <w:lang w:val="en-US" w:bidi="en-US"/>
    </w:rPr>
  </w:style>
  <w:style w:type="character" w:customStyle="1" w:styleId="SansinterligneCar">
    <w:name w:val="Sans interligne Car"/>
    <w:basedOn w:val="Policepardfaut"/>
    <w:link w:val="Sansinterligne"/>
    <w:uiPriority w:val="1"/>
    <w:rsid w:val="0018462D"/>
    <w:rPr>
      <w:rFonts w:ascii="Calibri" w:eastAsia="Times New Roman" w:hAnsi="Calibri" w:cs="Times New Roman"/>
      <w:lang w:val="en-US" w:bidi="en-US"/>
    </w:rPr>
  </w:style>
  <w:style w:type="character" w:styleId="Numrodepage">
    <w:name w:val="page number"/>
    <w:basedOn w:val="Policepardfaut"/>
    <w:rsid w:val="0018462D"/>
  </w:style>
  <w:style w:type="character" w:styleId="Lienhypertexte">
    <w:name w:val="Hyperlink"/>
    <w:basedOn w:val="Policepardfaut"/>
    <w:uiPriority w:val="99"/>
    <w:unhideWhenUsed/>
    <w:rsid w:val="00DC0F52"/>
    <w:rPr>
      <w:color w:val="0000FF" w:themeColor="hyperlink"/>
      <w:u w:val="single"/>
    </w:rPr>
  </w:style>
  <w:style w:type="character" w:styleId="Lienhypertextesuivivisit">
    <w:name w:val="FollowedHyperlink"/>
    <w:basedOn w:val="Policepardfaut"/>
    <w:uiPriority w:val="99"/>
    <w:semiHidden/>
    <w:unhideWhenUsed/>
    <w:rsid w:val="00376426"/>
    <w:rPr>
      <w:color w:val="800080" w:themeColor="followedHyperlink"/>
      <w:u w:val="single"/>
    </w:rPr>
  </w:style>
  <w:style w:type="character" w:styleId="lev">
    <w:name w:val="Strong"/>
    <w:basedOn w:val="Policepardfaut"/>
    <w:uiPriority w:val="22"/>
    <w:qFormat/>
    <w:rsid w:val="00E3645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3504884">
      <w:bodyDiv w:val="1"/>
      <w:marLeft w:val="0"/>
      <w:marRight w:val="0"/>
      <w:marTop w:val="0"/>
      <w:marBottom w:val="0"/>
      <w:divBdr>
        <w:top w:val="none" w:sz="0" w:space="0" w:color="auto"/>
        <w:left w:val="none" w:sz="0" w:space="0" w:color="auto"/>
        <w:bottom w:val="none" w:sz="0" w:space="0" w:color="auto"/>
        <w:right w:val="none" w:sz="0" w:space="0" w:color="auto"/>
      </w:divBdr>
    </w:div>
    <w:div w:id="742022319">
      <w:bodyDiv w:val="1"/>
      <w:marLeft w:val="0"/>
      <w:marRight w:val="0"/>
      <w:marTop w:val="0"/>
      <w:marBottom w:val="0"/>
      <w:divBdr>
        <w:top w:val="none" w:sz="0" w:space="0" w:color="auto"/>
        <w:left w:val="none" w:sz="0" w:space="0" w:color="auto"/>
        <w:bottom w:val="none" w:sz="0" w:space="0" w:color="auto"/>
        <w:right w:val="none" w:sz="0" w:space="0" w:color="auto"/>
      </w:divBdr>
    </w:div>
    <w:div w:id="1391002675">
      <w:bodyDiv w:val="1"/>
      <w:marLeft w:val="0"/>
      <w:marRight w:val="0"/>
      <w:marTop w:val="0"/>
      <w:marBottom w:val="0"/>
      <w:divBdr>
        <w:top w:val="none" w:sz="0" w:space="0" w:color="auto"/>
        <w:left w:val="none" w:sz="0" w:space="0" w:color="auto"/>
        <w:bottom w:val="none" w:sz="0" w:space="0" w:color="auto"/>
        <w:right w:val="none" w:sz="0" w:space="0" w:color="auto"/>
      </w:divBdr>
    </w:div>
    <w:div w:id="2079084252">
      <w:bodyDiv w:val="1"/>
      <w:marLeft w:val="0"/>
      <w:marRight w:val="0"/>
      <w:marTop w:val="0"/>
      <w:marBottom w:val="0"/>
      <w:divBdr>
        <w:top w:val="none" w:sz="0" w:space="0" w:color="auto"/>
        <w:left w:val="none" w:sz="0" w:space="0" w:color="auto"/>
        <w:bottom w:val="none" w:sz="0" w:space="0" w:color="auto"/>
        <w:right w:val="none" w:sz="0" w:space="0" w:color="auto"/>
      </w:divBdr>
    </w:div>
    <w:div w:id="2144999023">
      <w:bodyDiv w:val="1"/>
      <w:marLeft w:val="0"/>
      <w:marRight w:val="0"/>
      <w:marTop w:val="0"/>
      <w:marBottom w:val="0"/>
      <w:divBdr>
        <w:top w:val="none" w:sz="0" w:space="0" w:color="auto"/>
        <w:left w:val="none" w:sz="0" w:space="0" w:color="auto"/>
        <w:bottom w:val="none" w:sz="0" w:space="0" w:color="auto"/>
        <w:right w:val="none" w:sz="0" w:space="0" w:color="auto"/>
      </w:divBdr>
      <w:divsChild>
        <w:div w:id="2123257045">
          <w:marLeft w:val="0"/>
          <w:marRight w:val="0"/>
          <w:marTop w:val="0"/>
          <w:marBottom w:val="0"/>
          <w:divBdr>
            <w:top w:val="none" w:sz="0" w:space="0" w:color="auto"/>
            <w:left w:val="none" w:sz="0" w:space="0" w:color="auto"/>
            <w:bottom w:val="none" w:sz="0" w:space="0" w:color="auto"/>
            <w:right w:val="none" w:sz="0" w:space="0" w:color="auto"/>
          </w:divBdr>
          <w:divsChild>
            <w:div w:id="1414007688">
              <w:marLeft w:val="0"/>
              <w:marRight w:val="0"/>
              <w:marTop w:val="0"/>
              <w:marBottom w:val="0"/>
              <w:divBdr>
                <w:top w:val="none" w:sz="0" w:space="0" w:color="auto"/>
                <w:left w:val="none" w:sz="0" w:space="0" w:color="auto"/>
                <w:bottom w:val="none" w:sz="0" w:space="0" w:color="auto"/>
                <w:right w:val="none" w:sz="0" w:space="0" w:color="auto"/>
              </w:divBdr>
            </w:div>
            <w:div w:id="1784377961">
              <w:marLeft w:val="0"/>
              <w:marRight w:val="0"/>
              <w:marTop w:val="0"/>
              <w:marBottom w:val="0"/>
              <w:divBdr>
                <w:top w:val="none" w:sz="0" w:space="0" w:color="auto"/>
                <w:left w:val="none" w:sz="0" w:space="0" w:color="auto"/>
                <w:bottom w:val="none" w:sz="0" w:space="0" w:color="auto"/>
                <w:right w:val="none" w:sz="0" w:space="0" w:color="auto"/>
              </w:divBdr>
            </w:div>
            <w:div w:id="1500653370">
              <w:marLeft w:val="0"/>
              <w:marRight w:val="0"/>
              <w:marTop w:val="0"/>
              <w:marBottom w:val="0"/>
              <w:divBdr>
                <w:top w:val="none" w:sz="0" w:space="0" w:color="auto"/>
                <w:left w:val="none" w:sz="0" w:space="0" w:color="auto"/>
                <w:bottom w:val="none" w:sz="0" w:space="0" w:color="auto"/>
                <w:right w:val="none" w:sz="0" w:space="0" w:color="auto"/>
              </w:divBdr>
            </w:div>
            <w:div w:id="1831486390">
              <w:marLeft w:val="0"/>
              <w:marRight w:val="0"/>
              <w:marTop w:val="0"/>
              <w:marBottom w:val="0"/>
              <w:divBdr>
                <w:top w:val="none" w:sz="0" w:space="0" w:color="auto"/>
                <w:left w:val="none" w:sz="0" w:space="0" w:color="auto"/>
                <w:bottom w:val="none" w:sz="0" w:space="0" w:color="auto"/>
                <w:right w:val="none" w:sz="0" w:space="0" w:color="auto"/>
              </w:divBdr>
            </w:div>
            <w:div w:id="1085490214">
              <w:marLeft w:val="0"/>
              <w:marRight w:val="0"/>
              <w:marTop w:val="0"/>
              <w:marBottom w:val="0"/>
              <w:divBdr>
                <w:top w:val="none" w:sz="0" w:space="0" w:color="auto"/>
                <w:left w:val="none" w:sz="0" w:space="0" w:color="auto"/>
                <w:bottom w:val="none" w:sz="0" w:space="0" w:color="auto"/>
                <w:right w:val="none" w:sz="0" w:space="0" w:color="auto"/>
              </w:divBdr>
            </w:div>
            <w:div w:id="2030598963">
              <w:marLeft w:val="0"/>
              <w:marRight w:val="0"/>
              <w:marTop w:val="0"/>
              <w:marBottom w:val="0"/>
              <w:divBdr>
                <w:top w:val="none" w:sz="0" w:space="0" w:color="auto"/>
                <w:left w:val="none" w:sz="0" w:space="0" w:color="auto"/>
                <w:bottom w:val="none" w:sz="0" w:space="0" w:color="auto"/>
                <w:right w:val="none" w:sz="0" w:space="0" w:color="auto"/>
              </w:divBdr>
            </w:div>
            <w:div w:id="191038865">
              <w:marLeft w:val="0"/>
              <w:marRight w:val="0"/>
              <w:marTop w:val="0"/>
              <w:marBottom w:val="0"/>
              <w:divBdr>
                <w:top w:val="none" w:sz="0" w:space="0" w:color="auto"/>
                <w:left w:val="none" w:sz="0" w:space="0" w:color="auto"/>
                <w:bottom w:val="none" w:sz="0" w:space="0" w:color="auto"/>
                <w:right w:val="none" w:sz="0" w:space="0" w:color="auto"/>
              </w:divBdr>
            </w:div>
            <w:div w:id="281693822">
              <w:marLeft w:val="0"/>
              <w:marRight w:val="0"/>
              <w:marTop w:val="0"/>
              <w:marBottom w:val="0"/>
              <w:divBdr>
                <w:top w:val="none" w:sz="0" w:space="0" w:color="auto"/>
                <w:left w:val="none" w:sz="0" w:space="0" w:color="auto"/>
                <w:bottom w:val="none" w:sz="0" w:space="0" w:color="auto"/>
                <w:right w:val="none" w:sz="0" w:space="0" w:color="auto"/>
              </w:divBdr>
            </w:div>
            <w:div w:id="1759671402">
              <w:marLeft w:val="0"/>
              <w:marRight w:val="0"/>
              <w:marTop w:val="0"/>
              <w:marBottom w:val="0"/>
              <w:divBdr>
                <w:top w:val="none" w:sz="0" w:space="0" w:color="auto"/>
                <w:left w:val="none" w:sz="0" w:space="0" w:color="auto"/>
                <w:bottom w:val="none" w:sz="0" w:space="0" w:color="auto"/>
                <w:right w:val="none" w:sz="0" w:space="0" w:color="auto"/>
              </w:divBdr>
            </w:div>
            <w:div w:id="875771956">
              <w:marLeft w:val="0"/>
              <w:marRight w:val="0"/>
              <w:marTop w:val="0"/>
              <w:marBottom w:val="0"/>
              <w:divBdr>
                <w:top w:val="none" w:sz="0" w:space="0" w:color="auto"/>
                <w:left w:val="none" w:sz="0" w:space="0" w:color="auto"/>
                <w:bottom w:val="none" w:sz="0" w:space="0" w:color="auto"/>
                <w:right w:val="none" w:sz="0" w:space="0" w:color="auto"/>
              </w:divBdr>
            </w:div>
            <w:div w:id="94962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endnotes" Target="endnot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theme" Target="theme/theme1.xml"/></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4CEC52-F068-4DE2-BC0B-2073C3986C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219</TotalTime>
  <Pages>7</Pages>
  <Words>812</Words>
  <Characters>4471</Characters>
  <Application>Microsoft Office Word</Application>
  <DocSecurity>0</DocSecurity>
  <Lines>37</Lines>
  <Paragraphs>10</Paragraphs>
  <ScaleCrop>false</ScaleCrop>
  <HeadingPairs>
    <vt:vector size="2" baseType="variant">
      <vt:variant>
        <vt:lpstr>Titre</vt:lpstr>
      </vt:variant>
      <vt:variant>
        <vt:i4>1</vt:i4>
      </vt:variant>
    </vt:vector>
  </HeadingPairs>
  <TitlesOfParts>
    <vt:vector size="1" baseType="lpstr">
      <vt:lpstr/>
    </vt:vector>
  </TitlesOfParts>
  <Company>LJM49</Company>
  <LinksUpToDate>false</LinksUpToDate>
  <CharactersWithSpaces>5273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Lycée Jean Moulin</dc:creator>
  <cp:lastModifiedBy>Emmanuel</cp:lastModifiedBy>
  <cp:revision>25</cp:revision>
  <cp:lastPrinted>2016-03-10T10:10:00Z</cp:lastPrinted>
  <dcterms:created xsi:type="dcterms:W3CDTF">2016-06-02T07:24:00Z</dcterms:created>
  <dcterms:modified xsi:type="dcterms:W3CDTF">2016-09-15T08:41:00Z</dcterms:modified>
</cp:coreProperties>
</file>