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7D62" w:rsidRDefault="00297D62" w:rsidP="00297D62">
      <w:pPr>
        <w:pStyle w:val="T1"/>
      </w:pPr>
      <w:bookmarkStart w:id="0" w:name="_GoBack"/>
      <w:bookmarkEnd w:id="0"/>
      <w:r>
        <w:t>GÉNÉRALITÉS</w:t>
      </w:r>
    </w:p>
    <w:p w:rsidR="00297D62" w:rsidRDefault="00297D62" w:rsidP="00297D62">
      <w:r>
        <w:t>Les principaux constituants d'un système d'électronique de puissance sont les interrupteurs de puissance appelés semi-conducteurs. Ces éléments ont la propriété d'être passants ou bloqués selon des conditions de commandes.</w:t>
      </w:r>
    </w:p>
    <w:p w:rsidR="00297D62" w:rsidRDefault="00297D62" w:rsidP="00297D62">
      <w:r>
        <w:t>Les paragraphes ci-dessous présentent les principaux semi-conducteurs rencontrés en électronique de puissance.</w:t>
      </w:r>
    </w:p>
    <w:p w:rsidR="00297D62" w:rsidRDefault="00297D62" w:rsidP="00297D62">
      <w:pPr>
        <w:pStyle w:val="T1"/>
      </w:pPr>
      <w:r>
        <w:t>LA DIODE</w:t>
      </w:r>
    </w:p>
    <w:p w:rsidR="00297D62" w:rsidRDefault="00297D62" w:rsidP="00297D62">
      <w:pPr>
        <w:rPr>
          <w:szCs w:val="22"/>
        </w:rPr>
      </w:pPr>
      <w:r>
        <w:t>La diode est l'interrupteur de base. Elle est non co</w:t>
      </w:r>
      <w:r w:rsidR="00D0516C">
        <w:t>m</w:t>
      </w:r>
      <w:r>
        <w:t>mandable ; c'est à dire qu'elle passe naturellement de sa position bloquée à sa position passante sous certaines conditions de tension à ses bornes.</w:t>
      </w:r>
    </w:p>
    <w:p w:rsidR="00B32551" w:rsidRDefault="00B32551" w:rsidP="00297D62">
      <w:pPr>
        <w:pStyle w:val="western"/>
      </w:pPr>
      <w:r>
        <w:rPr>
          <w:noProof/>
        </w:rPr>
        <w:drawing>
          <wp:anchor distT="0" distB="0" distL="114300" distR="114300" simplePos="0" relativeHeight="251666432" behindDoc="0" locked="0" layoutInCell="1" allowOverlap="1">
            <wp:simplePos x="0" y="0"/>
            <wp:positionH relativeFrom="column">
              <wp:posOffset>2262505</wp:posOffset>
            </wp:positionH>
            <wp:positionV relativeFrom="paragraph">
              <wp:posOffset>129540</wp:posOffset>
            </wp:positionV>
            <wp:extent cx="2404745" cy="818515"/>
            <wp:effectExtent l="19050" t="0" r="0" b="0"/>
            <wp:wrapSquare wrapText="bothSides"/>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404745" cy="818515"/>
                    </a:xfrm>
                    <a:prstGeom prst="rect">
                      <a:avLst/>
                    </a:prstGeom>
                    <a:noFill/>
                    <a:ln w="9525">
                      <a:noFill/>
                      <a:miter lim="800000"/>
                      <a:headEnd/>
                      <a:tailEnd/>
                    </a:ln>
                  </pic:spPr>
                </pic:pic>
              </a:graphicData>
            </a:graphic>
          </wp:anchor>
        </w:drawing>
      </w:r>
    </w:p>
    <w:p w:rsidR="00B32551" w:rsidRDefault="00B32551" w:rsidP="00297D62">
      <w:pPr>
        <w:pStyle w:val="western"/>
      </w:pPr>
    </w:p>
    <w:p w:rsidR="00297D62" w:rsidRDefault="00297D62" w:rsidP="00297D62">
      <w:pPr>
        <w:pStyle w:val="western"/>
      </w:pPr>
    </w:p>
    <w:p w:rsidR="00297D62" w:rsidRDefault="00297D62" w:rsidP="00B32551">
      <w:r>
        <w:t>Une diode :</w:t>
      </w:r>
    </w:p>
    <w:p w:rsidR="00297D62" w:rsidRDefault="00297D62" w:rsidP="00B32551">
      <w:pPr>
        <w:pStyle w:val="Texteenupuce"/>
      </w:pPr>
      <w:r>
        <w:t xml:space="preserve">Devient passante si la tension à ses bornes devient </w:t>
      </w:r>
      <w:r w:rsidRPr="000346E1">
        <w:rPr>
          <w:color w:val="FFFFFF" w:themeColor="background1"/>
        </w:rPr>
        <w:t>positive</w:t>
      </w:r>
      <w:r>
        <w:t>,</w:t>
      </w:r>
    </w:p>
    <w:p w:rsidR="00297D62" w:rsidRDefault="00297D62" w:rsidP="00B32551">
      <w:pPr>
        <w:pStyle w:val="Texteenupuce"/>
      </w:pPr>
      <w:r>
        <w:t xml:space="preserve">Devient bloquée si la tension à ses bornes devient </w:t>
      </w:r>
      <w:r w:rsidRPr="000346E1">
        <w:rPr>
          <w:color w:val="FFFFFF" w:themeColor="background1"/>
        </w:rPr>
        <w:t>négative</w:t>
      </w:r>
      <w:r>
        <w:t>.</w:t>
      </w:r>
    </w:p>
    <w:p w:rsidR="00297D62" w:rsidRDefault="00297D62" w:rsidP="00B32551"/>
    <w:p w:rsidR="00297D62" w:rsidRDefault="00B32551" w:rsidP="00B32551">
      <w:r>
        <w:rPr>
          <w:noProof/>
          <w:lang w:eastAsia="fr-FR"/>
        </w:rPr>
        <w:drawing>
          <wp:anchor distT="0" distB="0" distL="114300" distR="114300" simplePos="0" relativeHeight="251665408" behindDoc="0" locked="0" layoutInCell="1" allowOverlap="1">
            <wp:simplePos x="0" y="0"/>
            <wp:positionH relativeFrom="column">
              <wp:posOffset>2602230</wp:posOffset>
            </wp:positionH>
            <wp:positionV relativeFrom="paragraph">
              <wp:posOffset>36195</wp:posOffset>
            </wp:positionV>
            <wp:extent cx="3531870" cy="1796415"/>
            <wp:effectExtent l="19050" t="0" r="0" b="0"/>
            <wp:wrapSquare wrapText="bothSides"/>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531870" cy="1796415"/>
                    </a:xfrm>
                    <a:prstGeom prst="rect">
                      <a:avLst/>
                    </a:prstGeom>
                    <a:noFill/>
                    <a:ln w="9525">
                      <a:noFill/>
                      <a:miter lim="800000"/>
                      <a:headEnd/>
                      <a:tailEnd/>
                    </a:ln>
                  </pic:spPr>
                </pic:pic>
              </a:graphicData>
            </a:graphic>
          </wp:anchor>
        </w:drawing>
      </w:r>
      <w:r w:rsidR="00297D62">
        <w:t>C’est ce qu’illustre la figure ci-</w:t>
      </w:r>
      <w:r>
        <w:t>contre</w:t>
      </w:r>
      <w:r w:rsidR="00297D62">
        <w:t>.</w:t>
      </w:r>
    </w:p>
    <w:p w:rsidR="00297D62" w:rsidRDefault="00297D62" w:rsidP="00297D62"/>
    <w:p w:rsidR="00297D62" w:rsidRDefault="00297D62" w:rsidP="00297D62">
      <w:pPr>
        <w:jc w:val="center"/>
      </w:pPr>
    </w:p>
    <w:p w:rsidR="00B32551" w:rsidRDefault="00B32551" w:rsidP="00297D62">
      <w:pPr>
        <w:jc w:val="center"/>
      </w:pPr>
    </w:p>
    <w:p w:rsidR="00B32551" w:rsidRDefault="00B32551" w:rsidP="00B32551">
      <w:pPr>
        <w:jc w:val="left"/>
      </w:pPr>
    </w:p>
    <w:p w:rsidR="00B32551" w:rsidRDefault="00B32551" w:rsidP="00B32551">
      <w:pPr>
        <w:jc w:val="left"/>
      </w:pPr>
    </w:p>
    <w:p w:rsidR="00B32551" w:rsidRDefault="00B32551" w:rsidP="00B32551">
      <w:pPr>
        <w:jc w:val="left"/>
      </w:pPr>
    </w:p>
    <w:p w:rsidR="00B32551" w:rsidRDefault="00B32551" w:rsidP="00B32551">
      <w:pPr>
        <w:jc w:val="left"/>
      </w:pPr>
    </w:p>
    <w:p w:rsidR="00B32551" w:rsidRDefault="00B32551" w:rsidP="00B32551">
      <w:pPr>
        <w:jc w:val="left"/>
      </w:pPr>
    </w:p>
    <w:p w:rsidR="00B32551" w:rsidRDefault="00B32551" w:rsidP="00B32551">
      <w:pPr>
        <w:jc w:val="left"/>
      </w:pPr>
      <w:r>
        <w:t>Quelques photos de diodes :</w:t>
      </w:r>
    </w:p>
    <w:p w:rsidR="008332AB" w:rsidRDefault="008332AB" w:rsidP="00B32551">
      <w:pPr>
        <w:jc w:val="left"/>
      </w:pPr>
    </w:p>
    <w:p w:rsidR="00297D62" w:rsidRDefault="00297D62" w:rsidP="00297D62">
      <w:pPr>
        <w:jc w:val="center"/>
      </w:pPr>
    </w:p>
    <w:p w:rsidR="00B32551" w:rsidRDefault="008332AB" w:rsidP="00297D62">
      <w:pPr>
        <w:jc w:val="center"/>
      </w:pPr>
      <w:r>
        <w:rPr>
          <w:noProof/>
          <w:lang w:eastAsia="fr-FR"/>
        </w:rPr>
        <w:drawing>
          <wp:anchor distT="0" distB="0" distL="114300" distR="114300" simplePos="0" relativeHeight="251667456" behindDoc="0" locked="0" layoutInCell="1" allowOverlap="1">
            <wp:simplePos x="0" y="0"/>
            <wp:positionH relativeFrom="column">
              <wp:posOffset>2262505</wp:posOffset>
            </wp:positionH>
            <wp:positionV relativeFrom="paragraph">
              <wp:posOffset>8890</wp:posOffset>
            </wp:positionV>
            <wp:extent cx="1711325" cy="1445895"/>
            <wp:effectExtent l="0" t="0" r="0" b="0"/>
            <wp:wrapSquare wrapText="bothSides"/>
            <wp:docPr id="14" name="Image 7" descr="image di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diode"/>
                    <pic:cNvPicPr>
                      <a:picLocks noChangeAspect="1" noChangeArrowheads="1"/>
                    </pic:cNvPicPr>
                  </pic:nvPicPr>
                  <pic:blipFill>
                    <a:blip r:embed="rId11" cstate="print"/>
                    <a:srcRect/>
                    <a:stretch>
                      <a:fillRect/>
                    </a:stretch>
                  </pic:blipFill>
                  <pic:spPr bwMode="auto">
                    <a:xfrm>
                      <a:off x="0" y="0"/>
                      <a:ext cx="1711325" cy="1445895"/>
                    </a:xfrm>
                    <a:prstGeom prst="rect">
                      <a:avLst/>
                    </a:prstGeom>
                    <a:noFill/>
                    <a:ln w="9525">
                      <a:noFill/>
                      <a:miter lim="800000"/>
                      <a:headEnd/>
                      <a:tailEnd/>
                    </a:ln>
                  </pic:spPr>
                </pic:pic>
              </a:graphicData>
            </a:graphic>
          </wp:anchor>
        </w:drawing>
      </w:r>
      <w:r w:rsidR="00B32551">
        <w:rPr>
          <w:noProof/>
          <w:lang w:eastAsia="fr-FR"/>
        </w:rPr>
        <w:drawing>
          <wp:anchor distT="0" distB="0" distL="114300" distR="114300" simplePos="0" relativeHeight="251669504" behindDoc="0" locked="0" layoutInCell="1" allowOverlap="1">
            <wp:simplePos x="0" y="0"/>
            <wp:positionH relativeFrom="column">
              <wp:posOffset>4324985</wp:posOffset>
            </wp:positionH>
            <wp:positionV relativeFrom="paragraph">
              <wp:posOffset>147320</wp:posOffset>
            </wp:positionV>
            <wp:extent cx="1860550" cy="1094740"/>
            <wp:effectExtent l="19050" t="0" r="6350" b="0"/>
            <wp:wrapSquare wrapText="bothSides"/>
            <wp:docPr id="17" name="Image 13" descr="SDD120N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DD120N12B"/>
                    <pic:cNvPicPr>
                      <a:picLocks noChangeAspect="1" noChangeArrowheads="1"/>
                    </pic:cNvPicPr>
                  </pic:nvPicPr>
                  <pic:blipFill>
                    <a:blip r:embed="rId12" cstate="print"/>
                    <a:srcRect l="11497" t="16344" r="14371" b="22473"/>
                    <a:stretch>
                      <a:fillRect/>
                    </a:stretch>
                  </pic:blipFill>
                  <pic:spPr bwMode="auto">
                    <a:xfrm>
                      <a:off x="0" y="0"/>
                      <a:ext cx="1860550" cy="1094740"/>
                    </a:xfrm>
                    <a:prstGeom prst="rect">
                      <a:avLst/>
                    </a:prstGeom>
                    <a:noFill/>
                    <a:ln w="9525">
                      <a:noFill/>
                      <a:miter lim="800000"/>
                      <a:headEnd/>
                      <a:tailEnd/>
                    </a:ln>
                  </pic:spPr>
                </pic:pic>
              </a:graphicData>
            </a:graphic>
          </wp:anchor>
        </w:drawing>
      </w:r>
      <w:r w:rsidR="00B32551">
        <w:rPr>
          <w:noProof/>
          <w:lang w:eastAsia="fr-FR"/>
        </w:rPr>
        <w:drawing>
          <wp:anchor distT="0" distB="0" distL="114300" distR="114300" simplePos="0" relativeHeight="251668480" behindDoc="0" locked="0" layoutInCell="1" allowOverlap="1">
            <wp:simplePos x="0" y="0"/>
            <wp:positionH relativeFrom="column">
              <wp:posOffset>316230</wp:posOffset>
            </wp:positionH>
            <wp:positionV relativeFrom="paragraph">
              <wp:posOffset>147320</wp:posOffset>
            </wp:positionV>
            <wp:extent cx="1586230" cy="1190625"/>
            <wp:effectExtent l="19050" t="0" r="0" b="0"/>
            <wp:wrapSquare wrapText="bothSides"/>
            <wp:docPr id="16" name="Image 10" descr="Résultat de recherche d'images pour &quot;images diod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images diodes&quot;"/>
                    <pic:cNvPicPr>
                      <a:picLocks noChangeAspect="1" noChangeArrowheads="1"/>
                    </pic:cNvPicPr>
                  </pic:nvPicPr>
                  <pic:blipFill>
                    <a:blip r:embed="rId13" cstate="print"/>
                    <a:srcRect/>
                    <a:stretch>
                      <a:fillRect/>
                    </a:stretch>
                  </pic:blipFill>
                  <pic:spPr bwMode="auto">
                    <a:xfrm>
                      <a:off x="0" y="0"/>
                      <a:ext cx="1586230" cy="1190625"/>
                    </a:xfrm>
                    <a:prstGeom prst="rect">
                      <a:avLst/>
                    </a:prstGeom>
                    <a:noFill/>
                    <a:ln w="9525">
                      <a:noFill/>
                      <a:miter lim="800000"/>
                      <a:headEnd/>
                      <a:tailEnd/>
                    </a:ln>
                  </pic:spPr>
                </pic:pic>
              </a:graphicData>
            </a:graphic>
          </wp:anchor>
        </w:drawing>
      </w:r>
    </w:p>
    <w:p w:rsidR="00B32551" w:rsidRDefault="00B32551" w:rsidP="00297D62">
      <w:pPr>
        <w:jc w:val="center"/>
      </w:pPr>
    </w:p>
    <w:p w:rsidR="00B32551" w:rsidRDefault="00B32551" w:rsidP="00297D62">
      <w:pPr>
        <w:jc w:val="center"/>
      </w:pPr>
    </w:p>
    <w:p w:rsidR="00B32551" w:rsidRDefault="00B32551" w:rsidP="00297D62">
      <w:pPr>
        <w:jc w:val="center"/>
      </w:pPr>
    </w:p>
    <w:p w:rsidR="00B32551" w:rsidRDefault="00B32551" w:rsidP="00297D62">
      <w:pPr>
        <w:jc w:val="center"/>
      </w:pPr>
    </w:p>
    <w:p w:rsidR="00B32551" w:rsidRDefault="00B32551" w:rsidP="00297D62">
      <w:pPr>
        <w:jc w:val="center"/>
      </w:pPr>
    </w:p>
    <w:p w:rsidR="00B32551" w:rsidRDefault="00B32551" w:rsidP="00297D62">
      <w:pPr>
        <w:jc w:val="center"/>
      </w:pPr>
    </w:p>
    <w:p w:rsidR="00B32551" w:rsidRDefault="00B32551" w:rsidP="00B32551"/>
    <w:p w:rsidR="00B32551" w:rsidRDefault="00B32551" w:rsidP="00B32551">
      <w:pPr>
        <w:jc w:val="center"/>
      </w:pPr>
      <w:r>
        <w:t>5A / 40V</w:t>
      </w:r>
      <w:r w:rsidR="008332AB">
        <w:tab/>
      </w:r>
      <w:r w:rsidR="008332AB">
        <w:tab/>
      </w:r>
      <w:r w:rsidR="008332AB">
        <w:tab/>
      </w:r>
      <w:r>
        <w:t>100A</w:t>
      </w:r>
      <w:r w:rsidR="008332AB">
        <w:t>/300V</w:t>
      </w:r>
      <w:r>
        <w:t xml:space="preserve">     </w:t>
      </w:r>
      <w:r w:rsidR="008332AB">
        <w:tab/>
      </w:r>
      <w:r w:rsidR="008332AB">
        <w:tab/>
      </w:r>
      <w:r w:rsidR="008332AB">
        <w:tab/>
      </w:r>
      <w:r>
        <w:t xml:space="preserve">   300A / 1200V</w:t>
      </w:r>
    </w:p>
    <w:p w:rsidR="00B32551" w:rsidRDefault="00B32551" w:rsidP="00297D62">
      <w:pPr>
        <w:jc w:val="center"/>
      </w:pPr>
    </w:p>
    <w:p w:rsidR="008332AB" w:rsidRDefault="008332AB" w:rsidP="008332AB">
      <w:r>
        <w:t>Le courant est le courant maxi que la diode peut conduire. La tension est la tension maxi qu’elle peut supporter lorsqu’elle</w:t>
      </w:r>
      <w:r w:rsidR="000346E1">
        <w:t xml:space="preserve"> est bloquée appelée tension inverse.</w:t>
      </w:r>
    </w:p>
    <w:p w:rsidR="008332AB" w:rsidRDefault="008332AB" w:rsidP="008332AB"/>
    <w:p w:rsidR="008332AB" w:rsidRDefault="008332AB" w:rsidP="008332AB"/>
    <w:p w:rsidR="00297D62" w:rsidRDefault="00297D62" w:rsidP="008332AB">
      <w:pPr>
        <w:pStyle w:val="T1"/>
      </w:pPr>
      <w:r>
        <w:lastRenderedPageBreak/>
        <w:t>LES THYRISTORS</w:t>
      </w:r>
    </w:p>
    <w:p w:rsidR="00297D62" w:rsidRDefault="00D67EE7" w:rsidP="00297D62">
      <w:pPr>
        <w:pStyle w:val="western"/>
      </w:pPr>
      <w:r>
        <w:rPr>
          <w:noProof/>
        </w:rPr>
        <w:drawing>
          <wp:anchor distT="0" distB="0" distL="114300" distR="114300" simplePos="0" relativeHeight="251670528" behindDoc="0" locked="0" layoutInCell="1" allowOverlap="1">
            <wp:simplePos x="0" y="0"/>
            <wp:positionH relativeFrom="column">
              <wp:posOffset>5157470</wp:posOffset>
            </wp:positionH>
            <wp:positionV relativeFrom="paragraph">
              <wp:posOffset>44450</wp:posOffset>
            </wp:positionV>
            <wp:extent cx="1436370" cy="1433195"/>
            <wp:effectExtent l="19050" t="0" r="0" b="0"/>
            <wp:wrapSquare wrapText="bothSides"/>
            <wp:docPr id="2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436370" cy="1433195"/>
                    </a:xfrm>
                    <a:prstGeom prst="rect">
                      <a:avLst/>
                    </a:prstGeom>
                    <a:noFill/>
                    <a:ln w="9525">
                      <a:noFill/>
                      <a:miter lim="800000"/>
                      <a:headEnd/>
                      <a:tailEnd/>
                    </a:ln>
                  </pic:spPr>
                </pic:pic>
              </a:graphicData>
            </a:graphic>
          </wp:anchor>
        </w:drawing>
      </w:r>
      <w:r w:rsidR="00297D62">
        <w:t xml:space="preserve">Le thyristor est un semi-conducteur </w:t>
      </w:r>
      <w:r w:rsidR="00F225F8">
        <w:t xml:space="preserve">qui se commande </w:t>
      </w:r>
      <w:r w:rsidR="00297D62">
        <w:t>à l'amorçage (fermeture de l'interrupteur).</w:t>
      </w:r>
      <w:r w:rsidR="00D60DC0">
        <w:t xml:space="preserve"> Il comporte une borne supplémentaire qui se nomme </w:t>
      </w:r>
      <w:r w:rsidR="006327B7">
        <w:t>gâchette</w:t>
      </w:r>
      <w:r w:rsidR="00D60DC0">
        <w:t xml:space="preserve"> ou </w:t>
      </w:r>
      <w:proofErr w:type="spellStart"/>
      <w:r>
        <w:t>G</w:t>
      </w:r>
      <w:r w:rsidR="00D60DC0">
        <w:t>ate</w:t>
      </w:r>
      <w:proofErr w:type="spellEnd"/>
      <w:r w:rsidR="00D60DC0">
        <w:t xml:space="preserve"> en anglais.</w:t>
      </w:r>
    </w:p>
    <w:p w:rsidR="00D60DC0" w:rsidRDefault="00D60DC0" w:rsidP="00D60DC0">
      <w:r>
        <w:t>Un thyristor :</w:t>
      </w:r>
    </w:p>
    <w:p w:rsidR="00D60DC0" w:rsidRDefault="00D60DC0" w:rsidP="00D60DC0">
      <w:pPr>
        <w:pStyle w:val="Texteenupuce"/>
      </w:pPr>
      <w:r>
        <w:t xml:space="preserve">Devient passant si la tension à ses bornes est positive et qu’un signale est appliqué sur la </w:t>
      </w:r>
      <w:r w:rsidR="006327B7">
        <w:t>gâchette</w:t>
      </w:r>
      <w:r>
        <w:t>,</w:t>
      </w:r>
    </w:p>
    <w:p w:rsidR="00D60DC0" w:rsidRDefault="00D60DC0" w:rsidP="00D60DC0">
      <w:pPr>
        <w:pStyle w:val="Texteenupuce"/>
      </w:pPr>
      <w:r>
        <w:t>Devient bloqué si le courant qui le traverse s’annule.</w:t>
      </w:r>
    </w:p>
    <w:p w:rsidR="00D60DC0" w:rsidRDefault="001A24AB" w:rsidP="00D60DC0">
      <w:pPr>
        <w:rPr>
          <w:lang w:eastAsia="fr-FR"/>
        </w:rPr>
      </w:pPr>
      <w:r>
        <w:rPr>
          <w:noProof/>
          <w:lang w:eastAsia="fr-FR"/>
        </w:rPr>
        <w:drawing>
          <wp:anchor distT="0" distB="0" distL="114300" distR="114300" simplePos="0" relativeHeight="251671552" behindDoc="0" locked="0" layoutInCell="1" allowOverlap="1">
            <wp:simplePos x="0" y="0"/>
            <wp:positionH relativeFrom="column">
              <wp:posOffset>3049270</wp:posOffset>
            </wp:positionH>
            <wp:positionV relativeFrom="paragraph">
              <wp:posOffset>113665</wp:posOffset>
            </wp:positionV>
            <wp:extent cx="3317240" cy="1796415"/>
            <wp:effectExtent l="19050" t="0" r="0" b="0"/>
            <wp:wrapSquare wrapText="bothSides"/>
            <wp:docPr id="2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3317240" cy="1796415"/>
                    </a:xfrm>
                    <a:prstGeom prst="rect">
                      <a:avLst/>
                    </a:prstGeom>
                    <a:noFill/>
                    <a:ln w="9525">
                      <a:noFill/>
                      <a:miter lim="800000"/>
                      <a:headEnd/>
                      <a:tailEnd/>
                    </a:ln>
                  </pic:spPr>
                </pic:pic>
              </a:graphicData>
            </a:graphic>
          </wp:anchor>
        </w:drawing>
      </w:r>
    </w:p>
    <w:p w:rsidR="00D60DC0" w:rsidRDefault="00D60DC0" w:rsidP="00D60DC0">
      <w:r>
        <w:t>C’est ce qu’illustre la figure ci-contre.</w:t>
      </w:r>
    </w:p>
    <w:p w:rsidR="00D60DC0" w:rsidRDefault="00D60DC0" w:rsidP="00297D62">
      <w:pPr>
        <w:pStyle w:val="western"/>
      </w:pPr>
    </w:p>
    <w:p w:rsidR="00D60DC0" w:rsidRDefault="00D60DC0" w:rsidP="00297D62">
      <w:pPr>
        <w:pStyle w:val="western"/>
      </w:pPr>
    </w:p>
    <w:p w:rsidR="00D60DC0" w:rsidRDefault="00D60DC0" w:rsidP="00297D62">
      <w:pPr>
        <w:pStyle w:val="western"/>
      </w:pPr>
    </w:p>
    <w:p w:rsidR="00D60DC0" w:rsidRDefault="00D60DC0" w:rsidP="00297D62">
      <w:pPr>
        <w:pStyle w:val="western"/>
      </w:pPr>
    </w:p>
    <w:p w:rsidR="001A24AB" w:rsidRDefault="00D60DC0" w:rsidP="001A24AB">
      <w:pPr>
        <w:jc w:val="left"/>
      </w:pPr>
      <w:r>
        <w:t>Quelques photos de thyristors :</w:t>
      </w:r>
    </w:p>
    <w:p w:rsidR="001A24AB" w:rsidRDefault="001A24AB" w:rsidP="00297D62">
      <w:pPr>
        <w:pStyle w:val="western"/>
      </w:pPr>
      <w:r>
        <w:rPr>
          <w:noProof/>
        </w:rPr>
        <w:drawing>
          <wp:anchor distT="0" distB="0" distL="114300" distR="114300" simplePos="0" relativeHeight="251672576" behindDoc="0" locked="0" layoutInCell="1" allowOverlap="1">
            <wp:simplePos x="0" y="0"/>
            <wp:positionH relativeFrom="column">
              <wp:posOffset>284480</wp:posOffset>
            </wp:positionH>
            <wp:positionV relativeFrom="paragraph">
              <wp:posOffset>112395</wp:posOffset>
            </wp:positionV>
            <wp:extent cx="2064385" cy="1674495"/>
            <wp:effectExtent l="19050" t="0" r="0" b="0"/>
            <wp:wrapSquare wrapText="bothSides"/>
            <wp:docPr id="24" name="productMainImageNew" descr="IXYS SEMICONDUCTOR MCC95-16IO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MainImageNew" descr="IXYS SEMICONDUCTOR MCC95-16IO1B"/>
                    <pic:cNvPicPr>
                      <a:picLocks noChangeAspect="1" noChangeArrowheads="1"/>
                    </pic:cNvPicPr>
                  </pic:nvPicPr>
                  <pic:blipFill>
                    <a:blip r:embed="rId16" cstate="print"/>
                    <a:srcRect l="5809" t="4252" r="5809" b="5669"/>
                    <a:stretch>
                      <a:fillRect/>
                    </a:stretch>
                  </pic:blipFill>
                  <pic:spPr bwMode="auto">
                    <a:xfrm>
                      <a:off x="0" y="0"/>
                      <a:ext cx="2064385" cy="1674495"/>
                    </a:xfrm>
                    <a:prstGeom prst="rect">
                      <a:avLst/>
                    </a:prstGeom>
                    <a:noFill/>
                    <a:ln w="9525">
                      <a:noFill/>
                      <a:miter lim="800000"/>
                      <a:headEnd/>
                      <a:tailEnd/>
                    </a:ln>
                  </pic:spPr>
                </pic:pic>
              </a:graphicData>
            </a:graphic>
          </wp:anchor>
        </w:drawing>
      </w:r>
      <w:r>
        <w:rPr>
          <w:noProof/>
        </w:rPr>
        <w:drawing>
          <wp:anchor distT="0" distB="0" distL="114300" distR="114300" simplePos="0" relativeHeight="251673600" behindDoc="0" locked="0" layoutInCell="1" allowOverlap="1">
            <wp:simplePos x="0" y="0"/>
            <wp:positionH relativeFrom="column">
              <wp:posOffset>3168015</wp:posOffset>
            </wp:positionH>
            <wp:positionV relativeFrom="paragraph">
              <wp:posOffset>256540</wp:posOffset>
            </wp:positionV>
            <wp:extent cx="1660525" cy="1179830"/>
            <wp:effectExtent l="19050" t="0" r="0" b="0"/>
            <wp:wrapSquare wrapText="bothSides"/>
            <wp:docPr id="26" name="Image 23" descr="25RIA20 IR Phase Control thyristor 1/4&quot; stud 25a 20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5RIA20 IR Phase Control thyristor 1/4&quot; stud 25a 200v"/>
                    <pic:cNvPicPr>
                      <a:picLocks noChangeAspect="1" noChangeArrowheads="1"/>
                    </pic:cNvPicPr>
                  </pic:nvPicPr>
                  <pic:blipFill>
                    <a:blip r:embed="rId17" cstate="print"/>
                    <a:srcRect/>
                    <a:stretch>
                      <a:fillRect/>
                    </a:stretch>
                  </pic:blipFill>
                  <pic:spPr bwMode="auto">
                    <a:xfrm>
                      <a:off x="0" y="0"/>
                      <a:ext cx="1660525" cy="1179830"/>
                    </a:xfrm>
                    <a:prstGeom prst="rect">
                      <a:avLst/>
                    </a:prstGeom>
                    <a:noFill/>
                    <a:ln w="9525">
                      <a:noFill/>
                      <a:miter lim="800000"/>
                      <a:headEnd/>
                      <a:tailEnd/>
                    </a:ln>
                  </pic:spPr>
                </pic:pic>
              </a:graphicData>
            </a:graphic>
          </wp:anchor>
        </w:drawing>
      </w:r>
    </w:p>
    <w:p w:rsidR="00D60DC0" w:rsidRDefault="00D60DC0" w:rsidP="00297D62">
      <w:pPr>
        <w:pStyle w:val="western"/>
      </w:pPr>
    </w:p>
    <w:p w:rsidR="001A24AB" w:rsidRDefault="001A24AB" w:rsidP="00297D62">
      <w:pPr>
        <w:pStyle w:val="western"/>
      </w:pPr>
    </w:p>
    <w:p w:rsidR="001A24AB" w:rsidRDefault="001A24AB" w:rsidP="00297D62">
      <w:pPr>
        <w:pStyle w:val="western"/>
      </w:pPr>
    </w:p>
    <w:p w:rsidR="001A24AB" w:rsidRDefault="00283A17" w:rsidP="00297D62">
      <w:pPr>
        <w:pStyle w:val="western"/>
      </w:pPr>
      <w:r>
        <w:rPr>
          <w:noProof/>
        </w:rPr>
        <w:drawing>
          <wp:anchor distT="0" distB="0" distL="114300" distR="114300" simplePos="0" relativeHeight="251674624" behindDoc="0" locked="0" layoutInCell="1" allowOverlap="1">
            <wp:simplePos x="0" y="0"/>
            <wp:positionH relativeFrom="column">
              <wp:posOffset>2223135</wp:posOffset>
            </wp:positionH>
            <wp:positionV relativeFrom="paragraph">
              <wp:posOffset>297180</wp:posOffset>
            </wp:positionV>
            <wp:extent cx="2021840" cy="1530985"/>
            <wp:effectExtent l="19050" t="0" r="0" b="0"/>
            <wp:wrapSquare wrapText="bothSides"/>
            <wp:docPr id="27"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a:stretch>
                      <a:fillRect/>
                    </a:stretch>
                  </pic:blipFill>
                  <pic:spPr bwMode="auto">
                    <a:xfrm>
                      <a:off x="0" y="0"/>
                      <a:ext cx="2021840" cy="1530985"/>
                    </a:xfrm>
                    <a:prstGeom prst="rect">
                      <a:avLst/>
                    </a:prstGeom>
                    <a:noFill/>
                    <a:ln w="9525">
                      <a:noFill/>
                      <a:miter lim="800000"/>
                      <a:headEnd/>
                      <a:tailEnd/>
                    </a:ln>
                  </pic:spPr>
                </pic:pic>
              </a:graphicData>
            </a:graphic>
          </wp:anchor>
        </w:drawing>
      </w:r>
    </w:p>
    <w:p w:rsidR="001A24AB" w:rsidRDefault="001A24AB" w:rsidP="00297D62">
      <w:pPr>
        <w:pStyle w:val="western"/>
      </w:pPr>
    </w:p>
    <w:p w:rsidR="001A24AB" w:rsidRDefault="001A24AB" w:rsidP="00283A17">
      <w:pPr>
        <w:pStyle w:val="western"/>
        <w:ind w:firstLine="708"/>
        <w:jc w:val="center"/>
      </w:pPr>
      <w:r>
        <w:t>1600V / 180 A</w:t>
      </w:r>
      <w:r>
        <w:tab/>
      </w:r>
      <w:r>
        <w:tab/>
      </w:r>
      <w:r>
        <w:tab/>
      </w:r>
      <w:r>
        <w:tab/>
      </w:r>
      <w:r>
        <w:tab/>
        <w:t>200V / 25A</w:t>
      </w:r>
    </w:p>
    <w:p w:rsidR="001A24AB" w:rsidRDefault="001A24AB" w:rsidP="001A24AB">
      <w:r>
        <w:t>Il existe une évolution du thyristor appelée thyristor GTO pour Gate Turn Off qui est un thyristor commandable à la fermeture mais également à l’ouverture.</w:t>
      </w:r>
    </w:p>
    <w:p w:rsidR="001A24AB" w:rsidRDefault="00283A17" w:rsidP="001A24AB">
      <w:r>
        <w:t>Il suffit d’</w:t>
      </w:r>
      <w:r w:rsidR="00E573A7">
        <w:t>in</w:t>
      </w:r>
      <w:r>
        <w:t>jecter un courant </w:t>
      </w:r>
      <w:r w:rsidR="00D0516C">
        <w:t>dans la gâ</w:t>
      </w:r>
      <w:r w:rsidR="00E573A7">
        <w:t>chette</w:t>
      </w:r>
      <w:r>
        <w:t>:</w:t>
      </w:r>
    </w:p>
    <w:p w:rsidR="00283A17" w:rsidRDefault="00283A17" w:rsidP="00283A17">
      <w:pPr>
        <w:pStyle w:val="Texteenupuce"/>
      </w:pPr>
      <w:r>
        <w:t>Positif pour l’amorçage,</w:t>
      </w:r>
    </w:p>
    <w:p w:rsidR="00283A17" w:rsidRDefault="00283A17" w:rsidP="00283A17">
      <w:pPr>
        <w:pStyle w:val="Texteenupuce"/>
      </w:pPr>
      <w:r>
        <w:t>Négatif pour le blocage</w:t>
      </w:r>
      <w:r w:rsidR="00D40CD1">
        <w:t>.</w:t>
      </w:r>
    </w:p>
    <w:p w:rsidR="00297D62" w:rsidRDefault="00297D62" w:rsidP="00103AE7">
      <w:pPr>
        <w:pStyle w:val="T1"/>
      </w:pPr>
      <w:r>
        <w:t>LES TRANSISTORS</w:t>
      </w:r>
    </w:p>
    <w:p w:rsidR="00D67EE7" w:rsidRDefault="00297D62" w:rsidP="004E616E">
      <w:r>
        <w:t>Les transistors sont des interrupteurs commandable</w:t>
      </w:r>
      <w:r w:rsidR="00103AE7">
        <w:t>s</w:t>
      </w:r>
      <w:r>
        <w:t xml:space="preserve"> à l'amorçage (interrupteur fermé) ou au blocage (interrupteur ouvert).</w:t>
      </w:r>
      <w:r w:rsidR="004E616E">
        <w:t xml:space="preserve"> </w:t>
      </w:r>
    </w:p>
    <w:p w:rsidR="00103AE7" w:rsidRDefault="00297D62" w:rsidP="004E616E">
      <w:r>
        <w:t>Il existe différen</w:t>
      </w:r>
      <w:r w:rsidR="00103AE7">
        <w:t>tes technologies de transistor :</w:t>
      </w:r>
    </w:p>
    <w:p w:rsidR="00103AE7" w:rsidRDefault="00103AE7" w:rsidP="004E616E">
      <w:pPr>
        <w:pStyle w:val="Texteenupuce"/>
      </w:pPr>
      <w:r>
        <w:t>Les transistors bipolaires</w:t>
      </w:r>
      <w:r w:rsidR="00874F52">
        <w:t>,</w:t>
      </w:r>
    </w:p>
    <w:p w:rsidR="00103AE7" w:rsidRDefault="00103AE7" w:rsidP="004E616E">
      <w:pPr>
        <w:pStyle w:val="Texteenupuce"/>
      </w:pPr>
      <w:r>
        <w:t>Les transistors MOSFET,</w:t>
      </w:r>
    </w:p>
    <w:p w:rsidR="00103AE7" w:rsidRDefault="00103AE7" w:rsidP="004E616E">
      <w:pPr>
        <w:pStyle w:val="Texteenupuce"/>
      </w:pPr>
      <w:r>
        <w:t>Les transistors IGBT.</w:t>
      </w:r>
    </w:p>
    <w:p w:rsidR="00D67EE7" w:rsidRDefault="00D67EE7" w:rsidP="00103AE7">
      <w:pPr>
        <w:pStyle w:val="Texteenupuce"/>
        <w:numPr>
          <w:ilvl w:val="0"/>
          <w:numId w:val="0"/>
        </w:numPr>
      </w:pPr>
      <w:r>
        <w:t xml:space="preserve">Ces technologies ont des performances différentes. La technologie IGBT est celle la plus rencontrée dans les convertisseurs de puissance de l’éolien. </w:t>
      </w:r>
    </w:p>
    <w:p w:rsidR="00103AE7" w:rsidRDefault="00103AE7" w:rsidP="00103AE7">
      <w:pPr>
        <w:pStyle w:val="Texteenupuce"/>
        <w:numPr>
          <w:ilvl w:val="0"/>
          <w:numId w:val="0"/>
        </w:numPr>
      </w:pPr>
      <w:r>
        <w:lastRenderedPageBreak/>
        <w:t>Les figures ci-dessous donnent les symboles de ces différents éléments.</w:t>
      </w:r>
    </w:p>
    <w:p w:rsidR="004E616E" w:rsidRDefault="004E616E" w:rsidP="00103AE7">
      <w:pPr>
        <w:pStyle w:val="Texteenupuce"/>
        <w:numPr>
          <w:ilvl w:val="0"/>
          <w:numId w:val="0"/>
        </w:numPr>
      </w:pPr>
    </w:p>
    <w:p w:rsidR="00103AE7" w:rsidRDefault="004E616E" w:rsidP="004E616E">
      <w:pPr>
        <w:pStyle w:val="Texteenupuce"/>
        <w:numPr>
          <w:ilvl w:val="0"/>
          <w:numId w:val="0"/>
        </w:numPr>
        <w:jc w:val="center"/>
      </w:pPr>
      <w:r>
        <w:rPr>
          <w:noProof/>
          <w:lang w:eastAsia="fr-FR"/>
        </w:rPr>
        <w:drawing>
          <wp:inline distT="0" distB="0" distL="0" distR="0">
            <wp:extent cx="1396121" cy="1572240"/>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srcRect/>
                    <a:stretch>
                      <a:fillRect/>
                    </a:stretch>
                  </pic:blipFill>
                  <pic:spPr bwMode="auto">
                    <a:xfrm>
                      <a:off x="0" y="0"/>
                      <a:ext cx="1397343" cy="1573616"/>
                    </a:xfrm>
                    <a:prstGeom prst="rect">
                      <a:avLst/>
                    </a:prstGeom>
                    <a:noFill/>
                    <a:ln w="9525">
                      <a:noFill/>
                      <a:miter lim="800000"/>
                      <a:headEnd/>
                      <a:tailEnd/>
                    </a:ln>
                  </pic:spPr>
                </pic:pic>
              </a:graphicData>
            </a:graphic>
          </wp:inline>
        </w:drawing>
      </w:r>
      <w:r>
        <w:tab/>
      </w:r>
      <w:r>
        <w:tab/>
      </w:r>
      <w:r>
        <w:rPr>
          <w:noProof/>
          <w:lang w:eastAsia="fr-FR"/>
        </w:rPr>
        <w:drawing>
          <wp:inline distT="0" distB="0" distL="0" distR="0">
            <wp:extent cx="1278122" cy="1559166"/>
            <wp:effectExtent l="1905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srcRect/>
                    <a:stretch>
                      <a:fillRect/>
                    </a:stretch>
                  </pic:blipFill>
                  <pic:spPr bwMode="auto">
                    <a:xfrm>
                      <a:off x="0" y="0"/>
                      <a:ext cx="1278050" cy="1559078"/>
                    </a:xfrm>
                    <a:prstGeom prst="rect">
                      <a:avLst/>
                    </a:prstGeom>
                    <a:noFill/>
                    <a:ln w="9525">
                      <a:noFill/>
                      <a:miter lim="800000"/>
                      <a:headEnd/>
                      <a:tailEnd/>
                    </a:ln>
                  </pic:spPr>
                </pic:pic>
              </a:graphicData>
            </a:graphic>
          </wp:inline>
        </w:drawing>
      </w:r>
      <w:r>
        <w:tab/>
      </w:r>
      <w:r>
        <w:tab/>
      </w:r>
      <w:r>
        <w:tab/>
      </w:r>
      <w:r>
        <w:rPr>
          <w:noProof/>
          <w:lang w:eastAsia="fr-FR"/>
        </w:rPr>
        <w:drawing>
          <wp:inline distT="0" distB="0" distL="0" distR="0">
            <wp:extent cx="1224959" cy="1569428"/>
            <wp:effectExtent l="1905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srcRect/>
                    <a:stretch>
                      <a:fillRect/>
                    </a:stretch>
                  </pic:blipFill>
                  <pic:spPr bwMode="auto">
                    <a:xfrm>
                      <a:off x="0" y="0"/>
                      <a:ext cx="1225064" cy="1569562"/>
                    </a:xfrm>
                    <a:prstGeom prst="rect">
                      <a:avLst/>
                    </a:prstGeom>
                    <a:noFill/>
                    <a:ln w="9525">
                      <a:noFill/>
                      <a:miter lim="800000"/>
                      <a:headEnd/>
                      <a:tailEnd/>
                    </a:ln>
                  </pic:spPr>
                </pic:pic>
              </a:graphicData>
            </a:graphic>
          </wp:inline>
        </w:drawing>
      </w:r>
    </w:p>
    <w:p w:rsidR="004E616E" w:rsidRDefault="004E616E" w:rsidP="004E616E">
      <w:pPr>
        <w:pStyle w:val="Texteenupuce"/>
        <w:numPr>
          <w:ilvl w:val="0"/>
          <w:numId w:val="0"/>
        </w:numPr>
        <w:jc w:val="center"/>
      </w:pPr>
    </w:p>
    <w:p w:rsidR="004E616E" w:rsidRDefault="004E616E" w:rsidP="004E616E">
      <w:pPr>
        <w:pStyle w:val="Texteenupuce"/>
        <w:numPr>
          <w:ilvl w:val="0"/>
          <w:numId w:val="0"/>
        </w:numPr>
        <w:jc w:val="center"/>
      </w:pPr>
    </w:p>
    <w:p w:rsidR="004E616E" w:rsidRDefault="0099022B" w:rsidP="0099022B">
      <w:r>
        <w:t xml:space="preserve">Electriquement, un transistor va se comporter comme un interrupteur électronique qui vas </w:t>
      </w:r>
      <w:r w:rsidR="00D40CD1">
        <w:t>s</w:t>
      </w:r>
      <w:r>
        <w:t>‘ouvrir et se ferme</w:t>
      </w:r>
      <w:r w:rsidR="00874F52">
        <w:t>r</w:t>
      </w:r>
      <w:r>
        <w:t xml:space="preserve"> sur ordre.</w:t>
      </w:r>
    </w:p>
    <w:p w:rsidR="0099022B" w:rsidRDefault="0099022B" w:rsidP="0099022B"/>
    <w:p w:rsidR="0099022B" w:rsidRDefault="0099022B" w:rsidP="0099022B"/>
    <w:p w:rsidR="0099022B" w:rsidRDefault="0099022B" w:rsidP="0099022B"/>
    <w:p w:rsidR="0099022B" w:rsidRDefault="0099022B" w:rsidP="0099022B"/>
    <w:p w:rsidR="0099022B" w:rsidRDefault="0099022B" w:rsidP="0099022B"/>
    <w:p w:rsidR="0099022B" w:rsidRDefault="0099022B" w:rsidP="0099022B"/>
    <w:p w:rsidR="0099022B" w:rsidRDefault="0099022B" w:rsidP="0099022B"/>
    <w:p w:rsidR="004E616E" w:rsidRDefault="004E616E" w:rsidP="004E616E">
      <w:pPr>
        <w:pStyle w:val="Texteenupuce"/>
        <w:numPr>
          <w:ilvl w:val="0"/>
          <w:numId w:val="0"/>
        </w:numPr>
        <w:jc w:val="left"/>
      </w:pPr>
      <w:r>
        <w:t>Quelques images de transistors :</w:t>
      </w:r>
    </w:p>
    <w:p w:rsidR="0099022B" w:rsidRDefault="0099022B" w:rsidP="004E616E">
      <w:pPr>
        <w:pStyle w:val="Texteenupuce"/>
        <w:numPr>
          <w:ilvl w:val="0"/>
          <w:numId w:val="0"/>
        </w:numPr>
        <w:jc w:val="left"/>
      </w:pPr>
    </w:p>
    <w:p w:rsidR="004E616E" w:rsidRDefault="004E616E" w:rsidP="004E616E">
      <w:pPr>
        <w:pStyle w:val="Texteenupuce"/>
        <w:numPr>
          <w:ilvl w:val="0"/>
          <w:numId w:val="0"/>
        </w:numPr>
        <w:jc w:val="center"/>
      </w:pPr>
      <w:r>
        <w:rPr>
          <w:noProof/>
          <w:lang w:eastAsia="fr-FR"/>
        </w:rPr>
        <w:drawing>
          <wp:anchor distT="0" distB="0" distL="114300" distR="114300" simplePos="0" relativeHeight="251676672" behindDoc="0" locked="0" layoutInCell="1" allowOverlap="1">
            <wp:simplePos x="0" y="0"/>
            <wp:positionH relativeFrom="column">
              <wp:posOffset>4208145</wp:posOffset>
            </wp:positionH>
            <wp:positionV relativeFrom="paragraph">
              <wp:posOffset>133350</wp:posOffset>
            </wp:positionV>
            <wp:extent cx="1417320" cy="1445895"/>
            <wp:effectExtent l="19050" t="0" r="0" b="0"/>
            <wp:wrapSquare wrapText="bothSides"/>
            <wp:docPr id="41" name="Image 41" descr="Résultat de recherche d'images pour &quot;modules transistors bipolair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ésultat de recherche d'images pour &quot;modules transistors bipolaires&quot;"/>
                    <pic:cNvPicPr>
                      <a:picLocks noChangeAspect="1" noChangeArrowheads="1"/>
                    </pic:cNvPicPr>
                  </pic:nvPicPr>
                  <pic:blipFill>
                    <a:blip r:embed="rId22" cstate="print"/>
                    <a:srcRect/>
                    <a:stretch>
                      <a:fillRect/>
                    </a:stretch>
                  </pic:blipFill>
                  <pic:spPr bwMode="auto">
                    <a:xfrm>
                      <a:off x="0" y="0"/>
                      <a:ext cx="1417320" cy="144589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75648" behindDoc="0" locked="0" layoutInCell="1" allowOverlap="1">
            <wp:simplePos x="0" y="0"/>
            <wp:positionH relativeFrom="column">
              <wp:posOffset>476250</wp:posOffset>
            </wp:positionH>
            <wp:positionV relativeFrom="paragraph">
              <wp:posOffset>83820</wp:posOffset>
            </wp:positionV>
            <wp:extent cx="2000885" cy="1498600"/>
            <wp:effectExtent l="19050" t="0" r="0" b="0"/>
            <wp:wrapSquare wrapText="bothSides"/>
            <wp:docPr id="3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23" cstate="print"/>
                    <a:srcRect/>
                    <a:stretch>
                      <a:fillRect/>
                    </a:stretch>
                  </pic:blipFill>
                  <pic:spPr bwMode="auto">
                    <a:xfrm>
                      <a:off x="0" y="0"/>
                      <a:ext cx="2000885" cy="1498600"/>
                    </a:xfrm>
                    <a:prstGeom prst="rect">
                      <a:avLst/>
                    </a:prstGeom>
                    <a:noFill/>
                    <a:ln w="9525">
                      <a:noFill/>
                      <a:miter lim="800000"/>
                      <a:headEnd/>
                      <a:tailEnd/>
                    </a:ln>
                  </pic:spPr>
                </pic:pic>
              </a:graphicData>
            </a:graphic>
          </wp:anchor>
        </w:drawing>
      </w:r>
    </w:p>
    <w:p w:rsidR="004E616E" w:rsidRDefault="004E616E" w:rsidP="004E616E">
      <w:pPr>
        <w:pStyle w:val="Texteenupuce"/>
        <w:numPr>
          <w:ilvl w:val="0"/>
          <w:numId w:val="0"/>
        </w:numPr>
        <w:jc w:val="center"/>
      </w:pPr>
    </w:p>
    <w:p w:rsidR="004E616E" w:rsidRDefault="004E616E" w:rsidP="004E616E">
      <w:pPr>
        <w:pStyle w:val="Texteenupuce"/>
        <w:numPr>
          <w:ilvl w:val="0"/>
          <w:numId w:val="0"/>
        </w:numPr>
        <w:jc w:val="center"/>
      </w:pPr>
    </w:p>
    <w:p w:rsidR="004E616E" w:rsidRDefault="004E616E" w:rsidP="004E616E">
      <w:pPr>
        <w:pStyle w:val="Texteenupuce"/>
        <w:numPr>
          <w:ilvl w:val="0"/>
          <w:numId w:val="0"/>
        </w:numPr>
        <w:jc w:val="center"/>
      </w:pPr>
    </w:p>
    <w:p w:rsidR="004E616E" w:rsidRDefault="004E616E" w:rsidP="004E616E">
      <w:pPr>
        <w:pStyle w:val="Texteenupuce"/>
        <w:numPr>
          <w:ilvl w:val="0"/>
          <w:numId w:val="0"/>
        </w:numPr>
        <w:jc w:val="center"/>
      </w:pPr>
    </w:p>
    <w:p w:rsidR="004E616E" w:rsidRDefault="004E616E" w:rsidP="004E616E">
      <w:pPr>
        <w:pStyle w:val="Texteenupuce"/>
        <w:numPr>
          <w:ilvl w:val="0"/>
          <w:numId w:val="0"/>
        </w:numPr>
        <w:jc w:val="center"/>
      </w:pPr>
    </w:p>
    <w:p w:rsidR="004E616E" w:rsidRDefault="004E616E" w:rsidP="004E616E">
      <w:pPr>
        <w:pStyle w:val="Texteenupuce"/>
        <w:numPr>
          <w:ilvl w:val="0"/>
          <w:numId w:val="0"/>
        </w:numPr>
        <w:jc w:val="center"/>
      </w:pPr>
    </w:p>
    <w:p w:rsidR="004E616E" w:rsidRDefault="004E616E" w:rsidP="004E616E">
      <w:pPr>
        <w:pStyle w:val="Texteenupuce"/>
        <w:numPr>
          <w:ilvl w:val="0"/>
          <w:numId w:val="0"/>
        </w:numPr>
        <w:jc w:val="center"/>
      </w:pPr>
    </w:p>
    <w:p w:rsidR="004E616E" w:rsidRDefault="004E616E" w:rsidP="004E616E">
      <w:pPr>
        <w:pStyle w:val="Texteenupuce"/>
        <w:numPr>
          <w:ilvl w:val="0"/>
          <w:numId w:val="0"/>
        </w:numPr>
        <w:jc w:val="center"/>
      </w:pPr>
    </w:p>
    <w:p w:rsidR="004E616E" w:rsidRDefault="004E616E" w:rsidP="0099022B">
      <w:pPr>
        <w:pStyle w:val="Texteenupuce"/>
        <w:numPr>
          <w:ilvl w:val="0"/>
          <w:numId w:val="0"/>
        </w:numPr>
        <w:jc w:val="center"/>
      </w:pPr>
      <w:r>
        <w:t xml:space="preserve">IGBT </w:t>
      </w:r>
      <w:r>
        <w:tab/>
      </w:r>
      <w:r>
        <w:tab/>
      </w:r>
      <w:r w:rsidR="0099022B">
        <w:tab/>
      </w:r>
      <w:r w:rsidR="0099022B">
        <w:tab/>
      </w:r>
      <w:r w:rsidR="0099022B">
        <w:tab/>
      </w:r>
      <w:r w:rsidR="0099022B">
        <w:tab/>
      </w:r>
      <w:r w:rsidR="0099022B">
        <w:tab/>
      </w:r>
      <w:r>
        <w:t>BIPOLAIRE</w:t>
      </w:r>
    </w:p>
    <w:p w:rsidR="0099022B" w:rsidRDefault="0099022B">
      <w:pPr>
        <w:suppressAutoHyphens w:val="0"/>
        <w:spacing w:before="0"/>
        <w:jc w:val="left"/>
      </w:pPr>
      <w:r>
        <w:br w:type="page"/>
      </w:r>
    </w:p>
    <w:p w:rsidR="00297D62" w:rsidRDefault="00297D62" w:rsidP="004E616E">
      <w:pPr>
        <w:pStyle w:val="T1"/>
      </w:pPr>
      <w:r>
        <w:lastRenderedPageBreak/>
        <w:t>LE CHOIX D'UN INTERRUPTEUR</w:t>
      </w:r>
    </w:p>
    <w:p w:rsidR="00297D62" w:rsidRDefault="0099022B" w:rsidP="004E616E">
      <w:pPr>
        <w:rPr>
          <w:szCs w:val="22"/>
        </w:rPr>
      </w:pPr>
      <w:r>
        <w:t>Outre les 2 grandeurs électr</w:t>
      </w:r>
      <w:r w:rsidR="00874F52">
        <w:t>i</w:t>
      </w:r>
      <w:r>
        <w:t xml:space="preserve">ques, tension et courant, les 2 </w:t>
      </w:r>
      <w:r w:rsidR="00297D62">
        <w:t>principaux critères de choix d'un interrupteur commandable sont :</w:t>
      </w:r>
    </w:p>
    <w:p w:rsidR="00297D62" w:rsidRDefault="00297D62" w:rsidP="004E616E">
      <w:pPr>
        <w:pStyle w:val="Texteenupuce"/>
      </w:pPr>
      <w:r>
        <w:t xml:space="preserve">la puissance </w:t>
      </w:r>
      <w:r w:rsidR="004E616E">
        <w:t>distribuée</w:t>
      </w:r>
      <w:r>
        <w:t>,</w:t>
      </w:r>
    </w:p>
    <w:p w:rsidR="00297D62" w:rsidRDefault="00297D62" w:rsidP="004E616E">
      <w:pPr>
        <w:pStyle w:val="Texteenupuce"/>
      </w:pPr>
      <w:r>
        <w:t>la fréquence de travail.</w:t>
      </w:r>
    </w:p>
    <w:p w:rsidR="00297D62" w:rsidRDefault="00297D62" w:rsidP="004E616E">
      <w:r>
        <w:t>La figure ci-dessous présente les zones de fonctionnement des différents interrupteurs.</w:t>
      </w:r>
    </w:p>
    <w:p w:rsidR="0099022B" w:rsidRDefault="0099022B" w:rsidP="004E616E"/>
    <w:p w:rsidR="00297D62" w:rsidRDefault="0099022B" w:rsidP="0099022B">
      <w:pPr>
        <w:pStyle w:val="western"/>
        <w:jc w:val="center"/>
      </w:pPr>
      <w:r>
        <w:rPr>
          <w:noProof/>
        </w:rPr>
        <w:drawing>
          <wp:inline distT="0" distB="0" distL="0" distR="0">
            <wp:extent cx="6049344" cy="4150955"/>
            <wp:effectExtent l="1905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srcRect/>
                    <a:stretch>
                      <a:fillRect/>
                    </a:stretch>
                  </pic:blipFill>
                  <pic:spPr bwMode="auto">
                    <a:xfrm>
                      <a:off x="0" y="0"/>
                      <a:ext cx="6049514" cy="4151072"/>
                    </a:xfrm>
                    <a:prstGeom prst="rect">
                      <a:avLst/>
                    </a:prstGeom>
                    <a:noFill/>
                    <a:ln w="9525">
                      <a:noFill/>
                      <a:miter lim="800000"/>
                      <a:headEnd/>
                      <a:tailEnd/>
                    </a:ln>
                  </pic:spPr>
                </pic:pic>
              </a:graphicData>
            </a:graphic>
          </wp:inline>
        </w:drawing>
      </w:r>
    </w:p>
    <w:p w:rsidR="00297D62" w:rsidRDefault="0099022B" w:rsidP="00297D62">
      <w:pPr>
        <w:pStyle w:val="western"/>
      </w:pPr>
      <w:r>
        <w:t>L’objectif est de travailler avec les fréquences les plus hautes possibles de façon à réduire la taille des éléments d’interconnexion des structures entre elles que sont les condensateurs et les inductances.</w:t>
      </w:r>
    </w:p>
    <w:p w:rsidR="0099022B" w:rsidRDefault="0099022B" w:rsidP="0099022B">
      <w:pPr>
        <w:pStyle w:val="T1"/>
      </w:pPr>
      <w:r>
        <w:t>LES INDUCTANCES</w:t>
      </w:r>
    </w:p>
    <w:p w:rsidR="00F04E89" w:rsidRDefault="00D67EE7" w:rsidP="00D67EE7">
      <w:r>
        <w:rPr>
          <w:noProof/>
          <w:lang w:eastAsia="fr-FR"/>
        </w:rPr>
        <w:drawing>
          <wp:anchor distT="0" distB="0" distL="114300" distR="114300" simplePos="0" relativeHeight="251677696" behindDoc="0" locked="0" layoutInCell="1" allowOverlap="1">
            <wp:simplePos x="0" y="0"/>
            <wp:positionH relativeFrom="column">
              <wp:posOffset>4667885</wp:posOffset>
            </wp:positionH>
            <wp:positionV relativeFrom="paragraph">
              <wp:posOffset>405130</wp:posOffset>
            </wp:positionV>
            <wp:extent cx="1689100" cy="457200"/>
            <wp:effectExtent l="19050" t="0" r="6350" b="0"/>
            <wp:wrapSquare wrapText="bothSides"/>
            <wp:docPr id="45" name="Image 45" descr="https://upload.wikimedia.org/wikipedia/commons/c/ce/Symbole_bob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load.wikimedia.org/wikipedia/commons/c/ce/Symbole_bobine.png"/>
                    <pic:cNvPicPr>
                      <a:picLocks noChangeAspect="1" noChangeArrowheads="1"/>
                    </pic:cNvPicPr>
                  </pic:nvPicPr>
                  <pic:blipFill>
                    <a:blip r:embed="rId25" cstate="print"/>
                    <a:srcRect b="45354"/>
                    <a:stretch>
                      <a:fillRect/>
                    </a:stretch>
                  </pic:blipFill>
                  <pic:spPr bwMode="auto">
                    <a:xfrm>
                      <a:off x="0" y="0"/>
                      <a:ext cx="1689100" cy="457200"/>
                    </a:xfrm>
                    <a:prstGeom prst="rect">
                      <a:avLst/>
                    </a:prstGeom>
                    <a:noFill/>
                    <a:ln w="9525">
                      <a:noFill/>
                      <a:miter lim="800000"/>
                      <a:headEnd/>
                      <a:tailEnd/>
                    </a:ln>
                  </pic:spPr>
                </pic:pic>
              </a:graphicData>
            </a:graphic>
          </wp:anchor>
        </w:drawing>
      </w:r>
      <w:r w:rsidR="00A249F5">
        <w:t>A</w:t>
      </w:r>
      <w:r w:rsidR="0099022B">
        <w:t>ppelées aussi bobines</w:t>
      </w:r>
      <w:r w:rsidR="00A249F5">
        <w:t xml:space="preserve"> (</w:t>
      </w:r>
      <w:r w:rsidR="00F04E89">
        <w:t>inclus la composante résistive liée au</w:t>
      </w:r>
      <w:r w:rsidR="00A249F5">
        <w:t>x</w:t>
      </w:r>
      <w:r w:rsidR="00F04E89">
        <w:t xml:space="preserve"> fil</w:t>
      </w:r>
      <w:r w:rsidR="00A249F5">
        <w:t>s)</w:t>
      </w:r>
      <w:r w:rsidR="0099022B">
        <w:t xml:space="preserve">, ces éléments permettent de faire en sorte que la branche sur laquelle </w:t>
      </w:r>
      <w:r w:rsidR="00F04E89">
        <w:t>ils sont positionné</w:t>
      </w:r>
      <w:r w:rsidR="0099022B">
        <w:t>s se comporte comme une source de courant en lissant ce dernier.</w:t>
      </w:r>
      <w:r w:rsidR="00F04E89">
        <w:t xml:space="preserve"> Leur unité est le Henry.</w:t>
      </w:r>
    </w:p>
    <w:p w:rsidR="00D67EE7" w:rsidRDefault="00D67EE7" w:rsidP="00D67EE7"/>
    <w:p w:rsidR="00F04E89" w:rsidRDefault="001F3E6D" w:rsidP="00D67EE7">
      <w:r>
        <w:t>Le</w:t>
      </w:r>
      <w:r w:rsidR="00F04E89">
        <w:t xml:space="preserve"> symbole est donné ci-contre : </w:t>
      </w:r>
    </w:p>
    <w:p w:rsidR="00D67EE7" w:rsidRDefault="00D67EE7" w:rsidP="00D67EE7"/>
    <w:p w:rsidR="001F3E6D" w:rsidRDefault="001F3E6D" w:rsidP="00D67EE7">
      <w:r>
        <w:t>Les convertisseurs de fréquence fonctionnent avec les fréquences les plus élevées possibles car cela permet de diminuer le volume des inductances qui sont indispensables au fonctionnement des convertisseurs statiques. Il faut garder à l’</w:t>
      </w:r>
      <w:r w:rsidR="00A249F5">
        <w:t>esprit qu’</w:t>
      </w:r>
      <w:r>
        <w:t>il faudra passer le courant dans les conducteurs de cette bobine d’où des bobines de taille importante parfois.</w:t>
      </w:r>
    </w:p>
    <w:p w:rsidR="001F3E6D" w:rsidRDefault="001F3E6D" w:rsidP="00F04E89">
      <w:pPr>
        <w:pStyle w:val="Texteenupuce"/>
        <w:numPr>
          <w:ilvl w:val="0"/>
          <w:numId w:val="0"/>
        </w:numPr>
        <w:jc w:val="left"/>
      </w:pPr>
    </w:p>
    <w:p w:rsidR="001F3E6D" w:rsidRDefault="001F3E6D" w:rsidP="00F04E89">
      <w:pPr>
        <w:pStyle w:val="Texteenupuce"/>
        <w:numPr>
          <w:ilvl w:val="0"/>
          <w:numId w:val="0"/>
        </w:numPr>
        <w:jc w:val="left"/>
      </w:pPr>
    </w:p>
    <w:p w:rsidR="00F04E89" w:rsidRDefault="00F04E89" w:rsidP="00F04E89">
      <w:pPr>
        <w:pStyle w:val="Texteenupuce"/>
        <w:numPr>
          <w:ilvl w:val="0"/>
          <w:numId w:val="0"/>
        </w:numPr>
        <w:jc w:val="left"/>
      </w:pPr>
      <w:r>
        <w:lastRenderedPageBreak/>
        <w:t>Quelques images de bobines :</w:t>
      </w:r>
    </w:p>
    <w:p w:rsidR="00F04E89" w:rsidRDefault="00F04E89" w:rsidP="001F3E6D">
      <w:pPr>
        <w:pStyle w:val="western"/>
        <w:jc w:val="center"/>
      </w:pPr>
      <w:r>
        <w:rPr>
          <w:noProof/>
        </w:rPr>
        <w:drawing>
          <wp:inline distT="0" distB="0" distL="0" distR="0">
            <wp:extent cx="1673285" cy="1254641"/>
            <wp:effectExtent l="19050" t="0" r="3115" b="0"/>
            <wp:docPr id="48" name="Image 48" descr="Résultat de recherche d'images pour &quot;image induct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ésultat de recherche d'images pour &quot;image inductance&quot;"/>
                    <pic:cNvPicPr>
                      <a:picLocks noChangeAspect="1" noChangeArrowheads="1"/>
                    </pic:cNvPicPr>
                  </pic:nvPicPr>
                  <pic:blipFill>
                    <a:blip r:embed="rId26" cstate="print"/>
                    <a:srcRect/>
                    <a:stretch>
                      <a:fillRect/>
                    </a:stretch>
                  </pic:blipFill>
                  <pic:spPr bwMode="auto">
                    <a:xfrm>
                      <a:off x="0" y="0"/>
                      <a:ext cx="1673005" cy="1254431"/>
                    </a:xfrm>
                    <a:prstGeom prst="rect">
                      <a:avLst/>
                    </a:prstGeom>
                    <a:noFill/>
                    <a:ln w="9525">
                      <a:noFill/>
                      <a:miter lim="800000"/>
                      <a:headEnd/>
                      <a:tailEnd/>
                    </a:ln>
                  </pic:spPr>
                </pic:pic>
              </a:graphicData>
            </a:graphic>
          </wp:inline>
        </w:drawing>
      </w:r>
      <w:r w:rsidR="001F3E6D">
        <w:tab/>
      </w:r>
      <w:r w:rsidR="001F3E6D">
        <w:tab/>
      </w:r>
      <w:r>
        <w:rPr>
          <w:noProof/>
        </w:rPr>
        <w:drawing>
          <wp:inline distT="0" distB="0" distL="0" distR="0">
            <wp:extent cx="1437610" cy="1437610"/>
            <wp:effectExtent l="19050" t="0" r="0" b="0"/>
            <wp:docPr id="51" name="Image 51" descr="Résultat de recherche d'images pour &quot;image induct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ésultat de recherche d'images pour &quot;image inductance&quot;"/>
                    <pic:cNvPicPr>
                      <a:picLocks noChangeAspect="1" noChangeArrowheads="1"/>
                    </pic:cNvPicPr>
                  </pic:nvPicPr>
                  <pic:blipFill>
                    <a:blip r:embed="rId27" cstate="print"/>
                    <a:srcRect/>
                    <a:stretch>
                      <a:fillRect/>
                    </a:stretch>
                  </pic:blipFill>
                  <pic:spPr bwMode="auto">
                    <a:xfrm>
                      <a:off x="0" y="0"/>
                      <a:ext cx="1438161" cy="1438161"/>
                    </a:xfrm>
                    <a:prstGeom prst="rect">
                      <a:avLst/>
                    </a:prstGeom>
                    <a:noFill/>
                    <a:ln w="9525">
                      <a:noFill/>
                      <a:miter lim="800000"/>
                      <a:headEnd/>
                      <a:tailEnd/>
                    </a:ln>
                  </pic:spPr>
                </pic:pic>
              </a:graphicData>
            </a:graphic>
          </wp:inline>
        </w:drawing>
      </w:r>
      <w:r w:rsidR="001F3E6D">
        <w:tab/>
      </w:r>
      <w:r w:rsidR="001F3E6D">
        <w:rPr>
          <w:noProof/>
        </w:rPr>
        <w:drawing>
          <wp:inline distT="0" distB="0" distL="0" distR="0">
            <wp:extent cx="1424940" cy="1424940"/>
            <wp:effectExtent l="19050" t="0" r="3810" b="0"/>
            <wp:docPr id="54" name="Image 54" descr="Self de puissance monophasé finition vernis anti-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elf de puissance monophasé finition vernis anti-flash"/>
                    <pic:cNvPicPr>
                      <a:picLocks noChangeAspect="1" noChangeArrowheads="1"/>
                    </pic:cNvPicPr>
                  </pic:nvPicPr>
                  <pic:blipFill>
                    <a:blip r:embed="rId28" cstate="print"/>
                    <a:srcRect/>
                    <a:stretch>
                      <a:fillRect/>
                    </a:stretch>
                  </pic:blipFill>
                  <pic:spPr bwMode="auto">
                    <a:xfrm>
                      <a:off x="0" y="0"/>
                      <a:ext cx="1424940" cy="1424940"/>
                    </a:xfrm>
                    <a:prstGeom prst="rect">
                      <a:avLst/>
                    </a:prstGeom>
                    <a:noFill/>
                    <a:ln w="9525">
                      <a:noFill/>
                      <a:miter lim="800000"/>
                      <a:headEnd/>
                      <a:tailEnd/>
                    </a:ln>
                  </pic:spPr>
                </pic:pic>
              </a:graphicData>
            </a:graphic>
          </wp:inline>
        </w:drawing>
      </w:r>
    </w:p>
    <w:p w:rsidR="001F3E6D" w:rsidRDefault="001F3E6D" w:rsidP="001F3E6D">
      <w:pPr>
        <w:pStyle w:val="T1"/>
      </w:pPr>
      <w:r>
        <w:t>LES CONDENSATEURS</w:t>
      </w:r>
    </w:p>
    <w:p w:rsidR="001F3E6D" w:rsidRDefault="00A249F5" w:rsidP="00D67EE7">
      <w:r>
        <w:rPr>
          <w:noProof/>
          <w:lang w:eastAsia="fr-FR"/>
        </w:rPr>
        <w:drawing>
          <wp:anchor distT="0" distB="0" distL="114300" distR="114300" simplePos="0" relativeHeight="251678720" behindDoc="0" locked="0" layoutInCell="1" allowOverlap="1">
            <wp:simplePos x="0" y="0"/>
            <wp:positionH relativeFrom="column">
              <wp:posOffset>3931285</wp:posOffset>
            </wp:positionH>
            <wp:positionV relativeFrom="paragraph">
              <wp:posOffset>631825</wp:posOffset>
            </wp:positionV>
            <wp:extent cx="2378710" cy="871855"/>
            <wp:effectExtent l="19050" t="0" r="2540" b="0"/>
            <wp:wrapSquare wrapText="bothSides"/>
            <wp:docPr id="57" name="r-723193" descr="Image 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23193" descr="Image utilisateur"/>
                    <pic:cNvPicPr>
                      <a:picLocks noChangeAspect="1" noChangeArrowheads="1"/>
                    </pic:cNvPicPr>
                  </pic:nvPicPr>
                  <pic:blipFill>
                    <a:blip r:embed="rId29" cstate="print"/>
                    <a:srcRect/>
                    <a:stretch>
                      <a:fillRect/>
                    </a:stretch>
                  </pic:blipFill>
                  <pic:spPr bwMode="auto">
                    <a:xfrm>
                      <a:off x="0" y="0"/>
                      <a:ext cx="2378710" cy="871855"/>
                    </a:xfrm>
                    <a:prstGeom prst="rect">
                      <a:avLst/>
                    </a:prstGeom>
                    <a:noFill/>
                    <a:ln w="9525">
                      <a:noFill/>
                      <a:miter lim="800000"/>
                      <a:headEnd/>
                      <a:tailEnd/>
                    </a:ln>
                  </pic:spPr>
                </pic:pic>
              </a:graphicData>
            </a:graphic>
          </wp:anchor>
        </w:drawing>
      </w:r>
      <w:r>
        <w:t>Les condensateurs sont des éléments qui assurent une fonction de filtrage de la tension. Ils permettent de créer une source de tension au niveau des points où ils sont connectés. Leur unité de leur capacité est le farad.</w:t>
      </w:r>
    </w:p>
    <w:p w:rsidR="00A249F5" w:rsidRDefault="00A249F5" w:rsidP="00D67EE7">
      <w:r>
        <w:t xml:space="preserve">Leur symbole est donné ci-contre : </w:t>
      </w:r>
    </w:p>
    <w:p w:rsidR="001F3E6D" w:rsidRDefault="00A249F5" w:rsidP="00D67EE7">
      <w:r>
        <w:t>Comme pour les inductances, l’augmentation de la fréquence de fonctionnement du convertisseur permet de réduire la capacité des condensateurs mais la contrainte est cette fois sur la tension d’où des assemblages parfois impressionnants.</w:t>
      </w:r>
    </w:p>
    <w:p w:rsidR="001F3E6D" w:rsidRDefault="00A249F5" w:rsidP="00ED4B92">
      <w:pPr>
        <w:pStyle w:val="western"/>
        <w:ind w:firstLine="708"/>
      </w:pPr>
      <w:r>
        <w:rPr>
          <w:noProof/>
        </w:rPr>
        <w:drawing>
          <wp:inline distT="0" distB="0" distL="0" distR="0">
            <wp:extent cx="2286000" cy="1998980"/>
            <wp:effectExtent l="19050" t="0" r="0" b="0"/>
            <wp:docPr id="60" name="Image 60" descr="Résultat de recherche d'images pour &quot;condensateur busb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ésultat de recherche d'images pour &quot;condensateur busbar&quot;"/>
                    <pic:cNvPicPr>
                      <a:picLocks noChangeAspect="1" noChangeArrowheads="1"/>
                    </pic:cNvPicPr>
                  </pic:nvPicPr>
                  <pic:blipFill>
                    <a:blip r:embed="rId30" cstate="print"/>
                    <a:srcRect/>
                    <a:stretch>
                      <a:fillRect/>
                    </a:stretch>
                  </pic:blipFill>
                  <pic:spPr bwMode="auto">
                    <a:xfrm>
                      <a:off x="0" y="0"/>
                      <a:ext cx="2286000" cy="1998980"/>
                    </a:xfrm>
                    <a:prstGeom prst="rect">
                      <a:avLst/>
                    </a:prstGeom>
                    <a:noFill/>
                    <a:ln w="9525">
                      <a:noFill/>
                      <a:miter lim="800000"/>
                      <a:headEnd/>
                      <a:tailEnd/>
                    </a:ln>
                  </pic:spPr>
                </pic:pic>
              </a:graphicData>
            </a:graphic>
          </wp:inline>
        </w:drawing>
      </w:r>
      <w:r w:rsidR="00ED4B92" w:rsidRPr="00ED4B92">
        <w:t xml:space="preserve"> </w:t>
      </w:r>
      <w:r w:rsidR="00ED4B92">
        <w:tab/>
      </w:r>
      <w:r w:rsidR="00ED4B92">
        <w:tab/>
      </w:r>
      <w:r w:rsidR="00ED4B92">
        <w:rPr>
          <w:noProof/>
        </w:rPr>
        <w:drawing>
          <wp:inline distT="0" distB="0" distL="0" distR="0">
            <wp:extent cx="1499235" cy="1711960"/>
            <wp:effectExtent l="19050" t="0" r="5715" b="0"/>
            <wp:docPr id="63" name="Image 63" descr="Résultat de recherche d'images pour &quot;condensateur 4000U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ésultat de recherche d'images pour &quot;condensateur 4000UF&quot;"/>
                    <pic:cNvPicPr>
                      <a:picLocks noChangeAspect="1" noChangeArrowheads="1"/>
                    </pic:cNvPicPr>
                  </pic:nvPicPr>
                  <pic:blipFill>
                    <a:blip r:embed="rId31" cstate="print"/>
                    <a:srcRect/>
                    <a:stretch>
                      <a:fillRect/>
                    </a:stretch>
                  </pic:blipFill>
                  <pic:spPr bwMode="auto">
                    <a:xfrm>
                      <a:off x="0" y="0"/>
                      <a:ext cx="1499235" cy="1711960"/>
                    </a:xfrm>
                    <a:prstGeom prst="rect">
                      <a:avLst/>
                    </a:prstGeom>
                    <a:noFill/>
                    <a:ln w="9525">
                      <a:noFill/>
                      <a:miter lim="800000"/>
                      <a:headEnd/>
                      <a:tailEnd/>
                    </a:ln>
                  </pic:spPr>
                </pic:pic>
              </a:graphicData>
            </a:graphic>
          </wp:inline>
        </w:drawing>
      </w:r>
    </w:p>
    <w:p w:rsidR="00ED4B92" w:rsidRDefault="00ED4B92" w:rsidP="00ED4B92">
      <w:pPr>
        <w:pStyle w:val="T1"/>
      </w:pPr>
      <w:r>
        <w:t>EXEMPLE DE STRUCTURES</w:t>
      </w:r>
    </w:p>
    <w:p w:rsidR="00ED4B92" w:rsidRDefault="008317EF" w:rsidP="008317EF">
      <w:r>
        <w:t xml:space="preserve">Les 2 figures ci-dessous </w:t>
      </w:r>
      <w:r w:rsidR="00D67EE7">
        <w:t>présentent</w:t>
      </w:r>
      <w:r>
        <w:t xml:space="preserve"> des exemples de structures mises en œuvre dans les éo</w:t>
      </w:r>
      <w:r w:rsidR="00874F52">
        <w:t>liennes avec les différents composants décrits dans ce doc</w:t>
      </w:r>
      <w:r>
        <w:t>ument.</w:t>
      </w:r>
    </w:p>
    <w:p w:rsidR="008317EF" w:rsidRDefault="008317EF" w:rsidP="008317EF">
      <w:r>
        <w:t>Votre travail consi</w:t>
      </w:r>
      <w:r w:rsidR="00D0516C">
        <w:t>s</w:t>
      </w:r>
      <w:r>
        <w:t>te à :</w:t>
      </w:r>
    </w:p>
    <w:p w:rsidR="008317EF" w:rsidRDefault="008317EF" w:rsidP="008317EF">
      <w:pPr>
        <w:pStyle w:val="Textequest"/>
      </w:pPr>
      <w:r>
        <w:t>Repérer les générateurs u</w:t>
      </w:r>
      <w:r w:rsidR="00874F52">
        <w:t>tilisés dans chacun des schémas.</w:t>
      </w:r>
    </w:p>
    <w:p w:rsidR="008317EF" w:rsidRDefault="008317EF" w:rsidP="008317EF">
      <w:pPr>
        <w:pStyle w:val="Textequest"/>
      </w:pPr>
      <w:r>
        <w:t>Repérer le cheminement de l’énergie sur ces schémas.</w:t>
      </w:r>
    </w:p>
    <w:p w:rsidR="008317EF" w:rsidRDefault="008317EF" w:rsidP="008317EF">
      <w:pPr>
        <w:pStyle w:val="Textequest"/>
      </w:pPr>
      <w:r>
        <w:t>Identifier des composants connus et des structures connues.</w:t>
      </w:r>
    </w:p>
    <w:p w:rsidR="008317EF" w:rsidRDefault="008317EF" w:rsidP="008317EF">
      <w:pPr>
        <w:pStyle w:val="Textequest"/>
        <w:numPr>
          <w:ilvl w:val="0"/>
          <w:numId w:val="0"/>
        </w:numPr>
        <w:ind w:left="1567"/>
      </w:pPr>
    </w:p>
    <w:p w:rsidR="00616426" w:rsidRDefault="00ED4B92" w:rsidP="00616426">
      <w:r>
        <w:rPr>
          <w:noProof/>
          <w:lang w:eastAsia="fr-FR"/>
        </w:rPr>
        <w:lastRenderedPageBreak/>
        <w:drawing>
          <wp:inline distT="0" distB="0" distL="0" distR="0">
            <wp:extent cx="6645910" cy="3827792"/>
            <wp:effectExtent l="19050" t="0" r="2540" b="0"/>
            <wp:docPr id="68" name="Image 68" descr="File:TransientModel DoublyFedInductionGen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le:TransientModel DoublyFedInductionGenerator.png"/>
                    <pic:cNvPicPr>
                      <a:picLocks noChangeAspect="1" noChangeArrowheads="1"/>
                    </pic:cNvPicPr>
                  </pic:nvPicPr>
                  <pic:blipFill>
                    <a:blip r:embed="rId32" cstate="print"/>
                    <a:srcRect/>
                    <a:stretch>
                      <a:fillRect/>
                    </a:stretch>
                  </pic:blipFill>
                  <pic:spPr bwMode="auto">
                    <a:xfrm>
                      <a:off x="0" y="0"/>
                      <a:ext cx="6645910" cy="3827792"/>
                    </a:xfrm>
                    <a:prstGeom prst="rect">
                      <a:avLst/>
                    </a:prstGeom>
                    <a:noFill/>
                    <a:ln w="9525">
                      <a:noFill/>
                      <a:miter lim="800000"/>
                      <a:headEnd/>
                      <a:tailEnd/>
                    </a:ln>
                  </pic:spPr>
                </pic:pic>
              </a:graphicData>
            </a:graphic>
          </wp:inline>
        </w:drawing>
      </w:r>
    </w:p>
    <w:p w:rsidR="008317EF" w:rsidRDefault="008317EF" w:rsidP="00616426"/>
    <w:p w:rsidR="00ED4B92" w:rsidRPr="00E85202" w:rsidRDefault="00ED4B92" w:rsidP="00616426">
      <w:r>
        <w:rPr>
          <w:noProof/>
          <w:lang w:eastAsia="fr-FR"/>
        </w:rPr>
        <w:lastRenderedPageBreak/>
        <w:drawing>
          <wp:inline distT="0" distB="0" distL="0" distR="0">
            <wp:extent cx="6645910" cy="4909259"/>
            <wp:effectExtent l="19050" t="0" r="2540" b="0"/>
            <wp:docPr id="71" name="Image 71" descr="https://patentimages.storage.googleapis.com/US20110057444A1/US20110057444A1-20110310-D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patentimages.storage.googleapis.com/US20110057444A1/US20110057444A1-20110310-D00000.png"/>
                    <pic:cNvPicPr>
                      <a:picLocks noChangeAspect="1" noChangeArrowheads="1"/>
                    </pic:cNvPicPr>
                  </pic:nvPicPr>
                  <pic:blipFill>
                    <a:blip r:embed="rId33" cstate="print"/>
                    <a:srcRect/>
                    <a:stretch>
                      <a:fillRect/>
                    </a:stretch>
                  </pic:blipFill>
                  <pic:spPr bwMode="auto">
                    <a:xfrm>
                      <a:off x="0" y="0"/>
                      <a:ext cx="6645910" cy="4909259"/>
                    </a:xfrm>
                    <a:prstGeom prst="rect">
                      <a:avLst/>
                    </a:prstGeom>
                    <a:noFill/>
                    <a:ln w="9525">
                      <a:noFill/>
                      <a:miter lim="800000"/>
                      <a:headEnd/>
                      <a:tailEnd/>
                    </a:ln>
                  </pic:spPr>
                </pic:pic>
              </a:graphicData>
            </a:graphic>
          </wp:inline>
        </w:drawing>
      </w:r>
    </w:p>
    <w:sectPr w:rsidR="00ED4B92" w:rsidRPr="00E85202" w:rsidSect="00180902">
      <w:headerReference w:type="default" r:id="rId34"/>
      <w:footerReference w:type="default" r:id="rId35"/>
      <w:pgSz w:w="11906" w:h="16838"/>
      <w:pgMar w:top="720" w:right="720" w:bottom="720" w:left="720" w:header="568" w:footer="34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A9" w:rsidRDefault="00AC2AA9" w:rsidP="00EB5C26">
      <w:r>
        <w:separator/>
      </w:r>
    </w:p>
  </w:endnote>
  <w:endnote w:type="continuationSeparator" w:id="0">
    <w:p w:rsidR="00AC2AA9" w:rsidRDefault="00AC2AA9" w:rsidP="00EB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A7" w:rsidRPr="00F66BFA" w:rsidRDefault="001758A7" w:rsidP="000346E1">
    <w:pPr>
      <w:pStyle w:val="Pieddepage"/>
      <w:pBdr>
        <w:top w:val="single" w:sz="4" w:space="1" w:color="auto"/>
      </w:pBdr>
      <w:tabs>
        <w:tab w:val="clear" w:pos="4536"/>
        <w:tab w:val="clear" w:pos="9072"/>
        <w:tab w:val="center" w:pos="4820"/>
      </w:tabs>
      <w:jc w:val="center"/>
    </w:pPr>
    <w:r w:rsidRPr="00016A27">
      <w:rPr>
        <w:b/>
        <w:i/>
        <w:szCs w:val="22"/>
      </w:rPr>
      <w:t xml:space="preserve">Page : </w:t>
    </w:r>
    <w:r w:rsidR="00F6609E" w:rsidRPr="00016A27">
      <w:rPr>
        <w:rStyle w:val="Numrodepage"/>
        <w:b/>
        <w:i/>
        <w:szCs w:val="22"/>
      </w:rPr>
      <w:fldChar w:fldCharType="begin"/>
    </w:r>
    <w:r w:rsidRPr="00016A27">
      <w:rPr>
        <w:rStyle w:val="Numrodepage"/>
        <w:b/>
        <w:i/>
        <w:szCs w:val="22"/>
      </w:rPr>
      <w:instrText xml:space="preserve"> PAGE </w:instrText>
    </w:r>
    <w:r w:rsidR="00F6609E" w:rsidRPr="00016A27">
      <w:rPr>
        <w:rStyle w:val="Numrodepage"/>
        <w:b/>
        <w:i/>
        <w:szCs w:val="22"/>
      </w:rPr>
      <w:fldChar w:fldCharType="separate"/>
    </w:r>
    <w:r w:rsidR="00E72D58">
      <w:rPr>
        <w:rStyle w:val="Numrodepage"/>
        <w:b/>
        <w:i/>
        <w:noProof/>
        <w:szCs w:val="22"/>
      </w:rPr>
      <w:t>7</w:t>
    </w:r>
    <w:r w:rsidR="00F6609E" w:rsidRPr="00016A27">
      <w:rPr>
        <w:rStyle w:val="Numrodepage"/>
        <w:b/>
        <w:i/>
        <w:szCs w:val="22"/>
      </w:rPr>
      <w:fldChar w:fldCharType="end"/>
    </w:r>
    <w:r w:rsidRPr="00016A27">
      <w:rPr>
        <w:rStyle w:val="Numrodepage"/>
        <w:b/>
        <w:i/>
        <w:szCs w:val="22"/>
      </w:rPr>
      <w:t xml:space="preserve"> / </w:t>
    </w:r>
    <w:r w:rsidR="00F6609E" w:rsidRPr="00016A27">
      <w:rPr>
        <w:rStyle w:val="Numrodepage"/>
        <w:b/>
        <w:i/>
        <w:szCs w:val="22"/>
      </w:rPr>
      <w:fldChar w:fldCharType="begin"/>
    </w:r>
    <w:r w:rsidRPr="00016A27">
      <w:rPr>
        <w:rStyle w:val="Numrodepage"/>
        <w:b/>
        <w:i/>
        <w:szCs w:val="22"/>
      </w:rPr>
      <w:instrText xml:space="preserve"> NUMPAGES </w:instrText>
    </w:r>
    <w:r w:rsidR="00F6609E" w:rsidRPr="00016A27">
      <w:rPr>
        <w:rStyle w:val="Numrodepage"/>
        <w:b/>
        <w:i/>
        <w:szCs w:val="22"/>
      </w:rPr>
      <w:fldChar w:fldCharType="separate"/>
    </w:r>
    <w:r w:rsidR="00E72D58">
      <w:rPr>
        <w:rStyle w:val="Numrodepage"/>
        <w:b/>
        <w:i/>
        <w:noProof/>
        <w:szCs w:val="22"/>
      </w:rPr>
      <w:t>7</w:t>
    </w:r>
    <w:r w:rsidR="00F6609E" w:rsidRPr="00016A27">
      <w:rPr>
        <w:rStyle w:val="Numrodepage"/>
        <w:b/>
        <w:i/>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A9" w:rsidRDefault="00AC2AA9" w:rsidP="00EB5C26">
      <w:r>
        <w:separator/>
      </w:r>
    </w:p>
  </w:footnote>
  <w:footnote w:type="continuationSeparator" w:id="0">
    <w:p w:rsidR="00AC2AA9" w:rsidRDefault="00AC2AA9" w:rsidP="00EB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9" w:type="dxa"/>
      <w:tblInd w:w="101"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5"/>
      <w:gridCol w:w="7796"/>
      <w:gridCol w:w="1418"/>
    </w:tblGrid>
    <w:tr w:rsidR="001758A7" w:rsidTr="001758A7">
      <w:trPr>
        <w:cantSplit/>
        <w:trHeight w:val="408"/>
      </w:trPr>
      <w:tc>
        <w:tcPr>
          <w:tcW w:w="1245" w:type="dxa"/>
          <w:vMerge w:val="restart"/>
        </w:tcPr>
        <w:p w:rsidR="001758A7" w:rsidRDefault="00874F52" w:rsidP="001758A7">
          <w:pPr>
            <w:spacing w:line="276" w:lineRule="auto"/>
            <w:ind w:firstLine="41"/>
            <w:jc w:val="center"/>
            <w:rPr>
              <w:b/>
              <w:shadow/>
              <w:szCs w:val="22"/>
            </w:rPr>
          </w:pPr>
          <w:r w:rsidRPr="00874F52">
            <w:rPr>
              <w:b/>
              <w:shadow/>
              <w:noProof/>
              <w:szCs w:val="22"/>
              <w:lang w:eastAsia="fr-FR"/>
            </w:rPr>
            <w:drawing>
              <wp:inline distT="0" distB="0" distL="0" distR="0" wp14:anchorId="580A47D8" wp14:editId="1D72FC0B">
                <wp:extent cx="542925" cy="673100"/>
                <wp:effectExtent l="19050" t="0" r="9525"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42925" cy="673100"/>
                        </a:xfrm>
                        <a:prstGeom prst="rect">
                          <a:avLst/>
                        </a:prstGeom>
                        <a:noFill/>
                        <a:ln w="9525">
                          <a:noFill/>
                          <a:miter lim="800000"/>
                          <a:headEnd/>
                          <a:tailEnd/>
                        </a:ln>
                      </pic:spPr>
                    </pic:pic>
                  </a:graphicData>
                </a:graphic>
              </wp:inline>
            </w:drawing>
          </w:r>
        </w:p>
      </w:tc>
      <w:tc>
        <w:tcPr>
          <w:tcW w:w="7796" w:type="dxa"/>
          <w:shd w:val="clear" w:color="auto" w:fill="auto"/>
          <w:vAlign w:val="center"/>
        </w:tcPr>
        <w:p w:rsidR="001758A7" w:rsidRPr="00A917F0" w:rsidRDefault="001758A7" w:rsidP="00E72D58">
          <w:pPr>
            <w:snapToGrid w:val="0"/>
            <w:jc w:val="center"/>
            <w:rPr>
              <w:shadow/>
              <w:sz w:val="32"/>
              <w:szCs w:val="32"/>
            </w:rPr>
          </w:pPr>
          <w:r w:rsidRPr="00A917F0">
            <w:rPr>
              <w:b/>
              <w:sz w:val="32"/>
              <w:szCs w:val="32"/>
            </w:rPr>
            <w:t>BTS MAINTENANCE DES SYSTEMES</w:t>
          </w:r>
        </w:p>
      </w:tc>
      <w:tc>
        <w:tcPr>
          <w:tcW w:w="1418" w:type="dxa"/>
          <w:vMerge w:val="restart"/>
          <w:vAlign w:val="center"/>
        </w:tcPr>
        <w:p w:rsidR="001758A7" w:rsidRPr="0042373C" w:rsidRDefault="00874F52" w:rsidP="00297D62">
          <w:pPr>
            <w:snapToGrid w:val="0"/>
            <w:jc w:val="center"/>
            <w:rPr>
              <w:b/>
              <w:shadow/>
              <w:szCs w:val="22"/>
            </w:rPr>
          </w:pPr>
          <w:r>
            <w:rPr>
              <w:b/>
              <w:shadow/>
              <w:szCs w:val="22"/>
            </w:rPr>
            <w:t>SEQ</w:t>
          </w:r>
          <w:r w:rsidR="001758A7">
            <w:rPr>
              <w:b/>
              <w:shadow/>
              <w:szCs w:val="22"/>
            </w:rPr>
            <w:t>-</w:t>
          </w:r>
          <w:r w:rsidR="00EA2BE8">
            <w:rPr>
              <w:b/>
              <w:shadow/>
              <w:szCs w:val="22"/>
            </w:rPr>
            <w:t>C</w:t>
          </w:r>
          <w:r w:rsidR="00297D62">
            <w:rPr>
              <w:b/>
              <w:shadow/>
              <w:szCs w:val="22"/>
            </w:rPr>
            <w:t>2</w:t>
          </w:r>
        </w:p>
      </w:tc>
    </w:tr>
    <w:tr w:rsidR="001758A7" w:rsidTr="00A917F0">
      <w:trPr>
        <w:cantSplit/>
        <w:trHeight w:val="406"/>
      </w:trPr>
      <w:tc>
        <w:tcPr>
          <w:tcW w:w="1245" w:type="dxa"/>
          <w:vMerge/>
        </w:tcPr>
        <w:p w:rsidR="001758A7" w:rsidRDefault="001758A7" w:rsidP="001758A7">
          <w:pPr>
            <w:spacing w:line="276" w:lineRule="auto"/>
            <w:ind w:firstLine="41"/>
            <w:jc w:val="center"/>
            <w:rPr>
              <w:lang w:eastAsia="fr-FR"/>
            </w:rPr>
          </w:pPr>
        </w:p>
      </w:tc>
      <w:tc>
        <w:tcPr>
          <w:tcW w:w="7796" w:type="dxa"/>
          <w:shd w:val="clear" w:color="auto" w:fill="auto"/>
          <w:vAlign w:val="center"/>
        </w:tcPr>
        <w:p w:rsidR="001758A7" w:rsidRPr="0042373C" w:rsidRDefault="00297D62" w:rsidP="00297D62">
          <w:pPr>
            <w:snapToGrid w:val="0"/>
            <w:jc w:val="center"/>
            <w:rPr>
              <w:b/>
              <w:shadow/>
            </w:rPr>
          </w:pPr>
          <w:r>
            <w:rPr>
              <w:b/>
              <w:sz w:val="24"/>
              <w:szCs w:val="24"/>
            </w:rPr>
            <w:t>COMPOSANT</w:t>
          </w:r>
          <w:r w:rsidR="00EA2BE8">
            <w:rPr>
              <w:b/>
              <w:sz w:val="24"/>
              <w:szCs w:val="24"/>
            </w:rPr>
            <w:t>S</w:t>
          </w:r>
          <w:r w:rsidR="001758A7">
            <w:rPr>
              <w:b/>
              <w:sz w:val="24"/>
              <w:szCs w:val="24"/>
            </w:rPr>
            <w:t xml:space="preserve"> DE L’ELECTRONIQUE </w:t>
          </w:r>
          <w:r w:rsidR="004E616E">
            <w:rPr>
              <w:b/>
              <w:sz w:val="24"/>
              <w:szCs w:val="24"/>
            </w:rPr>
            <w:t>DE PUISSANCE</w:t>
          </w:r>
        </w:p>
      </w:tc>
      <w:tc>
        <w:tcPr>
          <w:tcW w:w="1418" w:type="dxa"/>
          <w:vMerge/>
          <w:vAlign w:val="center"/>
        </w:tcPr>
        <w:p w:rsidR="001758A7" w:rsidRDefault="001758A7" w:rsidP="001758A7">
          <w:pPr>
            <w:snapToGrid w:val="0"/>
            <w:jc w:val="center"/>
            <w:rPr>
              <w:b/>
              <w:shadow/>
              <w:szCs w:val="22"/>
            </w:rPr>
          </w:pPr>
        </w:p>
      </w:tc>
    </w:tr>
    <w:tr w:rsidR="001758A7" w:rsidTr="00A917F0">
      <w:trPr>
        <w:cantSplit/>
        <w:trHeight w:val="406"/>
      </w:trPr>
      <w:tc>
        <w:tcPr>
          <w:tcW w:w="1245" w:type="dxa"/>
          <w:vMerge/>
        </w:tcPr>
        <w:p w:rsidR="001758A7" w:rsidRDefault="001758A7" w:rsidP="001758A7">
          <w:pPr>
            <w:spacing w:line="276" w:lineRule="auto"/>
            <w:ind w:firstLine="41"/>
            <w:jc w:val="center"/>
            <w:rPr>
              <w:lang w:eastAsia="fr-FR"/>
            </w:rPr>
          </w:pPr>
        </w:p>
      </w:tc>
      <w:tc>
        <w:tcPr>
          <w:tcW w:w="7796" w:type="dxa"/>
          <w:shd w:val="clear" w:color="auto" w:fill="auto"/>
          <w:vAlign w:val="center"/>
        </w:tcPr>
        <w:p w:rsidR="001758A7" w:rsidRPr="00512C4C" w:rsidRDefault="001758A7" w:rsidP="006759FC">
          <w:pPr>
            <w:snapToGrid w:val="0"/>
            <w:jc w:val="right"/>
            <w:rPr>
              <w:b/>
              <w:shadow/>
              <w:color w:val="0000FF"/>
              <w:szCs w:val="22"/>
            </w:rPr>
          </w:pPr>
          <w:r>
            <w:rPr>
              <w:b/>
              <w:shadow/>
              <w:color w:val="0000FF"/>
              <w:sz w:val="24"/>
              <w:szCs w:val="24"/>
            </w:rPr>
            <w:t>O</w:t>
          </w:r>
          <w:r>
            <w:rPr>
              <w:shadow/>
              <w:color w:val="0000FF"/>
              <w:sz w:val="20"/>
            </w:rPr>
            <w:t>PTION</w:t>
          </w:r>
          <w:r w:rsidRPr="00512C4C">
            <w:rPr>
              <w:shadow/>
              <w:color w:val="0000FF"/>
              <w:sz w:val="24"/>
              <w:szCs w:val="24"/>
            </w:rPr>
            <w:t xml:space="preserve"> </w:t>
          </w:r>
          <w:r w:rsidRPr="00512C4C">
            <w:rPr>
              <w:b/>
              <w:shadow/>
              <w:color w:val="0000FF"/>
              <w:sz w:val="24"/>
              <w:szCs w:val="24"/>
            </w:rPr>
            <w:t>S</w:t>
          </w:r>
          <w:r w:rsidRPr="00512C4C">
            <w:rPr>
              <w:shadow/>
              <w:color w:val="0000FF"/>
              <w:sz w:val="20"/>
            </w:rPr>
            <w:t>YSTEMES</w:t>
          </w:r>
          <w:r w:rsidRPr="00512C4C">
            <w:rPr>
              <w:b/>
              <w:shadow/>
              <w:color w:val="0000FF"/>
              <w:sz w:val="24"/>
              <w:szCs w:val="24"/>
            </w:rPr>
            <w:t xml:space="preserve"> </w:t>
          </w:r>
          <w:r>
            <w:rPr>
              <w:b/>
              <w:shadow/>
              <w:color w:val="0000FF"/>
              <w:sz w:val="24"/>
              <w:szCs w:val="24"/>
            </w:rPr>
            <w:t>E</w:t>
          </w:r>
          <w:r w:rsidRPr="00512C4C">
            <w:rPr>
              <w:shadow/>
              <w:color w:val="0000FF"/>
              <w:sz w:val="20"/>
            </w:rPr>
            <w:t>OLIE</w:t>
          </w:r>
          <w:r>
            <w:rPr>
              <w:shadow/>
              <w:color w:val="0000FF"/>
              <w:sz w:val="20"/>
            </w:rPr>
            <w:t>NS</w:t>
          </w:r>
          <w:r w:rsidRPr="00512C4C">
            <w:rPr>
              <w:b/>
              <w:shadow/>
              <w:color w:val="0000FF"/>
              <w:sz w:val="24"/>
              <w:szCs w:val="24"/>
            </w:rPr>
            <w:t xml:space="preserve"> </w:t>
          </w:r>
        </w:p>
      </w:tc>
      <w:tc>
        <w:tcPr>
          <w:tcW w:w="1418" w:type="dxa"/>
          <w:shd w:val="clear" w:color="auto" w:fill="auto"/>
          <w:vAlign w:val="center"/>
        </w:tcPr>
        <w:p w:rsidR="001758A7" w:rsidRPr="00512C4C" w:rsidRDefault="001758A7" w:rsidP="000346E1">
          <w:pPr>
            <w:snapToGrid w:val="0"/>
            <w:jc w:val="right"/>
            <w:rPr>
              <w:b/>
              <w:shadow/>
              <w:color w:val="0000FF"/>
              <w:szCs w:val="22"/>
            </w:rPr>
          </w:pPr>
          <w:r w:rsidRPr="00A917F0">
            <w:rPr>
              <w:shadow/>
            </w:rPr>
            <w:t xml:space="preserve">Durée: </w:t>
          </w:r>
          <w:r w:rsidR="003378BF">
            <w:rPr>
              <w:shadow/>
            </w:rPr>
            <w:t>1</w:t>
          </w:r>
          <w:r>
            <w:rPr>
              <w:shadow/>
            </w:rPr>
            <w:t>h</w:t>
          </w:r>
          <w:r w:rsidR="000346E1">
            <w:rPr>
              <w:shadow/>
            </w:rPr>
            <w:t>3</w:t>
          </w:r>
          <w:r w:rsidRPr="00A917F0">
            <w:rPr>
              <w:shadow/>
            </w:rPr>
            <w:t>0</w:t>
          </w:r>
        </w:p>
      </w:tc>
    </w:tr>
  </w:tbl>
  <w:p w:rsidR="001758A7" w:rsidRPr="0064489A" w:rsidRDefault="001758A7" w:rsidP="00A917F0">
    <w:pPr>
      <w:pStyle w:val="En-tte"/>
      <w:tabs>
        <w:tab w:val="clear" w:pos="4536"/>
        <w:tab w:val="clear" w:pos="9072"/>
        <w:tab w:val="left" w:pos="4019"/>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BEE909C"/>
    <w:lvl w:ilvl="0">
      <w:start w:val="1"/>
      <w:numFmt w:val="bullet"/>
      <w:pStyle w:val="Paragraphedeliste"/>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1548A5"/>
    <w:multiLevelType w:val="hybridMultilevel"/>
    <w:tmpl w:val="3A703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30DBC"/>
    <w:multiLevelType w:val="multilevel"/>
    <w:tmpl w:val="273A4C8A"/>
    <w:lvl w:ilvl="0">
      <w:start w:val="1"/>
      <w:numFmt w:val="decimal"/>
      <w:pStyle w:val="T1"/>
      <w:lvlText w:val="%1."/>
      <w:lvlJc w:val="left"/>
      <w:pPr>
        <w:ind w:left="360" w:hanging="360"/>
      </w:pPr>
      <w:rPr>
        <w:rFonts w:ascii="Arial" w:hAnsi="Arial" w:cs="Arial" w:hint="default"/>
        <w:b/>
        <w:bCs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Textequest"/>
      <w:lvlText w:val="%1.%2."/>
      <w:lvlJc w:val="left"/>
      <w:pPr>
        <w:ind w:left="1567" w:hanging="432"/>
      </w:pPr>
      <w:rPr>
        <w:b/>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2F7A71"/>
    <w:multiLevelType w:val="hybridMultilevel"/>
    <w:tmpl w:val="3E26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5B195D"/>
    <w:multiLevelType w:val="hybridMultilevel"/>
    <w:tmpl w:val="8AD0F1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BB1986"/>
    <w:multiLevelType w:val="multilevel"/>
    <w:tmpl w:val="D7C6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727AD"/>
    <w:multiLevelType w:val="multilevel"/>
    <w:tmpl w:val="93CA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B459F"/>
    <w:multiLevelType w:val="multilevel"/>
    <w:tmpl w:val="300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A73592"/>
    <w:multiLevelType w:val="hybridMultilevel"/>
    <w:tmpl w:val="C8E8F8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A95624"/>
    <w:multiLevelType w:val="hybridMultilevel"/>
    <w:tmpl w:val="BAA25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8A77FB"/>
    <w:multiLevelType w:val="hybridMultilevel"/>
    <w:tmpl w:val="43DE17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974165"/>
    <w:multiLevelType w:val="hybridMultilevel"/>
    <w:tmpl w:val="11649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704279"/>
    <w:multiLevelType w:val="multilevel"/>
    <w:tmpl w:val="AEA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C236B"/>
    <w:multiLevelType w:val="multilevel"/>
    <w:tmpl w:val="064E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C97C35"/>
    <w:multiLevelType w:val="multilevel"/>
    <w:tmpl w:val="8F62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FE49BE"/>
    <w:multiLevelType w:val="hybridMultilevel"/>
    <w:tmpl w:val="78889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B62832"/>
    <w:multiLevelType w:val="hybridMultilevel"/>
    <w:tmpl w:val="7766E7FE"/>
    <w:lvl w:ilvl="0" w:tplc="A38CBEA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C9563A"/>
    <w:multiLevelType w:val="hybridMultilevel"/>
    <w:tmpl w:val="77569F28"/>
    <w:lvl w:ilvl="0" w:tplc="889423D2">
      <w:numFmt w:val="bullet"/>
      <w:lvlText w:val="-"/>
      <w:lvlJc w:val="left"/>
      <w:pPr>
        <w:ind w:left="720" w:hanging="360"/>
      </w:pPr>
      <w:rPr>
        <w:rFonts w:ascii="TimesNewRomanPSMT" w:eastAsia="Times New Roman"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6E6671"/>
    <w:multiLevelType w:val="hybridMultilevel"/>
    <w:tmpl w:val="A492D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A57520"/>
    <w:multiLevelType w:val="hybridMultilevel"/>
    <w:tmpl w:val="5546B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35207A"/>
    <w:multiLevelType w:val="hybridMultilevel"/>
    <w:tmpl w:val="1AD0E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E32F39"/>
    <w:multiLevelType w:val="multilevel"/>
    <w:tmpl w:val="A8D2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B45AC1"/>
    <w:multiLevelType w:val="multilevel"/>
    <w:tmpl w:val="E13E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175D8"/>
    <w:multiLevelType w:val="multilevel"/>
    <w:tmpl w:val="8062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750971"/>
    <w:multiLevelType w:val="hybridMultilevel"/>
    <w:tmpl w:val="C95AF8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D542810"/>
    <w:multiLevelType w:val="hybridMultilevel"/>
    <w:tmpl w:val="BE3481F0"/>
    <w:lvl w:ilvl="0" w:tplc="45760C7A">
      <w:start w:val="1"/>
      <w:numFmt w:val="bullet"/>
      <w:pStyle w:val="Texteenupuce"/>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6">
    <w:nsid w:val="5E3F5168"/>
    <w:multiLevelType w:val="multilevel"/>
    <w:tmpl w:val="844A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9E386D"/>
    <w:multiLevelType w:val="hybridMultilevel"/>
    <w:tmpl w:val="B06A6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F04488"/>
    <w:multiLevelType w:val="multilevel"/>
    <w:tmpl w:val="982C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0163D8"/>
    <w:multiLevelType w:val="hybridMultilevel"/>
    <w:tmpl w:val="27DC7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8F966B2"/>
    <w:multiLevelType w:val="multilevel"/>
    <w:tmpl w:val="2A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157AD8"/>
    <w:multiLevelType w:val="multilevel"/>
    <w:tmpl w:val="E992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5D404C"/>
    <w:multiLevelType w:val="multilevel"/>
    <w:tmpl w:val="E82E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5608C4"/>
    <w:multiLevelType w:val="hybridMultilevel"/>
    <w:tmpl w:val="2494C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A82B29"/>
    <w:multiLevelType w:val="hybridMultilevel"/>
    <w:tmpl w:val="A2DEB2B0"/>
    <w:lvl w:ilvl="0" w:tplc="889423D2">
      <w:numFmt w:val="bullet"/>
      <w:lvlText w:val="-"/>
      <w:lvlJc w:val="left"/>
      <w:pPr>
        <w:ind w:left="720" w:hanging="360"/>
      </w:pPr>
      <w:rPr>
        <w:rFonts w:ascii="TimesNewRomanPSMT" w:eastAsia="Times New Roman"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CD6751A"/>
    <w:multiLevelType w:val="multilevel"/>
    <w:tmpl w:val="581E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660F3A"/>
    <w:multiLevelType w:val="hybridMultilevel"/>
    <w:tmpl w:val="B33EFA8C"/>
    <w:lvl w:ilvl="0" w:tplc="889423D2">
      <w:numFmt w:val="bullet"/>
      <w:lvlText w:val="-"/>
      <w:lvlJc w:val="left"/>
      <w:pPr>
        <w:ind w:left="720" w:hanging="360"/>
      </w:pPr>
      <w:rPr>
        <w:rFonts w:ascii="TimesNewRomanPSMT" w:eastAsia="Times New Roman"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814B37"/>
    <w:multiLevelType w:val="hybridMultilevel"/>
    <w:tmpl w:val="CC428FE6"/>
    <w:lvl w:ilvl="0" w:tplc="E46EFE80">
      <w:start w:val="1"/>
      <w:numFmt w:val="decimal"/>
      <w:lvlText w:val="1.%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25"/>
  </w:num>
  <w:num w:numId="5">
    <w:abstractNumId w:val="28"/>
  </w:num>
  <w:num w:numId="6">
    <w:abstractNumId w:val="5"/>
    <w:lvlOverride w:ilvl="0">
      <w:startOverride w:val="1"/>
    </w:lvlOverride>
  </w:num>
  <w:num w:numId="7">
    <w:abstractNumId w:val="32"/>
  </w:num>
  <w:num w:numId="8">
    <w:abstractNumId w:val="22"/>
    <w:lvlOverride w:ilvl="0">
      <w:startOverride w:val="1"/>
    </w:lvlOverride>
  </w:num>
  <w:num w:numId="9">
    <w:abstractNumId w:val="21"/>
    <w:lvlOverride w:ilvl="0">
      <w:startOverride w:val="1"/>
    </w:lvlOverride>
  </w:num>
  <w:num w:numId="10">
    <w:abstractNumId w:val="14"/>
    <w:lvlOverride w:ilvl="0">
      <w:startOverride w:val="1"/>
    </w:lvlOverride>
  </w:num>
  <w:num w:numId="11">
    <w:abstractNumId w:val="13"/>
    <w:lvlOverride w:ilvl="0">
      <w:startOverride w:val="1"/>
    </w:lvlOverride>
  </w:num>
  <w:num w:numId="12">
    <w:abstractNumId w:val="6"/>
    <w:lvlOverride w:ilvl="0">
      <w:startOverride w:val="1"/>
    </w:lvlOverride>
  </w:num>
  <w:num w:numId="13">
    <w:abstractNumId w:val="35"/>
    <w:lvlOverride w:ilvl="0">
      <w:startOverride w:val="1"/>
    </w:lvlOverride>
  </w:num>
  <w:num w:numId="14">
    <w:abstractNumId w:val="26"/>
    <w:lvlOverride w:ilvl="0">
      <w:startOverride w:val="1"/>
    </w:lvlOverride>
  </w:num>
  <w:num w:numId="15">
    <w:abstractNumId w:val="30"/>
    <w:lvlOverride w:ilvl="0">
      <w:startOverride w:val="1"/>
    </w:lvlOverride>
  </w:num>
  <w:num w:numId="16">
    <w:abstractNumId w:val="7"/>
    <w:lvlOverride w:ilvl="0">
      <w:startOverride w:val="1"/>
    </w:lvlOverride>
  </w:num>
  <w:num w:numId="17">
    <w:abstractNumId w:val="23"/>
    <w:lvlOverride w:ilvl="0">
      <w:startOverride w:val="1"/>
    </w:lvlOverride>
  </w:num>
  <w:num w:numId="18">
    <w:abstractNumId w:val="31"/>
    <w:lvlOverride w:ilvl="0">
      <w:startOverride w:val="1"/>
    </w:lvlOverride>
  </w:num>
  <w:num w:numId="19">
    <w:abstractNumId w:val="37"/>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num>
  <w:num w:numId="24">
    <w:abstractNumId w:val="24"/>
  </w:num>
  <w:num w:numId="25">
    <w:abstractNumId w:val="29"/>
  </w:num>
  <w:num w:numId="26">
    <w:abstractNumId w:val="9"/>
  </w:num>
  <w:num w:numId="27">
    <w:abstractNumId w:val="1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4"/>
  </w:num>
  <w:num w:numId="32">
    <w:abstractNumId w:val="36"/>
  </w:num>
  <w:num w:numId="33">
    <w:abstractNumId w:val="17"/>
  </w:num>
  <w:num w:numId="34">
    <w:abstractNumId w:val="10"/>
  </w:num>
  <w:num w:numId="35">
    <w:abstractNumId w:val="20"/>
  </w:num>
  <w:num w:numId="36">
    <w:abstractNumId w:val="19"/>
  </w:num>
  <w:num w:numId="37">
    <w:abstractNumId w:val="33"/>
  </w:num>
  <w:num w:numId="38">
    <w:abstractNumId w:val="8"/>
  </w:num>
  <w:num w:numId="39">
    <w:abstractNumId w:val="27"/>
  </w:num>
  <w:num w:numId="40">
    <w:abstractNumId w:val="1"/>
  </w:num>
  <w:num w:numId="41">
    <w:abstractNumId w:val="11"/>
  </w:num>
  <w:num w:numId="42">
    <w:abstractNumId w:val="18"/>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605A90"/>
    <w:rsid w:val="00007285"/>
    <w:rsid w:val="000072E4"/>
    <w:rsid w:val="00007BEF"/>
    <w:rsid w:val="000236C3"/>
    <w:rsid w:val="00023A73"/>
    <w:rsid w:val="00023CDD"/>
    <w:rsid w:val="00030711"/>
    <w:rsid w:val="000346E1"/>
    <w:rsid w:val="00041A7A"/>
    <w:rsid w:val="00043F2A"/>
    <w:rsid w:val="00045B70"/>
    <w:rsid w:val="00046190"/>
    <w:rsid w:val="00047BA3"/>
    <w:rsid w:val="00052DCE"/>
    <w:rsid w:val="00053DD1"/>
    <w:rsid w:val="000567EB"/>
    <w:rsid w:val="00060215"/>
    <w:rsid w:val="00066DEB"/>
    <w:rsid w:val="00066EA2"/>
    <w:rsid w:val="00070B32"/>
    <w:rsid w:val="00075AAA"/>
    <w:rsid w:val="00075E18"/>
    <w:rsid w:val="000823AD"/>
    <w:rsid w:val="00091D1A"/>
    <w:rsid w:val="000A07A6"/>
    <w:rsid w:val="000A09DA"/>
    <w:rsid w:val="000A71B1"/>
    <w:rsid w:val="000B2824"/>
    <w:rsid w:val="000B2CAF"/>
    <w:rsid w:val="000B4107"/>
    <w:rsid w:val="000B76FC"/>
    <w:rsid w:val="000C32D0"/>
    <w:rsid w:val="000D1447"/>
    <w:rsid w:val="000D223B"/>
    <w:rsid w:val="000E4408"/>
    <w:rsid w:val="000F1F7E"/>
    <w:rsid w:val="000F292F"/>
    <w:rsid w:val="00103AE7"/>
    <w:rsid w:val="001133D0"/>
    <w:rsid w:val="0012136B"/>
    <w:rsid w:val="001227EF"/>
    <w:rsid w:val="00127506"/>
    <w:rsid w:val="00134D48"/>
    <w:rsid w:val="00140319"/>
    <w:rsid w:val="00140FED"/>
    <w:rsid w:val="00146A4A"/>
    <w:rsid w:val="00150436"/>
    <w:rsid w:val="001606A0"/>
    <w:rsid w:val="00163D08"/>
    <w:rsid w:val="00165591"/>
    <w:rsid w:val="001758A7"/>
    <w:rsid w:val="00176AA3"/>
    <w:rsid w:val="00180902"/>
    <w:rsid w:val="001837E5"/>
    <w:rsid w:val="00185E8C"/>
    <w:rsid w:val="00195C68"/>
    <w:rsid w:val="00197A1D"/>
    <w:rsid w:val="001A22FC"/>
    <w:rsid w:val="001A24AB"/>
    <w:rsid w:val="001A3C41"/>
    <w:rsid w:val="001A4891"/>
    <w:rsid w:val="001A66C8"/>
    <w:rsid w:val="001B000B"/>
    <w:rsid w:val="001B1702"/>
    <w:rsid w:val="001B1F0E"/>
    <w:rsid w:val="001B5780"/>
    <w:rsid w:val="001C35DF"/>
    <w:rsid w:val="001C5E30"/>
    <w:rsid w:val="001D2A27"/>
    <w:rsid w:val="001E0AAA"/>
    <w:rsid w:val="001E16EA"/>
    <w:rsid w:val="001E4564"/>
    <w:rsid w:val="001F1F83"/>
    <w:rsid w:val="001F202A"/>
    <w:rsid w:val="001F3E6D"/>
    <w:rsid w:val="00215680"/>
    <w:rsid w:val="002179E1"/>
    <w:rsid w:val="00232EF6"/>
    <w:rsid w:val="00233B18"/>
    <w:rsid w:val="002425E7"/>
    <w:rsid w:val="00253203"/>
    <w:rsid w:val="00253BCD"/>
    <w:rsid w:val="00260011"/>
    <w:rsid w:val="0026171D"/>
    <w:rsid w:val="002627DA"/>
    <w:rsid w:val="00273489"/>
    <w:rsid w:val="00275CE5"/>
    <w:rsid w:val="00277AAF"/>
    <w:rsid w:val="00283A17"/>
    <w:rsid w:val="002858D5"/>
    <w:rsid w:val="00286B36"/>
    <w:rsid w:val="00287DB1"/>
    <w:rsid w:val="00291842"/>
    <w:rsid w:val="00297D62"/>
    <w:rsid w:val="002A0E0A"/>
    <w:rsid w:val="002A3807"/>
    <w:rsid w:val="002B1906"/>
    <w:rsid w:val="002C1380"/>
    <w:rsid w:val="002C7178"/>
    <w:rsid w:val="002D314D"/>
    <w:rsid w:val="002E1FC2"/>
    <w:rsid w:val="002E6C35"/>
    <w:rsid w:val="002F398C"/>
    <w:rsid w:val="002F3ADB"/>
    <w:rsid w:val="002F5113"/>
    <w:rsid w:val="00300635"/>
    <w:rsid w:val="00300E34"/>
    <w:rsid w:val="0030457F"/>
    <w:rsid w:val="00310451"/>
    <w:rsid w:val="003204D5"/>
    <w:rsid w:val="003210B5"/>
    <w:rsid w:val="00324A6C"/>
    <w:rsid w:val="00333686"/>
    <w:rsid w:val="00335BE6"/>
    <w:rsid w:val="003378BF"/>
    <w:rsid w:val="003448FC"/>
    <w:rsid w:val="003456EA"/>
    <w:rsid w:val="003557A7"/>
    <w:rsid w:val="00371B93"/>
    <w:rsid w:val="003811AA"/>
    <w:rsid w:val="00386D1E"/>
    <w:rsid w:val="00391951"/>
    <w:rsid w:val="00391E9B"/>
    <w:rsid w:val="0039289B"/>
    <w:rsid w:val="00392E31"/>
    <w:rsid w:val="00395726"/>
    <w:rsid w:val="00396B3B"/>
    <w:rsid w:val="003A17AF"/>
    <w:rsid w:val="003A269F"/>
    <w:rsid w:val="003B059F"/>
    <w:rsid w:val="003B2A51"/>
    <w:rsid w:val="003B52C7"/>
    <w:rsid w:val="003C0953"/>
    <w:rsid w:val="003C10DF"/>
    <w:rsid w:val="003C7978"/>
    <w:rsid w:val="003D288C"/>
    <w:rsid w:val="003D4162"/>
    <w:rsid w:val="003D7F99"/>
    <w:rsid w:val="003E3CB7"/>
    <w:rsid w:val="003E6029"/>
    <w:rsid w:val="003F223A"/>
    <w:rsid w:val="003F6BE5"/>
    <w:rsid w:val="0040255A"/>
    <w:rsid w:val="004042F9"/>
    <w:rsid w:val="00421743"/>
    <w:rsid w:val="00431550"/>
    <w:rsid w:val="004406EF"/>
    <w:rsid w:val="00440AF7"/>
    <w:rsid w:val="004656F6"/>
    <w:rsid w:val="00470263"/>
    <w:rsid w:val="00476A95"/>
    <w:rsid w:val="00480402"/>
    <w:rsid w:val="00480FC9"/>
    <w:rsid w:val="00483173"/>
    <w:rsid w:val="004A0D2F"/>
    <w:rsid w:val="004A47B5"/>
    <w:rsid w:val="004B0106"/>
    <w:rsid w:val="004B1CBF"/>
    <w:rsid w:val="004B20B8"/>
    <w:rsid w:val="004B2568"/>
    <w:rsid w:val="004B5D54"/>
    <w:rsid w:val="004C02FB"/>
    <w:rsid w:val="004C4080"/>
    <w:rsid w:val="004C6A59"/>
    <w:rsid w:val="004C751E"/>
    <w:rsid w:val="004E4C65"/>
    <w:rsid w:val="004E616E"/>
    <w:rsid w:val="004F11B2"/>
    <w:rsid w:val="004F30AA"/>
    <w:rsid w:val="004F3BFC"/>
    <w:rsid w:val="0050648B"/>
    <w:rsid w:val="00507F75"/>
    <w:rsid w:val="0051173E"/>
    <w:rsid w:val="00512C4C"/>
    <w:rsid w:val="00517D58"/>
    <w:rsid w:val="00521127"/>
    <w:rsid w:val="005242CD"/>
    <w:rsid w:val="0052650F"/>
    <w:rsid w:val="0052737A"/>
    <w:rsid w:val="00531342"/>
    <w:rsid w:val="00542A34"/>
    <w:rsid w:val="00544F47"/>
    <w:rsid w:val="005463B9"/>
    <w:rsid w:val="005515F8"/>
    <w:rsid w:val="00552BB1"/>
    <w:rsid w:val="005601E0"/>
    <w:rsid w:val="00563AE7"/>
    <w:rsid w:val="0056652A"/>
    <w:rsid w:val="005736DB"/>
    <w:rsid w:val="00580363"/>
    <w:rsid w:val="005815EA"/>
    <w:rsid w:val="00582A94"/>
    <w:rsid w:val="00595B21"/>
    <w:rsid w:val="0059634D"/>
    <w:rsid w:val="005A1200"/>
    <w:rsid w:val="005A1A49"/>
    <w:rsid w:val="005A4D79"/>
    <w:rsid w:val="005A720A"/>
    <w:rsid w:val="005B3C53"/>
    <w:rsid w:val="005B3F22"/>
    <w:rsid w:val="005B47DB"/>
    <w:rsid w:val="005B5908"/>
    <w:rsid w:val="005D4543"/>
    <w:rsid w:val="005D5939"/>
    <w:rsid w:val="005E36F1"/>
    <w:rsid w:val="005E3C3F"/>
    <w:rsid w:val="005F009B"/>
    <w:rsid w:val="005F1D7F"/>
    <w:rsid w:val="005F29DD"/>
    <w:rsid w:val="005F2C7D"/>
    <w:rsid w:val="005F53D4"/>
    <w:rsid w:val="005F5EDE"/>
    <w:rsid w:val="005F6385"/>
    <w:rsid w:val="005F6DDA"/>
    <w:rsid w:val="00600521"/>
    <w:rsid w:val="00602128"/>
    <w:rsid w:val="00603BC3"/>
    <w:rsid w:val="00605187"/>
    <w:rsid w:val="00605A90"/>
    <w:rsid w:val="0061278F"/>
    <w:rsid w:val="00616426"/>
    <w:rsid w:val="006262EB"/>
    <w:rsid w:val="006327B7"/>
    <w:rsid w:val="00640409"/>
    <w:rsid w:val="006409C2"/>
    <w:rsid w:val="00641599"/>
    <w:rsid w:val="006418B1"/>
    <w:rsid w:val="00643208"/>
    <w:rsid w:val="00643951"/>
    <w:rsid w:val="0064489A"/>
    <w:rsid w:val="00662EC6"/>
    <w:rsid w:val="00670096"/>
    <w:rsid w:val="006700B3"/>
    <w:rsid w:val="00671239"/>
    <w:rsid w:val="006759FC"/>
    <w:rsid w:val="00693B09"/>
    <w:rsid w:val="00693E19"/>
    <w:rsid w:val="006A2462"/>
    <w:rsid w:val="006B03A0"/>
    <w:rsid w:val="006B3C4A"/>
    <w:rsid w:val="006C24A9"/>
    <w:rsid w:val="006C30CA"/>
    <w:rsid w:val="006C7DCD"/>
    <w:rsid w:val="006D0417"/>
    <w:rsid w:val="006E326F"/>
    <w:rsid w:val="006E3DB6"/>
    <w:rsid w:val="006F4080"/>
    <w:rsid w:val="00702528"/>
    <w:rsid w:val="00704100"/>
    <w:rsid w:val="00706DA5"/>
    <w:rsid w:val="00706F28"/>
    <w:rsid w:val="00711D64"/>
    <w:rsid w:val="00717DFE"/>
    <w:rsid w:val="00726A78"/>
    <w:rsid w:val="0073210D"/>
    <w:rsid w:val="00732C89"/>
    <w:rsid w:val="007338A1"/>
    <w:rsid w:val="007367F1"/>
    <w:rsid w:val="00764265"/>
    <w:rsid w:val="00770A4C"/>
    <w:rsid w:val="0077365F"/>
    <w:rsid w:val="00773740"/>
    <w:rsid w:val="00775D83"/>
    <w:rsid w:val="00782810"/>
    <w:rsid w:val="00790FB5"/>
    <w:rsid w:val="007A05DE"/>
    <w:rsid w:val="007A4213"/>
    <w:rsid w:val="007B3F96"/>
    <w:rsid w:val="007D30E1"/>
    <w:rsid w:val="007D3D03"/>
    <w:rsid w:val="007D5FBF"/>
    <w:rsid w:val="007E1EA5"/>
    <w:rsid w:val="00807290"/>
    <w:rsid w:val="008147E4"/>
    <w:rsid w:val="008160FF"/>
    <w:rsid w:val="00820356"/>
    <w:rsid w:val="0082070A"/>
    <w:rsid w:val="008229AD"/>
    <w:rsid w:val="00823048"/>
    <w:rsid w:val="00831143"/>
    <w:rsid w:val="008317EF"/>
    <w:rsid w:val="0083289D"/>
    <w:rsid w:val="008332AB"/>
    <w:rsid w:val="00835E56"/>
    <w:rsid w:val="00836244"/>
    <w:rsid w:val="00836E8B"/>
    <w:rsid w:val="00837044"/>
    <w:rsid w:val="0084054B"/>
    <w:rsid w:val="008431C6"/>
    <w:rsid w:val="008432FC"/>
    <w:rsid w:val="0085090C"/>
    <w:rsid w:val="008709DD"/>
    <w:rsid w:val="008725AD"/>
    <w:rsid w:val="008745DB"/>
    <w:rsid w:val="00874F52"/>
    <w:rsid w:val="008804F9"/>
    <w:rsid w:val="0088158A"/>
    <w:rsid w:val="008919DD"/>
    <w:rsid w:val="008933E1"/>
    <w:rsid w:val="00893917"/>
    <w:rsid w:val="00895335"/>
    <w:rsid w:val="008A0930"/>
    <w:rsid w:val="008B2B87"/>
    <w:rsid w:val="008B41E9"/>
    <w:rsid w:val="008B5C67"/>
    <w:rsid w:val="008B7399"/>
    <w:rsid w:val="008C1DA9"/>
    <w:rsid w:val="008C26D9"/>
    <w:rsid w:val="008C43FA"/>
    <w:rsid w:val="008D1F6E"/>
    <w:rsid w:val="008D6048"/>
    <w:rsid w:val="008D6467"/>
    <w:rsid w:val="008E1789"/>
    <w:rsid w:val="008E7439"/>
    <w:rsid w:val="008F106A"/>
    <w:rsid w:val="008F4761"/>
    <w:rsid w:val="008F5D91"/>
    <w:rsid w:val="008F7AC4"/>
    <w:rsid w:val="009069E0"/>
    <w:rsid w:val="009073C1"/>
    <w:rsid w:val="00907DC5"/>
    <w:rsid w:val="00913A61"/>
    <w:rsid w:val="0091575F"/>
    <w:rsid w:val="00933135"/>
    <w:rsid w:val="00934D22"/>
    <w:rsid w:val="00936646"/>
    <w:rsid w:val="00943A24"/>
    <w:rsid w:val="00945077"/>
    <w:rsid w:val="00946FCC"/>
    <w:rsid w:val="00954032"/>
    <w:rsid w:val="00960ADF"/>
    <w:rsid w:val="00962360"/>
    <w:rsid w:val="0096765A"/>
    <w:rsid w:val="0097584A"/>
    <w:rsid w:val="009765AC"/>
    <w:rsid w:val="0099022B"/>
    <w:rsid w:val="009904D7"/>
    <w:rsid w:val="009A2443"/>
    <w:rsid w:val="009B2CAE"/>
    <w:rsid w:val="009B51E8"/>
    <w:rsid w:val="009C511E"/>
    <w:rsid w:val="009D0547"/>
    <w:rsid w:val="009D0E41"/>
    <w:rsid w:val="009D163C"/>
    <w:rsid w:val="009D244C"/>
    <w:rsid w:val="009D53D2"/>
    <w:rsid w:val="009D6879"/>
    <w:rsid w:val="009E55BE"/>
    <w:rsid w:val="009F7EE0"/>
    <w:rsid w:val="00A00DCC"/>
    <w:rsid w:val="00A0264D"/>
    <w:rsid w:val="00A1121D"/>
    <w:rsid w:val="00A12438"/>
    <w:rsid w:val="00A13AF3"/>
    <w:rsid w:val="00A20ECF"/>
    <w:rsid w:val="00A249F5"/>
    <w:rsid w:val="00A24D6A"/>
    <w:rsid w:val="00A27FD7"/>
    <w:rsid w:val="00A412E3"/>
    <w:rsid w:val="00A44E88"/>
    <w:rsid w:val="00A46BBF"/>
    <w:rsid w:val="00A51323"/>
    <w:rsid w:val="00A5201D"/>
    <w:rsid w:val="00A531DE"/>
    <w:rsid w:val="00A53C9F"/>
    <w:rsid w:val="00A564A8"/>
    <w:rsid w:val="00A56B4B"/>
    <w:rsid w:val="00A64545"/>
    <w:rsid w:val="00A70823"/>
    <w:rsid w:val="00A7233F"/>
    <w:rsid w:val="00A73033"/>
    <w:rsid w:val="00A73340"/>
    <w:rsid w:val="00A75522"/>
    <w:rsid w:val="00A824F0"/>
    <w:rsid w:val="00A842BB"/>
    <w:rsid w:val="00A917F0"/>
    <w:rsid w:val="00A91984"/>
    <w:rsid w:val="00A952A0"/>
    <w:rsid w:val="00A955C0"/>
    <w:rsid w:val="00AA37AE"/>
    <w:rsid w:val="00AB3CA8"/>
    <w:rsid w:val="00AB6A59"/>
    <w:rsid w:val="00AB70EB"/>
    <w:rsid w:val="00AC1E04"/>
    <w:rsid w:val="00AC2AA9"/>
    <w:rsid w:val="00AC58F4"/>
    <w:rsid w:val="00AC729F"/>
    <w:rsid w:val="00AD00DA"/>
    <w:rsid w:val="00AD1D9A"/>
    <w:rsid w:val="00AD2147"/>
    <w:rsid w:val="00AD265C"/>
    <w:rsid w:val="00AD29BF"/>
    <w:rsid w:val="00AD3B44"/>
    <w:rsid w:val="00AE79CF"/>
    <w:rsid w:val="00B0299B"/>
    <w:rsid w:val="00B0482C"/>
    <w:rsid w:val="00B11A0C"/>
    <w:rsid w:val="00B13C0B"/>
    <w:rsid w:val="00B1532E"/>
    <w:rsid w:val="00B15D4D"/>
    <w:rsid w:val="00B165E9"/>
    <w:rsid w:val="00B26AD6"/>
    <w:rsid w:val="00B309A3"/>
    <w:rsid w:val="00B30A06"/>
    <w:rsid w:val="00B32551"/>
    <w:rsid w:val="00B3267E"/>
    <w:rsid w:val="00B41BBD"/>
    <w:rsid w:val="00B4233B"/>
    <w:rsid w:val="00B443D7"/>
    <w:rsid w:val="00B45CF2"/>
    <w:rsid w:val="00B55E20"/>
    <w:rsid w:val="00B607C0"/>
    <w:rsid w:val="00B616E4"/>
    <w:rsid w:val="00B63288"/>
    <w:rsid w:val="00B63631"/>
    <w:rsid w:val="00B67EBB"/>
    <w:rsid w:val="00B73E89"/>
    <w:rsid w:val="00B83009"/>
    <w:rsid w:val="00B8495C"/>
    <w:rsid w:val="00B910BF"/>
    <w:rsid w:val="00B91548"/>
    <w:rsid w:val="00B91CEC"/>
    <w:rsid w:val="00B91DC3"/>
    <w:rsid w:val="00B94663"/>
    <w:rsid w:val="00B95E54"/>
    <w:rsid w:val="00BB27F6"/>
    <w:rsid w:val="00BB6D6E"/>
    <w:rsid w:val="00BC5C9B"/>
    <w:rsid w:val="00BC65C6"/>
    <w:rsid w:val="00BC7D97"/>
    <w:rsid w:val="00BD073F"/>
    <w:rsid w:val="00BD1327"/>
    <w:rsid w:val="00BE26DA"/>
    <w:rsid w:val="00BE3A4B"/>
    <w:rsid w:val="00BF0003"/>
    <w:rsid w:val="00BF5105"/>
    <w:rsid w:val="00C05385"/>
    <w:rsid w:val="00C0634F"/>
    <w:rsid w:val="00C142DC"/>
    <w:rsid w:val="00C160CE"/>
    <w:rsid w:val="00C2144C"/>
    <w:rsid w:val="00C22299"/>
    <w:rsid w:val="00C234F3"/>
    <w:rsid w:val="00C24093"/>
    <w:rsid w:val="00C2505F"/>
    <w:rsid w:val="00C27408"/>
    <w:rsid w:val="00C27C73"/>
    <w:rsid w:val="00C310CA"/>
    <w:rsid w:val="00C32682"/>
    <w:rsid w:val="00C34478"/>
    <w:rsid w:val="00C363F8"/>
    <w:rsid w:val="00C4012E"/>
    <w:rsid w:val="00C466D4"/>
    <w:rsid w:val="00C5299F"/>
    <w:rsid w:val="00C6272B"/>
    <w:rsid w:val="00C70F25"/>
    <w:rsid w:val="00C803B9"/>
    <w:rsid w:val="00C94065"/>
    <w:rsid w:val="00C977FC"/>
    <w:rsid w:val="00CA06CE"/>
    <w:rsid w:val="00CA13F0"/>
    <w:rsid w:val="00CB230C"/>
    <w:rsid w:val="00CC10E2"/>
    <w:rsid w:val="00CC2056"/>
    <w:rsid w:val="00CC4544"/>
    <w:rsid w:val="00CD646D"/>
    <w:rsid w:val="00CE157F"/>
    <w:rsid w:val="00CF0F66"/>
    <w:rsid w:val="00D02D4E"/>
    <w:rsid w:val="00D0516C"/>
    <w:rsid w:val="00D07370"/>
    <w:rsid w:val="00D07888"/>
    <w:rsid w:val="00D12B6E"/>
    <w:rsid w:val="00D12C7A"/>
    <w:rsid w:val="00D15506"/>
    <w:rsid w:val="00D1775A"/>
    <w:rsid w:val="00D17E20"/>
    <w:rsid w:val="00D21912"/>
    <w:rsid w:val="00D27270"/>
    <w:rsid w:val="00D2770B"/>
    <w:rsid w:val="00D27EF0"/>
    <w:rsid w:val="00D35B0C"/>
    <w:rsid w:val="00D40CD1"/>
    <w:rsid w:val="00D4389D"/>
    <w:rsid w:val="00D43F7D"/>
    <w:rsid w:val="00D467C9"/>
    <w:rsid w:val="00D537A8"/>
    <w:rsid w:val="00D60DC0"/>
    <w:rsid w:val="00D67EE7"/>
    <w:rsid w:val="00D82C2D"/>
    <w:rsid w:val="00D82FB0"/>
    <w:rsid w:val="00D83567"/>
    <w:rsid w:val="00D8463B"/>
    <w:rsid w:val="00D876B1"/>
    <w:rsid w:val="00D949ED"/>
    <w:rsid w:val="00DA1BA2"/>
    <w:rsid w:val="00DA75D1"/>
    <w:rsid w:val="00DB42B8"/>
    <w:rsid w:val="00DB4510"/>
    <w:rsid w:val="00DB5A5B"/>
    <w:rsid w:val="00DD0F9E"/>
    <w:rsid w:val="00DD2C65"/>
    <w:rsid w:val="00DD547D"/>
    <w:rsid w:val="00DD59CD"/>
    <w:rsid w:val="00DD7362"/>
    <w:rsid w:val="00DE2C7E"/>
    <w:rsid w:val="00DF1396"/>
    <w:rsid w:val="00DF3327"/>
    <w:rsid w:val="00E043FC"/>
    <w:rsid w:val="00E046EA"/>
    <w:rsid w:val="00E17802"/>
    <w:rsid w:val="00E246BF"/>
    <w:rsid w:val="00E37938"/>
    <w:rsid w:val="00E4325C"/>
    <w:rsid w:val="00E45C6C"/>
    <w:rsid w:val="00E53251"/>
    <w:rsid w:val="00E56532"/>
    <w:rsid w:val="00E573A7"/>
    <w:rsid w:val="00E67787"/>
    <w:rsid w:val="00E7154B"/>
    <w:rsid w:val="00E72D58"/>
    <w:rsid w:val="00E85202"/>
    <w:rsid w:val="00E94C18"/>
    <w:rsid w:val="00E977A2"/>
    <w:rsid w:val="00EA2BE8"/>
    <w:rsid w:val="00EA2CA4"/>
    <w:rsid w:val="00EA309F"/>
    <w:rsid w:val="00EB18C3"/>
    <w:rsid w:val="00EB191A"/>
    <w:rsid w:val="00EB5C26"/>
    <w:rsid w:val="00EC1B49"/>
    <w:rsid w:val="00EC77FE"/>
    <w:rsid w:val="00ED4B92"/>
    <w:rsid w:val="00EE6684"/>
    <w:rsid w:val="00F04E89"/>
    <w:rsid w:val="00F0603E"/>
    <w:rsid w:val="00F06371"/>
    <w:rsid w:val="00F164EC"/>
    <w:rsid w:val="00F225F8"/>
    <w:rsid w:val="00F22F9E"/>
    <w:rsid w:val="00F24DBF"/>
    <w:rsid w:val="00F33B49"/>
    <w:rsid w:val="00F35B3D"/>
    <w:rsid w:val="00F35FBD"/>
    <w:rsid w:val="00F37A02"/>
    <w:rsid w:val="00F42CD3"/>
    <w:rsid w:val="00F44346"/>
    <w:rsid w:val="00F6609E"/>
    <w:rsid w:val="00F66BFA"/>
    <w:rsid w:val="00F67952"/>
    <w:rsid w:val="00F74948"/>
    <w:rsid w:val="00F7527E"/>
    <w:rsid w:val="00F85682"/>
    <w:rsid w:val="00F869FC"/>
    <w:rsid w:val="00F93A89"/>
    <w:rsid w:val="00FA0354"/>
    <w:rsid w:val="00FA098F"/>
    <w:rsid w:val="00FA2360"/>
    <w:rsid w:val="00FB11F0"/>
    <w:rsid w:val="00FB2E6C"/>
    <w:rsid w:val="00FC1C6C"/>
    <w:rsid w:val="00FC31EA"/>
    <w:rsid w:val="00FC405A"/>
    <w:rsid w:val="00FC524D"/>
    <w:rsid w:val="00FC6567"/>
    <w:rsid w:val="00FD2AD2"/>
    <w:rsid w:val="00FD6004"/>
    <w:rsid w:val="00FE26EB"/>
    <w:rsid w:val="00FE6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2F"/>
    <w:pPr>
      <w:suppressAutoHyphens/>
      <w:spacing w:before="60"/>
      <w:jc w:val="both"/>
    </w:pPr>
    <w:rPr>
      <w:rFonts w:ascii="Arial" w:eastAsia="SimSun" w:hAnsi="Arial" w:cs="Arial"/>
      <w:sz w:val="22"/>
      <w:lang w:eastAsia="ar-SA"/>
    </w:rPr>
  </w:style>
  <w:style w:type="paragraph" w:styleId="Titre1">
    <w:name w:val="heading 1"/>
    <w:basedOn w:val="Normal"/>
    <w:next w:val="Normal"/>
    <w:link w:val="Titre1Car"/>
    <w:qFormat/>
    <w:rsid w:val="000F292F"/>
    <w:pPr>
      <w:keepNext/>
      <w:pBdr>
        <w:top w:val="single" w:sz="4" w:space="1" w:color="000000"/>
        <w:bottom w:val="single" w:sz="4" w:space="1" w:color="000000"/>
      </w:pBdr>
      <w:shd w:val="clear" w:color="auto" w:fill="C0C0C0"/>
      <w:jc w:val="center"/>
      <w:outlineLvl w:val="0"/>
    </w:pPr>
    <w:rPr>
      <w:b/>
      <w:bCs/>
      <w:i/>
      <w:iCs/>
      <w:shadow/>
      <w:kern w:val="1"/>
      <w:sz w:val="44"/>
      <w:szCs w:val="48"/>
    </w:rPr>
  </w:style>
  <w:style w:type="paragraph" w:styleId="Titre2">
    <w:name w:val="heading 2"/>
    <w:basedOn w:val="Normal"/>
    <w:next w:val="Normal"/>
    <w:link w:val="Titre2Car"/>
    <w:qFormat/>
    <w:rsid w:val="000F292F"/>
    <w:pPr>
      <w:keepNext/>
      <w:pBdr>
        <w:bottom w:val="single" w:sz="8" w:space="1" w:color="000000"/>
      </w:pBdr>
      <w:ind w:left="-360"/>
      <w:jc w:val="center"/>
      <w:outlineLvl w:val="1"/>
    </w:pPr>
    <w:rPr>
      <w:b/>
      <w:bCs/>
      <w:i/>
      <w:iCs/>
      <w:sz w:val="36"/>
      <w:szCs w:val="40"/>
    </w:rPr>
  </w:style>
  <w:style w:type="paragraph" w:styleId="Titre3">
    <w:name w:val="heading 3"/>
    <w:basedOn w:val="Normal"/>
    <w:next w:val="Normal"/>
    <w:link w:val="Titre3Car"/>
    <w:qFormat/>
    <w:rsid w:val="000F292F"/>
    <w:pPr>
      <w:keepNext/>
      <w:pBdr>
        <w:bottom w:val="single" w:sz="8" w:space="1" w:color="000000"/>
      </w:pBdr>
      <w:tabs>
        <w:tab w:val="num" w:pos="1080"/>
      </w:tabs>
      <w:ind w:left="360" w:hanging="360"/>
      <w:outlineLvl w:val="2"/>
    </w:pPr>
    <w:rPr>
      <w:b/>
      <w:bCs/>
      <w:i/>
      <w:iCs/>
      <w:sz w:val="28"/>
      <w:szCs w:val="32"/>
    </w:rPr>
  </w:style>
  <w:style w:type="paragraph" w:styleId="Titre4">
    <w:name w:val="heading 4"/>
    <w:basedOn w:val="Normal"/>
    <w:next w:val="Normal"/>
    <w:link w:val="Titre4Car"/>
    <w:qFormat/>
    <w:rsid w:val="000F292F"/>
    <w:pPr>
      <w:keepNext/>
      <w:tabs>
        <w:tab w:val="num" w:pos="1440"/>
      </w:tabs>
      <w:ind w:left="1080" w:hanging="360"/>
      <w:outlineLvl w:val="3"/>
    </w:pPr>
    <w:rPr>
      <w:b/>
      <w:bCs/>
      <w:i/>
      <w:sz w:val="24"/>
      <w:szCs w:val="28"/>
      <w:u w:val="thick"/>
    </w:rPr>
  </w:style>
  <w:style w:type="paragraph" w:styleId="Titre5">
    <w:name w:val="heading 5"/>
    <w:basedOn w:val="Normal"/>
    <w:next w:val="Normal"/>
    <w:link w:val="Titre5Car"/>
    <w:qFormat/>
    <w:rsid w:val="000F292F"/>
    <w:pPr>
      <w:tabs>
        <w:tab w:val="num" w:pos="1800"/>
      </w:tabs>
      <w:ind w:left="1800" w:hanging="360"/>
      <w:outlineLvl w:val="4"/>
    </w:pPr>
    <w:rPr>
      <w:b/>
      <w:bCs/>
      <w:iCs/>
      <w:szCs w:val="26"/>
      <w:u w:val="single"/>
    </w:rPr>
  </w:style>
  <w:style w:type="paragraph" w:styleId="Titre6">
    <w:name w:val="heading 6"/>
    <w:basedOn w:val="Normal"/>
    <w:next w:val="Corpsdetexte"/>
    <w:link w:val="Titre6Car"/>
    <w:qFormat/>
    <w:rsid w:val="000F292F"/>
    <w:pPr>
      <w:keepNext/>
      <w:tabs>
        <w:tab w:val="num" w:pos="2160"/>
      </w:tabs>
      <w:spacing w:before="240" w:after="120"/>
      <w:ind w:left="4320" w:hanging="360"/>
      <w:outlineLvl w:val="5"/>
    </w:pPr>
    <w:rPr>
      <w:rFonts w:eastAsia="Lucida Sans Unicode" w:cs="Tahoma"/>
      <w:b/>
      <w:bCs/>
      <w:sz w:val="21"/>
      <w:szCs w:val="21"/>
    </w:rPr>
  </w:style>
  <w:style w:type="paragraph" w:styleId="Titre7">
    <w:name w:val="heading 7"/>
    <w:basedOn w:val="Normal"/>
    <w:next w:val="Corpsdetexte"/>
    <w:link w:val="Titre7Car"/>
    <w:qFormat/>
    <w:rsid w:val="000F292F"/>
    <w:pPr>
      <w:keepNext/>
      <w:tabs>
        <w:tab w:val="num" w:pos="2520"/>
      </w:tabs>
      <w:spacing w:before="240" w:after="120"/>
      <w:ind w:left="5040" w:hanging="360"/>
      <w:outlineLvl w:val="6"/>
    </w:pPr>
    <w:rPr>
      <w:rFonts w:eastAsia="Lucida Sans Unicode" w:cs="Tahoma"/>
      <w:b/>
      <w:bCs/>
      <w:sz w:val="21"/>
      <w:szCs w:val="21"/>
    </w:rPr>
  </w:style>
  <w:style w:type="paragraph" w:styleId="Titre8">
    <w:name w:val="heading 8"/>
    <w:basedOn w:val="Normal"/>
    <w:next w:val="Corpsdetexte"/>
    <w:link w:val="Titre8Car"/>
    <w:qFormat/>
    <w:rsid w:val="000F292F"/>
    <w:pPr>
      <w:keepNext/>
      <w:tabs>
        <w:tab w:val="num" w:pos="2880"/>
      </w:tabs>
      <w:spacing w:before="240" w:after="120"/>
      <w:ind w:left="5760" w:hanging="360"/>
      <w:outlineLvl w:val="7"/>
    </w:pPr>
    <w:rPr>
      <w:rFonts w:eastAsia="Lucida Sans Unicode" w:cs="Tahoma"/>
      <w:b/>
      <w:bCs/>
      <w:sz w:val="21"/>
      <w:szCs w:val="21"/>
    </w:rPr>
  </w:style>
  <w:style w:type="paragraph" w:styleId="Titre9">
    <w:name w:val="heading 9"/>
    <w:basedOn w:val="Normal"/>
    <w:next w:val="Corpsdetexte"/>
    <w:link w:val="Titre9Car"/>
    <w:qFormat/>
    <w:rsid w:val="000F292F"/>
    <w:pPr>
      <w:keepNext/>
      <w:tabs>
        <w:tab w:val="num" w:pos="3240"/>
      </w:tabs>
      <w:spacing w:before="240" w:after="120"/>
      <w:ind w:left="6480" w:hanging="360"/>
      <w:outlineLvl w:val="8"/>
    </w:pPr>
    <w:rPr>
      <w:rFonts w:eastAsia="Lucida Sans Unicode" w:cs="Tahoma"/>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1"/>
    <w:uiPriority w:val="99"/>
    <w:rsid w:val="00C27C73"/>
  </w:style>
  <w:style w:type="character" w:customStyle="1" w:styleId="Caractresdenumrotation">
    <w:name w:val="Caractères de numérotation"/>
    <w:rsid w:val="00C27C73"/>
  </w:style>
  <w:style w:type="character" w:customStyle="1" w:styleId="Puces">
    <w:name w:val="Puces"/>
    <w:rsid w:val="00C27C73"/>
    <w:rPr>
      <w:rFonts w:ascii="StarSymbol" w:eastAsia="StarSymbol" w:hAnsi="StarSymbol" w:cs="StarSymbol"/>
      <w:sz w:val="18"/>
      <w:szCs w:val="18"/>
    </w:rPr>
  </w:style>
  <w:style w:type="character" w:customStyle="1" w:styleId="WW8Num1z0">
    <w:name w:val="WW8Num1z0"/>
    <w:rsid w:val="00C27C73"/>
    <w:rPr>
      <w:rFonts w:ascii="Arial" w:hAnsi="Arial"/>
      <w:b/>
      <w:i w:val="0"/>
    </w:rPr>
  </w:style>
  <w:style w:type="character" w:customStyle="1" w:styleId="Absatz-Standardschriftart">
    <w:name w:val="Absatz-Standardschriftart"/>
    <w:rsid w:val="00C27C73"/>
  </w:style>
  <w:style w:type="character" w:customStyle="1" w:styleId="WW8Num5z0">
    <w:name w:val="WW8Num5z0"/>
    <w:rsid w:val="00C27C73"/>
    <w:rPr>
      <w:rFonts w:ascii="Symbol" w:hAnsi="Symbol"/>
    </w:rPr>
  </w:style>
  <w:style w:type="character" w:customStyle="1" w:styleId="WW8Num6z0">
    <w:name w:val="WW8Num6z0"/>
    <w:rsid w:val="00C27C73"/>
    <w:rPr>
      <w:rFonts w:ascii="Symbol" w:hAnsi="Symbol"/>
    </w:rPr>
  </w:style>
  <w:style w:type="character" w:customStyle="1" w:styleId="WW8Num7z0">
    <w:name w:val="WW8Num7z0"/>
    <w:rsid w:val="00C27C73"/>
    <w:rPr>
      <w:rFonts w:ascii="Symbol" w:hAnsi="Symbol"/>
    </w:rPr>
  </w:style>
  <w:style w:type="character" w:customStyle="1" w:styleId="WW8Num8z0">
    <w:name w:val="WW8Num8z0"/>
    <w:rsid w:val="00C27C73"/>
    <w:rPr>
      <w:rFonts w:ascii="Symbol" w:hAnsi="Symbol"/>
    </w:rPr>
  </w:style>
  <w:style w:type="character" w:customStyle="1" w:styleId="WW8Num10z0">
    <w:name w:val="WW8Num10z0"/>
    <w:rsid w:val="00C27C73"/>
    <w:rPr>
      <w:rFonts w:ascii="Symbol" w:hAnsi="Symbol"/>
    </w:rPr>
  </w:style>
  <w:style w:type="character" w:customStyle="1" w:styleId="WW8Num13z0">
    <w:name w:val="WW8Num13z0"/>
    <w:rsid w:val="00C27C73"/>
    <w:rPr>
      <w:rFonts w:ascii="Arial" w:hAnsi="Arial"/>
      <w:b/>
      <w:i w:val="0"/>
    </w:rPr>
  </w:style>
  <w:style w:type="character" w:customStyle="1" w:styleId="WW8Num14z0">
    <w:name w:val="WW8Num14z0"/>
    <w:rsid w:val="00C27C73"/>
    <w:rPr>
      <w:rFonts w:ascii="Wingdings" w:hAnsi="Wingdings"/>
    </w:rPr>
  </w:style>
  <w:style w:type="character" w:customStyle="1" w:styleId="WW8Num14z1">
    <w:name w:val="WW8Num14z1"/>
    <w:rsid w:val="00C27C73"/>
    <w:rPr>
      <w:rFonts w:ascii="Courier New" w:hAnsi="Courier New" w:cs="Courier New"/>
    </w:rPr>
  </w:style>
  <w:style w:type="character" w:customStyle="1" w:styleId="WW8Num14z3">
    <w:name w:val="WW8Num14z3"/>
    <w:rsid w:val="00C27C73"/>
    <w:rPr>
      <w:rFonts w:ascii="Symbol" w:hAnsi="Symbol"/>
    </w:rPr>
  </w:style>
  <w:style w:type="character" w:customStyle="1" w:styleId="WW8Num17z0">
    <w:name w:val="WW8Num17z0"/>
    <w:rsid w:val="00C27C73"/>
    <w:rPr>
      <w:rFonts w:ascii="Symbol" w:hAnsi="Symbol"/>
    </w:rPr>
  </w:style>
  <w:style w:type="character" w:customStyle="1" w:styleId="WW8Num17z1">
    <w:name w:val="WW8Num17z1"/>
    <w:rsid w:val="00C27C73"/>
    <w:rPr>
      <w:rFonts w:ascii="Courier New" w:hAnsi="Courier New" w:cs="Courier New"/>
    </w:rPr>
  </w:style>
  <w:style w:type="character" w:customStyle="1" w:styleId="WW8Num17z2">
    <w:name w:val="WW8Num17z2"/>
    <w:rsid w:val="00C27C73"/>
    <w:rPr>
      <w:rFonts w:ascii="Wingdings" w:hAnsi="Wingdings"/>
    </w:rPr>
  </w:style>
  <w:style w:type="character" w:customStyle="1" w:styleId="WW8Num19z0">
    <w:name w:val="WW8Num19z0"/>
    <w:rsid w:val="00C27C73"/>
    <w:rPr>
      <w:rFonts w:ascii="Arial" w:hAnsi="Arial"/>
      <w:b/>
      <w:i w:val="0"/>
    </w:rPr>
  </w:style>
  <w:style w:type="character" w:customStyle="1" w:styleId="WW8Num21z0">
    <w:name w:val="WW8Num21z0"/>
    <w:rsid w:val="00C27C73"/>
    <w:rPr>
      <w:rFonts w:ascii="Wingdings" w:hAnsi="Wingdings"/>
    </w:rPr>
  </w:style>
  <w:style w:type="character" w:customStyle="1" w:styleId="WW8Num21z1">
    <w:name w:val="WW8Num21z1"/>
    <w:rsid w:val="00C27C73"/>
    <w:rPr>
      <w:rFonts w:ascii="Courier New" w:hAnsi="Courier New" w:cs="Courier New"/>
    </w:rPr>
  </w:style>
  <w:style w:type="character" w:customStyle="1" w:styleId="WW8Num21z3">
    <w:name w:val="WW8Num21z3"/>
    <w:rsid w:val="00C27C73"/>
    <w:rPr>
      <w:rFonts w:ascii="Symbol" w:hAnsi="Symbol"/>
    </w:rPr>
  </w:style>
  <w:style w:type="character" w:customStyle="1" w:styleId="WW8Num22z0">
    <w:name w:val="WW8Num22z0"/>
    <w:rsid w:val="00C27C73"/>
    <w:rPr>
      <w:rFonts w:ascii="Arial" w:hAnsi="Arial"/>
      <w:b/>
      <w:i w:val="0"/>
    </w:rPr>
  </w:style>
  <w:style w:type="character" w:customStyle="1" w:styleId="WW8Num23z0">
    <w:name w:val="WW8Num23z0"/>
    <w:rsid w:val="00C27C73"/>
    <w:rPr>
      <w:rFonts w:ascii="Arial" w:hAnsi="Arial"/>
      <w:b/>
      <w:i w:val="0"/>
    </w:rPr>
  </w:style>
  <w:style w:type="character" w:customStyle="1" w:styleId="Policepardfaut1">
    <w:name w:val="Police par défaut1"/>
    <w:rsid w:val="00C27C73"/>
  </w:style>
  <w:style w:type="character" w:customStyle="1" w:styleId="Titre2Car">
    <w:name w:val="Titre 2 Car"/>
    <w:basedOn w:val="Policepardfaut"/>
    <w:link w:val="Titre2"/>
    <w:rsid w:val="000F292F"/>
    <w:rPr>
      <w:rFonts w:ascii="Arial" w:eastAsia="SimSun" w:hAnsi="Arial" w:cs="Arial"/>
      <w:b/>
      <w:bCs/>
      <w:i/>
      <w:iCs/>
      <w:sz w:val="36"/>
      <w:szCs w:val="40"/>
      <w:lang w:eastAsia="ar-SA"/>
    </w:rPr>
  </w:style>
  <w:style w:type="character" w:customStyle="1" w:styleId="WW8Num19z1">
    <w:name w:val="WW8Num19z1"/>
    <w:rsid w:val="00C27C73"/>
    <w:rPr>
      <w:rFonts w:ascii="Courier New" w:hAnsi="Courier New" w:cs="Courier New"/>
    </w:rPr>
  </w:style>
  <w:style w:type="character" w:customStyle="1" w:styleId="WW8Num19z3">
    <w:name w:val="WW8Num19z3"/>
    <w:rsid w:val="00C27C73"/>
    <w:rPr>
      <w:rFonts w:ascii="Symbol" w:hAnsi="Symbol"/>
    </w:rPr>
  </w:style>
  <w:style w:type="character" w:customStyle="1" w:styleId="WW8Num8z1">
    <w:name w:val="WW8Num8z1"/>
    <w:rsid w:val="00C27C73"/>
    <w:rPr>
      <w:rFonts w:ascii="Courier New" w:hAnsi="Courier New"/>
    </w:rPr>
  </w:style>
  <w:style w:type="character" w:customStyle="1" w:styleId="WW8Num8z2">
    <w:name w:val="WW8Num8z2"/>
    <w:rsid w:val="00C27C73"/>
    <w:rPr>
      <w:rFonts w:ascii="Wingdings" w:hAnsi="Wingdings"/>
    </w:rPr>
  </w:style>
  <w:style w:type="character" w:customStyle="1" w:styleId="WW8Num8z3">
    <w:name w:val="WW8Num8z3"/>
    <w:rsid w:val="00C27C73"/>
    <w:rPr>
      <w:rFonts w:ascii="Symbol" w:hAnsi="Symbol"/>
    </w:rPr>
  </w:style>
  <w:style w:type="character" w:customStyle="1" w:styleId="Sujet">
    <w:name w:val="Sujet"/>
    <w:rsid w:val="00C27C73"/>
    <w:rPr>
      <w:rFonts w:ascii="Arial" w:eastAsia="Arial" w:hAnsi="Arial" w:cs="Arial"/>
      <w:b w:val="0"/>
      <w:bCs w:val="0"/>
      <w:i w:val="0"/>
      <w:color w:val="auto"/>
      <w:sz w:val="24"/>
      <w:szCs w:val="24"/>
      <w:lang w:val="fr-FR" w:eastAsia="ar-SA" w:bidi="ar-SA"/>
    </w:rPr>
  </w:style>
  <w:style w:type="character" w:customStyle="1" w:styleId="DR1">
    <w:name w:val="DR1"/>
    <w:rsid w:val="00C27C73"/>
    <w:rPr>
      <w:rFonts w:ascii="Arial" w:eastAsia="Times New Roman" w:hAnsi="Arial" w:cs="Times New Roman"/>
      <w:color w:val="auto"/>
      <w:sz w:val="24"/>
      <w:szCs w:val="20"/>
      <w:lang w:val="fr-FR" w:eastAsia="ar-SA" w:bidi="ar-SA"/>
    </w:rPr>
  </w:style>
  <w:style w:type="character" w:customStyle="1" w:styleId="WW8Num2z0">
    <w:name w:val="WW8Num2z0"/>
    <w:rsid w:val="00C27C73"/>
    <w:rPr>
      <w:rFonts w:ascii="Times New Roman" w:hAnsi="Times New Roman"/>
    </w:rPr>
  </w:style>
  <w:style w:type="character" w:customStyle="1" w:styleId="WW8Num18z0">
    <w:name w:val="WW8Num18z0"/>
    <w:rsid w:val="00C27C73"/>
    <w:rPr>
      <w:rFonts w:ascii="Times New Roman" w:hAnsi="Times New Roman"/>
      <w:b/>
      <w:bCs/>
    </w:rPr>
  </w:style>
  <w:style w:type="character" w:customStyle="1" w:styleId="WW8Num11z0">
    <w:name w:val="WW8Num11z0"/>
    <w:rsid w:val="00C27C73"/>
    <w:rPr>
      <w:rFonts w:ascii="Times New Roman" w:hAnsi="Times New Roman"/>
    </w:rPr>
  </w:style>
  <w:style w:type="character" w:styleId="Lienhypertexte">
    <w:name w:val="Hyperlink"/>
    <w:rsid w:val="00C27C73"/>
    <w:rPr>
      <w:color w:val="000080"/>
      <w:u w:val="single"/>
    </w:rPr>
  </w:style>
  <w:style w:type="character" w:styleId="Lienhypertextesuivivisit">
    <w:name w:val="FollowedHyperlink"/>
    <w:rsid w:val="00C27C73"/>
    <w:rPr>
      <w:color w:val="800000"/>
      <w:u w:val="single"/>
    </w:rPr>
  </w:style>
  <w:style w:type="paragraph" w:styleId="Corpsdetexte">
    <w:name w:val="Body Text"/>
    <w:basedOn w:val="Normal"/>
    <w:rsid w:val="00C27C73"/>
    <w:pPr>
      <w:spacing w:after="120"/>
    </w:pPr>
  </w:style>
  <w:style w:type="paragraph" w:customStyle="1" w:styleId="Titre10">
    <w:name w:val="Titre1"/>
    <w:basedOn w:val="Normal"/>
    <w:next w:val="Corpsdetexte"/>
    <w:rsid w:val="00C27C73"/>
    <w:pPr>
      <w:keepNext/>
      <w:spacing w:before="240" w:after="120"/>
    </w:pPr>
    <w:rPr>
      <w:rFonts w:eastAsia="Lucida Sans Unicode" w:cs="Tahoma"/>
      <w:sz w:val="28"/>
      <w:szCs w:val="28"/>
    </w:rPr>
  </w:style>
  <w:style w:type="paragraph" w:customStyle="1" w:styleId="Titre100">
    <w:name w:val="Titre 10"/>
    <w:basedOn w:val="Titre10"/>
    <w:next w:val="Corpsdetexte"/>
    <w:rsid w:val="00C27C73"/>
    <w:pPr>
      <w:tabs>
        <w:tab w:val="num" w:pos="3240"/>
      </w:tabs>
      <w:ind w:left="3240" w:hanging="360"/>
      <w:outlineLvl w:val="8"/>
    </w:pPr>
    <w:rPr>
      <w:b/>
      <w:bCs/>
      <w:sz w:val="21"/>
      <w:szCs w:val="21"/>
    </w:rPr>
  </w:style>
  <w:style w:type="paragraph" w:styleId="Liste">
    <w:name w:val="List"/>
    <w:basedOn w:val="Corpsdetexte"/>
    <w:rsid w:val="00C27C73"/>
    <w:rPr>
      <w:rFonts w:cs="Tahoma"/>
    </w:rPr>
  </w:style>
  <w:style w:type="paragraph" w:styleId="En-tte">
    <w:name w:val="header"/>
    <w:basedOn w:val="Normal"/>
    <w:link w:val="En-tteCar"/>
    <w:uiPriority w:val="99"/>
    <w:rsid w:val="00C27C73"/>
    <w:pPr>
      <w:tabs>
        <w:tab w:val="center" w:pos="4536"/>
        <w:tab w:val="right" w:pos="9072"/>
      </w:tabs>
    </w:pPr>
  </w:style>
  <w:style w:type="paragraph" w:styleId="Pieddepage">
    <w:name w:val="footer"/>
    <w:basedOn w:val="Normal"/>
    <w:link w:val="PieddepageCar"/>
    <w:uiPriority w:val="99"/>
    <w:rsid w:val="00C27C73"/>
    <w:pPr>
      <w:tabs>
        <w:tab w:val="center" w:pos="4536"/>
        <w:tab w:val="right" w:pos="9072"/>
      </w:tabs>
    </w:pPr>
  </w:style>
  <w:style w:type="paragraph" w:customStyle="1" w:styleId="Contenudetableau">
    <w:name w:val="Contenu de tableau"/>
    <w:basedOn w:val="Normal"/>
    <w:rsid w:val="00C27C73"/>
    <w:pPr>
      <w:suppressLineNumbers/>
    </w:pPr>
  </w:style>
  <w:style w:type="paragraph" w:customStyle="1" w:styleId="Titredetableau">
    <w:name w:val="Titre de tableau"/>
    <w:basedOn w:val="Contenudetableau"/>
    <w:rsid w:val="00C27C73"/>
    <w:pPr>
      <w:jc w:val="center"/>
    </w:pPr>
    <w:rPr>
      <w:b/>
      <w:bCs/>
      <w:i/>
      <w:iCs/>
    </w:rPr>
  </w:style>
  <w:style w:type="paragraph" w:customStyle="1" w:styleId="Lgende1">
    <w:name w:val="Légende1"/>
    <w:basedOn w:val="Normal"/>
    <w:rsid w:val="00C27C73"/>
    <w:pPr>
      <w:suppressLineNumbers/>
      <w:spacing w:after="120"/>
    </w:pPr>
    <w:rPr>
      <w:rFonts w:cs="Tahoma"/>
      <w:i/>
      <w:iCs/>
      <w:sz w:val="20"/>
    </w:rPr>
  </w:style>
  <w:style w:type="paragraph" w:customStyle="1" w:styleId="Texte">
    <w:name w:val="Texte"/>
    <w:basedOn w:val="Texteenu"/>
    <w:rsid w:val="00C27C73"/>
    <w:pPr>
      <w:spacing w:before="57"/>
      <w:ind w:left="0" w:firstLine="0"/>
    </w:pPr>
    <w:rPr>
      <w:sz w:val="24"/>
      <w:szCs w:val="24"/>
    </w:rPr>
  </w:style>
  <w:style w:type="paragraph" w:styleId="Notedebasdepage">
    <w:name w:val="footnote text"/>
    <w:basedOn w:val="Normal"/>
    <w:rsid w:val="00C27C73"/>
    <w:rPr>
      <w:sz w:val="24"/>
    </w:rPr>
  </w:style>
  <w:style w:type="paragraph" w:customStyle="1" w:styleId="Index">
    <w:name w:val="Index"/>
    <w:basedOn w:val="Normal"/>
    <w:rsid w:val="00C27C73"/>
    <w:pPr>
      <w:suppressLineNumbers/>
    </w:pPr>
    <w:rPr>
      <w:rFonts w:cs="Tahoma"/>
    </w:rPr>
  </w:style>
  <w:style w:type="paragraph" w:customStyle="1" w:styleId="T1">
    <w:name w:val="T1"/>
    <w:basedOn w:val="Normal"/>
    <w:link w:val="T1Car"/>
    <w:qFormat/>
    <w:rsid w:val="000F292F"/>
    <w:pPr>
      <w:numPr>
        <w:numId w:val="3"/>
      </w:numPr>
      <w:pBdr>
        <w:top w:val="single" w:sz="8" w:space="1" w:color="000000"/>
        <w:bottom w:val="single" w:sz="8" w:space="1" w:color="000000"/>
      </w:pBdr>
      <w:shd w:val="clear" w:color="auto" w:fill="C0C0C0"/>
      <w:spacing w:before="119" w:after="6"/>
      <w:jc w:val="center"/>
      <w:outlineLvl w:val="0"/>
    </w:pPr>
    <w:rPr>
      <w:b/>
      <w:bCs/>
      <w:sz w:val="24"/>
      <w:szCs w:val="24"/>
    </w:rPr>
  </w:style>
  <w:style w:type="paragraph" w:customStyle="1" w:styleId="Texteenu">
    <w:name w:val="Texte enu"/>
    <w:basedOn w:val="Normal"/>
    <w:link w:val="TexteenuCar"/>
    <w:rsid w:val="00C27C73"/>
    <w:pPr>
      <w:tabs>
        <w:tab w:val="left" w:pos="0"/>
      </w:tabs>
      <w:ind w:left="1065" w:hanging="360"/>
    </w:pPr>
    <w:rPr>
      <w:szCs w:val="22"/>
    </w:rPr>
  </w:style>
  <w:style w:type="paragraph" w:customStyle="1" w:styleId="Texteenum">
    <w:name w:val="Texte enum"/>
    <w:basedOn w:val="Texteenu"/>
    <w:link w:val="TexteenumCar"/>
    <w:rsid w:val="00C27C73"/>
    <w:pPr>
      <w:ind w:left="0" w:firstLine="0"/>
    </w:pPr>
    <w:rPr>
      <w:sz w:val="24"/>
      <w:szCs w:val="24"/>
    </w:rPr>
  </w:style>
  <w:style w:type="paragraph" w:customStyle="1" w:styleId="Textequest">
    <w:name w:val="Texte quest"/>
    <w:basedOn w:val="Texteenum"/>
    <w:link w:val="TextequestCar"/>
    <w:autoRedefine/>
    <w:qFormat/>
    <w:rsid w:val="00D537A8"/>
    <w:pPr>
      <w:numPr>
        <w:ilvl w:val="1"/>
        <w:numId w:val="49"/>
      </w:numPr>
      <w:tabs>
        <w:tab w:val="clear" w:pos="0"/>
      </w:tabs>
      <w:spacing w:after="120"/>
      <w:outlineLvl w:val="1"/>
    </w:pPr>
    <w:rPr>
      <w:snapToGrid w:val="0"/>
      <w:color w:val="000000"/>
      <w:w w:val="0"/>
      <w:sz w:val="22"/>
      <w:szCs w:val="22"/>
      <w:lang w:eastAsia="fr-FR"/>
    </w:rPr>
  </w:style>
  <w:style w:type="paragraph" w:customStyle="1" w:styleId="StyleTexteenumAvant0cmPremireligne0cm">
    <w:name w:val="Style Texte enum + Avant : 0 cm Première ligne : 0 cm"/>
    <w:basedOn w:val="Texteenum"/>
    <w:rsid w:val="00C27C73"/>
  </w:style>
  <w:style w:type="paragraph" w:customStyle="1" w:styleId="T1sn">
    <w:name w:val="T1sn"/>
    <w:rsid w:val="00C27C73"/>
    <w:pPr>
      <w:widowControl w:val="0"/>
      <w:suppressLineNumbers/>
      <w:pBdr>
        <w:top w:val="single" w:sz="8" w:space="1" w:color="000000"/>
        <w:bottom w:val="single" w:sz="8" w:space="1" w:color="000000"/>
      </w:pBdr>
      <w:shd w:val="clear" w:color="auto" w:fill="C0C0C0"/>
      <w:suppressAutoHyphens/>
      <w:spacing w:before="60"/>
      <w:ind w:left="788" w:hanging="431"/>
      <w:jc w:val="center"/>
    </w:pPr>
    <w:rPr>
      <w:rFonts w:ascii="Arial" w:eastAsia="Lucida Sans Unicode" w:hAnsi="Arial" w:cs="Tahoma"/>
      <w:b/>
      <w:bCs/>
      <w:sz w:val="24"/>
      <w:szCs w:val="24"/>
      <w:lang w:bidi="fr-FR"/>
    </w:rPr>
  </w:style>
  <w:style w:type="paragraph" w:customStyle="1" w:styleId="persotexte">
    <w:name w:val="perso_texte"/>
    <w:basedOn w:val="Texte"/>
    <w:rsid w:val="00C27C73"/>
    <w:pPr>
      <w:spacing w:before="113"/>
    </w:pPr>
  </w:style>
  <w:style w:type="paragraph" w:customStyle="1" w:styleId="persot1">
    <w:name w:val="perso_t1"/>
    <w:basedOn w:val="T1"/>
    <w:rsid w:val="00C27C73"/>
    <w:pPr>
      <w:numPr>
        <w:numId w:val="0"/>
      </w:numPr>
    </w:pPr>
  </w:style>
  <w:style w:type="paragraph" w:customStyle="1" w:styleId="persoquest">
    <w:name w:val="perso_quest"/>
    <w:basedOn w:val="Textequest"/>
    <w:rsid w:val="00C27C73"/>
    <w:pPr>
      <w:numPr>
        <w:ilvl w:val="0"/>
        <w:numId w:val="0"/>
      </w:numPr>
      <w:ind w:left="581"/>
    </w:pPr>
  </w:style>
  <w:style w:type="paragraph" w:customStyle="1" w:styleId="titredocrep">
    <w:name w:val="titre docrep"/>
    <w:basedOn w:val="Texte"/>
    <w:rsid w:val="00C27C73"/>
    <w:pPr>
      <w:tabs>
        <w:tab w:val="clear" w:pos="0"/>
        <w:tab w:val="left" w:pos="1065"/>
        <w:tab w:val="left" w:pos="3542"/>
        <w:tab w:val="left" w:pos="7084"/>
        <w:tab w:val="left" w:pos="10626"/>
      </w:tabs>
      <w:spacing w:before="120" w:after="120"/>
      <w:jc w:val="center"/>
    </w:pPr>
    <w:rPr>
      <w:b/>
      <w:sz w:val="18"/>
    </w:rPr>
  </w:style>
  <w:style w:type="paragraph" w:customStyle="1" w:styleId="T1sn0">
    <w:name w:val="T1 sn"/>
    <w:basedOn w:val="T1"/>
    <w:rsid w:val="00C27C73"/>
    <w:pPr>
      <w:numPr>
        <w:numId w:val="0"/>
      </w:numPr>
    </w:pPr>
  </w:style>
  <w:style w:type="paragraph" w:customStyle="1" w:styleId="WW-Retraitnormal">
    <w:name w:val="WW-Retrait normal"/>
    <w:basedOn w:val="Normal"/>
    <w:rsid w:val="00C27C73"/>
    <w:pPr>
      <w:ind w:left="708" w:firstLine="1"/>
    </w:pPr>
  </w:style>
  <w:style w:type="paragraph" w:customStyle="1" w:styleId="persot1sn">
    <w:name w:val="perso_t1_sn"/>
    <w:basedOn w:val="T1sn"/>
    <w:rsid w:val="00C27C73"/>
    <w:rPr>
      <w:color w:val="000000"/>
    </w:rPr>
  </w:style>
  <w:style w:type="paragraph" w:customStyle="1" w:styleId="persotexteenum">
    <w:name w:val="perso_texte_enum"/>
    <w:basedOn w:val="Texteenum"/>
    <w:rsid w:val="00C27C73"/>
    <w:pPr>
      <w:tabs>
        <w:tab w:val="clear" w:pos="0"/>
      </w:tabs>
      <w:ind w:left="-14"/>
    </w:pPr>
    <w:rPr>
      <w:color w:val="000000"/>
    </w:rPr>
  </w:style>
  <w:style w:type="paragraph" w:customStyle="1" w:styleId="persotexteenum2">
    <w:name w:val="perso_texte_enum_2"/>
    <w:basedOn w:val="Texteenum"/>
    <w:rsid w:val="00C27C73"/>
    <w:pPr>
      <w:ind w:left="560"/>
    </w:pPr>
  </w:style>
  <w:style w:type="paragraph" w:styleId="Textedebulles">
    <w:name w:val="Balloon Text"/>
    <w:basedOn w:val="Normal"/>
    <w:link w:val="TextedebullesCar"/>
    <w:uiPriority w:val="99"/>
    <w:semiHidden/>
    <w:unhideWhenUsed/>
    <w:rsid w:val="00773740"/>
    <w:rPr>
      <w:rFonts w:ascii="Tahoma" w:hAnsi="Tahoma" w:cs="Tahoma"/>
      <w:sz w:val="16"/>
      <w:szCs w:val="16"/>
    </w:rPr>
  </w:style>
  <w:style w:type="character" w:customStyle="1" w:styleId="TextedebullesCar">
    <w:name w:val="Texte de bulles Car"/>
    <w:basedOn w:val="Policepardfaut"/>
    <w:link w:val="Textedebulles"/>
    <w:uiPriority w:val="99"/>
    <w:semiHidden/>
    <w:rsid w:val="00773740"/>
    <w:rPr>
      <w:rFonts w:ascii="Tahoma" w:hAnsi="Tahoma" w:cs="Tahoma"/>
      <w:sz w:val="16"/>
      <w:szCs w:val="16"/>
      <w:lang w:eastAsia="ar-SA"/>
    </w:rPr>
  </w:style>
  <w:style w:type="character" w:customStyle="1" w:styleId="TexteenuCar">
    <w:name w:val="Texte enu Car"/>
    <w:basedOn w:val="Policepardfaut"/>
    <w:link w:val="Texteenu"/>
    <w:rsid w:val="009D244C"/>
    <w:rPr>
      <w:rFonts w:ascii="Arial" w:hAnsi="Arial"/>
      <w:sz w:val="22"/>
      <w:szCs w:val="22"/>
      <w:lang w:eastAsia="ar-SA"/>
    </w:rPr>
  </w:style>
  <w:style w:type="character" w:customStyle="1" w:styleId="TexteenumCar">
    <w:name w:val="Texte enum Car"/>
    <w:basedOn w:val="TexteenuCar"/>
    <w:link w:val="Texteenum"/>
    <w:rsid w:val="009D244C"/>
    <w:rPr>
      <w:rFonts w:ascii="Arial" w:hAnsi="Arial"/>
      <w:sz w:val="24"/>
      <w:szCs w:val="24"/>
      <w:lang w:eastAsia="ar-SA"/>
    </w:rPr>
  </w:style>
  <w:style w:type="character" w:customStyle="1" w:styleId="TextequestCar">
    <w:name w:val="Texte quest Car"/>
    <w:basedOn w:val="TexteenumCar"/>
    <w:link w:val="Textequest"/>
    <w:rsid w:val="00D537A8"/>
    <w:rPr>
      <w:rFonts w:ascii="Arial" w:eastAsia="SimSun" w:hAnsi="Arial" w:cs="Arial"/>
      <w:snapToGrid w:val="0"/>
      <w:color w:val="000000"/>
      <w:w w:val="0"/>
      <w:sz w:val="22"/>
      <w:szCs w:val="22"/>
      <w:lang w:eastAsia="ar-SA"/>
    </w:rPr>
  </w:style>
  <w:style w:type="paragraph" w:styleId="Titre">
    <w:name w:val="Title"/>
    <w:basedOn w:val="Normal"/>
    <w:next w:val="Normal"/>
    <w:link w:val="TitreCar"/>
    <w:uiPriority w:val="10"/>
    <w:qFormat/>
    <w:rsid w:val="000F292F"/>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10"/>
    <w:rsid w:val="000F292F"/>
    <w:rPr>
      <w:rFonts w:ascii="Cambria" w:eastAsia="SimSun" w:hAnsi="Cambria" w:cs="Arial"/>
      <w:color w:val="17365D"/>
      <w:spacing w:val="5"/>
      <w:kern w:val="28"/>
      <w:sz w:val="52"/>
      <w:szCs w:val="52"/>
      <w:lang w:eastAsia="ar-SA"/>
    </w:rPr>
  </w:style>
  <w:style w:type="character" w:customStyle="1" w:styleId="En-tteCar">
    <w:name w:val="En-tête Car"/>
    <w:basedOn w:val="Policepardfaut"/>
    <w:link w:val="En-tte"/>
    <w:uiPriority w:val="99"/>
    <w:rsid w:val="00934D22"/>
    <w:rPr>
      <w:rFonts w:ascii="Arial" w:hAnsi="Arial"/>
      <w:sz w:val="22"/>
      <w:lang w:eastAsia="ar-SA"/>
    </w:rPr>
  </w:style>
  <w:style w:type="paragraph" w:styleId="Paragraphedeliste">
    <w:name w:val="List Paragraph"/>
    <w:basedOn w:val="Texteenum"/>
    <w:uiPriority w:val="34"/>
    <w:qFormat/>
    <w:rsid w:val="000F292F"/>
    <w:pPr>
      <w:numPr>
        <w:numId w:val="2"/>
      </w:numPr>
      <w:tabs>
        <w:tab w:val="clear" w:pos="0"/>
      </w:tabs>
    </w:pPr>
    <w:rPr>
      <w:sz w:val="22"/>
      <w:szCs w:val="22"/>
    </w:rPr>
  </w:style>
  <w:style w:type="character" w:customStyle="1" w:styleId="T1Car">
    <w:name w:val="T1 Car"/>
    <w:basedOn w:val="Policepardfaut"/>
    <w:link w:val="T1"/>
    <w:rsid w:val="000F292F"/>
    <w:rPr>
      <w:rFonts w:ascii="Arial" w:eastAsia="SimSun" w:hAnsi="Arial" w:cs="Arial"/>
      <w:b/>
      <w:bCs/>
      <w:sz w:val="24"/>
      <w:szCs w:val="24"/>
      <w:shd w:val="clear" w:color="auto" w:fill="C0C0C0"/>
      <w:lang w:eastAsia="ar-SA"/>
    </w:rPr>
  </w:style>
  <w:style w:type="paragraph" w:customStyle="1" w:styleId="T1sn1">
    <w:name w:val="T1sn$"/>
    <w:basedOn w:val="Normal"/>
    <w:link w:val="T1snCar"/>
    <w:qFormat/>
    <w:rsid w:val="000F292F"/>
    <w:pPr>
      <w:widowControl w:val="0"/>
      <w:suppressLineNumbers/>
      <w:pBdr>
        <w:top w:val="single" w:sz="8" w:space="1" w:color="000000"/>
        <w:bottom w:val="single" w:sz="8" w:space="1" w:color="000000"/>
      </w:pBdr>
      <w:shd w:val="clear" w:color="auto" w:fill="C0C0C0"/>
      <w:jc w:val="center"/>
    </w:pPr>
    <w:rPr>
      <w:rFonts w:eastAsia="Lucida Sans Unicode" w:cs="Tahoma"/>
      <w:b/>
      <w:bCs/>
      <w:sz w:val="24"/>
      <w:szCs w:val="24"/>
      <w:lang w:bidi="fr-FR"/>
    </w:rPr>
  </w:style>
  <w:style w:type="character" w:customStyle="1" w:styleId="T1snCar">
    <w:name w:val="T1sn$ Car"/>
    <w:basedOn w:val="T1Car"/>
    <w:link w:val="T1sn1"/>
    <w:rsid w:val="000F292F"/>
    <w:rPr>
      <w:rFonts w:ascii="Arial" w:eastAsia="Lucida Sans Unicode" w:hAnsi="Arial" w:cs="Tahoma"/>
      <w:b/>
      <w:bCs/>
      <w:sz w:val="24"/>
      <w:szCs w:val="24"/>
      <w:shd w:val="clear" w:color="auto" w:fill="C0C0C0"/>
      <w:lang w:eastAsia="ar-SA" w:bidi="fr-FR"/>
    </w:rPr>
  </w:style>
  <w:style w:type="paragraph" w:customStyle="1" w:styleId="Textepara">
    <w:name w:val="Texte_para"/>
    <w:basedOn w:val="Normal"/>
    <w:link w:val="TexteparaCar"/>
    <w:qFormat/>
    <w:rsid w:val="000F292F"/>
    <w:pPr>
      <w:suppressAutoHyphens w:val="0"/>
      <w:autoSpaceDE w:val="0"/>
      <w:autoSpaceDN w:val="0"/>
      <w:adjustRightInd w:val="0"/>
      <w:spacing w:before="120"/>
      <w:ind w:right="-24"/>
    </w:pPr>
    <w:rPr>
      <w:szCs w:val="22"/>
      <w:lang w:eastAsia="fr-FR"/>
    </w:rPr>
  </w:style>
  <w:style w:type="character" w:customStyle="1" w:styleId="TexteparaCar">
    <w:name w:val="Texte_para Car"/>
    <w:basedOn w:val="Policepardfaut"/>
    <w:link w:val="Textepara"/>
    <w:rsid w:val="000F292F"/>
    <w:rPr>
      <w:rFonts w:ascii="Arial" w:eastAsia="SimSun" w:hAnsi="Arial" w:cs="Arial"/>
      <w:sz w:val="22"/>
      <w:szCs w:val="22"/>
    </w:rPr>
  </w:style>
  <w:style w:type="paragraph" w:customStyle="1" w:styleId="Texteenupuce">
    <w:name w:val="Texte_enu_puce"/>
    <w:basedOn w:val="Normal"/>
    <w:link w:val="TexteenupuceCar"/>
    <w:qFormat/>
    <w:rsid w:val="000F292F"/>
    <w:pPr>
      <w:numPr>
        <w:numId w:val="4"/>
      </w:numPr>
    </w:pPr>
  </w:style>
  <w:style w:type="table" w:styleId="Grilledutableau">
    <w:name w:val="Table Grid"/>
    <w:basedOn w:val="TableauNormal"/>
    <w:uiPriority w:val="59"/>
    <w:rsid w:val="00FE26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enupuceCar">
    <w:name w:val="Texte_enu_puce Car"/>
    <w:basedOn w:val="Policepardfaut"/>
    <w:link w:val="Texteenupuce"/>
    <w:rsid w:val="000F292F"/>
    <w:rPr>
      <w:rFonts w:ascii="Arial" w:eastAsia="SimSun" w:hAnsi="Arial" w:cs="Arial"/>
      <w:sz w:val="22"/>
      <w:lang w:eastAsia="ar-SA"/>
    </w:rPr>
  </w:style>
  <w:style w:type="character" w:styleId="Textedelespacerserv">
    <w:name w:val="Placeholder Text"/>
    <w:basedOn w:val="Policepardfaut"/>
    <w:uiPriority w:val="99"/>
    <w:semiHidden/>
    <w:rsid w:val="00AB6A59"/>
    <w:rPr>
      <w:color w:val="808080"/>
    </w:rPr>
  </w:style>
  <w:style w:type="paragraph" w:styleId="NormalWeb">
    <w:name w:val="Normal (Web)"/>
    <w:basedOn w:val="Normal"/>
    <w:unhideWhenUsed/>
    <w:rsid w:val="00FA0354"/>
    <w:pPr>
      <w:suppressAutoHyphens w:val="0"/>
      <w:spacing w:before="100" w:beforeAutospacing="1" w:after="119"/>
      <w:jc w:val="left"/>
    </w:pPr>
    <w:rPr>
      <w:rFonts w:ascii="Times New Roman" w:hAnsi="Times New Roman"/>
      <w:sz w:val="24"/>
      <w:szCs w:val="24"/>
      <w:lang w:eastAsia="fr-FR"/>
    </w:rPr>
  </w:style>
  <w:style w:type="character" w:customStyle="1" w:styleId="Titre1Car">
    <w:name w:val="Titre 1 Car"/>
    <w:basedOn w:val="Policepardfaut"/>
    <w:link w:val="Titre1"/>
    <w:rsid w:val="000F292F"/>
    <w:rPr>
      <w:rFonts w:ascii="Arial" w:eastAsia="SimSun" w:hAnsi="Arial" w:cs="Arial"/>
      <w:b/>
      <w:bCs/>
      <w:i/>
      <w:iCs/>
      <w:shadow/>
      <w:kern w:val="1"/>
      <w:sz w:val="44"/>
      <w:szCs w:val="48"/>
      <w:shd w:val="clear" w:color="auto" w:fill="C0C0C0"/>
      <w:lang w:eastAsia="ar-SA"/>
    </w:rPr>
  </w:style>
  <w:style w:type="character" w:customStyle="1" w:styleId="Titre3Car">
    <w:name w:val="Titre 3 Car"/>
    <w:basedOn w:val="Policepardfaut"/>
    <w:link w:val="Titre3"/>
    <w:rsid w:val="000F292F"/>
    <w:rPr>
      <w:rFonts w:ascii="Arial" w:eastAsia="SimSun" w:hAnsi="Arial" w:cs="Arial"/>
      <w:b/>
      <w:bCs/>
      <w:i/>
      <w:iCs/>
      <w:sz w:val="28"/>
      <w:szCs w:val="32"/>
      <w:lang w:eastAsia="ar-SA"/>
    </w:rPr>
  </w:style>
  <w:style w:type="character" w:customStyle="1" w:styleId="Titre4Car">
    <w:name w:val="Titre 4 Car"/>
    <w:basedOn w:val="Policepardfaut"/>
    <w:link w:val="Titre4"/>
    <w:rsid w:val="000F292F"/>
    <w:rPr>
      <w:rFonts w:ascii="Arial" w:eastAsia="SimSun" w:hAnsi="Arial" w:cs="Arial"/>
      <w:b/>
      <w:bCs/>
      <w:i/>
      <w:sz w:val="24"/>
      <w:szCs w:val="28"/>
      <w:u w:val="thick"/>
      <w:lang w:eastAsia="ar-SA"/>
    </w:rPr>
  </w:style>
  <w:style w:type="character" w:customStyle="1" w:styleId="Titre5Car">
    <w:name w:val="Titre 5 Car"/>
    <w:basedOn w:val="Policepardfaut"/>
    <w:link w:val="Titre5"/>
    <w:rsid w:val="000F292F"/>
    <w:rPr>
      <w:rFonts w:ascii="Arial" w:eastAsia="SimSun" w:hAnsi="Arial" w:cs="Arial"/>
      <w:b/>
      <w:bCs/>
      <w:iCs/>
      <w:sz w:val="22"/>
      <w:szCs w:val="26"/>
      <w:u w:val="single"/>
      <w:lang w:eastAsia="ar-SA"/>
    </w:rPr>
  </w:style>
  <w:style w:type="character" w:customStyle="1" w:styleId="Titre6Car">
    <w:name w:val="Titre 6 Car"/>
    <w:basedOn w:val="Policepardfaut"/>
    <w:link w:val="Titre6"/>
    <w:rsid w:val="000F292F"/>
    <w:rPr>
      <w:rFonts w:ascii="Arial" w:eastAsia="Lucida Sans Unicode" w:hAnsi="Arial" w:cs="Tahoma"/>
      <w:b/>
      <w:bCs/>
      <w:sz w:val="21"/>
      <w:szCs w:val="21"/>
      <w:lang w:eastAsia="ar-SA"/>
    </w:rPr>
  </w:style>
  <w:style w:type="character" w:customStyle="1" w:styleId="Titre7Car">
    <w:name w:val="Titre 7 Car"/>
    <w:basedOn w:val="Policepardfaut"/>
    <w:link w:val="Titre7"/>
    <w:rsid w:val="000F292F"/>
    <w:rPr>
      <w:rFonts w:ascii="Arial" w:eastAsia="Lucida Sans Unicode" w:hAnsi="Arial" w:cs="Tahoma"/>
      <w:b/>
      <w:bCs/>
      <w:sz w:val="21"/>
      <w:szCs w:val="21"/>
      <w:lang w:eastAsia="ar-SA"/>
    </w:rPr>
  </w:style>
  <w:style w:type="character" w:customStyle="1" w:styleId="Titre8Car">
    <w:name w:val="Titre 8 Car"/>
    <w:basedOn w:val="Policepardfaut"/>
    <w:link w:val="Titre8"/>
    <w:rsid w:val="000F292F"/>
    <w:rPr>
      <w:rFonts w:ascii="Arial" w:eastAsia="Lucida Sans Unicode" w:hAnsi="Arial" w:cs="Tahoma"/>
      <w:b/>
      <w:bCs/>
      <w:sz w:val="21"/>
      <w:szCs w:val="21"/>
      <w:lang w:eastAsia="ar-SA"/>
    </w:rPr>
  </w:style>
  <w:style w:type="character" w:customStyle="1" w:styleId="Titre9Car">
    <w:name w:val="Titre 9 Car"/>
    <w:basedOn w:val="Policepardfaut"/>
    <w:link w:val="Titre9"/>
    <w:rsid w:val="000F292F"/>
    <w:rPr>
      <w:rFonts w:ascii="Arial" w:eastAsia="Lucida Sans Unicode" w:hAnsi="Arial" w:cs="Tahoma"/>
      <w:b/>
      <w:bCs/>
      <w:sz w:val="21"/>
      <w:szCs w:val="21"/>
      <w:lang w:eastAsia="ar-SA"/>
    </w:rPr>
  </w:style>
  <w:style w:type="character" w:styleId="lev">
    <w:name w:val="Strong"/>
    <w:basedOn w:val="Policepardfaut"/>
    <w:uiPriority w:val="22"/>
    <w:qFormat/>
    <w:rsid w:val="000F292F"/>
    <w:rPr>
      <w:b/>
      <w:bCs/>
    </w:rPr>
  </w:style>
  <w:style w:type="paragraph" w:styleId="Sansinterligne">
    <w:name w:val="No Spacing"/>
    <w:uiPriority w:val="1"/>
    <w:qFormat/>
    <w:rsid w:val="000F292F"/>
    <w:pPr>
      <w:suppressAutoHyphens/>
      <w:ind w:left="788" w:hanging="431"/>
      <w:jc w:val="both"/>
    </w:pPr>
    <w:rPr>
      <w:rFonts w:ascii="Arial" w:eastAsia="SimSun" w:hAnsi="Arial" w:cs="Mangal"/>
      <w:sz w:val="22"/>
      <w:lang w:eastAsia="ar-SA"/>
    </w:rPr>
  </w:style>
  <w:style w:type="paragraph" w:customStyle="1" w:styleId="T2">
    <w:name w:val="T2"/>
    <w:basedOn w:val="Normal"/>
    <w:link w:val="T2Car"/>
    <w:qFormat/>
    <w:rsid w:val="000F292F"/>
    <w:pPr>
      <w:shd w:val="clear" w:color="auto" w:fill="D9D9D9" w:themeFill="background1" w:themeFillShade="D9"/>
      <w:tabs>
        <w:tab w:val="left" w:pos="0"/>
      </w:tabs>
      <w:jc w:val="center"/>
    </w:pPr>
    <w:rPr>
      <w:b/>
    </w:rPr>
  </w:style>
  <w:style w:type="character" w:customStyle="1" w:styleId="T2Car">
    <w:name w:val="T2 Car"/>
    <w:basedOn w:val="Policepardfaut"/>
    <w:link w:val="T2"/>
    <w:rsid w:val="000F292F"/>
    <w:rPr>
      <w:rFonts w:ascii="Arial" w:eastAsia="SimSun" w:hAnsi="Arial" w:cs="Arial"/>
      <w:b/>
      <w:noProof/>
      <w:sz w:val="22"/>
      <w:shd w:val="clear" w:color="auto" w:fill="D9D9D9" w:themeFill="background1" w:themeFillShade="D9"/>
      <w:lang w:eastAsia="ar-SA"/>
    </w:rPr>
  </w:style>
  <w:style w:type="paragraph" w:styleId="Retraitcorpsdetexte3">
    <w:name w:val="Body Text Indent 3"/>
    <w:basedOn w:val="Normal"/>
    <w:link w:val="Retraitcorpsdetexte3Car"/>
    <w:uiPriority w:val="99"/>
    <w:semiHidden/>
    <w:unhideWhenUsed/>
    <w:rsid w:val="00512C4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12C4C"/>
    <w:rPr>
      <w:rFonts w:ascii="Arial" w:eastAsia="SimSun" w:hAnsi="Arial" w:cs="Arial"/>
      <w:noProof/>
      <w:sz w:val="16"/>
      <w:szCs w:val="16"/>
      <w:lang w:eastAsia="ar-SA"/>
    </w:rPr>
  </w:style>
  <w:style w:type="paragraph" w:customStyle="1" w:styleId="Soustitre">
    <w:name w:val="Sous titre"/>
    <w:basedOn w:val="Normal"/>
    <w:rsid w:val="00512C4C"/>
    <w:pPr>
      <w:suppressAutoHyphens w:val="0"/>
      <w:spacing w:before="120" w:after="60"/>
      <w:ind w:left="851" w:firstLine="227"/>
      <w:jc w:val="left"/>
    </w:pPr>
    <w:rPr>
      <w:rFonts w:eastAsia="Times New Roman"/>
      <w:b/>
      <w:bCs/>
      <w:sz w:val="32"/>
      <w:u w:val="single"/>
      <w:lang w:eastAsia="fr-FR"/>
    </w:rPr>
  </w:style>
  <w:style w:type="paragraph" w:customStyle="1" w:styleId="NormalR">
    <w:name w:val="Normal R"/>
    <w:basedOn w:val="NormalWeb"/>
    <w:rsid w:val="00512C4C"/>
    <w:pPr>
      <w:spacing w:after="100" w:afterAutospacing="1"/>
      <w:ind w:left="397" w:firstLine="227"/>
    </w:pPr>
    <w:rPr>
      <w:rFonts w:ascii="Arial" w:eastAsia="Times New Roman" w:hAnsi="Arial" w:cs="Times New Roman"/>
      <w:color w:val="FF0000"/>
      <w:sz w:val="32"/>
      <w:u w:val="single"/>
    </w:rPr>
  </w:style>
  <w:style w:type="paragraph" w:styleId="Corpsdetexte3">
    <w:name w:val="Body Text 3"/>
    <w:basedOn w:val="Normal"/>
    <w:link w:val="Corpsdetexte3Car"/>
    <w:uiPriority w:val="99"/>
    <w:unhideWhenUsed/>
    <w:rsid w:val="00FC524D"/>
    <w:pPr>
      <w:spacing w:after="120"/>
    </w:pPr>
    <w:rPr>
      <w:sz w:val="16"/>
      <w:szCs w:val="16"/>
    </w:rPr>
  </w:style>
  <w:style w:type="character" w:customStyle="1" w:styleId="Corpsdetexte3Car">
    <w:name w:val="Corps de texte 3 Car"/>
    <w:basedOn w:val="Policepardfaut"/>
    <w:link w:val="Corpsdetexte3"/>
    <w:uiPriority w:val="99"/>
    <w:rsid w:val="00FC524D"/>
    <w:rPr>
      <w:rFonts w:ascii="Arial" w:eastAsia="SimSun" w:hAnsi="Arial" w:cs="Arial"/>
      <w:noProof/>
      <w:sz w:val="16"/>
      <w:szCs w:val="16"/>
      <w:lang w:eastAsia="ar-SA"/>
    </w:rPr>
  </w:style>
  <w:style w:type="character" w:customStyle="1" w:styleId="PieddepageCar">
    <w:name w:val="Pied de page Car"/>
    <w:basedOn w:val="Policepardfaut"/>
    <w:link w:val="Pieddepage"/>
    <w:uiPriority w:val="99"/>
    <w:rsid w:val="00D83567"/>
    <w:rPr>
      <w:rFonts w:ascii="Arial" w:eastAsia="SimSun" w:hAnsi="Arial" w:cs="Arial"/>
      <w:noProof/>
      <w:sz w:val="22"/>
      <w:lang w:eastAsia="ar-SA"/>
    </w:rPr>
  </w:style>
  <w:style w:type="paragraph" w:customStyle="1" w:styleId="western">
    <w:name w:val="western"/>
    <w:basedOn w:val="Normal"/>
    <w:rsid w:val="00B91DC3"/>
    <w:pPr>
      <w:suppressAutoHyphens w:val="0"/>
      <w:spacing w:before="113" w:line="360" w:lineRule="auto"/>
    </w:pPr>
    <w:rPr>
      <w:rFonts w:eastAsia="Times New Roman"/>
      <w:szCs w:val="22"/>
      <w:lang w:eastAsia="fr-FR"/>
    </w:rPr>
  </w:style>
  <w:style w:type="character" w:styleId="Marquedecommentaire">
    <w:name w:val="annotation reference"/>
    <w:basedOn w:val="Policepardfaut"/>
    <w:uiPriority w:val="99"/>
    <w:semiHidden/>
    <w:unhideWhenUsed/>
    <w:rsid w:val="00C803B9"/>
    <w:rPr>
      <w:sz w:val="16"/>
      <w:szCs w:val="16"/>
    </w:rPr>
  </w:style>
  <w:style w:type="paragraph" w:styleId="Commentaire">
    <w:name w:val="annotation text"/>
    <w:basedOn w:val="Normal"/>
    <w:link w:val="CommentaireCar"/>
    <w:uiPriority w:val="99"/>
    <w:semiHidden/>
    <w:unhideWhenUsed/>
    <w:rsid w:val="00C803B9"/>
    <w:rPr>
      <w:sz w:val="20"/>
    </w:rPr>
  </w:style>
  <w:style w:type="character" w:customStyle="1" w:styleId="CommentaireCar">
    <w:name w:val="Commentaire Car"/>
    <w:basedOn w:val="Policepardfaut"/>
    <w:link w:val="Commentaire"/>
    <w:uiPriority w:val="99"/>
    <w:semiHidden/>
    <w:rsid w:val="00C803B9"/>
    <w:rPr>
      <w:rFonts w:ascii="Arial" w:eastAsia="SimSun" w:hAnsi="Arial" w:cs="Arial"/>
      <w:noProof/>
      <w:lang w:eastAsia="ar-SA"/>
    </w:rPr>
  </w:style>
  <w:style w:type="paragraph" w:styleId="Objetducommentaire">
    <w:name w:val="annotation subject"/>
    <w:basedOn w:val="Commentaire"/>
    <w:next w:val="Commentaire"/>
    <w:link w:val="ObjetducommentaireCar"/>
    <w:uiPriority w:val="99"/>
    <w:semiHidden/>
    <w:unhideWhenUsed/>
    <w:rsid w:val="00C803B9"/>
    <w:rPr>
      <w:b/>
      <w:bCs/>
    </w:rPr>
  </w:style>
  <w:style w:type="character" w:customStyle="1" w:styleId="ObjetducommentaireCar">
    <w:name w:val="Objet du commentaire Car"/>
    <w:basedOn w:val="CommentaireCar"/>
    <w:link w:val="Objetducommentaire"/>
    <w:uiPriority w:val="99"/>
    <w:semiHidden/>
    <w:rsid w:val="00C803B9"/>
    <w:rPr>
      <w:rFonts w:ascii="Arial" w:eastAsia="SimSun" w:hAnsi="Arial" w:cs="Arial"/>
      <w:b/>
      <w:bCs/>
      <w:noProof/>
      <w:lang w:eastAsia="ar-SA"/>
    </w:rPr>
  </w:style>
  <w:style w:type="paragraph" w:styleId="Lgende">
    <w:name w:val="caption"/>
    <w:basedOn w:val="Normal"/>
    <w:next w:val="Normal"/>
    <w:uiPriority w:val="35"/>
    <w:unhideWhenUsed/>
    <w:qFormat/>
    <w:rsid w:val="00C803B9"/>
    <w:pPr>
      <w:spacing w:before="0" w:after="200"/>
    </w:pPr>
    <w:rPr>
      <w:b/>
      <w:bCs/>
      <w:color w:val="4F81BD" w:themeColor="accent1"/>
      <w:sz w:val="18"/>
      <w:szCs w:val="18"/>
    </w:rPr>
  </w:style>
  <w:style w:type="paragraph" w:customStyle="1" w:styleId="western1">
    <w:name w:val="western1"/>
    <w:basedOn w:val="Normal"/>
    <w:rsid w:val="00297D62"/>
    <w:pPr>
      <w:suppressAutoHyphens w:val="0"/>
      <w:spacing w:before="113" w:line="360" w:lineRule="auto"/>
    </w:pPr>
    <w:rPr>
      <w:rFonts w:eastAsia="Times New Roman"/>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8044">
      <w:bodyDiv w:val="1"/>
      <w:marLeft w:val="0"/>
      <w:marRight w:val="0"/>
      <w:marTop w:val="0"/>
      <w:marBottom w:val="0"/>
      <w:divBdr>
        <w:top w:val="none" w:sz="0" w:space="0" w:color="auto"/>
        <w:left w:val="none" w:sz="0" w:space="0" w:color="auto"/>
        <w:bottom w:val="none" w:sz="0" w:space="0" w:color="auto"/>
        <w:right w:val="none" w:sz="0" w:space="0" w:color="auto"/>
      </w:divBdr>
    </w:div>
    <w:div w:id="218320485">
      <w:bodyDiv w:val="1"/>
      <w:marLeft w:val="0"/>
      <w:marRight w:val="0"/>
      <w:marTop w:val="0"/>
      <w:marBottom w:val="0"/>
      <w:divBdr>
        <w:top w:val="none" w:sz="0" w:space="0" w:color="auto"/>
        <w:left w:val="none" w:sz="0" w:space="0" w:color="auto"/>
        <w:bottom w:val="none" w:sz="0" w:space="0" w:color="auto"/>
        <w:right w:val="none" w:sz="0" w:space="0" w:color="auto"/>
      </w:divBdr>
      <w:divsChild>
        <w:div w:id="1082870775">
          <w:marLeft w:val="0"/>
          <w:marRight w:val="0"/>
          <w:marTop w:val="0"/>
          <w:marBottom w:val="0"/>
          <w:divBdr>
            <w:top w:val="none" w:sz="0" w:space="0" w:color="auto"/>
            <w:left w:val="none" w:sz="0" w:space="0" w:color="auto"/>
            <w:bottom w:val="none" w:sz="0" w:space="0" w:color="auto"/>
            <w:right w:val="none" w:sz="0" w:space="0" w:color="auto"/>
          </w:divBdr>
        </w:div>
        <w:div w:id="1735352197">
          <w:marLeft w:val="0"/>
          <w:marRight w:val="0"/>
          <w:marTop w:val="0"/>
          <w:marBottom w:val="0"/>
          <w:divBdr>
            <w:top w:val="none" w:sz="0" w:space="0" w:color="auto"/>
            <w:left w:val="none" w:sz="0" w:space="0" w:color="auto"/>
            <w:bottom w:val="none" w:sz="0" w:space="0" w:color="auto"/>
            <w:right w:val="none" w:sz="0" w:space="0" w:color="auto"/>
          </w:divBdr>
        </w:div>
        <w:div w:id="334504043">
          <w:marLeft w:val="0"/>
          <w:marRight w:val="0"/>
          <w:marTop w:val="0"/>
          <w:marBottom w:val="0"/>
          <w:divBdr>
            <w:top w:val="none" w:sz="0" w:space="0" w:color="auto"/>
            <w:left w:val="none" w:sz="0" w:space="0" w:color="auto"/>
            <w:bottom w:val="none" w:sz="0" w:space="0" w:color="auto"/>
            <w:right w:val="none" w:sz="0" w:space="0" w:color="auto"/>
          </w:divBdr>
        </w:div>
        <w:div w:id="895777595">
          <w:marLeft w:val="0"/>
          <w:marRight w:val="0"/>
          <w:marTop w:val="0"/>
          <w:marBottom w:val="0"/>
          <w:divBdr>
            <w:top w:val="none" w:sz="0" w:space="0" w:color="auto"/>
            <w:left w:val="none" w:sz="0" w:space="0" w:color="auto"/>
            <w:bottom w:val="none" w:sz="0" w:space="0" w:color="auto"/>
            <w:right w:val="none" w:sz="0" w:space="0" w:color="auto"/>
          </w:divBdr>
        </w:div>
        <w:div w:id="720982817">
          <w:marLeft w:val="0"/>
          <w:marRight w:val="0"/>
          <w:marTop w:val="0"/>
          <w:marBottom w:val="0"/>
          <w:divBdr>
            <w:top w:val="none" w:sz="0" w:space="0" w:color="auto"/>
            <w:left w:val="none" w:sz="0" w:space="0" w:color="auto"/>
            <w:bottom w:val="none" w:sz="0" w:space="0" w:color="auto"/>
            <w:right w:val="none" w:sz="0" w:space="0" w:color="auto"/>
          </w:divBdr>
        </w:div>
        <w:div w:id="697971096">
          <w:marLeft w:val="0"/>
          <w:marRight w:val="0"/>
          <w:marTop w:val="0"/>
          <w:marBottom w:val="0"/>
          <w:divBdr>
            <w:top w:val="none" w:sz="0" w:space="0" w:color="auto"/>
            <w:left w:val="none" w:sz="0" w:space="0" w:color="auto"/>
            <w:bottom w:val="none" w:sz="0" w:space="0" w:color="auto"/>
            <w:right w:val="none" w:sz="0" w:space="0" w:color="auto"/>
          </w:divBdr>
        </w:div>
        <w:div w:id="481392348">
          <w:marLeft w:val="0"/>
          <w:marRight w:val="0"/>
          <w:marTop w:val="0"/>
          <w:marBottom w:val="0"/>
          <w:divBdr>
            <w:top w:val="none" w:sz="0" w:space="0" w:color="auto"/>
            <w:left w:val="none" w:sz="0" w:space="0" w:color="auto"/>
            <w:bottom w:val="none" w:sz="0" w:space="0" w:color="auto"/>
            <w:right w:val="none" w:sz="0" w:space="0" w:color="auto"/>
          </w:divBdr>
        </w:div>
        <w:div w:id="201015228">
          <w:marLeft w:val="0"/>
          <w:marRight w:val="0"/>
          <w:marTop w:val="0"/>
          <w:marBottom w:val="0"/>
          <w:divBdr>
            <w:top w:val="none" w:sz="0" w:space="0" w:color="auto"/>
            <w:left w:val="none" w:sz="0" w:space="0" w:color="auto"/>
            <w:bottom w:val="none" w:sz="0" w:space="0" w:color="auto"/>
            <w:right w:val="none" w:sz="0" w:space="0" w:color="auto"/>
          </w:divBdr>
        </w:div>
        <w:div w:id="436216678">
          <w:marLeft w:val="0"/>
          <w:marRight w:val="0"/>
          <w:marTop w:val="0"/>
          <w:marBottom w:val="0"/>
          <w:divBdr>
            <w:top w:val="none" w:sz="0" w:space="0" w:color="auto"/>
            <w:left w:val="none" w:sz="0" w:space="0" w:color="auto"/>
            <w:bottom w:val="none" w:sz="0" w:space="0" w:color="auto"/>
            <w:right w:val="none" w:sz="0" w:space="0" w:color="auto"/>
          </w:divBdr>
        </w:div>
        <w:div w:id="147675379">
          <w:marLeft w:val="0"/>
          <w:marRight w:val="0"/>
          <w:marTop w:val="0"/>
          <w:marBottom w:val="0"/>
          <w:divBdr>
            <w:top w:val="none" w:sz="0" w:space="0" w:color="auto"/>
            <w:left w:val="none" w:sz="0" w:space="0" w:color="auto"/>
            <w:bottom w:val="none" w:sz="0" w:space="0" w:color="auto"/>
            <w:right w:val="none" w:sz="0" w:space="0" w:color="auto"/>
          </w:divBdr>
        </w:div>
        <w:div w:id="391469584">
          <w:marLeft w:val="0"/>
          <w:marRight w:val="0"/>
          <w:marTop w:val="0"/>
          <w:marBottom w:val="0"/>
          <w:divBdr>
            <w:top w:val="none" w:sz="0" w:space="0" w:color="auto"/>
            <w:left w:val="none" w:sz="0" w:space="0" w:color="auto"/>
            <w:bottom w:val="none" w:sz="0" w:space="0" w:color="auto"/>
            <w:right w:val="none" w:sz="0" w:space="0" w:color="auto"/>
          </w:divBdr>
        </w:div>
        <w:div w:id="870339064">
          <w:marLeft w:val="0"/>
          <w:marRight w:val="0"/>
          <w:marTop w:val="0"/>
          <w:marBottom w:val="0"/>
          <w:divBdr>
            <w:top w:val="none" w:sz="0" w:space="0" w:color="auto"/>
            <w:left w:val="none" w:sz="0" w:space="0" w:color="auto"/>
            <w:bottom w:val="none" w:sz="0" w:space="0" w:color="auto"/>
            <w:right w:val="none" w:sz="0" w:space="0" w:color="auto"/>
          </w:divBdr>
        </w:div>
        <w:div w:id="893349906">
          <w:marLeft w:val="0"/>
          <w:marRight w:val="0"/>
          <w:marTop w:val="0"/>
          <w:marBottom w:val="0"/>
          <w:divBdr>
            <w:top w:val="none" w:sz="0" w:space="0" w:color="auto"/>
            <w:left w:val="none" w:sz="0" w:space="0" w:color="auto"/>
            <w:bottom w:val="none" w:sz="0" w:space="0" w:color="auto"/>
            <w:right w:val="none" w:sz="0" w:space="0" w:color="auto"/>
          </w:divBdr>
        </w:div>
        <w:div w:id="99181959">
          <w:marLeft w:val="0"/>
          <w:marRight w:val="0"/>
          <w:marTop w:val="0"/>
          <w:marBottom w:val="0"/>
          <w:divBdr>
            <w:top w:val="none" w:sz="0" w:space="0" w:color="auto"/>
            <w:left w:val="none" w:sz="0" w:space="0" w:color="auto"/>
            <w:bottom w:val="none" w:sz="0" w:space="0" w:color="auto"/>
            <w:right w:val="none" w:sz="0" w:space="0" w:color="auto"/>
          </w:divBdr>
        </w:div>
        <w:div w:id="87163137">
          <w:marLeft w:val="0"/>
          <w:marRight w:val="0"/>
          <w:marTop w:val="0"/>
          <w:marBottom w:val="0"/>
          <w:divBdr>
            <w:top w:val="none" w:sz="0" w:space="0" w:color="auto"/>
            <w:left w:val="none" w:sz="0" w:space="0" w:color="auto"/>
            <w:bottom w:val="none" w:sz="0" w:space="0" w:color="auto"/>
            <w:right w:val="none" w:sz="0" w:space="0" w:color="auto"/>
          </w:divBdr>
        </w:div>
      </w:divsChild>
    </w:div>
    <w:div w:id="335813190">
      <w:bodyDiv w:val="1"/>
      <w:marLeft w:val="0"/>
      <w:marRight w:val="0"/>
      <w:marTop w:val="0"/>
      <w:marBottom w:val="0"/>
      <w:divBdr>
        <w:top w:val="none" w:sz="0" w:space="0" w:color="auto"/>
        <w:left w:val="none" w:sz="0" w:space="0" w:color="auto"/>
        <w:bottom w:val="none" w:sz="0" w:space="0" w:color="auto"/>
        <w:right w:val="none" w:sz="0" w:space="0" w:color="auto"/>
      </w:divBdr>
    </w:div>
    <w:div w:id="372845274">
      <w:bodyDiv w:val="1"/>
      <w:marLeft w:val="0"/>
      <w:marRight w:val="0"/>
      <w:marTop w:val="0"/>
      <w:marBottom w:val="0"/>
      <w:divBdr>
        <w:top w:val="none" w:sz="0" w:space="0" w:color="auto"/>
        <w:left w:val="none" w:sz="0" w:space="0" w:color="auto"/>
        <w:bottom w:val="none" w:sz="0" w:space="0" w:color="auto"/>
        <w:right w:val="none" w:sz="0" w:space="0" w:color="auto"/>
      </w:divBdr>
    </w:div>
    <w:div w:id="446317501">
      <w:bodyDiv w:val="1"/>
      <w:marLeft w:val="0"/>
      <w:marRight w:val="0"/>
      <w:marTop w:val="0"/>
      <w:marBottom w:val="0"/>
      <w:divBdr>
        <w:top w:val="none" w:sz="0" w:space="0" w:color="auto"/>
        <w:left w:val="none" w:sz="0" w:space="0" w:color="auto"/>
        <w:bottom w:val="none" w:sz="0" w:space="0" w:color="auto"/>
        <w:right w:val="none" w:sz="0" w:space="0" w:color="auto"/>
      </w:divBdr>
    </w:div>
    <w:div w:id="838547461">
      <w:bodyDiv w:val="1"/>
      <w:marLeft w:val="0"/>
      <w:marRight w:val="0"/>
      <w:marTop w:val="0"/>
      <w:marBottom w:val="0"/>
      <w:divBdr>
        <w:top w:val="none" w:sz="0" w:space="0" w:color="auto"/>
        <w:left w:val="none" w:sz="0" w:space="0" w:color="auto"/>
        <w:bottom w:val="none" w:sz="0" w:space="0" w:color="auto"/>
        <w:right w:val="none" w:sz="0" w:space="0" w:color="auto"/>
      </w:divBdr>
      <w:divsChild>
        <w:div w:id="1726642457">
          <w:marLeft w:val="0"/>
          <w:marRight w:val="0"/>
          <w:marTop w:val="0"/>
          <w:marBottom w:val="0"/>
          <w:divBdr>
            <w:top w:val="none" w:sz="0" w:space="0" w:color="auto"/>
            <w:left w:val="none" w:sz="0" w:space="0" w:color="auto"/>
            <w:bottom w:val="none" w:sz="0" w:space="0" w:color="auto"/>
            <w:right w:val="none" w:sz="0" w:space="0" w:color="auto"/>
          </w:divBdr>
        </w:div>
      </w:divsChild>
    </w:div>
    <w:div w:id="1145469233">
      <w:bodyDiv w:val="1"/>
      <w:marLeft w:val="0"/>
      <w:marRight w:val="0"/>
      <w:marTop w:val="0"/>
      <w:marBottom w:val="0"/>
      <w:divBdr>
        <w:top w:val="none" w:sz="0" w:space="0" w:color="auto"/>
        <w:left w:val="none" w:sz="0" w:space="0" w:color="auto"/>
        <w:bottom w:val="none" w:sz="0" w:space="0" w:color="auto"/>
        <w:right w:val="none" w:sz="0" w:space="0" w:color="auto"/>
      </w:divBdr>
      <w:divsChild>
        <w:div w:id="1713531318">
          <w:marLeft w:val="0"/>
          <w:marRight w:val="0"/>
          <w:marTop w:val="0"/>
          <w:marBottom w:val="0"/>
          <w:divBdr>
            <w:top w:val="none" w:sz="0" w:space="0" w:color="auto"/>
            <w:left w:val="none" w:sz="0" w:space="0" w:color="auto"/>
            <w:bottom w:val="none" w:sz="0" w:space="0" w:color="auto"/>
            <w:right w:val="none" w:sz="0" w:space="0" w:color="auto"/>
          </w:divBdr>
        </w:div>
        <w:div w:id="148601064">
          <w:marLeft w:val="0"/>
          <w:marRight w:val="0"/>
          <w:marTop w:val="0"/>
          <w:marBottom w:val="0"/>
          <w:divBdr>
            <w:top w:val="none" w:sz="0" w:space="0" w:color="auto"/>
            <w:left w:val="none" w:sz="0" w:space="0" w:color="auto"/>
            <w:bottom w:val="none" w:sz="0" w:space="0" w:color="auto"/>
            <w:right w:val="none" w:sz="0" w:space="0" w:color="auto"/>
          </w:divBdr>
        </w:div>
        <w:div w:id="2079279408">
          <w:marLeft w:val="0"/>
          <w:marRight w:val="0"/>
          <w:marTop w:val="0"/>
          <w:marBottom w:val="0"/>
          <w:divBdr>
            <w:top w:val="none" w:sz="0" w:space="0" w:color="auto"/>
            <w:left w:val="none" w:sz="0" w:space="0" w:color="auto"/>
            <w:bottom w:val="none" w:sz="0" w:space="0" w:color="auto"/>
            <w:right w:val="none" w:sz="0" w:space="0" w:color="auto"/>
          </w:divBdr>
        </w:div>
        <w:div w:id="1162281025">
          <w:marLeft w:val="0"/>
          <w:marRight w:val="0"/>
          <w:marTop w:val="0"/>
          <w:marBottom w:val="0"/>
          <w:divBdr>
            <w:top w:val="none" w:sz="0" w:space="0" w:color="auto"/>
            <w:left w:val="none" w:sz="0" w:space="0" w:color="auto"/>
            <w:bottom w:val="none" w:sz="0" w:space="0" w:color="auto"/>
            <w:right w:val="none" w:sz="0" w:space="0" w:color="auto"/>
          </w:divBdr>
        </w:div>
        <w:div w:id="1420713638">
          <w:marLeft w:val="0"/>
          <w:marRight w:val="0"/>
          <w:marTop w:val="0"/>
          <w:marBottom w:val="0"/>
          <w:divBdr>
            <w:top w:val="none" w:sz="0" w:space="0" w:color="auto"/>
            <w:left w:val="none" w:sz="0" w:space="0" w:color="auto"/>
            <w:bottom w:val="none" w:sz="0" w:space="0" w:color="auto"/>
            <w:right w:val="none" w:sz="0" w:space="0" w:color="auto"/>
          </w:divBdr>
        </w:div>
        <w:div w:id="483086368">
          <w:marLeft w:val="0"/>
          <w:marRight w:val="0"/>
          <w:marTop w:val="0"/>
          <w:marBottom w:val="0"/>
          <w:divBdr>
            <w:top w:val="none" w:sz="0" w:space="0" w:color="auto"/>
            <w:left w:val="none" w:sz="0" w:space="0" w:color="auto"/>
            <w:bottom w:val="none" w:sz="0" w:space="0" w:color="auto"/>
            <w:right w:val="none" w:sz="0" w:space="0" w:color="auto"/>
          </w:divBdr>
        </w:div>
        <w:div w:id="1833910254">
          <w:marLeft w:val="0"/>
          <w:marRight w:val="0"/>
          <w:marTop w:val="0"/>
          <w:marBottom w:val="0"/>
          <w:divBdr>
            <w:top w:val="none" w:sz="0" w:space="0" w:color="auto"/>
            <w:left w:val="none" w:sz="0" w:space="0" w:color="auto"/>
            <w:bottom w:val="none" w:sz="0" w:space="0" w:color="auto"/>
            <w:right w:val="none" w:sz="0" w:space="0" w:color="auto"/>
          </w:divBdr>
        </w:div>
        <w:div w:id="941572594">
          <w:marLeft w:val="0"/>
          <w:marRight w:val="0"/>
          <w:marTop w:val="0"/>
          <w:marBottom w:val="0"/>
          <w:divBdr>
            <w:top w:val="none" w:sz="0" w:space="0" w:color="auto"/>
            <w:left w:val="none" w:sz="0" w:space="0" w:color="auto"/>
            <w:bottom w:val="none" w:sz="0" w:space="0" w:color="auto"/>
            <w:right w:val="none" w:sz="0" w:space="0" w:color="auto"/>
          </w:divBdr>
        </w:div>
        <w:div w:id="1862546455">
          <w:marLeft w:val="0"/>
          <w:marRight w:val="0"/>
          <w:marTop w:val="0"/>
          <w:marBottom w:val="0"/>
          <w:divBdr>
            <w:top w:val="none" w:sz="0" w:space="0" w:color="auto"/>
            <w:left w:val="none" w:sz="0" w:space="0" w:color="auto"/>
            <w:bottom w:val="none" w:sz="0" w:space="0" w:color="auto"/>
            <w:right w:val="none" w:sz="0" w:space="0" w:color="auto"/>
          </w:divBdr>
        </w:div>
        <w:div w:id="1922790900">
          <w:marLeft w:val="0"/>
          <w:marRight w:val="0"/>
          <w:marTop w:val="0"/>
          <w:marBottom w:val="0"/>
          <w:divBdr>
            <w:top w:val="none" w:sz="0" w:space="0" w:color="auto"/>
            <w:left w:val="none" w:sz="0" w:space="0" w:color="auto"/>
            <w:bottom w:val="none" w:sz="0" w:space="0" w:color="auto"/>
            <w:right w:val="none" w:sz="0" w:space="0" w:color="auto"/>
          </w:divBdr>
        </w:div>
        <w:div w:id="1249191845">
          <w:marLeft w:val="0"/>
          <w:marRight w:val="0"/>
          <w:marTop w:val="0"/>
          <w:marBottom w:val="0"/>
          <w:divBdr>
            <w:top w:val="none" w:sz="0" w:space="0" w:color="auto"/>
            <w:left w:val="none" w:sz="0" w:space="0" w:color="auto"/>
            <w:bottom w:val="none" w:sz="0" w:space="0" w:color="auto"/>
            <w:right w:val="none" w:sz="0" w:space="0" w:color="auto"/>
          </w:divBdr>
        </w:div>
        <w:div w:id="2144152244">
          <w:marLeft w:val="0"/>
          <w:marRight w:val="0"/>
          <w:marTop w:val="0"/>
          <w:marBottom w:val="0"/>
          <w:divBdr>
            <w:top w:val="none" w:sz="0" w:space="0" w:color="auto"/>
            <w:left w:val="none" w:sz="0" w:space="0" w:color="auto"/>
            <w:bottom w:val="none" w:sz="0" w:space="0" w:color="auto"/>
            <w:right w:val="none" w:sz="0" w:space="0" w:color="auto"/>
          </w:divBdr>
        </w:div>
        <w:div w:id="1427072236">
          <w:marLeft w:val="0"/>
          <w:marRight w:val="0"/>
          <w:marTop w:val="0"/>
          <w:marBottom w:val="0"/>
          <w:divBdr>
            <w:top w:val="none" w:sz="0" w:space="0" w:color="auto"/>
            <w:left w:val="none" w:sz="0" w:space="0" w:color="auto"/>
            <w:bottom w:val="none" w:sz="0" w:space="0" w:color="auto"/>
            <w:right w:val="none" w:sz="0" w:space="0" w:color="auto"/>
          </w:divBdr>
        </w:div>
        <w:div w:id="1610971866">
          <w:marLeft w:val="0"/>
          <w:marRight w:val="0"/>
          <w:marTop w:val="0"/>
          <w:marBottom w:val="0"/>
          <w:divBdr>
            <w:top w:val="none" w:sz="0" w:space="0" w:color="auto"/>
            <w:left w:val="none" w:sz="0" w:space="0" w:color="auto"/>
            <w:bottom w:val="none" w:sz="0" w:space="0" w:color="auto"/>
            <w:right w:val="none" w:sz="0" w:space="0" w:color="auto"/>
          </w:divBdr>
        </w:div>
        <w:div w:id="685525122">
          <w:marLeft w:val="0"/>
          <w:marRight w:val="0"/>
          <w:marTop w:val="0"/>
          <w:marBottom w:val="0"/>
          <w:divBdr>
            <w:top w:val="none" w:sz="0" w:space="0" w:color="auto"/>
            <w:left w:val="none" w:sz="0" w:space="0" w:color="auto"/>
            <w:bottom w:val="none" w:sz="0" w:space="0" w:color="auto"/>
            <w:right w:val="none" w:sz="0" w:space="0" w:color="auto"/>
          </w:divBdr>
        </w:div>
      </w:divsChild>
    </w:div>
    <w:div w:id="1160542047">
      <w:bodyDiv w:val="1"/>
      <w:marLeft w:val="0"/>
      <w:marRight w:val="0"/>
      <w:marTop w:val="0"/>
      <w:marBottom w:val="0"/>
      <w:divBdr>
        <w:top w:val="none" w:sz="0" w:space="0" w:color="auto"/>
        <w:left w:val="none" w:sz="0" w:space="0" w:color="auto"/>
        <w:bottom w:val="none" w:sz="0" w:space="0" w:color="auto"/>
        <w:right w:val="none" w:sz="0" w:space="0" w:color="auto"/>
      </w:divBdr>
    </w:div>
    <w:div w:id="1340890629">
      <w:bodyDiv w:val="1"/>
      <w:marLeft w:val="0"/>
      <w:marRight w:val="0"/>
      <w:marTop w:val="0"/>
      <w:marBottom w:val="0"/>
      <w:divBdr>
        <w:top w:val="none" w:sz="0" w:space="0" w:color="auto"/>
        <w:left w:val="none" w:sz="0" w:space="0" w:color="auto"/>
        <w:bottom w:val="none" w:sz="0" w:space="0" w:color="auto"/>
        <w:right w:val="none" w:sz="0" w:space="0" w:color="auto"/>
      </w:divBdr>
    </w:div>
    <w:div w:id="1375615248">
      <w:bodyDiv w:val="1"/>
      <w:marLeft w:val="0"/>
      <w:marRight w:val="0"/>
      <w:marTop w:val="0"/>
      <w:marBottom w:val="0"/>
      <w:divBdr>
        <w:top w:val="none" w:sz="0" w:space="0" w:color="auto"/>
        <w:left w:val="none" w:sz="0" w:space="0" w:color="auto"/>
        <w:bottom w:val="none" w:sz="0" w:space="0" w:color="auto"/>
        <w:right w:val="none" w:sz="0" w:space="0" w:color="auto"/>
      </w:divBdr>
    </w:div>
    <w:div w:id="1509055614">
      <w:bodyDiv w:val="1"/>
      <w:marLeft w:val="0"/>
      <w:marRight w:val="0"/>
      <w:marTop w:val="0"/>
      <w:marBottom w:val="0"/>
      <w:divBdr>
        <w:top w:val="none" w:sz="0" w:space="0" w:color="auto"/>
        <w:left w:val="none" w:sz="0" w:space="0" w:color="auto"/>
        <w:bottom w:val="none" w:sz="0" w:space="0" w:color="auto"/>
        <w:right w:val="none" w:sz="0" w:space="0" w:color="auto"/>
      </w:divBdr>
    </w:div>
    <w:div w:id="1527594878">
      <w:bodyDiv w:val="1"/>
      <w:marLeft w:val="0"/>
      <w:marRight w:val="0"/>
      <w:marTop w:val="0"/>
      <w:marBottom w:val="0"/>
      <w:divBdr>
        <w:top w:val="none" w:sz="0" w:space="0" w:color="auto"/>
        <w:left w:val="none" w:sz="0" w:space="0" w:color="auto"/>
        <w:bottom w:val="none" w:sz="0" w:space="0" w:color="auto"/>
        <w:right w:val="none" w:sz="0" w:space="0" w:color="auto"/>
      </w:divBdr>
      <w:divsChild>
        <w:div w:id="1968076743">
          <w:marLeft w:val="0"/>
          <w:marRight w:val="0"/>
          <w:marTop w:val="0"/>
          <w:marBottom w:val="0"/>
          <w:divBdr>
            <w:top w:val="none" w:sz="0" w:space="0" w:color="auto"/>
            <w:left w:val="none" w:sz="0" w:space="0" w:color="auto"/>
            <w:bottom w:val="none" w:sz="0" w:space="0" w:color="auto"/>
            <w:right w:val="none" w:sz="0" w:space="0" w:color="auto"/>
          </w:divBdr>
        </w:div>
        <w:div w:id="994800534">
          <w:marLeft w:val="0"/>
          <w:marRight w:val="0"/>
          <w:marTop w:val="0"/>
          <w:marBottom w:val="0"/>
          <w:divBdr>
            <w:top w:val="none" w:sz="0" w:space="0" w:color="auto"/>
            <w:left w:val="none" w:sz="0" w:space="0" w:color="auto"/>
            <w:bottom w:val="none" w:sz="0" w:space="0" w:color="auto"/>
            <w:right w:val="none" w:sz="0" w:space="0" w:color="auto"/>
          </w:divBdr>
        </w:div>
        <w:div w:id="1595893323">
          <w:marLeft w:val="0"/>
          <w:marRight w:val="0"/>
          <w:marTop w:val="0"/>
          <w:marBottom w:val="0"/>
          <w:divBdr>
            <w:top w:val="none" w:sz="0" w:space="0" w:color="auto"/>
            <w:left w:val="none" w:sz="0" w:space="0" w:color="auto"/>
            <w:bottom w:val="none" w:sz="0" w:space="0" w:color="auto"/>
            <w:right w:val="none" w:sz="0" w:space="0" w:color="auto"/>
          </w:divBdr>
        </w:div>
        <w:div w:id="1881702031">
          <w:marLeft w:val="0"/>
          <w:marRight w:val="0"/>
          <w:marTop w:val="0"/>
          <w:marBottom w:val="0"/>
          <w:divBdr>
            <w:top w:val="none" w:sz="0" w:space="0" w:color="auto"/>
            <w:left w:val="none" w:sz="0" w:space="0" w:color="auto"/>
            <w:bottom w:val="none" w:sz="0" w:space="0" w:color="auto"/>
            <w:right w:val="none" w:sz="0" w:space="0" w:color="auto"/>
          </w:divBdr>
        </w:div>
        <w:div w:id="1931694644">
          <w:marLeft w:val="0"/>
          <w:marRight w:val="0"/>
          <w:marTop w:val="0"/>
          <w:marBottom w:val="0"/>
          <w:divBdr>
            <w:top w:val="none" w:sz="0" w:space="0" w:color="auto"/>
            <w:left w:val="none" w:sz="0" w:space="0" w:color="auto"/>
            <w:bottom w:val="none" w:sz="0" w:space="0" w:color="auto"/>
            <w:right w:val="none" w:sz="0" w:space="0" w:color="auto"/>
          </w:divBdr>
        </w:div>
        <w:div w:id="776173530">
          <w:marLeft w:val="0"/>
          <w:marRight w:val="0"/>
          <w:marTop w:val="0"/>
          <w:marBottom w:val="0"/>
          <w:divBdr>
            <w:top w:val="none" w:sz="0" w:space="0" w:color="auto"/>
            <w:left w:val="none" w:sz="0" w:space="0" w:color="auto"/>
            <w:bottom w:val="none" w:sz="0" w:space="0" w:color="auto"/>
            <w:right w:val="none" w:sz="0" w:space="0" w:color="auto"/>
          </w:divBdr>
        </w:div>
        <w:div w:id="188421483">
          <w:marLeft w:val="0"/>
          <w:marRight w:val="0"/>
          <w:marTop w:val="0"/>
          <w:marBottom w:val="0"/>
          <w:divBdr>
            <w:top w:val="none" w:sz="0" w:space="0" w:color="auto"/>
            <w:left w:val="none" w:sz="0" w:space="0" w:color="auto"/>
            <w:bottom w:val="none" w:sz="0" w:space="0" w:color="auto"/>
            <w:right w:val="none" w:sz="0" w:space="0" w:color="auto"/>
          </w:divBdr>
        </w:div>
        <w:div w:id="1061296420">
          <w:marLeft w:val="0"/>
          <w:marRight w:val="0"/>
          <w:marTop w:val="0"/>
          <w:marBottom w:val="0"/>
          <w:divBdr>
            <w:top w:val="none" w:sz="0" w:space="0" w:color="auto"/>
            <w:left w:val="none" w:sz="0" w:space="0" w:color="auto"/>
            <w:bottom w:val="none" w:sz="0" w:space="0" w:color="auto"/>
            <w:right w:val="none" w:sz="0" w:space="0" w:color="auto"/>
          </w:divBdr>
        </w:div>
        <w:div w:id="1513132">
          <w:marLeft w:val="0"/>
          <w:marRight w:val="0"/>
          <w:marTop w:val="0"/>
          <w:marBottom w:val="0"/>
          <w:divBdr>
            <w:top w:val="none" w:sz="0" w:space="0" w:color="auto"/>
            <w:left w:val="none" w:sz="0" w:space="0" w:color="auto"/>
            <w:bottom w:val="none" w:sz="0" w:space="0" w:color="auto"/>
            <w:right w:val="none" w:sz="0" w:space="0" w:color="auto"/>
          </w:divBdr>
        </w:div>
        <w:div w:id="1462309312">
          <w:marLeft w:val="0"/>
          <w:marRight w:val="0"/>
          <w:marTop w:val="0"/>
          <w:marBottom w:val="0"/>
          <w:divBdr>
            <w:top w:val="none" w:sz="0" w:space="0" w:color="auto"/>
            <w:left w:val="none" w:sz="0" w:space="0" w:color="auto"/>
            <w:bottom w:val="none" w:sz="0" w:space="0" w:color="auto"/>
            <w:right w:val="none" w:sz="0" w:space="0" w:color="auto"/>
          </w:divBdr>
        </w:div>
        <w:div w:id="141118719">
          <w:marLeft w:val="0"/>
          <w:marRight w:val="0"/>
          <w:marTop w:val="0"/>
          <w:marBottom w:val="0"/>
          <w:divBdr>
            <w:top w:val="none" w:sz="0" w:space="0" w:color="auto"/>
            <w:left w:val="none" w:sz="0" w:space="0" w:color="auto"/>
            <w:bottom w:val="none" w:sz="0" w:space="0" w:color="auto"/>
            <w:right w:val="none" w:sz="0" w:space="0" w:color="auto"/>
          </w:divBdr>
        </w:div>
        <w:div w:id="1914507588">
          <w:marLeft w:val="0"/>
          <w:marRight w:val="0"/>
          <w:marTop w:val="0"/>
          <w:marBottom w:val="0"/>
          <w:divBdr>
            <w:top w:val="none" w:sz="0" w:space="0" w:color="auto"/>
            <w:left w:val="none" w:sz="0" w:space="0" w:color="auto"/>
            <w:bottom w:val="none" w:sz="0" w:space="0" w:color="auto"/>
            <w:right w:val="none" w:sz="0" w:space="0" w:color="auto"/>
          </w:divBdr>
        </w:div>
        <w:div w:id="1855344573">
          <w:marLeft w:val="0"/>
          <w:marRight w:val="0"/>
          <w:marTop w:val="0"/>
          <w:marBottom w:val="0"/>
          <w:divBdr>
            <w:top w:val="none" w:sz="0" w:space="0" w:color="auto"/>
            <w:left w:val="none" w:sz="0" w:space="0" w:color="auto"/>
            <w:bottom w:val="none" w:sz="0" w:space="0" w:color="auto"/>
            <w:right w:val="none" w:sz="0" w:space="0" w:color="auto"/>
          </w:divBdr>
        </w:div>
        <w:div w:id="426850208">
          <w:marLeft w:val="0"/>
          <w:marRight w:val="0"/>
          <w:marTop w:val="0"/>
          <w:marBottom w:val="0"/>
          <w:divBdr>
            <w:top w:val="none" w:sz="0" w:space="0" w:color="auto"/>
            <w:left w:val="none" w:sz="0" w:space="0" w:color="auto"/>
            <w:bottom w:val="none" w:sz="0" w:space="0" w:color="auto"/>
            <w:right w:val="none" w:sz="0" w:space="0" w:color="auto"/>
          </w:divBdr>
        </w:div>
        <w:div w:id="5519209">
          <w:marLeft w:val="0"/>
          <w:marRight w:val="0"/>
          <w:marTop w:val="0"/>
          <w:marBottom w:val="0"/>
          <w:divBdr>
            <w:top w:val="none" w:sz="0" w:space="0" w:color="auto"/>
            <w:left w:val="none" w:sz="0" w:space="0" w:color="auto"/>
            <w:bottom w:val="none" w:sz="0" w:space="0" w:color="auto"/>
            <w:right w:val="none" w:sz="0" w:space="0" w:color="auto"/>
          </w:divBdr>
        </w:div>
        <w:div w:id="1033382642">
          <w:marLeft w:val="0"/>
          <w:marRight w:val="0"/>
          <w:marTop w:val="0"/>
          <w:marBottom w:val="0"/>
          <w:divBdr>
            <w:top w:val="none" w:sz="0" w:space="0" w:color="auto"/>
            <w:left w:val="none" w:sz="0" w:space="0" w:color="auto"/>
            <w:bottom w:val="none" w:sz="0" w:space="0" w:color="auto"/>
            <w:right w:val="none" w:sz="0" w:space="0" w:color="auto"/>
          </w:divBdr>
        </w:div>
        <w:div w:id="323507733">
          <w:marLeft w:val="0"/>
          <w:marRight w:val="0"/>
          <w:marTop w:val="0"/>
          <w:marBottom w:val="0"/>
          <w:divBdr>
            <w:top w:val="none" w:sz="0" w:space="0" w:color="auto"/>
            <w:left w:val="none" w:sz="0" w:space="0" w:color="auto"/>
            <w:bottom w:val="none" w:sz="0" w:space="0" w:color="auto"/>
            <w:right w:val="none" w:sz="0" w:space="0" w:color="auto"/>
          </w:divBdr>
        </w:div>
        <w:div w:id="351221354">
          <w:marLeft w:val="0"/>
          <w:marRight w:val="0"/>
          <w:marTop w:val="0"/>
          <w:marBottom w:val="0"/>
          <w:divBdr>
            <w:top w:val="none" w:sz="0" w:space="0" w:color="auto"/>
            <w:left w:val="none" w:sz="0" w:space="0" w:color="auto"/>
            <w:bottom w:val="none" w:sz="0" w:space="0" w:color="auto"/>
            <w:right w:val="none" w:sz="0" w:space="0" w:color="auto"/>
          </w:divBdr>
        </w:div>
        <w:div w:id="670445919">
          <w:marLeft w:val="0"/>
          <w:marRight w:val="0"/>
          <w:marTop w:val="0"/>
          <w:marBottom w:val="0"/>
          <w:divBdr>
            <w:top w:val="none" w:sz="0" w:space="0" w:color="auto"/>
            <w:left w:val="none" w:sz="0" w:space="0" w:color="auto"/>
            <w:bottom w:val="none" w:sz="0" w:space="0" w:color="auto"/>
            <w:right w:val="none" w:sz="0" w:space="0" w:color="auto"/>
          </w:divBdr>
        </w:div>
        <w:div w:id="420369085">
          <w:marLeft w:val="0"/>
          <w:marRight w:val="0"/>
          <w:marTop w:val="0"/>
          <w:marBottom w:val="0"/>
          <w:divBdr>
            <w:top w:val="none" w:sz="0" w:space="0" w:color="auto"/>
            <w:left w:val="none" w:sz="0" w:space="0" w:color="auto"/>
            <w:bottom w:val="none" w:sz="0" w:space="0" w:color="auto"/>
            <w:right w:val="none" w:sz="0" w:space="0" w:color="auto"/>
          </w:divBdr>
        </w:div>
        <w:div w:id="1232622329">
          <w:marLeft w:val="0"/>
          <w:marRight w:val="0"/>
          <w:marTop w:val="0"/>
          <w:marBottom w:val="0"/>
          <w:divBdr>
            <w:top w:val="none" w:sz="0" w:space="0" w:color="auto"/>
            <w:left w:val="none" w:sz="0" w:space="0" w:color="auto"/>
            <w:bottom w:val="none" w:sz="0" w:space="0" w:color="auto"/>
            <w:right w:val="none" w:sz="0" w:space="0" w:color="auto"/>
          </w:divBdr>
        </w:div>
        <w:div w:id="897008681">
          <w:marLeft w:val="0"/>
          <w:marRight w:val="0"/>
          <w:marTop w:val="0"/>
          <w:marBottom w:val="0"/>
          <w:divBdr>
            <w:top w:val="none" w:sz="0" w:space="0" w:color="auto"/>
            <w:left w:val="none" w:sz="0" w:space="0" w:color="auto"/>
            <w:bottom w:val="none" w:sz="0" w:space="0" w:color="auto"/>
            <w:right w:val="none" w:sz="0" w:space="0" w:color="auto"/>
          </w:divBdr>
        </w:div>
        <w:div w:id="1783987659">
          <w:marLeft w:val="0"/>
          <w:marRight w:val="0"/>
          <w:marTop w:val="0"/>
          <w:marBottom w:val="0"/>
          <w:divBdr>
            <w:top w:val="none" w:sz="0" w:space="0" w:color="auto"/>
            <w:left w:val="none" w:sz="0" w:space="0" w:color="auto"/>
            <w:bottom w:val="none" w:sz="0" w:space="0" w:color="auto"/>
            <w:right w:val="none" w:sz="0" w:space="0" w:color="auto"/>
          </w:divBdr>
        </w:div>
        <w:div w:id="864269">
          <w:marLeft w:val="0"/>
          <w:marRight w:val="0"/>
          <w:marTop w:val="0"/>
          <w:marBottom w:val="0"/>
          <w:divBdr>
            <w:top w:val="none" w:sz="0" w:space="0" w:color="auto"/>
            <w:left w:val="none" w:sz="0" w:space="0" w:color="auto"/>
            <w:bottom w:val="none" w:sz="0" w:space="0" w:color="auto"/>
            <w:right w:val="none" w:sz="0" w:space="0" w:color="auto"/>
          </w:divBdr>
        </w:div>
        <w:div w:id="1919902068">
          <w:marLeft w:val="0"/>
          <w:marRight w:val="0"/>
          <w:marTop w:val="0"/>
          <w:marBottom w:val="0"/>
          <w:divBdr>
            <w:top w:val="none" w:sz="0" w:space="0" w:color="auto"/>
            <w:left w:val="none" w:sz="0" w:space="0" w:color="auto"/>
            <w:bottom w:val="none" w:sz="0" w:space="0" w:color="auto"/>
            <w:right w:val="none" w:sz="0" w:space="0" w:color="auto"/>
          </w:divBdr>
        </w:div>
        <w:div w:id="1132363232">
          <w:marLeft w:val="0"/>
          <w:marRight w:val="0"/>
          <w:marTop w:val="0"/>
          <w:marBottom w:val="0"/>
          <w:divBdr>
            <w:top w:val="none" w:sz="0" w:space="0" w:color="auto"/>
            <w:left w:val="none" w:sz="0" w:space="0" w:color="auto"/>
            <w:bottom w:val="none" w:sz="0" w:space="0" w:color="auto"/>
            <w:right w:val="none" w:sz="0" w:space="0" w:color="auto"/>
          </w:divBdr>
        </w:div>
        <w:div w:id="762343243">
          <w:marLeft w:val="0"/>
          <w:marRight w:val="0"/>
          <w:marTop w:val="0"/>
          <w:marBottom w:val="0"/>
          <w:divBdr>
            <w:top w:val="none" w:sz="0" w:space="0" w:color="auto"/>
            <w:left w:val="none" w:sz="0" w:space="0" w:color="auto"/>
            <w:bottom w:val="none" w:sz="0" w:space="0" w:color="auto"/>
            <w:right w:val="none" w:sz="0" w:space="0" w:color="auto"/>
          </w:divBdr>
        </w:div>
        <w:div w:id="659116513">
          <w:marLeft w:val="0"/>
          <w:marRight w:val="0"/>
          <w:marTop w:val="0"/>
          <w:marBottom w:val="0"/>
          <w:divBdr>
            <w:top w:val="none" w:sz="0" w:space="0" w:color="auto"/>
            <w:left w:val="none" w:sz="0" w:space="0" w:color="auto"/>
            <w:bottom w:val="none" w:sz="0" w:space="0" w:color="auto"/>
            <w:right w:val="none" w:sz="0" w:space="0" w:color="auto"/>
          </w:divBdr>
        </w:div>
        <w:div w:id="1299531109">
          <w:marLeft w:val="0"/>
          <w:marRight w:val="0"/>
          <w:marTop w:val="0"/>
          <w:marBottom w:val="0"/>
          <w:divBdr>
            <w:top w:val="none" w:sz="0" w:space="0" w:color="auto"/>
            <w:left w:val="none" w:sz="0" w:space="0" w:color="auto"/>
            <w:bottom w:val="none" w:sz="0" w:space="0" w:color="auto"/>
            <w:right w:val="none" w:sz="0" w:space="0" w:color="auto"/>
          </w:divBdr>
        </w:div>
        <w:div w:id="1091200422">
          <w:marLeft w:val="0"/>
          <w:marRight w:val="0"/>
          <w:marTop w:val="0"/>
          <w:marBottom w:val="0"/>
          <w:divBdr>
            <w:top w:val="none" w:sz="0" w:space="0" w:color="auto"/>
            <w:left w:val="none" w:sz="0" w:space="0" w:color="auto"/>
            <w:bottom w:val="none" w:sz="0" w:space="0" w:color="auto"/>
            <w:right w:val="none" w:sz="0" w:space="0" w:color="auto"/>
          </w:divBdr>
        </w:div>
        <w:div w:id="880240120">
          <w:marLeft w:val="0"/>
          <w:marRight w:val="0"/>
          <w:marTop w:val="0"/>
          <w:marBottom w:val="0"/>
          <w:divBdr>
            <w:top w:val="none" w:sz="0" w:space="0" w:color="auto"/>
            <w:left w:val="none" w:sz="0" w:space="0" w:color="auto"/>
            <w:bottom w:val="none" w:sz="0" w:space="0" w:color="auto"/>
            <w:right w:val="none" w:sz="0" w:space="0" w:color="auto"/>
          </w:divBdr>
        </w:div>
        <w:div w:id="12151427">
          <w:marLeft w:val="0"/>
          <w:marRight w:val="0"/>
          <w:marTop w:val="0"/>
          <w:marBottom w:val="0"/>
          <w:divBdr>
            <w:top w:val="none" w:sz="0" w:space="0" w:color="auto"/>
            <w:left w:val="none" w:sz="0" w:space="0" w:color="auto"/>
            <w:bottom w:val="none" w:sz="0" w:space="0" w:color="auto"/>
            <w:right w:val="none" w:sz="0" w:space="0" w:color="auto"/>
          </w:divBdr>
        </w:div>
        <w:div w:id="1045331157">
          <w:marLeft w:val="0"/>
          <w:marRight w:val="0"/>
          <w:marTop w:val="0"/>
          <w:marBottom w:val="0"/>
          <w:divBdr>
            <w:top w:val="none" w:sz="0" w:space="0" w:color="auto"/>
            <w:left w:val="none" w:sz="0" w:space="0" w:color="auto"/>
            <w:bottom w:val="none" w:sz="0" w:space="0" w:color="auto"/>
            <w:right w:val="none" w:sz="0" w:space="0" w:color="auto"/>
          </w:divBdr>
        </w:div>
        <w:div w:id="478810741">
          <w:marLeft w:val="0"/>
          <w:marRight w:val="0"/>
          <w:marTop w:val="0"/>
          <w:marBottom w:val="0"/>
          <w:divBdr>
            <w:top w:val="none" w:sz="0" w:space="0" w:color="auto"/>
            <w:left w:val="none" w:sz="0" w:space="0" w:color="auto"/>
            <w:bottom w:val="none" w:sz="0" w:space="0" w:color="auto"/>
            <w:right w:val="none" w:sz="0" w:space="0" w:color="auto"/>
          </w:divBdr>
        </w:div>
        <w:div w:id="552078266">
          <w:marLeft w:val="0"/>
          <w:marRight w:val="0"/>
          <w:marTop w:val="0"/>
          <w:marBottom w:val="0"/>
          <w:divBdr>
            <w:top w:val="none" w:sz="0" w:space="0" w:color="auto"/>
            <w:left w:val="none" w:sz="0" w:space="0" w:color="auto"/>
            <w:bottom w:val="none" w:sz="0" w:space="0" w:color="auto"/>
            <w:right w:val="none" w:sz="0" w:space="0" w:color="auto"/>
          </w:divBdr>
        </w:div>
      </w:divsChild>
    </w:div>
    <w:div w:id="1631746869">
      <w:bodyDiv w:val="1"/>
      <w:marLeft w:val="0"/>
      <w:marRight w:val="0"/>
      <w:marTop w:val="0"/>
      <w:marBottom w:val="0"/>
      <w:divBdr>
        <w:top w:val="none" w:sz="0" w:space="0" w:color="auto"/>
        <w:left w:val="none" w:sz="0" w:space="0" w:color="auto"/>
        <w:bottom w:val="none" w:sz="0" w:space="0" w:color="auto"/>
        <w:right w:val="none" w:sz="0" w:space="0" w:color="auto"/>
      </w:divBdr>
    </w:div>
    <w:div w:id="1701736189">
      <w:bodyDiv w:val="1"/>
      <w:marLeft w:val="0"/>
      <w:marRight w:val="0"/>
      <w:marTop w:val="0"/>
      <w:marBottom w:val="0"/>
      <w:divBdr>
        <w:top w:val="none" w:sz="0" w:space="0" w:color="auto"/>
        <w:left w:val="none" w:sz="0" w:space="0" w:color="auto"/>
        <w:bottom w:val="none" w:sz="0" w:space="0" w:color="auto"/>
        <w:right w:val="none" w:sz="0" w:space="0" w:color="auto"/>
      </w:divBdr>
    </w:div>
    <w:div w:id="1716657798">
      <w:bodyDiv w:val="1"/>
      <w:marLeft w:val="0"/>
      <w:marRight w:val="0"/>
      <w:marTop w:val="0"/>
      <w:marBottom w:val="0"/>
      <w:divBdr>
        <w:top w:val="none" w:sz="0" w:space="0" w:color="auto"/>
        <w:left w:val="none" w:sz="0" w:space="0" w:color="auto"/>
        <w:bottom w:val="none" w:sz="0" w:space="0" w:color="auto"/>
        <w:right w:val="none" w:sz="0" w:space="0" w:color="auto"/>
      </w:divBdr>
    </w:div>
    <w:div w:id="1724059829">
      <w:bodyDiv w:val="1"/>
      <w:marLeft w:val="0"/>
      <w:marRight w:val="0"/>
      <w:marTop w:val="0"/>
      <w:marBottom w:val="0"/>
      <w:divBdr>
        <w:top w:val="none" w:sz="0" w:space="0" w:color="auto"/>
        <w:left w:val="none" w:sz="0" w:space="0" w:color="auto"/>
        <w:bottom w:val="none" w:sz="0" w:space="0" w:color="auto"/>
        <w:right w:val="none" w:sz="0" w:space="0" w:color="auto"/>
      </w:divBdr>
    </w:div>
    <w:div w:id="1952976501">
      <w:bodyDiv w:val="1"/>
      <w:marLeft w:val="0"/>
      <w:marRight w:val="0"/>
      <w:marTop w:val="0"/>
      <w:marBottom w:val="0"/>
      <w:divBdr>
        <w:top w:val="none" w:sz="0" w:space="0" w:color="auto"/>
        <w:left w:val="none" w:sz="0" w:space="0" w:color="auto"/>
        <w:bottom w:val="none" w:sz="0" w:space="0" w:color="auto"/>
        <w:right w:val="none" w:sz="0" w:space="0" w:color="auto"/>
      </w:divBdr>
    </w:div>
    <w:div w:id="2067100337">
      <w:bodyDiv w:val="1"/>
      <w:marLeft w:val="0"/>
      <w:marRight w:val="0"/>
      <w:marTop w:val="0"/>
      <w:marBottom w:val="0"/>
      <w:divBdr>
        <w:top w:val="none" w:sz="0" w:space="0" w:color="auto"/>
        <w:left w:val="none" w:sz="0" w:space="0" w:color="auto"/>
        <w:bottom w:val="none" w:sz="0" w:space="0" w:color="auto"/>
        <w:right w:val="none" w:sz="0" w:space="0" w:color="auto"/>
      </w:divBdr>
    </w:div>
    <w:div w:id="2129860426">
      <w:bodyDiv w:val="1"/>
      <w:marLeft w:val="0"/>
      <w:marRight w:val="0"/>
      <w:marTop w:val="0"/>
      <w:marBottom w:val="0"/>
      <w:divBdr>
        <w:top w:val="none" w:sz="0" w:space="0" w:color="auto"/>
        <w:left w:val="none" w:sz="0" w:space="0" w:color="auto"/>
        <w:bottom w:val="none" w:sz="0" w:space="0" w:color="auto"/>
        <w:right w:val="none" w:sz="0" w:space="0" w:color="auto"/>
      </w:divBdr>
      <w:divsChild>
        <w:div w:id="1037239922">
          <w:marLeft w:val="0"/>
          <w:marRight w:val="0"/>
          <w:marTop w:val="0"/>
          <w:marBottom w:val="0"/>
          <w:divBdr>
            <w:top w:val="none" w:sz="0" w:space="0" w:color="auto"/>
            <w:left w:val="none" w:sz="0" w:space="0" w:color="auto"/>
            <w:bottom w:val="none" w:sz="0" w:space="0" w:color="auto"/>
            <w:right w:val="none" w:sz="0" w:space="0" w:color="auto"/>
          </w:divBdr>
        </w:div>
        <w:div w:id="1421946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BA40-0A5D-4D72-B493-4A3EDC42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Dem_MAS</vt:lpstr>
    </vt:vector>
  </TitlesOfParts>
  <Company>Microsoft</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Dem_MAS</dc:title>
  <dc:creator>FM</dc:creator>
  <cp:lastModifiedBy>Jean-Francois</cp:lastModifiedBy>
  <cp:revision>8</cp:revision>
  <cp:lastPrinted>2016-02-02T13:28:00Z</cp:lastPrinted>
  <dcterms:created xsi:type="dcterms:W3CDTF">2016-04-24T21:31:00Z</dcterms:created>
  <dcterms:modified xsi:type="dcterms:W3CDTF">2016-06-03T09:09:00Z</dcterms:modified>
</cp:coreProperties>
</file>