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33F92" w:rsidRPr="00BF70A0" w:rsidRDefault="00515F31" w:rsidP="00224091">
      <w:pPr>
        <w:pStyle w:val="Titre"/>
        <w:jc w:val="center"/>
      </w:pPr>
      <w:r>
        <w:t xml:space="preserve">Introduction </w:t>
      </w:r>
      <w:r w:rsidR="00E45710">
        <w:t>à la réalité augmentée</w:t>
      </w:r>
    </w:p>
    <w:sdt>
      <w:sdtPr>
        <w:rPr>
          <w:bCs/>
        </w:rPr>
        <w:id w:val="-240638185"/>
        <w:docPartObj>
          <w:docPartGallery w:val="Table of Contents"/>
          <w:docPartUnique/>
        </w:docPartObj>
      </w:sdtPr>
      <w:sdtEndPr>
        <w:rPr>
          <w:bCs w:val="0"/>
        </w:rPr>
      </w:sdtEndPr>
      <w:sdtContent>
        <w:p w:rsidR="00224091" w:rsidRPr="002766FA" w:rsidRDefault="00224091" w:rsidP="002766FA">
          <w:pPr>
            <w:pStyle w:val="Sansinterligne"/>
            <w:rPr>
              <w:b/>
              <w:sz w:val="36"/>
              <w:szCs w:val="36"/>
            </w:rPr>
          </w:pPr>
          <w:r w:rsidRPr="002766FA">
            <w:rPr>
              <w:b/>
              <w:sz w:val="36"/>
              <w:szCs w:val="36"/>
            </w:rPr>
            <w:t>Table des matières</w:t>
          </w:r>
        </w:p>
        <w:p w:rsidR="00AF56E2" w:rsidRDefault="00201C74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r w:rsidRPr="00201C74">
            <w:fldChar w:fldCharType="begin"/>
          </w:r>
          <w:r w:rsidR="00224091">
            <w:instrText xml:space="preserve"> TOC \o "1-3" \h \z \u </w:instrText>
          </w:r>
          <w:r w:rsidRPr="00201C74">
            <w:fldChar w:fldCharType="separate"/>
          </w:r>
          <w:hyperlink w:anchor="_Toc445068786" w:history="1">
            <w:r w:rsidR="00AF56E2" w:rsidRPr="001508FF">
              <w:rPr>
                <w:rStyle w:val="Lienhypertexte"/>
                <w:noProof/>
              </w:rPr>
              <w:t>1.</w:t>
            </w:r>
            <w:r w:rsidR="00AF56E2">
              <w:rPr>
                <w:rFonts w:eastAsiaTheme="minorEastAsia"/>
                <w:noProof/>
                <w:lang w:eastAsia="fr-FR"/>
              </w:rPr>
              <w:tab/>
            </w:r>
            <w:r w:rsidR="00AF56E2" w:rsidRPr="001508FF">
              <w:rPr>
                <w:rStyle w:val="Lienhypertexte"/>
                <w:noProof/>
              </w:rPr>
              <w:t>Préambule :</w:t>
            </w:r>
            <w:r w:rsidR="00AF56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56E2">
              <w:rPr>
                <w:noProof/>
                <w:webHidden/>
              </w:rPr>
              <w:instrText xml:space="preserve"> PAGEREF _Toc445068786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F2BBE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6E2" w:rsidRDefault="00201C74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5068787" w:history="1">
            <w:r w:rsidR="00AF56E2" w:rsidRPr="001508FF">
              <w:rPr>
                <w:rStyle w:val="Lienhypertexte"/>
                <w:noProof/>
              </w:rPr>
              <w:t>2.</w:t>
            </w:r>
            <w:r w:rsidR="00AF56E2">
              <w:rPr>
                <w:rFonts w:eastAsiaTheme="minorEastAsia"/>
                <w:noProof/>
                <w:lang w:eastAsia="fr-FR"/>
              </w:rPr>
              <w:tab/>
            </w:r>
            <w:r w:rsidR="00AF56E2" w:rsidRPr="001508FF">
              <w:rPr>
                <w:rStyle w:val="Lienhypertexte"/>
                <w:noProof/>
              </w:rPr>
              <w:t>Du réel au virtuel : la réalité mixte</w:t>
            </w:r>
            <w:r w:rsidR="00AF56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56E2">
              <w:rPr>
                <w:noProof/>
                <w:webHidden/>
              </w:rPr>
              <w:instrText xml:space="preserve"> PAGEREF _Toc445068787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F2BBE">
              <w:rPr>
                <w:noProof/>
                <w:webHidden/>
              </w:rPr>
              <w:t>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6E2" w:rsidRDefault="00201C74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5068788" w:history="1">
            <w:r w:rsidR="00AF56E2" w:rsidRPr="001508FF">
              <w:rPr>
                <w:rStyle w:val="Lienhypertexte"/>
                <w:noProof/>
              </w:rPr>
              <w:t>3.</w:t>
            </w:r>
            <w:r w:rsidR="00AF56E2">
              <w:rPr>
                <w:rFonts w:eastAsiaTheme="minorEastAsia"/>
                <w:noProof/>
                <w:lang w:eastAsia="fr-FR"/>
              </w:rPr>
              <w:tab/>
            </w:r>
            <w:r w:rsidR="00AF56E2" w:rsidRPr="001508FF">
              <w:rPr>
                <w:rStyle w:val="Lienhypertexte"/>
                <w:noProof/>
              </w:rPr>
              <w:t>Les domaines d’application :</w:t>
            </w:r>
            <w:r w:rsidR="00AF56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56E2">
              <w:rPr>
                <w:noProof/>
                <w:webHidden/>
              </w:rPr>
              <w:instrText xml:space="preserve"> PAGEREF _Toc445068788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F2BB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6E2" w:rsidRDefault="00201C74">
          <w:pPr>
            <w:pStyle w:val="TM2"/>
            <w:tabs>
              <w:tab w:val="left" w:pos="660"/>
            </w:tabs>
            <w:rPr>
              <w:rFonts w:eastAsiaTheme="minorEastAsia"/>
              <w:noProof/>
              <w:lang w:eastAsia="fr-FR"/>
            </w:rPr>
          </w:pPr>
          <w:hyperlink w:anchor="_Toc445068789" w:history="1">
            <w:r w:rsidR="00AF56E2" w:rsidRPr="001508FF">
              <w:rPr>
                <w:rStyle w:val="Lienhypertexte"/>
                <w:noProof/>
              </w:rPr>
              <w:t>a)</w:t>
            </w:r>
            <w:r w:rsidR="00AF56E2">
              <w:rPr>
                <w:rFonts w:eastAsiaTheme="minorEastAsia"/>
                <w:noProof/>
                <w:lang w:eastAsia="fr-FR"/>
              </w:rPr>
              <w:tab/>
            </w:r>
            <w:r w:rsidR="00AF56E2" w:rsidRPr="001508FF">
              <w:rPr>
                <w:rStyle w:val="Lienhypertexte"/>
                <w:noProof/>
              </w:rPr>
              <w:t>Le médical</w:t>
            </w:r>
            <w:r w:rsidR="00AF56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56E2">
              <w:rPr>
                <w:noProof/>
                <w:webHidden/>
              </w:rPr>
              <w:instrText xml:space="preserve"> PAGEREF _Toc445068789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F2BB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6E2" w:rsidRDefault="00201C74">
          <w:pPr>
            <w:pStyle w:val="TM2"/>
            <w:tabs>
              <w:tab w:val="left" w:pos="660"/>
            </w:tabs>
            <w:rPr>
              <w:rFonts w:eastAsiaTheme="minorEastAsia"/>
              <w:noProof/>
              <w:lang w:eastAsia="fr-FR"/>
            </w:rPr>
          </w:pPr>
          <w:hyperlink w:anchor="_Toc445068790" w:history="1">
            <w:r w:rsidR="00AF56E2" w:rsidRPr="001508FF">
              <w:rPr>
                <w:rStyle w:val="Lienhypertexte"/>
                <w:noProof/>
              </w:rPr>
              <w:t>b)</w:t>
            </w:r>
            <w:r w:rsidR="00AF56E2">
              <w:rPr>
                <w:rFonts w:eastAsiaTheme="minorEastAsia"/>
                <w:noProof/>
                <w:lang w:eastAsia="fr-FR"/>
              </w:rPr>
              <w:tab/>
            </w:r>
            <w:r w:rsidR="00AF56E2" w:rsidRPr="001508FF">
              <w:rPr>
                <w:rStyle w:val="Lienhypertexte"/>
                <w:noProof/>
              </w:rPr>
              <w:t>Le militaire</w:t>
            </w:r>
            <w:r w:rsidR="00AF56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56E2">
              <w:rPr>
                <w:noProof/>
                <w:webHidden/>
              </w:rPr>
              <w:instrText xml:space="preserve"> PAGEREF _Toc445068790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F2BB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6E2" w:rsidRDefault="00201C74">
          <w:pPr>
            <w:pStyle w:val="TM2"/>
            <w:tabs>
              <w:tab w:val="left" w:pos="660"/>
            </w:tabs>
            <w:rPr>
              <w:rFonts w:eastAsiaTheme="minorEastAsia"/>
              <w:noProof/>
              <w:lang w:eastAsia="fr-FR"/>
            </w:rPr>
          </w:pPr>
          <w:hyperlink w:anchor="_Toc445068791" w:history="1">
            <w:r w:rsidR="00AF56E2" w:rsidRPr="001508FF">
              <w:rPr>
                <w:rStyle w:val="Lienhypertexte"/>
                <w:noProof/>
              </w:rPr>
              <w:t>c)</w:t>
            </w:r>
            <w:r w:rsidR="00AF56E2">
              <w:rPr>
                <w:rFonts w:eastAsiaTheme="minorEastAsia"/>
                <w:noProof/>
                <w:lang w:eastAsia="fr-FR"/>
              </w:rPr>
              <w:tab/>
            </w:r>
            <w:r w:rsidR="00AF56E2" w:rsidRPr="001508FF">
              <w:rPr>
                <w:rStyle w:val="Lienhypertexte"/>
                <w:noProof/>
              </w:rPr>
              <w:t>L’industrie</w:t>
            </w:r>
            <w:r w:rsidR="00AF56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56E2">
              <w:rPr>
                <w:noProof/>
                <w:webHidden/>
              </w:rPr>
              <w:instrText xml:space="preserve"> PAGEREF _Toc445068791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F2BBE"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6E2" w:rsidRDefault="00201C74">
          <w:pPr>
            <w:pStyle w:val="TM2"/>
            <w:tabs>
              <w:tab w:val="left" w:pos="660"/>
            </w:tabs>
            <w:rPr>
              <w:rFonts w:eastAsiaTheme="minorEastAsia"/>
              <w:noProof/>
              <w:lang w:eastAsia="fr-FR"/>
            </w:rPr>
          </w:pPr>
          <w:hyperlink w:anchor="_Toc445068792" w:history="1">
            <w:r w:rsidR="00AF56E2" w:rsidRPr="001508FF">
              <w:rPr>
                <w:rStyle w:val="Lienhypertexte"/>
                <w:noProof/>
              </w:rPr>
              <w:t>d)</w:t>
            </w:r>
            <w:r w:rsidR="00AF56E2">
              <w:rPr>
                <w:rFonts w:eastAsiaTheme="minorEastAsia"/>
                <w:noProof/>
                <w:lang w:eastAsia="fr-FR"/>
              </w:rPr>
              <w:tab/>
            </w:r>
            <w:r w:rsidR="00AF56E2" w:rsidRPr="001508FF">
              <w:rPr>
                <w:rStyle w:val="Lienhypertexte"/>
                <w:noProof/>
              </w:rPr>
              <w:t>Le marketing</w:t>
            </w:r>
            <w:r w:rsidR="00AF56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56E2">
              <w:rPr>
                <w:noProof/>
                <w:webHidden/>
              </w:rPr>
              <w:instrText xml:space="preserve"> PAGEREF _Toc445068792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F2BB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6E2" w:rsidRDefault="00201C74">
          <w:pPr>
            <w:pStyle w:val="TM2"/>
            <w:tabs>
              <w:tab w:val="left" w:pos="660"/>
            </w:tabs>
            <w:rPr>
              <w:rFonts w:eastAsiaTheme="minorEastAsia"/>
              <w:noProof/>
              <w:lang w:eastAsia="fr-FR"/>
            </w:rPr>
          </w:pPr>
          <w:hyperlink w:anchor="_Toc445068793" w:history="1">
            <w:r w:rsidR="00AF56E2" w:rsidRPr="001508FF">
              <w:rPr>
                <w:rStyle w:val="Lienhypertexte"/>
                <w:noProof/>
              </w:rPr>
              <w:t>e)</w:t>
            </w:r>
            <w:r w:rsidR="00AF56E2">
              <w:rPr>
                <w:rFonts w:eastAsiaTheme="minorEastAsia"/>
                <w:noProof/>
                <w:lang w:eastAsia="fr-FR"/>
              </w:rPr>
              <w:tab/>
            </w:r>
            <w:r w:rsidR="00AF56E2" w:rsidRPr="001508FF">
              <w:rPr>
                <w:rStyle w:val="Lienhypertexte"/>
                <w:noProof/>
              </w:rPr>
              <w:t>Navigation et tourisme</w:t>
            </w:r>
            <w:r w:rsidR="00AF56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56E2">
              <w:rPr>
                <w:noProof/>
                <w:webHidden/>
              </w:rPr>
              <w:instrText xml:space="preserve"> PAGEREF _Toc445068793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F2BBE">
              <w:rPr>
                <w:noProof/>
                <w:webHidden/>
              </w:rPr>
              <w:t>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6E2" w:rsidRDefault="00201C74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5068794" w:history="1">
            <w:r w:rsidR="00AF56E2" w:rsidRPr="001508FF">
              <w:rPr>
                <w:rStyle w:val="Lienhypertexte"/>
                <w:noProof/>
              </w:rPr>
              <w:t>4.</w:t>
            </w:r>
            <w:r w:rsidR="00AF56E2">
              <w:rPr>
                <w:rFonts w:eastAsiaTheme="minorEastAsia"/>
                <w:noProof/>
                <w:lang w:eastAsia="fr-FR"/>
              </w:rPr>
              <w:tab/>
            </w:r>
            <w:r w:rsidR="00AF56E2" w:rsidRPr="001508FF">
              <w:rPr>
                <w:rStyle w:val="Lienhypertexte"/>
                <w:noProof/>
              </w:rPr>
              <w:t>Lunettes de réalité augmentée :</w:t>
            </w:r>
            <w:r w:rsidR="00AF56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56E2">
              <w:rPr>
                <w:noProof/>
                <w:webHidden/>
              </w:rPr>
              <w:instrText xml:space="preserve"> PAGEREF _Toc445068794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F2BB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AF56E2" w:rsidRDefault="00201C74">
          <w:pPr>
            <w:pStyle w:val="TM1"/>
            <w:tabs>
              <w:tab w:val="left" w:pos="440"/>
              <w:tab w:val="right" w:leader="dot" w:pos="9062"/>
            </w:tabs>
            <w:rPr>
              <w:rFonts w:eastAsiaTheme="minorEastAsia"/>
              <w:noProof/>
              <w:lang w:eastAsia="fr-FR"/>
            </w:rPr>
          </w:pPr>
          <w:hyperlink w:anchor="_Toc445068795" w:history="1">
            <w:r w:rsidR="00AF56E2" w:rsidRPr="001508FF">
              <w:rPr>
                <w:rStyle w:val="Lienhypertexte"/>
                <w:noProof/>
              </w:rPr>
              <w:t>5.</w:t>
            </w:r>
            <w:r w:rsidR="00AF56E2">
              <w:rPr>
                <w:rFonts w:eastAsiaTheme="minorEastAsia"/>
                <w:noProof/>
                <w:lang w:eastAsia="fr-FR"/>
              </w:rPr>
              <w:tab/>
            </w:r>
            <w:r w:rsidR="00AF56E2" w:rsidRPr="001508FF">
              <w:rPr>
                <w:rStyle w:val="Lienhypertexte"/>
                <w:noProof/>
              </w:rPr>
              <w:t>NyARToolKit :</w:t>
            </w:r>
            <w:r w:rsidR="00AF56E2"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 w:rsidR="00AF56E2">
              <w:rPr>
                <w:noProof/>
                <w:webHidden/>
              </w:rPr>
              <w:instrText xml:space="preserve"> PAGEREF _Toc445068795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 w:rsidR="009F2BBE"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2530E7" w:rsidRPr="00765EB6" w:rsidRDefault="00201C74" w:rsidP="002530E7">
          <w:pPr>
            <w:rPr>
              <w:b/>
              <w:bCs/>
            </w:rPr>
          </w:pPr>
          <w:r>
            <w:rPr>
              <w:b/>
              <w:bCs/>
            </w:rPr>
            <w:fldChar w:fldCharType="end"/>
          </w:r>
        </w:p>
      </w:sdtContent>
    </w:sdt>
    <w:p w:rsidR="006626A7" w:rsidRDefault="00C4527C" w:rsidP="002530E7">
      <w:pPr>
        <w:pStyle w:val="Titre1"/>
      </w:pPr>
      <w:bookmarkStart w:id="0" w:name="_Toc445068786"/>
      <w:r>
        <w:t>Préambule</w:t>
      </w:r>
      <w:r w:rsidR="006626A7" w:rsidRPr="006626A7">
        <w:t xml:space="preserve"> :</w:t>
      </w:r>
      <w:bookmarkEnd w:id="0"/>
    </w:p>
    <w:p w:rsidR="002766FA" w:rsidRDefault="00114C54" w:rsidP="002766FA">
      <w:pPr>
        <w:pStyle w:val="Sansinterligne"/>
      </w:pPr>
      <w:r>
        <w:rPr>
          <w:noProof/>
          <w:lang w:eastAsia="fr-FR"/>
        </w:rPr>
        <w:drawing>
          <wp:anchor distT="0" distB="0" distL="114300" distR="114300" simplePos="0" relativeHeight="251671552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60325</wp:posOffset>
            </wp:positionV>
            <wp:extent cx="1639570" cy="1243965"/>
            <wp:effectExtent l="19050" t="0" r="0" b="0"/>
            <wp:wrapTight wrapText="bothSides">
              <wp:wrapPolygon edited="0">
                <wp:start x="-251" y="0"/>
                <wp:lineTo x="-251" y="21170"/>
                <wp:lineTo x="21583" y="21170"/>
                <wp:lineTo x="21583" y="0"/>
                <wp:lineTo x="-251" y="0"/>
              </wp:wrapPolygon>
            </wp:wrapTight>
            <wp:docPr id="3" name="Image 1" descr="http://isn.codelab.info/site/assets/files/1114/ar_card.172x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sn.codelab.info/site/assets/files/1114/ar_card.172x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9570" cy="1243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40657D">
        <w:t>La réalité augmentée (RA)</w:t>
      </w:r>
      <w:r>
        <w:t xml:space="preserve"> permet d’ajouter des éléments virtuels au monde réel. L’utilisateur est alors plongé dans un environnement mixte où le virtuel se superpose au réel.</w:t>
      </w:r>
    </w:p>
    <w:p w:rsidR="00114C54" w:rsidRDefault="00114C54" w:rsidP="002766FA">
      <w:pPr>
        <w:pStyle w:val="Sansinterligne"/>
      </w:pPr>
      <w:r>
        <w:t>La réalité augmentée doit respecter 3</w:t>
      </w:r>
      <w:r w:rsidR="00EF34C1">
        <w:t xml:space="preserve"> </w:t>
      </w:r>
      <w:r w:rsidR="00FD7301">
        <w:t xml:space="preserve">règles fondamentales </w:t>
      </w:r>
      <w:r>
        <w:t>:</w:t>
      </w:r>
    </w:p>
    <w:p w:rsidR="00114C54" w:rsidRDefault="00114C54" w:rsidP="00EF34C1">
      <w:pPr>
        <w:pStyle w:val="Sansinterligne"/>
        <w:numPr>
          <w:ilvl w:val="0"/>
          <w:numId w:val="42"/>
        </w:numPr>
      </w:pPr>
      <w:r>
        <w:t>Combiner le réel et le virtuel</w:t>
      </w:r>
    </w:p>
    <w:p w:rsidR="00114C54" w:rsidRDefault="00114C54" w:rsidP="00EF34C1">
      <w:pPr>
        <w:pStyle w:val="Sansinterligne"/>
        <w:numPr>
          <w:ilvl w:val="0"/>
          <w:numId w:val="42"/>
        </w:numPr>
      </w:pPr>
      <w:r>
        <w:t>Etre interactive en temps réel</w:t>
      </w:r>
    </w:p>
    <w:p w:rsidR="00114C54" w:rsidRDefault="00114C54" w:rsidP="00EF34C1">
      <w:pPr>
        <w:pStyle w:val="Sansinterligne"/>
        <w:numPr>
          <w:ilvl w:val="0"/>
          <w:numId w:val="42"/>
        </w:numPr>
      </w:pPr>
      <w:r>
        <w:t>Respecter l</w:t>
      </w:r>
      <w:r w:rsidR="00FD7301">
        <w:t>a cohérence 3D</w:t>
      </w:r>
    </w:p>
    <w:p w:rsidR="00EF34C1" w:rsidRDefault="00EF34C1" w:rsidP="00EF34C1">
      <w:pPr>
        <w:pStyle w:val="Sansinterligne"/>
      </w:pPr>
    </w:p>
    <w:p w:rsidR="00114C54" w:rsidRDefault="00FD7301" w:rsidP="002766FA">
      <w:pPr>
        <w:pStyle w:val="Sansinterligne"/>
      </w:pPr>
      <w:r>
        <w:t xml:space="preserve">La visualisation peut s’effectuer à l’aide de lunettes spéciales équipées de capteurs, d’un Smartphone ou tout simplement à l’aide d’une webcam. </w:t>
      </w:r>
    </w:p>
    <w:p w:rsidR="00C4527C" w:rsidRDefault="00F547D0" w:rsidP="00665847">
      <w:pPr>
        <w:pStyle w:val="Titre1"/>
      </w:pPr>
      <w:bookmarkStart w:id="1" w:name="_Toc445068787"/>
      <w:r>
        <w:t>Du réel au virtuel</w:t>
      </w:r>
      <w:r w:rsidR="00C4527C">
        <w:t> :</w:t>
      </w:r>
      <w:r>
        <w:t xml:space="preserve"> la réalité mixte</w:t>
      </w:r>
      <w:bookmarkEnd w:id="1"/>
    </w:p>
    <w:p w:rsidR="00FD7301" w:rsidRDefault="00FD7301" w:rsidP="00FD7301"/>
    <w:p w:rsidR="00FD7301" w:rsidRDefault="00201C74" w:rsidP="00FD7301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81.1pt;margin-top:205.6pt;width:263.65pt;height:.05pt;z-index:251670528" wrapcoords="-61 0 -61 20965 21600 20965 21600 0 -61 0" stroked="f">
            <v:textbox style="mso-next-textbox:#_x0000_s1027;mso-fit-shape-to-text:t" inset="0,0,0,0">
              <w:txbxContent>
                <w:p w:rsidR="00D219B3" w:rsidRPr="00A06E3E" w:rsidRDefault="00D219B3" w:rsidP="00F83EFB">
                  <w:pPr>
                    <w:pStyle w:val="Lgende"/>
                    <w:jc w:val="center"/>
                    <w:rPr>
                      <w:noProof/>
                    </w:rPr>
                  </w:pPr>
                  <w:r>
                    <w:t xml:space="preserve">Figure </w:t>
                  </w:r>
                  <w:r w:rsidR="00201C74">
                    <w:fldChar w:fldCharType="begin"/>
                  </w:r>
                  <w:r w:rsidR="008D5C68">
                    <w:instrText xml:space="preserve"> SEQ Figure \* ARABIC </w:instrText>
                  </w:r>
                  <w:r w:rsidR="00201C74">
                    <w:fldChar w:fldCharType="separate"/>
                  </w:r>
                  <w:r w:rsidR="009F2BBE">
                    <w:rPr>
                      <w:noProof/>
                    </w:rPr>
                    <w:t>1</w:t>
                  </w:r>
                  <w:r w:rsidR="00201C74">
                    <w:rPr>
                      <w:noProof/>
                    </w:rPr>
                    <w:fldChar w:fldCharType="end"/>
                  </w:r>
                  <w:r>
                    <w:t>: Classification des réseaux</w:t>
                  </w:r>
                </w:p>
              </w:txbxContent>
            </v:textbox>
            <w10:wrap type="tight"/>
          </v:shape>
        </w:pict>
      </w:r>
      <w:r w:rsidR="00FD7301">
        <w:t>Sur un axe horizontal allant de l'environnement réel à un monde entièrement virtuel, la RA se situe dans la partie gauche de l'axe, en opposition à la ``virtualité augmentée''</w:t>
      </w:r>
      <w:bookmarkStart w:id="2" w:name="20"/>
      <w:bookmarkEnd w:id="2"/>
      <w:r w:rsidR="00FD7301">
        <w:t xml:space="preserve"> (VA) qui concerne l'ajout d'éléments réels (personnes, textures, etc.) dans des environnements virtuels. RA et VA sont regroupés sous le terme de ``réalité mixte''</w:t>
      </w:r>
      <w:bookmarkStart w:id="3" w:name="21"/>
      <w:bookmarkEnd w:id="3"/>
      <w:r w:rsidR="00FD7301">
        <w:t>.</w:t>
      </w:r>
    </w:p>
    <w:tbl>
      <w:tblPr>
        <w:tblW w:w="0" w:type="auto"/>
        <w:jc w:val="center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6314"/>
      </w:tblGrid>
      <w:tr w:rsidR="00FD7301" w:rsidTr="00FD7301">
        <w:trPr>
          <w:tblCellSpacing w:w="15" w:type="dxa"/>
          <w:jc w:val="center"/>
        </w:trPr>
        <w:tc>
          <w:tcPr>
            <w:tcW w:w="0" w:type="auto"/>
            <w:vAlign w:val="center"/>
            <w:hideMark/>
          </w:tcPr>
          <w:p w:rsidR="00FD7301" w:rsidRDefault="00FD7301" w:rsidP="00AF56E2">
            <w:pPr>
              <w:jc w:val="center"/>
              <w:rPr>
                <w:sz w:val="24"/>
                <w:szCs w:val="24"/>
              </w:rPr>
            </w:pPr>
            <w:bookmarkStart w:id="4" w:name="fig:mixte"/>
            <w:bookmarkStart w:id="5" w:name="30"/>
            <w:bookmarkEnd w:id="4"/>
            <w:bookmarkEnd w:id="5"/>
            <w:r>
              <w:rPr>
                <w:noProof/>
                <w:lang w:eastAsia="fr-FR"/>
              </w:rPr>
              <w:drawing>
                <wp:inline distT="0" distB="0" distL="0" distR="0">
                  <wp:extent cx="3649182" cy="775388"/>
                  <wp:effectExtent l="19050" t="0" r="8418" b="0"/>
                  <wp:docPr id="4" name="Image 4" descr="\includegraphics[width=\linewidth]{illustrations/mixte.eps}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\includegraphics[width=\linewidth]{illustrations/mixte.eps}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68817" cy="77956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D7301" w:rsidTr="00FD7301">
        <w:trPr>
          <w:tblCellSpacing w:w="15" w:type="dxa"/>
          <w:jc w:val="center"/>
        </w:trPr>
        <w:tc>
          <w:tcPr>
            <w:tcW w:w="0" w:type="auto"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:rsidR="00FD7301" w:rsidRDefault="00FD7301" w:rsidP="00AF56E2">
            <w:pPr>
              <w:textAlignment w:val="baseline"/>
              <w:rPr>
                <w:sz w:val="24"/>
                <w:szCs w:val="24"/>
              </w:rPr>
            </w:pPr>
            <w:r>
              <w:t xml:space="preserve">Le continuum réel / virtuel. </w:t>
            </w:r>
            <w:proofErr w:type="spellStart"/>
            <w:r>
              <w:rPr>
                <w:i/>
                <w:iCs/>
              </w:rPr>
              <w:t>Milgram</w:t>
            </w:r>
            <w:proofErr w:type="spellEnd"/>
            <w:r>
              <w:rPr>
                <w:i/>
                <w:iCs/>
              </w:rPr>
              <w:t xml:space="preserve"> et </w:t>
            </w:r>
            <w:proofErr w:type="spellStart"/>
            <w:r>
              <w:rPr>
                <w:i/>
                <w:iCs/>
              </w:rPr>
              <w:t>Kishino</w:t>
            </w:r>
            <w:proofErr w:type="spellEnd"/>
            <w:r>
              <w:rPr>
                <w:i/>
                <w:iCs/>
              </w:rPr>
              <w:t>, université de Toronto</w:t>
            </w:r>
            <w:r>
              <w:t>.</w:t>
            </w:r>
          </w:p>
        </w:tc>
      </w:tr>
    </w:tbl>
    <w:p w:rsidR="002F1425" w:rsidRDefault="00035D16" w:rsidP="00665847">
      <w:pPr>
        <w:pStyle w:val="Titre1"/>
      </w:pPr>
      <w:bookmarkStart w:id="6" w:name="_Toc445068788"/>
      <w:r>
        <w:lastRenderedPageBreak/>
        <w:t>Les</w:t>
      </w:r>
      <w:r w:rsidR="00F547D0">
        <w:t xml:space="preserve"> domaines d’application </w:t>
      </w:r>
      <w:r w:rsidR="002F1425">
        <w:t>:</w:t>
      </w:r>
      <w:bookmarkEnd w:id="6"/>
    </w:p>
    <w:p w:rsidR="00622761" w:rsidRDefault="00622761" w:rsidP="00F547D0"/>
    <w:p w:rsidR="00F547D0" w:rsidRDefault="00DE68F5" w:rsidP="00F547D0">
      <w:r>
        <w:t>L</w:t>
      </w:r>
      <w:r w:rsidR="00507A38">
        <w:t>a réalité augmentée se démocratise</w:t>
      </w:r>
      <w:r>
        <w:t xml:space="preserve"> au près du grand public. Il existe des domaines d’activité où elle s’impose comme un outil indispensable d’assistance et d’aide à la décision.</w:t>
      </w:r>
    </w:p>
    <w:p w:rsidR="00507A38" w:rsidRDefault="00507A38" w:rsidP="00F547D0">
      <w:pPr>
        <w:pStyle w:val="Titre2"/>
      </w:pPr>
      <w:bookmarkStart w:id="7" w:name="_Toc445068789"/>
      <w:r>
        <w:t>Le médical</w:t>
      </w:r>
      <w:bookmarkEnd w:id="7"/>
    </w:p>
    <w:p w:rsidR="00507A38" w:rsidRDefault="00507A38" w:rsidP="00507A38"/>
    <w:p w:rsidR="00507A38" w:rsidRDefault="008A025E" w:rsidP="00507A38">
      <w:r>
        <w:rPr>
          <w:noProof/>
          <w:lang w:eastAsia="fr-FR"/>
        </w:rPr>
        <w:drawing>
          <wp:anchor distT="0" distB="0" distL="114300" distR="114300" simplePos="0" relativeHeight="25167257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29210</wp:posOffset>
            </wp:positionV>
            <wp:extent cx="2268855" cy="1254125"/>
            <wp:effectExtent l="19050" t="0" r="0" b="0"/>
            <wp:wrapTight wrapText="bothSides">
              <wp:wrapPolygon edited="0">
                <wp:start x="-181" y="0"/>
                <wp:lineTo x="-181" y="21327"/>
                <wp:lineTo x="21582" y="21327"/>
                <wp:lineTo x="21582" y="0"/>
                <wp:lineTo x="-181" y="0"/>
              </wp:wrapPolygon>
            </wp:wrapTight>
            <wp:docPr id="7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8855" cy="125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07A38">
        <w:t xml:space="preserve">La réalité augmentée permet de </w:t>
      </w:r>
      <w:r w:rsidR="00427C74">
        <w:t>faire apparaître les organes en superposition sur le corps humain et de créer des simulations interactives</w:t>
      </w:r>
      <w:r w:rsidR="00507A38">
        <w:t xml:space="preserve"> </w:t>
      </w:r>
      <w:r w:rsidR="00427C74">
        <w:t>d’</w:t>
      </w:r>
      <w:r w:rsidR="00507A38">
        <w:t>intervention</w:t>
      </w:r>
      <w:r w:rsidR="00427C74">
        <w:t>s</w:t>
      </w:r>
      <w:r w:rsidR="00507A38">
        <w:t xml:space="preserve"> chirurgicale</w:t>
      </w:r>
      <w:r w:rsidR="00427C74">
        <w:t>s</w:t>
      </w:r>
      <w:r w:rsidR="00507A38">
        <w:t>.</w:t>
      </w:r>
      <w:r w:rsidR="00507A38">
        <w:rPr>
          <w:noProof/>
          <w:lang w:eastAsia="fr-FR"/>
        </w:rPr>
        <w:t xml:space="preserve"> </w:t>
      </w:r>
    </w:p>
    <w:p w:rsidR="00507A38" w:rsidRDefault="00507A38" w:rsidP="00507A38"/>
    <w:p w:rsidR="00507A38" w:rsidRDefault="00507A38" w:rsidP="00507A38"/>
    <w:p w:rsidR="00427C74" w:rsidRDefault="00427C74" w:rsidP="00507A38"/>
    <w:p w:rsidR="00427C74" w:rsidRDefault="00427C74" w:rsidP="00507A38"/>
    <w:p w:rsidR="00427C74" w:rsidRDefault="00427C74" w:rsidP="00507A38"/>
    <w:p w:rsidR="00427C74" w:rsidRDefault="00427C74" w:rsidP="00507A38"/>
    <w:p w:rsidR="00F547D0" w:rsidRDefault="008A025E" w:rsidP="00F547D0">
      <w:pPr>
        <w:pStyle w:val="Titre2"/>
      </w:pPr>
      <w:bookmarkStart w:id="8" w:name="_Toc445068790"/>
      <w:r>
        <w:t>Le militaire</w:t>
      </w:r>
      <w:bookmarkEnd w:id="8"/>
    </w:p>
    <w:p w:rsidR="00F547D0" w:rsidRDefault="008A025E" w:rsidP="00F547D0">
      <w:r>
        <w:t xml:space="preserve">Dans le domaine militaire, le Head-Up Display (HUD) intégré à la vitre de l’habitacle ou directement dans les casques des pilotes, </w:t>
      </w:r>
      <w:r w:rsidR="00622761">
        <w:t xml:space="preserve">est un bon exemple d’application de la RA. Elle </w:t>
      </w:r>
      <w:r>
        <w:t xml:space="preserve">permet de superposer des informations nécessaires au pilotage, à la navigation ou à la réalisation de la mission sur l’environnement extérieur. </w:t>
      </w:r>
      <w:r w:rsidR="00427C74">
        <w:t>Le</w:t>
      </w:r>
      <w:r>
        <w:t xml:space="preserve"> pilote </w:t>
      </w:r>
      <w:r w:rsidR="00427C74">
        <w:t xml:space="preserve">peut ainsi </w:t>
      </w:r>
      <w:r>
        <w:t xml:space="preserve">surveiller </w:t>
      </w:r>
      <w:r w:rsidR="00427C74">
        <w:t xml:space="preserve">en même temps </w:t>
      </w:r>
      <w:r>
        <w:t xml:space="preserve">son environnement </w:t>
      </w:r>
      <w:r w:rsidR="00427C74">
        <w:t>et</w:t>
      </w:r>
      <w:r>
        <w:t xml:space="preserve"> </w:t>
      </w:r>
      <w:r w:rsidR="00427C74">
        <w:t>l</w:t>
      </w:r>
      <w:r>
        <w:t>es informations fournies par ses instruments de bord.</w:t>
      </w:r>
    </w:p>
    <w:p w:rsidR="00427C74" w:rsidRDefault="00427C74" w:rsidP="00F547D0"/>
    <w:p w:rsidR="008A025E" w:rsidRDefault="008A025E" w:rsidP="00F547D0">
      <w:r>
        <w:rPr>
          <w:noProof/>
          <w:lang w:eastAsia="fr-FR"/>
        </w:rPr>
        <w:drawing>
          <wp:inline distT="0" distB="0" distL="0" distR="0">
            <wp:extent cx="3872467" cy="1469162"/>
            <wp:effectExtent l="19050" t="0" r="0" b="0"/>
            <wp:docPr id="20" name="Image 9" descr="http://projetar.renous.fr/wp-content/uploads/2010/03/militai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projetar.renous.fr/wp-content/uploads/2010/03/militaire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5130" cy="14701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A025E" w:rsidRDefault="008A025E" w:rsidP="00F547D0"/>
    <w:p w:rsidR="00F547D0" w:rsidRPr="00F547D0" w:rsidRDefault="008A025E" w:rsidP="00F547D0">
      <w:pPr>
        <w:pStyle w:val="Titre2"/>
      </w:pPr>
      <w:bookmarkStart w:id="9" w:name="_Toc445068791"/>
      <w:r>
        <w:t>L’industrie</w:t>
      </w:r>
      <w:bookmarkEnd w:id="9"/>
    </w:p>
    <w:p w:rsidR="008A025E" w:rsidRDefault="008A025E" w:rsidP="008A025E">
      <w:r>
        <w:rPr>
          <w:noProof/>
          <w:lang w:eastAsia="fr-FR"/>
        </w:rPr>
        <w:drawing>
          <wp:anchor distT="0" distB="0" distL="114300" distR="114300" simplePos="0" relativeHeight="251673600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113030</wp:posOffset>
            </wp:positionV>
            <wp:extent cx="2266950" cy="1512570"/>
            <wp:effectExtent l="19050" t="0" r="0" b="0"/>
            <wp:wrapTight wrapText="bothSides">
              <wp:wrapPolygon edited="0">
                <wp:start x="-182" y="0"/>
                <wp:lineTo x="-182" y="21219"/>
                <wp:lineTo x="21600" y="21219"/>
                <wp:lineTo x="21600" y="0"/>
                <wp:lineTo x="-182" y="0"/>
              </wp:wrapPolygon>
            </wp:wrapTight>
            <wp:docPr id="21" name="Image 12" descr="http://www.usine-digitale.fr/mediatheque/0/1/8/000246810_homePageUne/augmentedpro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www.usine-digitale.fr/mediatheque/0/1/8/000246810_homePageUne/augmentedpro-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512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A025E" w:rsidRDefault="008A025E" w:rsidP="008A025E">
      <w:r>
        <w:t>L</w:t>
      </w:r>
      <w:r w:rsidR="00622761">
        <w:t xml:space="preserve">’objectif de la RA </w:t>
      </w:r>
      <w:r>
        <w:t xml:space="preserve">dans le domaine de l’industrie est d’améliorer la productivité. </w:t>
      </w:r>
      <w:r w:rsidR="00427C74">
        <w:t>Elle</w:t>
      </w:r>
      <w:r>
        <w:t xml:space="preserve"> sert</w:t>
      </w:r>
      <w:r w:rsidRPr="008A025E">
        <w:t xml:space="preserve"> </w:t>
      </w:r>
      <w:r>
        <w:t xml:space="preserve">par exemple </w:t>
      </w:r>
      <w:r w:rsidRPr="008A025E">
        <w:t>à guider l’opérateur pour des travaux d’assemblage manuel</w:t>
      </w:r>
      <w:r>
        <w:t>.</w:t>
      </w:r>
    </w:p>
    <w:p w:rsidR="008A025E" w:rsidRDefault="008A025E" w:rsidP="008A025E"/>
    <w:p w:rsidR="008A025E" w:rsidRDefault="008A025E" w:rsidP="008A025E"/>
    <w:p w:rsidR="008A025E" w:rsidRDefault="008A025E" w:rsidP="008A025E"/>
    <w:p w:rsidR="00622761" w:rsidRDefault="00622761" w:rsidP="008A025E"/>
    <w:p w:rsidR="00622761" w:rsidRDefault="00622761" w:rsidP="008A025E"/>
    <w:p w:rsidR="00622761" w:rsidRDefault="00622761" w:rsidP="008A025E"/>
    <w:p w:rsidR="00622761" w:rsidRDefault="00622761" w:rsidP="008A025E"/>
    <w:p w:rsidR="00622761" w:rsidRDefault="00622761" w:rsidP="00622761"/>
    <w:p w:rsidR="00622761" w:rsidRPr="00F547D0" w:rsidRDefault="00622761" w:rsidP="00622761">
      <w:pPr>
        <w:pStyle w:val="Titre2"/>
      </w:pPr>
      <w:bookmarkStart w:id="10" w:name="_Toc445068792"/>
      <w:r>
        <w:lastRenderedPageBreak/>
        <w:t>Le marketing</w:t>
      </w:r>
      <w:bookmarkEnd w:id="10"/>
    </w:p>
    <w:p w:rsidR="00622761" w:rsidRDefault="00622761" w:rsidP="008A025E">
      <w:r>
        <w:rPr>
          <w:noProof/>
          <w:lang w:eastAsia="fr-FR"/>
        </w:rPr>
        <w:drawing>
          <wp:anchor distT="0" distB="0" distL="114300" distR="114300" simplePos="0" relativeHeight="251674624" behindDoc="1" locked="0" layoutInCell="1" allowOverlap="1">
            <wp:simplePos x="0" y="0"/>
            <wp:positionH relativeFrom="column">
              <wp:posOffset>25400</wp:posOffset>
            </wp:positionH>
            <wp:positionV relativeFrom="paragraph">
              <wp:posOffset>47625</wp:posOffset>
            </wp:positionV>
            <wp:extent cx="2115185" cy="1179830"/>
            <wp:effectExtent l="19050" t="0" r="0" b="0"/>
            <wp:wrapTight wrapText="bothSides">
              <wp:wrapPolygon edited="0">
                <wp:start x="-195" y="0"/>
                <wp:lineTo x="-195" y="21274"/>
                <wp:lineTo x="21594" y="21274"/>
                <wp:lineTo x="21594" y="0"/>
                <wp:lineTo x="-195" y="0"/>
              </wp:wrapPolygon>
            </wp:wrapTight>
            <wp:docPr id="2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5185" cy="11798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t xml:space="preserve">Certaines marques proposent </w:t>
      </w:r>
      <w:r w:rsidR="00427C74">
        <w:t>à partir de</w:t>
      </w:r>
      <w:r>
        <w:t xml:space="preserve"> leur catalogue de visualiser leurs produits en 3D sur tablette.</w:t>
      </w:r>
    </w:p>
    <w:p w:rsidR="00622761" w:rsidRDefault="00622761" w:rsidP="008A025E"/>
    <w:p w:rsidR="00622761" w:rsidRDefault="00622761" w:rsidP="008A025E"/>
    <w:p w:rsidR="00622761" w:rsidRDefault="00622761" w:rsidP="008A025E"/>
    <w:p w:rsidR="00622761" w:rsidRDefault="00622761" w:rsidP="008A025E"/>
    <w:p w:rsidR="00622761" w:rsidRDefault="00622761" w:rsidP="008A025E"/>
    <w:p w:rsidR="00427C74" w:rsidRDefault="00427C74" w:rsidP="008A025E"/>
    <w:p w:rsidR="00622761" w:rsidRDefault="00622761" w:rsidP="008A025E">
      <w:r>
        <w:rPr>
          <w:noProof/>
          <w:lang w:eastAsia="fr-FR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column">
              <wp:posOffset>23022</wp:posOffset>
            </wp:positionH>
            <wp:positionV relativeFrom="paragraph">
              <wp:posOffset>2451</wp:posOffset>
            </wp:positionV>
            <wp:extent cx="1485059" cy="1477926"/>
            <wp:effectExtent l="19050" t="0" r="841" b="0"/>
            <wp:wrapTight wrapText="bothSides">
              <wp:wrapPolygon edited="0">
                <wp:start x="-277" y="0"/>
                <wp:lineTo x="-277" y="21438"/>
                <wp:lineTo x="21612" y="21438"/>
                <wp:lineTo x="21612" y="0"/>
                <wp:lineTo x="-277" y="0"/>
              </wp:wrapPolygon>
            </wp:wrapTight>
            <wp:docPr id="24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059" cy="147792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761" w:rsidRDefault="00427C74" w:rsidP="008A025E">
      <w:r>
        <w:t xml:space="preserve">D’autres </w:t>
      </w:r>
      <w:r w:rsidR="00622761">
        <w:t xml:space="preserve">marques proposent également aux consommateurs d’enrichir leur expérience avant-achat, en intégrant des meubles à </w:t>
      </w:r>
      <w:r>
        <w:t>leur</w:t>
      </w:r>
      <w:r w:rsidR="00622761">
        <w:t xml:space="preserve"> environnement en temps réel.</w:t>
      </w:r>
    </w:p>
    <w:p w:rsidR="00622761" w:rsidRDefault="00622761" w:rsidP="008A025E"/>
    <w:p w:rsidR="00622761" w:rsidRDefault="00622761" w:rsidP="008A025E"/>
    <w:p w:rsidR="00622761" w:rsidRDefault="00622761" w:rsidP="008A025E"/>
    <w:p w:rsidR="00622761" w:rsidRDefault="00622761" w:rsidP="008A025E"/>
    <w:p w:rsidR="00622761" w:rsidRDefault="00622761" w:rsidP="008A025E"/>
    <w:p w:rsidR="00622761" w:rsidRDefault="00622761" w:rsidP="008A025E"/>
    <w:p w:rsidR="00622761" w:rsidRDefault="00622761" w:rsidP="00622761">
      <w:pPr>
        <w:pStyle w:val="Titre2"/>
      </w:pPr>
      <w:bookmarkStart w:id="11" w:name="_Toc445068793"/>
      <w:r>
        <w:t>Navigation et tourisme</w:t>
      </w:r>
      <w:bookmarkEnd w:id="11"/>
    </w:p>
    <w:p w:rsidR="00622761" w:rsidRDefault="00753A69" w:rsidP="008A025E">
      <w:r>
        <w:rPr>
          <w:noProof/>
          <w:lang w:eastAsia="fr-FR"/>
        </w:rPr>
        <w:drawing>
          <wp:anchor distT="0" distB="0" distL="114300" distR="114300" simplePos="0" relativeHeight="251676672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144780</wp:posOffset>
            </wp:positionV>
            <wp:extent cx="2308860" cy="1339215"/>
            <wp:effectExtent l="19050" t="0" r="0" b="0"/>
            <wp:wrapTight wrapText="bothSides">
              <wp:wrapPolygon edited="0">
                <wp:start x="-178" y="0"/>
                <wp:lineTo x="-178" y="21201"/>
                <wp:lineTo x="21564" y="21201"/>
                <wp:lineTo x="21564" y="0"/>
                <wp:lineTo x="-178" y="0"/>
              </wp:wrapPolygon>
            </wp:wrapTight>
            <wp:docPr id="26" name="Image 21" descr="http://projetar.renous.fr/wp-content/uploads/2010/03/navigatio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://projetar.renous.fr/wp-content/uploads/2010/03/navigation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449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8860" cy="13392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22761" w:rsidRDefault="00622761" w:rsidP="008A025E">
      <w:r>
        <w:t xml:space="preserve">Grâce au </w:t>
      </w:r>
      <w:proofErr w:type="spellStart"/>
      <w:r>
        <w:t>smartphone</w:t>
      </w:r>
      <w:proofErr w:type="spellEnd"/>
      <w:r>
        <w:t xml:space="preserve"> et </w:t>
      </w:r>
      <w:r w:rsidR="00427C74">
        <w:t xml:space="preserve">à </w:t>
      </w:r>
      <w:r>
        <w:t xml:space="preserve">la géo-localisation, la RA permet de superposer des informations aux images </w:t>
      </w:r>
      <w:r w:rsidR="00753A69">
        <w:t>captées</w:t>
      </w:r>
      <w:r>
        <w:t xml:space="preserve"> par </w:t>
      </w:r>
      <w:r w:rsidR="00753A69">
        <w:t>la</w:t>
      </w:r>
      <w:r>
        <w:t xml:space="preserve"> caméra</w:t>
      </w:r>
      <w:r w:rsidR="00753A69">
        <w:t xml:space="preserve"> de l’appareil</w:t>
      </w:r>
      <w:r w:rsidR="00427C74">
        <w:t xml:space="preserve"> en fonction de notre position.</w:t>
      </w:r>
    </w:p>
    <w:p w:rsidR="00622761" w:rsidRDefault="00622761" w:rsidP="008A025E"/>
    <w:p w:rsidR="00622761" w:rsidRDefault="00622761" w:rsidP="008A025E"/>
    <w:p w:rsidR="00753A69" w:rsidRDefault="00753A69" w:rsidP="008A025E"/>
    <w:p w:rsidR="00753A69" w:rsidRDefault="00753A69" w:rsidP="008A025E"/>
    <w:p w:rsidR="00753A69" w:rsidRDefault="00753A69" w:rsidP="008A025E">
      <w:r>
        <w:rPr>
          <w:noProof/>
          <w:lang w:eastAsia="fr-FR"/>
        </w:rPr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22860</wp:posOffset>
            </wp:positionH>
            <wp:positionV relativeFrom="paragraph">
              <wp:posOffset>77470</wp:posOffset>
            </wp:positionV>
            <wp:extent cx="2766060" cy="1541145"/>
            <wp:effectExtent l="19050" t="0" r="0" b="0"/>
            <wp:wrapTight wrapText="bothSides">
              <wp:wrapPolygon edited="0">
                <wp:start x="-149" y="0"/>
                <wp:lineTo x="-149" y="21360"/>
                <wp:lineTo x="21570" y="21360"/>
                <wp:lineTo x="21570" y="0"/>
                <wp:lineTo x="-149" y="0"/>
              </wp:wrapPolygon>
            </wp:wrapTight>
            <wp:docPr id="27" name="Image 24" descr="http://www.club-innovation-culture.fr/wp-content/uploads/visuel-appli-entrez-dans-latelier-575x3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ttp://www.club-innovation-culture.fr/wp-content/uploads/visuel-appli-entrez-dans-latelier-575x3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6060" cy="15411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53A69" w:rsidRDefault="00753A69" w:rsidP="008A025E">
      <w:r>
        <w:t xml:space="preserve">Les musées utilisent </w:t>
      </w:r>
      <w:r w:rsidR="00427C74">
        <w:t>également</w:t>
      </w:r>
      <w:r>
        <w:t xml:space="preserve"> cette technologie pour transmettre des informations aux visiteurs sur les différentes œuvres exposées.</w:t>
      </w:r>
    </w:p>
    <w:p w:rsidR="00753A69" w:rsidRDefault="00753A69" w:rsidP="008A025E"/>
    <w:p w:rsidR="00753A69" w:rsidRDefault="00753A69" w:rsidP="008A025E"/>
    <w:p w:rsidR="00753A69" w:rsidRDefault="00753A69" w:rsidP="008A025E"/>
    <w:p w:rsidR="00753A69" w:rsidRDefault="00753A69" w:rsidP="008A025E"/>
    <w:p w:rsidR="00753A69" w:rsidRDefault="00753A69" w:rsidP="008A025E"/>
    <w:p w:rsidR="00753A69" w:rsidRDefault="00753A69" w:rsidP="008A025E"/>
    <w:p w:rsidR="00753A69" w:rsidRDefault="00753A69" w:rsidP="008A025E"/>
    <w:p w:rsidR="00753A69" w:rsidRPr="008A025E" w:rsidRDefault="00753A69" w:rsidP="008A025E"/>
    <w:p w:rsidR="00427C74" w:rsidRDefault="00427C74">
      <w:pPr>
        <w:spacing w:after="200" w:line="276" w:lineRule="auto"/>
        <w:jc w:val="left"/>
        <w:rPr>
          <w:rFonts w:asciiTheme="majorHAnsi" w:eastAsiaTheme="majorEastAsia" w:hAnsiTheme="majorHAnsi" w:cstheme="majorBidi"/>
          <w:b/>
          <w:bCs/>
          <w:color w:val="365F91" w:themeColor="accent1" w:themeShade="BF"/>
          <w:sz w:val="28"/>
          <w:szCs w:val="28"/>
        </w:rPr>
      </w:pPr>
      <w:bookmarkStart w:id="12" w:name="_Toc445068794"/>
      <w:r>
        <w:br w:type="page"/>
      </w:r>
    </w:p>
    <w:p w:rsidR="00F547D0" w:rsidRDefault="00DD0565" w:rsidP="00F547D0">
      <w:pPr>
        <w:pStyle w:val="Titre1"/>
      </w:pPr>
      <w:r>
        <w:lastRenderedPageBreak/>
        <w:t>Lunettes de</w:t>
      </w:r>
      <w:r w:rsidR="00F547D0">
        <w:t xml:space="preserve"> réalité augmentée :</w:t>
      </w:r>
      <w:bookmarkEnd w:id="12"/>
    </w:p>
    <w:p w:rsidR="00F547D0" w:rsidRDefault="00F547D0" w:rsidP="002F1425"/>
    <w:p w:rsidR="00DD0565" w:rsidRDefault="00DD0565" w:rsidP="002F1425">
      <w:r>
        <w:t xml:space="preserve">Les Lunettes de RA permettent d’intégrer </w:t>
      </w:r>
      <w:r w:rsidRPr="00DD0565">
        <w:t>la réalité augmentée</w:t>
      </w:r>
      <w:r>
        <w:t xml:space="preserve"> dans notre environnement quotidien de manière transparente. De nombreux acteur</w:t>
      </w:r>
      <w:r w:rsidR="00427C74">
        <w:t>s se sont lancés sur ce marché.</w:t>
      </w:r>
    </w:p>
    <w:p w:rsidR="00DD0565" w:rsidRDefault="00DD0565" w:rsidP="002F1425"/>
    <w:tbl>
      <w:tblPr>
        <w:tblStyle w:val="Grilledutableau"/>
        <w:tblW w:w="0" w:type="auto"/>
        <w:tblLook w:val="04A0"/>
      </w:tblPr>
      <w:tblGrid>
        <w:gridCol w:w="3070"/>
        <w:gridCol w:w="3071"/>
        <w:gridCol w:w="3071"/>
      </w:tblGrid>
      <w:tr w:rsidR="00DD0565" w:rsidTr="00DD0565">
        <w:tc>
          <w:tcPr>
            <w:tcW w:w="3070" w:type="dxa"/>
            <w:vAlign w:val="center"/>
          </w:tcPr>
          <w:p w:rsidR="00DD0565" w:rsidRDefault="00201C74" w:rsidP="00DD0565">
            <w:pPr>
              <w:jc w:val="center"/>
            </w:pPr>
            <w:hyperlink r:id="rId18" w:tgtFrame="_top" w:history="1">
              <w:r w:rsidR="00DD0565">
                <w:rPr>
                  <w:rStyle w:val="Lienhypertexte"/>
                </w:rPr>
                <w:t xml:space="preserve">Epson - </w:t>
              </w:r>
              <w:proofErr w:type="spellStart"/>
              <w:r w:rsidR="00DD0565">
                <w:rPr>
                  <w:rStyle w:val="Lienhypertexte"/>
                </w:rPr>
                <w:t>Moverio</w:t>
              </w:r>
              <w:proofErr w:type="spellEnd"/>
              <w:r w:rsidR="00DD0565">
                <w:rPr>
                  <w:rStyle w:val="Lienhypertexte"/>
                </w:rPr>
                <w:t xml:space="preserve"> BT-200</w:t>
              </w:r>
            </w:hyperlink>
          </w:p>
          <w:p w:rsidR="00DD0565" w:rsidRDefault="00DD0565" w:rsidP="00DD0565">
            <w:pPr>
              <w:jc w:val="center"/>
            </w:pPr>
          </w:p>
        </w:tc>
        <w:tc>
          <w:tcPr>
            <w:tcW w:w="3071" w:type="dxa"/>
            <w:vAlign w:val="center"/>
          </w:tcPr>
          <w:p w:rsidR="00DD0565" w:rsidRDefault="00201C74" w:rsidP="00DD0565">
            <w:pPr>
              <w:jc w:val="center"/>
            </w:pPr>
            <w:hyperlink r:id="rId19" w:tgtFrame="_top" w:history="1">
              <w:r w:rsidR="00DD0565">
                <w:rPr>
                  <w:rStyle w:val="Lienhypertexte"/>
                </w:rPr>
                <w:t>Google - Glass</w:t>
              </w:r>
            </w:hyperlink>
          </w:p>
          <w:p w:rsidR="00DD0565" w:rsidRDefault="00DD0565" w:rsidP="00DD0565">
            <w:pPr>
              <w:jc w:val="center"/>
            </w:pPr>
          </w:p>
        </w:tc>
        <w:tc>
          <w:tcPr>
            <w:tcW w:w="3071" w:type="dxa"/>
            <w:vAlign w:val="center"/>
          </w:tcPr>
          <w:p w:rsidR="00DD0565" w:rsidRDefault="00201C74" w:rsidP="00DD0565">
            <w:pPr>
              <w:jc w:val="center"/>
            </w:pPr>
            <w:hyperlink r:id="rId20" w:tgtFrame="_top" w:history="1">
              <w:r w:rsidR="00DD0565">
                <w:rPr>
                  <w:rStyle w:val="Lienhypertexte"/>
                </w:rPr>
                <w:t xml:space="preserve">Microsoft </w:t>
              </w:r>
              <w:proofErr w:type="spellStart"/>
              <w:r w:rsidR="00DD0565">
                <w:rPr>
                  <w:rStyle w:val="Lienhypertexte"/>
                </w:rPr>
                <w:t>Hololens</w:t>
              </w:r>
              <w:proofErr w:type="spellEnd"/>
            </w:hyperlink>
          </w:p>
          <w:p w:rsidR="00DD0565" w:rsidRDefault="00DD0565" w:rsidP="00DD0565">
            <w:pPr>
              <w:jc w:val="center"/>
            </w:pPr>
          </w:p>
        </w:tc>
      </w:tr>
      <w:tr w:rsidR="00DD0565" w:rsidTr="00DD0565">
        <w:tc>
          <w:tcPr>
            <w:tcW w:w="3070" w:type="dxa"/>
            <w:vAlign w:val="center"/>
          </w:tcPr>
          <w:p w:rsidR="00DD0565" w:rsidRDefault="00DD0565" w:rsidP="00DD056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20653" cy="822569"/>
                  <wp:effectExtent l="19050" t="0" r="0" b="0"/>
                  <wp:docPr id="39" name="Image 36" descr="http://socialcompare.com/u/1501/epson-moverio-bt-200_6ee982535cf918ea878f2a47faa3362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http://socialcompare.com/u/1501/epson-moverio-bt-200_6ee982535cf918ea878f2a47faa3362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675" cy="82445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DD0565" w:rsidRDefault="00DD0565" w:rsidP="00DD056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10020" cy="737006"/>
                  <wp:effectExtent l="19050" t="0" r="4430" b="0"/>
                  <wp:docPr id="41" name="Image 33" descr="http://socialcompare.com/u/1501/google-glass_5563d964026b9df0df25502af22cde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http://socialcompare.com/u/1501/google-glass_5563d964026b9df0df25502af22cde3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0274" cy="73714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1" w:type="dxa"/>
            <w:vAlign w:val="center"/>
          </w:tcPr>
          <w:p w:rsidR="00DD0565" w:rsidRDefault="00DD0565" w:rsidP="00DD0565">
            <w:pPr>
              <w:jc w:val="center"/>
            </w:pPr>
            <w:r>
              <w:rPr>
                <w:noProof/>
                <w:lang w:eastAsia="fr-FR"/>
              </w:rPr>
              <w:drawing>
                <wp:inline distT="0" distB="0" distL="0" distR="0">
                  <wp:extent cx="1369014" cy="744279"/>
                  <wp:effectExtent l="19050" t="0" r="2586" b="0"/>
                  <wp:docPr id="42" name="Image 27" descr="http://socialcompare.com/u/1503/hololense_4ef6faec4aae8e1a06d416a92c7f61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http://socialcompare.com/u/1503/hololense_4ef6faec4aae8e1a06d416a92c7f612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8806" cy="7441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DD0565" w:rsidRDefault="00DD0565" w:rsidP="002F1425">
      <w:r>
        <w:t xml:space="preserve"> </w:t>
      </w:r>
    </w:p>
    <w:p w:rsidR="00F547D0" w:rsidRDefault="00400282" w:rsidP="00F547D0">
      <w:pPr>
        <w:pStyle w:val="Titre1"/>
      </w:pPr>
      <w:bookmarkStart w:id="13" w:name="_Toc445068795"/>
      <w:proofErr w:type="spellStart"/>
      <w:r>
        <w:t>NyARToolKit</w:t>
      </w:r>
      <w:proofErr w:type="spellEnd"/>
      <w:r>
        <w:t xml:space="preserve"> </w:t>
      </w:r>
      <w:r w:rsidR="00F547D0">
        <w:t>:</w:t>
      </w:r>
      <w:bookmarkEnd w:id="13"/>
    </w:p>
    <w:p w:rsidR="00E345F4" w:rsidRDefault="00400282" w:rsidP="00DD0565">
      <w:r>
        <w:rPr>
          <w:noProof/>
          <w:lang w:eastAsia="fr-FR"/>
        </w:rPr>
        <w:drawing>
          <wp:anchor distT="0" distB="0" distL="114300" distR="114300" simplePos="0" relativeHeight="251678720" behindDoc="1" locked="0" layoutInCell="1" allowOverlap="1">
            <wp:simplePos x="0" y="0"/>
            <wp:positionH relativeFrom="column">
              <wp:posOffset>-51435</wp:posOffset>
            </wp:positionH>
            <wp:positionV relativeFrom="paragraph">
              <wp:posOffset>163195</wp:posOffset>
            </wp:positionV>
            <wp:extent cx="1767205" cy="993775"/>
            <wp:effectExtent l="19050" t="0" r="4445" b="0"/>
            <wp:wrapTight wrapText="bothSides">
              <wp:wrapPolygon edited="0">
                <wp:start x="-233" y="0"/>
                <wp:lineTo x="-233" y="21117"/>
                <wp:lineTo x="21654" y="21117"/>
                <wp:lineTo x="21654" y="0"/>
                <wp:lineTo x="-233" y="0"/>
              </wp:wrapPolygon>
            </wp:wrapTight>
            <wp:docPr id="45" name="Image 41" descr="http://www.creativeapplications.net/wp-content/uploads/2011/12/Amnon-Owed-ARtut-0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://www.creativeapplications.net/wp-content/uploads/2011/12/Amnon-Owed-ARtut-03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7205" cy="993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5F4" w:rsidRDefault="00E345F4" w:rsidP="00E345F4">
      <w:proofErr w:type="spellStart"/>
      <w:r>
        <w:t>Ny</w:t>
      </w:r>
      <w:r w:rsidR="00B96B3E">
        <w:t>ARToolKit</w:t>
      </w:r>
      <w:proofErr w:type="spellEnd"/>
      <w:r w:rsidR="00B96B3E">
        <w:t xml:space="preserve"> est une bibliothèque </w:t>
      </w:r>
      <w:r>
        <w:t xml:space="preserve">externe </w:t>
      </w:r>
      <w:r w:rsidR="005612A4">
        <w:t xml:space="preserve">pour </w:t>
      </w:r>
      <w:bookmarkStart w:id="14" w:name="_GoBack"/>
      <w:bookmarkEnd w:id="14"/>
      <w:proofErr w:type="spellStart"/>
      <w:r>
        <w:t>Processing</w:t>
      </w:r>
      <w:proofErr w:type="spellEnd"/>
      <w:r>
        <w:t xml:space="preserve"> </w:t>
      </w:r>
      <w:r w:rsidR="00B96B3E">
        <w:t>permettant de créer ses propres applications de réalité augmentée.</w:t>
      </w:r>
    </w:p>
    <w:p w:rsidR="00E345F4" w:rsidRDefault="00E345F4" w:rsidP="00E345F4">
      <w:r>
        <w:t xml:space="preserve">La technique consiste à venir superposer un objet 3D sur un marqueur détecté par </w:t>
      </w:r>
      <w:r w:rsidR="00400282">
        <w:t>une</w:t>
      </w:r>
      <w:r>
        <w:t xml:space="preserve"> caméra.</w:t>
      </w:r>
      <w:r w:rsidR="00400282">
        <w:t xml:space="preserve"> </w:t>
      </w:r>
    </w:p>
    <w:p w:rsidR="00400282" w:rsidRDefault="00400282" w:rsidP="00E345F4">
      <w:pPr>
        <w:rPr>
          <w:lang w:eastAsia="fr-FR"/>
        </w:rPr>
      </w:pPr>
    </w:p>
    <w:p w:rsidR="00400282" w:rsidRDefault="00400282" w:rsidP="00E345F4">
      <w:pPr>
        <w:rPr>
          <w:lang w:eastAsia="fr-FR"/>
        </w:rPr>
      </w:pPr>
    </w:p>
    <w:p w:rsidR="00400282" w:rsidRDefault="00400282" w:rsidP="00E345F4">
      <w:pPr>
        <w:rPr>
          <w:lang w:eastAsia="fr-FR"/>
        </w:rPr>
      </w:pPr>
    </w:p>
    <w:p w:rsidR="00E345F4" w:rsidRPr="00E345F4" w:rsidRDefault="00E345F4" w:rsidP="00E345F4">
      <w:pPr>
        <w:rPr>
          <w:lang w:eastAsia="fr-FR"/>
        </w:rPr>
      </w:pPr>
      <w:r>
        <w:rPr>
          <w:lang w:eastAsia="fr-FR"/>
        </w:rPr>
        <w:t xml:space="preserve">Le fonctionnement de cette bibliothèque </w:t>
      </w:r>
      <w:r w:rsidRPr="00E345F4">
        <w:rPr>
          <w:lang w:eastAsia="fr-FR"/>
        </w:rPr>
        <w:t xml:space="preserve">se décompose en 5 étapes : </w:t>
      </w:r>
    </w:p>
    <w:p w:rsidR="00E345F4" w:rsidRPr="00E345F4" w:rsidRDefault="00E345F4" w:rsidP="00E345F4">
      <w:pPr>
        <w:pStyle w:val="Paragraphedeliste"/>
        <w:numPr>
          <w:ilvl w:val="0"/>
          <w:numId w:val="47"/>
        </w:numPr>
        <w:rPr>
          <w:lang w:eastAsia="fr-FR"/>
        </w:rPr>
      </w:pPr>
      <w:r w:rsidRPr="00E345F4">
        <w:rPr>
          <w:lang w:eastAsia="fr-FR"/>
        </w:rPr>
        <w:t>Recherche du marqueur</w:t>
      </w:r>
    </w:p>
    <w:p w:rsidR="00E345F4" w:rsidRPr="00E345F4" w:rsidRDefault="00E345F4" w:rsidP="00E345F4">
      <w:pPr>
        <w:pStyle w:val="Paragraphedeliste"/>
        <w:numPr>
          <w:ilvl w:val="0"/>
          <w:numId w:val="47"/>
        </w:numPr>
        <w:rPr>
          <w:lang w:eastAsia="fr-FR"/>
        </w:rPr>
      </w:pPr>
      <w:r w:rsidRPr="00E345F4">
        <w:rPr>
          <w:lang w:eastAsia="fr-FR"/>
        </w:rPr>
        <w:t>Calcul de la position et de l'orientation du marqueur par rapport à la caméra</w:t>
      </w:r>
    </w:p>
    <w:p w:rsidR="00E345F4" w:rsidRPr="00E345F4" w:rsidRDefault="00E345F4" w:rsidP="00E345F4">
      <w:pPr>
        <w:pStyle w:val="Paragraphedeliste"/>
        <w:numPr>
          <w:ilvl w:val="0"/>
          <w:numId w:val="47"/>
        </w:numPr>
        <w:rPr>
          <w:lang w:eastAsia="fr-FR"/>
        </w:rPr>
      </w:pPr>
      <w:r w:rsidRPr="00E345F4">
        <w:rPr>
          <w:lang w:eastAsia="fr-FR"/>
        </w:rPr>
        <w:t>Identification du symbole à l'intérieur du marqueur</w:t>
      </w:r>
    </w:p>
    <w:p w:rsidR="00E345F4" w:rsidRPr="00E345F4" w:rsidRDefault="00E345F4" w:rsidP="00E345F4">
      <w:pPr>
        <w:pStyle w:val="Paragraphedeliste"/>
        <w:numPr>
          <w:ilvl w:val="0"/>
          <w:numId w:val="47"/>
        </w:numPr>
        <w:rPr>
          <w:lang w:eastAsia="fr-FR"/>
        </w:rPr>
      </w:pPr>
      <w:r w:rsidRPr="00E345F4">
        <w:rPr>
          <w:lang w:eastAsia="fr-FR"/>
        </w:rPr>
        <w:t>Calcul de la position et de l'orientation de l'objet que l'on veut insérer sur le marqueur</w:t>
      </w:r>
    </w:p>
    <w:p w:rsidR="00E345F4" w:rsidRDefault="00E345F4" w:rsidP="00E345F4">
      <w:pPr>
        <w:pStyle w:val="Paragraphedeliste"/>
        <w:numPr>
          <w:ilvl w:val="0"/>
          <w:numId w:val="47"/>
        </w:numPr>
        <w:rPr>
          <w:lang w:eastAsia="fr-FR"/>
        </w:rPr>
      </w:pPr>
      <w:r w:rsidRPr="00E345F4">
        <w:rPr>
          <w:lang w:eastAsia="fr-FR"/>
        </w:rPr>
        <w:t>Création de l'image en mixant l'image issue de la caméra avec les éléments virtuels que l'on souhaite intégrer</w:t>
      </w:r>
    </w:p>
    <w:p w:rsidR="00E345F4" w:rsidRDefault="00AF56E2" w:rsidP="00E345F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fr-FR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586105</wp:posOffset>
            </wp:positionH>
            <wp:positionV relativeFrom="paragraph">
              <wp:posOffset>98425</wp:posOffset>
            </wp:positionV>
            <wp:extent cx="4765040" cy="2370455"/>
            <wp:effectExtent l="19050" t="0" r="0" b="0"/>
            <wp:wrapTight wrapText="bothSides">
              <wp:wrapPolygon edited="0">
                <wp:start x="-86" y="0"/>
                <wp:lineTo x="-86" y="21351"/>
                <wp:lineTo x="21588" y="21351"/>
                <wp:lineTo x="21588" y="0"/>
                <wp:lineTo x="-86" y="0"/>
              </wp:wrapPolygon>
            </wp:wrapTight>
            <wp:docPr id="44" name="Image 39" descr="Fonctionnement globa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Fonctionnement global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5040" cy="2370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E345F4" w:rsidRDefault="00E345F4" w:rsidP="00E345F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400282" w:rsidRDefault="00400282" w:rsidP="00E345F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345F4" w:rsidRPr="00E345F4" w:rsidRDefault="00E345F4" w:rsidP="00E345F4">
      <w:pPr>
        <w:spacing w:before="100" w:beforeAutospacing="1" w:after="100" w:afterAutospacing="1"/>
        <w:jc w:val="center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E345F4" w:rsidRPr="00DD0565" w:rsidRDefault="00E345F4" w:rsidP="00DD0565"/>
    <w:sectPr w:rsidR="00E345F4" w:rsidRPr="00DD0565" w:rsidSect="00231E5B">
      <w:headerReference w:type="default" r:id="rId26"/>
      <w:footerReference w:type="default" r:id="rId27"/>
      <w:pgSz w:w="11906" w:h="16838"/>
      <w:pgMar w:top="18" w:right="1417" w:bottom="1417" w:left="1417" w:header="567" w:footer="567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E6423A" w:rsidRDefault="00E6423A" w:rsidP="00224091">
      <w:r>
        <w:separator/>
      </w:r>
    </w:p>
    <w:p w:rsidR="00E6423A" w:rsidRDefault="00E6423A"/>
    <w:p w:rsidR="00E6423A" w:rsidRDefault="00E6423A"/>
  </w:endnote>
  <w:endnote w:type="continuationSeparator" w:id="0">
    <w:p w:rsidR="00E6423A" w:rsidRDefault="00E6423A" w:rsidP="00224091">
      <w:r>
        <w:continuationSeparator/>
      </w:r>
    </w:p>
    <w:p w:rsidR="00E6423A" w:rsidRDefault="00E6423A"/>
    <w:p w:rsidR="00E6423A" w:rsidRDefault="00E6423A"/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219B3" w:rsidRDefault="00D219B3" w:rsidP="002530E7">
    <w:pPr>
      <w:pStyle w:val="Pieddepage"/>
      <w:tabs>
        <w:tab w:val="clear" w:pos="4536"/>
        <w:tab w:val="clear" w:pos="9072"/>
        <w:tab w:val="left" w:pos="7016"/>
      </w:tabs>
    </w:pPr>
    <w:r>
      <w:rPr>
        <w:rFonts w:asciiTheme="majorHAnsi" w:eastAsiaTheme="majorEastAsia" w:hAnsiTheme="majorHAnsi" w:cstheme="majorBidi"/>
        <w:b/>
        <w:bCs/>
        <w:noProof/>
        <w:color w:val="365F91" w:themeColor="accent1" w:themeShade="BF"/>
        <w:sz w:val="28"/>
        <w:szCs w:val="28"/>
        <w:lang w:eastAsia="fr-FR"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-51435</wp:posOffset>
          </wp:positionH>
          <wp:positionV relativeFrom="paragraph">
            <wp:posOffset>-9469755</wp:posOffset>
          </wp:positionV>
          <wp:extent cx="1926590" cy="1148080"/>
          <wp:effectExtent l="19050" t="0" r="0" b="0"/>
          <wp:wrapThrough wrapText="bothSides">
            <wp:wrapPolygon edited="0">
              <wp:start x="-214" y="0"/>
              <wp:lineTo x="-214" y="21146"/>
              <wp:lineTo x="21572" y="21146"/>
              <wp:lineTo x="21572" y="0"/>
              <wp:lineTo x="-214" y="0"/>
            </wp:wrapPolygon>
          </wp:wrapThrough>
          <wp:docPr id="8" name="Imag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_ISN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26590" cy="114808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ab/>
    </w:r>
  </w:p>
  <w:tbl>
    <w:tblPr>
      <w:tblW w:w="5172" w:type="pct"/>
      <w:tblBorders>
        <w:top w:val="single" w:sz="18" w:space="0" w:color="808080" w:themeColor="background1" w:themeShade="80"/>
        <w:insideV w:val="single" w:sz="18" w:space="0" w:color="808080" w:themeColor="background1" w:themeShade="80"/>
      </w:tblBorders>
      <w:tblLook w:val="04A0"/>
    </w:tblPr>
    <w:tblGrid>
      <w:gridCol w:w="963"/>
      <w:gridCol w:w="8645"/>
    </w:tblGrid>
    <w:tr w:rsidR="00D219B3" w:rsidTr="00C87987">
      <w:tc>
        <w:tcPr>
          <w:tcW w:w="963" w:type="dxa"/>
        </w:tcPr>
        <w:p w:rsidR="00D219B3" w:rsidRDefault="00201C74" w:rsidP="00C87987">
          <w:pPr>
            <w:pStyle w:val="Pieddepage"/>
            <w:jc w:val="right"/>
            <w:rPr>
              <w:b/>
              <w:bCs/>
              <w:color w:val="4F81BD" w:themeColor="accent1"/>
              <w:sz w:val="32"/>
              <w:szCs w:val="32"/>
            </w:rPr>
          </w:pPr>
          <w:r w:rsidRPr="00201C74">
            <w:rPr>
              <w:szCs w:val="21"/>
            </w:rPr>
            <w:fldChar w:fldCharType="begin"/>
          </w:r>
          <w:r w:rsidR="00D219B3">
            <w:instrText>PAGE   \* MERGEFORMAT</w:instrText>
          </w:r>
          <w:r w:rsidRPr="00201C74">
            <w:rPr>
              <w:szCs w:val="21"/>
            </w:rPr>
            <w:fldChar w:fldCharType="separate"/>
          </w:r>
          <w:r w:rsidR="009F2BBE" w:rsidRPr="009F2BBE">
            <w:rPr>
              <w:b/>
              <w:bCs/>
              <w:noProof/>
              <w:color w:val="4F81BD" w:themeColor="accent1"/>
              <w:sz w:val="32"/>
              <w:szCs w:val="32"/>
            </w:rPr>
            <w:t>1</w:t>
          </w:r>
          <w:r>
            <w:rPr>
              <w:b/>
              <w:bCs/>
              <w:color w:val="4F81BD" w:themeColor="accent1"/>
              <w:sz w:val="32"/>
              <w:szCs w:val="32"/>
            </w:rPr>
            <w:fldChar w:fldCharType="end"/>
          </w:r>
        </w:p>
      </w:tc>
      <w:tc>
        <w:tcPr>
          <w:tcW w:w="8643" w:type="dxa"/>
        </w:tcPr>
        <w:p w:rsidR="00D219B3" w:rsidRDefault="00D219B3" w:rsidP="00C87987">
          <w:pPr>
            <w:pStyle w:val="Pieddepage"/>
            <w:tabs>
              <w:tab w:val="right" w:pos="8107"/>
            </w:tabs>
          </w:pPr>
          <w:r>
            <w:t>Spécialité ISN</w:t>
          </w:r>
          <w:r>
            <w:tab/>
          </w:r>
          <w:r>
            <w:tab/>
            <w:t>CANTALOUBE J.</w:t>
          </w:r>
        </w:p>
      </w:tc>
    </w:tr>
  </w:tbl>
  <w:p w:rsidR="00D219B3" w:rsidRDefault="00D219B3" w:rsidP="00231E5B">
    <w:pPr>
      <w:pStyle w:val="Pieddepage"/>
      <w:tabs>
        <w:tab w:val="clear" w:pos="4536"/>
        <w:tab w:val="clear" w:pos="9072"/>
        <w:tab w:val="left" w:pos="7016"/>
      </w:tabs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E6423A" w:rsidRDefault="00E6423A" w:rsidP="00224091">
      <w:r>
        <w:separator/>
      </w:r>
    </w:p>
    <w:p w:rsidR="00E6423A" w:rsidRDefault="00E6423A"/>
    <w:p w:rsidR="00E6423A" w:rsidRDefault="00E6423A"/>
  </w:footnote>
  <w:footnote w:type="continuationSeparator" w:id="0">
    <w:p w:rsidR="00E6423A" w:rsidRDefault="00E6423A" w:rsidP="00224091">
      <w:r>
        <w:continuationSeparator/>
      </w:r>
    </w:p>
    <w:p w:rsidR="00E6423A" w:rsidRDefault="00E6423A"/>
    <w:p w:rsidR="00E6423A" w:rsidRDefault="00E6423A"/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5000" w:type="pct"/>
      <w:tblBorders>
        <w:bottom w:val="single" w:sz="18" w:space="0" w:color="808080" w:themeColor="background1" w:themeShade="80"/>
        <w:insideV w:val="single" w:sz="18" w:space="0" w:color="808080" w:themeColor="background1" w:themeShade="80"/>
      </w:tblBorders>
      <w:tblCellMar>
        <w:top w:w="72" w:type="dxa"/>
        <w:left w:w="115" w:type="dxa"/>
        <w:bottom w:w="72" w:type="dxa"/>
        <w:right w:w="115" w:type="dxa"/>
      </w:tblCellMar>
      <w:tblLook w:val="04A0"/>
    </w:tblPr>
    <w:tblGrid>
      <w:gridCol w:w="8143"/>
      <w:gridCol w:w="1159"/>
    </w:tblGrid>
    <w:tr w:rsidR="00D219B3" w:rsidTr="00231E5B">
      <w:trPr>
        <w:trHeight w:val="1492"/>
      </w:trPr>
      <w:sdt>
        <w:sdtPr>
          <w:rPr>
            <w:rFonts w:asciiTheme="majorHAnsi" w:eastAsiaTheme="majorEastAsia" w:hAnsiTheme="majorHAnsi" w:cstheme="majorBidi"/>
            <w:sz w:val="24"/>
            <w:szCs w:val="24"/>
          </w:rPr>
          <w:alias w:val="Titre"/>
          <w:id w:val="8612162"/>
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<w:text/>
        </w:sdtPr>
        <w:sdtContent>
          <w:tc>
            <w:tcPr>
              <w:tcW w:w="7765" w:type="dxa"/>
            </w:tcPr>
            <w:p w:rsidR="00D219B3" w:rsidRPr="002530E7" w:rsidRDefault="00E45710" w:rsidP="00E45710">
              <w:pPr>
                <w:tabs>
                  <w:tab w:val="left" w:pos="1842"/>
                </w:tabs>
                <w:jc w:val="right"/>
              </w:pPr>
              <w:r>
                <w:rPr>
                  <w:rFonts w:asciiTheme="majorHAnsi" w:eastAsiaTheme="majorEastAsia" w:hAnsiTheme="majorHAnsi" w:cstheme="majorBidi"/>
                  <w:sz w:val="24"/>
                  <w:szCs w:val="24"/>
                </w:rPr>
                <w:t>Document ressource : La réalité augmentée</w:t>
              </w:r>
            </w:p>
          </w:tc>
        </w:sdtContent>
      </w:sdt>
      <w:sdt>
        <w:sdtPr>
          <w:rPr>
            <w:rFonts w:asciiTheme="majorHAnsi" w:eastAsiaTheme="majorEastAsia" w:hAnsiTheme="majorHAnsi" w:cstheme="majorBidi"/>
            <w:b/>
            <w:bCs/>
            <w:color w:val="4F81BD" w:themeColor="accent1"/>
            <w:sz w:val="24"/>
            <w:szCs w:val="24"/>
          </w:rPr>
          <w:alias w:val="Année"/>
          <w:id w:val="8612163"/>
          <w:dataBinding w:prefixMappings="xmlns:ns0='http://schemas.microsoft.com/office/2006/coverPageProps'" w:xpath="/ns0:CoverPageProperties[1]/ns0:PublishDate[1]" w:storeItemID="{55AF091B-3C7A-41E3-B477-F2FDAA23CFDA}"/>
          <w:date w:fullDate="2016-01-01T00:00:00Z">
            <w:dateFormat w:val="yyyy"/>
            <w:lid w:val="fr-FR"/>
            <w:storeMappedDataAs w:val="dateTime"/>
            <w:calendar w:val="gregorian"/>
          </w:date>
        </w:sdtPr>
        <w:sdtContent>
          <w:tc>
            <w:tcPr>
              <w:tcW w:w="1105" w:type="dxa"/>
            </w:tcPr>
            <w:p w:rsidR="00D219B3" w:rsidRPr="007B6DAB" w:rsidRDefault="00D219B3" w:rsidP="00C87987">
              <w:pPr>
                <w:pStyle w:val="En-tte"/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24"/>
                  <w:szCs w:val="24"/>
                </w:rPr>
              </w:pPr>
              <w:r>
                <w:rPr>
                  <w:rFonts w:asciiTheme="majorHAnsi" w:eastAsiaTheme="majorEastAsia" w:hAnsiTheme="majorHAnsi" w:cstheme="majorBidi"/>
                  <w:b/>
                  <w:bCs/>
                  <w:color w:val="4F81BD" w:themeColor="accent1"/>
                  <w:sz w:val="24"/>
                  <w:szCs w:val="24"/>
                </w:rPr>
                <w:t>2016</w:t>
              </w:r>
            </w:p>
          </w:tc>
        </w:sdtContent>
      </w:sdt>
    </w:tr>
  </w:tbl>
  <w:p w:rsidR="00D219B3" w:rsidRDefault="00D219B3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4103C"/>
    <w:multiLevelType w:val="hybridMultilevel"/>
    <w:tmpl w:val="1090AE2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1E6312"/>
    <w:multiLevelType w:val="hybridMultilevel"/>
    <w:tmpl w:val="FD08A1A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B9F00BC"/>
    <w:multiLevelType w:val="multilevel"/>
    <w:tmpl w:val="BB58AC4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4DD1F36"/>
    <w:multiLevelType w:val="hybridMultilevel"/>
    <w:tmpl w:val="1A0219C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D65DD8"/>
    <w:multiLevelType w:val="hybridMultilevel"/>
    <w:tmpl w:val="FF6A2E5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5FD3297"/>
    <w:multiLevelType w:val="hybridMultilevel"/>
    <w:tmpl w:val="FA9272B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72B0FCF"/>
    <w:multiLevelType w:val="multilevel"/>
    <w:tmpl w:val="6FC66D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192D7ABB"/>
    <w:multiLevelType w:val="hybridMultilevel"/>
    <w:tmpl w:val="5EE62DD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9C37411"/>
    <w:multiLevelType w:val="hybridMultilevel"/>
    <w:tmpl w:val="F08A91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1C71485D"/>
    <w:multiLevelType w:val="hybridMultilevel"/>
    <w:tmpl w:val="AC84CFA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CF630A6"/>
    <w:multiLevelType w:val="hybridMultilevel"/>
    <w:tmpl w:val="02C4819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1F815472"/>
    <w:multiLevelType w:val="hybridMultilevel"/>
    <w:tmpl w:val="CFD8429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06D2960"/>
    <w:multiLevelType w:val="hybridMultilevel"/>
    <w:tmpl w:val="FC667B3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1B842AB"/>
    <w:multiLevelType w:val="hybridMultilevel"/>
    <w:tmpl w:val="DDE641E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470222C"/>
    <w:multiLevelType w:val="hybridMultilevel"/>
    <w:tmpl w:val="4B440728"/>
    <w:lvl w:ilvl="0" w:tplc="F5BCEB08">
      <w:start w:val="1"/>
      <w:numFmt w:val="bullet"/>
      <w:lvlText w:val="*"/>
      <w:lvlJc w:val="left"/>
      <w:pPr>
        <w:tabs>
          <w:tab w:val="num" w:pos="720"/>
        </w:tabs>
        <w:ind w:left="720" w:hanging="360"/>
      </w:pPr>
      <w:rPr>
        <w:rFonts w:ascii="Georgia" w:hAnsi="Georgia" w:hint="default"/>
      </w:rPr>
    </w:lvl>
    <w:lvl w:ilvl="1" w:tplc="480E9BDA" w:tentative="1">
      <w:start w:val="1"/>
      <w:numFmt w:val="bullet"/>
      <w:lvlText w:val="*"/>
      <w:lvlJc w:val="left"/>
      <w:pPr>
        <w:tabs>
          <w:tab w:val="num" w:pos="1440"/>
        </w:tabs>
        <w:ind w:left="1440" w:hanging="360"/>
      </w:pPr>
      <w:rPr>
        <w:rFonts w:ascii="Georgia" w:hAnsi="Georgia" w:hint="default"/>
      </w:rPr>
    </w:lvl>
    <w:lvl w:ilvl="2" w:tplc="7B1AF758" w:tentative="1">
      <w:start w:val="1"/>
      <w:numFmt w:val="bullet"/>
      <w:lvlText w:val="*"/>
      <w:lvlJc w:val="left"/>
      <w:pPr>
        <w:tabs>
          <w:tab w:val="num" w:pos="2160"/>
        </w:tabs>
        <w:ind w:left="2160" w:hanging="360"/>
      </w:pPr>
      <w:rPr>
        <w:rFonts w:ascii="Georgia" w:hAnsi="Georgia" w:hint="default"/>
      </w:rPr>
    </w:lvl>
    <w:lvl w:ilvl="3" w:tplc="99E21F30" w:tentative="1">
      <w:start w:val="1"/>
      <w:numFmt w:val="bullet"/>
      <w:lvlText w:val="*"/>
      <w:lvlJc w:val="left"/>
      <w:pPr>
        <w:tabs>
          <w:tab w:val="num" w:pos="2880"/>
        </w:tabs>
        <w:ind w:left="2880" w:hanging="360"/>
      </w:pPr>
      <w:rPr>
        <w:rFonts w:ascii="Georgia" w:hAnsi="Georgia" w:hint="default"/>
      </w:rPr>
    </w:lvl>
    <w:lvl w:ilvl="4" w:tplc="C0F2A3B0" w:tentative="1">
      <w:start w:val="1"/>
      <w:numFmt w:val="bullet"/>
      <w:lvlText w:val="*"/>
      <w:lvlJc w:val="left"/>
      <w:pPr>
        <w:tabs>
          <w:tab w:val="num" w:pos="3600"/>
        </w:tabs>
        <w:ind w:left="3600" w:hanging="360"/>
      </w:pPr>
      <w:rPr>
        <w:rFonts w:ascii="Georgia" w:hAnsi="Georgia" w:hint="default"/>
      </w:rPr>
    </w:lvl>
    <w:lvl w:ilvl="5" w:tplc="16643BF2" w:tentative="1">
      <w:start w:val="1"/>
      <w:numFmt w:val="bullet"/>
      <w:lvlText w:val="*"/>
      <w:lvlJc w:val="left"/>
      <w:pPr>
        <w:tabs>
          <w:tab w:val="num" w:pos="4320"/>
        </w:tabs>
        <w:ind w:left="4320" w:hanging="360"/>
      </w:pPr>
      <w:rPr>
        <w:rFonts w:ascii="Georgia" w:hAnsi="Georgia" w:hint="default"/>
      </w:rPr>
    </w:lvl>
    <w:lvl w:ilvl="6" w:tplc="17B832EA" w:tentative="1">
      <w:start w:val="1"/>
      <w:numFmt w:val="bullet"/>
      <w:lvlText w:val="*"/>
      <w:lvlJc w:val="left"/>
      <w:pPr>
        <w:tabs>
          <w:tab w:val="num" w:pos="5040"/>
        </w:tabs>
        <w:ind w:left="5040" w:hanging="360"/>
      </w:pPr>
      <w:rPr>
        <w:rFonts w:ascii="Georgia" w:hAnsi="Georgia" w:hint="default"/>
      </w:rPr>
    </w:lvl>
    <w:lvl w:ilvl="7" w:tplc="A30ED188" w:tentative="1">
      <w:start w:val="1"/>
      <w:numFmt w:val="bullet"/>
      <w:lvlText w:val="*"/>
      <w:lvlJc w:val="left"/>
      <w:pPr>
        <w:tabs>
          <w:tab w:val="num" w:pos="5760"/>
        </w:tabs>
        <w:ind w:left="5760" w:hanging="360"/>
      </w:pPr>
      <w:rPr>
        <w:rFonts w:ascii="Georgia" w:hAnsi="Georgia" w:hint="default"/>
      </w:rPr>
    </w:lvl>
    <w:lvl w:ilvl="8" w:tplc="0B226732" w:tentative="1">
      <w:start w:val="1"/>
      <w:numFmt w:val="bullet"/>
      <w:lvlText w:val="*"/>
      <w:lvlJc w:val="left"/>
      <w:pPr>
        <w:tabs>
          <w:tab w:val="num" w:pos="6480"/>
        </w:tabs>
        <w:ind w:left="6480" w:hanging="360"/>
      </w:pPr>
      <w:rPr>
        <w:rFonts w:ascii="Georgia" w:hAnsi="Georgia" w:hint="default"/>
      </w:rPr>
    </w:lvl>
  </w:abstractNum>
  <w:abstractNum w:abstractNumId="15">
    <w:nsid w:val="25AF5E79"/>
    <w:multiLevelType w:val="hybridMultilevel"/>
    <w:tmpl w:val="1806E486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B6E629A"/>
    <w:multiLevelType w:val="hybridMultilevel"/>
    <w:tmpl w:val="F58CAF8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1886151"/>
    <w:multiLevelType w:val="hybridMultilevel"/>
    <w:tmpl w:val="64CC7D0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32603747"/>
    <w:multiLevelType w:val="hybridMultilevel"/>
    <w:tmpl w:val="AC42CA2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3515578"/>
    <w:multiLevelType w:val="hybridMultilevel"/>
    <w:tmpl w:val="5BCADCB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339065E8"/>
    <w:multiLevelType w:val="multilevel"/>
    <w:tmpl w:val="5F886FA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3812571B"/>
    <w:multiLevelType w:val="hybridMultilevel"/>
    <w:tmpl w:val="E45637F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389B5AB1"/>
    <w:multiLevelType w:val="hybridMultilevel"/>
    <w:tmpl w:val="E0F0F6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38C92562"/>
    <w:multiLevelType w:val="hybridMultilevel"/>
    <w:tmpl w:val="229E7098"/>
    <w:lvl w:ilvl="0" w:tplc="EE0A96F2">
      <w:start w:val="1"/>
      <w:numFmt w:val="decimal"/>
      <w:lvlText w:val="%1."/>
      <w:lvlJc w:val="left"/>
      <w:pPr>
        <w:ind w:left="940" w:hanging="360"/>
      </w:pPr>
    </w:lvl>
    <w:lvl w:ilvl="1" w:tplc="040C0019" w:tentative="1">
      <w:start w:val="1"/>
      <w:numFmt w:val="lowerLetter"/>
      <w:lvlText w:val="%2."/>
      <w:lvlJc w:val="left"/>
      <w:pPr>
        <w:ind w:left="1660" w:hanging="360"/>
      </w:pPr>
    </w:lvl>
    <w:lvl w:ilvl="2" w:tplc="040C001B" w:tentative="1">
      <w:start w:val="1"/>
      <w:numFmt w:val="lowerRoman"/>
      <w:lvlText w:val="%3."/>
      <w:lvlJc w:val="right"/>
      <w:pPr>
        <w:ind w:left="2380" w:hanging="180"/>
      </w:pPr>
    </w:lvl>
    <w:lvl w:ilvl="3" w:tplc="040C000F" w:tentative="1">
      <w:start w:val="1"/>
      <w:numFmt w:val="decimal"/>
      <w:lvlText w:val="%4."/>
      <w:lvlJc w:val="left"/>
      <w:pPr>
        <w:ind w:left="3100" w:hanging="360"/>
      </w:pPr>
    </w:lvl>
    <w:lvl w:ilvl="4" w:tplc="040C0019" w:tentative="1">
      <w:start w:val="1"/>
      <w:numFmt w:val="lowerLetter"/>
      <w:lvlText w:val="%5."/>
      <w:lvlJc w:val="left"/>
      <w:pPr>
        <w:ind w:left="3820" w:hanging="360"/>
      </w:pPr>
    </w:lvl>
    <w:lvl w:ilvl="5" w:tplc="040C001B" w:tentative="1">
      <w:start w:val="1"/>
      <w:numFmt w:val="lowerRoman"/>
      <w:lvlText w:val="%6."/>
      <w:lvlJc w:val="right"/>
      <w:pPr>
        <w:ind w:left="4540" w:hanging="180"/>
      </w:pPr>
    </w:lvl>
    <w:lvl w:ilvl="6" w:tplc="040C000F" w:tentative="1">
      <w:start w:val="1"/>
      <w:numFmt w:val="decimal"/>
      <w:lvlText w:val="%7."/>
      <w:lvlJc w:val="left"/>
      <w:pPr>
        <w:ind w:left="5260" w:hanging="360"/>
      </w:pPr>
    </w:lvl>
    <w:lvl w:ilvl="7" w:tplc="040C0019" w:tentative="1">
      <w:start w:val="1"/>
      <w:numFmt w:val="lowerLetter"/>
      <w:lvlText w:val="%8."/>
      <w:lvlJc w:val="left"/>
      <w:pPr>
        <w:ind w:left="5980" w:hanging="360"/>
      </w:pPr>
    </w:lvl>
    <w:lvl w:ilvl="8" w:tplc="040C001B" w:tentative="1">
      <w:start w:val="1"/>
      <w:numFmt w:val="lowerRoman"/>
      <w:lvlText w:val="%9."/>
      <w:lvlJc w:val="right"/>
      <w:pPr>
        <w:ind w:left="6700" w:hanging="180"/>
      </w:pPr>
    </w:lvl>
  </w:abstractNum>
  <w:abstractNum w:abstractNumId="24">
    <w:nsid w:val="3C570380"/>
    <w:multiLevelType w:val="hybridMultilevel"/>
    <w:tmpl w:val="E0E8A2F2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46FC7E06"/>
    <w:multiLevelType w:val="multilevel"/>
    <w:tmpl w:val="F3185F1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>
    <w:nsid w:val="488C5C46"/>
    <w:multiLevelType w:val="hybridMultilevel"/>
    <w:tmpl w:val="72E2ECE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39668F0"/>
    <w:multiLevelType w:val="hybridMultilevel"/>
    <w:tmpl w:val="3E5A64DE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41866FB"/>
    <w:multiLevelType w:val="hybridMultilevel"/>
    <w:tmpl w:val="CB96AE00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5056953"/>
    <w:multiLevelType w:val="hybridMultilevel"/>
    <w:tmpl w:val="DD0A7D70"/>
    <w:lvl w:ilvl="0" w:tplc="2B468A0E">
      <w:start w:val="1"/>
      <w:numFmt w:val="decimal"/>
      <w:pStyle w:val="Titre1"/>
      <w:lvlText w:val="%1."/>
      <w:lvlJc w:val="left"/>
      <w:pPr>
        <w:ind w:left="720" w:hanging="360"/>
      </w:p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66B1009"/>
    <w:multiLevelType w:val="hybridMultilevel"/>
    <w:tmpl w:val="7368EC46"/>
    <w:lvl w:ilvl="0" w:tplc="29808EA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6E965A3"/>
    <w:multiLevelType w:val="hybridMultilevel"/>
    <w:tmpl w:val="BC22DB62"/>
    <w:lvl w:ilvl="0" w:tplc="040C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>
    <w:nsid w:val="59D33351"/>
    <w:multiLevelType w:val="hybridMultilevel"/>
    <w:tmpl w:val="B0589DA2"/>
    <w:lvl w:ilvl="0" w:tplc="29808EA8">
      <w:start w:val="1"/>
      <w:numFmt w:val="lowerLetter"/>
      <w:pStyle w:val="Titre2"/>
      <w:lvlText w:val="%1)"/>
      <w:lvlJc w:val="left"/>
      <w:pPr>
        <w:ind w:left="720" w:hanging="360"/>
      </w:pPr>
      <w:rPr>
        <w:rFonts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08C28C1"/>
    <w:multiLevelType w:val="hybridMultilevel"/>
    <w:tmpl w:val="8176EE4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0FE463D"/>
    <w:multiLevelType w:val="multilevel"/>
    <w:tmpl w:val="AFE43F0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5">
    <w:nsid w:val="63D370B4"/>
    <w:multiLevelType w:val="hybridMultilevel"/>
    <w:tmpl w:val="1EBC8054"/>
    <w:lvl w:ilvl="0" w:tplc="040C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6C7767B4"/>
    <w:multiLevelType w:val="hybridMultilevel"/>
    <w:tmpl w:val="71F2F50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6E020545"/>
    <w:multiLevelType w:val="hybridMultilevel"/>
    <w:tmpl w:val="C7EAF798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8">
    <w:nsid w:val="701E069A"/>
    <w:multiLevelType w:val="hybridMultilevel"/>
    <w:tmpl w:val="F8929C8A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70537373"/>
    <w:multiLevelType w:val="multilevel"/>
    <w:tmpl w:val="95CC34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0">
    <w:nsid w:val="73E02311"/>
    <w:multiLevelType w:val="hybridMultilevel"/>
    <w:tmpl w:val="E86E777C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67833A5"/>
    <w:multiLevelType w:val="multilevel"/>
    <w:tmpl w:val="105AC7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2">
    <w:nsid w:val="78581C5A"/>
    <w:multiLevelType w:val="hybridMultilevel"/>
    <w:tmpl w:val="D0E6C61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7D9D46CC"/>
    <w:multiLevelType w:val="hybridMultilevel"/>
    <w:tmpl w:val="8864C6B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9"/>
  </w:num>
  <w:num w:numId="2">
    <w:abstractNumId w:val="34"/>
  </w:num>
  <w:num w:numId="3">
    <w:abstractNumId w:val="37"/>
  </w:num>
  <w:num w:numId="4">
    <w:abstractNumId w:val="13"/>
  </w:num>
  <w:num w:numId="5">
    <w:abstractNumId w:val="1"/>
  </w:num>
  <w:num w:numId="6">
    <w:abstractNumId w:val="7"/>
  </w:num>
  <w:num w:numId="7">
    <w:abstractNumId w:val="4"/>
  </w:num>
  <w:num w:numId="8">
    <w:abstractNumId w:val="12"/>
  </w:num>
  <w:num w:numId="9">
    <w:abstractNumId w:val="31"/>
  </w:num>
  <w:num w:numId="10">
    <w:abstractNumId w:val="6"/>
  </w:num>
  <w:num w:numId="11">
    <w:abstractNumId w:val="17"/>
  </w:num>
  <w:num w:numId="12">
    <w:abstractNumId w:val="38"/>
  </w:num>
  <w:num w:numId="13">
    <w:abstractNumId w:val="21"/>
  </w:num>
  <w:num w:numId="14">
    <w:abstractNumId w:val="41"/>
  </w:num>
  <w:num w:numId="15">
    <w:abstractNumId w:val="25"/>
  </w:num>
  <w:num w:numId="16">
    <w:abstractNumId w:val="24"/>
  </w:num>
  <w:num w:numId="17">
    <w:abstractNumId w:val="27"/>
  </w:num>
  <w:num w:numId="18">
    <w:abstractNumId w:val="19"/>
  </w:num>
  <w:num w:numId="19">
    <w:abstractNumId w:val="3"/>
  </w:num>
  <w:num w:numId="20">
    <w:abstractNumId w:val="28"/>
  </w:num>
  <w:num w:numId="21">
    <w:abstractNumId w:val="18"/>
  </w:num>
  <w:num w:numId="22">
    <w:abstractNumId w:val="9"/>
  </w:num>
  <w:num w:numId="23">
    <w:abstractNumId w:val="42"/>
  </w:num>
  <w:num w:numId="24">
    <w:abstractNumId w:val="0"/>
  </w:num>
  <w:num w:numId="25">
    <w:abstractNumId w:val="29"/>
  </w:num>
  <w:num w:numId="26">
    <w:abstractNumId w:val="23"/>
  </w:num>
  <w:num w:numId="27">
    <w:abstractNumId w:val="30"/>
  </w:num>
  <w:num w:numId="28">
    <w:abstractNumId w:val="14"/>
  </w:num>
  <w:num w:numId="29">
    <w:abstractNumId w:val="22"/>
  </w:num>
  <w:num w:numId="30">
    <w:abstractNumId w:val="16"/>
  </w:num>
  <w:num w:numId="31">
    <w:abstractNumId w:val="30"/>
    <w:lvlOverride w:ilvl="0">
      <w:startOverride w:val="1"/>
    </w:lvlOverride>
  </w:num>
  <w:num w:numId="32">
    <w:abstractNumId w:val="8"/>
  </w:num>
  <w:num w:numId="33">
    <w:abstractNumId w:val="36"/>
  </w:num>
  <w:num w:numId="34">
    <w:abstractNumId w:val="26"/>
  </w:num>
  <w:num w:numId="35">
    <w:abstractNumId w:val="43"/>
  </w:num>
  <w:num w:numId="36">
    <w:abstractNumId w:val="15"/>
  </w:num>
  <w:num w:numId="37">
    <w:abstractNumId w:val="40"/>
  </w:num>
  <w:num w:numId="38">
    <w:abstractNumId w:val="11"/>
  </w:num>
  <w:num w:numId="39">
    <w:abstractNumId w:val="2"/>
  </w:num>
  <w:num w:numId="40">
    <w:abstractNumId w:val="35"/>
  </w:num>
  <w:num w:numId="41">
    <w:abstractNumId w:val="30"/>
    <w:lvlOverride w:ilvl="0">
      <w:startOverride w:val="1"/>
    </w:lvlOverride>
  </w:num>
  <w:num w:numId="42">
    <w:abstractNumId w:val="10"/>
  </w:num>
  <w:num w:numId="43">
    <w:abstractNumId w:val="30"/>
    <w:lvlOverride w:ilvl="0">
      <w:startOverride w:val="1"/>
    </w:lvlOverride>
  </w:num>
  <w:num w:numId="44">
    <w:abstractNumId w:val="20"/>
  </w:num>
  <w:num w:numId="45">
    <w:abstractNumId w:val="5"/>
  </w:num>
  <w:num w:numId="46">
    <w:abstractNumId w:val="32"/>
  </w:num>
  <w:num w:numId="47">
    <w:abstractNumId w:val="3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/>
  <w:rsids>
    <w:rsidRoot w:val="00714729"/>
    <w:rsid w:val="00011491"/>
    <w:rsid w:val="00035D16"/>
    <w:rsid w:val="00051573"/>
    <w:rsid w:val="000A4C61"/>
    <w:rsid w:val="000B3C1A"/>
    <w:rsid w:val="000E5687"/>
    <w:rsid w:val="00114C54"/>
    <w:rsid w:val="00127FEC"/>
    <w:rsid w:val="00163DFE"/>
    <w:rsid w:val="001A095D"/>
    <w:rsid w:val="001A4ED3"/>
    <w:rsid w:val="001B636F"/>
    <w:rsid w:val="001E3EE3"/>
    <w:rsid w:val="001E46C0"/>
    <w:rsid w:val="001F5CE9"/>
    <w:rsid w:val="00201C74"/>
    <w:rsid w:val="00213032"/>
    <w:rsid w:val="00222D90"/>
    <w:rsid w:val="00224091"/>
    <w:rsid w:val="00225FF9"/>
    <w:rsid w:val="00231CE6"/>
    <w:rsid w:val="00231E5B"/>
    <w:rsid w:val="00243CD3"/>
    <w:rsid w:val="00243F8F"/>
    <w:rsid w:val="002530E7"/>
    <w:rsid w:val="00261533"/>
    <w:rsid w:val="002766FA"/>
    <w:rsid w:val="0029625F"/>
    <w:rsid w:val="002B261E"/>
    <w:rsid w:val="002D069D"/>
    <w:rsid w:val="002F07AB"/>
    <w:rsid w:val="002F1425"/>
    <w:rsid w:val="00311488"/>
    <w:rsid w:val="003F0DBC"/>
    <w:rsid w:val="003F3823"/>
    <w:rsid w:val="00400282"/>
    <w:rsid w:val="0040657D"/>
    <w:rsid w:val="00415428"/>
    <w:rsid w:val="004253D5"/>
    <w:rsid w:val="004265B2"/>
    <w:rsid w:val="00427C74"/>
    <w:rsid w:val="00471E5A"/>
    <w:rsid w:val="00472E71"/>
    <w:rsid w:val="004A7064"/>
    <w:rsid w:val="004B2DB4"/>
    <w:rsid w:val="004B5AB1"/>
    <w:rsid w:val="004C4601"/>
    <w:rsid w:val="004D26F1"/>
    <w:rsid w:val="00507A38"/>
    <w:rsid w:val="0051153A"/>
    <w:rsid w:val="00515F31"/>
    <w:rsid w:val="0052285B"/>
    <w:rsid w:val="00533F92"/>
    <w:rsid w:val="005612A4"/>
    <w:rsid w:val="00567DBA"/>
    <w:rsid w:val="005814BF"/>
    <w:rsid w:val="005B3835"/>
    <w:rsid w:val="005B5DD7"/>
    <w:rsid w:val="005C046F"/>
    <w:rsid w:val="005E34DA"/>
    <w:rsid w:val="005F34D0"/>
    <w:rsid w:val="005F7FF9"/>
    <w:rsid w:val="00612B3D"/>
    <w:rsid w:val="00622761"/>
    <w:rsid w:val="00625449"/>
    <w:rsid w:val="006626A7"/>
    <w:rsid w:val="006636D8"/>
    <w:rsid w:val="00665847"/>
    <w:rsid w:val="006823E3"/>
    <w:rsid w:val="006A42CD"/>
    <w:rsid w:val="006B0953"/>
    <w:rsid w:val="006D77D8"/>
    <w:rsid w:val="006E5B0A"/>
    <w:rsid w:val="006E5D27"/>
    <w:rsid w:val="00714729"/>
    <w:rsid w:val="00732DC1"/>
    <w:rsid w:val="00741C03"/>
    <w:rsid w:val="007428E6"/>
    <w:rsid w:val="00753A69"/>
    <w:rsid w:val="00765EB6"/>
    <w:rsid w:val="00783957"/>
    <w:rsid w:val="0078643C"/>
    <w:rsid w:val="00793CF4"/>
    <w:rsid w:val="007A69BD"/>
    <w:rsid w:val="007B141B"/>
    <w:rsid w:val="007B1682"/>
    <w:rsid w:val="007E2450"/>
    <w:rsid w:val="007F4716"/>
    <w:rsid w:val="00806E94"/>
    <w:rsid w:val="008121EF"/>
    <w:rsid w:val="008232B7"/>
    <w:rsid w:val="00897DE5"/>
    <w:rsid w:val="008A025E"/>
    <w:rsid w:val="008C0C06"/>
    <w:rsid w:val="008C2876"/>
    <w:rsid w:val="008D5C68"/>
    <w:rsid w:val="008D7783"/>
    <w:rsid w:val="008E258F"/>
    <w:rsid w:val="00904E30"/>
    <w:rsid w:val="0091249F"/>
    <w:rsid w:val="0092517D"/>
    <w:rsid w:val="00952B3C"/>
    <w:rsid w:val="00957DC4"/>
    <w:rsid w:val="00960D71"/>
    <w:rsid w:val="009778C9"/>
    <w:rsid w:val="009F2BBE"/>
    <w:rsid w:val="00A211EC"/>
    <w:rsid w:val="00A8782A"/>
    <w:rsid w:val="00A95240"/>
    <w:rsid w:val="00AF56E2"/>
    <w:rsid w:val="00B06A90"/>
    <w:rsid w:val="00B4642F"/>
    <w:rsid w:val="00B47A6D"/>
    <w:rsid w:val="00B615E1"/>
    <w:rsid w:val="00B627BC"/>
    <w:rsid w:val="00B72151"/>
    <w:rsid w:val="00B96B3E"/>
    <w:rsid w:val="00BC31A4"/>
    <w:rsid w:val="00BF70A0"/>
    <w:rsid w:val="00C4231F"/>
    <w:rsid w:val="00C4527C"/>
    <w:rsid w:val="00C625A2"/>
    <w:rsid w:val="00C73B1E"/>
    <w:rsid w:val="00C87987"/>
    <w:rsid w:val="00C932EE"/>
    <w:rsid w:val="00D101BD"/>
    <w:rsid w:val="00D219B3"/>
    <w:rsid w:val="00D55399"/>
    <w:rsid w:val="00D55A43"/>
    <w:rsid w:val="00D719C3"/>
    <w:rsid w:val="00D93E17"/>
    <w:rsid w:val="00DB63FA"/>
    <w:rsid w:val="00DB73E7"/>
    <w:rsid w:val="00DD0565"/>
    <w:rsid w:val="00DD0568"/>
    <w:rsid w:val="00DD4526"/>
    <w:rsid w:val="00DE68F5"/>
    <w:rsid w:val="00DE7859"/>
    <w:rsid w:val="00E268F7"/>
    <w:rsid w:val="00E345F4"/>
    <w:rsid w:val="00E349AF"/>
    <w:rsid w:val="00E45710"/>
    <w:rsid w:val="00E54AA8"/>
    <w:rsid w:val="00E6423A"/>
    <w:rsid w:val="00E73E4A"/>
    <w:rsid w:val="00E84ED6"/>
    <w:rsid w:val="00E946BF"/>
    <w:rsid w:val="00E95F01"/>
    <w:rsid w:val="00EA38C7"/>
    <w:rsid w:val="00ED2A1E"/>
    <w:rsid w:val="00EF04F8"/>
    <w:rsid w:val="00EF34C1"/>
    <w:rsid w:val="00EF5E81"/>
    <w:rsid w:val="00F2520B"/>
    <w:rsid w:val="00F547D0"/>
    <w:rsid w:val="00F83EFB"/>
    <w:rsid w:val="00FD1A2F"/>
    <w:rsid w:val="00FD7012"/>
    <w:rsid w:val="00FD7301"/>
    <w:rsid w:val="00FE0E9E"/>
    <w:rsid w:val="00FE3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19B3"/>
    <w:pPr>
      <w:spacing w:after="0" w:line="240" w:lineRule="auto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D55399"/>
    <w:pPr>
      <w:keepNext/>
      <w:keepLines/>
      <w:numPr>
        <w:numId w:val="25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665847"/>
    <w:pPr>
      <w:keepNext/>
      <w:keepLines/>
      <w:numPr>
        <w:numId w:val="46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2F07A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5539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C4527C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C4527C"/>
    <w:rPr>
      <w:rFonts w:ascii="Tahoma" w:hAnsi="Tahoma" w:cs="Tahoma"/>
      <w:sz w:val="16"/>
      <w:szCs w:val="16"/>
    </w:rPr>
  </w:style>
  <w:style w:type="paragraph" w:styleId="Lgende">
    <w:name w:val="caption"/>
    <w:basedOn w:val="Normal"/>
    <w:next w:val="Normal"/>
    <w:uiPriority w:val="35"/>
    <w:unhideWhenUsed/>
    <w:qFormat/>
    <w:rsid w:val="00C4527C"/>
    <w:rPr>
      <w:b/>
      <w:bCs/>
      <w:color w:val="4F81BD" w:themeColor="accent1"/>
      <w:sz w:val="18"/>
      <w:szCs w:val="18"/>
    </w:rPr>
  </w:style>
  <w:style w:type="character" w:styleId="Lienhypertexte">
    <w:name w:val="Hyperlink"/>
    <w:basedOn w:val="Policepardfaut"/>
    <w:uiPriority w:val="99"/>
    <w:unhideWhenUsed/>
    <w:rsid w:val="005E34DA"/>
    <w:rPr>
      <w:color w:val="0000FF"/>
      <w:u w:val="single"/>
    </w:rPr>
  </w:style>
  <w:style w:type="character" w:customStyle="1" w:styleId="Titre2Car">
    <w:name w:val="Titre 2 Car"/>
    <w:basedOn w:val="Policepardfaut"/>
    <w:link w:val="Titre2"/>
    <w:uiPriority w:val="9"/>
    <w:rsid w:val="00665847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Lienhypertextesuivivisit">
    <w:name w:val="FollowedHyperlink"/>
    <w:basedOn w:val="Policepardfaut"/>
    <w:uiPriority w:val="99"/>
    <w:semiHidden/>
    <w:unhideWhenUsed/>
    <w:rsid w:val="005E34DA"/>
    <w:rPr>
      <w:color w:val="800080" w:themeColor="followedHyperlink"/>
      <w:u w:val="single"/>
    </w:rPr>
  </w:style>
  <w:style w:type="paragraph" w:styleId="Paragraphedeliste">
    <w:name w:val="List Paragraph"/>
    <w:basedOn w:val="Normal"/>
    <w:uiPriority w:val="34"/>
    <w:qFormat/>
    <w:rsid w:val="00BF70A0"/>
    <w:pPr>
      <w:ind w:left="720"/>
      <w:contextualSpacing/>
    </w:pPr>
  </w:style>
  <w:style w:type="paragraph" w:styleId="Titre">
    <w:name w:val="Title"/>
    <w:basedOn w:val="Normal"/>
    <w:next w:val="Normal"/>
    <w:link w:val="TitreCar"/>
    <w:uiPriority w:val="10"/>
    <w:qFormat/>
    <w:rsid w:val="00EF04F8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EF04F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re3Car">
    <w:name w:val="Titre 3 Car"/>
    <w:basedOn w:val="Policepardfaut"/>
    <w:link w:val="Titre3"/>
    <w:uiPriority w:val="9"/>
    <w:rsid w:val="002F07AB"/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NormalWeb">
    <w:name w:val="Normal (Web)"/>
    <w:basedOn w:val="Normal"/>
    <w:uiPriority w:val="99"/>
    <w:unhideWhenUsed/>
    <w:rsid w:val="00DB63FA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searchhit">
    <w:name w:val="search_hit"/>
    <w:basedOn w:val="Policepardfaut"/>
    <w:rsid w:val="00DB63FA"/>
  </w:style>
  <w:style w:type="character" w:styleId="Accentuation">
    <w:name w:val="Emphasis"/>
    <w:basedOn w:val="Policepardfaut"/>
    <w:uiPriority w:val="20"/>
    <w:qFormat/>
    <w:rsid w:val="00DB63FA"/>
    <w:rPr>
      <w:i/>
      <w:iCs/>
    </w:rPr>
  </w:style>
  <w:style w:type="character" w:styleId="CodeHTML">
    <w:name w:val="HTML Code"/>
    <w:basedOn w:val="Policepardfaut"/>
    <w:uiPriority w:val="99"/>
    <w:semiHidden/>
    <w:unhideWhenUsed/>
    <w:rsid w:val="00DB63FA"/>
    <w:rPr>
      <w:rFonts w:ascii="Courier New" w:eastAsia="Times New Roman" w:hAnsi="Courier New" w:cs="Courier New"/>
      <w:sz w:val="20"/>
      <w:szCs w:val="20"/>
    </w:rPr>
  </w:style>
  <w:style w:type="paragraph" w:styleId="En-tte">
    <w:name w:val="header"/>
    <w:basedOn w:val="Normal"/>
    <w:link w:val="En-tteCar"/>
    <w:uiPriority w:val="99"/>
    <w:unhideWhenUsed/>
    <w:rsid w:val="00224091"/>
    <w:pPr>
      <w:tabs>
        <w:tab w:val="center" w:pos="4536"/>
        <w:tab w:val="right" w:pos="9072"/>
      </w:tabs>
    </w:pPr>
  </w:style>
  <w:style w:type="character" w:customStyle="1" w:styleId="En-tteCar">
    <w:name w:val="En-tête Car"/>
    <w:basedOn w:val="Policepardfaut"/>
    <w:link w:val="En-tte"/>
    <w:uiPriority w:val="99"/>
    <w:rsid w:val="00224091"/>
  </w:style>
  <w:style w:type="paragraph" w:styleId="Pieddepage">
    <w:name w:val="footer"/>
    <w:basedOn w:val="Normal"/>
    <w:link w:val="PieddepageCar"/>
    <w:uiPriority w:val="99"/>
    <w:unhideWhenUsed/>
    <w:rsid w:val="00224091"/>
    <w:pPr>
      <w:tabs>
        <w:tab w:val="center" w:pos="4536"/>
        <w:tab w:val="right" w:pos="9072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224091"/>
  </w:style>
  <w:style w:type="paragraph" w:styleId="En-ttedetabledesmatires">
    <w:name w:val="TOC Heading"/>
    <w:basedOn w:val="Titre1"/>
    <w:next w:val="Normal"/>
    <w:uiPriority w:val="39"/>
    <w:unhideWhenUsed/>
    <w:qFormat/>
    <w:rsid w:val="00224091"/>
    <w:pPr>
      <w:outlineLvl w:val="9"/>
    </w:pPr>
    <w:rPr>
      <w:lang w:eastAsia="fr-FR"/>
    </w:rPr>
  </w:style>
  <w:style w:type="paragraph" w:styleId="TM1">
    <w:name w:val="toc 1"/>
    <w:basedOn w:val="Normal"/>
    <w:next w:val="Normal"/>
    <w:autoRedefine/>
    <w:uiPriority w:val="39"/>
    <w:unhideWhenUsed/>
    <w:rsid w:val="00224091"/>
    <w:pPr>
      <w:spacing w:after="100"/>
    </w:pPr>
  </w:style>
  <w:style w:type="paragraph" w:styleId="TM2">
    <w:name w:val="toc 2"/>
    <w:basedOn w:val="Normal"/>
    <w:next w:val="Normal"/>
    <w:autoRedefine/>
    <w:uiPriority w:val="39"/>
    <w:unhideWhenUsed/>
    <w:rsid w:val="00D55A43"/>
    <w:pPr>
      <w:tabs>
        <w:tab w:val="right" w:leader="dot" w:pos="9062"/>
      </w:tabs>
      <w:spacing w:after="100"/>
      <w:ind w:left="220"/>
    </w:pPr>
  </w:style>
  <w:style w:type="paragraph" w:styleId="PrformatHTML">
    <w:name w:val="HTML Preformatted"/>
    <w:basedOn w:val="Normal"/>
    <w:link w:val="PrformatHTMLCar"/>
    <w:uiPriority w:val="99"/>
    <w:unhideWhenUsed/>
    <w:rsid w:val="00261533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Times New Roman" w:hAnsi="Courier New" w:cs="Courier New"/>
      <w:sz w:val="20"/>
      <w:szCs w:val="20"/>
      <w:lang w:eastAsia="fr-FR"/>
    </w:rPr>
  </w:style>
  <w:style w:type="character" w:customStyle="1" w:styleId="PrformatHTMLCar">
    <w:name w:val="Préformaté HTML Car"/>
    <w:basedOn w:val="Policepardfaut"/>
    <w:link w:val="PrformatHTML"/>
    <w:uiPriority w:val="99"/>
    <w:rsid w:val="00261533"/>
    <w:rPr>
      <w:rFonts w:ascii="Courier New" w:eastAsia="Times New Roman" w:hAnsi="Courier New" w:cs="Courier New"/>
      <w:sz w:val="20"/>
      <w:szCs w:val="20"/>
      <w:lang w:eastAsia="fr-FR"/>
    </w:rPr>
  </w:style>
  <w:style w:type="paragraph" w:styleId="TM3">
    <w:name w:val="toc 3"/>
    <w:basedOn w:val="Normal"/>
    <w:next w:val="Normal"/>
    <w:autoRedefine/>
    <w:uiPriority w:val="39"/>
    <w:unhideWhenUsed/>
    <w:rsid w:val="00261533"/>
    <w:pPr>
      <w:spacing w:after="100"/>
      <w:ind w:left="440"/>
    </w:pPr>
  </w:style>
  <w:style w:type="paragraph" w:styleId="Sansinterligne">
    <w:name w:val="No Spacing"/>
    <w:uiPriority w:val="1"/>
    <w:qFormat/>
    <w:rsid w:val="002766FA"/>
    <w:pPr>
      <w:spacing w:after="0" w:line="240" w:lineRule="auto"/>
      <w:jc w:val="both"/>
    </w:pPr>
  </w:style>
  <w:style w:type="table" w:styleId="Grilledutableau">
    <w:name w:val="Table Grid"/>
    <w:basedOn w:val="TableauNormal"/>
    <w:uiPriority w:val="59"/>
    <w:rsid w:val="005F7FF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re0">
    <w:name w:val="titre"/>
    <w:basedOn w:val="Policepardfaut"/>
    <w:rsid w:val="007A69BD"/>
  </w:style>
  <w:style w:type="character" w:styleId="lev">
    <w:name w:val="Strong"/>
    <w:basedOn w:val="Policepardfaut"/>
    <w:uiPriority w:val="22"/>
    <w:qFormat/>
    <w:rsid w:val="00741C03"/>
    <w:rPr>
      <w:b/>
      <w:bCs/>
    </w:rPr>
  </w:style>
  <w:style w:type="character" w:customStyle="1" w:styleId="st">
    <w:name w:val="st"/>
    <w:basedOn w:val="Policepardfaut"/>
    <w:rsid w:val="00E268F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70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8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01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242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3863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820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5263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41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2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0616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3531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9458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07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0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6461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39901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7739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9380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0565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836218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7993081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4489648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4398262">
          <w:marLeft w:val="360"/>
          <w:marRight w:val="0"/>
          <w:marTop w:val="106"/>
          <w:marBottom w:val="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6442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5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1312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5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4521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8774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08631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59808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058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8324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91817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847760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62646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43904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879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3583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318986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55495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538040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135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855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81422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67566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33133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15136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9493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75393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865306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6624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2084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38415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760067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075974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92231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631810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448004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6772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5809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901022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033620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55100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3409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8068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6018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05652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91180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448042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34260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67273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40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603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899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9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4460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0235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1507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208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12556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0937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076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1295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241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23967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020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34471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978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2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5143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97934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51200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029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19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40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socialcompare.com/fr/review/epson-moverio-bt-200-2mjitom3" TargetMode="External"/><Relationship Id="rId26" Type="http://schemas.openxmlformats.org/officeDocument/2006/relationships/header" Target="header1.xml"/><Relationship Id="rId3" Type="http://schemas.openxmlformats.org/officeDocument/2006/relationships/numbering" Target="numbering.xml"/><Relationship Id="rId21" Type="http://schemas.openxmlformats.org/officeDocument/2006/relationships/image" Target="media/image10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image" Target="media/image14.pn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hyperlink" Target="http://socialcompare.com/fr/review/microsoft-hololens-2o0f70u5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3.pn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2.jpeg"/><Relationship Id="rId28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hyperlink" Target="http://socialcompare.com/fr/review/google-glass-2mjito25" TargetMode="External"/><Relationship Id="rId4" Type="http://schemas.openxmlformats.org/officeDocument/2006/relationships/styles" Target="styles.xml"/><Relationship Id="rId9" Type="http://schemas.openxmlformats.org/officeDocument/2006/relationships/image" Target="media/image1.jpeg"/><Relationship Id="rId14" Type="http://schemas.openxmlformats.org/officeDocument/2006/relationships/image" Target="media/image6.jpeg"/><Relationship Id="rId22" Type="http://schemas.openxmlformats.org/officeDocument/2006/relationships/image" Target="media/image11.jpeg"/><Relationship Id="rId27" Type="http://schemas.openxmlformats.org/officeDocument/2006/relationships/footer" Target="footer1.xml"/><Relationship Id="rId30" Type="http://schemas.microsoft.com/office/2007/relationships/stylesWithEffects" Target="stylesWithEffect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2016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C0BF7408-62C9-4383-896E-BCE178D62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481</TotalTime>
  <Pages>4</Pages>
  <Words>732</Words>
  <Characters>4026</Characters>
  <Application>Microsoft Office Word</Application>
  <DocSecurity>0</DocSecurity>
  <Lines>33</Lines>
  <Paragraphs>9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Document ressource : La réalité augmentée</vt:lpstr>
    </vt:vector>
  </TitlesOfParts>
  <Company/>
  <LinksUpToDate>false</LinksUpToDate>
  <CharactersWithSpaces>4749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Document ressource : La réalité augmentée</dc:title>
  <dc:creator>jcantaloube</dc:creator>
  <cp:lastModifiedBy>Frank</cp:lastModifiedBy>
  <cp:revision>11</cp:revision>
  <cp:lastPrinted>2016-05-09T16:37:00Z</cp:lastPrinted>
  <dcterms:created xsi:type="dcterms:W3CDTF">2016-03-06T16:49:00Z</dcterms:created>
  <dcterms:modified xsi:type="dcterms:W3CDTF">2016-05-09T16:38:00Z</dcterms:modified>
</cp:coreProperties>
</file>