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F" w:rsidRPr="00D2783E" w:rsidRDefault="00A0475F" w:rsidP="00D2783E">
      <w:pPr>
        <w:pStyle w:val="Citationintense"/>
        <w:spacing w:before="40" w:after="40"/>
        <w:ind w:left="0" w:right="-1"/>
        <w:rPr>
          <w:rFonts w:cs="Arial"/>
          <w:color w:val="FF0000"/>
          <w:sz w:val="52"/>
          <w:szCs w:val="52"/>
        </w:rPr>
      </w:pPr>
      <w:r w:rsidRPr="00D2783E">
        <w:rPr>
          <w:sz w:val="52"/>
          <w:szCs w:val="52"/>
        </w:rPr>
        <w:t>TD Rénovation d’un pupitre de commande</w:t>
      </w:r>
      <w:r w:rsidRPr="00D2783E">
        <w:rPr>
          <w:rFonts w:cs="Arial"/>
          <w:color w:val="FF0000"/>
          <w:sz w:val="52"/>
          <w:szCs w:val="52"/>
        </w:rPr>
        <w:t xml:space="preserve"> </w:t>
      </w:r>
    </w:p>
    <w:p w:rsidR="00676B78" w:rsidRDefault="00061CAE" w:rsidP="00061CAE">
      <w:pPr>
        <w:pStyle w:val="Titre10"/>
        <w:spacing w:before="0" w:after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É</w:t>
      </w:r>
      <w:r w:rsidR="00A0475F">
        <w:rPr>
          <w:rFonts w:cs="Arial"/>
          <w:b/>
          <w:color w:val="FF0000"/>
        </w:rPr>
        <w:t>léments de 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D84FE2" w:rsidTr="00D84FE2">
        <w:tc>
          <w:tcPr>
            <w:tcW w:w="10344" w:type="dxa"/>
          </w:tcPr>
          <w:p w:rsidR="00D84FE2" w:rsidRPr="00D84FE2" w:rsidRDefault="00D84FE2" w:rsidP="00D84FE2">
            <w:pPr>
              <w:rPr>
                <w:color w:val="00B050"/>
              </w:rPr>
            </w:pPr>
            <w:r w:rsidRPr="00D84FE2">
              <w:rPr>
                <w:color w:val="00B050"/>
              </w:rPr>
              <w:t>Le site Saga Web n’autorise pas la reproduction des extraits de la norme :</w:t>
            </w:r>
          </w:p>
          <w:p w:rsidR="00D84FE2" w:rsidRDefault="00D84FE2" w:rsidP="00D84FE2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bidi="ar-SA"/>
              </w:rPr>
              <w:drawing>
                <wp:inline distT="0" distB="0" distL="0" distR="0">
                  <wp:extent cx="5772150" cy="1724025"/>
                  <wp:effectExtent l="19050" t="0" r="0" b="0"/>
                  <wp:docPr id="3" name="Image 2" descr="C:\Users\fred\Dropbox\RNR\Correction\copyright af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ed\Dropbox\RNR\Correction\copyright af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FE2" w:rsidRPr="00D84FE2" w:rsidRDefault="00D84FE2" w:rsidP="00D84FE2">
            <w:pPr>
              <w:rPr>
                <w:color w:val="00B050"/>
              </w:rPr>
            </w:pPr>
            <w:r w:rsidRPr="00D84FE2">
              <w:rPr>
                <w:color w:val="00B050"/>
              </w:rPr>
              <w:t>Vous n’aurez donc que le numéro de page et le numéro du paragraphe permettant de trouver la solution rapidement.</w:t>
            </w:r>
          </w:p>
        </w:tc>
      </w:tr>
    </w:tbl>
    <w:p w:rsidR="00D84FE2" w:rsidRDefault="00D84FE2" w:rsidP="00D84FE2">
      <w:pPr>
        <w:pStyle w:val="Corpsdetexte"/>
      </w:pPr>
    </w:p>
    <w:p w:rsidR="00F56E57" w:rsidRDefault="00F56E57" w:rsidP="00F57CE0">
      <w:pPr>
        <w:pStyle w:val="Question0"/>
        <w:numPr>
          <w:ilvl w:val="0"/>
          <w:numId w:val="10"/>
        </w:numPr>
        <w:tabs>
          <w:tab w:val="clear" w:pos="1134"/>
        </w:tabs>
        <w:ind w:left="426"/>
      </w:pPr>
      <w:r>
        <w:t>Identifier sur le schéma fourni le matériel devant être fixé sur le pupitre de commande.</w:t>
      </w:r>
    </w:p>
    <w:p w:rsidR="00061CAE" w:rsidRPr="00836E3A" w:rsidRDefault="00061CAE" w:rsidP="00061CAE">
      <w:pPr>
        <w:rPr>
          <w:color w:val="FF0000"/>
        </w:rPr>
      </w:pPr>
      <w:r w:rsidRPr="00836E3A">
        <w:rPr>
          <w:color w:val="FF0000"/>
        </w:rPr>
        <w:t xml:space="preserve">Le matériel nécessaire est : </w:t>
      </w:r>
    </w:p>
    <w:p w:rsidR="00061CAE" w:rsidRDefault="00061CAE" w:rsidP="00061CAE">
      <w:pPr>
        <w:rPr>
          <w:color w:val="FF0000"/>
        </w:rPr>
      </w:pPr>
      <w:r w:rsidRPr="00836E3A">
        <w:rPr>
          <w:color w:val="FF0000"/>
        </w:rPr>
        <w:t>1 ARU</w:t>
      </w:r>
    </w:p>
    <w:p w:rsidR="00EE0B8D" w:rsidRPr="00836E3A" w:rsidRDefault="00EE0B8D" w:rsidP="00061CAE">
      <w:pPr>
        <w:rPr>
          <w:color w:val="FF0000"/>
        </w:rPr>
      </w:pPr>
      <w:r>
        <w:rPr>
          <w:color w:val="FF0000"/>
        </w:rPr>
        <w:t>1 BP Arrêt</w:t>
      </w:r>
    </w:p>
    <w:p w:rsidR="00061CAE" w:rsidRPr="00836E3A" w:rsidRDefault="00061CAE" w:rsidP="00061CAE">
      <w:pPr>
        <w:rPr>
          <w:color w:val="FF0000"/>
        </w:rPr>
      </w:pPr>
      <w:r w:rsidRPr="00836E3A">
        <w:rPr>
          <w:color w:val="FF0000"/>
        </w:rPr>
        <w:t>1</w:t>
      </w:r>
      <w:r w:rsidR="00732CFC">
        <w:rPr>
          <w:color w:val="FF0000"/>
        </w:rPr>
        <w:t xml:space="preserve"> </w:t>
      </w:r>
      <w:r w:rsidRPr="00836E3A">
        <w:rPr>
          <w:color w:val="FF0000"/>
        </w:rPr>
        <w:t>BP Marche Sens Horaire (SH)</w:t>
      </w:r>
    </w:p>
    <w:p w:rsidR="00061CAE" w:rsidRPr="00836E3A" w:rsidRDefault="00061CAE" w:rsidP="00061CAE">
      <w:pPr>
        <w:rPr>
          <w:color w:val="FF0000"/>
        </w:rPr>
      </w:pPr>
      <w:r w:rsidRPr="00836E3A">
        <w:rPr>
          <w:color w:val="FF0000"/>
        </w:rPr>
        <w:t xml:space="preserve">1 BP Marche Sens </w:t>
      </w:r>
      <w:proofErr w:type="spellStart"/>
      <w:r w:rsidRPr="00836E3A">
        <w:rPr>
          <w:color w:val="FF0000"/>
        </w:rPr>
        <w:t>Anti-Horaire</w:t>
      </w:r>
      <w:proofErr w:type="spellEnd"/>
      <w:r w:rsidRPr="00836E3A">
        <w:rPr>
          <w:color w:val="FF0000"/>
        </w:rPr>
        <w:t xml:space="preserve"> (SAH)</w:t>
      </w:r>
    </w:p>
    <w:p w:rsidR="00061CAE" w:rsidRPr="00836E3A" w:rsidRDefault="00061CAE" w:rsidP="00061CAE">
      <w:pPr>
        <w:rPr>
          <w:color w:val="FF0000"/>
        </w:rPr>
      </w:pPr>
      <w:r w:rsidRPr="00836E3A">
        <w:rPr>
          <w:color w:val="FF0000"/>
        </w:rPr>
        <w:t xml:space="preserve">1 </w:t>
      </w:r>
      <w:r w:rsidR="00732CFC">
        <w:rPr>
          <w:color w:val="FF0000"/>
        </w:rPr>
        <w:t>V</w:t>
      </w:r>
      <w:r w:rsidRPr="00836E3A">
        <w:rPr>
          <w:color w:val="FF0000"/>
        </w:rPr>
        <w:t>oyant Marche SH</w:t>
      </w:r>
    </w:p>
    <w:p w:rsidR="00061CAE" w:rsidRPr="00836E3A" w:rsidRDefault="00061CAE" w:rsidP="00061CAE">
      <w:pPr>
        <w:rPr>
          <w:color w:val="FF0000"/>
        </w:rPr>
      </w:pPr>
      <w:r w:rsidRPr="00836E3A">
        <w:rPr>
          <w:color w:val="FF0000"/>
        </w:rPr>
        <w:t>1 Voyant marche SAH</w:t>
      </w:r>
    </w:p>
    <w:p w:rsidR="00061CAE" w:rsidRDefault="00061CAE" w:rsidP="00061CAE"/>
    <w:p w:rsidR="00F56E57" w:rsidRDefault="00F56E57" w:rsidP="00F57CE0">
      <w:pPr>
        <w:pStyle w:val="Question0"/>
        <w:numPr>
          <w:ilvl w:val="0"/>
          <w:numId w:val="10"/>
        </w:numPr>
        <w:tabs>
          <w:tab w:val="clear" w:pos="1134"/>
        </w:tabs>
        <w:ind w:left="426"/>
      </w:pPr>
      <w:r>
        <w:t>Rechercher sur</w:t>
      </w:r>
      <w:r w:rsidR="00225E06">
        <w:t xml:space="preserve"> le site </w:t>
      </w:r>
      <w:hyperlink r:id="rId10" w:history="1">
        <w:r w:rsidR="00225E06" w:rsidRPr="00504269">
          <w:rPr>
            <w:rStyle w:val="Lienhypertexte"/>
          </w:rPr>
          <w:t>http://sagaweb.afnor.org/</w:t>
        </w:r>
      </w:hyperlink>
      <w:r w:rsidR="00225E06">
        <w:t xml:space="preserve"> </w:t>
      </w:r>
      <w:r>
        <w:t>la norme sur la sécurité des machines électriques.</w:t>
      </w:r>
      <w:r w:rsidR="00061CAE">
        <w:t xml:space="preserve"> Référence </w:t>
      </w:r>
      <w:r w:rsidR="00061CAE" w:rsidRPr="00BB6358">
        <w:t>EN 60204-</w:t>
      </w:r>
      <w:r w:rsidR="007C39BD">
        <w:t>1</w:t>
      </w:r>
    </w:p>
    <w:p w:rsidR="00171CCD" w:rsidRDefault="00F56E57" w:rsidP="00171CCD">
      <w:pPr>
        <w:pStyle w:val="Question0"/>
        <w:numPr>
          <w:ilvl w:val="1"/>
          <w:numId w:val="10"/>
        </w:numPr>
        <w:tabs>
          <w:tab w:val="clear" w:pos="708"/>
          <w:tab w:val="clear" w:pos="1134"/>
          <w:tab w:val="left" w:pos="851"/>
        </w:tabs>
      </w:pPr>
      <w:r>
        <w:t>Quelles sont les catégories</w:t>
      </w:r>
      <w:r w:rsidR="00061CAE">
        <w:t xml:space="preserve">  de fonctions </w:t>
      </w:r>
      <w:r>
        <w:t xml:space="preserve"> d’arrêt</w:t>
      </w:r>
      <w:r w:rsidR="00061CAE">
        <w:t> </w:t>
      </w:r>
      <w:r>
        <w:t>? Quelle définition en donne la norme ?</w:t>
      </w:r>
      <w:r w:rsidR="00061CAE">
        <w:t xml:space="preserve"> </w:t>
      </w:r>
    </w:p>
    <w:p w:rsidR="00836E3A" w:rsidRPr="00836E3A" w:rsidRDefault="00836E3A" w:rsidP="00836E3A">
      <w:pPr>
        <w:rPr>
          <w:color w:val="FF0000"/>
        </w:rPr>
      </w:pPr>
      <w:r w:rsidRPr="00836E3A">
        <w:rPr>
          <w:color w:val="FF0000"/>
        </w:rPr>
        <w:t>Page 5</w:t>
      </w:r>
      <w:r w:rsidR="007C39BD">
        <w:rPr>
          <w:color w:val="FF0000"/>
        </w:rPr>
        <w:t>2</w:t>
      </w:r>
      <w:r w:rsidRPr="00836E3A">
        <w:rPr>
          <w:color w:val="FF0000"/>
        </w:rPr>
        <w:t xml:space="preserve"> du document : </w:t>
      </w:r>
      <w:r w:rsidR="00AC09B4">
        <w:rPr>
          <w:color w:val="FF0000"/>
        </w:rPr>
        <w:t>§9</w:t>
      </w:r>
    </w:p>
    <w:p w:rsidR="00171CCD" w:rsidRDefault="00171CCD" w:rsidP="00171CCD">
      <w:pPr>
        <w:pStyle w:val="Question0"/>
        <w:numPr>
          <w:ilvl w:val="1"/>
          <w:numId w:val="10"/>
        </w:numPr>
        <w:tabs>
          <w:tab w:val="clear" w:pos="708"/>
          <w:tab w:val="clear" w:pos="1134"/>
          <w:tab w:val="left" w:pos="851"/>
        </w:tabs>
      </w:pPr>
      <w:r>
        <w:t xml:space="preserve">D’après la norme, le système étudié doit être utilisé avec quelle catégorie d’arrêt ? </w:t>
      </w:r>
    </w:p>
    <w:p w:rsidR="00171CCD" w:rsidRPr="00171CCD" w:rsidRDefault="00171CCD" w:rsidP="00171CCD">
      <w:pPr>
        <w:rPr>
          <w:rFonts w:ascii="Trebuchet MS" w:hAnsi="Trebuchet MS"/>
          <w:bCs/>
          <w:color w:val="FF0000"/>
          <w:sz w:val="26"/>
          <w:szCs w:val="26"/>
        </w:rPr>
      </w:pPr>
      <w:r w:rsidRPr="00171CCD">
        <w:rPr>
          <w:rFonts w:ascii="Trebuchet MS" w:hAnsi="Trebuchet MS"/>
          <w:bCs/>
          <w:color w:val="FF0000"/>
          <w:sz w:val="26"/>
          <w:szCs w:val="26"/>
        </w:rPr>
        <w:t>La catégorie d’arrêt pour le tour doit être de catégorie 0</w:t>
      </w:r>
    </w:p>
    <w:p w:rsidR="00171CCD" w:rsidRDefault="00171CCD" w:rsidP="00171CCD"/>
    <w:p w:rsidR="00F56E57" w:rsidRDefault="00F56E57" w:rsidP="00836E3A">
      <w:pPr>
        <w:pStyle w:val="Question0"/>
        <w:numPr>
          <w:ilvl w:val="1"/>
          <w:numId w:val="10"/>
        </w:numPr>
        <w:tabs>
          <w:tab w:val="clear" w:pos="1134"/>
          <w:tab w:val="left" w:pos="851"/>
        </w:tabs>
      </w:pPr>
      <w:r>
        <w:t>Justifier la couleur des boutons et des voyants à mettre en place d’après la norme.</w:t>
      </w:r>
    </w:p>
    <w:p w:rsidR="00836E3A" w:rsidRPr="00836E3A" w:rsidRDefault="00091233" w:rsidP="00836E3A">
      <w:pPr>
        <w:spacing w:after="75"/>
        <w:outlineLvl w:val="1"/>
        <w:rPr>
          <w:rFonts w:ascii="Trebuchet MS" w:hAnsi="Trebuchet MS"/>
          <w:bCs/>
          <w:color w:val="FF0000"/>
          <w:sz w:val="26"/>
          <w:szCs w:val="26"/>
        </w:rPr>
      </w:pPr>
      <w:r>
        <w:rPr>
          <w:rFonts w:ascii="Trebuchet MS" w:hAnsi="Trebuchet MS"/>
          <w:bCs/>
          <w:color w:val="FF0000"/>
          <w:sz w:val="26"/>
          <w:szCs w:val="26"/>
        </w:rPr>
        <w:t>Pages 64/65/66</w:t>
      </w:r>
      <w:r w:rsidR="00836E3A" w:rsidRPr="00836E3A">
        <w:rPr>
          <w:rFonts w:ascii="Trebuchet MS" w:hAnsi="Trebuchet MS"/>
          <w:bCs/>
          <w:color w:val="FF0000"/>
          <w:sz w:val="26"/>
          <w:szCs w:val="26"/>
        </w:rPr>
        <w:t xml:space="preserve"> du document : </w:t>
      </w:r>
      <w:r w:rsidR="00AC09B4">
        <w:rPr>
          <w:rFonts w:ascii="Trebuchet MS" w:hAnsi="Trebuchet MS"/>
          <w:bCs/>
          <w:color w:val="FF0000"/>
          <w:sz w:val="26"/>
          <w:szCs w:val="26"/>
        </w:rPr>
        <w:t>§10.2 et §10.3</w:t>
      </w:r>
    </w:p>
    <w:p w:rsidR="00EE0B8D" w:rsidRPr="00836E3A" w:rsidRDefault="00EE0B8D" w:rsidP="00EE0B8D">
      <w:pPr>
        <w:rPr>
          <w:color w:val="FF0000"/>
        </w:rPr>
      </w:pPr>
      <w:r>
        <w:rPr>
          <w:color w:val="FF0000"/>
        </w:rPr>
        <w:t>1 BP Arrêt de couleur NOIR</w:t>
      </w:r>
    </w:p>
    <w:p w:rsidR="00AA4DF2" w:rsidRPr="00836E3A" w:rsidRDefault="00AA4DF2" w:rsidP="00AA4DF2">
      <w:pPr>
        <w:rPr>
          <w:color w:val="FF0000"/>
        </w:rPr>
      </w:pPr>
      <w:r>
        <w:rPr>
          <w:color w:val="FF0000"/>
        </w:rPr>
        <w:t xml:space="preserve">1 </w:t>
      </w:r>
      <w:r w:rsidRPr="00836E3A">
        <w:rPr>
          <w:color w:val="FF0000"/>
        </w:rPr>
        <w:t>BP Marche Sens Horaire (SH)</w:t>
      </w:r>
      <w:r w:rsidR="00EE0B8D">
        <w:rPr>
          <w:color w:val="FF0000"/>
        </w:rPr>
        <w:t xml:space="preserve"> de couleur BLANC</w:t>
      </w:r>
    </w:p>
    <w:p w:rsidR="00AA4DF2" w:rsidRPr="00836E3A" w:rsidRDefault="00AA4DF2" w:rsidP="00AA4DF2">
      <w:pPr>
        <w:rPr>
          <w:color w:val="FF0000"/>
        </w:rPr>
      </w:pPr>
      <w:r w:rsidRPr="00836E3A">
        <w:rPr>
          <w:color w:val="FF0000"/>
        </w:rPr>
        <w:t xml:space="preserve">1 BP Marche Sens </w:t>
      </w:r>
      <w:proofErr w:type="spellStart"/>
      <w:r w:rsidRPr="00836E3A">
        <w:rPr>
          <w:color w:val="FF0000"/>
        </w:rPr>
        <w:t>Anti-Horaire</w:t>
      </w:r>
      <w:proofErr w:type="spellEnd"/>
      <w:r w:rsidRPr="00836E3A">
        <w:rPr>
          <w:color w:val="FF0000"/>
        </w:rPr>
        <w:t xml:space="preserve"> (SAH)</w:t>
      </w:r>
      <w:r w:rsidR="00EE0B8D">
        <w:rPr>
          <w:color w:val="FF0000"/>
        </w:rPr>
        <w:t xml:space="preserve"> de couleur BLANC</w:t>
      </w:r>
    </w:p>
    <w:p w:rsidR="00AA4DF2" w:rsidRPr="00836E3A" w:rsidRDefault="00AA4DF2" w:rsidP="00AA4DF2">
      <w:pPr>
        <w:rPr>
          <w:color w:val="FF0000"/>
        </w:rPr>
      </w:pPr>
      <w:r w:rsidRPr="00836E3A">
        <w:rPr>
          <w:color w:val="FF0000"/>
        </w:rPr>
        <w:t xml:space="preserve">1 </w:t>
      </w:r>
      <w:r>
        <w:rPr>
          <w:color w:val="FF0000"/>
        </w:rPr>
        <w:t>V</w:t>
      </w:r>
      <w:r w:rsidRPr="00836E3A">
        <w:rPr>
          <w:color w:val="FF0000"/>
        </w:rPr>
        <w:t>oyant Marche SH</w:t>
      </w:r>
      <w:r w:rsidR="00EE0B8D">
        <w:rPr>
          <w:color w:val="FF0000"/>
        </w:rPr>
        <w:t xml:space="preserve"> de couleur VERT</w:t>
      </w:r>
    </w:p>
    <w:p w:rsidR="00A0475F" w:rsidRDefault="00AA4DF2" w:rsidP="00E0140F">
      <w:r w:rsidRPr="00836E3A">
        <w:rPr>
          <w:color w:val="FF0000"/>
        </w:rPr>
        <w:t>1 Voyant marche SAH</w:t>
      </w:r>
      <w:r w:rsidR="00EE0B8D">
        <w:rPr>
          <w:color w:val="FF0000"/>
        </w:rPr>
        <w:t xml:space="preserve"> de couleur VERT</w:t>
      </w:r>
      <w:r w:rsidR="00E0140F">
        <w:rPr>
          <w:color w:val="FF0000"/>
        </w:rPr>
        <w:t xml:space="preserve"> </w:t>
      </w:r>
      <w:r w:rsidR="00A0475F">
        <w:br w:type="page"/>
      </w:r>
    </w:p>
    <w:p w:rsidR="00AA4DF2" w:rsidRDefault="00AA4DF2" w:rsidP="00AA4DF2">
      <w:pPr>
        <w:pStyle w:val="Question0"/>
        <w:numPr>
          <w:ilvl w:val="0"/>
          <w:numId w:val="10"/>
        </w:numPr>
        <w:tabs>
          <w:tab w:val="clear" w:pos="1134"/>
        </w:tabs>
      </w:pPr>
      <w:r>
        <w:lastRenderedPageBreak/>
        <w:t xml:space="preserve">Déterminer les références nécessaires pour la réfection du pupitre de commande. </w:t>
      </w:r>
    </w:p>
    <w:p w:rsidR="003467B8" w:rsidRDefault="000C34E9">
      <w:pPr>
        <w:jc w:val="center"/>
        <w:rPr>
          <w:color w:val="FF0000"/>
        </w:rPr>
      </w:pPr>
      <w:r w:rsidRPr="00980AF9">
        <w:rPr>
          <w:color w:val="FF0000"/>
        </w:rPr>
        <w:t xml:space="preserve">Tarifs </w:t>
      </w:r>
      <w:r w:rsidR="00254CBD" w:rsidRPr="00980AF9">
        <w:rPr>
          <w:color w:val="FF0000"/>
        </w:rPr>
        <w:t>HT Janvier 2016,</w:t>
      </w:r>
      <w:r w:rsidRPr="00980AF9">
        <w:rPr>
          <w:color w:val="FF0000"/>
        </w:rPr>
        <w:t xml:space="preserve"> catalogue en ligne </w:t>
      </w:r>
      <w:r w:rsidR="00980AF9" w:rsidRPr="00980AF9">
        <w:rPr>
          <w:color w:val="FF0000"/>
        </w:rPr>
        <w:t>Schneider</w:t>
      </w:r>
      <w:r w:rsidR="002847A9">
        <w:rPr>
          <w:color w:val="FF0000"/>
        </w:rPr>
        <w:t> :</w:t>
      </w:r>
    </w:p>
    <w:bookmarkStart w:id="0" w:name="_MON_1521005198"/>
    <w:bookmarkEnd w:id="0"/>
    <w:p w:rsidR="003467B8" w:rsidRDefault="00E96BCD">
      <w:pPr>
        <w:jc w:val="center"/>
        <w:rPr>
          <w:color w:val="FF0000"/>
        </w:rPr>
      </w:pPr>
      <w:r w:rsidRPr="009C617D">
        <w:rPr>
          <w:color w:val="FF0000"/>
        </w:rPr>
        <w:object w:dxaOrig="8131" w:dyaOrig="4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05.5pt" o:ole="">
            <v:imagedata r:id="rId11" o:title=""/>
          </v:shape>
          <o:OLEObject Type="Embed" ProgID="Excel.Sheet.12" ShapeID="_x0000_i1025" DrawAspect="Content" ObjectID="_1525002609" r:id="rId12"/>
        </w:object>
      </w:r>
    </w:p>
    <w:p w:rsidR="007F2464" w:rsidRDefault="007F2464" w:rsidP="007F2464"/>
    <w:p w:rsidR="007F2464" w:rsidRDefault="007F2464" w:rsidP="007F2464">
      <w:r>
        <w:t xml:space="preserve">Une correction du dessin d’implantation et du dessin de perçage est disponible en 3D réalisée avec SolidWorks 2010-2011, pour la visualisée télécharger le logiciel gratuit </w:t>
      </w:r>
      <w:proofErr w:type="spellStart"/>
      <w:r>
        <w:t>eDrawings</w:t>
      </w:r>
      <w:proofErr w:type="spellEnd"/>
      <w:r>
        <w:t>, permettant de visualiser le résultat :</w:t>
      </w:r>
    </w:p>
    <w:p w:rsidR="007F2464" w:rsidRDefault="007F2464" w:rsidP="007F2464">
      <w:bookmarkStart w:id="1" w:name="_GoBack"/>
      <w:bookmarkEnd w:id="1"/>
    </w:p>
    <w:p w:rsidR="007F2464" w:rsidRDefault="007F2464" w:rsidP="007F2464">
      <w:hyperlink r:id="rId13" w:history="1">
        <w:r w:rsidRPr="00A029B0">
          <w:rPr>
            <w:rStyle w:val="Lienhypertexte"/>
          </w:rPr>
          <w:t>http://www.solidworks.fr/sw/support/edrawings/e2_downloadcheck.htm</w:t>
        </w:r>
      </w:hyperlink>
    </w:p>
    <w:p w:rsidR="007F2464" w:rsidRDefault="007F2464" w:rsidP="007F2464"/>
    <w:p w:rsidR="007F2464" w:rsidRDefault="007F2464" w:rsidP="007F2464">
      <w:r>
        <w:t xml:space="preserve">Deux corrections dans le plan sont fournies : </w:t>
      </w:r>
    </w:p>
    <w:p w:rsidR="007F2464" w:rsidRDefault="007F2464" w:rsidP="007F2464">
      <w:pPr>
        <w:pStyle w:val="Paragraphedeliste"/>
        <w:numPr>
          <w:ilvl w:val="0"/>
          <w:numId w:val="13"/>
        </w:numPr>
        <w:suppressAutoHyphens w:val="0"/>
      </w:pPr>
      <w:r>
        <w:t xml:space="preserve">une réalisée avec « Libre Office </w:t>
      </w:r>
      <w:proofErr w:type="spellStart"/>
      <w:r>
        <w:t>Draw</w:t>
      </w:r>
      <w:proofErr w:type="spellEnd"/>
      <w:r>
        <w:t xml:space="preserve"> » </w:t>
      </w:r>
    </w:p>
    <w:p w:rsidR="007F2464" w:rsidRDefault="007F2464" w:rsidP="007F2464">
      <w:pPr>
        <w:pStyle w:val="Paragraphedeliste"/>
        <w:numPr>
          <w:ilvl w:val="0"/>
          <w:numId w:val="13"/>
        </w:numPr>
        <w:suppressAutoHyphens w:val="0"/>
      </w:pPr>
      <w:r>
        <w:t xml:space="preserve">une réalisée en faisant une mise en plan de la correction 3D </w:t>
      </w:r>
      <w:proofErr w:type="spellStart"/>
      <w:r>
        <w:t>Solidworks</w:t>
      </w:r>
      <w:proofErr w:type="spellEnd"/>
    </w:p>
    <w:p w:rsidR="007F2464" w:rsidRDefault="007F2464" w:rsidP="007F2464"/>
    <w:p w:rsidR="00AA4DF2" w:rsidRDefault="00AA4DF2" w:rsidP="00AA4DF2"/>
    <w:sectPr w:rsidR="00AA4DF2" w:rsidSect="00E90AFC">
      <w:footerReference w:type="default" r:id="rId14"/>
      <w:pgSz w:w="11906" w:h="16838"/>
      <w:pgMar w:top="851" w:right="851" w:bottom="851" w:left="851" w:header="714" w:footer="295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68" w:rsidRDefault="00073868">
      <w:r>
        <w:separator/>
      </w:r>
    </w:p>
  </w:endnote>
  <w:endnote w:type="continuationSeparator" w:id="0">
    <w:p w:rsidR="00073868" w:rsidRDefault="0007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243"/>
      <w:gridCol w:w="5103"/>
      <w:gridCol w:w="1984"/>
    </w:tblGrid>
    <w:tr w:rsidR="007232BC" w:rsidTr="00D2783E">
      <w:trPr>
        <w:jc w:val="center"/>
      </w:trPr>
      <w:tc>
        <w:tcPr>
          <w:tcW w:w="2093" w:type="dxa"/>
          <w:gridSpan w:val="2"/>
          <w:shd w:val="clear" w:color="auto" w:fill="auto"/>
          <w:vAlign w:val="center"/>
        </w:tcPr>
        <w:p w:rsidR="007232BC" w:rsidRPr="007232BC" w:rsidRDefault="003D5E1C" w:rsidP="007232BC">
          <w:pPr>
            <w:pStyle w:val="Pieddepag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Génie électrique</w:t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676B78" w:rsidRDefault="00A0475F" w:rsidP="00A0475F">
          <w:pPr>
            <w:pStyle w:val="Pieddepag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TD Rénovation d’un pupitre de commande</w:t>
          </w:r>
        </w:p>
        <w:p w:rsidR="00A0475F" w:rsidRPr="00A0475F" w:rsidRDefault="00A0475F" w:rsidP="00A0475F">
          <w:pPr>
            <w:pStyle w:val="Pieddepage"/>
            <w:jc w:val="center"/>
            <w:rPr>
              <w:b/>
              <w:color w:val="FF0000"/>
              <w:sz w:val="28"/>
              <w:szCs w:val="28"/>
            </w:rPr>
          </w:pPr>
          <w:r w:rsidRPr="00A0475F">
            <w:rPr>
              <w:b/>
              <w:color w:val="FF0000"/>
              <w:sz w:val="28"/>
              <w:szCs w:val="28"/>
            </w:rPr>
            <w:t>Éléments de correction</w:t>
          </w:r>
        </w:p>
      </w:tc>
      <w:tc>
        <w:tcPr>
          <w:tcW w:w="1984" w:type="dxa"/>
          <w:shd w:val="clear" w:color="auto" w:fill="auto"/>
          <w:vAlign w:val="center"/>
        </w:tcPr>
        <w:p w:rsidR="007232BC" w:rsidRPr="007232BC" w:rsidRDefault="007232BC" w:rsidP="007232BC">
          <w:pPr>
            <w:pStyle w:val="Pieddepage"/>
            <w:jc w:val="center"/>
            <w:rPr>
              <w:sz w:val="28"/>
              <w:szCs w:val="28"/>
            </w:rPr>
          </w:pPr>
          <w:r w:rsidRPr="007232BC">
            <w:rPr>
              <w:sz w:val="28"/>
              <w:szCs w:val="28"/>
            </w:rPr>
            <w:t>LPR Voillaume</w:t>
          </w:r>
        </w:p>
      </w:tc>
    </w:tr>
    <w:tr w:rsidR="0085442F" w:rsidTr="00D2783E">
      <w:trPr>
        <w:jc w:val="center"/>
      </w:trPr>
      <w:tc>
        <w:tcPr>
          <w:tcW w:w="850" w:type="dxa"/>
          <w:shd w:val="clear" w:color="auto" w:fill="auto"/>
          <w:vAlign w:val="center"/>
        </w:tcPr>
        <w:p w:rsidR="007232BC" w:rsidRPr="0085442F" w:rsidRDefault="003D5E1C" w:rsidP="007232BC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1TSE</w:t>
          </w:r>
        </w:p>
      </w:tc>
      <w:tc>
        <w:tcPr>
          <w:tcW w:w="1243" w:type="dxa"/>
          <w:shd w:val="clear" w:color="auto" w:fill="auto"/>
          <w:vAlign w:val="center"/>
        </w:tcPr>
        <w:p w:rsidR="007232BC" w:rsidRPr="0085442F" w:rsidRDefault="00811A7C" w:rsidP="00676B78">
          <w:pPr>
            <w:pStyle w:val="Pieddepage"/>
            <w:jc w:val="center"/>
            <w:rPr>
              <w:sz w:val="20"/>
            </w:rPr>
          </w:pPr>
          <w:fldSimple w:instr=" DATE   \* MERGEFORMAT ">
            <w:r w:rsidR="007F2464" w:rsidRPr="007F2464">
              <w:rPr>
                <w:noProof/>
                <w:sz w:val="20"/>
              </w:rPr>
              <w:t>17/05/2016</w:t>
            </w:r>
          </w:fldSimple>
        </w:p>
      </w:tc>
      <w:tc>
        <w:tcPr>
          <w:tcW w:w="5103" w:type="dxa"/>
          <w:vMerge/>
          <w:shd w:val="clear" w:color="auto" w:fill="auto"/>
          <w:vAlign w:val="center"/>
        </w:tcPr>
        <w:p w:rsidR="007232BC" w:rsidRDefault="007232BC" w:rsidP="007232BC">
          <w:pPr>
            <w:pStyle w:val="Pieddepage"/>
            <w:jc w:val="center"/>
          </w:pPr>
        </w:p>
      </w:tc>
      <w:tc>
        <w:tcPr>
          <w:tcW w:w="1984" w:type="dxa"/>
          <w:shd w:val="clear" w:color="auto" w:fill="auto"/>
          <w:vAlign w:val="center"/>
        </w:tcPr>
        <w:p w:rsidR="007232BC" w:rsidRPr="007232BC" w:rsidRDefault="0085442F" w:rsidP="0085442F">
          <w:pPr>
            <w:pStyle w:val="Pieddepage"/>
            <w:jc w:val="center"/>
            <w:rPr>
              <w:sz w:val="28"/>
              <w:szCs w:val="28"/>
            </w:rPr>
          </w:pPr>
          <w:r w:rsidRPr="0085442F">
            <w:rPr>
              <w:sz w:val="28"/>
              <w:szCs w:val="28"/>
            </w:rPr>
            <w:t xml:space="preserve">Page </w:t>
          </w:r>
          <w:r w:rsidR="009C617D" w:rsidRPr="0085442F">
            <w:rPr>
              <w:b/>
              <w:sz w:val="28"/>
              <w:szCs w:val="28"/>
            </w:rPr>
            <w:fldChar w:fldCharType="begin"/>
          </w:r>
          <w:r w:rsidRPr="0085442F">
            <w:rPr>
              <w:b/>
              <w:sz w:val="28"/>
              <w:szCs w:val="28"/>
            </w:rPr>
            <w:instrText>PAGE  \* Arabic  \* MERGEFORMAT</w:instrText>
          </w:r>
          <w:r w:rsidR="009C617D" w:rsidRPr="0085442F">
            <w:rPr>
              <w:b/>
              <w:sz w:val="28"/>
              <w:szCs w:val="28"/>
            </w:rPr>
            <w:fldChar w:fldCharType="separate"/>
          </w:r>
          <w:r w:rsidR="007F2464">
            <w:rPr>
              <w:b/>
              <w:noProof/>
              <w:sz w:val="28"/>
              <w:szCs w:val="28"/>
            </w:rPr>
            <w:t>1</w:t>
          </w:r>
          <w:r w:rsidR="009C617D" w:rsidRPr="0085442F">
            <w:rPr>
              <w:b/>
              <w:sz w:val="28"/>
              <w:szCs w:val="28"/>
            </w:rPr>
            <w:fldChar w:fldCharType="end"/>
          </w:r>
          <w:r w:rsidRPr="0085442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/</w:t>
          </w:r>
          <w:fldSimple w:instr="NUMPAGES  \* Arabic  \* MERGEFORMAT">
            <w:r w:rsidR="007F2464" w:rsidRPr="007F2464">
              <w:rPr>
                <w:b/>
                <w:noProof/>
                <w:sz w:val="28"/>
                <w:szCs w:val="28"/>
              </w:rPr>
              <w:t>2</w:t>
            </w:r>
          </w:fldSimple>
        </w:p>
      </w:tc>
    </w:tr>
  </w:tbl>
  <w:p w:rsidR="00D70370" w:rsidRPr="007232BC" w:rsidRDefault="00D70370" w:rsidP="007232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68" w:rsidRDefault="00073868">
      <w:r>
        <w:separator/>
      </w:r>
    </w:p>
  </w:footnote>
  <w:footnote w:type="continuationSeparator" w:id="0">
    <w:p w:rsidR="00073868" w:rsidRDefault="0007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Puce 1"/>
    <w:lvl w:ilvl="0">
      <w:start w:val="1"/>
      <w:numFmt w:val="decimal"/>
      <w:lvlText w:val="Q%1"/>
      <w:lvlJc w:val="left"/>
      <w:pPr>
        <w:tabs>
          <w:tab w:val="num" w:pos="227"/>
        </w:tabs>
        <w:ind w:left="227" w:hanging="227"/>
      </w:p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39F6"/>
    <w:multiLevelType w:val="hybridMultilevel"/>
    <w:tmpl w:val="3110A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96BE2"/>
    <w:multiLevelType w:val="multilevel"/>
    <w:tmpl w:val="FFE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80C2F"/>
    <w:multiLevelType w:val="hybridMultilevel"/>
    <w:tmpl w:val="11D09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2E4"/>
    <w:multiLevelType w:val="hybridMultilevel"/>
    <w:tmpl w:val="80629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E4E45"/>
    <w:multiLevelType w:val="hybridMultilevel"/>
    <w:tmpl w:val="83A8243C"/>
    <w:lvl w:ilvl="0" w:tplc="386274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CF31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1E60135"/>
    <w:multiLevelType w:val="hybridMultilevel"/>
    <w:tmpl w:val="F09C4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22737"/>
    <w:multiLevelType w:val="multilevel"/>
    <w:tmpl w:val="46B02796"/>
    <w:lvl w:ilvl="0">
      <w:start w:val="1"/>
      <w:numFmt w:val="decimal"/>
      <w:lvlText w:val="Q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C2A1A2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82283"/>
    <w:rsid w:val="000026DA"/>
    <w:rsid w:val="0003434A"/>
    <w:rsid w:val="00051BCB"/>
    <w:rsid w:val="00061CAE"/>
    <w:rsid w:val="00073868"/>
    <w:rsid w:val="00091233"/>
    <w:rsid w:val="000C08CF"/>
    <w:rsid w:val="000C34E9"/>
    <w:rsid w:val="000C709B"/>
    <w:rsid w:val="000D123A"/>
    <w:rsid w:val="000F18FB"/>
    <w:rsid w:val="000F42C8"/>
    <w:rsid w:val="00102A3E"/>
    <w:rsid w:val="001164B2"/>
    <w:rsid w:val="00125FEB"/>
    <w:rsid w:val="001373C3"/>
    <w:rsid w:val="00147CB5"/>
    <w:rsid w:val="00171CCD"/>
    <w:rsid w:val="001812AB"/>
    <w:rsid w:val="00182283"/>
    <w:rsid w:val="001F7FF5"/>
    <w:rsid w:val="0020047F"/>
    <w:rsid w:val="00225E06"/>
    <w:rsid w:val="00254CBD"/>
    <w:rsid w:val="00257164"/>
    <w:rsid w:val="002847A9"/>
    <w:rsid w:val="002F2673"/>
    <w:rsid w:val="003208BB"/>
    <w:rsid w:val="003275C9"/>
    <w:rsid w:val="003371A3"/>
    <w:rsid w:val="0034665F"/>
    <w:rsid w:val="003467B8"/>
    <w:rsid w:val="00384F2B"/>
    <w:rsid w:val="003C6A00"/>
    <w:rsid w:val="003D5E1C"/>
    <w:rsid w:val="003F23E2"/>
    <w:rsid w:val="00414F76"/>
    <w:rsid w:val="00446F62"/>
    <w:rsid w:val="004862DA"/>
    <w:rsid w:val="004A17AD"/>
    <w:rsid w:val="004A443A"/>
    <w:rsid w:val="004E0DCC"/>
    <w:rsid w:val="00506796"/>
    <w:rsid w:val="005306E7"/>
    <w:rsid w:val="00556249"/>
    <w:rsid w:val="00561A5B"/>
    <w:rsid w:val="005746D5"/>
    <w:rsid w:val="0060181F"/>
    <w:rsid w:val="006511DC"/>
    <w:rsid w:val="00657FBF"/>
    <w:rsid w:val="0067144B"/>
    <w:rsid w:val="006742FE"/>
    <w:rsid w:val="00676B78"/>
    <w:rsid w:val="00690DD3"/>
    <w:rsid w:val="006A7709"/>
    <w:rsid w:val="006C0B86"/>
    <w:rsid w:val="006C295F"/>
    <w:rsid w:val="006C33F7"/>
    <w:rsid w:val="006C70EA"/>
    <w:rsid w:val="00700792"/>
    <w:rsid w:val="007232BC"/>
    <w:rsid w:val="00732CFC"/>
    <w:rsid w:val="00742CCA"/>
    <w:rsid w:val="00771AD4"/>
    <w:rsid w:val="0079288F"/>
    <w:rsid w:val="00793148"/>
    <w:rsid w:val="007966AD"/>
    <w:rsid w:val="007B147A"/>
    <w:rsid w:val="007C39BD"/>
    <w:rsid w:val="007C5D31"/>
    <w:rsid w:val="007D5874"/>
    <w:rsid w:val="007F2464"/>
    <w:rsid w:val="00805FBB"/>
    <w:rsid w:val="00805FEE"/>
    <w:rsid w:val="00811A7C"/>
    <w:rsid w:val="008311FB"/>
    <w:rsid w:val="00836E3A"/>
    <w:rsid w:val="008405C6"/>
    <w:rsid w:val="0085442F"/>
    <w:rsid w:val="00866150"/>
    <w:rsid w:val="0088043C"/>
    <w:rsid w:val="008A45D0"/>
    <w:rsid w:val="008C584E"/>
    <w:rsid w:val="008C6DB4"/>
    <w:rsid w:val="0094303C"/>
    <w:rsid w:val="009454D6"/>
    <w:rsid w:val="0094640B"/>
    <w:rsid w:val="00950206"/>
    <w:rsid w:val="00961B8E"/>
    <w:rsid w:val="00980AF9"/>
    <w:rsid w:val="009A28CD"/>
    <w:rsid w:val="009C617D"/>
    <w:rsid w:val="009F1D24"/>
    <w:rsid w:val="00A0475F"/>
    <w:rsid w:val="00A04E94"/>
    <w:rsid w:val="00A375FD"/>
    <w:rsid w:val="00A66836"/>
    <w:rsid w:val="00A763BF"/>
    <w:rsid w:val="00A77EF9"/>
    <w:rsid w:val="00AA4D6A"/>
    <w:rsid w:val="00AA4DF2"/>
    <w:rsid w:val="00AC09B4"/>
    <w:rsid w:val="00B10EE1"/>
    <w:rsid w:val="00B10FA6"/>
    <w:rsid w:val="00B22D6D"/>
    <w:rsid w:val="00B34D05"/>
    <w:rsid w:val="00B506A8"/>
    <w:rsid w:val="00B62049"/>
    <w:rsid w:val="00BA793E"/>
    <w:rsid w:val="00BB1031"/>
    <w:rsid w:val="00BB46A9"/>
    <w:rsid w:val="00BC6451"/>
    <w:rsid w:val="00C02126"/>
    <w:rsid w:val="00C176D5"/>
    <w:rsid w:val="00C42CE8"/>
    <w:rsid w:val="00C74208"/>
    <w:rsid w:val="00C97104"/>
    <w:rsid w:val="00CA436F"/>
    <w:rsid w:val="00CA4523"/>
    <w:rsid w:val="00CB1D94"/>
    <w:rsid w:val="00CC17EF"/>
    <w:rsid w:val="00D2783E"/>
    <w:rsid w:val="00D70370"/>
    <w:rsid w:val="00D77F22"/>
    <w:rsid w:val="00D84FE2"/>
    <w:rsid w:val="00DA083F"/>
    <w:rsid w:val="00DD11C1"/>
    <w:rsid w:val="00E0140F"/>
    <w:rsid w:val="00E11895"/>
    <w:rsid w:val="00E20CF7"/>
    <w:rsid w:val="00E82024"/>
    <w:rsid w:val="00E90AFC"/>
    <w:rsid w:val="00E96BCD"/>
    <w:rsid w:val="00EA3372"/>
    <w:rsid w:val="00ED60CC"/>
    <w:rsid w:val="00EE0B8D"/>
    <w:rsid w:val="00EF4EED"/>
    <w:rsid w:val="00F0708E"/>
    <w:rsid w:val="00F40683"/>
    <w:rsid w:val="00F56E57"/>
    <w:rsid w:val="00F57CE0"/>
    <w:rsid w:val="00FB49C6"/>
    <w:rsid w:val="00FC3494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94"/>
    <w:pPr>
      <w:suppressAutoHyphens/>
      <w:jc w:val="both"/>
    </w:pPr>
    <w:rPr>
      <w:sz w:val="28"/>
      <w:lang w:bidi="fr-FR"/>
    </w:rPr>
  </w:style>
  <w:style w:type="paragraph" w:styleId="Titre1">
    <w:name w:val="heading 1"/>
    <w:basedOn w:val="Normal"/>
    <w:next w:val="Normal"/>
    <w:link w:val="Titre1Car"/>
    <w:qFormat/>
    <w:rsid w:val="00CB1D94"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  <w:u w:val="single"/>
    </w:rPr>
  </w:style>
  <w:style w:type="paragraph" w:styleId="Titre2">
    <w:name w:val="heading 2"/>
    <w:basedOn w:val="Normal"/>
    <w:next w:val="Normal"/>
    <w:qFormat/>
    <w:rsid w:val="00CB1D94"/>
    <w:pPr>
      <w:keepNext/>
      <w:tabs>
        <w:tab w:val="num" w:pos="567"/>
      </w:tabs>
      <w:spacing w:before="240" w:after="60"/>
      <w:ind w:left="567" w:hanging="227"/>
      <w:outlineLvl w:val="1"/>
    </w:pPr>
    <w:rPr>
      <w:rFonts w:ascii="Arial" w:hAnsi="Arial"/>
      <w:u w:val="single"/>
    </w:rPr>
  </w:style>
  <w:style w:type="paragraph" w:styleId="Titre3">
    <w:name w:val="heading 3"/>
    <w:basedOn w:val="Normal"/>
    <w:next w:val="Normal"/>
    <w:qFormat/>
    <w:rsid w:val="00CB1D94"/>
    <w:pPr>
      <w:keepNext/>
      <w:tabs>
        <w:tab w:val="num" w:pos="1224"/>
      </w:tabs>
      <w:spacing w:before="240" w:after="60"/>
      <w:ind w:left="1224" w:hanging="504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CB1D94"/>
    <w:pPr>
      <w:keepNext/>
      <w:tabs>
        <w:tab w:val="num" w:pos="1728"/>
      </w:tabs>
      <w:spacing w:before="240" w:after="60"/>
      <w:ind w:left="1728" w:hanging="648"/>
      <w:outlineLvl w:val="3"/>
    </w:pPr>
  </w:style>
  <w:style w:type="paragraph" w:styleId="Titre5">
    <w:name w:val="heading 5"/>
    <w:basedOn w:val="Normal"/>
    <w:next w:val="Normal"/>
    <w:qFormat/>
    <w:rsid w:val="00CB1D94"/>
    <w:pPr>
      <w:tabs>
        <w:tab w:val="num" w:pos="360"/>
      </w:tabs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CB1D94"/>
    <w:pPr>
      <w:spacing w:before="240" w:after="60"/>
      <w:outlineLvl w:val="5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rsid w:val="00CB1D94"/>
    <w:rPr>
      <w:sz w:val="24"/>
    </w:rPr>
  </w:style>
  <w:style w:type="character" w:customStyle="1" w:styleId="Lettrines">
    <w:name w:val="Lettrines"/>
    <w:rsid w:val="00CB1D94"/>
  </w:style>
  <w:style w:type="character" w:customStyle="1" w:styleId="Caractresdenumrotation">
    <w:name w:val="Caractères de numérotation"/>
    <w:rsid w:val="00CB1D94"/>
  </w:style>
  <w:style w:type="character" w:customStyle="1" w:styleId="WW8Num1z0">
    <w:name w:val="WW8Num1z0"/>
    <w:rsid w:val="00CB1D94"/>
    <w:rPr>
      <w:rFonts w:ascii="Wingdings" w:hAnsi="Wingdings"/>
    </w:rPr>
  </w:style>
  <w:style w:type="character" w:customStyle="1" w:styleId="Policepardfaut1">
    <w:name w:val="Police par défaut1"/>
    <w:rsid w:val="00CB1D94"/>
  </w:style>
  <w:style w:type="paragraph" w:styleId="Corpsdetexte">
    <w:name w:val="Body Text"/>
    <w:basedOn w:val="Normal"/>
    <w:rsid w:val="00CB1D94"/>
    <w:pPr>
      <w:spacing w:after="120"/>
    </w:pPr>
  </w:style>
  <w:style w:type="paragraph" w:customStyle="1" w:styleId="Titre10">
    <w:name w:val="Titre1"/>
    <w:basedOn w:val="Normal"/>
    <w:next w:val="Corpsdetexte"/>
    <w:rsid w:val="00CB1D94"/>
    <w:pPr>
      <w:keepNext/>
      <w:spacing w:before="240" w:after="120"/>
      <w:jc w:val="center"/>
    </w:pPr>
    <w:rPr>
      <w:rFonts w:ascii="Arial" w:eastAsia="Lucida Sans Unicode" w:hAnsi="Arial" w:cs="Tahoma"/>
      <w:sz w:val="36"/>
      <w:szCs w:val="28"/>
    </w:rPr>
  </w:style>
  <w:style w:type="paragraph" w:styleId="Liste">
    <w:name w:val="List"/>
    <w:basedOn w:val="Corpsdetexte"/>
    <w:rsid w:val="00CB1D94"/>
    <w:rPr>
      <w:rFonts w:cs="Tahoma"/>
    </w:rPr>
  </w:style>
  <w:style w:type="paragraph" w:styleId="En-tte">
    <w:name w:val="header"/>
    <w:basedOn w:val="Normal"/>
    <w:rsid w:val="00CB1D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B1D94"/>
    <w:pPr>
      <w:tabs>
        <w:tab w:val="center" w:pos="4536"/>
        <w:tab w:val="right" w:pos="9072"/>
      </w:tabs>
    </w:pPr>
    <w:rPr>
      <w:sz w:val="12"/>
    </w:rPr>
  </w:style>
  <w:style w:type="paragraph" w:customStyle="1" w:styleId="Contenudetableau">
    <w:name w:val="Contenu de tableau"/>
    <w:basedOn w:val="Normal"/>
    <w:rsid w:val="00CB1D94"/>
    <w:pPr>
      <w:suppressLineNumbers/>
    </w:pPr>
  </w:style>
  <w:style w:type="paragraph" w:customStyle="1" w:styleId="Titredetableau">
    <w:name w:val="Titre de tableau"/>
    <w:basedOn w:val="Contenudetableau"/>
    <w:rsid w:val="00CB1D94"/>
    <w:pPr>
      <w:jc w:val="center"/>
    </w:pPr>
    <w:rPr>
      <w:b/>
      <w:bCs/>
    </w:rPr>
  </w:style>
  <w:style w:type="paragraph" w:customStyle="1" w:styleId="Lgende1">
    <w:name w:val="Légende1"/>
    <w:basedOn w:val="Normal"/>
    <w:rsid w:val="00CB1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B1D94"/>
    <w:pPr>
      <w:suppressLineNumbers/>
    </w:pPr>
    <w:rPr>
      <w:rFonts w:cs="Tahoma"/>
    </w:rPr>
  </w:style>
  <w:style w:type="paragraph" w:styleId="Titre">
    <w:name w:val="Title"/>
    <w:basedOn w:val="Normal"/>
    <w:next w:val="Normal"/>
    <w:qFormat/>
    <w:rsid w:val="00CB1D94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ous-titre">
    <w:name w:val="Subtitle"/>
    <w:basedOn w:val="Titre10"/>
    <w:next w:val="Corpsdetexte"/>
    <w:qFormat/>
    <w:rsid w:val="00CB1D94"/>
    <w:rPr>
      <w:i/>
      <w:iCs/>
      <w:sz w:val="28"/>
    </w:rPr>
  </w:style>
  <w:style w:type="paragraph" w:customStyle="1" w:styleId="exo">
    <w:name w:val="exo"/>
    <w:basedOn w:val="Normal"/>
    <w:rsid w:val="00CB1D94"/>
    <w:pPr>
      <w:tabs>
        <w:tab w:val="num" w:pos="360"/>
      </w:tabs>
    </w:pPr>
  </w:style>
  <w:style w:type="paragraph" w:customStyle="1" w:styleId="question">
    <w:name w:val="question"/>
    <w:basedOn w:val="Normal"/>
    <w:next w:val="Normal"/>
    <w:rsid w:val="00CB1D94"/>
    <w:pPr>
      <w:tabs>
        <w:tab w:val="num" w:pos="227"/>
      </w:tabs>
      <w:ind w:left="227" w:hanging="22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32BC"/>
    <w:rPr>
      <w:rFonts w:ascii="Tahoma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72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232BC"/>
    <w:rPr>
      <w:sz w:val="12"/>
      <w:lang w:bidi="fr-FR"/>
    </w:rPr>
  </w:style>
  <w:style w:type="character" w:customStyle="1" w:styleId="Titre1Car">
    <w:name w:val="Titre 1 Car"/>
    <w:basedOn w:val="Policepardfaut"/>
    <w:link w:val="Titre1"/>
    <w:rsid w:val="000026DA"/>
    <w:rPr>
      <w:kern w:val="1"/>
      <w:sz w:val="28"/>
      <w:u w:val="single"/>
      <w:lang w:bidi="fr-FR"/>
    </w:rPr>
  </w:style>
  <w:style w:type="paragraph" w:styleId="Paragraphedeliste">
    <w:name w:val="List Paragraph"/>
    <w:basedOn w:val="Normal"/>
    <w:uiPriority w:val="34"/>
    <w:qFormat/>
    <w:rsid w:val="000026DA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03434A"/>
    <w:pPr>
      <w:suppressAutoHyphens w:val="0"/>
      <w:jc w:val="left"/>
    </w:pPr>
    <w:rPr>
      <w:rFonts w:ascii="Arial" w:hAnsi="Arial" w:cs="Arial"/>
      <w:sz w:val="24"/>
      <w:szCs w:val="24"/>
      <w:lang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03434A"/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06E7"/>
    <w:rPr>
      <w:color w:val="0000FF" w:themeColor="hyperlink"/>
      <w:u w:val="single"/>
    </w:rPr>
  </w:style>
  <w:style w:type="paragraph" w:customStyle="1" w:styleId="Standard">
    <w:name w:val="Standard"/>
    <w:rsid w:val="003275C9"/>
    <w:pPr>
      <w:tabs>
        <w:tab w:val="left" w:pos="708"/>
      </w:tabs>
      <w:suppressAutoHyphens/>
      <w:spacing w:after="200" w:line="276" w:lineRule="auto"/>
      <w:jc w:val="both"/>
    </w:pPr>
    <w:rPr>
      <w:sz w:val="28"/>
      <w:lang w:bidi="fr-FR"/>
    </w:rPr>
  </w:style>
  <w:style w:type="paragraph" w:customStyle="1" w:styleId="Question0">
    <w:name w:val="Question"/>
    <w:basedOn w:val="Standard"/>
    <w:rsid w:val="00F56E57"/>
    <w:pPr>
      <w:tabs>
        <w:tab w:val="left" w:pos="1134"/>
      </w:tabs>
      <w:ind w:left="567" w:hanging="567"/>
    </w:pPr>
  </w:style>
  <w:style w:type="character" w:styleId="Lienhypertextesuivivisit">
    <w:name w:val="FollowedHyperlink"/>
    <w:basedOn w:val="Policepardfaut"/>
    <w:uiPriority w:val="99"/>
    <w:semiHidden/>
    <w:unhideWhenUsed/>
    <w:rsid w:val="00732CFC"/>
    <w:rPr>
      <w:color w:val="800080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475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475F"/>
    <w:rPr>
      <w:i/>
      <w:iCs/>
      <w:color w:val="4F81BD" w:themeColor="accent1"/>
      <w:sz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5F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FE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FEB"/>
    <w:rPr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5F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FEB"/>
    <w:rPr>
      <w:b/>
      <w:bCs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idworks.fr/sw/support/edrawings/e2_downloadcheck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gaweb.afnor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xp\Application%20Data\Microsoft\Templates\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F6F4-B6FB-4D9B-A7BC-C1C96DA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12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jfserreau</cp:lastModifiedBy>
  <cp:revision>8</cp:revision>
  <cp:lastPrinted>2013-01-11T12:25:00Z</cp:lastPrinted>
  <dcterms:created xsi:type="dcterms:W3CDTF">2016-04-01T06:42:00Z</dcterms:created>
  <dcterms:modified xsi:type="dcterms:W3CDTF">2016-05-17T13:04:00Z</dcterms:modified>
</cp:coreProperties>
</file>