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Grilledutableau"/>
        <w:tblW w:w="0" w:type="auto"/>
        <w:tblInd w:w="108" w:type="dxa"/>
        <w:tblLook w:val="04A0" w:firstRow="1" w:lastRow="0" w:firstColumn="1" w:lastColumn="0" w:noHBand="0" w:noVBand="1"/>
      </w:tblPr>
      <w:tblGrid>
        <w:gridCol w:w="1961"/>
        <w:gridCol w:w="5220"/>
        <w:gridCol w:w="3166"/>
      </w:tblGrid>
      <w:tr w:rsidR="00CA7800" w14:paraId="379E4A94" w14:textId="77777777">
        <w:tc>
          <w:tcPr>
            <w:tcW w:w="1985" w:type="dxa"/>
            <w:shd w:val="clear" w:color="auto" w:fill="D9D9D9" w:themeFill="background1" w:themeFillShade="D9"/>
            <w:vAlign w:val="center"/>
          </w:tcPr>
          <w:p w14:paraId="4596DA4C" w14:textId="77777777" w:rsidR="00CA7800" w:rsidRDefault="00CA7800" w:rsidP="00CA7800">
            <w:pPr>
              <w:autoSpaceDE w:val="0"/>
              <w:jc w:val="center"/>
              <w:rPr>
                <w:rFonts w:ascii="Tahoma" w:eastAsia="Gill Sans Ultra Bold" w:hAnsi="Tahoma" w:cs="Tahoma"/>
                <w:b/>
                <w:bCs/>
              </w:rPr>
            </w:pPr>
            <w:r w:rsidRPr="00716BC0">
              <w:rPr>
                <w:rFonts w:ascii="Tahoma" w:eastAsia="Gill Sans Ultra Bold" w:hAnsi="Tahoma" w:cs="Tahoma"/>
                <w:b/>
                <w:bCs/>
              </w:rPr>
              <w:t>Collège Roqua</w:t>
            </w:r>
          </w:p>
          <w:p w14:paraId="4741730B" w14:textId="77777777" w:rsidR="00CA7800" w:rsidRPr="00716BC0" w:rsidRDefault="00CA7800" w:rsidP="00CA7800">
            <w:pPr>
              <w:autoSpaceDE w:val="0"/>
              <w:jc w:val="center"/>
              <w:rPr>
                <w:rFonts w:ascii="Tahoma" w:eastAsia="Gill Sans Ultra Bold" w:hAnsi="Tahoma" w:cs="Tahoma"/>
                <w:b/>
                <w:bCs/>
              </w:rPr>
            </w:pPr>
            <w:r w:rsidRPr="00716BC0">
              <w:rPr>
                <w:rFonts w:ascii="Tahoma" w:eastAsia="Gill Sans Ultra Bold" w:hAnsi="Tahoma" w:cs="Tahoma"/>
                <w:b/>
                <w:bCs/>
              </w:rPr>
              <w:t>M. Clot</w:t>
            </w:r>
          </w:p>
        </w:tc>
        <w:tc>
          <w:tcPr>
            <w:tcW w:w="5292" w:type="dxa"/>
            <w:shd w:val="clear" w:color="auto" w:fill="D9D9D9" w:themeFill="background1" w:themeFillShade="D9"/>
            <w:vAlign w:val="center"/>
          </w:tcPr>
          <w:p w14:paraId="34E75A3E" w14:textId="77777777" w:rsidR="00CA7800" w:rsidRPr="00716BC0" w:rsidRDefault="00CA7800" w:rsidP="00CA7800">
            <w:pPr>
              <w:autoSpaceDE w:val="0"/>
              <w:jc w:val="center"/>
              <w:rPr>
                <w:rFonts w:ascii="Tahoma" w:eastAsia="Gill Sans Ultra Bold" w:hAnsi="Tahoma" w:cs="Tahoma"/>
                <w:b/>
                <w:bCs/>
                <w:sz w:val="44"/>
                <w:szCs w:val="44"/>
              </w:rPr>
            </w:pPr>
            <w:r w:rsidRPr="00716BC0">
              <w:rPr>
                <w:rFonts w:ascii="Tahoma" w:eastAsia="Gill Sans Ultra Bold" w:hAnsi="Tahoma" w:cs="Tahoma"/>
                <w:b/>
                <w:bCs/>
                <w:sz w:val="44"/>
                <w:szCs w:val="44"/>
              </w:rPr>
              <w:t>Fiche de synthèse N°</w:t>
            </w:r>
            <w:r w:rsidR="00B707C5">
              <w:rPr>
                <w:rFonts w:ascii="Tahoma" w:eastAsia="Gill Sans Ultra Bold" w:hAnsi="Tahoma" w:cs="Tahoma"/>
                <w:b/>
                <w:bCs/>
                <w:sz w:val="44"/>
                <w:szCs w:val="44"/>
              </w:rPr>
              <w:t>3</w:t>
            </w:r>
          </w:p>
        </w:tc>
        <w:tc>
          <w:tcPr>
            <w:tcW w:w="3213" w:type="dxa"/>
            <w:shd w:val="clear" w:color="auto" w:fill="D9D9D9" w:themeFill="background1" w:themeFillShade="D9"/>
            <w:vAlign w:val="center"/>
          </w:tcPr>
          <w:p w14:paraId="2A7DCFEC" w14:textId="77777777" w:rsidR="00CA7800" w:rsidRPr="00716BC0" w:rsidRDefault="00CA7800" w:rsidP="00CA7800">
            <w:pPr>
              <w:autoSpaceDE w:val="0"/>
              <w:jc w:val="center"/>
              <w:rPr>
                <w:rFonts w:ascii="Tahoma" w:eastAsia="Gill Sans Ultra Bold" w:hAnsi="Tahoma" w:cs="Tahoma"/>
                <w:b/>
                <w:bCs/>
              </w:rPr>
            </w:pPr>
            <w:r>
              <w:rPr>
                <w:rFonts w:ascii="Tahoma" w:eastAsia="Gill Sans Ultra Bold" w:hAnsi="Tahoma" w:cs="Tahoma"/>
                <w:b/>
                <w:bCs/>
              </w:rPr>
              <w:t>Habitat et ouvrages</w:t>
            </w:r>
          </w:p>
        </w:tc>
      </w:tr>
      <w:tr w:rsidR="00CA7800" w14:paraId="1B233B27" w14:textId="77777777">
        <w:tc>
          <w:tcPr>
            <w:tcW w:w="7277" w:type="dxa"/>
            <w:gridSpan w:val="2"/>
            <w:vAlign w:val="center"/>
          </w:tcPr>
          <w:p w14:paraId="691F21FA" w14:textId="77777777" w:rsidR="00CA7800" w:rsidRPr="006E32DB" w:rsidRDefault="00B707C5" w:rsidP="00B707C5">
            <w:pPr>
              <w:autoSpaceDE w:val="0"/>
              <w:jc w:val="center"/>
              <w:rPr>
                <w:rFonts w:ascii="Tahoma" w:eastAsia="Gill Sans Ultra Bold" w:hAnsi="Tahoma" w:cs="Tahoma"/>
                <w:b/>
                <w:bCs/>
              </w:rPr>
            </w:pPr>
            <w:r w:rsidRPr="00B707C5">
              <w:rPr>
                <w:rFonts w:ascii="Tahoma" w:eastAsia="Gill Sans Ultra Bold" w:hAnsi="Tahoma" w:cs="Tahoma"/>
                <w:b/>
                <w:bCs/>
              </w:rPr>
              <w:t>Améliorer le fonctionnement d’une unité d’habitation</w:t>
            </w:r>
          </w:p>
        </w:tc>
        <w:tc>
          <w:tcPr>
            <w:tcW w:w="3213" w:type="dxa"/>
            <w:vAlign w:val="center"/>
          </w:tcPr>
          <w:p w14:paraId="6A6761E3" w14:textId="5A6CB6F3" w:rsidR="00CA7800" w:rsidRPr="006E32DB" w:rsidRDefault="00B707C5" w:rsidP="00CA7800">
            <w:pPr>
              <w:autoSpaceDE w:val="0"/>
              <w:jc w:val="center"/>
              <w:rPr>
                <w:rFonts w:ascii="Tahoma" w:eastAsia="Gill Sans Ultra Bold" w:hAnsi="Tahoma" w:cs="Tahoma"/>
                <w:b/>
                <w:bCs/>
              </w:rPr>
            </w:pPr>
            <w:r>
              <w:rPr>
                <w:rFonts w:ascii="Tahoma" w:eastAsia="Gill Sans Ultra Bold" w:hAnsi="Tahoma" w:cs="Tahoma"/>
                <w:b/>
                <w:bCs/>
              </w:rPr>
              <w:t>Séquence N°3</w:t>
            </w:r>
            <w:r w:rsidR="002E115E">
              <w:rPr>
                <w:rFonts w:ascii="Tahoma" w:eastAsia="Gill Sans Ultra Bold" w:hAnsi="Tahoma" w:cs="Tahoma"/>
                <w:b/>
                <w:bCs/>
              </w:rPr>
              <w:t xml:space="preserve"> (4</w:t>
            </w:r>
            <w:r w:rsidR="00CA7800">
              <w:rPr>
                <w:rFonts w:ascii="Tahoma" w:eastAsia="Gill Sans Ultra Bold" w:hAnsi="Tahoma" w:cs="Tahoma"/>
                <w:b/>
                <w:bCs/>
              </w:rPr>
              <w:t xml:space="preserve"> séances)</w:t>
            </w:r>
          </w:p>
        </w:tc>
      </w:tr>
    </w:tbl>
    <w:p w14:paraId="31A0FA0C" w14:textId="77777777" w:rsidR="00215739" w:rsidRDefault="00215739" w:rsidP="003D159A">
      <w:pPr>
        <w:rPr>
          <w:rFonts w:ascii="Tahoma" w:hAnsi="Tahoma" w:cs="Tahoma"/>
          <w:b/>
          <w:color w:val="000000"/>
          <w:sz w:val="20"/>
          <w:szCs w:val="20"/>
          <w:u w:val="single"/>
        </w:rPr>
      </w:pPr>
    </w:p>
    <w:p w14:paraId="07A55EA7" w14:textId="5851E45D" w:rsidR="003D159A" w:rsidRDefault="003D159A" w:rsidP="003D159A">
      <w:pPr>
        <w:rPr>
          <w:rFonts w:ascii="Tahoma" w:hAnsi="Tahoma" w:cs="Tahoma"/>
          <w:b/>
          <w:color w:val="000000"/>
          <w:sz w:val="20"/>
          <w:szCs w:val="20"/>
        </w:rPr>
      </w:pPr>
      <w:r w:rsidRPr="003D159A">
        <w:rPr>
          <w:rFonts w:ascii="Tahoma" w:hAnsi="Tahoma" w:cs="Tahoma"/>
          <w:b/>
          <w:color w:val="000000"/>
          <w:sz w:val="20"/>
          <w:szCs w:val="20"/>
          <w:u w:val="single"/>
        </w:rPr>
        <w:t>Séance</w:t>
      </w:r>
      <w:r w:rsidR="00B707C5">
        <w:rPr>
          <w:rFonts w:ascii="Tahoma" w:hAnsi="Tahoma" w:cs="Tahoma"/>
          <w:b/>
          <w:color w:val="000000"/>
          <w:sz w:val="20"/>
          <w:szCs w:val="20"/>
          <w:u w:val="single"/>
        </w:rPr>
        <w:t>s</w:t>
      </w:r>
      <w:r w:rsidRPr="003D159A">
        <w:rPr>
          <w:rFonts w:ascii="Tahoma" w:hAnsi="Tahoma" w:cs="Tahoma"/>
          <w:b/>
          <w:color w:val="000000"/>
          <w:sz w:val="20"/>
          <w:szCs w:val="20"/>
          <w:u w:val="single"/>
        </w:rPr>
        <w:t xml:space="preserve"> 1</w:t>
      </w:r>
      <w:r w:rsidR="00B707C5">
        <w:rPr>
          <w:rFonts w:ascii="Tahoma" w:hAnsi="Tahoma" w:cs="Tahoma"/>
          <w:b/>
          <w:color w:val="000000"/>
          <w:sz w:val="20"/>
          <w:szCs w:val="20"/>
          <w:u w:val="single"/>
        </w:rPr>
        <w:t>à</w:t>
      </w:r>
      <w:r w:rsidR="002E115E">
        <w:rPr>
          <w:rFonts w:ascii="Tahoma" w:hAnsi="Tahoma" w:cs="Tahoma"/>
          <w:b/>
          <w:color w:val="000000"/>
          <w:sz w:val="20"/>
          <w:szCs w:val="20"/>
          <w:u w:val="single"/>
        </w:rPr>
        <w:t>4</w:t>
      </w:r>
      <w:r w:rsidRPr="003D159A">
        <w:rPr>
          <w:rFonts w:ascii="Tahoma" w:hAnsi="Tahoma" w:cs="Tahoma"/>
          <w:b/>
          <w:color w:val="000000"/>
          <w:sz w:val="20"/>
          <w:szCs w:val="20"/>
        </w:rPr>
        <w:t> :</w:t>
      </w:r>
      <w:r w:rsidR="00B707C5">
        <w:rPr>
          <w:rFonts w:ascii="Tahoma" w:hAnsi="Tahoma" w:cs="Tahoma"/>
          <w:b/>
          <w:color w:val="000000"/>
          <w:sz w:val="20"/>
          <w:szCs w:val="20"/>
        </w:rPr>
        <w:t xml:space="preserve"> </w:t>
      </w:r>
      <w:r w:rsidR="00B707C5" w:rsidRPr="00B707C5">
        <w:rPr>
          <w:rFonts w:ascii="Tahoma" w:hAnsi="Tahoma" w:cs="Tahoma"/>
          <w:b/>
          <w:bCs/>
          <w:color w:val="000000"/>
          <w:sz w:val="20"/>
          <w:szCs w:val="20"/>
        </w:rPr>
        <w:t>Pourquoi les façades des deux autres maisons sont-elles plus froides ?</w:t>
      </w:r>
    </w:p>
    <w:p w14:paraId="58203FBC" w14:textId="77777777" w:rsidR="00CB3BC4" w:rsidRDefault="00CB3BC4" w:rsidP="00532271"/>
    <w:tbl>
      <w:tblPr>
        <w:tblW w:w="10490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402"/>
        <w:gridCol w:w="5954"/>
        <w:gridCol w:w="1134"/>
      </w:tblGrid>
      <w:tr w:rsidR="00CB3BC4" w:rsidRPr="00887C27" w14:paraId="65DBD8E4" w14:textId="77777777" w:rsidTr="00CB3BC4">
        <w:tc>
          <w:tcPr>
            <w:tcW w:w="10490" w:type="dxa"/>
            <w:gridSpan w:val="3"/>
            <w:shd w:val="clear" w:color="auto" w:fill="FFCCCC"/>
            <w:vAlign w:val="center"/>
          </w:tcPr>
          <w:p w14:paraId="75EB7B08" w14:textId="77777777" w:rsidR="00CB3BC4" w:rsidRPr="00441F85" w:rsidRDefault="00CB3BC4" w:rsidP="00CB3BC4">
            <w:pPr>
              <w:autoSpaceDE w:val="0"/>
              <w:ind w:left="227"/>
              <w:jc w:val="center"/>
              <w:rPr>
                <w:rFonts w:ascii="Tahoma" w:hAnsi="Tahoma" w:cs="Tahoma"/>
                <w:b/>
                <w:color w:val="FF0000"/>
                <w:sz w:val="20"/>
                <w:szCs w:val="20"/>
              </w:rPr>
            </w:pPr>
            <w:r w:rsidRPr="00441F85">
              <w:rPr>
                <w:rFonts w:ascii="Tahoma" w:hAnsi="Tahoma" w:cs="Tahoma"/>
                <w:b/>
                <w:color w:val="FF0000"/>
                <w:sz w:val="20"/>
                <w:szCs w:val="20"/>
              </w:rPr>
              <w:t>LES ÉNERGIES MISES EN OEUVRE</w:t>
            </w:r>
          </w:p>
        </w:tc>
      </w:tr>
      <w:tr w:rsidR="00CB3BC4" w:rsidRPr="00887C27" w14:paraId="0309B12D" w14:textId="77777777" w:rsidTr="00CB3BC4">
        <w:tc>
          <w:tcPr>
            <w:tcW w:w="3402" w:type="dxa"/>
            <w:shd w:val="clear" w:color="auto" w:fill="FFCCCC"/>
            <w:vAlign w:val="center"/>
          </w:tcPr>
          <w:p w14:paraId="3E1C8DC0" w14:textId="77777777" w:rsidR="00CB3BC4" w:rsidRPr="00441F85" w:rsidRDefault="00CB3BC4" w:rsidP="00CB3BC4">
            <w:pPr>
              <w:autoSpaceDE w:val="0"/>
              <w:jc w:val="center"/>
              <w:rPr>
                <w:rFonts w:ascii="Tahoma" w:hAnsi="Tahoma" w:cs="Tahoma"/>
                <w:b/>
                <w:color w:val="FF0000"/>
                <w:sz w:val="20"/>
                <w:szCs w:val="20"/>
              </w:rPr>
            </w:pPr>
            <w:r w:rsidRPr="00441F85">
              <w:rPr>
                <w:rFonts w:ascii="Tahoma" w:hAnsi="Tahoma" w:cs="Tahoma"/>
                <w:b/>
                <w:color w:val="FF0000"/>
                <w:sz w:val="20"/>
                <w:szCs w:val="20"/>
              </w:rPr>
              <w:t>Connaissances</w:t>
            </w:r>
          </w:p>
        </w:tc>
        <w:tc>
          <w:tcPr>
            <w:tcW w:w="5954" w:type="dxa"/>
            <w:shd w:val="clear" w:color="auto" w:fill="FFCCCC"/>
            <w:vAlign w:val="center"/>
          </w:tcPr>
          <w:p w14:paraId="6876E04E" w14:textId="77777777" w:rsidR="00CB3BC4" w:rsidRPr="00441F85" w:rsidRDefault="00CB3BC4" w:rsidP="00CB3BC4">
            <w:pPr>
              <w:autoSpaceDE w:val="0"/>
              <w:jc w:val="center"/>
              <w:rPr>
                <w:rFonts w:ascii="Tahoma" w:hAnsi="Tahoma" w:cs="Tahoma"/>
                <w:b/>
                <w:color w:val="FF0000"/>
                <w:sz w:val="20"/>
                <w:szCs w:val="20"/>
              </w:rPr>
            </w:pPr>
            <w:r w:rsidRPr="00441F85">
              <w:rPr>
                <w:rFonts w:ascii="Tahoma" w:hAnsi="Tahoma" w:cs="Tahoma"/>
                <w:b/>
                <w:color w:val="FF0000"/>
                <w:sz w:val="20"/>
                <w:szCs w:val="20"/>
              </w:rPr>
              <w:t>Capacités</w:t>
            </w:r>
          </w:p>
        </w:tc>
        <w:tc>
          <w:tcPr>
            <w:tcW w:w="1134" w:type="dxa"/>
            <w:shd w:val="clear" w:color="auto" w:fill="FFCCCC"/>
            <w:vAlign w:val="center"/>
          </w:tcPr>
          <w:p w14:paraId="3387FD35" w14:textId="77777777" w:rsidR="00CB3BC4" w:rsidRPr="00441F85" w:rsidRDefault="00CB3BC4" w:rsidP="00CB3BC4">
            <w:pPr>
              <w:jc w:val="center"/>
              <w:rPr>
                <w:rFonts w:ascii="Tahoma" w:hAnsi="Tahoma" w:cs="Tahoma"/>
                <w:b/>
                <w:color w:val="FF0000"/>
                <w:sz w:val="20"/>
                <w:szCs w:val="20"/>
              </w:rPr>
            </w:pPr>
            <w:r w:rsidRPr="00441F85">
              <w:rPr>
                <w:rFonts w:ascii="Tahoma" w:hAnsi="Tahoma" w:cs="Tahoma"/>
                <w:b/>
                <w:color w:val="FF0000"/>
                <w:sz w:val="20"/>
                <w:szCs w:val="20"/>
              </w:rPr>
              <w:t>Niveau</w:t>
            </w:r>
          </w:p>
        </w:tc>
      </w:tr>
      <w:tr w:rsidR="00CB3BC4" w:rsidRPr="00887C27" w14:paraId="52A7A732" w14:textId="77777777" w:rsidTr="00CB3BC4">
        <w:tc>
          <w:tcPr>
            <w:tcW w:w="3402" w:type="dxa"/>
            <w:vMerge w:val="restart"/>
            <w:vAlign w:val="center"/>
          </w:tcPr>
          <w:p w14:paraId="25DEB370" w14:textId="77777777" w:rsidR="00CB3BC4" w:rsidRPr="00441F85" w:rsidRDefault="00CB3BC4" w:rsidP="00CB3BC4">
            <w:pPr>
              <w:autoSpaceDE w:val="0"/>
              <w:jc w:val="center"/>
              <w:rPr>
                <w:rFonts w:ascii="Tahoma" w:hAnsi="Tahoma" w:cs="Tahoma"/>
                <w:b/>
                <w:color w:val="FF0000"/>
                <w:sz w:val="20"/>
                <w:szCs w:val="20"/>
              </w:rPr>
            </w:pPr>
            <w:r w:rsidRPr="00175FE1">
              <w:rPr>
                <w:rFonts w:ascii="Tahoma" w:hAnsi="Tahoma" w:cs="Tahoma"/>
                <w:b/>
                <w:color w:val="FF0000"/>
                <w:sz w:val="20"/>
                <w:szCs w:val="20"/>
              </w:rPr>
              <w:t>Économie d’énergie, pertes</w:t>
            </w:r>
          </w:p>
        </w:tc>
        <w:tc>
          <w:tcPr>
            <w:tcW w:w="5954" w:type="dxa"/>
            <w:vAlign w:val="center"/>
          </w:tcPr>
          <w:p w14:paraId="6B9689FB" w14:textId="77777777" w:rsidR="00CB3BC4" w:rsidRPr="00441F85" w:rsidRDefault="00CB3BC4" w:rsidP="00CB3BC4">
            <w:pPr>
              <w:autoSpaceDE w:val="0"/>
              <w:jc w:val="center"/>
              <w:rPr>
                <w:rFonts w:ascii="Tahoma" w:hAnsi="Tahoma" w:cs="Tahoma"/>
                <w:b/>
                <w:color w:val="FF0000"/>
                <w:sz w:val="20"/>
                <w:szCs w:val="20"/>
              </w:rPr>
            </w:pPr>
            <w:r w:rsidRPr="00175FE1">
              <w:rPr>
                <w:rFonts w:ascii="Tahoma" w:hAnsi="Tahoma" w:cs="Tahoma"/>
                <w:b/>
                <w:color w:val="FF0000"/>
                <w:sz w:val="20"/>
                <w:szCs w:val="20"/>
              </w:rPr>
              <w:t>Identifier des solutions qui permettent de réduire les pertes énergétiques</w:t>
            </w:r>
          </w:p>
        </w:tc>
        <w:tc>
          <w:tcPr>
            <w:tcW w:w="1134" w:type="dxa"/>
            <w:vAlign w:val="center"/>
          </w:tcPr>
          <w:p w14:paraId="09385F2B" w14:textId="77777777" w:rsidR="00CB3BC4" w:rsidRPr="00441F85" w:rsidRDefault="00CB3BC4" w:rsidP="00CB3BC4">
            <w:pPr>
              <w:autoSpaceDE w:val="0"/>
              <w:jc w:val="center"/>
              <w:rPr>
                <w:rFonts w:ascii="Tahoma" w:hAnsi="Tahoma" w:cs="Tahoma"/>
                <w:b/>
                <w:color w:val="FF0000"/>
                <w:sz w:val="20"/>
                <w:szCs w:val="20"/>
              </w:rPr>
            </w:pPr>
            <w:r>
              <w:rPr>
                <w:rFonts w:ascii="Tahoma" w:hAnsi="Tahoma" w:cs="Tahoma"/>
                <w:b/>
                <w:color w:val="FF0000"/>
                <w:sz w:val="20"/>
                <w:szCs w:val="20"/>
              </w:rPr>
              <w:t>1</w:t>
            </w:r>
          </w:p>
        </w:tc>
      </w:tr>
      <w:tr w:rsidR="00CB3BC4" w:rsidRPr="00887C27" w14:paraId="27EC81AF" w14:textId="77777777" w:rsidTr="00CB3BC4">
        <w:trPr>
          <w:trHeight w:val="490"/>
        </w:trPr>
        <w:tc>
          <w:tcPr>
            <w:tcW w:w="3402" w:type="dxa"/>
            <w:vMerge/>
            <w:tcBorders>
              <w:bottom w:val="single" w:sz="4" w:space="0" w:color="000000"/>
            </w:tcBorders>
            <w:vAlign w:val="center"/>
          </w:tcPr>
          <w:p w14:paraId="04C61A4F" w14:textId="77777777" w:rsidR="00CB3BC4" w:rsidRPr="006814E8" w:rsidRDefault="00CB3BC4" w:rsidP="00CB3BC4">
            <w:pPr>
              <w:autoSpaceDE w:val="0"/>
              <w:jc w:val="center"/>
              <w:rPr>
                <w:rFonts w:ascii="Tahoma" w:hAnsi="Tahoma" w:cs="Tahoma"/>
                <w:b/>
                <w:color w:val="FF0000"/>
                <w:sz w:val="20"/>
                <w:szCs w:val="20"/>
              </w:rPr>
            </w:pPr>
          </w:p>
        </w:tc>
        <w:tc>
          <w:tcPr>
            <w:tcW w:w="5954" w:type="dxa"/>
            <w:tcBorders>
              <w:bottom w:val="single" w:sz="4" w:space="0" w:color="000000"/>
            </w:tcBorders>
            <w:vAlign w:val="center"/>
          </w:tcPr>
          <w:p w14:paraId="3EEC06D1" w14:textId="77777777" w:rsidR="00CB3BC4" w:rsidRPr="006814E8" w:rsidRDefault="00CB3BC4" w:rsidP="00CB3BC4">
            <w:pPr>
              <w:autoSpaceDE w:val="0"/>
              <w:jc w:val="center"/>
              <w:rPr>
                <w:rFonts w:ascii="Tahoma" w:hAnsi="Tahoma" w:cs="Tahoma"/>
                <w:b/>
                <w:color w:val="FF0000"/>
                <w:sz w:val="20"/>
                <w:szCs w:val="20"/>
              </w:rPr>
            </w:pPr>
            <w:r w:rsidRPr="00175FE1">
              <w:rPr>
                <w:rFonts w:ascii="Tahoma" w:hAnsi="Tahoma" w:cs="Tahoma"/>
                <w:b/>
                <w:color w:val="FF0000"/>
                <w:sz w:val="20"/>
                <w:szCs w:val="20"/>
              </w:rPr>
              <w:t>Caractériser l’impact environnemental de ces économies</w:t>
            </w:r>
          </w:p>
        </w:tc>
        <w:tc>
          <w:tcPr>
            <w:tcW w:w="1134" w:type="dxa"/>
            <w:tcBorders>
              <w:bottom w:val="single" w:sz="4" w:space="0" w:color="000000"/>
            </w:tcBorders>
            <w:vAlign w:val="center"/>
          </w:tcPr>
          <w:p w14:paraId="7FCE49A7" w14:textId="77777777" w:rsidR="00CB3BC4" w:rsidRPr="00441F85" w:rsidRDefault="00CB3BC4" w:rsidP="00CB3BC4">
            <w:pPr>
              <w:autoSpaceDE w:val="0"/>
              <w:jc w:val="center"/>
              <w:rPr>
                <w:rFonts w:ascii="Tahoma" w:hAnsi="Tahoma" w:cs="Tahoma"/>
                <w:b/>
                <w:color w:val="FF0000"/>
                <w:sz w:val="20"/>
                <w:szCs w:val="20"/>
              </w:rPr>
            </w:pPr>
            <w:r>
              <w:rPr>
                <w:rFonts w:ascii="Tahoma" w:hAnsi="Tahoma" w:cs="Tahoma"/>
                <w:b/>
                <w:color w:val="FF0000"/>
                <w:sz w:val="20"/>
                <w:szCs w:val="20"/>
              </w:rPr>
              <w:t>1</w:t>
            </w:r>
          </w:p>
        </w:tc>
      </w:tr>
      <w:tr w:rsidR="00CB3BC4" w:rsidRPr="00887C27" w14:paraId="72CDA0B4" w14:textId="77777777" w:rsidTr="00CB3BC4">
        <w:tc>
          <w:tcPr>
            <w:tcW w:w="10490" w:type="dxa"/>
            <w:gridSpan w:val="3"/>
            <w:vAlign w:val="center"/>
          </w:tcPr>
          <w:p w14:paraId="656D71A3" w14:textId="77777777" w:rsidR="002E115E" w:rsidRDefault="002E115E" w:rsidP="0038794C">
            <w:pPr>
              <w:autoSpaceDE w:val="0"/>
              <w:spacing w:line="360" w:lineRule="auto"/>
              <w:jc w:val="both"/>
              <w:rPr>
                <w:rFonts w:ascii="Tahoma" w:hAnsi="Tahoma" w:cs="Tahoma"/>
                <w:color w:val="FF0000"/>
                <w:sz w:val="20"/>
                <w:szCs w:val="20"/>
              </w:rPr>
            </w:pPr>
          </w:p>
          <w:p w14:paraId="0C765A1A" w14:textId="700FEB3D" w:rsidR="00CB3BC4" w:rsidRDefault="00CB3BC4" w:rsidP="0038794C">
            <w:pPr>
              <w:autoSpaceDE w:val="0"/>
              <w:spacing w:line="360" w:lineRule="auto"/>
              <w:jc w:val="both"/>
              <w:rPr>
                <w:rFonts w:ascii="Tahoma" w:hAnsi="Tahoma" w:cs="Tahoma"/>
                <w:color w:val="FF0000"/>
                <w:sz w:val="20"/>
                <w:szCs w:val="20"/>
              </w:rPr>
            </w:pPr>
            <w:r>
              <w:rPr>
                <w:rFonts w:ascii="Tahoma" w:hAnsi="Tahoma" w:cs="Tahoma"/>
                <w:color w:val="FF0000"/>
                <w:sz w:val="20"/>
                <w:szCs w:val="20"/>
              </w:rPr>
              <w:t xml:space="preserve">L’isolation thermique </w:t>
            </w:r>
            <w:r w:rsidR="006C50C1">
              <w:rPr>
                <w:rFonts w:ascii="Tahoma" w:hAnsi="Tahoma" w:cs="Tahoma"/>
                <w:color w:val="FF0000"/>
                <w:sz w:val="20"/>
                <w:szCs w:val="20"/>
              </w:rPr>
              <w:t>d’une</w:t>
            </w:r>
            <w:r>
              <w:rPr>
                <w:rFonts w:ascii="Tahoma" w:hAnsi="Tahoma" w:cs="Tahoma"/>
                <w:color w:val="FF0000"/>
                <w:sz w:val="20"/>
                <w:szCs w:val="20"/>
              </w:rPr>
              <w:t xml:space="preserve"> maison permet d’amél</w:t>
            </w:r>
            <w:r w:rsidR="006C50C1">
              <w:rPr>
                <w:rFonts w:ascii="Tahoma" w:hAnsi="Tahoma" w:cs="Tahoma"/>
                <w:color w:val="FF0000"/>
                <w:sz w:val="20"/>
                <w:szCs w:val="20"/>
              </w:rPr>
              <w:t>iorer le climat intérieur du</w:t>
            </w:r>
            <w:r>
              <w:rPr>
                <w:rFonts w:ascii="Tahoma" w:hAnsi="Tahoma" w:cs="Tahoma"/>
                <w:color w:val="FF0000"/>
                <w:sz w:val="20"/>
                <w:szCs w:val="20"/>
              </w:rPr>
              <w:t xml:space="preserve"> logement tout en </w:t>
            </w:r>
            <w:r w:rsidRPr="00DD7F6F">
              <w:rPr>
                <w:rFonts w:ascii="Tahoma" w:hAnsi="Tahoma" w:cs="Tahoma"/>
                <w:b/>
                <w:color w:val="FF0000"/>
                <w:sz w:val="20"/>
                <w:szCs w:val="20"/>
              </w:rPr>
              <w:t>réduisant les consommations d’énergie</w:t>
            </w:r>
            <w:r>
              <w:rPr>
                <w:rFonts w:ascii="Tahoma" w:hAnsi="Tahoma" w:cs="Tahoma"/>
                <w:color w:val="FF0000"/>
                <w:sz w:val="20"/>
                <w:szCs w:val="20"/>
              </w:rPr>
              <w:t xml:space="preserve"> de chauffage ou de climatisation. Cette isolation est aussi bénéfique pour l’e</w:t>
            </w:r>
            <w:r w:rsidR="001A02F6">
              <w:rPr>
                <w:rFonts w:ascii="Tahoma" w:hAnsi="Tahoma" w:cs="Tahoma"/>
                <w:color w:val="FF0000"/>
                <w:sz w:val="20"/>
                <w:szCs w:val="20"/>
              </w:rPr>
              <w:t xml:space="preserve">nvironnement car elle permet de </w:t>
            </w:r>
            <w:r w:rsidR="001A02F6" w:rsidRPr="001A02F6">
              <w:rPr>
                <w:rFonts w:ascii="Tahoma" w:hAnsi="Tahoma" w:cs="Tahoma"/>
                <w:b/>
                <w:color w:val="FF0000"/>
                <w:sz w:val="20"/>
                <w:szCs w:val="20"/>
              </w:rPr>
              <w:t>préserver les ressources énergétiques</w:t>
            </w:r>
            <w:r w:rsidR="0038794C">
              <w:rPr>
                <w:rFonts w:ascii="Tahoma" w:hAnsi="Tahoma" w:cs="Tahoma"/>
                <w:color w:val="FF0000"/>
                <w:sz w:val="20"/>
                <w:szCs w:val="20"/>
              </w:rPr>
              <w:t xml:space="preserve"> </w:t>
            </w:r>
            <w:r w:rsidR="001A02F6">
              <w:rPr>
                <w:rFonts w:ascii="Tahoma" w:hAnsi="Tahoma" w:cs="Tahoma"/>
                <w:color w:val="FF0000"/>
                <w:sz w:val="20"/>
                <w:szCs w:val="20"/>
              </w:rPr>
              <w:t xml:space="preserve">et de </w:t>
            </w:r>
            <w:r w:rsidR="001A02F6" w:rsidRPr="001A02F6">
              <w:rPr>
                <w:rFonts w:ascii="Tahoma" w:hAnsi="Tahoma" w:cs="Tahoma"/>
                <w:b/>
                <w:color w:val="FF0000"/>
                <w:sz w:val="20"/>
                <w:szCs w:val="20"/>
              </w:rPr>
              <w:t>limiter les émissions de gaz à effet de serre</w:t>
            </w:r>
            <w:r w:rsidR="001A02F6">
              <w:rPr>
                <w:rFonts w:ascii="Tahoma" w:hAnsi="Tahoma" w:cs="Tahoma"/>
                <w:color w:val="FF0000"/>
                <w:sz w:val="20"/>
                <w:szCs w:val="20"/>
              </w:rPr>
              <w:t>.</w:t>
            </w:r>
          </w:p>
          <w:p w14:paraId="0A63D2AB" w14:textId="77777777" w:rsidR="00085385" w:rsidRDefault="00085385" w:rsidP="0038794C">
            <w:pPr>
              <w:autoSpaceDE w:val="0"/>
              <w:jc w:val="center"/>
              <w:rPr>
                <w:rFonts w:ascii="Tahoma" w:hAnsi="Tahoma" w:cs="Tahoma"/>
                <w:color w:val="FF0000"/>
                <w:sz w:val="20"/>
                <w:szCs w:val="20"/>
              </w:rPr>
            </w:pPr>
          </w:p>
          <w:p w14:paraId="38427918" w14:textId="659ECADC" w:rsidR="00D6095B" w:rsidRDefault="00076739" w:rsidP="0038794C">
            <w:pPr>
              <w:autoSpaceDE w:val="0"/>
              <w:jc w:val="center"/>
              <w:rPr>
                <w:rFonts w:ascii="Tahoma" w:hAnsi="Tahoma" w:cs="Tahoma"/>
                <w:color w:val="FF0000"/>
                <w:sz w:val="20"/>
                <w:szCs w:val="20"/>
              </w:rPr>
            </w:pPr>
            <w:r>
              <w:rPr>
                <w:rFonts w:ascii="Tahoma" w:hAnsi="Tahoma" w:cs="Tahoma"/>
                <w:noProof/>
                <w:color w:val="FF0000"/>
                <w:sz w:val="20"/>
                <w:szCs w:val="20"/>
                <w:lang w:eastAsia="fr-FR"/>
              </w:rPr>
              <w:drawing>
                <wp:inline distT="0" distB="0" distL="0" distR="0" wp14:anchorId="5916F554" wp14:editId="236144F2">
                  <wp:extent cx="2540000" cy="2016125"/>
                  <wp:effectExtent l="0" t="0" r="0" b="0"/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Macintosh HD:Users:franckclot:Desktop:deperdition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0000" cy="2016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38794C">
              <w:rPr>
                <w:rFonts w:ascii="Tahoma" w:hAnsi="Tahoma" w:cs="Tahoma"/>
                <w:color w:val="FF0000"/>
                <w:sz w:val="20"/>
                <w:szCs w:val="20"/>
              </w:rPr>
              <w:t xml:space="preserve">  </w:t>
            </w:r>
            <w:r w:rsidR="002E5F6A">
              <w:rPr>
                <w:rFonts w:ascii="Tahoma" w:hAnsi="Tahoma" w:cs="Tahoma"/>
                <w:noProof/>
                <w:color w:val="FF0000"/>
                <w:sz w:val="20"/>
                <w:szCs w:val="20"/>
                <w:lang w:eastAsia="fr-FR"/>
              </w:rPr>
              <w:drawing>
                <wp:inline distT="0" distB="0" distL="0" distR="0" wp14:anchorId="39501D5C" wp14:editId="569E1A4D">
                  <wp:extent cx="3822700" cy="2053590"/>
                  <wp:effectExtent l="0" t="0" r="12700" b="3810"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Macintosh HD:Users:franckclot:Desktop:Isolation d'une maiso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22700" cy="2053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92C5F9D" w14:textId="77777777" w:rsidR="00D6095B" w:rsidRDefault="00D6095B" w:rsidP="00CB3BC4">
            <w:pPr>
              <w:autoSpaceDE w:val="0"/>
              <w:rPr>
                <w:rFonts w:ascii="Tahoma" w:hAnsi="Tahoma" w:cs="Tahoma"/>
                <w:color w:val="FF0000"/>
                <w:sz w:val="20"/>
                <w:szCs w:val="20"/>
              </w:rPr>
            </w:pPr>
          </w:p>
          <w:p w14:paraId="0F01AF4A" w14:textId="77777777" w:rsidR="002326BF" w:rsidRDefault="002326BF" w:rsidP="00323F0D">
            <w:pPr>
              <w:autoSpaceDE w:val="0"/>
              <w:jc w:val="both"/>
              <w:rPr>
                <w:rFonts w:ascii="Tahoma" w:hAnsi="Tahoma" w:cs="Tahoma"/>
                <w:color w:val="FF0000"/>
                <w:sz w:val="20"/>
                <w:szCs w:val="20"/>
              </w:rPr>
            </w:pPr>
            <w:r>
              <w:rPr>
                <w:rFonts w:ascii="Tahoma" w:hAnsi="Tahoma" w:cs="Tahoma"/>
                <w:color w:val="FF0000"/>
                <w:sz w:val="20"/>
                <w:szCs w:val="20"/>
              </w:rPr>
              <w:t>Pour limiter les pertes énergétiques, il est nécessaire :</w:t>
            </w:r>
          </w:p>
          <w:p w14:paraId="419D8ACE" w14:textId="77777777" w:rsidR="002E115E" w:rsidRDefault="002E115E" w:rsidP="00323F0D">
            <w:pPr>
              <w:autoSpaceDE w:val="0"/>
              <w:jc w:val="both"/>
              <w:rPr>
                <w:rFonts w:ascii="Tahoma" w:hAnsi="Tahoma" w:cs="Tahoma"/>
                <w:color w:val="FF0000"/>
                <w:sz w:val="20"/>
                <w:szCs w:val="20"/>
              </w:rPr>
            </w:pPr>
          </w:p>
          <w:p w14:paraId="0567945D" w14:textId="07B327DD" w:rsidR="002326BF" w:rsidRPr="002326BF" w:rsidRDefault="002326BF" w:rsidP="002E115E">
            <w:pPr>
              <w:pStyle w:val="Paragraphedeliste"/>
              <w:numPr>
                <w:ilvl w:val="0"/>
                <w:numId w:val="1"/>
              </w:numPr>
              <w:autoSpaceDE w:val="0"/>
              <w:spacing w:line="360" w:lineRule="auto"/>
              <w:jc w:val="both"/>
              <w:rPr>
                <w:rFonts w:ascii="Tahoma" w:hAnsi="Tahoma" w:cs="Tahoma"/>
                <w:color w:val="FF0000"/>
                <w:sz w:val="20"/>
                <w:szCs w:val="20"/>
              </w:rPr>
            </w:pPr>
            <w:r w:rsidRPr="002326BF">
              <w:rPr>
                <w:rFonts w:ascii="Tahoma" w:hAnsi="Tahoma" w:cs="Tahoma"/>
                <w:color w:val="FF0000"/>
                <w:sz w:val="20"/>
                <w:szCs w:val="20"/>
              </w:rPr>
              <w:t xml:space="preserve">d’assurer une </w:t>
            </w:r>
            <w:r w:rsidRPr="002326BF">
              <w:rPr>
                <w:rFonts w:ascii="Tahoma" w:hAnsi="Tahoma" w:cs="Tahoma"/>
                <w:b/>
                <w:color w:val="FF0000"/>
                <w:sz w:val="20"/>
                <w:szCs w:val="20"/>
              </w:rPr>
              <w:t>bonne étanchéité à l’air</w:t>
            </w:r>
            <w:r w:rsidRPr="002326BF">
              <w:rPr>
                <w:rFonts w:ascii="Tahoma" w:hAnsi="Tahoma" w:cs="Tahoma"/>
                <w:color w:val="FF0000"/>
                <w:sz w:val="20"/>
                <w:szCs w:val="20"/>
              </w:rPr>
              <w:t xml:space="preserve"> et à l’eau ;</w:t>
            </w:r>
          </w:p>
          <w:p w14:paraId="35ECE51F" w14:textId="77777777" w:rsidR="002326BF" w:rsidRDefault="002326BF" w:rsidP="002E115E">
            <w:pPr>
              <w:pStyle w:val="Paragraphedeliste"/>
              <w:numPr>
                <w:ilvl w:val="0"/>
                <w:numId w:val="1"/>
              </w:numPr>
              <w:autoSpaceDE w:val="0"/>
              <w:spacing w:line="360" w:lineRule="auto"/>
              <w:jc w:val="both"/>
              <w:rPr>
                <w:rFonts w:ascii="Tahoma" w:hAnsi="Tahoma" w:cs="Tahoma"/>
                <w:color w:val="FF0000"/>
                <w:sz w:val="20"/>
                <w:szCs w:val="20"/>
              </w:rPr>
            </w:pPr>
            <w:r w:rsidRPr="002326BF">
              <w:rPr>
                <w:rFonts w:ascii="Tahoma" w:hAnsi="Tahoma" w:cs="Tahoma"/>
                <w:b/>
                <w:color w:val="FF0000"/>
                <w:sz w:val="20"/>
                <w:szCs w:val="20"/>
              </w:rPr>
              <w:t>de limiter les pertes de chaleur par les parois vitrées</w:t>
            </w:r>
            <w:r>
              <w:rPr>
                <w:rFonts w:ascii="Tahoma" w:hAnsi="Tahoma" w:cs="Tahoma"/>
                <w:color w:val="FF0000"/>
                <w:sz w:val="20"/>
                <w:szCs w:val="20"/>
              </w:rPr>
              <w:t xml:space="preserve"> (double vitrage par exemple) ;</w:t>
            </w:r>
          </w:p>
          <w:p w14:paraId="5CA7C5E9" w14:textId="77777777" w:rsidR="002326BF" w:rsidRDefault="002326BF" w:rsidP="002E115E">
            <w:pPr>
              <w:pStyle w:val="Paragraphedeliste"/>
              <w:numPr>
                <w:ilvl w:val="0"/>
                <w:numId w:val="1"/>
              </w:numPr>
              <w:autoSpaceDE w:val="0"/>
              <w:spacing w:line="360" w:lineRule="auto"/>
              <w:jc w:val="both"/>
              <w:rPr>
                <w:rFonts w:ascii="Tahoma" w:hAnsi="Tahoma" w:cs="Tahoma"/>
                <w:color w:val="FF0000"/>
                <w:sz w:val="20"/>
                <w:szCs w:val="20"/>
              </w:rPr>
            </w:pPr>
            <w:r w:rsidRPr="002326BF">
              <w:rPr>
                <w:rFonts w:ascii="Tahoma" w:hAnsi="Tahoma" w:cs="Tahoma"/>
                <w:b/>
                <w:color w:val="FF0000"/>
                <w:sz w:val="20"/>
                <w:szCs w:val="20"/>
              </w:rPr>
              <w:t>d’isoler les combles et l</w:t>
            </w:r>
            <w:r w:rsidR="00323F0D" w:rsidRPr="002326BF">
              <w:rPr>
                <w:rFonts w:ascii="Tahoma" w:hAnsi="Tahoma" w:cs="Tahoma"/>
                <w:b/>
                <w:color w:val="FF0000"/>
                <w:sz w:val="20"/>
                <w:szCs w:val="20"/>
              </w:rPr>
              <w:t>es toitures</w:t>
            </w:r>
            <w:r w:rsidR="00323F0D" w:rsidRPr="002326BF">
              <w:rPr>
                <w:rFonts w:ascii="Tahoma" w:hAnsi="Tahoma" w:cs="Tahoma"/>
                <w:color w:val="FF0000"/>
                <w:sz w:val="20"/>
                <w:szCs w:val="20"/>
              </w:rPr>
              <w:t xml:space="preserve"> car l’air chaud, plus léger, s’élève naturellement et vient en grande partie se </w:t>
            </w:r>
            <w:r>
              <w:rPr>
                <w:rFonts w:ascii="Tahoma" w:hAnsi="Tahoma" w:cs="Tahoma"/>
                <w:color w:val="FF0000"/>
                <w:sz w:val="20"/>
                <w:szCs w:val="20"/>
              </w:rPr>
              <w:t>loger sous les toits ;</w:t>
            </w:r>
          </w:p>
          <w:p w14:paraId="7A939514" w14:textId="77777777" w:rsidR="002326BF" w:rsidRDefault="002326BF" w:rsidP="002E115E">
            <w:pPr>
              <w:pStyle w:val="Paragraphedeliste"/>
              <w:numPr>
                <w:ilvl w:val="0"/>
                <w:numId w:val="1"/>
              </w:numPr>
              <w:autoSpaceDE w:val="0"/>
              <w:spacing w:line="360" w:lineRule="auto"/>
              <w:jc w:val="both"/>
              <w:rPr>
                <w:rFonts w:ascii="Tahoma" w:hAnsi="Tahoma" w:cs="Tahoma"/>
                <w:color w:val="FF0000"/>
                <w:sz w:val="20"/>
                <w:szCs w:val="20"/>
              </w:rPr>
            </w:pPr>
            <w:r w:rsidRPr="002326BF">
              <w:rPr>
                <w:rFonts w:ascii="Tahoma" w:hAnsi="Tahoma" w:cs="Tahoma"/>
                <w:b/>
                <w:color w:val="FF0000"/>
                <w:sz w:val="20"/>
                <w:szCs w:val="20"/>
              </w:rPr>
              <w:t>d’isoler l</w:t>
            </w:r>
            <w:r w:rsidR="00323F0D" w:rsidRPr="002326BF">
              <w:rPr>
                <w:rFonts w:ascii="Tahoma" w:hAnsi="Tahoma" w:cs="Tahoma"/>
                <w:b/>
                <w:color w:val="FF0000"/>
                <w:sz w:val="20"/>
                <w:szCs w:val="20"/>
              </w:rPr>
              <w:t>es planchers</w:t>
            </w:r>
            <w:r w:rsidR="00323F0D" w:rsidRPr="002326BF">
              <w:rPr>
                <w:rFonts w:ascii="Tahoma" w:hAnsi="Tahoma" w:cs="Tahoma"/>
                <w:color w:val="FF0000"/>
                <w:sz w:val="20"/>
                <w:szCs w:val="20"/>
              </w:rPr>
              <w:t xml:space="preserve"> </w:t>
            </w:r>
            <w:r>
              <w:rPr>
                <w:rFonts w:ascii="Tahoma" w:hAnsi="Tahoma" w:cs="Tahoma"/>
                <w:color w:val="FF0000"/>
                <w:sz w:val="20"/>
                <w:szCs w:val="20"/>
              </w:rPr>
              <w:t>lors de la construction ;</w:t>
            </w:r>
          </w:p>
          <w:p w14:paraId="6A1AFAEA" w14:textId="057F28B9" w:rsidR="00323F0D" w:rsidRPr="002326BF" w:rsidRDefault="002326BF" w:rsidP="002E115E">
            <w:pPr>
              <w:pStyle w:val="Paragraphedeliste"/>
              <w:numPr>
                <w:ilvl w:val="0"/>
                <w:numId w:val="1"/>
              </w:numPr>
              <w:autoSpaceDE w:val="0"/>
              <w:spacing w:line="360" w:lineRule="auto"/>
              <w:jc w:val="both"/>
              <w:rPr>
                <w:rFonts w:ascii="Tahoma" w:hAnsi="Tahoma" w:cs="Tahoma"/>
                <w:color w:val="FF0000"/>
                <w:sz w:val="20"/>
                <w:szCs w:val="20"/>
              </w:rPr>
            </w:pPr>
            <w:r w:rsidRPr="002326BF">
              <w:rPr>
                <w:rFonts w:ascii="Tahoma" w:hAnsi="Tahoma" w:cs="Tahoma"/>
                <w:b/>
                <w:color w:val="FF0000"/>
                <w:sz w:val="20"/>
                <w:szCs w:val="20"/>
              </w:rPr>
              <w:t>d’isoler les murs</w:t>
            </w:r>
            <w:r>
              <w:rPr>
                <w:rFonts w:ascii="Tahoma" w:hAnsi="Tahoma" w:cs="Tahoma"/>
                <w:color w:val="FF0000"/>
                <w:sz w:val="20"/>
                <w:szCs w:val="20"/>
              </w:rPr>
              <w:t xml:space="preserve">. Cette isolation </w:t>
            </w:r>
            <w:r w:rsidR="00323F0D" w:rsidRPr="002326BF">
              <w:rPr>
                <w:rFonts w:ascii="Tahoma" w:hAnsi="Tahoma" w:cs="Tahoma"/>
                <w:color w:val="FF0000"/>
                <w:sz w:val="20"/>
                <w:szCs w:val="20"/>
              </w:rPr>
              <w:t>peut être réalisée</w:t>
            </w:r>
            <w:r w:rsidR="001A02F6">
              <w:rPr>
                <w:rFonts w:ascii="Tahoma" w:hAnsi="Tahoma" w:cs="Tahoma"/>
                <w:color w:val="FF0000"/>
                <w:sz w:val="20"/>
                <w:szCs w:val="20"/>
              </w:rPr>
              <w:t xml:space="preserve"> </w:t>
            </w:r>
            <w:r w:rsidR="001A02F6" w:rsidRPr="001A02F6">
              <w:rPr>
                <w:rFonts w:ascii="Tahoma" w:hAnsi="Tahoma" w:cs="Tahoma"/>
                <w:b/>
                <w:color w:val="FF0000"/>
                <w:sz w:val="20"/>
                <w:szCs w:val="20"/>
              </w:rPr>
              <w:t>par l’intérieur</w:t>
            </w:r>
            <w:r w:rsidR="00CC1DEB" w:rsidRPr="002326BF">
              <w:rPr>
                <w:rFonts w:ascii="Tahoma" w:hAnsi="Tahoma" w:cs="Tahoma"/>
                <w:b/>
                <w:color w:val="FF0000"/>
                <w:sz w:val="20"/>
                <w:szCs w:val="20"/>
              </w:rPr>
              <w:t>, par</w:t>
            </w:r>
            <w:r w:rsidR="001A02F6">
              <w:rPr>
                <w:rFonts w:ascii="Tahoma" w:hAnsi="Tahoma" w:cs="Tahoma"/>
                <w:b/>
                <w:color w:val="FF0000"/>
                <w:sz w:val="20"/>
                <w:szCs w:val="20"/>
              </w:rPr>
              <w:t xml:space="preserve"> l’extérieur </w:t>
            </w:r>
            <w:r w:rsidR="00CC1DEB" w:rsidRPr="002326BF">
              <w:rPr>
                <w:rFonts w:ascii="Tahoma" w:hAnsi="Tahoma" w:cs="Tahoma"/>
                <w:b/>
                <w:color w:val="FF0000"/>
                <w:sz w:val="20"/>
                <w:szCs w:val="20"/>
              </w:rPr>
              <w:t>ou dans</w:t>
            </w:r>
            <w:r w:rsidR="001A02F6">
              <w:rPr>
                <w:rFonts w:ascii="Tahoma" w:hAnsi="Tahoma" w:cs="Tahoma"/>
                <w:b/>
                <w:color w:val="FF0000"/>
                <w:sz w:val="20"/>
                <w:szCs w:val="20"/>
              </w:rPr>
              <w:t xml:space="preserve"> l’épaisseur </w:t>
            </w:r>
            <w:r w:rsidR="00CC1DEB" w:rsidRPr="002326BF">
              <w:rPr>
                <w:rFonts w:ascii="Tahoma" w:hAnsi="Tahoma" w:cs="Tahoma"/>
                <w:color w:val="FF0000"/>
                <w:sz w:val="20"/>
                <w:szCs w:val="20"/>
              </w:rPr>
              <w:t>des murs</w:t>
            </w:r>
            <w:r>
              <w:rPr>
                <w:rFonts w:ascii="Tahoma" w:hAnsi="Tahoma" w:cs="Tahoma"/>
                <w:color w:val="FF0000"/>
                <w:sz w:val="20"/>
                <w:szCs w:val="20"/>
              </w:rPr>
              <w:t>.</w:t>
            </w:r>
          </w:p>
          <w:p w14:paraId="7EF952A1" w14:textId="77777777" w:rsidR="00442F53" w:rsidRDefault="00442F53" w:rsidP="00CB3BC4">
            <w:pPr>
              <w:autoSpaceDE w:val="0"/>
              <w:rPr>
                <w:rFonts w:ascii="Tahoma" w:hAnsi="Tahoma" w:cs="Tahoma"/>
                <w:color w:val="FF0000"/>
                <w:sz w:val="20"/>
                <w:szCs w:val="20"/>
              </w:rPr>
            </w:pPr>
          </w:p>
          <w:p w14:paraId="491EE36E" w14:textId="305BEF66" w:rsidR="00754E0F" w:rsidRDefault="00442F53" w:rsidP="00754E0F">
            <w:pPr>
              <w:autoSpaceDE w:val="0"/>
              <w:jc w:val="center"/>
              <w:rPr>
                <w:rFonts w:ascii="Tahoma" w:hAnsi="Tahoma" w:cs="Tahoma"/>
                <w:color w:val="FF0000"/>
                <w:sz w:val="20"/>
                <w:szCs w:val="20"/>
              </w:rPr>
            </w:pPr>
            <w:r>
              <w:rPr>
                <w:rFonts w:ascii="Tahoma" w:hAnsi="Tahoma" w:cs="Tahoma"/>
                <w:noProof/>
                <w:color w:val="FF0000"/>
                <w:sz w:val="20"/>
                <w:szCs w:val="20"/>
                <w:lang w:eastAsia="fr-FR"/>
              </w:rPr>
              <w:drawing>
                <wp:inline distT="0" distB="0" distL="0" distR="0" wp14:anchorId="480B9A8E" wp14:editId="7915C025">
                  <wp:extent cx="1911350" cy="1657350"/>
                  <wp:effectExtent l="0" t="0" r="0" b="0"/>
                  <wp:docPr id="22" name="Image 22" descr="FRANCKCLOT:Nouveaux Programmes:Nouveau Programme 5ème:Séquence 7 Habitat et Ouvrages:Images et docs:isolation mur int Plac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FRANCKCLOT:Nouveaux Programmes:Nouveau Programme 5ème:Séquence 7 Habitat et Ouvrages:Images et docs:isolation mur int Placo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1350" cy="1657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085385">
              <w:rPr>
                <w:rFonts w:ascii="Tahoma" w:hAnsi="Tahoma" w:cs="Tahoma"/>
                <w:color w:val="FF0000"/>
                <w:sz w:val="20"/>
                <w:szCs w:val="20"/>
              </w:rPr>
              <w:tab/>
            </w:r>
            <w:r w:rsidR="00754E0F">
              <w:rPr>
                <w:rFonts w:ascii="Tahoma" w:hAnsi="Tahoma" w:cs="Tahoma"/>
                <w:noProof/>
                <w:color w:val="FF0000"/>
                <w:sz w:val="20"/>
                <w:szCs w:val="20"/>
                <w:lang w:eastAsia="fr-FR"/>
              </w:rPr>
              <w:drawing>
                <wp:inline distT="0" distB="0" distL="0" distR="0" wp14:anchorId="65792CED" wp14:editId="097841F4">
                  <wp:extent cx="2159000" cy="1493520"/>
                  <wp:effectExtent l="0" t="0" r="0" b="5080"/>
                  <wp:docPr id="6" name="Image 6" descr="Macintosh HD:Users:franckclot:Desktop:beton-cellulair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Macintosh HD:Users:franckclot:Desktop:beton-cellulair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9000" cy="1493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085385">
              <w:rPr>
                <w:rFonts w:ascii="Tahoma" w:hAnsi="Tahoma" w:cs="Tahoma"/>
                <w:color w:val="FF0000"/>
                <w:sz w:val="20"/>
                <w:szCs w:val="20"/>
              </w:rPr>
              <w:tab/>
            </w:r>
            <w:r w:rsidR="00754E0F">
              <w:rPr>
                <w:rFonts w:ascii="Tahoma" w:hAnsi="Tahoma" w:cs="Tahoma"/>
                <w:noProof/>
                <w:color w:val="FF0000"/>
                <w:sz w:val="20"/>
                <w:szCs w:val="20"/>
                <w:lang w:eastAsia="fr-FR"/>
              </w:rPr>
              <w:drawing>
                <wp:inline distT="0" distB="0" distL="0" distR="0" wp14:anchorId="3A720389" wp14:editId="38E89276">
                  <wp:extent cx="1816100" cy="2007616"/>
                  <wp:effectExtent l="0" t="0" r="0" b="0"/>
                  <wp:docPr id="7" name="Image 7" descr="Macintosh HD:Users:franckclot:Desktop:isolation mur ex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Macintosh HD:Users:franckclot:Desktop:isolation mur ex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6414" cy="20079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C2FDE46" w14:textId="77777777" w:rsidR="00494BF0" w:rsidRDefault="00494BF0" w:rsidP="00754E0F">
            <w:pPr>
              <w:autoSpaceDE w:val="0"/>
              <w:jc w:val="center"/>
              <w:rPr>
                <w:rFonts w:ascii="Tahoma" w:hAnsi="Tahoma" w:cs="Tahoma"/>
                <w:color w:val="FF0000"/>
                <w:sz w:val="20"/>
                <w:szCs w:val="20"/>
              </w:rPr>
            </w:pPr>
          </w:p>
          <w:p w14:paraId="53E2DF78" w14:textId="77777777" w:rsidR="002E115E" w:rsidRDefault="002E115E" w:rsidP="00754E0F">
            <w:pPr>
              <w:autoSpaceDE w:val="0"/>
              <w:jc w:val="center"/>
              <w:rPr>
                <w:rFonts w:ascii="Tahoma" w:hAnsi="Tahoma" w:cs="Tahoma"/>
                <w:color w:val="FF0000"/>
                <w:sz w:val="20"/>
                <w:szCs w:val="20"/>
              </w:rPr>
            </w:pPr>
          </w:p>
          <w:p w14:paraId="055E066E" w14:textId="0F8B3D4C" w:rsidR="0038794C" w:rsidRDefault="00C14A9B" w:rsidP="0038794C">
            <w:pPr>
              <w:autoSpaceDE w:val="0"/>
              <w:spacing w:line="360" w:lineRule="auto"/>
              <w:jc w:val="both"/>
              <w:rPr>
                <w:rFonts w:ascii="Tahoma" w:hAnsi="Tahoma" w:cs="Tahoma"/>
                <w:color w:val="FF0000"/>
                <w:sz w:val="20"/>
                <w:szCs w:val="20"/>
              </w:rPr>
            </w:pPr>
            <w:r>
              <w:rPr>
                <w:rFonts w:ascii="Tahoma" w:hAnsi="Tahoma" w:cs="Tahoma"/>
                <w:color w:val="FF0000"/>
                <w:sz w:val="20"/>
                <w:szCs w:val="20"/>
              </w:rPr>
              <w:t>Sur l</w:t>
            </w:r>
            <w:r w:rsidR="006C50C1">
              <w:rPr>
                <w:rFonts w:ascii="Tahoma" w:hAnsi="Tahoma" w:cs="Tahoma"/>
                <w:color w:val="FF0000"/>
                <w:sz w:val="20"/>
                <w:szCs w:val="20"/>
              </w:rPr>
              <w:t xml:space="preserve">’image thermique </w:t>
            </w:r>
            <w:r>
              <w:rPr>
                <w:rFonts w:ascii="Tahoma" w:hAnsi="Tahoma" w:cs="Tahoma"/>
                <w:color w:val="FF0000"/>
                <w:sz w:val="20"/>
                <w:szCs w:val="20"/>
              </w:rPr>
              <w:t>ci-dessous,</w:t>
            </w:r>
            <w:r w:rsidR="006C50C1">
              <w:rPr>
                <w:rFonts w:ascii="Tahoma" w:hAnsi="Tahoma" w:cs="Tahoma"/>
                <w:color w:val="FF0000"/>
                <w:sz w:val="20"/>
                <w:szCs w:val="20"/>
              </w:rPr>
              <w:t xml:space="preserve"> </w:t>
            </w:r>
            <w:r>
              <w:rPr>
                <w:rFonts w:ascii="Tahoma" w:hAnsi="Tahoma" w:cs="Tahoma"/>
                <w:color w:val="FF0000"/>
                <w:sz w:val="20"/>
                <w:szCs w:val="20"/>
              </w:rPr>
              <w:t>les murs de la 1</w:t>
            </w:r>
            <w:r w:rsidRPr="00C14A9B">
              <w:rPr>
                <w:rFonts w:ascii="Tahoma" w:hAnsi="Tahoma" w:cs="Tahoma"/>
                <w:color w:val="FF0000"/>
                <w:sz w:val="20"/>
                <w:szCs w:val="20"/>
                <w:vertAlign w:val="superscript"/>
              </w:rPr>
              <w:t>ère</w:t>
            </w:r>
            <w:r>
              <w:rPr>
                <w:rFonts w:ascii="Tahoma" w:hAnsi="Tahoma" w:cs="Tahoma"/>
                <w:color w:val="FF0000"/>
                <w:sz w:val="20"/>
                <w:szCs w:val="20"/>
              </w:rPr>
              <w:t xml:space="preserve"> maison sont isolés </w:t>
            </w:r>
            <w:r w:rsidR="001A02F6">
              <w:rPr>
                <w:rFonts w:ascii="Tahoma" w:hAnsi="Tahoma" w:cs="Tahoma"/>
                <w:color w:val="FF0000"/>
                <w:sz w:val="20"/>
                <w:szCs w:val="20"/>
              </w:rPr>
              <w:t>par l’intérieur</w:t>
            </w:r>
            <w:r w:rsidR="006C50C1">
              <w:rPr>
                <w:rFonts w:ascii="Tahoma" w:hAnsi="Tahoma" w:cs="Tahoma"/>
                <w:color w:val="FF0000"/>
                <w:sz w:val="20"/>
                <w:szCs w:val="20"/>
              </w:rPr>
              <w:t xml:space="preserve"> et </w:t>
            </w:r>
            <w:r>
              <w:rPr>
                <w:rFonts w:ascii="Tahoma" w:hAnsi="Tahoma" w:cs="Tahoma"/>
                <w:color w:val="FF0000"/>
                <w:sz w:val="20"/>
                <w:szCs w:val="20"/>
              </w:rPr>
              <w:t>les murs de la 3</w:t>
            </w:r>
            <w:r w:rsidRPr="00C14A9B">
              <w:rPr>
                <w:rFonts w:ascii="Tahoma" w:hAnsi="Tahoma" w:cs="Tahoma"/>
                <w:color w:val="FF0000"/>
                <w:sz w:val="20"/>
                <w:szCs w:val="20"/>
                <w:vertAlign w:val="superscript"/>
              </w:rPr>
              <w:t>ème</w:t>
            </w:r>
            <w:r>
              <w:rPr>
                <w:rFonts w:ascii="Tahoma" w:hAnsi="Tahoma" w:cs="Tahoma"/>
                <w:color w:val="FF0000"/>
                <w:sz w:val="20"/>
                <w:szCs w:val="20"/>
              </w:rPr>
              <w:t xml:space="preserve"> maison sont isolés </w:t>
            </w:r>
            <w:r w:rsidR="001A02F6">
              <w:rPr>
                <w:rFonts w:ascii="Tahoma" w:hAnsi="Tahoma" w:cs="Tahoma"/>
                <w:color w:val="FF0000"/>
                <w:sz w:val="20"/>
                <w:szCs w:val="20"/>
              </w:rPr>
              <w:t>par l’extérieur.</w:t>
            </w:r>
            <w:r w:rsidR="006C50C1">
              <w:rPr>
                <w:rFonts w:ascii="Tahoma" w:hAnsi="Tahoma" w:cs="Tahoma"/>
                <w:color w:val="FF0000"/>
                <w:sz w:val="20"/>
                <w:szCs w:val="20"/>
              </w:rPr>
              <w:t xml:space="preserve"> </w:t>
            </w:r>
            <w:r w:rsidRPr="002326BF">
              <w:rPr>
                <w:rFonts w:ascii="Tahoma" w:hAnsi="Tahoma" w:cs="Tahoma"/>
                <w:b/>
                <w:color w:val="FF0000"/>
                <w:sz w:val="20"/>
                <w:szCs w:val="20"/>
              </w:rPr>
              <w:t xml:space="preserve">Les ponts thermiques </w:t>
            </w:r>
            <w:r w:rsidR="00D42082" w:rsidRPr="002326BF">
              <w:rPr>
                <w:rFonts w:ascii="Tahoma" w:hAnsi="Tahoma" w:cs="Tahoma"/>
                <w:b/>
                <w:color w:val="FF0000"/>
                <w:sz w:val="20"/>
                <w:szCs w:val="20"/>
              </w:rPr>
              <w:t xml:space="preserve">créés par les dalles sont </w:t>
            </w:r>
            <w:r w:rsidRPr="002326BF">
              <w:rPr>
                <w:rFonts w:ascii="Tahoma" w:hAnsi="Tahoma" w:cs="Tahoma"/>
                <w:b/>
                <w:color w:val="FF0000"/>
                <w:sz w:val="20"/>
                <w:szCs w:val="20"/>
              </w:rPr>
              <w:t>supprimés</w:t>
            </w:r>
            <w:r>
              <w:rPr>
                <w:rFonts w:ascii="Tahoma" w:hAnsi="Tahoma" w:cs="Tahoma"/>
                <w:color w:val="FF0000"/>
                <w:sz w:val="20"/>
                <w:szCs w:val="20"/>
              </w:rPr>
              <w:t xml:space="preserve"> sur la 3</w:t>
            </w:r>
            <w:r w:rsidRPr="00C14A9B">
              <w:rPr>
                <w:rFonts w:ascii="Tahoma" w:hAnsi="Tahoma" w:cs="Tahoma"/>
                <w:color w:val="FF0000"/>
                <w:sz w:val="20"/>
                <w:szCs w:val="20"/>
                <w:vertAlign w:val="superscript"/>
              </w:rPr>
              <w:t>ème</w:t>
            </w:r>
            <w:r>
              <w:rPr>
                <w:rFonts w:ascii="Tahoma" w:hAnsi="Tahoma" w:cs="Tahoma"/>
                <w:color w:val="FF0000"/>
                <w:sz w:val="20"/>
                <w:szCs w:val="20"/>
              </w:rPr>
              <w:t xml:space="preserve"> maison. </w:t>
            </w:r>
            <w:r w:rsidR="00D42082">
              <w:rPr>
                <w:rFonts w:ascii="Tahoma" w:hAnsi="Tahoma" w:cs="Tahoma"/>
                <w:color w:val="FF0000"/>
                <w:sz w:val="20"/>
                <w:szCs w:val="20"/>
              </w:rPr>
              <w:t xml:space="preserve">En isolant les murs par l’extérieur, </w:t>
            </w:r>
            <w:r>
              <w:rPr>
                <w:rFonts w:ascii="Tahoma" w:hAnsi="Tahoma" w:cs="Tahoma"/>
                <w:color w:val="FF0000"/>
                <w:sz w:val="20"/>
                <w:szCs w:val="20"/>
              </w:rPr>
              <w:t xml:space="preserve">les surfaces habitables </w:t>
            </w:r>
            <w:r w:rsidR="00D42082">
              <w:rPr>
                <w:rFonts w:ascii="Tahoma" w:hAnsi="Tahoma" w:cs="Tahoma"/>
                <w:color w:val="FF0000"/>
                <w:sz w:val="20"/>
                <w:szCs w:val="20"/>
              </w:rPr>
              <w:t xml:space="preserve">ne sont pas modifiées </w:t>
            </w:r>
            <w:r>
              <w:rPr>
                <w:rFonts w:ascii="Tahoma" w:hAnsi="Tahoma" w:cs="Tahoma"/>
                <w:color w:val="FF0000"/>
                <w:sz w:val="20"/>
                <w:szCs w:val="20"/>
              </w:rPr>
              <w:t xml:space="preserve">et les murs </w:t>
            </w:r>
            <w:r w:rsidR="00D42082">
              <w:rPr>
                <w:rFonts w:ascii="Tahoma" w:hAnsi="Tahoma" w:cs="Tahoma"/>
                <w:color w:val="FF0000"/>
                <w:sz w:val="20"/>
                <w:szCs w:val="20"/>
              </w:rPr>
              <w:t xml:space="preserve">sont protégés </w:t>
            </w:r>
            <w:r>
              <w:rPr>
                <w:rFonts w:ascii="Tahoma" w:hAnsi="Tahoma" w:cs="Tahoma"/>
                <w:color w:val="FF0000"/>
                <w:sz w:val="20"/>
                <w:szCs w:val="20"/>
              </w:rPr>
              <w:t>des variations climatiques.</w:t>
            </w:r>
          </w:p>
          <w:p w14:paraId="481170B5" w14:textId="77777777" w:rsidR="002E115E" w:rsidRDefault="002E115E" w:rsidP="0038794C">
            <w:pPr>
              <w:autoSpaceDE w:val="0"/>
              <w:spacing w:line="360" w:lineRule="auto"/>
              <w:jc w:val="both"/>
              <w:rPr>
                <w:rFonts w:ascii="Tahoma" w:hAnsi="Tahoma" w:cs="Tahoma"/>
                <w:color w:val="FF0000"/>
                <w:sz w:val="20"/>
                <w:szCs w:val="20"/>
              </w:rPr>
            </w:pPr>
          </w:p>
          <w:p w14:paraId="3737CD59" w14:textId="3F7A51B9" w:rsidR="006C50C1" w:rsidRPr="00441F85" w:rsidRDefault="00C46591" w:rsidP="0038794C">
            <w:pPr>
              <w:autoSpaceDE w:val="0"/>
              <w:spacing w:line="360" w:lineRule="auto"/>
              <w:jc w:val="center"/>
              <w:rPr>
                <w:rFonts w:ascii="Tahoma" w:hAnsi="Tahoma" w:cs="Tahoma"/>
                <w:color w:val="FF0000"/>
                <w:sz w:val="20"/>
                <w:szCs w:val="20"/>
              </w:rPr>
            </w:pPr>
            <w:r>
              <w:rPr>
                <w:rFonts w:ascii="Tahoma" w:hAnsi="Tahoma" w:cs="Tahoma"/>
                <w:b/>
                <w:noProof/>
                <w:color w:val="000000"/>
                <w:sz w:val="20"/>
                <w:szCs w:val="20"/>
                <w:lang w:eastAsia="fr-FR"/>
              </w:rPr>
              <w:drawing>
                <wp:inline distT="0" distB="0" distL="0" distR="0" wp14:anchorId="2A38A6C6" wp14:editId="04240D0B">
                  <wp:extent cx="2826584" cy="1922077"/>
                  <wp:effectExtent l="0" t="0" r="0" b="8890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26584" cy="192207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xtLst>
                            <a:ext uri="{FAA26D3D-D897-4be2-8F04-BA451C77F1D7}">
      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2E115E">
              <w:rPr>
                <w:rFonts w:ascii="Tahoma" w:hAnsi="Tahoma" w:cs="Tahoma"/>
                <w:color w:val="FF0000"/>
                <w:sz w:val="20"/>
                <w:szCs w:val="20"/>
              </w:rPr>
              <w:tab/>
            </w:r>
            <w:r w:rsidR="00494BF0">
              <w:rPr>
                <w:rFonts w:ascii="Tahoma" w:hAnsi="Tahoma" w:cs="Tahoma"/>
                <w:noProof/>
                <w:color w:val="FF0000"/>
                <w:sz w:val="20"/>
                <w:szCs w:val="20"/>
                <w:lang w:eastAsia="fr-FR"/>
              </w:rPr>
              <w:drawing>
                <wp:inline distT="0" distB="0" distL="0" distR="0" wp14:anchorId="47D9B7C5" wp14:editId="6C3B732A">
                  <wp:extent cx="2870415" cy="1777171"/>
                  <wp:effectExtent l="0" t="0" r="0" b="1270"/>
                  <wp:docPr id="21" name="Imag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Macintosh HD:Users:franckclot:Desktop:Thermogramme Solutio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0415" cy="17771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6ABAE05" w14:textId="77777777" w:rsidR="002E115E" w:rsidRDefault="002E115E" w:rsidP="00532271"/>
    <w:tbl>
      <w:tblPr>
        <w:tblW w:w="10490" w:type="dxa"/>
        <w:tblInd w:w="108" w:type="dxa"/>
        <w:tbl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single" w:sz="4" w:space="0" w:color="000000" w:themeColor="text1"/>
          <w:insideV w:val="single" w:sz="4" w:space="0" w:color="000000" w:themeColor="text1"/>
        </w:tblBorders>
        <w:tblLook w:val="04A0" w:firstRow="1" w:lastRow="0" w:firstColumn="1" w:lastColumn="0" w:noHBand="0" w:noVBand="1"/>
      </w:tblPr>
      <w:tblGrid>
        <w:gridCol w:w="3402"/>
        <w:gridCol w:w="5954"/>
        <w:gridCol w:w="1134"/>
      </w:tblGrid>
      <w:tr w:rsidR="00CA7800" w:rsidRPr="00031FE9" w14:paraId="5BFD0778" w14:textId="77777777">
        <w:tc>
          <w:tcPr>
            <w:tcW w:w="10490" w:type="dxa"/>
            <w:gridSpan w:val="3"/>
            <w:shd w:val="clear" w:color="auto" w:fill="D6E3BC" w:themeFill="accent3" w:themeFillTint="66"/>
            <w:vAlign w:val="center"/>
          </w:tcPr>
          <w:p w14:paraId="477E868F" w14:textId="77777777" w:rsidR="00CA7800" w:rsidRPr="00DE008F" w:rsidRDefault="00CA7800" w:rsidP="00CA7800">
            <w:pPr>
              <w:autoSpaceDE w:val="0"/>
              <w:ind w:left="227"/>
              <w:jc w:val="center"/>
              <w:rPr>
                <w:rFonts w:ascii="Tahoma" w:eastAsia="Times New Roman" w:hAnsi="Tahoma" w:cs="Tahoma"/>
                <w:b/>
                <w:color w:val="00B050"/>
                <w:sz w:val="20"/>
                <w:szCs w:val="20"/>
              </w:rPr>
            </w:pPr>
            <w:r w:rsidRPr="00DE008F">
              <w:rPr>
                <w:rFonts w:ascii="Tahoma" w:eastAsia="Times New Roman" w:hAnsi="Tahoma" w:cs="Tahoma"/>
                <w:b/>
                <w:color w:val="00B050"/>
                <w:sz w:val="20"/>
                <w:szCs w:val="20"/>
              </w:rPr>
              <w:t>LES MATÉRIAUX UTILISÉS</w:t>
            </w:r>
          </w:p>
        </w:tc>
      </w:tr>
      <w:tr w:rsidR="00CA7800" w:rsidRPr="00031FE9" w14:paraId="2B43C9B2" w14:textId="77777777">
        <w:tc>
          <w:tcPr>
            <w:tcW w:w="3402" w:type="dxa"/>
            <w:shd w:val="clear" w:color="auto" w:fill="D6E3BC" w:themeFill="accent3" w:themeFillTint="66"/>
            <w:vAlign w:val="center"/>
          </w:tcPr>
          <w:p w14:paraId="15147989" w14:textId="77777777" w:rsidR="00CA7800" w:rsidRPr="00DE008F" w:rsidRDefault="00CA7800" w:rsidP="00CA7800">
            <w:pPr>
              <w:autoSpaceDE w:val="0"/>
              <w:jc w:val="center"/>
              <w:rPr>
                <w:rFonts w:ascii="Tahoma" w:hAnsi="Tahoma" w:cs="Tahoma"/>
                <w:b/>
                <w:color w:val="00B050"/>
                <w:sz w:val="20"/>
                <w:szCs w:val="20"/>
              </w:rPr>
            </w:pPr>
            <w:r w:rsidRPr="00DE008F">
              <w:rPr>
                <w:rFonts w:ascii="Tahoma" w:hAnsi="Tahoma" w:cs="Tahoma"/>
                <w:b/>
                <w:color w:val="00B050"/>
                <w:sz w:val="20"/>
                <w:szCs w:val="20"/>
              </w:rPr>
              <w:t>Connaissances</w:t>
            </w:r>
          </w:p>
        </w:tc>
        <w:tc>
          <w:tcPr>
            <w:tcW w:w="5954" w:type="dxa"/>
            <w:shd w:val="clear" w:color="auto" w:fill="D6E3BC" w:themeFill="accent3" w:themeFillTint="66"/>
            <w:vAlign w:val="center"/>
          </w:tcPr>
          <w:p w14:paraId="4D8748AC" w14:textId="77777777" w:rsidR="00CA7800" w:rsidRPr="00DE008F" w:rsidRDefault="00CA7800" w:rsidP="00CA7800">
            <w:pPr>
              <w:autoSpaceDE w:val="0"/>
              <w:jc w:val="center"/>
              <w:rPr>
                <w:rFonts w:ascii="Tahoma" w:hAnsi="Tahoma" w:cs="Tahoma"/>
                <w:b/>
                <w:color w:val="00B050"/>
                <w:sz w:val="20"/>
                <w:szCs w:val="20"/>
              </w:rPr>
            </w:pPr>
            <w:r w:rsidRPr="00DE008F">
              <w:rPr>
                <w:rFonts w:ascii="Tahoma" w:hAnsi="Tahoma" w:cs="Tahoma"/>
                <w:b/>
                <w:color w:val="00B050"/>
                <w:sz w:val="20"/>
                <w:szCs w:val="20"/>
              </w:rPr>
              <w:t>Capacités</w:t>
            </w:r>
          </w:p>
        </w:tc>
        <w:tc>
          <w:tcPr>
            <w:tcW w:w="1134" w:type="dxa"/>
            <w:shd w:val="clear" w:color="auto" w:fill="D6E3BC" w:themeFill="accent3" w:themeFillTint="66"/>
            <w:vAlign w:val="center"/>
          </w:tcPr>
          <w:p w14:paraId="59FBC866" w14:textId="77777777" w:rsidR="00CA7800" w:rsidRPr="00DE008F" w:rsidRDefault="00CA7800" w:rsidP="00CA7800">
            <w:pPr>
              <w:jc w:val="center"/>
              <w:rPr>
                <w:rFonts w:ascii="Tahoma" w:hAnsi="Tahoma" w:cs="Tahoma"/>
                <w:b/>
                <w:color w:val="00B050"/>
                <w:sz w:val="20"/>
                <w:szCs w:val="20"/>
              </w:rPr>
            </w:pPr>
            <w:r w:rsidRPr="00DE008F">
              <w:rPr>
                <w:rFonts w:ascii="Tahoma" w:hAnsi="Tahoma" w:cs="Tahoma"/>
                <w:b/>
                <w:color w:val="00B050"/>
                <w:sz w:val="20"/>
                <w:szCs w:val="20"/>
              </w:rPr>
              <w:t>Niveau</w:t>
            </w:r>
          </w:p>
        </w:tc>
      </w:tr>
      <w:tr w:rsidR="00852AC5" w:rsidRPr="00031FE9" w14:paraId="1661A0C1" w14:textId="77777777">
        <w:tc>
          <w:tcPr>
            <w:tcW w:w="3402" w:type="dxa"/>
            <w:vMerge w:val="restart"/>
            <w:vAlign w:val="center"/>
          </w:tcPr>
          <w:p w14:paraId="629D86EE" w14:textId="4B404013" w:rsidR="002E115E" w:rsidRPr="00DE008F" w:rsidRDefault="00852AC5" w:rsidP="002E115E">
            <w:pPr>
              <w:autoSpaceDE w:val="0"/>
              <w:jc w:val="center"/>
              <w:rPr>
                <w:rFonts w:ascii="Tahoma" w:hAnsi="Tahoma" w:cs="Tahoma"/>
                <w:b/>
                <w:color w:val="00B050"/>
                <w:sz w:val="20"/>
                <w:szCs w:val="20"/>
              </w:rPr>
            </w:pPr>
            <w:r w:rsidRPr="00852AC5">
              <w:rPr>
                <w:rFonts w:ascii="Tahoma" w:hAnsi="Tahoma" w:cs="Tahoma"/>
                <w:b/>
                <w:color w:val="00B050"/>
                <w:sz w:val="20"/>
                <w:szCs w:val="20"/>
              </w:rPr>
              <w:t>Propriétés des matériaux : propriétés intrinsèques (aspect physique, propriétés mécaniques, acoustiques, thermiques)</w:t>
            </w:r>
          </w:p>
        </w:tc>
        <w:tc>
          <w:tcPr>
            <w:tcW w:w="5954" w:type="dxa"/>
            <w:vAlign w:val="center"/>
          </w:tcPr>
          <w:p w14:paraId="504E4D6C" w14:textId="77777777" w:rsidR="00852AC5" w:rsidRPr="00DE008F" w:rsidRDefault="00852AC5" w:rsidP="00CA7800">
            <w:pPr>
              <w:autoSpaceDE w:val="0"/>
              <w:jc w:val="center"/>
              <w:rPr>
                <w:rFonts w:ascii="Tahoma" w:hAnsi="Tahoma" w:cs="Tahoma"/>
                <w:b/>
                <w:color w:val="00B050"/>
                <w:sz w:val="20"/>
                <w:szCs w:val="20"/>
              </w:rPr>
            </w:pPr>
            <w:r w:rsidRPr="00852AC5">
              <w:rPr>
                <w:rFonts w:ascii="Tahoma" w:hAnsi="Tahoma" w:cs="Tahoma"/>
                <w:b/>
                <w:color w:val="00B050"/>
                <w:sz w:val="20"/>
                <w:szCs w:val="20"/>
              </w:rPr>
              <w:t>Mettre en place et interpréter un essai pour définir, de façon qualitative, une propriété donnée</w:t>
            </w:r>
          </w:p>
        </w:tc>
        <w:tc>
          <w:tcPr>
            <w:tcW w:w="1134" w:type="dxa"/>
            <w:vAlign w:val="center"/>
          </w:tcPr>
          <w:p w14:paraId="66FD16D4" w14:textId="77777777" w:rsidR="00852AC5" w:rsidRPr="00DE008F" w:rsidRDefault="00852AC5" w:rsidP="00CA7800">
            <w:pPr>
              <w:autoSpaceDE w:val="0"/>
              <w:jc w:val="center"/>
              <w:rPr>
                <w:rFonts w:ascii="Tahoma" w:hAnsi="Tahoma" w:cs="Tahoma"/>
                <w:b/>
                <w:color w:val="00B050"/>
                <w:sz w:val="20"/>
                <w:szCs w:val="20"/>
              </w:rPr>
            </w:pPr>
            <w:r>
              <w:rPr>
                <w:rFonts w:ascii="Tahoma" w:hAnsi="Tahoma" w:cs="Tahoma"/>
                <w:b/>
                <w:color w:val="00B050"/>
                <w:sz w:val="20"/>
                <w:szCs w:val="20"/>
              </w:rPr>
              <w:t>2</w:t>
            </w:r>
          </w:p>
        </w:tc>
      </w:tr>
      <w:tr w:rsidR="00852AC5" w:rsidRPr="00031FE9" w14:paraId="15AD39AE" w14:textId="77777777">
        <w:tc>
          <w:tcPr>
            <w:tcW w:w="3402" w:type="dxa"/>
            <w:vMerge/>
            <w:vAlign w:val="center"/>
          </w:tcPr>
          <w:p w14:paraId="3A60C882" w14:textId="77777777" w:rsidR="00852AC5" w:rsidRPr="00852AC5" w:rsidRDefault="00852AC5" w:rsidP="00CA7800">
            <w:pPr>
              <w:autoSpaceDE w:val="0"/>
              <w:jc w:val="center"/>
              <w:rPr>
                <w:rFonts w:ascii="Tahoma" w:hAnsi="Tahoma" w:cs="Tahoma"/>
                <w:b/>
                <w:color w:val="00B050"/>
                <w:sz w:val="20"/>
                <w:szCs w:val="20"/>
              </w:rPr>
            </w:pPr>
          </w:p>
        </w:tc>
        <w:tc>
          <w:tcPr>
            <w:tcW w:w="5954" w:type="dxa"/>
            <w:vAlign w:val="center"/>
          </w:tcPr>
          <w:p w14:paraId="2DF8E624" w14:textId="77777777" w:rsidR="00852AC5" w:rsidRPr="00852AC5" w:rsidRDefault="00852AC5" w:rsidP="00CA7800">
            <w:pPr>
              <w:autoSpaceDE w:val="0"/>
              <w:jc w:val="center"/>
              <w:rPr>
                <w:rFonts w:ascii="Tahoma" w:hAnsi="Tahoma" w:cs="Tahoma"/>
                <w:b/>
                <w:color w:val="00B050"/>
                <w:sz w:val="20"/>
                <w:szCs w:val="20"/>
              </w:rPr>
            </w:pPr>
            <w:r w:rsidRPr="00852AC5">
              <w:rPr>
                <w:rFonts w:ascii="Tahoma" w:hAnsi="Tahoma" w:cs="Tahoma"/>
                <w:b/>
                <w:color w:val="00B050"/>
                <w:sz w:val="20"/>
                <w:szCs w:val="20"/>
              </w:rPr>
              <w:t>Classer de manière qualitative plusieurs matériaux selon une propriété simple à respecter</w:t>
            </w:r>
          </w:p>
        </w:tc>
        <w:tc>
          <w:tcPr>
            <w:tcW w:w="1134" w:type="dxa"/>
            <w:vAlign w:val="center"/>
          </w:tcPr>
          <w:p w14:paraId="40A1AE6C" w14:textId="1C3B9D65" w:rsidR="002E115E" w:rsidRDefault="00852AC5" w:rsidP="002E115E">
            <w:pPr>
              <w:autoSpaceDE w:val="0"/>
              <w:jc w:val="center"/>
              <w:rPr>
                <w:rFonts w:ascii="Tahoma" w:hAnsi="Tahoma" w:cs="Tahoma"/>
                <w:b/>
                <w:color w:val="00B050"/>
                <w:sz w:val="20"/>
                <w:szCs w:val="20"/>
              </w:rPr>
            </w:pPr>
            <w:r>
              <w:rPr>
                <w:rFonts w:ascii="Tahoma" w:hAnsi="Tahoma" w:cs="Tahoma"/>
                <w:b/>
                <w:color w:val="00B050"/>
                <w:sz w:val="20"/>
                <w:szCs w:val="20"/>
              </w:rPr>
              <w:t>2</w:t>
            </w:r>
          </w:p>
        </w:tc>
      </w:tr>
      <w:tr w:rsidR="00CA7800" w:rsidRPr="00031FE9" w14:paraId="2CCB51AA" w14:textId="77777777">
        <w:tc>
          <w:tcPr>
            <w:tcW w:w="10490" w:type="dxa"/>
            <w:gridSpan w:val="3"/>
            <w:vAlign w:val="center"/>
          </w:tcPr>
          <w:p w14:paraId="363B091D" w14:textId="635510A3" w:rsidR="002E115E" w:rsidRDefault="002E115E" w:rsidP="002E115E">
            <w:pPr>
              <w:autoSpaceDE w:val="0"/>
              <w:rPr>
                <w:rFonts w:ascii="Tahoma" w:hAnsi="Tahoma" w:cs="Tahoma"/>
                <w:color w:val="00B050"/>
                <w:sz w:val="20"/>
                <w:szCs w:val="20"/>
              </w:rPr>
            </w:pPr>
            <w:r w:rsidRPr="004F0650">
              <w:rPr>
                <w:rFonts w:ascii="Tahoma" w:hAnsi="Tahoma" w:cs="Tahoma"/>
                <w:noProof/>
                <w:color w:val="FF0000"/>
                <w:sz w:val="20"/>
                <w:szCs w:val="20"/>
                <w:lang w:eastAsia="fr-FR"/>
              </w:rPr>
              <w:drawing>
                <wp:anchor distT="0" distB="0" distL="114300" distR="114300" simplePos="0" relativeHeight="251667456" behindDoc="0" locked="0" layoutInCell="1" allowOverlap="1" wp14:anchorId="2EF0F8F2" wp14:editId="3DAE63E0">
                  <wp:simplePos x="0" y="0"/>
                  <wp:positionH relativeFrom="column">
                    <wp:posOffset>4049395</wp:posOffset>
                  </wp:positionH>
                  <wp:positionV relativeFrom="paragraph">
                    <wp:posOffset>121285</wp:posOffset>
                  </wp:positionV>
                  <wp:extent cx="2529205" cy="1024890"/>
                  <wp:effectExtent l="0" t="0" r="10795" b="0"/>
                  <wp:wrapTight wrapText="bothSides">
                    <wp:wrapPolygon edited="0">
                      <wp:start x="0" y="0"/>
                      <wp:lineTo x="0" y="20877"/>
                      <wp:lineTo x="21475" y="20877"/>
                      <wp:lineTo x="21475" y="0"/>
                      <wp:lineTo x="0" y="0"/>
                    </wp:wrapPolygon>
                  </wp:wrapTight>
                  <wp:docPr id="17" name="Imag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Macintosh HD:Users:franckclot:Desktop:Phénomènes physique en jeu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9205" cy="1024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FAA26D3D-D897-4be2-8F04-BA451C77F1D7}">
      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7E12D772" w14:textId="77777777" w:rsidR="002E115E" w:rsidRPr="002E115E" w:rsidRDefault="002E115E" w:rsidP="00DE6587">
            <w:pPr>
              <w:autoSpaceDE w:val="0"/>
              <w:spacing w:line="276" w:lineRule="auto"/>
              <w:rPr>
                <w:rFonts w:ascii="Tahoma" w:hAnsi="Tahoma" w:cs="Tahoma"/>
                <w:color w:val="00B050"/>
                <w:sz w:val="20"/>
                <w:szCs w:val="20"/>
              </w:rPr>
            </w:pPr>
            <w:r w:rsidRPr="002E115E">
              <w:rPr>
                <w:rFonts w:ascii="Tahoma" w:hAnsi="Tahoma" w:cs="Tahoma"/>
                <w:color w:val="00B050"/>
                <w:sz w:val="20"/>
                <w:szCs w:val="20"/>
              </w:rPr>
              <w:t xml:space="preserve">La chaleur se propage de trois façons différentes dans une pièce : </w:t>
            </w:r>
          </w:p>
          <w:p w14:paraId="33E02082" w14:textId="77777777" w:rsidR="002E115E" w:rsidRPr="002E115E" w:rsidRDefault="002E115E" w:rsidP="00DE6587">
            <w:pPr>
              <w:autoSpaceDE w:val="0"/>
              <w:spacing w:line="276" w:lineRule="auto"/>
              <w:rPr>
                <w:rFonts w:ascii="Tahoma" w:hAnsi="Tahoma" w:cs="Tahoma"/>
                <w:color w:val="00B050"/>
                <w:sz w:val="20"/>
                <w:szCs w:val="20"/>
              </w:rPr>
            </w:pPr>
          </w:p>
          <w:p w14:paraId="384BEAE0" w14:textId="789C55EF" w:rsidR="002E115E" w:rsidRPr="002E115E" w:rsidRDefault="002E115E" w:rsidP="00DE6587">
            <w:pPr>
              <w:autoSpaceDE w:val="0"/>
              <w:spacing w:after="60" w:line="276" w:lineRule="auto"/>
              <w:jc w:val="both"/>
              <w:rPr>
                <w:rFonts w:ascii="Tahoma" w:hAnsi="Tahoma" w:cs="Tahoma"/>
                <w:color w:val="00B050"/>
                <w:sz w:val="20"/>
                <w:szCs w:val="20"/>
              </w:rPr>
            </w:pPr>
            <w:r w:rsidRPr="002E115E">
              <w:rPr>
                <w:rFonts w:ascii="Tahoma" w:hAnsi="Tahoma" w:cs="Tahoma"/>
                <w:color w:val="00B050"/>
                <w:sz w:val="20"/>
                <w:szCs w:val="20"/>
              </w:rPr>
              <w:t>- par</w:t>
            </w:r>
            <w:r w:rsidR="008D74AF">
              <w:rPr>
                <w:rFonts w:ascii="Tahoma" w:hAnsi="Tahoma" w:cs="Tahoma"/>
                <w:color w:val="00B050"/>
                <w:sz w:val="20"/>
                <w:szCs w:val="20"/>
              </w:rPr>
              <w:t xml:space="preserve"> </w:t>
            </w:r>
            <w:r w:rsidR="008D74AF" w:rsidRPr="008D74AF">
              <w:rPr>
                <w:rFonts w:ascii="Tahoma" w:hAnsi="Tahoma" w:cs="Tahoma"/>
                <w:b/>
                <w:color w:val="00B050"/>
                <w:sz w:val="20"/>
                <w:szCs w:val="20"/>
              </w:rPr>
              <w:t>rayonnement infrarouge</w:t>
            </w:r>
            <w:r w:rsidRPr="002E115E">
              <w:rPr>
                <w:rFonts w:ascii="Tahoma" w:hAnsi="Tahoma" w:cs="Tahoma"/>
                <w:color w:val="00B050"/>
                <w:sz w:val="20"/>
                <w:szCs w:val="20"/>
              </w:rPr>
              <w:t>, le transfert de chaleur s’effectue à distance sans contact entre deux matériaux. La flamme du foyer fermé d’une cheminée produit un rayonnement infrarouge que votre peau peut ressentir à distance ;</w:t>
            </w:r>
          </w:p>
          <w:p w14:paraId="537E706F" w14:textId="41867CC7" w:rsidR="002E115E" w:rsidRPr="002E115E" w:rsidRDefault="002E115E" w:rsidP="00DE6587">
            <w:pPr>
              <w:autoSpaceDE w:val="0"/>
              <w:spacing w:after="60" w:line="276" w:lineRule="auto"/>
              <w:jc w:val="both"/>
              <w:rPr>
                <w:rFonts w:ascii="Tahoma" w:hAnsi="Tahoma" w:cs="Tahoma"/>
                <w:color w:val="00B050"/>
                <w:sz w:val="20"/>
                <w:szCs w:val="20"/>
              </w:rPr>
            </w:pPr>
            <w:r w:rsidRPr="002E115E">
              <w:rPr>
                <w:rFonts w:ascii="Tahoma" w:hAnsi="Tahoma" w:cs="Tahoma"/>
                <w:color w:val="00B050"/>
                <w:sz w:val="20"/>
                <w:szCs w:val="20"/>
              </w:rPr>
              <w:t>- par</w:t>
            </w:r>
            <w:r w:rsidR="008D74AF">
              <w:rPr>
                <w:rFonts w:ascii="Tahoma" w:hAnsi="Tahoma" w:cs="Tahoma"/>
                <w:color w:val="00B050"/>
                <w:sz w:val="20"/>
                <w:szCs w:val="20"/>
              </w:rPr>
              <w:t xml:space="preserve"> </w:t>
            </w:r>
            <w:r w:rsidR="008D74AF" w:rsidRPr="008D74AF">
              <w:rPr>
                <w:rFonts w:ascii="Tahoma" w:hAnsi="Tahoma" w:cs="Tahoma"/>
                <w:b/>
                <w:color w:val="00B050"/>
                <w:sz w:val="20"/>
                <w:szCs w:val="20"/>
              </w:rPr>
              <w:t>conduction</w:t>
            </w:r>
            <w:r w:rsidRPr="002E115E">
              <w:rPr>
                <w:rFonts w:ascii="Tahoma" w:hAnsi="Tahoma" w:cs="Tahoma"/>
                <w:color w:val="00B050"/>
                <w:sz w:val="20"/>
                <w:szCs w:val="20"/>
              </w:rPr>
              <w:t>, la chaleur se propage à travers un matériau ou des matériaux en contact en partant du côté chaud vers le côté froid. Si vous posez votre main sur un objet chaud, celui-ci transmet de la chaleur à votre main ;</w:t>
            </w:r>
          </w:p>
          <w:p w14:paraId="0B780CB5" w14:textId="76830319" w:rsidR="008322BC" w:rsidRDefault="002E115E" w:rsidP="00DE6587">
            <w:pPr>
              <w:autoSpaceDE w:val="0"/>
              <w:spacing w:line="276" w:lineRule="auto"/>
              <w:jc w:val="both"/>
              <w:rPr>
                <w:rFonts w:ascii="Tahoma" w:hAnsi="Tahoma" w:cs="Tahoma"/>
                <w:color w:val="00B050"/>
                <w:sz w:val="20"/>
                <w:szCs w:val="20"/>
              </w:rPr>
            </w:pPr>
            <w:r w:rsidRPr="002E115E">
              <w:rPr>
                <w:rFonts w:ascii="Tahoma" w:hAnsi="Tahoma" w:cs="Tahoma"/>
                <w:color w:val="00B050"/>
                <w:sz w:val="20"/>
                <w:szCs w:val="20"/>
              </w:rPr>
              <w:t>- par</w:t>
            </w:r>
            <w:r w:rsidR="008D74AF">
              <w:rPr>
                <w:rFonts w:ascii="Tahoma" w:hAnsi="Tahoma" w:cs="Tahoma"/>
                <w:color w:val="00B050"/>
                <w:sz w:val="20"/>
                <w:szCs w:val="20"/>
              </w:rPr>
              <w:t xml:space="preserve"> </w:t>
            </w:r>
            <w:r w:rsidR="008D74AF" w:rsidRPr="008D74AF">
              <w:rPr>
                <w:rFonts w:ascii="Tahoma" w:hAnsi="Tahoma" w:cs="Tahoma"/>
                <w:b/>
                <w:color w:val="00B050"/>
                <w:sz w:val="20"/>
                <w:szCs w:val="20"/>
              </w:rPr>
              <w:t>convection</w:t>
            </w:r>
            <w:r w:rsidRPr="002E115E">
              <w:rPr>
                <w:rFonts w:ascii="Tahoma" w:hAnsi="Tahoma" w:cs="Tahoma"/>
                <w:color w:val="00B050"/>
                <w:sz w:val="20"/>
                <w:szCs w:val="20"/>
              </w:rPr>
              <w:t>, le transfert de la chaleur s’effectue entre l’air et un matériau. Un sèche-cheveux chauffe et déplace l’air pour transmettre cette chaleur à vos cheveux ou à votre peau.</w:t>
            </w:r>
          </w:p>
          <w:p w14:paraId="7667D120" w14:textId="05B650B8" w:rsidR="00DE6587" w:rsidRDefault="00DE6587" w:rsidP="00C1321B">
            <w:pPr>
              <w:autoSpaceDE w:val="0"/>
              <w:spacing w:line="276" w:lineRule="auto"/>
              <w:jc w:val="both"/>
              <w:rPr>
                <w:rFonts w:ascii="Tahoma" w:hAnsi="Tahoma" w:cs="Tahoma"/>
                <w:color w:val="00B050"/>
                <w:sz w:val="20"/>
                <w:szCs w:val="20"/>
              </w:rPr>
            </w:pPr>
          </w:p>
          <w:p w14:paraId="02E19832" w14:textId="77777777" w:rsidR="008D74AF" w:rsidRDefault="008D74AF" w:rsidP="00C1321B">
            <w:pPr>
              <w:autoSpaceDE w:val="0"/>
              <w:spacing w:line="276" w:lineRule="auto"/>
              <w:jc w:val="both"/>
              <w:rPr>
                <w:rFonts w:ascii="Tahoma" w:hAnsi="Tahoma" w:cs="Tahoma"/>
                <w:color w:val="00B050"/>
                <w:sz w:val="20"/>
                <w:szCs w:val="20"/>
              </w:rPr>
            </w:pPr>
          </w:p>
          <w:p w14:paraId="45948C9A" w14:textId="74C0F3CF" w:rsidR="00C1321B" w:rsidRDefault="00C1321B" w:rsidP="00085385">
            <w:pPr>
              <w:autoSpaceDE w:val="0"/>
              <w:spacing w:line="276" w:lineRule="auto"/>
              <w:jc w:val="both"/>
              <w:rPr>
                <w:rFonts w:ascii="Tahoma" w:hAnsi="Tahoma" w:cs="Tahoma"/>
                <w:color w:val="00B050"/>
                <w:sz w:val="20"/>
                <w:szCs w:val="20"/>
              </w:rPr>
            </w:pPr>
            <w:r>
              <w:rPr>
                <w:rFonts w:ascii="Tahoma" w:hAnsi="Tahoma" w:cs="Tahoma"/>
                <w:color w:val="00B050"/>
                <w:sz w:val="20"/>
                <w:szCs w:val="20"/>
              </w:rPr>
              <w:t>Pour assurer une bonne isolation thermique, trois propriétés sont déterminantes dans le choix des matériaux</w:t>
            </w:r>
            <w:r w:rsidR="00DE6587">
              <w:rPr>
                <w:rFonts w:ascii="Tahoma" w:hAnsi="Tahoma" w:cs="Tahoma"/>
                <w:color w:val="00B050"/>
                <w:sz w:val="20"/>
                <w:szCs w:val="20"/>
              </w:rPr>
              <w:t> :</w:t>
            </w:r>
          </w:p>
          <w:p w14:paraId="1A13C10C" w14:textId="77777777" w:rsidR="008D74AF" w:rsidRDefault="008D74AF" w:rsidP="00085385">
            <w:pPr>
              <w:autoSpaceDE w:val="0"/>
              <w:spacing w:line="276" w:lineRule="auto"/>
              <w:jc w:val="both"/>
              <w:rPr>
                <w:rFonts w:ascii="Tahoma" w:hAnsi="Tahoma" w:cs="Tahoma"/>
                <w:color w:val="00B050"/>
                <w:sz w:val="20"/>
                <w:szCs w:val="20"/>
              </w:rPr>
            </w:pPr>
          </w:p>
          <w:p w14:paraId="29CAC7D0" w14:textId="7FE3F04F" w:rsidR="002E115E" w:rsidRDefault="002E115E" w:rsidP="00085385">
            <w:pPr>
              <w:autoSpaceDE w:val="0"/>
              <w:spacing w:line="276" w:lineRule="auto"/>
              <w:jc w:val="both"/>
              <w:rPr>
                <w:rFonts w:ascii="Tahoma" w:hAnsi="Tahoma" w:cs="Tahoma"/>
                <w:color w:val="00B050"/>
                <w:sz w:val="20"/>
                <w:szCs w:val="20"/>
              </w:rPr>
            </w:pPr>
            <w:r>
              <w:rPr>
                <w:rFonts w:ascii="Tahoma" w:hAnsi="Tahoma" w:cs="Tahoma"/>
                <w:b/>
                <w:color w:val="00B050"/>
                <w:sz w:val="20"/>
                <w:szCs w:val="20"/>
              </w:rPr>
              <w:t>L</w:t>
            </w:r>
            <w:r w:rsidRPr="00984F62">
              <w:rPr>
                <w:rFonts w:ascii="Tahoma" w:hAnsi="Tahoma" w:cs="Tahoma"/>
                <w:b/>
                <w:color w:val="00B050"/>
                <w:sz w:val="20"/>
                <w:szCs w:val="20"/>
              </w:rPr>
              <w:t>a</w:t>
            </w:r>
            <w:r w:rsidRPr="007972E6">
              <w:rPr>
                <w:rFonts w:ascii="Tahoma" w:hAnsi="Tahoma" w:cs="Tahoma"/>
                <w:b/>
                <w:color w:val="00B050"/>
                <w:sz w:val="20"/>
                <w:szCs w:val="20"/>
              </w:rPr>
              <w:t xml:space="preserve"> </w:t>
            </w:r>
            <w:r w:rsidRPr="0040190A">
              <w:rPr>
                <w:rFonts w:ascii="Tahoma" w:hAnsi="Tahoma" w:cs="Tahoma"/>
                <w:b/>
                <w:color w:val="00B050"/>
                <w:sz w:val="20"/>
                <w:szCs w:val="20"/>
              </w:rPr>
              <w:t>conductivité thermique</w:t>
            </w:r>
            <w:r>
              <w:rPr>
                <w:rFonts w:ascii="Tahoma" w:hAnsi="Tahoma" w:cs="Tahoma"/>
                <w:color w:val="00B050"/>
                <w:sz w:val="20"/>
                <w:szCs w:val="20"/>
              </w:rPr>
              <w:t xml:space="preserve"> (</w:t>
            </w:r>
            <w:r w:rsidRPr="00247BFE">
              <w:rPr>
                <w:rFonts w:ascii="Lucida Grande" w:hAnsi="Lucida Grande" w:cs="Tahoma"/>
                <w:b/>
                <w:color w:val="00B050"/>
                <w:sz w:val="20"/>
                <w:szCs w:val="20"/>
              </w:rPr>
              <w:t>λ</w:t>
            </w:r>
            <w:r>
              <w:rPr>
                <w:rFonts w:ascii="Lucida Grande" w:hAnsi="Lucida Grande" w:cs="Tahoma"/>
                <w:b/>
                <w:color w:val="00B050"/>
                <w:sz w:val="20"/>
                <w:szCs w:val="20"/>
              </w:rPr>
              <w:t xml:space="preserve">) </w:t>
            </w:r>
            <w:r w:rsidRPr="00247BFE">
              <w:rPr>
                <w:rFonts w:ascii="Lucida Grande" w:hAnsi="Lucida Grande" w:cs="Tahoma"/>
                <w:color w:val="00B050"/>
                <w:sz w:val="20"/>
                <w:szCs w:val="20"/>
              </w:rPr>
              <w:t>(lambda)</w:t>
            </w:r>
            <w:r>
              <w:rPr>
                <w:rFonts w:ascii="Lucida Grande" w:hAnsi="Lucida Grande" w:cs="Tahoma"/>
                <w:color w:val="00B050"/>
                <w:sz w:val="20"/>
                <w:szCs w:val="20"/>
              </w:rPr>
              <w:t xml:space="preserve"> </w:t>
            </w:r>
            <w:r>
              <w:rPr>
                <w:rFonts w:ascii="Tahoma" w:hAnsi="Tahoma" w:cs="Tahoma"/>
                <w:color w:val="00B050"/>
                <w:sz w:val="20"/>
                <w:szCs w:val="20"/>
              </w:rPr>
              <w:t xml:space="preserve">est </w:t>
            </w:r>
            <w:r w:rsidRPr="008D74AF">
              <w:rPr>
                <w:rFonts w:ascii="Tahoma" w:hAnsi="Tahoma" w:cs="Tahoma"/>
                <w:b/>
                <w:color w:val="00B050"/>
                <w:sz w:val="20"/>
                <w:szCs w:val="20"/>
              </w:rPr>
              <w:t>l’aptitude</w:t>
            </w:r>
            <w:r>
              <w:rPr>
                <w:rFonts w:ascii="Tahoma" w:hAnsi="Tahoma" w:cs="Tahoma"/>
                <w:color w:val="00B050"/>
                <w:sz w:val="20"/>
                <w:szCs w:val="20"/>
              </w:rPr>
              <w:t xml:space="preserve"> d’un matériau</w:t>
            </w:r>
            <w:r w:rsidR="008D74AF">
              <w:rPr>
                <w:rFonts w:ascii="Tahoma" w:hAnsi="Tahoma" w:cs="Tahoma"/>
                <w:color w:val="00B050"/>
                <w:sz w:val="20"/>
                <w:szCs w:val="20"/>
              </w:rPr>
              <w:t xml:space="preserve"> </w:t>
            </w:r>
            <w:r w:rsidR="008D74AF" w:rsidRPr="008D74AF">
              <w:rPr>
                <w:rFonts w:ascii="Tahoma" w:hAnsi="Tahoma" w:cs="Tahoma"/>
                <w:b/>
                <w:color w:val="00B050"/>
                <w:sz w:val="20"/>
                <w:szCs w:val="20"/>
              </w:rPr>
              <w:t>à transmettre la chaleur par conduction</w:t>
            </w:r>
            <w:r>
              <w:rPr>
                <w:rFonts w:ascii="Tahoma" w:hAnsi="Tahoma" w:cs="Tahoma"/>
                <w:color w:val="00B050"/>
                <w:sz w:val="20"/>
                <w:szCs w:val="20"/>
              </w:rPr>
              <w:t xml:space="preserve">. Plus la conductivité est faible, plus le matériau est isolant. </w:t>
            </w:r>
          </w:p>
          <w:p w14:paraId="68E9A1BD" w14:textId="020E6C06" w:rsidR="00B23C78" w:rsidRDefault="00B23C78" w:rsidP="00085385">
            <w:pPr>
              <w:autoSpaceDE w:val="0"/>
              <w:spacing w:line="276" w:lineRule="auto"/>
              <w:jc w:val="both"/>
              <w:rPr>
                <w:rFonts w:ascii="Tahoma" w:hAnsi="Tahoma" w:cs="Tahoma"/>
                <w:color w:val="00B050"/>
                <w:sz w:val="20"/>
                <w:szCs w:val="20"/>
              </w:rPr>
            </w:pPr>
          </w:p>
          <w:p w14:paraId="0C9A64A5" w14:textId="77777777" w:rsidR="008D74AF" w:rsidRDefault="008D74AF" w:rsidP="00085385">
            <w:pPr>
              <w:autoSpaceDE w:val="0"/>
              <w:spacing w:line="276" w:lineRule="auto"/>
              <w:jc w:val="both"/>
              <w:rPr>
                <w:rFonts w:ascii="Tahoma" w:hAnsi="Tahoma" w:cs="Tahoma"/>
                <w:color w:val="00B050"/>
                <w:sz w:val="20"/>
                <w:szCs w:val="20"/>
              </w:rPr>
            </w:pPr>
          </w:p>
          <w:p w14:paraId="7DF9D39E" w14:textId="319906D9" w:rsidR="002E115E" w:rsidRDefault="008D74AF" w:rsidP="00085385">
            <w:pPr>
              <w:autoSpaceDE w:val="0"/>
              <w:spacing w:line="276" w:lineRule="auto"/>
              <w:jc w:val="both"/>
              <w:rPr>
                <w:rFonts w:ascii="Tahoma" w:hAnsi="Tahoma" w:cs="Tahoma"/>
                <w:color w:val="00B050"/>
                <w:sz w:val="20"/>
                <w:szCs w:val="20"/>
              </w:rPr>
            </w:pPr>
            <w:r w:rsidRPr="002175AF">
              <w:rPr>
                <w:rFonts w:ascii="Tahoma" w:hAnsi="Tahoma" w:cs="Tahoma"/>
                <w:noProof/>
                <w:color w:val="00B050"/>
                <w:sz w:val="20"/>
                <w:szCs w:val="20"/>
                <w:lang w:eastAsia="fr-FR"/>
              </w:rPr>
              <w:drawing>
                <wp:anchor distT="0" distB="0" distL="114300" distR="114300" simplePos="0" relativeHeight="251665408" behindDoc="0" locked="0" layoutInCell="1" allowOverlap="1" wp14:anchorId="1CA2DB4C" wp14:editId="1B7FB047">
                  <wp:simplePos x="0" y="0"/>
                  <wp:positionH relativeFrom="column">
                    <wp:posOffset>3363595</wp:posOffset>
                  </wp:positionH>
                  <wp:positionV relativeFrom="paragraph">
                    <wp:posOffset>-701040</wp:posOffset>
                  </wp:positionV>
                  <wp:extent cx="3228975" cy="2418715"/>
                  <wp:effectExtent l="0" t="0" r="0" b="0"/>
                  <wp:wrapTight wrapText="bothSides">
                    <wp:wrapPolygon edited="0">
                      <wp:start x="0" y="0"/>
                      <wp:lineTo x="0" y="21322"/>
                      <wp:lineTo x="21409" y="21322"/>
                      <wp:lineTo x="21409" y="0"/>
                      <wp:lineTo x="0" y="0"/>
                    </wp:wrapPolygon>
                  </wp:wrapTight>
                  <wp:docPr id="16" name="Image 16" descr="Macintosh HD:Users:franckclot:Desktop:Matériaux Isolant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acintosh HD:Users:franckclot:Desktop:Matériaux Isolant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28975" cy="24187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FAA26D3D-D897-4be2-8F04-BA451C77F1D7}">
      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2E115E" w:rsidRPr="00FA23A1">
              <w:rPr>
                <w:rFonts w:ascii="Tahoma" w:hAnsi="Tahoma" w:cs="Tahoma"/>
                <w:b/>
                <w:color w:val="00B050"/>
                <w:sz w:val="20"/>
                <w:szCs w:val="20"/>
              </w:rPr>
              <w:t>La résistance thermique</w:t>
            </w:r>
            <w:r w:rsidR="002E115E">
              <w:rPr>
                <w:rFonts w:ascii="Tahoma" w:hAnsi="Tahoma" w:cs="Tahoma"/>
                <w:b/>
                <w:color w:val="00B050"/>
                <w:sz w:val="20"/>
                <w:szCs w:val="20"/>
              </w:rPr>
              <w:t xml:space="preserve"> (R)</w:t>
            </w:r>
            <w:r w:rsidR="002E115E">
              <w:rPr>
                <w:rFonts w:ascii="Tahoma" w:hAnsi="Tahoma" w:cs="Tahoma"/>
                <w:color w:val="00B050"/>
                <w:sz w:val="20"/>
                <w:szCs w:val="20"/>
              </w:rPr>
              <w:t xml:space="preserve"> d’un matériau dépend de sa conductivité thermique et de son épaisseur. Elle définit </w:t>
            </w:r>
            <w:r w:rsidR="002E115E" w:rsidRPr="008D74AF">
              <w:rPr>
                <w:rFonts w:ascii="Tahoma" w:hAnsi="Tahoma" w:cs="Tahoma"/>
                <w:b/>
                <w:color w:val="00B050"/>
                <w:sz w:val="20"/>
                <w:szCs w:val="20"/>
              </w:rPr>
              <w:t>la capacité</w:t>
            </w:r>
            <w:r w:rsidR="002E115E">
              <w:rPr>
                <w:rFonts w:ascii="Tahoma" w:hAnsi="Tahoma" w:cs="Tahoma"/>
                <w:color w:val="00B050"/>
                <w:sz w:val="20"/>
                <w:szCs w:val="20"/>
              </w:rPr>
              <w:t xml:space="preserve"> de celui-ci </w:t>
            </w:r>
            <w:r w:rsidR="002E115E" w:rsidRPr="008D74AF">
              <w:rPr>
                <w:rFonts w:ascii="Tahoma" w:hAnsi="Tahoma" w:cs="Tahoma"/>
                <w:b/>
                <w:color w:val="00B050"/>
                <w:sz w:val="20"/>
                <w:szCs w:val="20"/>
              </w:rPr>
              <w:t>à s’opposer au froid ou au chaud</w:t>
            </w:r>
            <w:r w:rsidR="002E115E">
              <w:rPr>
                <w:rFonts w:ascii="Tahoma" w:hAnsi="Tahoma" w:cs="Tahoma"/>
                <w:color w:val="00B050"/>
                <w:sz w:val="20"/>
                <w:szCs w:val="20"/>
              </w:rPr>
              <w:t xml:space="preserve">. </w:t>
            </w:r>
            <w:r w:rsidR="002E115E" w:rsidRPr="0003552F">
              <w:rPr>
                <w:rFonts w:ascii="Tahoma" w:hAnsi="Tahoma" w:cs="Tahoma"/>
                <w:b/>
                <w:color w:val="00B050"/>
                <w:sz w:val="20"/>
                <w:szCs w:val="20"/>
              </w:rPr>
              <w:t>R</w:t>
            </w:r>
            <w:r w:rsidR="002E115E">
              <w:rPr>
                <w:rFonts w:ascii="Tahoma" w:hAnsi="Tahoma" w:cs="Tahoma"/>
                <w:color w:val="00B050"/>
                <w:sz w:val="20"/>
                <w:szCs w:val="20"/>
              </w:rPr>
              <w:t xml:space="preserve"> peut varier de O (aucun pouvoir isolant) à 6,5 (très performant) suivant les matériaux et leur épaisseur.</w:t>
            </w:r>
          </w:p>
          <w:p w14:paraId="51FBE855" w14:textId="70436F81" w:rsidR="00085385" w:rsidRDefault="00085385" w:rsidP="00C1321B">
            <w:pPr>
              <w:autoSpaceDE w:val="0"/>
              <w:spacing w:line="276" w:lineRule="auto"/>
              <w:jc w:val="both"/>
              <w:rPr>
                <w:rFonts w:ascii="Tahoma" w:hAnsi="Tahoma" w:cs="Tahoma"/>
                <w:b/>
                <w:color w:val="00B050"/>
                <w:sz w:val="20"/>
                <w:szCs w:val="20"/>
              </w:rPr>
            </w:pPr>
          </w:p>
          <w:p w14:paraId="13D0FFB9" w14:textId="77777777" w:rsidR="008D74AF" w:rsidRDefault="008D74AF" w:rsidP="00C1321B">
            <w:pPr>
              <w:autoSpaceDE w:val="0"/>
              <w:spacing w:line="276" w:lineRule="auto"/>
              <w:jc w:val="both"/>
              <w:rPr>
                <w:rFonts w:ascii="Tahoma" w:hAnsi="Tahoma" w:cs="Tahoma"/>
                <w:b/>
                <w:color w:val="00B050"/>
                <w:sz w:val="20"/>
                <w:szCs w:val="20"/>
              </w:rPr>
            </w:pPr>
          </w:p>
          <w:p w14:paraId="2398576F" w14:textId="77777777" w:rsidR="008D74AF" w:rsidRDefault="008D74AF" w:rsidP="00C1321B">
            <w:pPr>
              <w:autoSpaceDE w:val="0"/>
              <w:spacing w:line="276" w:lineRule="auto"/>
              <w:jc w:val="both"/>
              <w:rPr>
                <w:rFonts w:ascii="Tahoma" w:hAnsi="Tahoma" w:cs="Tahoma"/>
                <w:b/>
                <w:color w:val="00B050"/>
                <w:sz w:val="20"/>
                <w:szCs w:val="20"/>
              </w:rPr>
            </w:pPr>
          </w:p>
          <w:p w14:paraId="265F09AE" w14:textId="77777777" w:rsidR="008D74AF" w:rsidRDefault="008D74AF" w:rsidP="00C1321B">
            <w:pPr>
              <w:autoSpaceDE w:val="0"/>
              <w:spacing w:line="276" w:lineRule="auto"/>
              <w:jc w:val="both"/>
              <w:rPr>
                <w:rFonts w:ascii="Tahoma" w:hAnsi="Tahoma" w:cs="Tahoma"/>
                <w:b/>
                <w:color w:val="00B050"/>
                <w:sz w:val="20"/>
                <w:szCs w:val="20"/>
              </w:rPr>
            </w:pPr>
          </w:p>
          <w:p w14:paraId="178C2C76" w14:textId="63899EAC" w:rsidR="008322BC" w:rsidRDefault="002E115E" w:rsidP="00085385">
            <w:pPr>
              <w:autoSpaceDE w:val="0"/>
              <w:spacing w:line="276" w:lineRule="auto"/>
              <w:jc w:val="both"/>
              <w:rPr>
                <w:rFonts w:ascii="Tahoma" w:hAnsi="Tahoma" w:cs="Tahoma"/>
                <w:color w:val="00B050"/>
                <w:sz w:val="20"/>
                <w:szCs w:val="20"/>
              </w:rPr>
            </w:pPr>
            <w:r w:rsidRPr="007972E6">
              <w:rPr>
                <w:rFonts w:ascii="Tahoma" w:hAnsi="Tahoma" w:cs="Tahoma"/>
                <w:b/>
                <w:color w:val="00B050"/>
                <w:sz w:val="20"/>
                <w:szCs w:val="20"/>
              </w:rPr>
              <w:t>L’inertie thermique</w:t>
            </w:r>
            <w:r>
              <w:rPr>
                <w:rFonts w:ascii="Tahoma" w:hAnsi="Tahoma" w:cs="Tahoma"/>
                <w:color w:val="00B050"/>
                <w:sz w:val="20"/>
                <w:szCs w:val="20"/>
              </w:rPr>
              <w:t xml:space="preserve"> est </w:t>
            </w:r>
            <w:r w:rsidRPr="008D74AF">
              <w:rPr>
                <w:rFonts w:ascii="Tahoma" w:hAnsi="Tahoma" w:cs="Tahoma"/>
                <w:b/>
                <w:color w:val="00B050"/>
                <w:sz w:val="20"/>
                <w:szCs w:val="20"/>
              </w:rPr>
              <w:t>la capacité</w:t>
            </w:r>
            <w:r>
              <w:rPr>
                <w:rFonts w:ascii="Tahoma" w:hAnsi="Tahoma" w:cs="Tahoma"/>
                <w:color w:val="00B050"/>
                <w:sz w:val="20"/>
                <w:szCs w:val="20"/>
              </w:rPr>
              <w:t xml:space="preserve"> d’un matériau </w:t>
            </w:r>
            <w:r w:rsidRPr="008D74AF">
              <w:rPr>
                <w:rFonts w:ascii="Tahoma" w:hAnsi="Tahoma" w:cs="Tahoma"/>
                <w:b/>
                <w:color w:val="00B050"/>
                <w:sz w:val="20"/>
                <w:szCs w:val="20"/>
              </w:rPr>
              <w:t xml:space="preserve">à </w:t>
            </w:r>
            <w:r w:rsidR="008D74AF" w:rsidRPr="008D74AF">
              <w:rPr>
                <w:rFonts w:ascii="Tahoma" w:hAnsi="Tahoma" w:cs="Tahoma"/>
                <w:b/>
                <w:color w:val="00B050"/>
                <w:sz w:val="20"/>
                <w:szCs w:val="20"/>
              </w:rPr>
              <w:t>stocker et à restituer la chaleur ou la fraicheur</w:t>
            </w:r>
            <w:r w:rsidR="008D74AF">
              <w:rPr>
                <w:rFonts w:ascii="Tahoma" w:hAnsi="Tahoma" w:cs="Tahoma"/>
                <w:color w:val="00B050"/>
                <w:sz w:val="20"/>
                <w:szCs w:val="20"/>
              </w:rPr>
              <w:t>.</w:t>
            </w:r>
            <w:r w:rsidR="008D74AF">
              <w:rPr>
                <w:rFonts w:ascii="Tahoma" w:hAnsi="Tahoma" w:cs="Tahoma"/>
                <w:color w:val="FF0000"/>
                <w:sz w:val="20"/>
                <w:szCs w:val="20"/>
              </w:rPr>
              <w:t xml:space="preserve"> </w:t>
            </w:r>
            <w:r>
              <w:rPr>
                <w:rFonts w:ascii="Tahoma" w:hAnsi="Tahoma" w:cs="Tahoma"/>
                <w:color w:val="00B050"/>
                <w:sz w:val="20"/>
                <w:szCs w:val="20"/>
              </w:rPr>
              <w:t>Plus l’inertie thermique est élevée, plus le matériau met de temps à s’échauffer ou à se refroidir. Les matériaux lourds comme le béton, la pierre, la brique ou le bois ont une bonne inertie thermique.</w:t>
            </w:r>
          </w:p>
          <w:p w14:paraId="3611F1FA" w14:textId="77777777" w:rsidR="002E115E" w:rsidRDefault="002E115E" w:rsidP="00085385">
            <w:pPr>
              <w:autoSpaceDE w:val="0"/>
              <w:spacing w:line="276" w:lineRule="auto"/>
              <w:jc w:val="right"/>
              <w:rPr>
                <w:rFonts w:ascii="Tahoma" w:hAnsi="Tahoma" w:cs="Tahoma"/>
                <w:color w:val="00B050"/>
                <w:sz w:val="20"/>
                <w:szCs w:val="20"/>
              </w:rPr>
            </w:pPr>
          </w:p>
          <w:p w14:paraId="779260E3" w14:textId="3266713D" w:rsidR="008322BC" w:rsidRDefault="00DE6587" w:rsidP="00085385">
            <w:pPr>
              <w:autoSpaceDE w:val="0"/>
              <w:spacing w:line="276" w:lineRule="auto"/>
              <w:jc w:val="both"/>
              <w:rPr>
                <w:rFonts w:ascii="Tahoma" w:hAnsi="Tahoma" w:cs="Tahoma"/>
                <w:color w:val="00B050"/>
                <w:sz w:val="20"/>
                <w:szCs w:val="20"/>
              </w:rPr>
            </w:pPr>
            <w:r w:rsidRPr="00BF7075">
              <w:rPr>
                <w:rFonts w:ascii="Tahoma" w:hAnsi="Tahoma" w:cs="Tahoma"/>
                <w:color w:val="00B050"/>
                <w:sz w:val="20"/>
                <w:szCs w:val="20"/>
              </w:rPr>
              <w:t>Il convient alors de trouver le bon compromis entre le pouvoir isolant et l'inertie du matériau pour augmenter le confo</w:t>
            </w:r>
            <w:r>
              <w:rPr>
                <w:rFonts w:ascii="Tahoma" w:hAnsi="Tahoma" w:cs="Tahoma"/>
                <w:color w:val="00B050"/>
                <w:sz w:val="20"/>
                <w:szCs w:val="20"/>
              </w:rPr>
              <w:t xml:space="preserve">rt thermique à l’intérieur d’une </w:t>
            </w:r>
            <w:r w:rsidRPr="00BF7075">
              <w:rPr>
                <w:rFonts w:ascii="Tahoma" w:hAnsi="Tahoma" w:cs="Tahoma"/>
                <w:color w:val="00B050"/>
                <w:sz w:val="20"/>
                <w:szCs w:val="20"/>
              </w:rPr>
              <w:t>habitation.</w:t>
            </w:r>
          </w:p>
          <w:tbl>
            <w:tblPr>
              <w:tblStyle w:val="Grilledutableau"/>
              <w:tblpPr w:leftFromText="141" w:rightFromText="141" w:vertAnchor="text" w:horzAnchor="page" w:tblpX="1" w:tblpY="154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2830"/>
              <w:gridCol w:w="2127"/>
            </w:tblGrid>
            <w:tr w:rsidR="00DE6587" w14:paraId="4E0AF156" w14:textId="77777777" w:rsidTr="00DE6587">
              <w:tc>
                <w:tcPr>
                  <w:tcW w:w="2830" w:type="dxa"/>
                  <w:vAlign w:val="center"/>
                </w:tcPr>
                <w:p w14:paraId="33DC5E40" w14:textId="77777777" w:rsidR="00DE6587" w:rsidRPr="002175AF" w:rsidRDefault="00DE6587" w:rsidP="00DE6587">
                  <w:pPr>
                    <w:autoSpaceDE w:val="0"/>
                    <w:jc w:val="center"/>
                    <w:rPr>
                      <w:rFonts w:ascii="Tahoma" w:hAnsi="Tahoma" w:cs="Tahoma"/>
                      <w:b/>
                      <w:color w:val="00B050"/>
                      <w:sz w:val="24"/>
                      <w:szCs w:val="24"/>
                    </w:rPr>
                  </w:pPr>
                  <w:r w:rsidRPr="002175AF">
                    <w:rPr>
                      <w:rFonts w:ascii="Tahoma" w:hAnsi="Tahoma" w:cs="Tahoma"/>
                      <w:b/>
                      <w:color w:val="00B050"/>
                      <w:sz w:val="24"/>
                      <w:szCs w:val="24"/>
                    </w:rPr>
                    <w:t>Matériaux Isolants</w:t>
                  </w:r>
                </w:p>
              </w:tc>
              <w:tc>
                <w:tcPr>
                  <w:tcW w:w="2127" w:type="dxa"/>
                  <w:vAlign w:val="center"/>
                </w:tcPr>
                <w:p w14:paraId="281879F2" w14:textId="77777777" w:rsidR="00DE6587" w:rsidRPr="002175AF" w:rsidRDefault="00DE6587" w:rsidP="00DE6587">
                  <w:pPr>
                    <w:autoSpaceDE w:val="0"/>
                    <w:jc w:val="center"/>
                    <w:rPr>
                      <w:rFonts w:ascii="Tahoma" w:hAnsi="Tahoma" w:cs="Tahoma"/>
                      <w:b/>
                      <w:color w:val="00B050"/>
                      <w:sz w:val="24"/>
                      <w:szCs w:val="24"/>
                    </w:rPr>
                  </w:pPr>
                  <w:r>
                    <w:rPr>
                      <w:rFonts w:ascii="Tahoma" w:hAnsi="Tahoma" w:cs="Tahoma"/>
                      <w:b/>
                      <w:color w:val="00B050"/>
                      <w:sz w:val="24"/>
                      <w:szCs w:val="24"/>
                    </w:rPr>
                    <w:t>Conductivité thermique</w:t>
                  </w:r>
                </w:p>
              </w:tc>
            </w:tr>
            <w:tr w:rsidR="00DE6587" w14:paraId="452AA6F0" w14:textId="77777777" w:rsidTr="00DE6587">
              <w:tc>
                <w:tcPr>
                  <w:tcW w:w="2830" w:type="dxa"/>
                  <w:vAlign w:val="center"/>
                </w:tcPr>
                <w:p w14:paraId="14D94178" w14:textId="77777777" w:rsidR="00DE6587" w:rsidRPr="002175AF" w:rsidRDefault="00DE6587" w:rsidP="00DE6587">
                  <w:pPr>
                    <w:autoSpaceDE w:val="0"/>
                    <w:jc w:val="both"/>
                    <w:rPr>
                      <w:rFonts w:ascii="Tahoma" w:hAnsi="Tahoma" w:cs="Tahoma"/>
                      <w:color w:val="00B050"/>
                      <w:sz w:val="24"/>
                      <w:szCs w:val="24"/>
                    </w:rPr>
                  </w:pPr>
                  <w:r w:rsidRPr="002175AF">
                    <w:rPr>
                      <w:rFonts w:ascii="Tahoma" w:hAnsi="Tahoma" w:cs="Tahoma"/>
                      <w:color w:val="00B050"/>
                      <w:sz w:val="24"/>
                      <w:szCs w:val="24"/>
                    </w:rPr>
                    <w:t>Laine de mouton</w:t>
                  </w:r>
                </w:p>
              </w:tc>
              <w:tc>
                <w:tcPr>
                  <w:tcW w:w="2127" w:type="dxa"/>
                  <w:vAlign w:val="center"/>
                </w:tcPr>
                <w:p w14:paraId="6DB1482C" w14:textId="77777777" w:rsidR="00DE6587" w:rsidRPr="002175AF" w:rsidRDefault="00DE6587" w:rsidP="00DE6587">
                  <w:pPr>
                    <w:autoSpaceDE w:val="0"/>
                    <w:jc w:val="center"/>
                    <w:rPr>
                      <w:rFonts w:ascii="Tahoma" w:hAnsi="Tahoma" w:cs="Tahoma"/>
                      <w:color w:val="00B050"/>
                      <w:sz w:val="24"/>
                      <w:szCs w:val="24"/>
                    </w:rPr>
                  </w:pPr>
                  <w:r>
                    <w:rPr>
                      <w:rFonts w:ascii="Tahoma" w:hAnsi="Tahoma" w:cs="Tahoma"/>
                      <w:color w:val="00B050"/>
                      <w:sz w:val="24"/>
                      <w:szCs w:val="24"/>
                    </w:rPr>
                    <w:t>0,035 à 0,045</w:t>
                  </w:r>
                </w:p>
              </w:tc>
            </w:tr>
            <w:tr w:rsidR="00DE6587" w14:paraId="42CFBBFD" w14:textId="77777777" w:rsidTr="00DE6587">
              <w:tc>
                <w:tcPr>
                  <w:tcW w:w="2830" w:type="dxa"/>
                  <w:vAlign w:val="center"/>
                </w:tcPr>
                <w:p w14:paraId="10530ED8" w14:textId="77777777" w:rsidR="00DE6587" w:rsidRPr="002175AF" w:rsidRDefault="00DE6587" w:rsidP="00DE6587">
                  <w:pPr>
                    <w:autoSpaceDE w:val="0"/>
                    <w:jc w:val="both"/>
                    <w:rPr>
                      <w:rFonts w:ascii="Tahoma" w:hAnsi="Tahoma" w:cs="Tahoma"/>
                      <w:color w:val="00B050"/>
                      <w:sz w:val="24"/>
                      <w:szCs w:val="24"/>
                    </w:rPr>
                  </w:pPr>
                  <w:r w:rsidRPr="002175AF">
                    <w:rPr>
                      <w:rFonts w:ascii="Tahoma" w:hAnsi="Tahoma" w:cs="Tahoma"/>
                      <w:color w:val="00B050"/>
                      <w:sz w:val="24"/>
                      <w:szCs w:val="24"/>
                    </w:rPr>
                    <w:t>Laine de chanvre</w:t>
                  </w:r>
                </w:p>
              </w:tc>
              <w:tc>
                <w:tcPr>
                  <w:tcW w:w="2127" w:type="dxa"/>
                  <w:vAlign w:val="center"/>
                </w:tcPr>
                <w:p w14:paraId="5D6D3D26" w14:textId="77777777" w:rsidR="00DE6587" w:rsidRPr="002175AF" w:rsidRDefault="00DE6587" w:rsidP="00DE6587">
                  <w:pPr>
                    <w:autoSpaceDE w:val="0"/>
                    <w:jc w:val="center"/>
                    <w:rPr>
                      <w:rFonts w:ascii="Tahoma" w:hAnsi="Tahoma" w:cs="Tahoma"/>
                      <w:color w:val="00B050"/>
                      <w:sz w:val="24"/>
                      <w:szCs w:val="24"/>
                    </w:rPr>
                  </w:pPr>
                  <w:r>
                    <w:rPr>
                      <w:rFonts w:ascii="Tahoma" w:hAnsi="Tahoma" w:cs="Tahoma"/>
                      <w:color w:val="00B050"/>
                      <w:sz w:val="24"/>
                      <w:szCs w:val="24"/>
                    </w:rPr>
                    <w:t>0,039</w:t>
                  </w:r>
                </w:p>
              </w:tc>
            </w:tr>
            <w:tr w:rsidR="00DE6587" w14:paraId="4C925EB2" w14:textId="77777777" w:rsidTr="00DE6587">
              <w:tc>
                <w:tcPr>
                  <w:tcW w:w="2830" w:type="dxa"/>
                  <w:vAlign w:val="center"/>
                </w:tcPr>
                <w:p w14:paraId="366BA2F1" w14:textId="77777777" w:rsidR="00DE6587" w:rsidRPr="002175AF" w:rsidRDefault="00DE6587" w:rsidP="00DE6587">
                  <w:pPr>
                    <w:autoSpaceDE w:val="0"/>
                    <w:jc w:val="both"/>
                    <w:rPr>
                      <w:rFonts w:ascii="Tahoma" w:hAnsi="Tahoma" w:cs="Tahoma"/>
                      <w:color w:val="00B050"/>
                      <w:sz w:val="24"/>
                      <w:szCs w:val="24"/>
                    </w:rPr>
                  </w:pPr>
                  <w:r w:rsidRPr="002175AF">
                    <w:rPr>
                      <w:rFonts w:ascii="Tahoma" w:hAnsi="Tahoma" w:cs="Tahoma"/>
                      <w:color w:val="00B050"/>
                      <w:sz w:val="24"/>
                      <w:szCs w:val="24"/>
                    </w:rPr>
                    <w:t>Liège</w:t>
                  </w:r>
                </w:p>
              </w:tc>
              <w:tc>
                <w:tcPr>
                  <w:tcW w:w="2127" w:type="dxa"/>
                  <w:vAlign w:val="center"/>
                </w:tcPr>
                <w:p w14:paraId="5A56BCB5" w14:textId="77777777" w:rsidR="00DE6587" w:rsidRPr="002175AF" w:rsidRDefault="00DE6587" w:rsidP="00DE6587">
                  <w:pPr>
                    <w:autoSpaceDE w:val="0"/>
                    <w:jc w:val="center"/>
                    <w:rPr>
                      <w:rFonts w:ascii="Tahoma" w:hAnsi="Tahoma" w:cs="Tahoma"/>
                      <w:color w:val="00B050"/>
                      <w:sz w:val="24"/>
                      <w:szCs w:val="24"/>
                    </w:rPr>
                  </w:pPr>
                  <w:r>
                    <w:rPr>
                      <w:rFonts w:ascii="Tahoma" w:hAnsi="Tahoma" w:cs="Tahoma"/>
                      <w:color w:val="00B050"/>
                      <w:sz w:val="24"/>
                      <w:szCs w:val="24"/>
                    </w:rPr>
                    <w:t>0,032 à 0,045</w:t>
                  </w:r>
                </w:p>
              </w:tc>
            </w:tr>
            <w:tr w:rsidR="00DE6587" w14:paraId="688C4B7E" w14:textId="77777777" w:rsidTr="00DE6587">
              <w:tc>
                <w:tcPr>
                  <w:tcW w:w="2830" w:type="dxa"/>
                  <w:vAlign w:val="center"/>
                </w:tcPr>
                <w:p w14:paraId="26479E91" w14:textId="77777777" w:rsidR="00DE6587" w:rsidRPr="002175AF" w:rsidRDefault="00DE6587" w:rsidP="00DE6587">
                  <w:pPr>
                    <w:autoSpaceDE w:val="0"/>
                    <w:jc w:val="both"/>
                    <w:rPr>
                      <w:rFonts w:ascii="Tahoma" w:hAnsi="Tahoma" w:cs="Tahoma"/>
                      <w:color w:val="00B050"/>
                      <w:sz w:val="24"/>
                      <w:szCs w:val="24"/>
                    </w:rPr>
                  </w:pPr>
                  <w:r w:rsidRPr="002175AF">
                    <w:rPr>
                      <w:rFonts w:ascii="Tahoma" w:hAnsi="Tahoma" w:cs="Tahoma"/>
                      <w:color w:val="00B050"/>
                      <w:sz w:val="24"/>
                      <w:szCs w:val="24"/>
                    </w:rPr>
                    <w:t>Polystyrène extrudé</w:t>
                  </w:r>
                </w:p>
              </w:tc>
              <w:tc>
                <w:tcPr>
                  <w:tcW w:w="2127" w:type="dxa"/>
                  <w:vAlign w:val="center"/>
                </w:tcPr>
                <w:p w14:paraId="249AFA97" w14:textId="77777777" w:rsidR="00DE6587" w:rsidRPr="002175AF" w:rsidRDefault="00DE6587" w:rsidP="00DE6587">
                  <w:pPr>
                    <w:autoSpaceDE w:val="0"/>
                    <w:jc w:val="center"/>
                    <w:rPr>
                      <w:rFonts w:ascii="Tahoma" w:hAnsi="Tahoma" w:cs="Tahoma"/>
                      <w:color w:val="00B050"/>
                      <w:sz w:val="24"/>
                      <w:szCs w:val="24"/>
                    </w:rPr>
                  </w:pPr>
                  <w:r>
                    <w:rPr>
                      <w:rFonts w:ascii="Tahoma" w:hAnsi="Tahoma" w:cs="Tahoma"/>
                      <w:color w:val="00B050"/>
                      <w:sz w:val="24"/>
                      <w:szCs w:val="24"/>
                    </w:rPr>
                    <w:t>0,032</w:t>
                  </w:r>
                </w:p>
              </w:tc>
            </w:tr>
            <w:tr w:rsidR="00DE6587" w14:paraId="56C6C7D5" w14:textId="77777777" w:rsidTr="00DE6587">
              <w:tc>
                <w:tcPr>
                  <w:tcW w:w="2830" w:type="dxa"/>
                  <w:vAlign w:val="center"/>
                </w:tcPr>
                <w:p w14:paraId="69391C67" w14:textId="77777777" w:rsidR="00DE6587" w:rsidRPr="002175AF" w:rsidRDefault="00DE6587" w:rsidP="00DE6587">
                  <w:pPr>
                    <w:autoSpaceDE w:val="0"/>
                    <w:jc w:val="both"/>
                    <w:rPr>
                      <w:rFonts w:ascii="Tahoma" w:hAnsi="Tahoma" w:cs="Tahoma"/>
                      <w:color w:val="00B050"/>
                      <w:sz w:val="24"/>
                      <w:szCs w:val="24"/>
                    </w:rPr>
                  </w:pPr>
                  <w:r w:rsidRPr="002175AF">
                    <w:rPr>
                      <w:rFonts w:ascii="Tahoma" w:hAnsi="Tahoma" w:cs="Tahoma"/>
                      <w:color w:val="00B050"/>
                      <w:sz w:val="24"/>
                      <w:szCs w:val="24"/>
                    </w:rPr>
                    <w:t>Polystyrène expansé</w:t>
                  </w:r>
                </w:p>
              </w:tc>
              <w:tc>
                <w:tcPr>
                  <w:tcW w:w="2127" w:type="dxa"/>
                  <w:vAlign w:val="center"/>
                </w:tcPr>
                <w:p w14:paraId="4F039061" w14:textId="77777777" w:rsidR="00DE6587" w:rsidRPr="002175AF" w:rsidRDefault="00DE6587" w:rsidP="00DE6587">
                  <w:pPr>
                    <w:autoSpaceDE w:val="0"/>
                    <w:jc w:val="center"/>
                    <w:rPr>
                      <w:rFonts w:ascii="Tahoma" w:hAnsi="Tahoma" w:cs="Tahoma"/>
                      <w:color w:val="00B050"/>
                      <w:sz w:val="24"/>
                      <w:szCs w:val="24"/>
                    </w:rPr>
                  </w:pPr>
                  <w:r>
                    <w:rPr>
                      <w:rFonts w:ascii="Tahoma" w:hAnsi="Tahoma" w:cs="Tahoma"/>
                      <w:color w:val="00B050"/>
                      <w:sz w:val="24"/>
                      <w:szCs w:val="24"/>
                    </w:rPr>
                    <w:t>0,040</w:t>
                  </w:r>
                </w:p>
              </w:tc>
            </w:tr>
            <w:tr w:rsidR="00DE6587" w14:paraId="5F052328" w14:textId="77777777" w:rsidTr="00DE6587">
              <w:tc>
                <w:tcPr>
                  <w:tcW w:w="2830" w:type="dxa"/>
                  <w:vAlign w:val="center"/>
                </w:tcPr>
                <w:p w14:paraId="22ED141E" w14:textId="77777777" w:rsidR="00DE6587" w:rsidRPr="002175AF" w:rsidRDefault="00DE6587" w:rsidP="00DE6587">
                  <w:pPr>
                    <w:autoSpaceDE w:val="0"/>
                    <w:jc w:val="both"/>
                    <w:rPr>
                      <w:rFonts w:ascii="Tahoma" w:hAnsi="Tahoma" w:cs="Tahoma"/>
                      <w:color w:val="00B050"/>
                      <w:sz w:val="24"/>
                      <w:szCs w:val="24"/>
                    </w:rPr>
                  </w:pPr>
                  <w:r w:rsidRPr="002175AF">
                    <w:rPr>
                      <w:rFonts w:ascii="Tahoma" w:hAnsi="Tahoma" w:cs="Tahoma"/>
                      <w:color w:val="00B050"/>
                      <w:sz w:val="24"/>
                      <w:szCs w:val="24"/>
                    </w:rPr>
                    <w:t>Mousse de polyuréthane</w:t>
                  </w:r>
                </w:p>
              </w:tc>
              <w:tc>
                <w:tcPr>
                  <w:tcW w:w="2127" w:type="dxa"/>
                  <w:vAlign w:val="center"/>
                </w:tcPr>
                <w:p w14:paraId="7C297F4A" w14:textId="77777777" w:rsidR="00DE6587" w:rsidRPr="002175AF" w:rsidRDefault="00DE6587" w:rsidP="00DE6587">
                  <w:pPr>
                    <w:autoSpaceDE w:val="0"/>
                    <w:jc w:val="center"/>
                    <w:rPr>
                      <w:rFonts w:ascii="Tahoma" w:hAnsi="Tahoma" w:cs="Tahoma"/>
                      <w:color w:val="00B050"/>
                      <w:sz w:val="24"/>
                      <w:szCs w:val="24"/>
                    </w:rPr>
                  </w:pPr>
                  <w:r>
                    <w:rPr>
                      <w:rFonts w:ascii="Tahoma" w:hAnsi="Tahoma" w:cs="Tahoma"/>
                      <w:color w:val="00B050"/>
                      <w:sz w:val="24"/>
                      <w:szCs w:val="24"/>
                    </w:rPr>
                    <w:t>0,023</w:t>
                  </w:r>
                </w:p>
              </w:tc>
            </w:tr>
            <w:tr w:rsidR="00DE6587" w14:paraId="2BD919E0" w14:textId="77777777" w:rsidTr="00DE6587">
              <w:tc>
                <w:tcPr>
                  <w:tcW w:w="2830" w:type="dxa"/>
                  <w:vAlign w:val="center"/>
                </w:tcPr>
                <w:p w14:paraId="63229750" w14:textId="77777777" w:rsidR="00DE6587" w:rsidRPr="002175AF" w:rsidRDefault="00DE6587" w:rsidP="00DE6587">
                  <w:pPr>
                    <w:autoSpaceDE w:val="0"/>
                    <w:jc w:val="both"/>
                    <w:rPr>
                      <w:rFonts w:ascii="Tahoma" w:hAnsi="Tahoma" w:cs="Tahoma"/>
                      <w:color w:val="00B050"/>
                      <w:sz w:val="24"/>
                      <w:szCs w:val="24"/>
                    </w:rPr>
                  </w:pPr>
                  <w:r w:rsidRPr="002175AF">
                    <w:rPr>
                      <w:rFonts w:ascii="Tahoma" w:hAnsi="Tahoma" w:cs="Tahoma"/>
                      <w:color w:val="00B050"/>
                      <w:sz w:val="24"/>
                      <w:szCs w:val="24"/>
                    </w:rPr>
                    <w:t>Complexe isolant mince</w:t>
                  </w:r>
                </w:p>
              </w:tc>
              <w:tc>
                <w:tcPr>
                  <w:tcW w:w="2127" w:type="dxa"/>
                  <w:vAlign w:val="center"/>
                </w:tcPr>
                <w:p w14:paraId="4113B37A" w14:textId="77777777" w:rsidR="00DE6587" w:rsidRPr="002175AF" w:rsidRDefault="00DE6587" w:rsidP="00DE6587">
                  <w:pPr>
                    <w:autoSpaceDE w:val="0"/>
                    <w:jc w:val="center"/>
                    <w:rPr>
                      <w:rFonts w:ascii="Tahoma" w:hAnsi="Tahoma" w:cs="Tahoma"/>
                      <w:color w:val="00B050"/>
                      <w:sz w:val="24"/>
                      <w:szCs w:val="24"/>
                    </w:rPr>
                  </w:pPr>
                  <w:r>
                    <w:rPr>
                      <w:rFonts w:ascii="Tahoma" w:hAnsi="Tahoma" w:cs="Tahoma"/>
                      <w:color w:val="00B050"/>
                      <w:sz w:val="24"/>
                      <w:szCs w:val="24"/>
                    </w:rPr>
                    <w:t>/</w:t>
                  </w:r>
                </w:p>
              </w:tc>
            </w:tr>
            <w:tr w:rsidR="00DE6587" w14:paraId="118E280A" w14:textId="77777777" w:rsidTr="00DE6587">
              <w:tc>
                <w:tcPr>
                  <w:tcW w:w="2830" w:type="dxa"/>
                  <w:vAlign w:val="center"/>
                </w:tcPr>
                <w:p w14:paraId="42C275F3" w14:textId="77777777" w:rsidR="00DE6587" w:rsidRPr="002175AF" w:rsidRDefault="00DE6587" w:rsidP="00DE6587">
                  <w:pPr>
                    <w:autoSpaceDE w:val="0"/>
                    <w:jc w:val="both"/>
                    <w:rPr>
                      <w:rFonts w:ascii="Tahoma" w:hAnsi="Tahoma" w:cs="Tahoma"/>
                      <w:color w:val="00B050"/>
                      <w:sz w:val="24"/>
                      <w:szCs w:val="24"/>
                    </w:rPr>
                  </w:pPr>
                  <w:r w:rsidRPr="002175AF">
                    <w:rPr>
                      <w:rFonts w:ascii="Tahoma" w:hAnsi="Tahoma" w:cs="Tahoma"/>
                      <w:color w:val="00B050"/>
                      <w:sz w:val="24"/>
                      <w:szCs w:val="24"/>
                    </w:rPr>
                    <w:t>Laine de verre</w:t>
                  </w:r>
                </w:p>
              </w:tc>
              <w:tc>
                <w:tcPr>
                  <w:tcW w:w="2127" w:type="dxa"/>
                  <w:vAlign w:val="center"/>
                </w:tcPr>
                <w:p w14:paraId="3933C15F" w14:textId="77777777" w:rsidR="00DE6587" w:rsidRPr="002175AF" w:rsidRDefault="00DE6587" w:rsidP="00DE6587">
                  <w:pPr>
                    <w:autoSpaceDE w:val="0"/>
                    <w:jc w:val="center"/>
                    <w:rPr>
                      <w:rFonts w:ascii="Tahoma" w:hAnsi="Tahoma" w:cs="Tahoma"/>
                      <w:color w:val="00B050"/>
                      <w:sz w:val="24"/>
                      <w:szCs w:val="24"/>
                    </w:rPr>
                  </w:pPr>
                  <w:r>
                    <w:rPr>
                      <w:rFonts w:ascii="Tahoma" w:hAnsi="Tahoma" w:cs="Tahoma"/>
                      <w:color w:val="00B050"/>
                      <w:sz w:val="24"/>
                      <w:szCs w:val="24"/>
                    </w:rPr>
                    <w:t>0,039</w:t>
                  </w:r>
                </w:p>
              </w:tc>
            </w:tr>
            <w:tr w:rsidR="00DE6587" w14:paraId="5F3D3DBD" w14:textId="77777777" w:rsidTr="00DE6587">
              <w:tc>
                <w:tcPr>
                  <w:tcW w:w="2830" w:type="dxa"/>
                  <w:vAlign w:val="center"/>
                </w:tcPr>
                <w:p w14:paraId="15A2C8E6" w14:textId="77777777" w:rsidR="00DE6587" w:rsidRPr="002175AF" w:rsidRDefault="00DE6587" w:rsidP="00DE6587">
                  <w:pPr>
                    <w:autoSpaceDE w:val="0"/>
                    <w:jc w:val="both"/>
                    <w:rPr>
                      <w:rFonts w:ascii="Tahoma" w:hAnsi="Tahoma" w:cs="Tahoma"/>
                      <w:color w:val="00B050"/>
                      <w:sz w:val="24"/>
                      <w:szCs w:val="24"/>
                    </w:rPr>
                  </w:pPr>
                  <w:r w:rsidRPr="002175AF">
                    <w:rPr>
                      <w:rFonts w:ascii="Tahoma" w:hAnsi="Tahoma" w:cs="Tahoma"/>
                      <w:color w:val="00B050"/>
                      <w:sz w:val="24"/>
                      <w:szCs w:val="24"/>
                    </w:rPr>
                    <w:t>Laine de roche</w:t>
                  </w:r>
                </w:p>
              </w:tc>
              <w:tc>
                <w:tcPr>
                  <w:tcW w:w="2127" w:type="dxa"/>
                  <w:vAlign w:val="center"/>
                </w:tcPr>
                <w:p w14:paraId="2101DB0D" w14:textId="77777777" w:rsidR="00DE6587" w:rsidRPr="002175AF" w:rsidRDefault="00DE6587" w:rsidP="00DE6587">
                  <w:pPr>
                    <w:autoSpaceDE w:val="0"/>
                    <w:jc w:val="center"/>
                    <w:rPr>
                      <w:rFonts w:ascii="Tahoma" w:hAnsi="Tahoma" w:cs="Tahoma"/>
                      <w:color w:val="00B050"/>
                      <w:sz w:val="24"/>
                      <w:szCs w:val="24"/>
                    </w:rPr>
                  </w:pPr>
                  <w:r>
                    <w:rPr>
                      <w:rFonts w:ascii="Tahoma" w:hAnsi="Tahoma" w:cs="Tahoma"/>
                      <w:color w:val="00B050"/>
                      <w:sz w:val="24"/>
                      <w:szCs w:val="24"/>
                    </w:rPr>
                    <w:t>0,037</w:t>
                  </w:r>
                </w:p>
              </w:tc>
            </w:tr>
            <w:tr w:rsidR="00DE6587" w14:paraId="38F3D4B6" w14:textId="77777777" w:rsidTr="00DE6587">
              <w:tc>
                <w:tcPr>
                  <w:tcW w:w="2830" w:type="dxa"/>
                  <w:vAlign w:val="center"/>
                </w:tcPr>
                <w:p w14:paraId="4B766875" w14:textId="77777777" w:rsidR="00DE6587" w:rsidRPr="002175AF" w:rsidRDefault="00DE6587" w:rsidP="00DE6587">
                  <w:pPr>
                    <w:autoSpaceDE w:val="0"/>
                    <w:jc w:val="both"/>
                    <w:rPr>
                      <w:rFonts w:ascii="Tahoma" w:hAnsi="Tahoma" w:cs="Tahoma"/>
                      <w:color w:val="00B050"/>
                      <w:sz w:val="24"/>
                      <w:szCs w:val="24"/>
                    </w:rPr>
                  </w:pPr>
                  <w:r w:rsidRPr="002175AF">
                    <w:rPr>
                      <w:rFonts w:ascii="Tahoma" w:hAnsi="Tahoma" w:cs="Tahoma"/>
                      <w:color w:val="00B050"/>
                      <w:sz w:val="24"/>
                      <w:szCs w:val="24"/>
                    </w:rPr>
                    <w:t>Vermiculite</w:t>
                  </w:r>
                </w:p>
              </w:tc>
              <w:tc>
                <w:tcPr>
                  <w:tcW w:w="2127" w:type="dxa"/>
                  <w:vAlign w:val="center"/>
                </w:tcPr>
                <w:p w14:paraId="18922075" w14:textId="77777777" w:rsidR="00DE6587" w:rsidRPr="002175AF" w:rsidRDefault="00DE6587" w:rsidP="00DE6587">
                  <w:pPr>
                    <w:autoSpaceDE w:val="0"/>
                    <w:jc w:val="center"/>
                    <w:rPr>
                      <w:rFonts w:ascii="Tahoma" w:hAnsi="Tahoma" w:cs="Tahoma"/>
                      <w:color w:val="00B050"/>
                      <w:sz w:val="24"/>
                      <w:szCs w:val="24"/>
                    </w:rPr>
                  </w:pPr>
                  <w:r>
                    <w:rPr>
                      <w:rFonts w:ascii="Tahoma" w:hAnsi="Tahoma" w:cs="Tahoma"/>
                      <w:color w:val="00B050"/>
                      <w:sz w:val="24"/>
                      <w:szCs w:val="24"/>
                    </w:rPr>
                    <w:t>0,060 à 0,080</w:t>
                  </w:r>
                </w:p>
              </w:tc>
            </w:tr>
            <w:tr w:rsidR="00DE6587" w14:paraId="4AC33BD5" w14:textId="77777777" w:rsidTr="00DE6587">
              <w:tc>
                <w:tcPr>
                  <w:tcW w:w="2830" w:type="dxa"/>
                  <w:vAlign w:val="center"/>
                </w:tcPr>
                <w:p w14:paraId="7D342A66" w14:textId="77777777" w:rsidR="00DE6587" w:rsidRPr="002175AF" w:rsidRDefault="00DE6587" w:rsidP="00DE6587">
                  <w:pPr>
                    <w:autoSpaceDE w:val="0"/>
                    <w:jc w:val="both"/>
                    <w:rPr>
                      <w:rFonts w:ascii="Tahoma" w:hAnsi="Tahoma" w:cs="Tahoma"/>
                      <w:color w:val="00B050"/>
                      <w:sz w:val="24"/>
                      <w:szCs w:val="24"/>
                    </w:rPr>
                  </w:pPr>
                  <w:r w:rsidRPr="002175AF">
                    <w:rPr>
                      <w:rFonts w:ascii="Tahoma" w:hAnsi="Tahoma" w:cs="Tahoma"/>
                      <w:color w:val="00B050"/>
                      <w:sz w:val="24"/>
                      <w:szCs w:val="24"/>
                    </w:rPr>
                    <w:t>Perlite</w:t>
                  </w:r>
                  <w:r>
                    <w:rPr>
                      <w:rFonts w:ascii="Tahoma" w:hAnsi="Tahoma" w:cs="Tahoma"/>
                      <w:color w:val="00B050"/>
                      <w:sz w:val="24"/>
                      <w:szCs w:val="24"/>
                    </w:rPr>
                    <w:t xml:space="preserve"> en vrac</w:t>
                  </w:r>
                </w:p>
              </w:tc>
              <w:tc>
                <w:tcPr>
                  <w:tcW w:w="2127" w:type="dxa"/>
                  <w:vAlign w:val="center"/>
                </w:tcPr>
                <w:p w14:paraId="554B748E" w14:textId="77777777" w:rsidR="00DE6587" w:rsidRPr="002175AF" w:rsidRDefault="00DE6587" w:rsidP="00DE6587">
                  <w:pPr>
                    <w:autoSpaceDE w:val="0"/>
                    <w:jc w:val="center"/>
                    <w:rPr>
                      <w:rFonts w:ascii="Tahoma" w:hAnsi="Tahoma" w:cs="Tahoma"/>
                      <w:color w:val="00B050"/>
                      <w:sz w:val="24"/>
                      <w:szCs w:val="24"/>
                    </w:rPr>
                  </w:pPr>
                  <w:r>
                    <w:rPr>
                      <w:rFonts w:ascii="Tahoma" w:hAnsi="Tahoma" w:cs="Tahoma"/>
                      <w:color w:val="00B050"/>
                      <w:sz w:val="24"/>
                      <w:szCs w:val="24"/>
                    </w:rPr>
                    <w:t>0,045 à 0,050</w:t>
                  </w:r>
                </w:p>
              </w:tc>
            </w:tr>
            <w:tr w:rsidR="00DE6587" w14:paraId="08E9A4C7" w14:textId="77777777" w:rsidTr="00DE6587">
              <w:tc>
                <w:tcPr>
                  <w:tcW w:w="4957" w:type="dxa"/>
                  <w:gridSpan w:val="2"/>
                  <w:vAlign w:val="center"/>
                </w:tcPr>
                <w:p w14:paraId="3EDB48D3" w14:textId="77777777" w:rsidR="00DE6587" w:rsidRPr="00204903" w:rsidRDefault="00DE6587" w:rsidP="00DE6587">
                  <w:pPr>
                    <w:autoSpaceDE w:val="0"/>
                    <w:jc w:val="center"/>
                    <w:rPr>
                      <w:rFonts w:ascii="Tahoma" w:hAnsi="Tahoma" w:cs="Tahoma"/>
                      <w:b/>
                      <w:color w:val="00B050"/>
                    </w:rPr>
                  </w:pPr>
                  <w:r w:rsidRPr="00204903">
                    <w:rPr>
                      <w:rFonts w:ascii="Tahoma" w:hAnsi="Tahoma" w:cs="Tahoma"/>
                      <w:b/>
                      <w:color w:val="00B050"/>
                    </w:rPr>
                    <w:t xml:space="preserve">Source : </w:t>
                  </w:r>
                </w:p>
                <w:p w14:paraId="7D859673" w14:textId="77777777" w:rsidR="00DE6587" w:rsidRDefault="00DE6587" w:rsidP="00DE6587">
                  <w:pPr>
                    <w:autoSpaceDE w:val="0"/>
                    <w:jc w:val="center"/>
                    <w:rPr>
                      <w:rFonts w:ascii="Tahoma" w:hAnsi="Tahoma" w:cs="Tahoma"/>
                      <w:color w:val="00B050"/>
                    </w:rPr>
                  </w:pPr>
                  <w:r w:rsidRPr="00204903">
                    <w:rPr>
                      <w:rFonts w:ascii="Tahoma" w:hAnsi="Tahoma" w:cs="Tahoma"/>
                      <w:color w:val="00B050"/>
                    </w:rPr>
                    <w:t>Guide des matériaux pour l’isolation thermique - EDF</w:t>
                  </w:r>
                </w:p>
              </w:tc>
            </w:tr>
          </w:tbl>
          <w:p w14:paraId="23837E0E" w14:textId="5C88175B" w:rsidR="008322BC" w:rsidRDefault="008322BC" w:rsidP="008322BC">
            <w:pPr>
              <w:autoSpaceDE w:val="0"/>
              <w:jc w:val="center"/>
              <w:rPr>
                <w:rFonts w:ascii="Tahoma" w:hAnsi="Tahoma" w:cs="Tahoma"/>
                <w:color w:val="00B050"/>
                <w:sz w:val="20"/>
                <w:szCs w:val="20"/>
              </w:rPr>
            </w:pPr>
          </w:p>
          <w:p w14:paraId="048E4C20" w14:textId="37C86062" w:rsidR="00DE6587" w:rsidRDefault="00DE6587" w:rsidP="008322BC">
            <w:pPr>
              <w:autoSpaceDE w:val="0"/>
              <w:jc w:val="center"/>
              <w:rPr>
                <w:rFonts w:ascii="Tahoma" w:hAnsi="Tahoma" w:cs="Tahoma"/>
                <w:color w:val="00B050"/>
                <w:sz w:val="20"/>
                <w:szCs w:val="20"/>
              </w:rPr>
            </w:pPr>
          </w:p>
          <w:p w14:paraId="620B0C30" w14:textId="77777777" w:rsidR="00DE6587" w:rsidRDefault="00DE6587" w:rsidP="008322BC">
            <w:pPr>
              <w:autoSpaceDE w:val="0"/>
              <w:jc w:val="center"/>
              <w:rPr>
                <w:rFonts w:ascii="Tahoma" w:hAnsi="Tahoma" w:cs="Tahoma"/>
                <w:color w:val="00B050"/>
                <w:sz w:val="20"/>
                <w:szCs w:val="20"/>
              </w:rPr>
            </w:pPr>
          </w:p>
          <w:p w14:paraId="5CDF7FDA" w14:textId="77777777" w:rsidR="00DE6587" w:rsidRDefault="00DE6587" w:rsidP="008322BC">
            <w:pPr>
              <w:autoSpaceDE w:val="0"/>
              <w:jc w:val="center"/>
              <w:rPr>
                <w:rFonts w:ascii="Tahoma" w:hAnsi="Tahoma" w:cs="Tahoma"/>
                <w:color w:val="00B050"/>
                <w:sz w:val="20"/>
                <w:szCs w:val="20"/>
              </w:rPr>
            </w:pPr>
          </w:p>
          <w:p w14:paraId="6D7A3F53" w14:textId="77777777" w:rsidR="00247BFE" w:rsidRDefault="00247BFE" w:rsidP="008322BC">
            <w:pPr>
              <w:autoSpaceDE w:val="0"/>
              <w:jc w:val="center"/>
              <w:rPr>
                <w:rFonts w:ascii="Tahoma" w:hAnsi="Tahoma" w:cs="Tahoma"/>
                <w:color w:val="00B050"/>
                <w:sz w:val="20"/>
                <w:szCs w:val="20"/>
              </w:rPr>
            </w:pPr>
            <w:r>
              <w:rPr>
                <w:rFonts w:ascii="Tahoma" w:hAnsi="Tahoma" w:cs="Tahoma"/>
                <w:color w:val="00B050"/>
                <w:sz w:val="20"/>
                <w:szCs w:val="20"/>
              </w:rPr>
              <w:t xml:space="preserve">Pour bien choisir son isolant thermique, il faut lire l’étiquette </w:t>
            </w:r>
            <w:r w:rsidR="005B7C7B">
              <w:rPr>
                <w:rFonts w:ascii="Tahoma" w:hAnsi="Tahoma" w:cs="Tahoma"/>
                <w:color w:val="00B050"/>
                <w:sz w:val="20"/>
                <w:szCs w:val="20"/>
              </w:rPr>
              <w:t xml:space="preserve">CE </w:t>
            </w:r>
            <w:r>
              <w:rPr>
                <w:rFonts w:ascii="Tahoma" w:hAnsi="Tahoma" w:cs="Tahoma"/>
                <w:color w:val="00B050"/>
                <w:sz w:val="20"/>
                <w:szCs w:val="20"/>
              </w:rPr>
              <w:t>apposée sur le matériau :</w:t>
            </w:r>
          </w:p>
          <w:p w14:paraId="70D297AA" w14:textId="0B3C5E55" w:rsidR="00247BFE" w:rsidRDefault="00247BFE" w:rsidP="00DF224F">
            <w:pPr>
              <w:autoSpaceDE w:val="0"/>
              <w:jc w:val="both"/>
              <w:rPr>
                <w:rFonts w:ascii="Tahoma" w:hAnsi="Tahoma" w:cs="Tahoma"/>
                <w:color w:val="00B050"/>
                <w:sz w:val="20"/>
                <w:szCs w:val="20"/>
              </w:rPr>
            </w:pPr>
          </w:p>
          <w:p w14:paraId="76601EC4" w14:textId="54A8FB1E" w:rsidR="008322BC" w:rsidRDefault="008322BC" w:rsidP="00DF224F">
            <w:pPr>
              <w:autoSpaceDE w:val="0"/>
              <w:jc w:val="both"/>
              <w:rPr>
                <w:rFonts w:ascii="Tahoma" w:hAnsi="Tahoma" w:cs="Tahoma"/>
                <w:color w:val="00B050"/>
                <w:sz w:val="20"/>
                <w:szCs w:val="20"/>
              </w:rPr>
            </w:pPr>
          </w:p>
          <w:p w14:paraId="459BE33E" w14:textId="73C6D37D" w:rsidR="008322BC" w:rsidRDefault="008322BC" w:rsidP="00DF224F">
            <w:pPr>
              <w:autoSpaceDE w:val="0"/>
              <w:jc w:val="both"/>
              <w:rPr>
                <w:rFonts w:ascii="Tahoma" w:hAnsi="Tahoma" w:cs="Tahoma"/>
                <w:color w:val="00B050"/>
                <w:sz w:val="20"/>
                <w:szCs w:val="20"/>
              </w:rPr>
            </w:pPr>
          </w:p>
          <w:p w14:paraId="0869A841" w14:textId="547CE630" w:rsidR="008322BC" w:rsidRDefault="008322BC" w:rsidP="00DF224F">
            <w:pPr>
              <w:autoSpaceDE w:val="0"/>
              <w:jc w:val="both"/>
              <w:rPr>
                <w:rFonts w:ascii="Tahoma" w:hAnsi="Tahoma" w:cs="Tahoma"/>
                <w:color w:val="00B050"/>
                <w:sz w:val="20"/>
                <w:szCs w:val="20"/>
              </w:rPr>
            </w:pPr>
          </w:p>
          <w:p w14:paraId="58687A36" w14:textId="3CDB5C42" w:rsidR="008322BC" w:rsidRDefault="008322BC" w:rsidP="00DF224F">
            <w:pPr>
              <w:autoSpaceDE w:val="0"/>
              <w:jc w:val="both"/>
              <w:rPr>
                <w:rFonts w:ascii="Tahoma" w:hAnsi="Tahoma" w:cs="Tahoma"/>
                <w:color w:val="00B050"/>
                <w:sz w:val="20"/>
                <w:szCs w:val="20"/>
              </w:rPr>
            </w:pPr>
          </w:p>
          <w:p w14:paraId="3B255717" w14:textId="3540536E" w:rsidR="008322BC" w:rsidRDefault="008322BC" w:rsidP="00DF224F">
            <w:pPr>
              <w:autoSpaceDE w:val="0"/>
              <w:jc w:val="both"/>
              <w:rPr>
                <w:rFonts w:ascii="Tahoma" w:hAnsi="Tahoma" w:cs="Tahoma"/>
                <w:color w:val="00B050"/>
                <w:sz w:val="20"/>
                <w:szCs w:val="20"/>
              </w:rPr>
            </w:pPr>
          </w:p>
          <w:p w14:paraId="228ACF4B" w14:textId="4BB8C086" w:rsidR="008322BC" w:rsidRDefault="008322BC" w:rsidP="00DF224F">
            <w:pPr>
              <w:autoSpaceDE w:val="0"/>
              <w:jc w:val="both"/>
              <w:rPr>
                <w:rFonts w:ascii="Tahoma" w:hAnsi="Tahoma" w:cs="Tahoma"/>
                <w:color w:val="00B050"/>
                <w:sz w:val="20"/>
                <w:szCs w:val="20"/>
              </w:rPr>
            </w:pPr>
          </w:p>
          <w:p w14:paraId="65533883" w14:textId="412B00CE" w:rsidR="00DF224F" w:rsidRDefault="00DF224F" w:rsidP="00955CE1">
            <w:pPr>
              <w:autoSpaceDE w:val="0"/>
              <w:spacing w:line="360" w:lineRule="auto"/>
              <w:jc w:val="both"/>
              <w:rPr>
                <w:rFonts w:ascii="Tahoma" w:hAnsi="Tahoma" w:cs="Tahoma"/>
                <w:color w:val="00B050"/>
                <w:sz w:val="20"/>
                <w:szCs w:val="20"/>
              </w:rPr>
            </w:pPr>
          </w:p>
          <w:p w14:paraId="318A96E3" w14:textId="6BF4DDD1" w:rsidR="00190FE0" w:rsidRPr="00F95B17" w:rsidRDefault="008D74AF" w:rsidP="0003552F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ahoma" w:hAnsi="Tahoma" w:cs="Tahoma"/>
                <w:color w:val="00B050"/>
                <w:sz w:val="20"/>
                <w:szCs w:val="20"/>
              </w:rPr>
            </w:pPr>
            <w:r>
              <w:rPr>
                <w:rFonts w:ascii="Tahoma" w:hAnsi="Tahoma" w:cs="Tahoma"/>
                <w:noProof/>
                <w:color w:val="00B050"/>
                <w:sz w:val="20"/>
                <w:szCs w:val="20"/>
                <w:lang w:eastAsia="fr-FR"/>
              </w:rPr>
              <w:drawing>
                <wp:anchor distT="0" distB="0" distL="114300" distR="114300" simplePos="0" relativeHeight="251664384" behindDoc="0" locked="0" layoutInCell="1" allowOverlap="1" wp14:anchorId="426C5515" wp14:editId="76CB8BE5">
                  <wp:simplePos x="0" y="0"/>
                  <wp:positionH relativeFrom="page">
                    <wp:posOffset>4457700</wp:posOffset>
                  </wp:positionH>
                  <wp:positionV relativeFrom="page">
                    <wp:posOffset>1371600</wp:posOffset>
                  </wp:positionV>
                  <wp:extent cx="2124075" cy="2794000"/>
                  <wp:effectExtent l="25400" t="25400" r="34925" b="25400"/>
                  <wp:wrapSquare wrapText="bothSides"/>
                  <wp:docPr id="15" name="Image 15" descr="FRANCKCLOT:Nouveaux Programmes:Nouveau Programme 5ème:Séquence 3 Habitat et Ouvrages:Séquence 3 Isolation thermique:Images et docs:Etiquette Isolant Thermiqu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FRANCKCLOT:Nouveaux Programmes:Nouveau Programme 5ème:Séquence 3 Habitat et Ouvrages:Séquence 3 Isolation thermique:Images et docs:Etiquette Isolant Thermiqu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24075" cy="279400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  <a:extLst>
                            <a:ext uri="{FAA26D3D-D897-4be2-8F04-BA451C77F1D7}">
      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662B524C" w14:textId="77777777" w:rsidR="00781521" w:rsidRDefault="00781521" w:rsidP="0019758E">
      <w:bookmarkStart w:id="0" w:name="_GoBack"/>
      <w:bookmarkEnd w:id="0"/>
    </w:p>
    <w:sectPr w:rsidR="00781521" w:rsidSect="001B787C">
      <w:pgSz w:w="11905" w:h="16837"/>
      <w:pgMar w:top="720" w:right="720" w:bottom="720" w:left="72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ucida Grande">
    <w:altName w:val="Arial"/>
    <w:charset w:val="00"/>
    <w:family w:val="auto"/>
    <w:pitch w:val="variable"/>
    <w:sig w:usb0="00000000" w:usb1="5000A1FF" w:usb2="00000000" w:usb3="00000000" w:csb0="000001BF" w:csb1="00000000"/>
  </w:font>
  <w:font w:name="Gill Sans Ultra Bold">
    <w:charset w:val="00"/>
    <w:family w:val="auto"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7E30522E"/>
    <w:multiLevelType w:val="hybridMultilevel"/>
    <w:tmpl w:val="C90209F4"/>
    <w:lvl w:ilvl="0" w:tplc="A03235E4">
      <w:start w:val="13"/>
      <w:numFmt w:val="bullet"/>
      <w:lvlText w:val="-"/>
      <w:lvlJc w:val="left"/>
      <w:pPr>
        <w:ind w:left="1060" w:hanging="360"/>
      </w:pPr>
      <w:rPr>
        <w:rFonts w:ascii="Tahoma" w:eastAsiaTheme="minorEastAsia" w:hAnsi="Tahoma" w:cs="Tahoma" w:hint="default"/>
      </w:rPr>
    </w:lvl>
    <w:lvl w:ilvl="1" w:tplc="040C0003" w:tentative="1">
      <w:start w:val="1"/>
      <w:numFmt w:val="bullet"/>
      <w:lvlText w:val="o"/>
      <w:lvlJc w:val="left"/>
      <w:pPr>
        <w:ind w:left="178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B787C"/>
    <w:rsid w:val="00007BD2"/>
    <w:rsid w:val="0003552F"/>
    <w:rsid w:val="00051037"/>
    <w:rsid w:val="000538BA"/>
    <w:rsid w:val="00062A31"/>
    <w:rsid w:val="00076739"/>
    <w:rsid w:val="000769ED"/>
    <w:rsid w:val="00081091"/>
    <w:rsid w:val="00085385"/>
    <w:rsid w:val="000A294F"/>
    <w:rsid w:val="000A498F"/>
    <w:rsid w:val="000C1099"/>
    <w:rsid w:val="000C4385"/>
    <w:rsid w:val="000C69B3"/>
    <w:rsid w:val="000F5A1F"/>
    <w:rsid w:val="001005AD"/>
    <w:rsid w:val="001154D6"/>
    <w:rsid w:val="00117784"/>
    <w:rsid w:val="00127621"/>
    <w:rsid w:val="00136E02"/>
    <w:rsid w:val="0014094D"/>
    <w:rsid w:val="00175FE1"/>
    <w:rsid w:val="00184E95"/>
    <w:rsid w:val="00190FE0"/>
    <w:rsid w:val="0019758E"/>
    <w:rsid w:val="001A02F6"/>
    <w:rsid w:val="001A66F9"/>
    <w:rsid w:val="001B787C"/>
    <w:rsid w:val="00204903"/>
    <w:rsid w:val="002139B6"/>
    <w:rsid w:val="00215739"/>
    <w:rsid w:val="002175AF"/>
    <w:rsid w:val="00223221"/>
    <w:rsid w:val="00227E1D"/>
    <w:rsid w:val="002326BF"/>
    <w:rsid w:val="00233815"/>
    <w:rsid w:val="002435DF"/>
    <w:rsid w:val="00245CDD"/>
    <w:rsid w:val="00246A0E"/>
    <w:rsid w:val="00247BFE"/>
    <w:rsid w:val="00255EC9"/>
    <w:rsid w:val="002607A1"/>
    <w:rsid w:val="00271A6C"/>
    <w:rsid w:val="00296198"/>
    <w:rsid w:val="002A5627"/>
    <w:rsid w:val="002A7113"/>
    <w:rsid w:val="002B1814"/>
    <w:rsid w:val="002B5E5F"/>
    <w:rsid w:val="002C70B5"/>
    <w:rsid w:val="002D73C3"/>
    <w:rsid w:val="002E115E"/>
    <w:rsid w:val="002E5F6A"/>
    <w:rsid w:val="002F30DA"/>
    <w:rsid w:val="00312DC6"/>
    <w:rsid w:val="003175F0"/>
    <w:rsid w:val="0032127C"/>
    <w:rsid w:val="00323F0D"/>
    <w:rsid w:val="00350D4A"/>
    <w:rsid w:val="00356695"/>
    <w:rsid w:val="003576EE"/>
    <w:rsid w:val="003707A3"/>
    <w:rsid w:val="0038794C"/>
    <w:rsid w:val="00392C98"/>
    <w:rsid w:val="003D159A"/>
    <w:rsid w:val="0040190A"/>
    <w:rsid w:val="00414388"/>
    <w:rsid w:val="004320AE"/>
    <w:rsid w:val="00442F53"/>
    <w:rsid w:val="004534BC"/>
    <w:rsid w:val="00454865"/>
    <w:rsid w:val="004730AC"/>
    <w:rsid w:val="004906D4"/>
    <w:rsid w:val="00494BF0"/>
    <w:rsid w:val="004B54D1"/>
    <w:rsid w:val="004C5F35"/>
    <w:rsid w:val="004C5F42"/>
    <w:rsid w:val="004D014F"/>
    <w:rsid w:val="004D414A"/>
    <w:rsid w:val="004F0650"/>
    <w:rsid w:val="004F6DA1"/>
    <w:rsid w:val="00503BCA"/>
    <w:rsid w:val="00532271"/>
    <w:rsid w:val="005347C5"/>
    <w:rsid w:val="00541795"/>
    <w:rsid w:val="00546407"/>
    <w:rsid w:val="00546779"/>
    <w:rsid w:val="00561D41"/>
    <w:rsid w:val="00586064"/>
    <w:rsid w:val="005B7C7B"/>
    <w:rsid w:val="005C7330"/>
    <w:rsid w:val="00600742"/>
    <w:rsid w:val="0061277F"/>
    <w:rsid w:val="0062599E"/>
    <w:rsid w:val="00636984"/>
    <w:rsid w:val="00641C19"/>
    <w:rsid w:val="00644B38"/>
    <w:rsid w:val="006A3E82"/>
    <w:rsid w:val="006A3EE3"/>
    <w:rsid w:val="006C50C1"/>
    <w:rsid w:val="006F2838"/>
    <w:rsid w:val="007055F5"/>
    <w:rsid w:val="0072011A"/>
    <w:rsid w:val="0072457A"/>
    <w:rsid w:val="00732A60"/>
    <w:rsid w:val="00747AFC"/>
    <w:rsid w:val="00754E0F"/>
    <w:rsid w:val="00781521"/>
    <w:rsid w:val="007972E6"/>
    <w:rsid w:val="007A13A2"/>
    <w:rsid w:val="007A50A0"/>
    <w:rsid w:val="007B08EF"/>
    <w:rsid w:val="007B2655"/>
    <w:rsid w:val="007C6D03"/>
    <w:rsid w:val="007D20E2"/>
    <w:rsid w:val="007D307A"/>
    <w:rsid w:val="007D7F08"/>
    <w:rsid w:val="0081471C"/>
    <w:rsid w:val="008322BC"/>
    <w:rsid w:val="00842A88"/>
    <w:rsid w:val="008458A2"/>
    <w:rsid w:val="00852AC5"/>
    <w:rsid w:val="0088061A"/>
    <w:rsid w:val="008826E2"/>
    <w:rsid w:val="008C4088"/>
    <w:rsid w:val="008D74AF"/>
    <w:rsid w:val="009155E4"/>
    <w:rsid w:val="009216AC"/>
    <w:rsid w:val="00925EA5"/>
    <w:rsid w:val="00930698"/>
    <w:rsid w:val="009368F8"/>
    <w:rsid w:val="0094120A"/>
    <w:rsid w:val="0095021F"/>
    <w:rsid w:val="0095147A"/>
    <w:rsid w:val="00955CE1"/>
    <w:rsid w:val="00984412"/>
    <w:rsid w:val="00984F62"/>
    <w:rsid w:val="00994B32"/>
    <w:rsid w:val="009A1B2D"/>
    <w:rsid w:val="009A70A7"/>
    <w:rsid w:val="009D01FF"/>
    <w:rsid w:val="009D54F7"/>
    <w:rsid w:val="00A202D3"/>
    <w:rsid w:val="00A261C3"/>
    <w:rsid w:val="00A53149"/>
    <w:rsid w:val="00A664BF"/>
    <w:rsid w:val="00A82C79"/>
    <w:rsid w:val="00AA7CC6"/>
    <w:rsid w:val="00AB0259"/>
    <w:rsid w:val="00AC0C5A"/>
    <w:rsid w:val="00AC372A"/>
    <w:rsid w:val="00AD738B"/>
    <w:rsid w:val="00AF57AA"/>
    <w:rsid w:val="00AF5B0C"/>
    <w:rsid w:val="00B10DAC"/>
    <w:rsid w:val="00B23C78"/>
    <w:rsid w:val="00B37043"/>
    <w:rsid w:val="00B45ACE"/>
    <w:rsid w:val="00B707C5"/>
    <w:rsid w:val="00B875CB"/>
    <w:rsid w:val="00B96AB6"/>
    <w:rsid w:val="00BD0519"/>
    <w:rsid w:val="00BF7075"/>
    <w:rsid w:val="00C1321B"/>
    <w:rsid w:val="00C14A9B"/>
    <w:rsid w:val="00C31148"/>
    <w:rsid w:val="00C46591"/>
    <w:rsid w:val="00C46A24"/>
    <w:rsid w:val="00C5484F"/>
    <w:rsid w:val="00C64134"/>
    <w:rsid w:val="00C66708"/>
    <w:rsid w:val="00C75CB7"/>
    <w:rsid w:val="00C8122F"/>
    <w:rsid w:val="00C94BD6"/>
    <w:rsid w:val="00CA7800"/>
    <w:rsid w:val="00CB0724"/>
    <w:rsid w:val="00CB3BC4"/>
    <w:rsid w:val="00CC1DEB"/>
    <w:rsid w:val="00CC33F9"/>
    <w:rsid w:val="00D016CA"/>
    <w:rsid w:val="00D26A08"/>
    <w:rsid w:val="00D312EB"/>
    <w:rsid w:val="00D42082"/>
    <w:rsid w:val="00D6095B"/>
    <w:rsid w:val="00D62566"/>
    <w:rsid w:val="00D7161B"/>
    <w:rsid w:val="00D74AC1"/>
    <w:rsid w:val="00D97439"/>
    <w:rsid w:val="00DB2081"/>
    <w:rsid w:val="00DC061C"/>
    <w:rsid w:val="00DD7F6F"/>
    <w:rsid w:val="00DE6587"/>
    <w:rsid w:val="00DF224F"/>
    <w:rsid w:val="00DF76CA"/>
    <w:rsid w:val="00E06380"/>
    <w:rsid w:val="00E2715D"/>
    <w:rsid w:val="00E3163C"/>
    <w:rsid w:val="00E67746"/>
    <w:rsid w:val="00E769D1"/>
    <w:rsid w:val="00E8304B"/>
    <w:rsid w:val="00E948EF"/>
    <w:rsid w:val="00E95508"/>
    <w:rsid w:val="00EB57EA"/>
    <w:rsid w:val="00EE2CE5"/>
    <w:rsid w:val="00EF6263"/>
    <w:rsid w:val="00F20323"/>
    <w:rsid w:val="00F41EA9"/>
    <w:rsid w:val="00F5672F"/>
    <w:rsid w:val="00F6474E"/>
    <w:rsid w:val="00F72033"/>
    <w:rsid w:val="00F83C1A"/>
    <w:rsid w:val="00F95B17"/>
    <w:rsid w:val="00FA23A1"/>
    <w:rsid w:val="00FB7D89"/>
    <w:rsid w:val="00FC0437"/>
    <w:rsid w:val="00FE077F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6FAE1B7B"/>
  <w15:docId w15:val="{7533F33A-CB7E-4FAF-BF45-5ACDB9E140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4"/>
        <w:szCs w:val="24"/>
        <w:lang w:val="en-GB" w:eastAsia="ja-JP" w:bidi="ar-SA"/>
      </w:rPr>
    </w:rPrDefault>
    <w:pPrDefault/>
  </w:docDefaults>
  <w:latentStyles w:defLockedState="0" w:defUIPriority="0" w:defSemiHidden="0" w:defUnhideWhenUsed="0" w:defQFormat="0" w:count="371">
    <w:lsdException w:name="index 1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3" w:semiHidden="1" w:unhideWhenUsed="1"/>
    <w:lsdException w:name="List Number 4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lang w:val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CA7800"/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rsid w:val="00D6095B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rsid w:val="00D6095B"/>
    <w:rPr>
      <w:rFonts w:ascii="Lucida Grande" w:hAnsi="Lucida Grande" w:cs="Lucida Grande"/>
      <w:sz w:val="18"/>
      <w:szCs w:val="18"/>
    </w:rPr>
  </w:style>
  <w:style w:type="paragraph" w:styleId="Paragraphedeliste">
    <w:name w:val="List Paragraph"/>
    <w:basedOn w:val="Normal"/>
    <w:rsid w:val="00A82C7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jp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Default Theme">
  <a:themeElements>
    <a:clrScheme name="Default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Default">
      <a:majorFont>
        <a:latin typeface="Times New Roman"/>
        <a:ea typeface=""/>
        <a:cs typeface=""/>
      </a:majorFont>
      <a:minorFont>
        <a:latin typeface="Times New Roman"/>
        <a:ea typeface=""/>
        <a:cs typeface=""/>
      </a:minorFont>
    </a:fontScheme>
    <a:fmtScheme name="Default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meta xmlns="http://schemas.apple.com/cocoa/2006/metadata">
  <generator>CocoaOOXMLWriter/949.43</generator>
</meta>
</file>

<file path=customXml/itemProps1.xml><?xml version="1.0" encoding="utf-8"?>
<ds:datastoreItem xmlns:ds="http://schemas.openxmlformats.org/officeDocument/2006/customXml" ds:itemID="{E3D9EC80-7A85-E845-807D-36B2E90361EF}">
  <ds:schemaRefs>
    <ds:schemaRef ds:uri="http://schemas.apple.com/cocoa/2006/meta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662</Words>
  <Characters>3646</Characters>
  <Application>Microsoft Office Word</Application>
  <DocSecurity>0</DocSecurity>
  <Lines>30</Lines>
  <Paragraphs>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 </Company>
  <LinksUpToDate>false</LinksUpToDate>
  <CharactersWithSpaces>4300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JMR</dc:creator>
  <cp:lastModifiedBy>Jean-Michel RAYNAUD</cp:lastModifiedBy>
  <cp:revision>2</cp:revision>
  <cp:lastPrinted>2013-04-11T15:34:00Z</cp:lastPrinted>
  <dcterms:created xsi:type="dcterms:W3CDTF">2013-06-21T14:35:00Z</dcterms:created>
  <dcterms:modified xsi:type="dcterms:W3CDTF">2013-06-21T14:35:00Z</dcterms:modified>
</cp:coreProperties>
</file>