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194" w:rsidRPr="00124542" w:rsidRDefault="00443194">
      <w:pPr>
        <w:rPr>
          <w:rFonts w:cs="Arial"/>
          <w:sz w:val="22"/>
          <w:szCs w:val="22"/>
        </w:rPr>
      </w:pPr>
      <w:bookmarkStart w:id="0" w:name="_GoBack"/>
      <w:bookmarkEnd w:id="0"/>
    </w:p>
    <w:p w:rsidR="0054010D" w:rsidRPr="00124542" w:rsidRDefault="0054010D" w:rsidP="00E519A2">
      <w:pPr>
        <w:pBdr>
          <w:top w:val="single" w:sz="8" w:space="1" w:color="auto"/>
          <w:left w:val="single" w:sz="8" w:space="4" w:color="auto"/>
          <w:right w:val="single" w:sz="8" w:space="4" w:color="auto"/>
        </w:pBdr>
        <w:shd w:val="clear" w:color="auto" w:fill="D9D9D9" w:themeFill="background1" w:themeFillShade="D9"/>
        <w:rPr>
          <w:rFonts w:cs="Arial"/>
          <w:b/>
          <w:sz w:val="22"/>
          <w:szCs w:val="22"/>
          <w:u w:val="single"/>
        </w:rPr>
      </w:pPr>
      <w:r w:rsidRPr="00124542">
        <w:rPr>
          <w:rFonts w:cs="Arial"/>
          <w:b/>
          <w:sz w:val="22"/>
          <w:szCs w:val="22"/>
          <w:u w:val="single"/>
        </w:rPr>
        <w:t xml:space="preserve">Objectifs </w:t>
      </w:r>
      <w:r w:rsidR="00C642A3">
        <w:rPr>
          <w:rFonts w:cs="Arial"/>
          <w:b/>
          <w:sz w:val="22"/>
          <w:szCs w:val="22"/>
          <w:u w:val="single"/>
        </w:rPr>
        <w:t>de l’activité d’étude de cas sur dossier technique</w:t>
      </w:r>
    </w:p>
    <w:p w:rsidR="001D37DC" w:rsidRPr="00C642A3" w:rsidRDefault="00B93EA8" w:rsidP="00C642A3">
      <w:pPr>
        <w:pBdr>
          <w:top w:val="single" w:sz="8" w:space="1" w:color="auto"/>
          <w:left w:val="single" w:sz="8" w:space="4" w:color="auto"/>
          <w:right w:val="single" w:sz="8" w:space="4" w:color="auto"/>
        </w:pBdr>
        <w:shd w:val="clear" w:color="auto" w:fill="D9D9D9" w:themeFill="background1" w:themeFillShade="D9"/>
        <w:jc w:val="both"/>
        <w:rPr>
          <w:rFonts w:cs="Arial"/>
          <w:sz w:val="22"/>
          <w:szCs w:val="22"/>
        </w:rPr>
      </w:pPr>
      <w:r w:rsidRPr="00124542">
        <w:rPr>
          <w:rFonts w:cs="Arial"/>
          <w:sz w:val="22"/>
          <w:szCs w:val="22"/>
        </w:rPr>
        <w:t>Notre objectif va consister</w:t>
      </w:r>
      <w:r w:rsidR="0054010D" w:rsidRPr="00124542">
        <w:rPr>
          <w:rFonts w:cs="Arial"/>
          <w:sz w:val="22"/>
          <w:szCs w:val="22"/>
        </w:rPr>
        <w:t>, durant cett</w:t>
      </w:r>
      <w:r w:rsidR="00CC6146">
        <w:rPr>
          <w:rFonts w:cs="Arial"/>
          <w:sz w:val="22"/>
          <w:szCs w:val="22"/>
        </w:rPr>
        <w:t>e activité d’étude de cas sur dossier technique</w:t>
      </w:r>
      <w:r w:rsidR="00727100">
        <w:rPr>
          <w:rFonts w:cs="Arial"/>
          <w:sz w:val="22"/>
          <w:szCs w:val="22"/>
        </w:rPr>
        <w:t xml:space="preserve">, à </w:t>
      </w:r>
      <w:r w:rsidR="00C642A3">
        <w:rPr>
          <w:rFonts w:cs="Arial"/>
          <w:sz w:val="22"/>
          <w:szCs w:val="22"/>
        </w:rPr>
        <w:t>effectuer le lien entre</w:t>
      </w:r>
      <w:r w:rsidR="007B371D" w:rsidRPr="007B371D">
        <w:rPr>
          <w:rFonts w:cs="Arial"/>
          <w:sz w:val="22"/>
          <w:szCs w:val="22"/>
        </w:rPr>
        <w:t xml:space="preserve"> </w:t>
      </w:r>
      <w:r w:rsidR="007B371D">
        <w:rPr>
          <w:rFonts w:cs="Arial"/>
          <w:sz w:val="22"/>
          <w:szCs w:val="22"/>
        </w:rPr>
        <w:t xml:space="preserve">les connaissances </w:t>
      </w:r>
      <w:r w:rsidR="00EF29D7">
        <w:rPr>
          <w:rFonts w:cs="Arial"/>
          <w:sz w:val="22"/>
          <w:szCs w:val="22"/>
        </w:rPr>
        <w:t>académiques et formelle</w:t>
      </w:r>
      <w:r w:rsidR="007B371D">
        <w:rPr>
          <w:rFonts w:cs="Arial"/>
          <w:sz w:val="22"/>
          <w:szCs w:val="22"/>
        </w:rPr>
        <w:t>s apportées au travers de supports de cours, et</w:t>
      </w:r>
      <w:r w:rsidR="00C642A3">
        <w:rPr>
          <w:rFonts w:cs="Arial"/>
          <w:sz w:val="22"/>
          <w:szCs w:val="22"/>
        </w:rPr>
        <w:t xml:space="preserve"> les</w:t>
      </w:r>
      <w:r w:rsidR="00CC6146">
        <w:rPr>
          <w:rFonts w:cs="Arial"/>
          <w:sz w:val="22"/>
          <w:szCs w:val="22"/>
        </w:rPr>
        <w:t xml:space="preserve"> informations portées sur le dossier technique d’</w:t>
      </w:r>
      <w:r w:rsidR="00EF29D7">
        <w:rPr>
          <w:rFonts w:cs="Arial"/>
          <w:sz w:val="22"/>
          <w:szCs w:val="22"/>
        </w:rPr>
        <w:t>un système</w:t>
      </w:r>
      <w:r w:rsidR="00C642A3">
        <w:rPr>
          <w:rFonts w:cs="Arial"/>
          <w:sz w:val="22"/>
          <w:szCs w:val="22"/>
        </w:rPr>
        <w:t>.</w:t>
      </w:r>
    </w:p>
    <w:p w:rsidR="00EF29D7" w:rsidRDefault="00EF29D7" w:rsidP="00E519A2">
      <w:pPr>
        <w:pBdr>
          <w:left w:val="single" w:sz="8" w:space="4" w:color="auto"/>
          <w:bottom w:val="single" w:sz="8" w:space="1" w:color="auto"/>
          <w:right w:val="single" w:sz="8" w:space="4" w:color="auto"/>
        </w:pBdr>
        <w:shd w:val="clear" w:color="auto" w:fill="D9D9D9" w:themeFill="background1" w:themeFillShade="D9"/>
        <w:jc w:val="both"/>
        <w:rPr>
          <w:rFonts w:cs="Arial"/>
          <w:sz w:val="22"/>
          <w:szCs w:val="22"/>
        </w:rPr>
      </w:pPr>
      <w:r>
        <w:rPr>
          <w:rFonts w:cs="Arial"/>
          <w:sz w:val="22"/>
          <w:szCs w:val="22"/>
        </w:rPr>
        <w:t>Dans l’étude de cas qui nous intéresse, pour mener à bien cette activité</w:t>
      </w:r>
      <w:r w:rsidR="004B5954" w:rsidRPr="00124542">
        <w:rPr>
          <w:rFonts w:cs="Arial"/>
          <w:sz w:val="22"/>
          <w:szCs w:val="22"/>
        </w:rPr>
        <w:t>, n</w:t>
      </w:r>
      <w:r>
        <w:rPr>
          <w:rFonts w:cs="Arial"/>
          <w:sz w:val="22"/>
          <w:szCs w:val="22"/>
        </w:rPr>
        <w:t>ous fournissons trois documents :</w:t>
      </w:r>
    </w:p>
    <w:p w:rsidR="00EF29D7" w:rsidRDefault="00EF29D7" w:rsidP="0024096E">
      <w:pPr>
        <w:pStyle w:val="Paragraphedeliste"/>
        <w:numPr>
          <w:ilvl w:val="0"/>
          <w:numId w:val="29"/>
        </w:numPr>
        <w:pBdr>
          <w:left w:val="single" w:sz="8" w:space="4" w:color="auto"/>
          <w:bottom w:val="single" w:sz="8" w:space="1" w:color="auto"/>
          <w:right w:val="single" w:sz="8" w:space="4" w:color="auto"/>
        </w:pBdr>
        <w:shd w:val="clear" w:color="auto" w:fill="D9D9D9" w:themeFill="background1" w:themeFillShade="D9"/>
        <w:ind w:left="426" w:hanging="426"/>
        <w:jc w:val="both"/>
        <w:rPr>
          <w:rFonts w:cs="Arial"/>
          <w:sz w:val="22"/>
          <w:szCs w:val="22"/>
        </w:rPr>
      </w:pPr>
      <w:r>
        <w:rPr>
          <w:rFonts w:cs="Arial"/>
          <w:sz w:val="22"/>
          <w:szCs w:val="22"/>
        </w:rPr>
        <w:t>le document de cours</w:t>
      </w:r>
      <w:r w:rsidR="004B5954" w:rsidRPr="00EF29D7">
        <w:rPr>
          <w:rFonts w:cs="Arial"/>
          <w:sz w:val="22"/>
          <w:szCs w:val="22"/>
        </w:rPr>
        <w:t xml:space="preserve"> ressource </w:t>
      </w:r>
      <w:r>
        <w:rPr>
          <w:rFonts w:cs="Arial"/>
          <w:sz w:val="22"/>
          <w:szCs w:val="22"/>
        </w:rPr>
        <w:t>portant sur le synopti</w:t>
      </w:r>
      <w:r w:rsidR="004B5954" w:rsidRPr="00EF29D7">
        <w:rPr>
          <w:rFonts w:cs="Arial"/>
          <w:sz w:val="22"/>
          <w:szCs w:val="22"/>
        </w:rPr>
        <w:t xml:space="preserve">que </w:t>
      </w:r>
      <w:r>
        <w:rPr>
          <w:rFonts w:cs="Arial"/>
          <w:sz w:val="22"/>
          <w:szCs w:val="22"/>
        </w:rPr>
        <w:t>détaillé d’une chaîne d’information,</w:t>
      </w:r>
    </w:p>
    <w:p w:rsidR="00EF29D7" w:rsidRDefault="00EF29D7" w:rsidP="0024096E">
      <w:pPr>
        <w:pStyle w:val="Paragraphedeliste"/>
        <w:numPr>
          <w:ilvl w:val="0"/>
          <w:numId w:val="29"/>
        </w:numPr>
        <w:pBdr>
          <w:left w:val="single" w:sz="8" w:space="4" w:color="auto"/>
          <w:bottom w:val="single" w:sz="8" w:space="1" w:color="auto"/>
          <w:right w:val="single" w:sz="8" w:space="4" w:color="auto"/>
        </w:pBdr>
        <w:shd w:val="clear" w:color="auto" w:fill="D9D9D9" w:themeFill="background1" w:themeFillShade="D9"/>
        <w:ind w:left="426" w:hanging="426"/>
        <w:jc w:val="both"/>
        <w:rPr>
          <w:rFonts w:cs="Arial"/>
          <w:sz w:val="22"/>
          <w:szCs w:val="22"/>
        </w:rPr>
      </w:pPr>
      <w:r>
        <w:rPr>
          <w:rFonts w:cs="Arial"/>
          <w:sz w:val="22"/>
          <w:szCs w:val="22"/>
        </w:rPr>
        <w:t>le document de cours ressource portant sur la fonction conversion analogique numérique,</w:t>
      </w:r>
    </w:p>
    <w:p w:rsidR="00171484" w:rsidRPr="00EF29D7" w:rsidRDefault="00EF29D7" w:rsidP="0024096E">
      <w:pPr>
        <w:pStyle w:val="Paragraphedeliste"/>
        <w:numPr>
          <w:ilvl w:val="0"/>
          <w:numId w:val="29"/>
        </w:numPr>
        <w:pBdr>
          <w:left w:val="single" w:sz="8" w:space="4" w:color="auto"/>
          <w:bottom w:val="single" w:sz="8" w:space="1" w:color="auto"/>
          <w:right w:val="single" w:sz="8" w:space="4" w:color="auto"/>
        </w:pBdr>
        <w:shd w:val="clear" w:color="auto" w:fill="D9D9D9" w:themeFill="background1" w:themeFillShade="D9"/>
        <w:ind w:left="426" w:hanging="426"/>
        <w:jc w:val="both"/>
        <w:rPr>
          <w:rFonts w:cs="Arial"/>
          <w:sz w:val="22"/>
          <w:szCs w:val="22"/>
        </w:rPr>
      </w:pPr>
      <w:r>
        <w:rPr>
          <w:rFonts w:cs="Arial"/>
          <w:sz w:val="22"/>
          <w:szCs w:val="22"/>
        </w:rPr>
        <w:t xml:space="preserve">le dossier technique de l’automate de prélèvement sanguin </w:t>
      </w:r>
      <w:proofErr w:type="spellStart"/>
      <w:r>
        <w:rPr>
          <w:rFonts w:cs="Arial"/>
          <w:sz w:val="22"/>
          <w:szCs w:val="22"/>
        </w:rPr>
        <w:t>Hemo</w:t>
      </w:r>
      <w:proofErr w:type="spellEnd"/>
      <w:r>
        <w:rPr>
          <w:rFonts w:cs="Arial"/>
          <w:sz w:val="22"/>
          <w:szCs w:val="22"/>
        </w:rPr>
        <w:t>-Mixer</w:t>
      </w:r>
      <w:r w:rsidR="00B83FBF">
        <w:rPr>
          <w:rFonts w:cs="Arial"/>
          <w:sz w:val="22"/>
          <w:szCs w:val="22"/>
        </w:rPr>
        <w:t>, objet de notre étude.</w:t>
      </w:r>
    </w:p>
    <w:p w:rsidR="0024096E" w:rsidRDefault="0024096E" w:rsidP="00E519A2">
      <w:pPr>
        <w:pBdr>
          <w:left w:val="single" w:sz="8" w:space="4" w:color="auto"/>
          <w:bottom w:val="single" w:sz="8" w:space="1" w:color="auto"/>
          <w:right w:val="single" w:sz="8" w:space="4" w:color="auto"/>
        </w:pBdr>
        <w:shd w:val="clear" w:color="auto" w:fill="D9D9D9" w:themeFill="background1" w:themeFillShade="D9"/>
        <w:jc w:val="both"/>
        <w:rPr>
          <w:rFonts w:cs="Arial"/>
          <w:sz w:val="22"/>
          <w:szCs w:val="22"/>
        </w:rPr>
      </w:pPr>
    </w:p>
    <w:p w:rsidR="00443194" w:rsidRPr="00443194" w:rsidRDefault="00443194" w:rsidP="00E519A2">
      <w:pPr>
        <w:pBdr>
          <w:left w:val="single" w:sz="8" w:space="4" w:color="auto"/>
          <w:bottom w:val="single" w:sz="8" w:space="1" w:color="auto"/>
          <w:right w:val="single" w:sz="8" w:space="4" w:color="auto"/>
        </w:pBdr>
        <w:shd w:val="clear" w:color="auto" w:fill="D9D9D9" w:themeFill="background1" w:themeFillShade="D9"/>
        <w:jc w:val="both"/>
        <w:rPr>
          <w:rFonts w:cs="Arial"/>
          <w:b/>
          <w:sz w:val="22"/>
          <w:szCs w:val="22"/>
          <w:u w:val="single"/>
        </w:rPr>
      </w:pPr>
      <w:r>
        <w:rPr>
          <w:rFonts w:cs="Arial"/>
          <w:b/>
          <w:sz w:val="22"/>
          <w:szCs w:val="22"/>
          <w:u w:val="single"/>
        </w:rPr>
        <w:t>Aspects méthodologiques</w:t>
      </w:r>
    </w:p>
    <w:p w:rsidR="0024096E" w:rsidRDefault="0024096E" w:rsidP="00E519A2">
      <w:pPr>
        <w:pBdr>
          <w:left w:val="single" w:sz="8" w:space="4" w:color="auto"/>
          <w:bottom w:val="single" w:sz="8" w:space="1" w:color="auto"/>
          <w:right w:val="single" w:sz="8" w:space="4" w:color="auto"/>
        </w:pBdr>
        <w:shd w:val="clear" w:color="auto" w:fill="D9D9D9" w:themeFill="background1" w:themeFillShade="D9"/>
        <w:jc w:val="both"/>
        <w:rPr>
          <w:rFonts w:cs="Arial"/>
          <w:sz w:val="22"/>
          <w:szCs w:val="22"/>
        </w:rPr>
      </w:pPr>
      <w:r>
        <w:rPr>
          <w:rFonts w:cs="Arial"/>
          <w:sz w:val="22"/>
          <w:szCs w:val="22"/>
        </w:rPr>
        <w:t>Vous étudierez chacun de ces trois documents, en autonomie, à la maison, et vous répondrez ensuite aux questions posées.</w:t>
      </w:r>
      <w:r w:rsidR="00406C46">
        <w:rPr>
          <w:rFonts w:cs="Arial"/>
          <w:sz w:val="22"/>
          <w:szCs w:val="22"/>
        </w:rPr>
        <w:t xml:space="preserve"> Ces dernières constituent pour vous, une opportunité d’auto-évaluation de votre capacité à lire puis comprendre un document de cours ou bien un dossier technique.</w:t>
      </w:r>
    </w:p>
    <w:p w:rsidR="00C55A59" w:rsidRPr="00124542" w:rsidRDefault="0012244D" w:rsidP="00E519A2">
      <w:pPr>
        <w:pBdr>
          <w:left w:val="single" w:sz="8" w:space="4" w:color="auto"/>
          <w:bottom w:val="single" w:sz="8" w:space="1" w:color="auto"/>
          <w:right w:val="single" w:sz="8" w:space="4" w:color="auto"/>
        </w:pBdr>
        <w:shd w:val="clear" w:color="auto" w:fill="D9D9D9" w:themeFill="background1" w:themeFillShade="D9"/>
        <w:jc w:val="both"/>
        <w:rPr>
          <w:rFonts w:cs="Arial"/>
          <w:sz w:val="22"/>
          <w:szCs w:val="22"/>
        </w:rPr>
      </w:pPr>
      <w:r w:rsidRPr="00124542">
        <w:rPr>
          <w:rFonts w:cs="Arial"/>
          <w:sz w:val="22"/>
          <w:szCs w:val="22"/>
        </w:rPr>
        <w:t>C</w:t>
      </w:r>
      <w:r w:rsidR="00406C46">
        <w:rPr>
          <w:rFonts w:cs="Arial"/>
          <w:sz w:val="22"/>
          <w:szCs w:val="22"/>
        </w:rPr>
        <w:t>e travail personnel à la maison devra</w:t>
      </w:r>
      <w:r w:rsidR="004B5954" w:rsidRPr="00124542">
        <w:rPr>
          <w:rFonts w:cs="Arial"/>
          <w:sz w:val="22"/>
          <w:szCs w:val="22"/>
        </w:rPr>
        <w:t xml:space="preserve"> être cond</w:t>
      </w:r>
      <w:r w:rsidR="00406C46">
        <w:rPr>
          <w:rFonts w:cs="Arial"/>
          <w:sz w:val="22"/>
          <w:szCs w:val="22"/>
        </w:rPr>
        <w:t>uit</w:t>
      </w:r>
      <w:r w:rsidR="00884A28">
        <w:rPr>
          <w:rFonts w:cs="Arial"/>
          <w:sz w:val="22"/>
          <w:szCs w:val="22"/>
        </w:rPr>
        <w:t xml:space="preserve"> avec le plus grand soin</w:t>
      </w:r>
      <w:r w:rsidR="00406C46">
        <w:rPr>
          <w:rFonts w:cs="Arial"/>
          <w:sz w:val="22"/>
          <w:szCs w:val="22"/>
        </w:rPr>
        <w:t>, dans la mesure où il constitue</w:t>
      </w:r>
      <w:r w:rsidR="004B5954" w:rsidRPr="00124542">
        <w:rPr>
          <w:rFonts w:cs="Arial"/>
          <w:sz w:val="22"/>
          <w:szCs w:val="22"/>
        </w:rPr>
        <w:t xml:space="preserve"> un entraînement à l’épreuve écrite</w:t>
      </w:r>
      <w:r w:rsidR="00C06CA5">
        <w:rPr>
          <w:rFonts w:cs="Arial"/>
          <w:sz w:val="22"/>
          <w:szCs w:val="22"/>
        </w:rPr>
        <w:t xml:space="preserve"> </w:t>
      </w:r>
      <w:r w:rsidR="005114C1" w:rsidRPr="00124542">
        <w:rPr>
          <w:rFonts w:cs="Arial"/>
          <w:sz w:val="22"/>
          <w:szCs w:val="22"/>
        </w:rPr>
        <w:t xml:space="preserve">de technologie du baccalauréat STI2D, </w:t>
      </w:r>
      <w:r w:rsidRPr="00124542">
        <w:rPr>
          <w:rFonts w:cs="Arial"/>
          <w:sz w:val="22"/>
          <w:szCs w:val="22"/>
        </w:rPr>
        <w:t>au cours de laquelle sera notamment évaluée, la capacité du candidat</w:t>
      </w:r>
      <w:r w:rsidR="00CE2D93">
        <w:rPr>
          <w:rFonts w:cs="Arial"/>
          <w:sz w:val="22"/>
          <w:szCs w:val="22"/>
        </w:rPr>
        <w:t xml:space="preserve"> à extraire d’une documentation</w:t>
      </w:r>
      <w:r w:rsidRPr="00124542">
        <w:rPr>
          <w:rFonts w:cs="Arial"/>
          <w:sz w:val="22"/>
          <w:szCs w:val="22"/>
        </w:rPr>
        <w:t>, les données nécessaires à la résolution d’</w:t>
      </w:r>
      <w:r w:rsidR="005518CD" w:rsidRPr="00124542">
        <w:rPr>
          <w:rFonts w:cs="Arial"/>
          <w:sz w:val="22"/>
          <w:szCs w:val="22"/>
        </w:rPr>
        <w:t>un</w:t>
      </w:r>
      <w:r w:rsidRPr="00124542">
        <w:rPr>
          <w:rFonts w:cs="Arial"/>
          <w:sz w:val="22"/>
          <w:szCs w:val="22"/>
        </w:rPr>
        <w:t>e problématique.</w:t>
      </w:r>
    </w:p>
    <w:p w:rsidR="00C55A59" w:rsidRPr="00124542" w:rsidRDefault="00C55A59" w:rsidP="001D37DC">
      <w:pPr>
        <w:jc w:val="both"/>
        <w:rPr>
          <w:rFonts w:cs="Arial"/>
          <w:sz w:val="22"/>
          <w:szCs w:val="22"/>
        </w:rPr>
      </w:pPr>
    </w:p>
    <w:p w:rsidR="005C27F7" w:rsidRDefault="005C27F7" w:rsidP="001D37DC">
      <w:pPr>
        <w:jc w:val="both"/>
        <w:rPr>
          <w:rFonts w:cs="Arial"/>
          <w:sz w:val="22"/>
          <w:szCs w:val="22"/>
        </w:rPr>
      </w:pPr>
    </w:p>
    <w:p w:rsidR="00443194" w:rsidRPr="00124542" w:rsidRDefault="00443194" w:rsidP="001D37DC">
      <w:pPr>
        <w:jc w:val="both"/>
        <w:rPr>
          <w:rFonts w:cs="Arial"/>
          <w:sz w:val="22"/>
          <w:szCs w:val="22"/>
        </w:rPr>
      </w:pPr>
    </w:p>
    <w:p w:rsidR="00CA73F6" w:rsidRDefault="00CA73F6" w:rsidP="00E519A2">
      <w:pPr>
        <w:jc w:val="both"/>
        <w:rPr>
          <w:rFonts w:cs="Arial"/>
          <w:sz w:val="22"/>
          <w:szCs w:val="22"/>
          <w:u w:val="single"/>
        </w:rPr>
      </w:pPr>
    </w:p>
    <w:p w:rsidR="00C110F8" w:rsidRPr="00C110F8" w:rsidRDefault="00C110F8" w:rsidP="00C110F8">
      <w:pPr>
        <w:pStyle w:val="Paragraphedeliste"/>
        <w:numPr>
          <w:ilvl w:val="0"/>
          <w:numId w:val="30"/>
        </w:numPr>
        <w:jc w:val="both"/>
        <w:rPr>
          <w:rFonts w:cs="Arial"/>
          <w:b/>
          <w:sz w:val="22"/>
          <w:szCs w:val="22"/>
          <w:u w:val="single"/>
        </w:rPr>
      </w:pPr>
      <w:r>
        <w:rPr>
          <w:rFonts w:cs="Arial"/>
          <w:b/>
          <w:sz w:val="22"/>
          <w:szCs w:val="22"/>
          <w:u w:val="single"/>
        </w:rPr>
        <w:t>LE SYNOPTIQUE DETAILLE D’UNE CHAÎNE D’INFORMATION</w:t>
      </w:r>
    </w:p>
    <w:p w:rsidR="00C110F8" w:rsidRPr="00CA73F6" w:rsidRDefault="00C110F8" w:rsidP="00E519A2">
      <w:pPr>
        <w:jc w:val="both"/>
        <w:rPr>
          <w:rFonts w:cs="Arial"/>
          <w:sz w:val="22"/>
          <w:szCs w:val="22"/>
          <w:u w:val="single"/>
        </w:rPr>
      </w:pPr>
    </w:p>
    <w:p w:rsidR="00E519A2" w:rsidRPr="004B45BC" w:rsidRDefault="00171484" w:rsidP="00E519A2">
      <w:pPr>
        <w:jc w:val="both"/>
        <w:rPr>
          <w:rFonts w:cs="Arial"/>
          <w:color w:val="632423" w:themeColor="accent2" w:themeShade="80"/>
          <w:sz w:val="22"/>
          <w:szCs w:val="22"/>
        </w:rPr>
      </w:pPr>
      <w:r>
        <w:rPr>
          <w:rFonts w:cs="Arial"/>
          <w:color w:val="632423" w:themeColor="accent2" w:themeShade="80"/>
          <w:sz w:val="22"/>
          <w:szCs w:val="22"/>
        </w:rPr>
        <w:t>On demande de l</w:t>
      </w:r>
      <w:r w:rsidR="00CA73F6" w:rsidRPr="00CA73F6">
        <w:rPr>
          <w:rFonts w:cs="Arial"/>
          <w:color w:val="632423" w:themeColor="accent2" w:themeShade="80"/>
          <w:sz w:val="22"/>
          <w:szCs w:val="22"/>
        </w:rPr>
        <w:t>ire attentivement le</w:t>
      </w:r>
      <w:r w:rsidR="00C06CA5">
        <w:rPr>
          <w:rFonts w:cs="Arial"/>
          <w:color w:val="632423" w:themeColor="accent2" w:themeShade="80"/>
          <w:sz w:val="22"/>
          <w:szCs w:val="22"/>
        </w:rPr>
        <w:t xml:space="preserve"> </w:t>
      </w:r>
      <w:r w:rsidR="00E519A2" w:rsidRPr="00CA73F6">
        <w:rPr>
          <w:rFonts w:cs="Arial"/>
          <w:color w:val="632423" w:themeColor="accent2" w:themeShade="80"/>
          <w:sz w:val="22"/>
          <w:szCs w:val="22"/>
        </w:rPr>
        <w:t xml:space="preserve">cours ressource </w:t>
      </w:r>
      <w:r w:rsidR="00E519A2" w:rsidRPr="004B45BC">
        <w:rPr>
          <w:rFonts w:cs="Arial"/>
          <w:color w:val="632423" w:themeColor="accent2" w:themeShade="80"/>
          <w:sz w:val="22"/>
          <w:szCs w:val="22"/>
        </w:rPr>
        <w:t>«</w:t>
      </w:r>
      <w:r w:rsidR="00E519A2" w:rsidRPr="00CA73F6">
        <w:rPr>
          <w:rFonts w:cs="Arial"/>
          <w:b/>
          <w:i/>
          <w:color w:val="632423" w:themeColor="accent2" w:themeShade="80"/>
          <w:sz w:val="22"/>
          <w:szCs w:val="22"/>
        </w:rPr>
        <w:t> Ch3. Synoptique dét</w:t>
      </w:r>
      <w:r w:rsidR="00E9718A" w:rsidRPr="00CA73F6">
        <w:rPr>
          <w:rFonts w:cs="Arial"/>
          <w:b/>
          <w:i/>
          <w:color w:val="632423" w:themeColor="accent2" w:themeShade="80"/>
          <w:sz w:val="22"/>
          <w:szCs w:val="22"/>
        </w:rPr>
        <w:t>aillé de la chaîne d’information </w:t>
      </w:r>
      <w:r w:rsidR="00E9718A" w:rsidRPr="004B45BC">
        <w:rPr>
          <w:rFonts w:cs="Arial"/>
          <w:color w:val="632423" w:themeColor="accent2" w:themeShade="80"/>
          <w:sz w:val="22"/>
          <w:szCs w:val="22"/>
        </w:rPr>
        <w:t>»</w:t>
      </w:r>
      <w:r>
        <w:rPr>
          <w:rFonts w:cs="Arial"/>
          <w:color w:val="632423" w:themeColor="accent2" w:themeShade="80"/>
          <w:sz w:val="22"/>
          <w:szCs w:val="22"/>
        </w:rPr>
        <w:t xml:space="preserve"> joint en annexe</w:t>
      </w:r>
      <w:r w:rsidR="004B45BC">
        <w:rPr>
          <w:rFonts w:cs="Arial"/>
          <w:color w:val="632423" w:themeColor="accent2" w:themeShade="80"/>
          <w:sz w:val="22"/>
          <w:szCs w:val="22"/>
        </w:rPr>
        <w:t xml:space="preserve">, et </w:t>
      </w:r>
      <w:r w:rsidR="004B45BC" w:rsidRPr="004B45BC">
        <w:rPr>
          <w:rFonts w:cs="Arial"/>
          <w:b/>
          <w:i/>
          <w:color w:val="632423" w:themeColor="accent2" w:themeShade="80"/>
          <w:sz w:val="22"/>
          <w:szCs w:val="22"/>
          <w:u w:val="single"/>
        </w:rPr>
        <w:t>ensuite</w:t>
      </w:r>
      <w:r w:rsidR="004B45BC">
        <w:rPr>
          <w:rFonts w:cs="Arial"/>
          <w:color w:val="632423" w:themeColor="accent2" w:themeShade="80"/>
          <w:sz w:val="22"/>
          <w:szCs w:val="22"/>
        </w:rPr>
        <w:t xml:space="preserve"> (pas au fur et à mesure de la lecture du document), </w:t>
      </w:r>
      <w:r>
        <w:rPr>
          <w:rFonts w:cs="Arial"/>
          <w:color w:val="632423" w:themeColor="accent2" w:themeShade="80"/>
          <w:sz w:val="22"/>
          <w:szCs w:val="22"/>
        </w:rPr>
        <w:t xml:space="preserve">de </w:t>
      </w:r>
      <w:r w:rsidR="004B45BC">
        <w:rPr>
          <w:rFonts w:cs="Arial"/>
          <w:color w:val="632423" w:themeColor="accent2" w:themeShade="80"/>
          <w:sz w:val="22"/>
          <w:szCs w:val="22"/>
        </w:rPr>
        <w:t>répondre aux questions posées.</w:t>
      </w:r>
    </w:p>
    <w:p w:rsidR="00E9718A" w:rsidRPr="00124542" w:rsidRDefault="00E9718A" w:rsidP="00E519A2">
      <w:pPr>
        <w:jc w:val="both"/>
        <w:rPr>
          <w:rFonts w:cs="Arial"/>
          <w:sz w:val="22"/>
          <w:szCs w:val="22"/>
        </w:rPr>
      </w:pPr>
    </w:p>
    <w:p w:rsidR="00E9718A" w:rsidRPr="00124542" w:rsidRDefault="00CA73F6" w:rsidP="00CA73F6">
      <w:pPr>
        <w:jc w:val="both"/>
        <w:rPr>
          <w:rFonts w:cs="Arial"/>
          <w:sz w:val="22"/>
          <w:szCs w:val="22"/>
        </w:rPr>
      </w:pPr>
      <w:r>
        <w:rPr>
          <w:rFonts w:cs="Arial"/>
          <w:sz w:val="22"/>
          <w:szCs w:val="22"/>
        </w:rPr>
        <w:t xml:space="preserve">On rappelle ci-dessous </w:t>
      </w:r>
      <w:r w:rsidR="00E9718A" w:rsidRPr="00124542">
        <w:rPr>
          <w:rFonts w:cs="Arial"/>
          <w:sz w:val="22"/>
          <w:szCs w:val="22"/>
        </w:rPr>
        <w:t>l’organisation fonctionnelle d’une chaîne d’information :</w:t>
      </w:r>
    </w:p>
    <w:p w:rsidR="00E9718A" w:rsidRPr="00124542" w:rsidRDefault="00C110F8" w:rsidP="00432B47">
      <w:pPr>
        <w:jc w:val="center"/>
        <w:rPr>
          <w:rFonts w:cs="Arial"/>
          <w:b/>
          <w:sz w:val="22"/>
          <w:szCs w:val="22"/>
        </w:rPr>
      </w:pPr>
      <w:r w:rsidRPr="00124542">
        <w:rPr>
          <w:rFonts w:cs="Arial"/>
          <w:b/>
          <w:sz w:val="22"/>
          <w:szCs w:val="22"/>
        </w:rPr>
        <w:object w:dxaOrig="11804" w:dyaOrig="59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25pt;height:170.8pt" o:ole="">
            <v:imagedata r:id="rId9" o:title=""/>
          </v:shape>
          <o:OLEObject Type="Embed" ProgID="Designer.Drawing.7" ShapeID="_x0000_i1025" DrawAspect="Content" ObjectID="_1398965830" r:id="rId10"/>
        </w:object>
      </w:r>
    </w:p>
    <w:p w:rsidR="00124542" w:rsidRPr="005C27F7" w:rsidRDefault="00CF3C7A" w:rsidP="00D40654">
      <w:pPr>
        <w:pStyle w:val="Paragraphedeliste"/>
        <w:numPr>
          <w:ilvl w:val="0"/>
          <w:numId w:val="2"/>
        </w:numPr>
        <w:jc w:val="both"/>
        <w:rPr>
          <w:rFonts w:cs="Arial"/>
          <w:color w:val="632423" w:themeColor="accent2" w:themeShade="80"/>
          <w:sz w:val="22"/>
          <w:szCs w:val="22"/>
        </w:rPr>
      </w:pPr>
      <w:r w:rsidRPr="00171484">
        <w:rPr>
          <w:rFonts w:cs="Arial"/>
          <w:color w:val="632423" w:themeColor="accent2" w:themeShade="80"/>
          <w:sz w:val="22"/>
          <w:szCs w:val="22"/>
        </w:rPr>
        <w:t xml:space="preserve">En considérant que le système auquel est intégré cette chaîne d’information est constitué d’un groupe de musiciens se produisant dans une salle de concert, indiquer à quoi correspondent les </w:t>
      </w:r>
      <w:r w:rsidRPr="00BC0FCA">
        <w:rPr>
          <w:rFonts w:cs="Arial"/>
          <w:b/>
          <w:color w:val="632423" w:themeColor="accent2" w:themeShade="80"/>
          <w:sz w:val="22"/>
          <w:szCs w:val="22"/>
        </w:rPr>
        <w:t>informations à traiter</w:t>
      </w:r>
      <w:r w:rsidRPr="00171484">
        <w:rPr>
          <w:rFonts w:cs="Arial"/>
          <w:color w:val="632423" w:themeColor="accent2" w:themeShade="80"/>
          <w:sz w:val="22"/>
          <w:szCs w:val="22"/>
        </w:rPr>
        <w:t xml:space="preserve">, les </w:t>
      </w:r>
      <w:r w:rsidRPr="00BC0FCA">
        <w:rPr>
          <w:rFonts w:cs="Arial"/>
          <w:b/>
          <w:color w:val="632423" w:themeColor="accent2" w:themeShade="80"/>
          <w:sz w:val="22"/>
          <w:szCs w:val="22"/>
        </w:rPr>
        <w:t>informations de commande</w:t>
      </w:r>
      <w:r w:rsidRPr="00171484">
        <w:rPr>
          <w:rFonts w:cs="Arial"/>
          <w:color w:val="632423" w:themeColor="accent2" w:themeShade="80"/>
          <w:sz w:val="22"/>
          <w:szCs w:val="22"/>
        </w:rPr>
        <w:t xml:space="preserve">, les </w:t>
      </w:r>
      <w:r w:rsidRPr="00BC0FCA">
        <w:rPr>
          <w:rFonts w:cs="Arial"/>
          <w:b/>
          <w:color w:val="632423" w:themeColor="accent2" w:themeShade="80"/>
          <w:sz w:val="22"/>
          <w:szCs w:val="22"/>
        </w:rPr>
        <w:t>informations traitées</w:t>
      </w:r>
      <w:r w:rsidRPr="00171484">
        <w:rPr>
          <w:rFonts w:cs="Arial"/>
          <w:color w:val="632423" w:themeColor="accent2" w:themeShade="80"/>
          <w:sz w:val="22"/>
          <w:szCs w:val="22"/>
        </w:rPr>
        <w:t xml:space="preserve"> ainsi que, le cas échéant, les </w:t>
      </w:r>
      <w:r w:rsidRPr="00BC0FCA">
        <w:rPr>
          <w:rFonts w:cs="Arial"/>
          <w:b/>
          <w:color w:val="632423" w:themeColor="accent2" w:themeShade="80"/>
          <w:sz w:val="22"/>
          <w:szCs w:val="22"/>
        </w:rPr>
        <w:t>données échangées</w:t>
      </w:r>
      <w:r w:rsidRPr="00171484">
        <w:rPr>
          <w:rFonts w:cs="Arial"/>
          <w:color w:val="632423" w:themeColor="accent2" w:themeShade="80"/>
          <w:sz w:val="22"/>
          <w:szCs w:val="22"/>
        </w:rPr>
        <w:t>.</w:t>
      </w:r>
    </w:p>
    <w:p w:rsidR="003212CB" w:rsidRPr="00171484" w:rsidRDefault="003212CB" w:rsidP="00D40654">
      <w:pPr>
        <w:pStyle w:val="Paragraphedeliste"/>
        <w:numPr>
          <w:ilvl w:val="0"/>
          <w:numId w:val="2"/>
        </w:numPr>
        <w:jc w:val="both"/>
        <w:rPr>
          <w:rFonts w:cs="Arial"/>
          <w:color w:val="632423" w:themeColor="accent2" w:themeShade="80"/>
          <w:sz w:val="22"/>
          <w:szCs w:val="22"/>
        </w:rPr>
      </w:pPr>
      <w:r w:rsidRPr="00171484">
        <w:rPr>
          <w:rFonts w:cs="Arial"/>
          <w:color w:val="632423" w:themeColor="accent2" w:themeShade="80"/>
          <w:sz w:val="22"/>
          <w:szCs w:val="22"/>
        </w:rPr>
        <w:t>Même question pour un système correspondant à :</w:t>
      </w:r>
    </w:p>
    <w:p w:rsidR="003212CB" w:rsidRPr="00CA73F6" w:rsidRDefault="00124542" w:rsidP="00D40654">
      <w:pPr>
        <w:pStyle w:val="Paragraphedeliste"/>
        <w:numPr>
          <w:ilvl w:val="0"/>
          <w:numId w:val="3"/>
        </w:numPr>
        <w:jc w:val="both"/>
        <w:rPr>
          <w:rFonts w:cs="Arial"/>
          <w:color w:val="632423" w:themeColor="accent2" w:themeShade="80"/>
          <w:sz w:val="22"/>
          <w:szCs w:val="22"/>
        </w:rPr>
      </w:pPr>
      <w:r w:rsidRPr="00CA73F6">
        <w:rPr>
          <w:rFonts w:cs="Arial"/>
          <w:color w:val="632423" w:themeColor="accent2" w:themeShade="80"/>
          <w:sz w:val="22"/>
          <w:szCs w:val="22"/>
        </w:rPr>
        <w:t>une voiture (en fonctionnement normal ainsi qu’en phase de diagnostic/maintenance),</w:t>
      </w:r>
    </w:p>
    <w:p w:rsidR="00124542" w:rsidRPr="00CA73F6" w:rsidRDefault="00124542" w:rsidP="00D40654">
      <w:pPr>
        <w:pStyle w:val="Paragraphedeliste"/>
        <w:numPr>
          <w:ilvl w:val="0"/>
          <w:numId w:val="3"/>
        </w:numPr>
        <w:jc w:val="both"/>
        <w:rPr>
          <w:rFonts w:cs="Arial"/>
          <w:color w:val="632423" w:themeColor="accent2" w:themeShade="80"/>
          <w:sz w:val="22"/>
          <w:szCs w:val="22"/>
        </w:rPr>
      </w:pPr>
      <w:r w:rsidRPr="00CA73F6">
        <w:rPr>
          <w:rFonts w:cs="Arial"/>
          <w:color w:val="632423" w:themeColor="accent2" w:themeShade="80"/>
          <w:sz w:val="22"/>
          <w:szCs w:val="22"/>
        </w:rPr>
        <w:t>un dispositif d’alimentation constitué de panneaux photovoltaïques auto-orientables,</w:t>
      </w:r>
    </w:p>
    <w:p w:rsidR="00124542" w:rsidRPr="00CA73F6" w:rsidRDefault="00124542" w:rsidP="00D40654">
      <w:pPr>
        <w:pStyle w:val="Paragraphedeliste"/>
        <w:numPr>
          <w:ilvl w:val="0"/>
          <w:numId w:val="3"/>
        </w:numPr>
        <w:jc w:val="both"/>
        <w:rPr>
          <w:rFonts w:cs="Arial"/>
          <w:color w:val="632423" w:themeColor="accent2" w:themeShade="80"/>
          <w:sz w:val="22"/>
          <w:szCs w:val="22"/>
        </w:rPr>
      </w:pPr>
      <w:r w:rsidRPr="00CA73F6">
        <w:rPr>
          <w:rFonts w:cs="Arial"/>
          <w:color w:val="632423" w:themeColor="accent2" w:themeShade="80"/>
          <w:sz w:val="22"/>
          <w:szCs w:val="22"/>
        </w:rPr>
        <w:t>un dispositif de monitoring de patient en salle de soins intensifs.</w:t>
      </w:r>
    </w:p>
    <w:p w:rsidR="00124542" w:rsidRDefault="00124542" w:rsidP="00124542">
      <w:pPr>
        <w:jc w:val="both"/>
        <w:rPr>
          <w:rFonts w:cs="Arial"/>
          <w:sz w:val="22"/>
          <w:szCs w:val="22"/>
        </w:rPr>
      </w:pPr>
    </w:p>
    <w:p w:rsidR="00C04869" w:rsidRDefault="00C04869" w:rsidP="00124542">
      <w:pPr>
        <w:jc w:val="both"/>
        <w:rPr>
          <w:rFonts w:cs="Arial"/>
          <w:sz w:val="22"/>
          <w:szCs w:val="22"/>
        </w:rPr>
      </w:pPr>
      <w:r>
        <w:rPr>
          <w:rFonts w:cs="Arial"/>
          <w:sz w:val="22"/>
          <w:szCs w:val="22"/>
        </w:rPr>
        <w:t>On rappelle ci-dessous</w:t>
      </w:r>
      <w:r w:rsidR="004B45BC">
        <w:rPr>
          <w:rFonts w:cs="Arial"/>
          <w:sz w:val="22"/>
          <w:szCs w:val="22"/>
        </w:rPr>
        <w:t xml:space="preserve"> le synoptique de la fonction « </w:t>
      </w:r>
      <w:r w:rsidR="004B45BC" w:rsidRPr="004B45BC">
        <w:rPr>
          <w:rFonts w:cs="Arial"/>
          <w:b/>
          <w:i/>
          <w:sz w:val="22"/>
          <w:szCs w:val="22"/>
        </w:rPr>
        <w:t>Acquérir – Conditionner</w:t>
      </w:r>
      <w:r w:rsidR="004B45BC">
        <w:rPr>
          <w:rFonts w:cs="Arial"/>
          <w:sz w:val="22"/>
          <w:szCs w:val="22"/>
        </w:rPr>
        <w:t> » d’une chaîne d’information :</w:t>
      </w:r>
    </w:p>
    <w:p w:rsidR="00A36B60" w:rsidRDefault="004B45BC" w:rsidP="00CE61E8">
      <w:pPr>
        <w:jc w:val="center"/>
        <w:rPr>
          <w:rFonts w:cs="Arial"/>
          <w:b/>
        </w:rPr>
      </w:pPr>
      <w:r w:rsidRPr="00772ACF">
        <w:rPr>
          <w:rFonts w:cs="Arial"/>
          <w:b/>
        </w:rPr>
        <w:object w:dxaOrig="12822" w:dyaOrig="5295">
          <v:shape id="_x0000_i1026" type="#_x0000_t75" style="width:456.45pt;height:188.55pt" o:ole="">
            <v:imagedata r:id="rId11" o:title=""/>
          </v:shape>
          <o:OLEObject Type="Embed" ProgID="Designer.Drawing.7" ShapeID="_x0000_i1026" DrawAspect="Content" ObjectID="_1398965831" r:id="rId12"/>
        </w:object>
      </w:r>
    </w:p>
    <w:p w:rsidR="00DA727F" w:rsidRPr="00A36B60" w:rsidRDefault="00DA727F" w:rsidP="00CE61E8">
      <w:pPr>
        <w:jc w:val="center"/>
        <w:rPr>
          <w:rFonts w:cs="Arial"/>
          <w:b/>
        </w:rPr>
      </w:pPr>
    </w:p>
    <w:p w:rsidR="004B45BC" w:rsidRPr="005C27F7" w:rsidRDefault="004B45BC" w:rsidP="00D40654">
      <w:pPr>
        <w:pStyle w:val="Paragraphedeliste"/>
        <w:numPr>
          <w:ilvl w:val="0"/>
          <w:numId w:val="2"/>
        </w:numPr>
        <w:jc w:val="both"/>
        <w:rPr>
          <w:rFonts w:cs="Arial"/>
          <w:color w:val="632423" w:themeColor="accent2" w:themeShade="80"/>
          <w:sz w:val="22"/>
          <w:szCs w:val="22"/>
        </w:rPr>
      </w:pPr>
      <w:r w:rsidRPr="00171484">
        <w:rPr>
          <w:rFonts w:cs="Arial"/>
          <w:color w:val="632423" w:themeColor="accent2" w:themeShade="80"/>
          <w:sz w:val="22"/>
          <w:szCs w:val="22"/>
        </w:rPr>
        <w:t xml:space="preserve">Indiquer la différence entre une tension </w:t>
      </w:r>
      <w:r w:rsidRPr="00BC0FCA">
        <w:rPr>
          <w:rFonts w:cs="Arial"/>
          <w:b/>
          <w:color w:val="632423" w:themeColor="accent2" w:themeShade="80"/>
          <w:sz w:val="22"/>
          <w:szCs w:val="22"/>
        </w:rPr>
        <w:t>logique</w:t>
      </w:r>
      <w:r w:rsidR="006F1378">
        <w:rPr>
          <w:rFonts w:cs="Arial"/>
          <w:b/>
          <w:color w:val="632423" w:themeColor="accent2" w:themeShade="80"/>
          <w:sz w:val="22"/>
          <w:szCs w:val="22"/>
        </w:rPr>
        <w:t xml:space="preserve"> </w:t>
      </w:r>
      <w:r w:rsidRPr="00BC0FCA">
        <w:rPr>
          <w:rFonts w:cs="Arial"/>
          <w:b/>
          <w:color w:val="632423" w:themeColor="accent2" w:themeShade="80"/>
          <w:sz w:val="22"/>
          <w:szCs w:val="22"/>
        </w:rPr>
        <w:t>VL</w:t>
      </w:r>
      <w:r w:rsidRPr="00171484">
        <w:rPr>
          <w:rFonts w:cs="Arial"/>
          <w:color w:val="632423" w:themeColor="accent2" w:themeShade="80"/>
          <w:sz w:val="22"/>
          <w:szCs w:val="22"/>
        </w:rPr>
        <w:t xml:space="preserve"> et une tension </w:t>
      </w:r>
      <w:r w:rsidRPr="00BC0FCA">
        <w:rPr>
          <w:rFonts w:cs="Arial"/>
          <w:b/>
          <w:color w:val="632423" w:themeColor="accent2" w:themeShade="80"/>
          <w:sz w:val="22"/>
          <w:szCs w:val="22"/>
        </w:rPr>
        <w:t>analogique</w:t>
      </w:r>
      <w:r w:rsidR="006F1378">
        <w:rPr>
          <w:rFonts w:cs="Arial"/>
          <w:b/>
          <w:color w:val="632423" w:themeColor="accent2" w:themeShade="80"/>
          <w:sz w:val="22"/>
          <w:szCs w:val="22"/>
        </w:rPr>
        <w:t xml:space="preserve"> </w:t>
      </w:r>
      <w:r w:rsidRPr="00BC0FCA">
        <w:rPr>
          <w:rFonts w:cs="Arial"/>
          <w:b/>
          <w:color w:val="632423" w:themeColor="accent2" w:themeShade="80"/>
          <w:sz w:val="22"/>
          <w:szCs w:val="22"/>
        </w:rPr>
        <w:t>VA</w:t>
      </w:r>
      <w:r w:rsidRPr="00171484">
        <w:rPr>
          <w:rFonts w:cs="Arial"/>
          <w:color w:val="632423" w:themeColor="accent2" w:themeShade="80"/>
          <w:sz w:val="22"/>
          <w:szCs w:val="22"/>
        </w:rPr>
        <w:t>.</w:t>
      </w:r>
    </w:p>
    <w:p w:rsidR="00A36B60" w:rsidRPr="005C27F7" w:rsidRDefault="004B45BC" w:rsidP="00D40654">
      <w:pPr>
        <w:pStyle w:val="Paragraphedeliste"/>
        <w:numPr>
          <w:ilvl w:val="0"/>
          <w:numId w:val="2"/>
        </w:numPr>
        <w:jc w:val="both"/>
        <w:rPr>
          <w:rFonts w:cs="Arial"/>
          <w:color w:val="632423" w:themeColor="accent2" w:themeShade="80"/>
          <w:sz w:val="22"/>
          <w:szCs w:val="22"/>
        </w:rPr>
      </w:pPr>
      <w:r w:rsidRPr="00171484">
        <w:rPr>
          <w:rFonts w:cs="Arial"/>
          <w:color w:val="632423" w:themeColor="accent2" w:themeShade="80"/>
          <w:sz w:val="22"/>
          <w:szCs w:val="22"/>
        </w:rPr>
        <w:t>Indiquer le nom que l’on donne au composant réalisant une fonction « </w:t>
      </w:r>
      <w:r w:rsidRPr="00BC0FCA">
        <w:rPr>
          <w:rFonts w:cs="Arial"/>
          <w:b/>
          <w:color w:val="632423" w:themeColor="accent2" w:themeShade="80"/>
          <w:sz w:val="22"/>
          <w:szCs w:val="22"/>
        </w:rPr>
        <w:t>Conversion d’une information en un signal électrique</w:t>
      </w:r>
      <w:r w:rsidRPr="00171484">
        <w:rPr>
          <w:rFonts w:cs="Arial"/>
          <w:color w:val="632423" w:themeColor="accent2" w:themeShade="80"/>
          <w:sz w:val="22"/>
          <w:szCs w:val="22"/>
        </w:rPr>
        <w:t> ».</w:t>
      </w:r>
    </w:p>
    <w:p w:rsidR="00A36B60" w:rsidRPr="005C27F7" w:rsidRDefault="00A36B60" w:rsidP="00D40654">
      <w:pPr>
        <w:pStyle w:val="Paragraphedeliste"/>
        <w:numPr>
          <w:ilvl w:val="0"/>
          <w:numId w:val="2"/>
        </w:numPr>
        <w:jc w:val="both"/>
        <w:rPr>
          <w:rFonts w:cs="Arial"/>
          <w:color w:val="632423" w:themeColor="accent2" w:themeShade="80"/>
          <w:sz w:val="22"/>
          <w:szCs w:val="22"/>
        </w:rPr>
      </w:pPr>
      <w:r w:rsidRPr="00171484">
        <w:rPr>
          <w:rFonts w:cs="Arial"/>
          <w:color w:val="632423" w:themeColor="accent2" w:themeShade="80"/>
          <w:sz w:val="22"/>
          <w:szCs w:val="22"/>
        </w:rPr>
        <w:t>Dans quel cas est-il nécessaire, lorsqu’on souhaite acquérir une information portée par une tension logique, d’insérer une fonction « </w:t>
      </w:r>
      <w:r w:rsidRPr="00BC0FCA">
        <w:rPr>
          <w:rFonts w:cs="Arial"/>
          <w:b/>
          <w:color w:val="632423" w:themeColor="accent2" w:themeShade="80"/>
          <w:sz w:val="22"/>
          <w:szCs w:val="22"/>
        </w:rPr>
        <w:t>Adaptation de niveaux logiques</w:t>
      </w:r>
      <w:r w:rsidRPr="00171484">
        <w:rPr>
          <w:rFonts w:cs="Arial"/>
          <w:color w:val="632423" w:themeColor="accent2" w:themeShade="80"/>
          <w:sz w:val="22"/>
          <w:szCs w:val="22"/>
        </w:rPr>
        <w:t> » ?</w:t>
      </w:r>
    </w:p>
    <w:p w:rsidR="00A36B60" w:rsidRPr="005C27F7" w:rsidRDefault="00A36B60" w:rsidP="00D40654">
      <w:pPr>
        <w:pStyle w:val="Paragraphedeliste"/>
        <w:numPr>
          <w:ilvl w:val="0"/>
          <w:numId w:val="2"/>
        </w:numPr>
        <w:jc w:val="both"/>
        <w:rPr>
          <w:rFonts w:cs="Arial"/>
          <w:color w:val="632423" w:themeColor="accent2" w:themeShade="80"/>
          <w:sz w:val="22"/>
          <w:szCs w:val="22"/>
        </w:rPr>
      </w:pPr>
      <w:r w:rsidRPr="00171484">
        <w:rPr>
          <w:rFonts w:cs="Arial"/>
          <w:color w:val="632423" w:themeColor="accent2" w:themeShade="80"/>
          <w:sz w:val="22"/>
          <w:szCs w:val="22"/>
        </w:rPr>
        <w:t>Pour quelle raison doit-on intégrer une fonction « </w:t>
      </w:r>
      <w:r w:rsidRPr="00BC0FCA">
        <w:rPr>
          <w:rFonts w:cs="Arial"/>
          <w:b/>
          <w:color w:val="632423" w:themeColor="accent2" w:themeShade="80"/>
          <w:sz w:val="22"/>
          <w:szCs w:val="22"/>
        </w:rPr>
        <w:t>Conversion analogique numérique</w:t>
      </w:r>
      <w:r w:rsidRPr="00171484">
        <w:rPr>
          <w:rFonts w:cs="Arial"/>
          <w:color w:val="632423" w:themeColor="accent2" w:themeShade="80"/>
          <w:sz w:val="22"/>
          <w:szCs w:val="22"/>
        </w:rPr>
        <w:t xml:space="preserve"> », lorsqu’on souhaite acquérir une information portée par une </w:t>
      </w:r>
      <w:r w:rsidRPr="00BC0FCA">
        <w:rPr>
          <w:rFonts w:cs="Arial"/>
          <w:b/>
          <w:i/>
          <w:color w:val="632423" w:themeColor="accent2" w:themeShade="80"/>
          <w:sz w:val="22"/>
          <w:szCs w:val="22"/>
        </w:rPr>
        <w:t>tension analogique</w:t>
      </w:r>
      <w:r w:rsidRPr="00171484">
        <w:rPr>
          <w:rFonts w:cs="Arial"/>
          <w:color w:val="632423" w:themeColor="accent2" w:themeShade="80"/>
          <w:sz w:val="22"/>
          <w:szCs w:val="22"/>
        </w:rPr>
        <w:t> ?</w:t>
      </w:r>
    </w:p>
    <w:p w:rsidR="00A36B60" w:rsidRPr="005C27F7" w:rsidRDefault="00A36B60" w:rsidP="00D40654">
      <w:pPr>
        <w:pStyle w:val="Paragraphedeliste"/>
        <w:numPr>
          <w:ilvl w:val="0"/>
          <w:numId w:val="2"/>
        </w:numPr>
        <w:jc w:val="both"/>
        <w:rPr>
          <w:rFonts w:cs="Arial"/>
          <w:color w:val="632423" w:themeColor="accent2" w:themeShade="80"/>
          <w:sz w:val="22"/>
          <w:szCs w:val="22"/>
        </w:rPr>
      </w:pPr>
      <w:r w:rsidRPr="00171484">
        <w:rPr>
          <w:rFonts w:cs="Arial"/>
          <w:color w:val="632423" w:themeColor="accent2" w:themeShade="80"/>
          <w:sz w:val="22"/>
          <w:szCs w:val="22"/>
        </w:rPr>
        <w:t>Pour quelle raison doit-on faire précéder une fonction « </w:t>
      </w:r>
      <w:r w:rsidRPr="00BC0FCA">
        <w:rPr>
          <w:rFonts w:cs="Arial"/>
          <w:b/>
          <w:color w:val="632423" w:themeColor="accent2" w:themeShade="80"/>
          <w:sz w:val="22"/>
          <w:szCs w:val="22"/>
        </w:rPr>
        <w:t>Conversion analogique numérique</w:t>
      </w:r>
      <w:r w:rsidRPr="00171484">
        <w:rPr>
          <w:rFonts w:cs="Arial"/>
          <w:color w:val="632423" w:themeColor="accent2" w:themeShade="80"/>
          <w:sz w:val="22"/>
          <w:szCs w:val="22"/>
        </w:rPr>
        <w:t> » par une fonction « </w:t>
      </w:r>
      <w:r w:rsidRPr="00BC0FCA">
        <w:rPr>
          <w:rFonts w:cs="Arial"/>
          <w:b/>
          <w:color w:val="632423" w:themeColor="accent2" w:themeShade="80"/>
          <w:sz w:val="22"/>
          <w:szCs w:val="22"/>
        </w:rPr>
        <w:t>Echantillonnage Blocage</w:t>
      </w:r>
      <w:r w:rsidRPr="00171484">
        <w:rPr>
          <w:rFonts w:cs="Arial"/>
          <w:color w:val="632423" w:themeColor="accent2" w:themeShade="80"/>
          <w:sz w:val="22"/>
          <w:szCs w:val="22"/>
        </w:rPr>
        <w:t> » ?</w:t>
      </w:r>
    </w:p>
    <w:p w:rsidR="00A36B60" w:rsidRPr="005C27F7" w:rsidRDefault="00A36B60" w:rsidP="00D40654">
      <w:pPr>
        <w:pStyle w:val="Paragraphedeliste"/>
        <w:numPr>
          <w:ilvl w:val="0"/>
          <w:numId w:val="2"/>
        </w:numPr>
        <w:jc w:val="both"/>
        <w:rPr>
          <w:rFonts w:cs="Arial"/>
          <w:color w:val="632423" w:themeColor="accent2" w:themeShade="80"/>
          <w:sz w:val="22"/>
          <w:szCs w:val="22"/>
        </w:rPr>
      </w:pPr>
      <w:r w:rsidRPr="00171484">
        <w:rPr>
          <w:rFonts w:cs="Arial"/>
          <w:color w:val="632423" w:themeColor="accent2" w:themeShade="80"/>
          <w:sz w:val="22"/>
          <w:szCs w:val="22"/>
        </w:rPr>
        <w:t>Pour quelle raison doit-on faire précéder une fonction « </w:t>
      </w:r>
      <w:r w:rsidRPr="00BC0FCA">
        <w:rPr>
          <w:rFonts w:cs="Arial"/>
          <w:b/>
          <w:color w:val="632423" w:themeColor="accent2" w:themeShade="80"/>
          <w:sz w:val="22"/>
          <w:szCs w:val="22"/>
        </w:rPr>
        <w:t>Echantillonnage Blocage</w:t>
      </w:r>
      <w:r w:rsidRPr="00171484">
        <w:rPr>
          <w:rFonts w:cs="Arial"/>
          <w:color w:val="632423" w:themeColor="accent2" w:themeShade="80"/>
          <w:sz w:val="22"/>
          <w:szCs w:val="22"/>
        </w:rPr>
        <w:t> » par une fonction « </w:t>
      </w:r>
      <w:r w:rsidRPr="00BC0FCA">
        <w:rPr>
          <w:rFonts w:cs="Arial"/>
          <w:b/>
          <w:color w:val="632423" w:themeColor="accent2" w:themeShade="80"/>
          <w:sz w:val="22"/>
          <w:szCs w:val="22"/>
        </w:rPr>
        <w:t>Filtrage</w:t>
      </w:r>
      <w:r w:rsidRPr="00171484">
        <w:rPr>
          <w:rFonts w:cs="Arial"/>
          <w:color w:val="632423" w:themeColor="accent2" w:themeShade="80"/>
          <w:sz w:val="22"/>
          <w:szCs w:val="22"/>
        </w:rPr>
        <w:t> » ?</w:t>
      </w:r>
    </w:p>
    <w:p w:rsidR="00A36B60" w:rsidRPr="005C27F7" w:rsidRDefault="00A36B60" w:rsidP="00D40654">
      <w:pPr>
        <w:pStyle w:val="Paragraphedeliste"/>
        <w:numPr>
          <w:ilvl w:val="0"/>
          <w:numId w:val="2"/>
        </w:numPr>
        <w:jc w:val="both"/>
        <w:rPr>
          <w:rFonts w:cs="Arial"/>
          <w:color w:val="632423" w:themeColor="accent2" w:themeShade="80"/>
          <w:sz w:val="22"/>
          <w:szCs w:val="22"/>
        </w:rPr>
      </w:pPr>
      <w:r w:rsidRPr="00171484">
        <w:rPr>
          <w:rFonts w:cs="Arial"/>
          <w:color w:val="632423" w:themeColor="accent2" w:themeShade="80"/>
          <w:sz w:val="22"/>
          <w:szCs w:val="22"/>
        </w:rPr>
        <w:t xml:space="preserve">Dans quel cas est-il nécessaire, lorsqu’on souhaite acquérir une information portée par une </w:t>
      </w:r>
      <w:r w:rsidRPr="00BC0FCA">
        <w:rPr>
          <w:rFonts w:cs="Arial"/>
          <w:b/>
          <w:color w:val="632423" w:themeColor="accent2" w:themeShade="80"/>
          <w:sz w:val="22"/>
          <w:szCs w:val="22"/>
        </w:rPr>
        <w:t>tension analogique</w:t>
      </w:r>
      <w:r w:rsidRPr="00171484">
        <w:rPr>
          <w:rFonts w:cs="Arial"/>
          <w:color w:val="632423" w:themeColor="accent2" w:themeShade="80"/>
          <w:sz w:val="22"/>
          <w:szCs w:val="22"/>
        </w:rPr>
        <w:t>, d’insérer une fonction « </w:t>
      </w:r>
      <w:r w:rsidRPr="00260232">
        <w:rPr>
          <w:rFonts w:cs="Arial"/>
          <w:b/>
          <w:color w:val="632423" w:themeColor="accent2" w:themeShade="80"/>
          <w:sz w:val="22"/>
          <w:szCs w:val="22"/>
        </w:rPr>
        <w:t>Adaptation de tension</w:t>
      </w:r>
      <w:r w:rsidRPr="00171484">
        <w:rPr>
          <w:rFonts w:cs="Arial"/>
          <w:color w:val="632423" w:themeColor="accent2" w:themeShade="80"/>
          <w:sz w:val="22"/>
          <w:szCs w:val="22"/>
        </w:rPr>
        <w:t> » ?</w:t>
      </w:r>
    </w:p>
    <w:p w:rsidR="00432B47" w:rsidRPr="00171484" w:rsidRDefault="0009329C" w:rsidP="00D40654">
      <w:pPr>
        <w:pStyle w:val="Paragraphedeliste"/>
        <w:numPr>
          <w:ilvl w:val="0"/>
          <w:numId w:val="2"/>
        </w:numPr>
        <w:jc w:val="both"/>
        <w:rPr>
          <w:rFonts w:cs="Arial"/>
          <w:color w:val="632423" w:themeColor="accent2" w:themeShade="80"/>
          <w:sz w:val="22"/>
          <w:szCs w:val="22"/>
        </w:rPr>
      </w:pPr>
      <w:r w:rsidRPr="00171484">
        <w:rPr>
          <w:rFonts w:cs="Arial"/>
          <w:color w:val="632423" w:themeColor="accent2" w:themeShade="80"/>
          <w:sz w:val="22"/>
          <w:szCs w:val="22"/>
        </w:rPr>
        <w:t>Indiquer, pour chacun des 4 systè</w:t>
      </w:r>
      <w:r w:rsidR="00DA727F">
        <w:rPr>
          <w:rFonts w:cs="Arial"/>
          <w:color w:val="632423" w:themeColor="accent2" w:themeShade="80"/>
          <w:sz w:val="22"/>
          <w:szCs w:val="22"/>
        </w:rPr>
        <w:t>mes envisagés aux questions 1</w:t>
      </w:r>
      <w:r w:rsidR="00A70F94">
        <w:rPr>
          <w:rFonts w:cs="Arial"/>
          <w:color w:val="632423" w:themeColor="accent2" w:themeShade="80"/>
          <w:sz w:val="22"/>
          <w:szCs w:val="22"/>
        </w:rPr>
        <w:t xml:space="preserve"> et </w:t>
      </w:r>
      <w:r w:rsidR="00DA727F">
        <w:rPr>
          <w:rFonts w:cs="Arial"/>
          <w:color w:val="632423" w:themeColor="accent2" w:themeShade="80"/>
          <w:sz w:val="22"/>
          <w:szCs w:val="22"/>
        </w:rPr>
        <w:t>2</w:t>
      </w:r>
      <w:r w:rsidRPr="00171484">
        <w:rPr>
          <w:rFonts w:cs="Arial"/>
          <w:color w:val="632423" w:themeColor="accent2" w:themeShade="80"/>
          <w:sz w:val="22"/>
          <w:szCs w:val="22"/>
        </w:rPr>
        <w:t xml:space="preserve">, le nom des </w:t>
      </w:r>
      <w:r w:rsidRPr="00BC0FCA">
        <w:rPr>
          <w:rFonts w:cs="Arial"/>
          <w:b/>
          <w:color w:val="632423" w:themeColor="accent2" w:themeShade="80"/>
          <w:sz w:val="22"/>
          <w:szCs w:val="22"/>
        </w:rPr>
        <w:t>capteurs</w:t>
      </w:r>
      <w:r w:rsidRPr="00171484">
        <w:rPr>
          <w:rFonts w:cs="Arial"/>
          <w:color w:val="632423" w:themeColor="accent2" w:themeShade="80"/>
          <w:sz w:val="22"/>
          <w:szCs w:val="22"/>
        </w:rPr>
        <w:t xml:space="preserve"> permettant d’acquérir les informations d’entrée (</w:t>
      </w:r>
      <w:r w:rsidRPr="00260232">
        <w:rPr>
          <w:rFonts w:cs="Arial"/>
          <w:b/>
          <w:i/>
          <w:color w:val="632423" w:themeColor="accent2" w:themeShade="80"/>
          <w:sz w:val="22"/>
          <w:szCs w:val="22"/>
        </w:rPr>
        <w:t>à traiter</w:t>
      </w:r>
      <w:r w:rsidRPr="00171484">
        <w:rPr>
          <w:rFonts w:cs="Arial"/>
          <w:color w:val="632423" w:themeColor="accent2" w:themeShade="80"/>
          <w:sz w:val="22"/>
          <w:szCs w:val="22"/>
        </w:rPr>
        <w:t xml:space="preserve"> ou </w:t>
      </w:r>
      <w:r w:rsidRPr="00BC0FCA">
        <w:rPr>
          <w:rFonts w:cs="Arial"/>
          <w:b/>
          <w:i/>
          <w:color w:val="632423" w:themeColor="accent2" w:themeShade="80"/>
          <w:sz w:val="22"/>
          <w:szCs w:val="22"/>
        </w:rPr>
        <w:t>de commande</w:t>
      </w:r>
      <w:r w:rsidRPr="00171484">
        <w:rPr>
          <w:rFonts w:cs="Arial"/>
          <w:color w:val="632423" w:themeColor="accent2" w:themeShade="80"/>
          <w:sz w:val="22"/>
          <w:szCs w:val="22"/>
        </w:rPr>
        <w:t>) que vous avez citées.</w:t>
      </w:r>
    </w:p>
    <w:p w:rsidR="00C37471" w:rsidRDefault="00C37471" w:rsidP="00C37471">
      <w:pPr>
        <w:pStyle w:val="Paragraphedeliste"/>
        <w:rPr>
          <w:rFonts w:cs="Arial"/>
          <w:color w:val="632423" w:themeColor="accent2" w:themeShade="80"/>
          <w:sz w:val="22"/>
          <w:szCs w:val="22"/>
        </w:rPr>
      </w:pPr>
    </w:p>
    <w:p w:rsidR="00DA727F" w:rsidRDefault="00DA727F" w:rsidP="00C37471">
      <w:pPr>
        <w:pStyle w:val="Paragraphedeliste"/>
        <w:rPr>
          <w:rFonts w:cs="Arial"/>
          <w:color w:val="632423" w:themeColor="accent2" w:themeShade="80"/>
          <w:sz w:val="22"/>
          <w:szCs w:val="22"/>
        </w:rPr>
      </w:pPr>
    </w:p>
    <w:p w:rsidR="00DA727F" w:rsidRPr="00C37471" w:rsidRDefault="00DA727F" w:rsidP="00C37471">
      <w:pPr>
        <w:pStyle w:val="Paragraphedeliste"/>
        <w:rPr>
          <w:rFonts w:cs="Arial"/>
          <w:color w:val="632423" w:themeColor="accent2" w:themeShade="80"/>
          <w:sz w:val="22"/>
          <w:szCs w:val="22"/>
        </w:rPr>
      </w:pPr>
    </w:p>
    <w:p w:rsidR="00C37471" w:rsidRDefault="00C37471" w:rsidP="00C37471">
      <w:pPr>
        <w:jc w:val="both"/>
        <w:rPr>
          <w:rFonts w:cs="Arial"/>
          <w:sz w:val="22"/>
          <w:szCs w:val="22"/>
        </w:rPr>
      </w:pPr>
    </w:p>
    <w:p w:rsidR="00CE61E8" w:rsidRDefault="00CE61E8" w:rsidP="00C37471">
      <w:pPr>
        <w:jc w:val="both"/>
        <w:rPr>
          <w:rFonts w:cs="Arial"/>
          <w:sz w:val="22"/>
          <w:szCs w:val="22"/>
        </w:rPr>
      </w:pPr>
    </w:p>
    <w:p w:rsidR="00CE2D93" w:rsidRDefault="00DA727F" w:rsidP="00DA727F">
      <w:pPr>
        <w:pStyle w:val="Paragraphedeliste"/>
        <w:numPr>
          <w:ilvl w:val="0"/>
          <w:numId w:val="30"/>
        </w:numPr>
        <w:jc w:val="both"/>
        <w:rPr>
          <w:rFonts w:cs="Arial"/>
          <w:b/>
          <w:sz w:val="22"/>
          <w:szCs w:val="22"/>
          <w:u w:val="single"/>
        </w:rPr>
      </w:pPr>
      <w:r>
        <w:rPr>
          <w:rFonts w:cs="Arial"/>
          <w:b/>
          <w:sz w:val="22"/>
          <w:szCs w:val="22"/>
          <w:u w:val="single"/>
        </w:rPr>
        <w:t>LA FONCTION CONVERSION ANALOGIQUE NUMERIQUE</w:t>
      </w:r>
    </w:p>
    <w:p w:rsidR="00ED7F3C" w:rsidRPr="00171484" w:rsidRDefault="00ED7F3C" w:rsidP="00ED7F3C">
      <w:pPr>
        <w:jc w:val="both"/>
        <w:rPr>
          <w:rFonts w:cs="Arial"/>
          <w:sz w:val="22"/>
          <w:szCs w:val="22"/>
        </w:rPr>
      </w:pPr>
    </w:p>
    <w:p w:rsidR="0020513A" w:rsidRPr="004B45BC" w:rsidRDefault="0020513A" w:rsidP="0020513A">
      <w:pPr>
        <w:jc w:val="both"/>
        <w:rPr>
          <w:rFonts w:cs="Arial"/>
          <w:color w:val="632423" w:themeColor="accent2" w:themeShade="80"/>
          <w:sz w:val="22"/>
          <w:szCs w:val="22"/>
        </w:rPr>
      </w:pPr>
      <w:r>
        <w:rPr>
          <w:rFonts w:cs="Arial"/>
          <w:color w:val="632423" w:themeColor="accent2" w:themeShade="80"/>
          <w:sz w:val="22"/>
          <w:szCs w:val="22"/>
        </w:rPr>
        <w:t>On demande de l</w:t>
      </w:r>
      <w:r w:rsidRPr="00CA73F6">
        <w:rPr>
          <w:rFonts w:cs="Arial"/>
          <w:color w:val="632423" w:themeColor="accent2" w:themeShade="80"/>
          <w:sz w:val="22"/>
          <w:szCs w:val="22"/>
        </w:rPr>
        <w:t>ire attentivement le</w:t>
      </w:r>
      <w:r w:rsidR="00CE2D93">
        <w:rPr>
          <w:rFonts w:cs="Arial"/>
          <w:color w:val="632423" w:themeColor="accent2" w:themeShade="80"/>
          <w:sz w:val="22"/>
          <w:szCs w:val="22"/>
        </w:rPr>
        <w:t>s pages 1 à 5 du</w:t>
      </w:r>
      <w:r w:rsidRPr="00CA73F6">
        <w:rPr>
          <w:rFonts w:cs="Arial"/>
          <w:color w:val="632423" w:themeColor="accent2" w:themeShade="80"/>
          <w:sz w:val="22"/>
          <w:szCs w:val="22"/>
        </w:rPr>
        <w:t xml:space="preserve"> cours ressource </w:t>
      </w:r>
      <w:r w:rsidRPr="004B45BC">
        <w:rPr>
          <w:rFonts w:cs="Arial"/>
          <w:color w:val="632423" w:themeColor="accent2" w:themeShade="80"/>
          <w:sz w:val="22"/>
          <w:szCs w:val="22"/>
        </w:rPr>
        <w:t>«</w:t>
      </w:r>
      <w:r w:rsidR="00CE2D93">
        <w:rPr>
          <w:rFonts w:cs="Arial"/>
          <w:b/>
          <w:i/>
          <w:color w:val="632423" w:themeColor="accent2" w:themeShade="80"/>
          <w:sz w:val="22"/>
          <w:szCs w:val="22"/>
        </w:rPr>
        <w:t> Ch6. Les convertisseurs A/N &amp; N/A</w:t>
      </w:r>
      <w:r w:rsidRPr="00CA73F6">
        <w:rPr>
          <w:rFonts w:cs="Arial"/>
          <w:b/>
          <w:i/>
          <w:color w:val="632423" w:themeColor="accent2" w:themeShade="80"/>
          <w:sz w:val="22"/>
          <w:szCs w:val="22"/>
        </w:rPr>
        <w:t> </w:t>
      </w:r>
      <w:r w:rsidRPr="004B45BC">
        <w:rPr>
          <w:rFonts w:cs="Arial"/>
          <w:color w:val="632423" w:themeColor="accent2" w:themeShade="80"/>
          <w:sz w:val="22"/>
          <w:szCs w:val="22"/>
        </w:rPr>
        <w:t>»</w:t>
      </w:r>
      <w:r>
        <w:rPr>
          <w:rFonts w:cs="Arial"/>
          <w:color w:val="632423" w:themeColor="accent2" w:themeShade="80"/>
          <w:sz w:val="22"/>
          <w:szCs w:val="22"/>
        </w:rPr>
        <w:t xml:space="preserve"> joint en annexe, et </w:t>
      </w:r>
      <w:r w:rsidRPr="004B45BC">
        <w:rPr>
          <w:rFonts w:cs="Arial"/>
          <w:b/>
          <w:i/>
          <w:color w:val="632423" w:themeColor="accent2" w:themeShade="80"/>
          <w:sz w:val="22"/>
          <w:szCs w:val="22"/>
          <w:u w:val="single"/>
        </w:rPr>
        <w:t>ensuite</w:t>
      </w:r>
      <w:r>
        <w:rPr>
          <w:rFonts w:cs="Arial"/>
          <w:color w:val="632423" w:themeColor="accent2" w:themeShade="80"/>
          <w:sz w:val="22"/>
          <w:szCs w:val="22"/>
        </w:rPr>
        <w:t xml:space="preserve"> (pas au fur et à mesure de la lecture du document), de répondre aux questions posées.</w:t>
      </w:r>
    </w:p>
    <w:p w:rsidR="00ED7F3C" w:rsidRDefault="00ED7F3C" w:rsidP="00ED7F3C">
      <w:pPr>
        <w:jc w:val="both"/>
        <w:rPr>
          <w:rFonts w:cs="Arial"/>
          <w:sz w:val="22"/>
          <w:szCs w:val="22"/>
        </w:rPr>
      </w:pPr>
    </w:p>
    <w:p w:rsidR="00C827F6" w:rsidRPr="005C27F7" w:rsidRDefault="00DB47F7" w:rsidP="00D40654">
      <w:pPr>
        <w:pStyle w:val="Paragraphedeliste"/>
        <w:numPr>
          <w:ilvl w:val="0"/>
          <w:numId w:val="4"/>
        </w:numPr>
        <w:jc w:val="both"/>
        <w:rPr>
          <w:rFonts w:cs="Arial"/>
          <w:color w:val="632423" w:themeColor="accent2" w:themeShade="80"/>
          <w:sz w:val="22"/>
          <w:szCs w:val="22"/>
        </w:rPr>
      </w:pPr>
      <w:r>
        <w:rPr>
          <w:rFonts w:cs="Arial"/>
          <w:color w:val="632423" w:themeColor="accent2" w:themeShade="80"/>
          <w:sz w:val="22"/>
          <w:szCs w:val="22"/>
        </w:rPr>
        <w:t>Indiquer ce que signifient les acronymes « </w:t>
      </w:r>
      <w:r w:rsidRPr="00DB47F7">
        <w:rPr>
          <w:rFonts w:cs="Arial"/>
          <w:b/>
          <w:color w:val="632423" w:themeColor="accent2" w:themeShade="80"/>
          <w:sz w:val="22"/>
          <w:szCs w:val="22"/>
        </w:rPr>
        <w:t>CAN</w:t>
      </w:r>
      <w:r>
        <w:rPr>
          <w:rFonts w:cs="Arial"/>
          <w:color w:val="632423" w:themeColor="accent2" w:themeShade="80"/>
          <w:sz w:val="22"/>
          <w:szCs w:val="22"/>
        </w:rPr>
        <w:t> » et « </w:t>
      </w:r>
      <w:r w:rsidRPr="00DB47F7">
        <w:rPr>
          <w:rFonts w:cs="Arial"/>
          <w:b/>
          <w:color w:val="632423" w:themeColor="accent2" w:themeShade="80"/>
          <w:sz w:val="22"/>
          <w:szCs w:val="22"/>
        </w:rPr>
        <w:t>ADC</w:t>
      </w:r>
      <w:r>
        <w:rPr>
          <w:rFonts w:cs="Arial"/>
          <w:color w:val="632423" w:themeColor="accent2" w:themeShade="80"/>
          <w:sz w:val="22"/>
          <w:szCs w:val="22"/>
        </w:rPr>
        <w:t> » (le cas échéant, rechercher la définition du terme acronyme</w:t>
      </w:r>
      <w:r w:rsidR="00CC4BB0">
        <w:rPr>
          <w:rFonts w:cs="Arial"/>
          <w:color w:val="632423" w:themeColor="accent2" w:themeShade="80"/>
          <w:sz w:val="22"/>
          <w:szCs w:val="22"/>
        </w:rPr>
        <w:t xml:space="preserve"> …</w:t>
      </w:r>
      <w:r>
        <w:rPr>
          <w:rFonts w:cs="Arial"/>
          <w:color w:val="632423" w:themeColor="accent2" w:themeShade="80"/>
          <w:sz w:val="22"/>
          <w:szCs w:val="22"/>
        </w:rPr>
        <w:t>).</w:t>
      </w:r>
    </w:p>
    <w:p w:rsidR="002053D8" w:rsidRPr="005C27F7" w:rsidRDefault="002053D8" w:rsidP="00D40654">
      <w:pPr>
        <w:pStyle w:val="Paragraphedeliste"/>
        <w:numPr>
          <w:ilvl w:val="0"/>
          <w:numId w:val="4"/>
        </w:numPr>
        <w:jc w:val="both"/>
        <w:rPr>
          <w:rFonts w:cs="Arial"/>
          <w:color w:val="632423" w:themeColor="accent2" w:themeShade="80"/>
          <w:sz w:val="22"/>
          <w:szCs w:val="22"/>
        </w:rPr>
      </w:pPr>
      <w:r>
        <w:rPr>
          <w:rFonts w:cs="Arial"/>
          <w:color w:val="632423" w:themeColor="accent2" w:themeShade="80"/>
          <w:sz w:val="22"/>
          <w:szCs w:val="22"/>
        </w:rPr>
        <w:t xml:space="preserve">Indiquer ce qui différencie un CAN </w:t>
      </w:r>
      <w:r w:rsidRPr="00BC0FCA">
        <w:rPr>
          <w:rFonts w:cs="Arial"/>
          <w:b/>
          <w:color w:val="632423" w:themeColor="accent2" w:themeShade="80"/>
          <w:sz w:val="22"/>
          <w:szCs w:val="22"/>
        </w:rPr>
        <w:t>unipolaire</w:t>
      </w:r>
      <w:r>
        <w:rPr>
          <w:rFonts w:cs="Arial"/>
          <w:color w:val="632423" w:themeColor="accent2" w:themeShade="80"/>
          <w:sz w:val="22"/>
          <w:szCs w:val="22"/>
        </w:rPr>
        <w:t xml:space="preserve"> d’un CAN </w:t>
      </w:r>
      <w:r w:rsidRPr="00BC0FCA">
        <w:rPr>
          <w:rFonts w:cs="Arial"/>
          <w:b/>
          <w:color w:val="632423" w:themeColor="accent2" w:themeShade="80"/>
          <w:sz w:val="22"/>
          <w:szCs w:val="22"/>
        </w:rPr>
        <w:t>bipolaire</w:t>
      </w:r>
      <w:r>
        <w:rPr>
          <w:rFonts w:cs="Arial"/>
          <w:color w:val="632423" w:themeColor="accent2" w:themeShade="80"/>
          <w:sz w:val="22"/>
          <w:szCs w:val="22"/>
        </w:rPr>
        <w:t>.</w:t>
      </w:r>
    </w:p>
    <w:p w:rsidR="00C827F6" w:rsidRDefault="00C827F6" w:rsidP="00D40654">
      <w:pPr>
        <w:pStyle w:val="Paragraphedeliste"/>
        <w:numPr>
          <w:ilvl w:val="0"/>
          <w:numId w:val="4"/>
        </w:numPr>
        <w:jc w:val="both"/>
        <w:rPr>
          <w:rFonts w:cs="Arial"/>
          <w:color w:val="632423" w:themeColor="accent2" w:themeShade="80"/>
          <w:sz w:val="22"/>
          <w:szCs w:val="22"/>
        </w:rPr>
      </w:pPr>
      <w:r>
        <w:rPr>
          <w:rFonts w:cs="Arial"/>
          <w:color w:val="632423" w:themeColor="accent2" w:themeShade="80"/>
          <w:sz w:val="22"/>
          <w:szCs w:val="22"/>
        </w:rPr>
        <w:t xml:space="preserve">Préciser la </w:t>
      </w:r>
      <w:r w:rsidRPr="00BC0FCA">
        <w:rPr>
          <w:rFonts w:cs="Arial"/>
          <w:b/>
          <w:color w:val="632423" w:themeColor="accent2" w:themeShade="80"/>
          <w:sz w:val="22"/>
          <w:szCs w:val="22"/>
        </w:rPr>
        <w:t>nature</w:t>
      </w:r>
      <w:r>
        <w:rPr>
          <w:rFonts w:cs="Arial"/>
          <w:color w:val="632423" w:themeColor="accent2" w:themeShade="80"/>
          <w:sz w:val="22"/>
          <w:szCs w:val="22"/>
        </w:rPr>
        <w:t xml:space="preserve"> et l’</w:t>
      </w:r>
      <w:r w:rsidRPr="00BC0FCA">
        <w:rPr>
          <w:rFonts w:cs="Arial"/>
          <w:b/>
          <w:color w:val="632423" w:themeColor="accent2" w:themeShade="80"/>
          <w:sz w:val="22"/>
          <w:szCs w:val="22"/>
        </w:rPr>
        <w:t>unité</w:t>
      </w:r>
      <w:r>
        <w:rPr>
          <w:rFonts w:cs="Arial"/>
          <w:color w:val="632423" w:themeColor="accent2" w:themeShade="80"/>
          <w:sz w:val="22"/>
          <w:szCs w:val="22"/>
        </w:rPr>
        <w:t xml:space="preserve"> de la grandeur d’entrée d’un CAN. Préciser à quel corps appartiennent</w:t>
      </w:r>
      <w:r w:rsidR="002053D8">
        <w:rPr>
          <w:rFonts w:cs="Arial"/>
          <w:color w:val="632423" w:themeColor="accent2" w:themeShade="80"/>
          <w:sz w:val="22"/>
          <w:szCs w:val="22"/>
        </w:rPr>
        <w:t xml:space="preserve"> les valeurs associées à ces grandeurs (corps des entiers </w:t>
      </w:r>
      <w:proofErr w:type="gramStart"/>
      <w:r w:rsidR="002053D8">
        <w:rPr>
          <w:rFonts w:cs="Arial"/>
          <w:color w:val="632423" w:themeColor="accent2" w:themeShade="80"/>
          <w:sz w:val="22"/>
          <w:szCs w:val="22"/>
        </w:rPr>
        <w:t>naturels</w:t>
      </w:r>
      <w:r w:rsidR="006F1378">
        <w:rPr>
          <w:rFonts w:cs="Arial"/>
          <w:color w:val="632423" w:themeColor="accent2" w:themeShade="80"/>
          <w:sz w:val="22"/>
          <w:szCs w:val="22"/>
        </w:rPr>
        <w:t xml:space="preserve"> </w:t>
      </w:r>
      <w:proofErr w:type="gramEnd"/>
      <m:oMath>
        <m:r>
          <m:rPr>
            <m:scr m:val="double-struck"/>
          </m:rPr>
          <w:rPr>
            <w:rFonts w:ascii="Cambria Math" w:hAnsi="Cambria Math" w:cs="Arial"/>
            <w:color w:val="632423" w:themeColor="accent2" w:themeShade="80"/>
            <w:sz w:val="22"/>
            <w:szCs w:val="22"/>
          </w:rPr>
          <m:t>N</m:t>
        </m:r>
      </m:oMath>
      <w:r w:rsidR="002053D8">
        <w:rPr>
          <w:rFonts w:cs="Arial"/>
          <w:color w:val="632423" w:themeColor="accent2" w:themeShade="80"/>
          <w:sz w:val="22"/>
          <w:szCs w:val="22"/>
        </w:rPr>
        <w:t xml:space="preserve">, corps des entiers relatifs </w:t>
      </w:r>
      <m:oMath>
        <m:r>
          <m:rPr>
            <m:scr m:val="double-struck"/>
          </m:rPr>
          <w:rPr>
            <w:rFonts w:ascii="Cambria Math" w:hAnsi="Cambria Math" w:cs="Arial"/>
            <w:color w:val="632423" w:themeColor="accent2" w:themeShade="80"/>
            <w:sz w:val="22"/>
            <w:szCs w:val="22"/>
          </w:rPr>
          <m:t xml:space="preserve">Z </m:t>
        </m:r>
      </m:oMath>
      <w:r w:rsidR="00CF0BB8">
        <w:rPr>
          <w:rFonts w:cs="Arial"/>
          <w:color w:val="632423" w:themeColor="accent2" w:themeShade="80"/>
          <w:sz w:val="22"/>
          <w:szCs w:val="22"/>
        </w:rPr>
        <w:t>ou corps des</w:t>
      </w:r>
      <w:r w:rsidR="002053D8">
        <w:rPr>
          <w:rFonts w:cs="Arial"/>
          <w:color w:val="632423" w:themeColor="accent2" w:themeShade="80"/>
          <w:sz w:val="22"/>
          <w:szCs w:val="22"/>
        </w:rPr>
        <w:t xml:space="preserve"> réels </w:t>
      </w:r>
      <m:oMath>
        <m:r>
          <m:rPr>
            <m:scr m:val="double-struck"/>
          </m:rPr>
          <w:rPr>
            <w:rFonts w:ascii="Cambria Math" w:hAnsi="Cambria Math" w:cs="Arial"/>
            <w:color w:val="632423" w:themeColor="accent2" w:themeShade="80"/>
            <w:sz w:val="22"/>
            <w:szCs w:val="22"/>
          </w:rPr>
          <m:t>R</m:t>
        </m:r>
      </m:oMath>
      <w:r w:rsidR="002053D8">
        <w:rPr>
          <w:rFonts w:cs="Arial"/>
          <w:color w:val="632423" w:themeColor="accent2" w:themeShade="80"/>
          <w:sz w:val="22"/>
          <w:szCs w:val="22"/>
        </w:rPr>
        <w:t>).</w:t>
      </w:r>
    </w:p>
    <w:p w:rsidR="002053D8" w:rsidRPr="002053D8" w:rsidRDefault="002053D8" w:rsidP="002053D8">
      <w:pPr>
        <w:pStyle w:val="Paragraphedeliste"/>
        <w:rPr>
          <w:rFonts w:cs="Arial"/>
          <w:color w:val="632423" w:themeColor="accent2" w:themeShade="80"/>
          <w:sz w:val="22"/>
          <w:szCs w:val="22"/>
        </w:rPr>
      </w:pPr>
    </w:p>
    <w:p w:rsidR="00CC4BB0" w:rsidRPr="005C27F7" w:rsidRDefault="002053D8" w:rsidP="00D40654">
      <w:pPr>
        <w:pStyle w:val="Paragraphedeliste"/>
        <w:numPr>
          <w:ilvl w:val="0"/>
          <w:numId w:val="4"/>
        </w:numPr>
        <w:jc w:val="both"/>
        <w:rPr>
          <w:rFonts w:cs="Arial"/>
          <w:color w:val="632423" w:themeColor="accent2" w:themeShade="80"/>
          <w:sz w:val="22"/>
          <w:szCs w:val="22"/>
        </w:rPr>
      </w:pPr>
      <w:r>
        <w:rPr>
          <w:rFonts w:cs="Arial"/>
          <w:color w:val="632423" w:themeColor="accent2" w:themeShade="80"/>
          <w:sz w:val="22"/>
          <w:szCs w:val="22"/>
        </w:rPr>
        <w:t xml:space="preserve">Préciser la </w:t>
      </w:r>
      <w:r w:rsidRPr="00BC0FCA">
        <w:rPr>
          <w:rFonts w:cs="Arial"/>
          <w:b/>
          <w:color w:val="632423" w:themeColor="accent2" w:themeShade="80"/>
          <w:sz w:val="22"/>
          <w:szCs w:val="22"/>
        </w:rPr>
        <w:t>nature</w:t>
      </w:r>
      <w:r>
        <w:rPr>
          <w:rFonts w:cs="Arial"/>
          <w:color w:val="632423" w:themeColor="accent2" w:themeShade="80"/>
          <w:sz w:val="22"/>
          <w:szCs w:val="22"/>
        </w:rPr>
        <w:t xml:space="preserve"> et l’</w:t>
      </w:r>
      <w:r w:rsidRPr="00BC0FCA">
        <w:rPr>
          <w:rFonts w:cs="Arial"/>
          <w:b/>
          <w:color w:val="632423" w:themeColor="accent2" w:themeShade="80"/>
          <w:sz w:val="22"/>
          <w:szCs w:val="22"/>
        </w:rPr>
        <w:t>unité</w:t>
      </w:r>
      <w:r>
        <w:rPr>
          <w:rFonts w:cs="Arial"/>
          <w:color w:val="632423" w:themeColor="accent2" w:themeShade="80"/>
          <w:sz w:val="22"/>
          <w:szCs w:val="22"/>
        </w:rPr>
        <w:t xml:space="preserve"> de la grandeur de sortie d’un CAN. Préciser à quel corps appartiennent les valeurs associées à ces grandeurs (corps des entiers </w:t>
      </w:r>
      <w:proofErr w:type="gramStart"/>
      <w:r>
        <w:rPr>
          <w:rFonts w:cs="Arial"/>
          <w:color w:val="632423" w:themeColor="accent2" w:themeShade="80"/>
          <w:sz w:val="22"/>
          <w:szCs w:val="22"/>
        </w:rPr>
        <w:t>naturels</w:t>
      </w:r>
      <w:r w:rsidR="006F1378">
        <w:rPr>
          <w:rFonts w:cs="Arial"/>
          <w:color w:val="632423" w:themeColor="accent2" w:themeShade="80"/>
          <w:sz w:val="22"/>
          <w:szCs w:val="22"/>
        </w:rPr>
        <w:t xml:space="preserve"> </w:t>
      </w:r>
      <w:proofErr w:type="gramEnd"/>
      <m:oMath>
        <m:r>
          <m:rPr>
            <m:scr m:val="double-struck"/>
          </m:rPr>
          <w:rPr>
            <w:rFonts w:ascii="Cambria Math" w:hAnsi="Cambria Math" w:cs="Arial"/>
            <w:color w:val="632423" w:themeColor="accent2" w:themeShade="80"/>
            <w:sz w:val="22"/>
            <w:szCs w:val="22"/>
          </w:rPr>
          <m:t>N</m:t>
        </m:r>
      </m:oMath>
      <w:r>
        <w:rPr>
          <w:rFonts w:cs="Arial"/>
          <w:color w:val="632423" w:themeColor="accent2" w:themeShade="80"/>
          <w:sz w:val="22"/>
          <w:szCs w:val="22"/>
        </w:rPr>
        <w:t xml:space="preserve">, corps des entiers relatifs </w:t>
      </w:r>
      <m:oMath>
        <m:r>
          <m:rPr>
            <m:scr m:val="double-struck"/>
          </m:rPr>
          <w:rPr>
            <w:rFonts w:ascii="Cambria Math" w:hAnsi="Cambria Math" w:cs="Arial"/>
            <w:color w:val="632423" w:themeColor="accent2" w:themeShade="80"/>
            <w:sz w:val="22"/>
            <w:szCs w:val="22"/>
          </w:rPr>
          <m:t xml:space="preserve">Z </m:t>
        </m:r>
      </m:oMath>
      <w:r w:rsidR="008C170A">
        <w:rPr>
          <w:rFonts w:cs="Arial"/>
          <w:color w:val="632423" w:themeColor="accent2" w:themeShade="80"/>
          <w:sz w:val="22"/>
          <w:szCs w:val="22"/>
        </w:rPr>
        <w:t>ou corps des</w:t>
      </w:r>
      <w:r>
        <w:rPr>
          <w:rFonts w:cs="Arial"/>
          <w:color w:val="632423" w:themeColor="accent2" w:themeShade="80"/>
          <w:sz w:val="22"/>
          <w:szCs w:val="22"/>
        </w:rPr>
        <w:t xml:space="preserve"> réels </w:t>
      </w:r>
      <m:oMath>
        <m:r>
          <m:rPr>
            <m:scr m:val="double-struck"/>
          </m:rPr>
          <w:rPr>
            <w:rFonts w:ascii="Cambria Math" w:hAnsi="Cambria Math" w:cs="Arial"/>
            <w:color w:val="632423" w:themeColor="accent2" w:themeShade="80"/>
            <w:sz w:val="22"/>
            <w:szCs w:val="22"/>
          </w:rPr>
          <m:t>R</m:t>
        </m:r>
      </m:oMath>
      <w:r>
        <w:rPr>
          <w:rFonts w:cs="Arial"/>
          <w:color w:val="632423" w:themeColor="accent2" w:themeShade="80"/>
          <w:sz w:val="22"/>
          <w:szCs w:val="22"/>
        </w:rPr>
        <w:t>).</w:t>
      </w:r>
    </w:p>
    <w:p w:rsidR="00DB47F7" w:rsidRPr="005C27F7" w:rsidRDefault="00CC4BB0" w:rsidP="00D40654">
      <w:pPr>
        <w:pStyle w:val="Paragraphedeliste"/>
        <w:numPr>
          <w:ilvl w:val="0"/>
          <w:numId w:val="4"/>
        </w:numPr>
        <w:jc w:val="both"/>
        <w:rPr>
          <w:rFonts w:cs="Arial"/>
          <w:color w:val="632423" w:themeColor="accent2" w:themeShade="80"/>
          <w:sz w:val="22"/>
          <w:szCs w:val="22"/>
        </w:rPr>
      </w:pPr>
      <w:r>
        <w:rPr>
          <w:rFonts w:cs="Arial"/>
          <w:color w:val="632423" w:themeColor="accent2" w:themeShade="80"/>
          <w:sz w:val="22"/>
          <w:szCs w:val="22"/>
        </w:rPr>
        <w:t xml:space="preserve">En prenant en compte les réponses apportées aux 2 questions précédentes, justifier la raison pour laquelle à une valeur de la grandeur de sortie, correspond une infinité de valeurs de la grandeur d’entrée. Justifier alors la raison pour laquelle on ne peut pas dire d’un CAN, qu’il présente un </w:t>
      </w:r>
      <w:r w:rsidRPr="00BC0FCA">
        <w:rPr>
          <w:rFonts w:cs="Arial"/>
          <w:b/>
          <w:color w:val="632423" w:themeColor="accent2" w:themeShade="80"/>
          <w:sz w:val="22"/>
          <w:szCs w:val="22"/>
        </w:rPr>
        <w:t>fonctionnement linéaire</w:t>
      </w:r>
      <w:r>
        <w:rPr>
          <w:rFonts w:cs="Arial"/>
          <w:color w:val="632423" w:themeColor="accent2" w:themeShade="80"/>
          <w:sz w:val="22"/>
          <w:szCs w:val="22"/>
        </w:rPr>
        <w:t>.</w:t>
      </w:r>
    </w:p>
    <w:p w:rsidR="00C827F6" w:rsidRPr="005C27F7" w:rsidRDefault="00DB47F7" w:rsidP="00D40654">
      <w:pPr>
        <w:pStyle w:val="Paragraphedeliste"/>
        <w:numPr>
          <w:ilvl w:val="0"/>
          <w:numId w:val="4"/>
        </w:numPr>
        <w:jc w:val="both"/>
        <w:rPr>
          <w:rFonts w:cs="Arial"/>
          <w:color w:val="632423" w:themeColor="accent2" w:themeShade="80"/>
          <w:sz w:val="22"/>
          <w:szCs w:val="22"/>
        </w:rPr>
      </w:pPr>
      <w:r>
        <w:rPr>
          <w:rFonts w:cs="Arial"/>
          <w:color w:val="632423" w:themeColor="accent2" w:themeShade="80"/>
          <w:sz w:val="22"/>
          <w:szCs w:val="22"/>
        </w:rPr>
        <w:t>Peut-on appliquer en entrée de CAN n’importe quelle valeur de tension </w:t>
      </w:r>
      <w:r w:rsidR="00B9414D">
        <w:rPr>
          <w:rFonts w:cs="Arial"/>
          <w:color w:val="632423" w:themeColor="accent2" w:themeShade="80"/>
          <w:sz w:val="22"/>
          <w:szCs w:val="22"/>
        </w:rPr>
        <w:t>Ve</w:t>
      </w:r>
      <w:r>
        <w:rPr>
          <w:rFonts w:cs="Arial"/>
          <w:color w:val="632423" w:themeColor="accent2" w:themeShade="80"/>
          <w:sz w:val="22"/>
          <w:szCs w:val="22"/>
        </w:rPr>
        <w:t xml:space="preserve"> (est-ce qu’on peut, par exemple, appl</w:t>
      </w:r>
      <w:r w:rsidR="00B9414D">
        <w:rPr>
          <w:rFonts w:cs="Arial"/>
          <w:color w:val="632423" w:themeColor="accent2" w:themeShade="80"/>
          <w:sz w:val="22"/>
          <w:szCs w:val="22"/>
        </w:rPr>
        <w:t>iquer 100 V en entrée de CAN ?) ?</w:t>
      </w:r>
      <w:r>
        <w:rPr>
          <w:rFonts w:cs="Arial"/>
          <w:color w:val="632423" w:themeColor="accent2" w:themeShade="80"/>
          <w:sz w:val="22"/>
          <w:szCs w:val="22"/>
        </w:rPr>
        <w:t xml:space="preserve"> Si tel n’est pas le cas</w:t>
      </w:r>
      <w:r w:rsidR="00C827F6">
        <w:rPr>
          <w:rFonts w:cs="Arial"/>
          <w:color w:val="632423" w:themeColor="accent2" w:themeShade="80"/>
          <w:sz w:val="22"/>
          <w:szCs w:val="22"/>
        </w:rPr>
        <w:t>, par quel moyen va-t-on préciser au CAN l’</w:t>
      </w:r>
      <w:r w:rsidR="00C827F6" w:rsidRPr="00BC0FCA">
        <w:rPr>
          <w:rFonts w:cs="Arial"/>
          <w:b/>
          <w:color w:val="632423" w:themeColor="accent2" w:themeShade="80"/>
          <w:sz w:val="22"/>
          <w:szCs w:val="22"/>
        </w:rPr>
        <w:t>excursion de tension</w:t>
      </w:r>
      <w:r w:rsidR="006F1378">
        <w:rPr>
          <w:rFonts w:cs="Arial"/>
          <w:b/>
          <w:color w:val="632423" w:themeColor="accent2" w:themeShade="80"/>
          <w:sz w:val="22"/>
          <w:szCs w:val="22"/>
        </w:rPr>
        <w:t xml:space="preserve"> </w:t>
      </w:r>
      <w:r w:rsidR="00BC0FCA">
        <w:rPr>
          <w:rFonts w:cs="Arial"/>
          <w:color w:val="632423" w:themeColor="accent2" w:themeShade="80"/>
          <w:sz w:val="22"/>
          <w:szCs w:val="22"/>
        </w:rPr>
        <w:t>d’entrée (</w:t>
      </w:r>
      <w:proofErr w:type="spellStart"/>
      <w:r w:rsidR="00BC0FCA">
        <w:rPr>
          <w:rFonts w:cs="Arial"/>
          <w:color w:val="632423" w:themeColor="accent2" w:themeShade="80"/>
          <w:sz w:val="22"/>
          <w:szCs w:val="22"/>
        </w:rPr>
        <w:t>Vemax</w:t>
      </w:r>
      <w:proofErr w:type="spellEnd"/>
      <w:r w:rsidR="00BC0FCA">
        <w:rPr>
          <w:rFonts w:cs="Arial"/>
          <w:color w:val="632423" w:themeColor="accent2" w:themeShade="80"/>
          <w:sz w:val="22"/>
          <w:szCs w:val="22"/>
        </w:rPr>
        <w:t>–</w:t>
      </w:r>
      <w:proofErr w:type="spellStart"/>
      <w:r w:rsidR="00C827F6">
        <w:rPr>
          <w:rFonts w:cs="Arial"/>
          <w:color w:val="632423" w:themeColor="accent2" w:themeShade="80"/>
          <w:sz w:val="22"/>
          <w:szCs w:val="22"/>
        </w:rPr>
        <w:t>Vemin</w:t>
      </w:r>
      <w:proofErr w:type="spellEnd"/>
      <w:r w:rsidR="00C827F6">
        <w:rPr>
          <w:rFonts w:cs="Arial"/>
          <w:color w:val="632423" w:themeColor="accent2" w:themeShade="80"/>
          <w:sz w:val="22"/>
          <w:szCs w:val="22"/>
        </w:rPr>
        <w:t>) à laquelle il sera soumis ?</w:t>
      </w:r>
    </w:p>
    <w:p w:rsidR="00BC0FCA" w:rsidRPr="005C27F7" w:rsidRDefault="00BC0FCA" w:rsidP="00D40654">
      <w:pPr>
        <w:pStyle w:val="Paragraphedeliste"/>
        <w:numPr>
          <w:ilvl w:val="0"/>
          <w:numId w:val="4"/>
        </w:numPr>
        <w:jc w:val="both"/>
        <w:rPr>
          <w:rFonts w:cs="Arial"/>
          <w:color w:val="632423" w:themeColor="accent2" w:themeShade="80"/>
          <w:sz w:val="22"/>
          <w:szCs w:val="22"/>
        </w:rPr>
      </w:pPr>
      <w:r>
        <w:rPr>
          <w:rFonts w:cs="Arial"/>
          <w:color w:val="632423" w:themeColor="accent2" w:themeShade="80"/>
          <w:sz w:val="22"/>
          <w:szCs w:val="22"/>
        </w:rPr>
        <w:t>Préciser à quoi correspond le paramètre « </w:t>
      </w:r>
      <w:r w:rsidRPr="00BC0FCA">
        <w:rPr>
          <w:rFonts w:cs="Arial"/>
          <w:b/>
          <w:color w:val="632423" w:themeColor="accent2" w:themeShade="80"/>
          <w:sz w:val="22"/>
          <w:szCs w:val="22"/>
        </w:rPr>
        <w:t>nombre de bits</w:t>
      </w:r>
      <w:r>
        <w:rPr>
          <w:rFonts w:cs="Arial"/>
          <w:color w:val="632423" w:themeColor="accent2" w:themeShade="80"/>
          <w:sz w:val="22"/>
          <w:szCs w:val="22"/>
        </w:rPr>
        <w:t> » d’un CAN, que l’on désigne également par le terme anglo-saxon « </w:t>
      </w:r>
      <w:proofErr w:type="spellStart"/>
      <w:r w:rsidRPr="00BC0FCA">
        <w:rPr>
          <w:rFonts w:cs="Arial"/>
          <w:b/>
          <w:color w:val="632423" w:themeColor="accent2" w:themeShade="80"/>
          <w:sz w:val="22"/>
          <w:szCs w:val="22"/>
        </w:rPr>
        <w:t>resolution</w:t>
      </w:r>
      <w:proofErr w:type="spellEnd"/>
      <w:r>
        <w:rPr>
          <w:rFonts w:cs="Arial"/>
          <w:color w:val="632423" w:themeColor="accent2" w:themeShade="80"/>
          <w:sz w:val="22"/>
          <w:szCs w:val="22"/>
        </w:rPr>
        <w:t> ».</w:t>
      </w:r>
    </w:p>
    <w:p w:rsidR="00B9414D" w:rsidRDefault="00B9414D" w:rsidP="00D40654">
      <w:pPr>
        <w:pStyle w:val="Paragraphedeliste"/>
        <w:numPr>
          <w:ilvl w:val="0"/>
          <w:numId w:val="4"/>
        </w:numPr>
        <w:jc w:val="both"/>
        <w:rPr>
          <w:rFonts w:cs="Arial"/>
          <w:color w:val="632423" w:themeColor="accent2" w:themeShade="80"/>
          <w:sz w:val="22"/>
          <w:szCs w:val="22"/>
        </w:rPr>
      </w:pPr>
      <w:r>
        <w:rPr>
          <w:rFonts w:cs="Arial"/>
          <w:color w:val="632423" w:themeColor="accent2" w:themeShade="80"/>
          <w:sz w:val="22"/>
          <w:szCs w:val="22"/>
        </w:rPr>
        <w:t>Préciser à quoi correspond le paramètre « </w:t>
      </w:r>
      <w:r w:rsidRPr="00B9414D">
        <w:rPr>
          <w:rFonts w:cs="Arial"/>
          <w:b/>
          <w:color w:val="632423" w:themeColor="accent2" w:themeShade="80"/>
          <w:sz w:val="22"/>
          <w:szCs w:val="22"/>
        </w:rPr>
        <w:t>quantum de conversion q</w:t>
      </w:r>
      <w:r>
        <w:rPr>
          <w:rFonts w:cs="Arial"/>
          <w:color w:val="632423" w:themeColor="accent2" w:themeShade="80"/>
          <w:sz w:val="22"/>
          <w:szCs w:val="22"/>
        </w:rPr>
        <w:t> » d’un CAN, et indiquer la terminologie anglo-saxonne associée au quantum q.</w:t>
      </w:r>
    </w:p>
    <w:p w:rsidR="00B9414D" w:rsidRDefault="00B9414D" w:rsidP="00B9414D">
      <w:pPr>
        <w:jc w:val="both"/>
        <w:rPr>
          <w:rFonts w:cs="Arial"/>
          <w:color w:val="632423" w:themeColor="accent2" w:themeShade="80"/>
          <w:sz w:val="22"/>
          <w:szCs w:val="22"/>
        </w:rPr>
      </w:pPr>
    </w:p>
    <w:p w:rsidR="00C827F6" w:rsidRPr="00563647" w:rsidRDefault="00BC0FCA" w:rsidP="00C827F6">
      <w:pPr>
        <w:jc w:val="both"/>
        <w:rPr>
          <w:rFonts w:cs="Arial"/>
          <w:sz w:val="22"/>
          <w:szCs w:val="22"/>
        </w:rPr>
      </w:pPr>
      <w:r w:rsidRPr="00563647">
        <w:rPr>
          <w:rFonts w:cs="Arial"/>
          <w:sz w:val="22"/>
          <w:szCs w:val="22"/>
        </w:rPr>
        <w:t>On considère dans ce qui suit,</w:t>
      </w:r>
      <w:r w:rsidR="00C827F6" w:rsidRPr="00563647">
        <w:rPr>
          <w:rFonts w:cs="Arial"/>
          <w:sz w:val="22"/>
          <w:szCs w:val="22"/>
        </w:rPr>
        <w:t xml:space="preserve"> un CAN unipolaire </w:t>
      </w:r>
      <w:r w:rsidR="00B9414D" w:rsidRPr="00563647">
        <w:rPr>
          <w:rFonts w:cs="Arial"/>
          <w:sz w:val="22"/>
          <w:szCs w:val="22"/>
        </w:rPr>
        <w:t xml:space="preserve">de résolution 12 bits, </w:t>
      </w:r>
      <w:r w:rsidR="00C827F6" w:rsidRPr="00563647">
        <w:rPr>
          <w:rFonts w:cs="Arial"/>
          <w:sz w:val="22"/>
          <w:szCs w:val="22"/>
        </w:rPr>
        <w:t xml:space="preserve">muni d’une entrée de référence sur laquelle est appliquée une tension constante </w:t>
      </w:r>
      <w:proofErr w:type="spellStart"/>
      <w:r w:rsidRPr="00563647">
        <w:rPr>
          <w:rFonts w:cs="Arial"/>
          <w:sz w:val="22"/>
          <w:szCs w:val="22"/>
        </w:rPr>
        <w:t>Vref</w:t>
      </w:r>
      <w:proofErr w:type="spellEnd"/>
      <w:r w:rsidR="006F1378">
        <w:rPr>
          <w:rFonts w:cs="Arial"/>
          <w:sz w:val="22"/>
          <w:szCs w:val="22"/>
        </w:rPr>
        <w:t xml:space="preserve"> </w:t>
      </w:r>
      <w:r w:rsidR="00C827F6" w:rsidRPr="00563647">
        <w:rPr>
          <w:rFonts w:cs="Arial"/>
          <w:sz w:val="22"/>
          <w:szCs w:val="22"/>
        </w:rPr>
        <w:t>d’amplitude 5V.</w:t>
      </w:r>
    </w:p>
    <w:p w:rsidR="00B9414D" w:rsidRDefault="00B9414D" w:rsidP="00C827F6">
      <w:pPr>
        <w:jc w:val="both"/>
        <w:rPr>
          <w:rFonts w:cs="Arial"/>
          <w:color w:val="632423" w:themeColor="accent2" w:themeShade="80"/>
          <w:sz w:val="22"/>
          <w:szCs w:val="22"/>
        </w:rPr>
      </w:pPr>
    </w:p>
    <w:p w:rsidR="00B9414D" w:rsidRDefault="00B9414D" w:rsidP="00D40654">
      <w:pPr>
        <w:pStyle w:val="Paragraphedeliste"/>
        <w:numPr>
          <w:ilvl w:val="0"/>
          <w:numId w:val="4"/>
        </w:numPr>
        <w:jc w:val="both"/>
        <w:rPr>
          <w:rFonts w:cs="Arial"/>
          <w:color w:val="632423" w:themeColor="accent2" w:themeShade="80"/>
          <w:sz w:val="22"/>
          <w:szCs w:val="22"/>
        </w:rPr>
      </w:pPr>
      <w:r>
        <w:rPr>
          <w:rFonts w:cs="Arial"/>
          <w:color w:val="632423" w:themeColor="accent2" w:themeShade="80"/>
          <w:sz w:val="22"/>
          <w:szCs w:val="22"/>
        </w:rPr>
        <w:t xml:space="preserve">Préciser </w:t>
      </w:r>
      <w:r w:rsidRPr="00B16DC4">
        <w:rPr>
          <w:rFonts w:cs="Arial"/>
          <w:color w:val="632423" w:themeColor="accent2" w:themeShade="80"/>
          <w:sz w:val="22"/>
          <w:szCs w:val="22"/>
        </w:rPr>
        <w:t>l’</w:t>
      </w:r>
      <w:r w:rsidRPr="00B16DC4">
        <w:rPr>
          <w:rFonts w:cs="Arial"/>
          <w:b/>
          <w:color w:val="632423" w:themeColor="accent2" w:themeShade="80"/>
          <w:sz w:val="22"/>
          <w:szCs w:val="22"/>
        </w:rPr>
        <w:t>excursion de la tension d’entrée Ve</w:t>
      </w:r>
      <w:r>
        <w:rPr>
          <w:rFonts w:cs="Arial"/>
          <w:color w:val="632423" w:themeColor="accent2" w:themeShade="80"/>
          <w:sz w:val="22"/>
          <w:szCs w:val="22"/>
        </w:rPr>
        <w:t>, le nombre de valeurs distinctes que pourra prendre la grandeur de sortie Ns</w:t>
      </w:r>
      <w:r w:rsidR="00563647">
        <w:rPr>
          <w:rFonts w:cs="Arial"/>
          <w:color w:val="632423" w:themeColor="accent2" w:themeShade="80"/>
          <w:sz w:val="22"/>
          <w:szCs w:val="22"/>
        </w:rPr>
        <w:t>, ainsi que</w:t>
      </w:r>
      <w:r w:rsidR="006F1378">
        <w:rPr>
          <w:rFonts w:cs="Arial"/>
          <w:color w:val="632423" w:themeColor="accent2" w:themeShade="80"/>
          <w:sz w:val="22"/>
          <w:szCs w:val="22"/>
        </w:rPr>
        <w:t xml:space="preserve"> </w:t>
      </w:r>
      <w:r w:rsidR="00563647">
        <w:rPr>
          <w:rFonts w:cs="Arial"/>
          <w:color w:val="632423" w:themeColor="accent2" w:themeShade="80"/>
          <w:sz w:val="22"/>
          <w:szCs w:val="22"/>
        </w:rPr>
        <w:t xml:space="preserve">le </w:t>
      </w:r>
      <w:r w:rsidR="00563647" w:rsidRPr="00B16DC4">
        <w:rPr>
          <w:rFonts w:cs="Arial"/>
          <w:b/>
          <w:color w:val="632423" w:themeColor="accent2" w:themeShade="80"/>
          <w:sz w:val="22"/>
          <w:szCs w:val="22"/>
        </w:rPr>
        <w:t>quantum de conversion q</w:t>
      </w:r>
      <w:r w:rsidR="00563647">
        <w:rPr>
          <w:rFonts w:cs="Arial"/>
          <w:color w:val="632423" w:themeColor="accent2" w:themeShade="80"/>
          <w:sz w:val="22"/>
          <w:szCs w:val="22"/>
        </w:rPr>
        <w:t>.</w:t>
      </w:r>
    </w:p>
    <w:p w:rsidR="00563647" w:rsidRDefault="00563647" w:rsidP="00563647">
      <w:pPr>
        <w:jc w:val="both"/>
        <w:rPr>
          <w:rFonts w:cs="Arial"/>
          <w:color w:val="632423" w:themeColor="accent2" w:themeShade="80"/>
          <w:sz w:val="22"/>
          <w:szCs w:val="22"/>
        </w:rPr>
      </w:pPr>
    </w:p>
    <w:p w:rsidR="00563647" w:rsidRDefault="00563647" w:rsidP="00563647">
      <w:pPr>
        <w:jc w:val="both"/>
        <w:rPr>
          <w:rFonts w:cs="Arial"/>
          <w:sz w:val="22"/>
          <w:szCs w:val="22"/>
        </w:rPr>
      </w:pPr>
      <w:r w:rsidRPr="00563647">
        <w:rPr>
          <w:rFonts w:cs="Arial"/>
          <w:sz w:val="22"/>
          <w:szCs w:val="22"/>
        </w:rPr>
        <w:t xml:space="preserve">La caractéristique de transfert du CAN </w:t>
      </w:r>
      <w:r w:rsidR="00CE1309">
        <w:rPr>
          <w:rFonts w:cs="Arial"/>
          <w:sz w:val="22"/>
          <w:szCs w:val="22"/>
        </w:rPr>
        <w:t>considéré est donnée ci-dessous :</w:t>
      </w:r>
    </w:p>
    <w:p w:rsidR="00CE1309" w:rsidRDefault="00CE1309" w:rsidP="00563647">
      <w:pPr>
        <w:jc w:val="both"/>
        <w:rPr>
          <w:rFonts w:cs="Arial"/>
          <w:sz w:val="22"/>
          <w:szCs w:val="22"/>
        </w:rPr>
      </w:pPr>
    </w:p>
    <w:p w:rsidR="00CE1309" w:rsidRDefault="00CE1309" w:rsidP="00CE1309">
      <w:pPr>
        <w:jc w:val="center"/>
        <w:rPr>
          <w:rFonts w:cs="Arial"/>
          <w:sz w:val="22"/>
          <w:szCs w:val="22"/>
        </w:rPr>
      </w:pPr>
      <w:r w:rsidRPr="00CE1309">
        <w:rPr>
          <w:rFonts w:cs="Arial"/>
          <w:b/>
          <w:sz w:val="22"/>
          <w:szCs w:val="22"/>
        </w:rPr>
        <w:object w:dxaOrig="5141" w:dyaOrig="2636">
          <v:shape id="_x0000_i1027" type="#_x0000_t75" style="width:257.2pt;height:131.95pt" o:ole="">
            <v:imagedata r:id="rId13" o:title=""/>
          </v:shape>
          <o:OLEObject Type="Embed" ProgID="Designer.Drawing.7" ShapeID="_x0000_i1027" DrawAspect="Content" ObjectID="_1398965832" r:id="rId14"/>
        </w:object>
      </w:r>
    </w:p>
    <w:p w:rsidR="00CE1309" w:rsidRDefault="00CE1309" w:rsidP="00CE1309">
      <w:pPr>
        <w:jc w:val="center"/>
        <w:rPr>
          <w:rFonts w:cs="Arial"/>
          <w:sz w:val="22"/>
          <w:szCs w:val="22"/>
        </w:rPr>
      </w:pPr>
    </w:p>
    <w:p w:rsidR="00CE2D93" w:rsidRPr="00B16DC4" w:rsidRDefault="00CE1309" w:rsidP="00D40654">
      <w:pPr>
        <w:pStyle w:val="Paragraphedeliste"/>
        <w:numPr>
          <w:ilvl w:val="0"/>
          <w:numId w:val="4"/>
        </w:numPr>
        <w:jc w:val="both"/>
        <w:rPr>
          <w:rFonts w:cs="Arial"/>
          <w:color w:val="632423" w:themeColor="accent2" w:themeShade="80"/>
          <w:sz w:val="22"/>
          <w:szCs w:val="22"/>
        </w:rPr>
      </w:pPr>
      <w:r>
        <w:rPr>
          <w:rFonts w:cs="Arial"/>
          <w:color w:val="632423" w:themeColor="accent2" w:themeShade="80"/>
          <w:sz w:val="22"/>
          <w:szCs w:val="22"/>
        </w:rPr>
        <w:t xml:space="preserve">Compléter la caractéristique de transfert </w:t>
      </w:r>
      <w:r w:rsidR="00610F81">
        <w:rPr>
          <w:rFonts w:cs="Arial"/>
          <w:color w:val="632423" w:themeColor="accent2" w:themeShade="80"/>
          <w:sz w:val="22"/>
          <w:szCs w:val="22"/>
        </w:rPr>
        <w:t xml:space="preserve">(document réponse 1), </w:t>
      </w:r>
      <w:r>
        <w:rPr>
          <w:rFonts w:cs="Arial"/>
          <w:color w:val="632423" w:themeColor="accent2" w:themeShade="80"/>
          <w:sz w:val="22"/>
          <w:szCs w:val="22"/>
        </w:rPr>
        <w:t xml:space="preserve">en indiquant la valeur des </w:t>
      </w:r>
      <w:r w:rsidR="00FA19FC">
        <w:rPr>
          <w:rFonts w:cs="Arial"/>
          <w:color w:val="632423" w:themeColor="accent2" w:themeShade="80"/>
          <w:sz w:val="22"/>
          <w:szCs w:val="22"/>
        </w:rPr>
        <w:t xml:space="preserve">3 </w:t>
      </w:r>
      <w:r>
        <w:rPr>
          <w:rFonts w:cs="Arial"/>
          <w:color w:val="632423" w:themeColor="accent2" w:themeShade="80"/>
          <w:sz w:val="22"/>
          <w:szCs w:val="22"/>
        </w:rPr>
        <w:t>avant-dernières graduations de l’axe des abscisses, ainsi que la valeur numérique de l’avant-dernière graduation de l’axe des ordonnées, et préciser quelle sera la valeur de Ns pour une tension Ve de 3,257 V.</w:t>
      </w:r>
    </w:p>
    <w:p w:rsidR="00CE2D93" w:rsidRDefault="00CE2D93" w:rsidP="00C37471">
      <w:pPr>
        <w:jc w:val="both"/>
        <w:rPr>
          <w:rFonts w:cs="Arial"/>
          <w:sz w:val="22"/>
          <w:szCs w:val="22"/>
        </w:rPr>
      </w:pPr>
    </w:p>
    <w:p w:rsidR="005C27F7" w:rsidRDefault="005C27F7" w:rsidP="00C37471">
      <w:pPr>
        <w:jc w:val="both"/>
        <w:rPr>
          <w:rFonts w:cs="Arial"/>
          <w:sz w:val="22"/>
          <w:szCs w:val="22"/>
        </w:rPr>
      </w:pPr>
    </w:p>
    <w:p w:rsidR="00DA727F" w:rsidRDefault="00DA727F" w:rsidP="00C37471">
      <w:pPr>
        <w:jc w:val="both"/>
        <w:rPr>
          <w:rFonts w:cs="Arial"/>
          <w:sz w:val="22"/>
          <w:szCs w:val="22"/>
        </w:rPr>
      </w:pPr>
    </w:p>
    <w:p w:rsidR="005C27F7" w:rsidRDefault="005C27F7" w:rsidP="00C37471">
      <w:pPr>
        <w:jc w:val="both"/>
        <w:rPr>
          <w:rFonts w:cs="Arial"/>
          <w:sz w:val="22"/>
          <w:szCs w:val="22"/>
        </w:rPr>
      </w:pPr>
    </w:p>
    <w:p w:rsidR="00130EC2" w:rsidRDefault="00130EC2" w:rsidP="00C37471">
      <w:pPr>
        <w:jc w:val="both"/>
        <w:rPr>
          <w:rFonts w:cs="Arial"/>
          <w:sz w:val="22"/>
          <w:szCs w:val="22"/>
        </w:rPr>
      </w:pPr>
    </w:p>
    <w:p w:rsidR="00D13449" w:rsidRDefault="00DA727F" w:rsidP="00DA727F">
      <w:pPr>
        <w:pStyle w:val="Paragraphedeliste"/>
        <w:numPr>
          <w:ilvl w:val="0"/>
          <w:numId w:val="30"/>
        </w:numPr>
        <w:jc w:val="both"/>
        <w:rPr>
          <w:rFonts w:cs="Arial"/>
          <w:b/>
          <w:sz w:val="22"/>
          <w:szCs w:val="22"/>
          <w:u w:val="single"/>
        </w:rPr>
      </w:pPr>
      <w:r>
        <w:rPr>
          <w:rFonts w:cs="Arial"/>
          <w:b/>
          <w:sz w:val="22"/>
          <w:szCs w:val="22"/>
          <w:u w:val="single"/>
        </w:rPr>
        <w:t>LE DOSSIER TECHNIQUE DE L’AUTOMATE DE PRELEVEMENT SANGUIN HEMO-MIXER</w:t>
      </w:r>
    </w:p>
    <w:p w:rsidR="00636CED" w:rsidRPr="00171484" w:rsidRDefault="00636CED" w:rsidP="00636CED">
      <w:pPr>
        <w:jc w:val="both"/>
        <w:rPr>
          <w:rFonts w:cs="Arial"/>
          <w:sz w:val="22"/>
          <w:szCs w:val="22"/>
        </w:rPr>
      </w:pPr>
    </w:p>
    <w:p w:rsidR="00636CED" w:rsidRPr="004B45BC" w:rsidRDefault="009352A3" w:rsidP="00636CED">
      <w:pPr>
        <w:jc w:val="both"/>
        <w:rPr>
          <w:rFonts w:cs="Arial"/>
          <w:color w:val="632423" w:themeColor="accent2" w:themeShade="80"/>
          <w:sz w:val="22"/>
          <w:szCs w:val="22"/>
        </w:rPr>
      </w:pPr>
      <w:r>
        <w:rPr>
          <w:rFonts w:cs="Arial"/>
          <w:color w:val="632423" w:themeColor="accent2" w:themeShade="80"/>
          <w:sz w:val="22"/>
          <w:szCs w:val="22"/>
        </w:rPr>
        <w:t>On demande d’e</w:t>
      </w:r>
      <w:r w:rsidR="00636CED">
        <w:rPr>
          <w:rFonts w:cs="Arial"/>
          <w:color w:val="632423" w:themeColor="accent2" w:themeShade="80"/>
          <w:sz w:val="22"/>
          <w:szCs w:val="22"/>
        </w:rPr>
        <w:t xml:space="preserve">ffectuer une première </w:t>
      </w:r>
      <w:r w:rsidR="007C66F3">
        <w:rPr>
          <w:rFonts w:cs="Arial"/>
          <w:color w:val="632423" w:themeColor="accent2" w:themeShade="80"/>
          <w:sz w:val="22"/>
          <w:szCs w:val="22"/>
        </w:rPr>
        <w:t>lecture des pages 1 à 55</w:t>
      </w:r>
      <w:r w:rsidR="00636CED">
        <w:rPr>
          <w:rFonts w:cs="Arial"/>
          <w:color w:val="632423" w:themeColor="accent2" w:themeShade="80"/>
          <w:sz w:val="22"/>
          <w:szCs w:val="22"/>
        </w:rPr>
        <w:t xml:space="preserve"> du</w:t>
      </w:r>
      <w:r w:rsidR="006F1378">
        <w:rPr>
          <w:rFonts w:cs="Arial"/>
          <w:color w:val="632423" w:themeColor="accent2" w:themeShade="80"/>
          <w:sz w:val="22"/>
          <w:szCs w:val="22"/>
        </w:rPr>
        <w:t xml:space="preserve"> </w:t>
      </w:r>
      <w:r w:rsidR="00636CED">
        <w:rPr>
          <w:rFonts w:cs="Arial"/>
          <w:color w:val="632423" w:themeColor="accent2" w:themeShade="80"/>
          <w:sz w:val="22"/>
          <w:szCs w:val="22"/>
        </w:rPr>
        <w:t>dossier technique</w:t>
      </w:r>
      <w:r w:rsidR="006F1378">
        <w:rPr>
          <w:rFonts w:cs="Arial"/>
          <w:color w:val="632423" w:themeColor="accent2" w:themeShade="80"/>
          <w:sz w:val="22"/>
          <w:szCs w:val="22"/>
        </w:rPr>
        <w:t xml:space="preserve"> </w:t>
      </w:r>
      <w:r w:rsidR="00636CED">
        <w:rPr>
          <w:rFonts w:cs="Arial"/>
          <w:color w:val="632423" w:themeColor="accent2" w:themeShade="80"/>
          <w:sz w:val="22"/>
          <w:szCs w:val="22"/>
        </w:rPr>
        <w:t xml:space="preserve">de l’automate de prélèvement </w:t>
      </w:r>
      <w:r w:rsidR="007C66F3">
        <w:rPr>
          <w:rFonts w:cs="Arial"/>
          <w:color w:val="632423" w:themeColor="accent2" w:themeShade="80"/>
          <w:sz w:val="22"/>
          <w:szCs w:val="22"/>
        </w:rPr>
        <w:t>sanguin HEMO-MIXER</w:t>
      </w:r>
      <w:r w:rsidR="003C6E2B">
        <w:rPr>
          <w:rFonts w:cs="Arial"/>
          <w:color w:val="632423" w:themeColor="accent2" w:themeShade="80"/>
          <w:sz w:val="22"/>
          <w:szCs w:val="22"/>
        </w:rPr>
        <w:t xml:space="preserve">, puis </w:t>
      </w:r>
      <w:r>
        <w:rPr>
          <w:rFonts w:cs="Arial"/>
          <w:color w:val="632423" w:themeColor="accent2" w:themeShade="80"/>
          <w:sz w:val="22"/>
          <w:szCs w:val="22"/>
        </w:rPr>
        <w:t xml:space="preserve">de </w:t>
      </w:r>
      <w:r w:rsidR="003C6E2B">
        <w:rPr>
          <w:rFonts w:cs="Arial"/>
          <w:color w:val="632423" w:themeColor="accent2" w:themeShade="80"/>
          <w:sz w:val="22"/>
          <w:szCs w:val="22"/>
        </w:rPr>
        <w:t xml:space="preserve">relire </w:t>
      </w:r>
      <w:r w:rsidR="003C6E2B" w:rsidRPr="00CE61E8">
        <w:rPr>
          <w:rFonts w:cs="Arial"/>
          <w:b/>
          <w:i/>
          <w:color w:val="632423" w:themeColor="accent2" w:themeShade="80"/>
          <w:sz w:val="22"/>
          <w:szCs w:val="22"/>
        </w:rPr>
        <w:t>attentivement</w:t>
      </w:r>
      <w:r w:rsidR="003C6E2B">
        <w:rPr>
          <w:rFonts w:cs="Arial"/>
          <w:color w:val="632423" w:themeColor="accent2" w:themeShade="80"/>
          <w:sz w:val="22"/>
          <w:szCs w:val="22"/>
        </w:rPr>
        <w:t xml:space="preserve"> les pages plus précisément consacrées au dispositif assurant la pesée du sang prélevé ainsi que le calcul du volume sanguin associé, c’est-à-dire les pages </w:t>
      </w:r>
      <w:r w:rsidR="00843373">
        <w:rPr>
          <w:rFonts w:cs="Arial"/>
          <w:color w:val="632423" w:themeColor="accent2" w:themeShade="80"/>
          <w:sz w:val="22"/>
          <w:szCs w:val="22"/>
        </w:rPr>
        <w:t xml:space="preserve">20 à 23, 25 à 27, </w:t>
      </w:r>
      <w:r w:rsidR="00E516C2">
        <w:rPr>
          <w:rFonts w:cs="Arial"/>
          <w:color w:val="632423" w:themeColor="accent2" w:themeShade="80"/>
          <w:sz w:val="22"/>
          <w:szCs w:val="22"/>
        </w:rPr>
        <w:t>33,</w:t>
      </w:r>
      <w:r w:rsidR="00CE61E8">
        <w:rPr>
          <w:rFonts w:cs="Arial"/>
          <w:color w:val="632423" w:themeColor="accent2" w:themeShade="80"/>
          <w:sz w:val="22"/>
          <w:szCs w:val="22"/>
        </w:rPr>
        <w:t xml:space="preserve"> 34</w:t>
      </w:r>
      <w:r w:rsidR="00E516C2">
        <w:rPr>
          <w:rFonts w:cs="Arial"/>
          <w:color w:val="632423" w:themeColor="accent2" w:themeShade="80"/>
          <w:sz w:val="22"/>
          <w:szCs w:val="22"/>
        </w:rPr>
        <w:t xml:space="preserve"> et 55</w:t>
      </w:r>
      <w:r w:rsidR="00636CED">
        <w:rPr>
          <w:rFonts w:cs="Arial"/>
          <w:color w:val="632423" w:themeColor="accent2" w:themeShade="80"/>
          <w:sz w:val="22"/>
          <w:szCs w:val="22"/>
        </w:rPr>
        <w:t>.</w:t>
      </w:r>
    </w:p>
    <w:p w:rsidR="005C27F7" w:rsidRDefault="005C27F7" w:rsidP="00636CED">
      <w:pPr>
        <w:jc w:val="both"/>
        <w:rPr>
          <w:rFonts w:cs="Arial"/>
          <w:sz w:val="22"/>
          <w:szCs w:val="22"/>
        </w:rPr>
      </w:pPr>
    </w:p>
    <w:p w:rsidR="00DA727F" w:rsidRDefault="00DA727F" w:rsidP="00636CED">
      <w:pPr>
        <w:jc w:val="both"/>
        <w:rPr>
          <w:rFonts w:cs="Arial"/>
          <w:sz w:val="22"/>
          <w:szCs w:val="22"/>
        </w:rPr>
      </w:pPr>
    </w:p>
    <w:p w:rsidR="00616ABB" w:rsidRPr="006F1378" w:rsidRDefault="00616ABB" w:rsidP="006F1378">
      <w:pPr>
        <w:pStyle w:val="Paragraphedeliste"/>
        <w:numPr>
          <w:ilvl w:val="0"/>
          <w:numId w:val="23"/>
        </w:numPr>
        <w:jc w:val="both"/>
        <w:rPr>
          <w:rFonts w:cs="Arial"/>
          <w:b/>
          <w:i/>
          <w:sz w:val="22"/>
          <w:szCs w:val="22"/>
        </w:rPr>
      </w:pPr>
      <w:r w:rsidRPr="006F1378">
        <w:rPr>
          <w:rFonts w:cs="Arial"/>
          <w:b/>
          <w:i/>
          <w:sz w:val="22"/>
          <w:szCs w:val="22"/>
        </w:rPr>
        <w:t>Le synoptique de la chaîne d’information de l’</w:t>
      </w:r>
      <w:proofErr w:type="spellStart"/>
      <w:r w:rsidRPr="006F1378">
        <w:rPr>
          <w:rFonts w:cs="Arial"/>
          <w:b/>
          <w:i/>
          <w:sz w:val="22"/>
          <w:szCs w:val="22"/>
        </w:rPr>
        <w:t>Hemo</w:t>
      </w:r>
      <w:proofErr w:type="spellEnd"/>
      <w:r w:rsidRPr="006F1378">
        <w:rPr>
          <w:rFonts w:cs="Arial"/>
          <w:b/>
          <w:i/>
          <w:sz w:val="22"/>
          <w:szCs w:val="22"/>
        </w:rPr>
        <w:t>-Mixer</w:t>
      </w:r>
    </w:p>
    <w:p w:rsidR="00616ABB" w:rsidRDefault="00616ABB" w:rsidP="00636CED">
      <w:pPr>
        <w:jc w:val="both"/>
        <w:rPr>
          <w:rFonts w:cs="Arial"/>
          <w:sz w:val="22"/>
          <w:szCs w:val="22"/>
        </w:rPr>
      </w:pPr>
    </w:p>
    <w:p w:rsidR="00CE61E8" w:rsidRDefault="00BF68AA" w:rsidP="00636CED">
      <w:pPr>
        <w:jc w:val="both"/>
        <w:rPr>
          <w:rFonts w:cs="Arial"/>
          <w:sz w:val="22"/>
          <w:szCs w:val="22"/>
        </w:rPr>
      </w:pPr>
      <w:r>
        <w:rPr>
          <w:rFonts w:cs="Arial"/>
          <w:sz w:val="22"/>
          <w:szCs w:val="22"/>
        </w:rPr>
        <w:t>On s’intéresse, pour cette séquence pédagogique, à l’architecture fon</w:t>
      </w:r>
      <w:r w:rsidR="00187952">
        <w:rPr>
          <w:rFonts w:cs="Arial"/>
          <w:sz w:val="22"/>
          <w:szCs w:val="22"/>
        </w:rPr>
        <w:t>ctionnelle de la chaîne d’information permettant de mesurer puis d’afficher le volume de sang prélevé au donneur.</w:t>
      </w:r>
    </w:p>
    <w:p w:rsidR="00187952" w:rsidRDefault="00187952" w:rsidP="00636CED">
      <w:pPr>
        <w:jc w:val="both"/>
        <w:rPr>
          <w:rFonts w:cs="Arial"/>
          <w:sz w:val="22"/>
          <w:szCs w:val="22"/>
        </w:rPr>
      </w:pPr>
    </w:p>
    <w:p w:rsidR="00187952" w:rsidRDefault="00B12627"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Loc</w:t>
      </w:r>
      <w:r w:rsidR="00610F81">
        <w:rPr>
          <w:rFonts w:cs="Arial"/>
          <w:color w:val="632423" w:themeColor="accent2" w:themeShade="80"/>
          <w:sz w:val="22"/>
          <w:szCs w:val="22"/>
        </w:rPr>
        <w:t>aliser sur le document réponse 2, en référence à</w:t>
      </w:r>
      <w:r>
        <w:rPr>
          <w:rFonts w:cs="Arial"/>
          <w:color w:val="632423" w:themeColor="accent2" w:themeShade="80"/>
          <w:sz w:val="22"/>
          <w:szCs w:val="22"/>
        </w:rPr>
        <w:t xml:space="preserve"> l’organisation fonctionnelle d’une chaîne d’informa</w:t>
      </w:r>
      <w:r w:rsidR="00DA727F">
        <w:rPr>
          <w:rFonts w:cs="Arial"/>
          <w:color w:val="632423" w:themeColor="accent2" w:themeShade="80"/>
          <w:sz w:val="22"/>
          <w:szCs w:val="22"/>
        </w:rPr>
        <w:t>tion proposée en page 1 du présent document</w:t>
      </w:r>
      <w:r>
        <w:rPr>
          <w:rFonts w:cs="Arial"/>
          <w:color w:val="632423" w:themeColor="accent2" w:themeShade="80"/>
          <w:sz w:val="22"/>
          <w:szCs w:val="22"/>
        </w:rPr>
        <w:t>, les fonctions « </w:t>
      </w:r>
      <w:r w:rsidRPr="00001042">
        <w:rPr>
          <w:rFonts w:cs="Arial"/>
          <w:b/>
          <w:i/>
          <w:color w:val="632423" w:themeColor="accent2" w:themeShade="80"/>
          <w:sz w:val="22"/>
          <w:szCs w:val="22"/>
        </w:rPr>
        <w:t>Acquérir – Conditionner</w:t>
      </w:r>
      <w:r>
        <w:rPr>
          <w:rFonts w:cs="Arial"/>
          <w:color w:val="632423" w:themeColor="accent2" w:themeShade="80"/>
          <w:sz w:val="22"/>
          <w:szCs w:val="22"/>
        </w:rPr>
        <w:t> », « </w:t>
      </w:r>
      <w:r w:rsidRPr="00001042">
        <w:rPr>
          <w:rFonts w:cs="Arial"/>
          <w:b/>
          <w:i/>
          <w:color w:val="632423" w:themeColor="accent2" w:themeShade="80"/>
          <w:sz w:val="22"/>
          <w:szCs w:val="22"/>
        </w:rPr>
        <w:t>Traiter- Sauvegarder</w:t>
      </w:r>
      <w:r>
        <w:rPr>
          <w:rFonts w:cs="Arial"/>
          <w:color w:val="632423" w:themeColor="accent2" w:themeShade="80"/>
          <w:sz w:val="22"/>
          <w:szCs w:val="22"/>
        </w:rPr>
        <w:t> », « </w:t>
      </w:r>
      <w:r w:rsidRPr="00001042">
        <w:rPr>
          <w:rFonts w:cs="Arial"/>
          <w:b/>
          <w:i/>
          <w:color w:val="632423" w:themeColor="accent2" w:themeShade="80"/>
          <w:sz w:val="22"/>
          <w:szCs w:val="22"/>
        </w:rPr>
        <w:t>Restituer</w:t>
      </w:r>
      <w:r>
        <w:rPr>
          <w:rFonts w:cs="Arial"/>
          <w:color w:val="632423" w:themeColor="accent2" w:themeShade="80"/>
          <w:sz w:val="22"/>
          <w:szCs w:val="22"/>
        </w:rPr>
        <w:t> » et « </w:t>
      </w:r>
      <w:r w:rsidRPr="00001042">
        <w:rPr>
          <w:rFonts w:cs="Arial"/>
          <w:b/>
          <w:i/>
          <w:color w:val="632423" w:themeColor="accent2" w:themeShade="80"/>
          <w:sz w:val="22"/>
          <w:szCs w:val="22"/>
        </w:rPr>
        <w:t>Communiquer</w:t>
      </w:r>
      <w:r>
        <w:rPr>
          <w:rFonts w:cs="Arial"/>
          <w:color w:val="632423" w:themeColor="accent2" w:themeShade="80"/>
          <w:sz w:val="22"/>
          <w:szCs w:val="22"/>
        </w:rPr>
        <w:t> ».</w:t>
      </w:r>
    </w:p>
    <w:p w:rsidR="00B12627" w:rsidRDefault="00B12627" w:rsidP="00B12627">
      <w:pPr>
        <w:jc w:val="both"/>
        <w:rPr>
          <w:rFonts w:cs="Arial"/>
          <w:color w:val="632423" w:themeColor="accent2" w:themeShade="80"/>
          <w:sz w:val="22"/>
          <w:szCs w:val="22"/>
        </w:rPr>
      </w:pPr>
    </w:p>
    <w:p w:rsidR="00616ABB" w:rsidRDefault="00616ABB" w:rsidP="00B12627">
      <w:pPr>
        <w:jc w:val="both"/>
        <w:rPr>
          <w:rFonts w:cs="Arial"/>
          <w:sz w:val="22"/>
          <w:szCs w:val="22"/>
        </w:rPr>
      </w:pPr>
    </w:p>
    <w:p w:rsidR="009F6E0D" w:rsidRDefault="00130EC2" w:rsidP="00130EC2">
      <w:pPr>
        <w:ind w:firstLine="360"/>
        <w:jc w:val="both"/>
        <w:rPr>
          <w:rFonts w:cs="Arial"/>
          <w:b/>
          <w:i/>
          <w:sz w:val="22"/>
          <w:szCs w:val="22"/>
        </w:rPr>
      </w:pPr>
      <w:r>
        <w:rPr>
          <w:rFonts w:cs="Arial"/>
          <w:b/>
          <w:i/>
          <w:sz w:val="22"/>
          <w:szCs w:val="22"/>
        </w:rPr>
        <w:t>A</w:t>
      </w:r>
      <w:r w:rsidR="00531BCE">
        <w:rPr>
          <w:rFonts w:cs="Arial"/>
          <w:b/>
          <w:i/>
          <w:sz w:val="22"/>
          <w:szCs w:val="22"/>
        </w:rPr>
        <w:t>.</w:t>
      </w:r>
      <w:r>
        <w:rPr>
          <w:rFonts w:cs="Arial"/>
          <w:b/>
          <w:i/>
          <w:sz w:val="22"/>
          <w:szCs w:val="22"/>
        </w:rPr>
        <w:t xml:space="preserve">1. </w:t>
      </w:r>
      <w:r w:rsidR="00616ABB" w:rsidRPr="00D13449">
        <w:rPr>
          <w:rFonts w:cs="Arial"/>
          <w:b/>
          <w:i/>
          <w:sz w:val="22"/>
          <w:szCs w:val="22"/>
        </w:rPr>
        <w:t>La fonction « Acquérir – Conditionner » de la chaîne d’information de l’</w:t>
      </w:r>
      <w:proofErr w:type="spellStart"/>
      <w:r w:rsidR="00616ABB" w:rsidRPr="00D13449">
        <w:rPr>
          <w:rFonts w:cs="Arial"/>
          <w:b/>
          <w:i/>
          <w:sz w:val="22"/>
          <w:szCs w:val="22"/>
        </w:rPr>
        <w:t>Hemo</w:t>
      </w:r>
      <w:proofErr w:type="spellEnd"/>
      <w:r w:rsidR="00616ABB" w:rsidRPr="00D13449">
        <w:rPr>
          <w:rFonts w:cs="Arial"/>
          <w:b/>
          <w:i/>
          <w:sz w:val="22"/>
          <w:szCs w:val="22"/>
        </w:rPr>
        <w:t xml:space="preserve">-Mixer </w:t>
      </w:r>
    </w:p>
    <w:p w:rsidR="00D13449" w:rsidRPr="00D13449" w:rsidRDefault="00D13449" w:rsidP="00B12627">
      <w:pPr>
        <w:jc w:val="both"/>
        <w:rPr>
          <w:rFonts w:cs="Arial"/>
          <w:b/>
          <w:i/>
          <w:sz w:val="22"/>
          <w:szCs w:val="22"/>
        </w:rPr>
      </w:pPr>
    </w:p>
    <w:p w:rsidR="00616ABB" w:rsidRPr="00616ABB" w:rsidRDefault="00130EC2" w:rsidP="001F07D0">
      <w:pPr>
        <w:ind w:firstLine="708"/>
        <w:jc w:val="both"/>
        <w:rPr>
          <w:rFonts w:cs="Arial"/>
          <w:b/>
          <w:i/>
          <w:sz w:val="22"/>
          <w:szCs w:val="22"/>
        </w:rPr>
      </w:pPr>
      <w:r>
        <w:rPr>
          <w:rFonts w:cs="Arial"/>
          <w:b/>
          <w:i/>
          <w:sz w:val="22"/>
          <w:szCs w:val="22"/>
        </w:rPr>
        <w:t>A1.</w:t>
      </w:r>
      <w:r w:rsidR="00D13449">
        <w:rPr>
          <w:rFonts w:cs="Arial"/>
          <w:b/>
          <w:i/>
          <w:sz w:val="22"/>
          <w:szCs w:val="22"/>
        </w:rPr>
        <w:t xml:space="preserve">1. </w:t>
      </w:r>
      <w:r w:rsidR="009F09C6">
        <w:rPr>
          <w:rFonts w:cs="Arial"/>
          <w:b/>
          <w:i/>
          <w:sz w:val="22"/>
          <w:szCs w:val="22"/>
        </w:rPr>
        <w:t>La fonction chargée d’acquérir l’information de</w:t>
      </w:r>
      <w:r w:rsidR="00616ABB">
        <w:rPr>
          <w:rFonts w:cs="Arial"/>
          <w:b/>
          <w:i/>
          <w:sz w:val="22"/>
          <w:szCs w:val="22"/>
        </w:rPr>
        <w:t xml:space="preserve"> volume sanguin prélevé</w:t>
      </w:r>
    </w:p>
    <w:p w:rsidR="000C60C0" w:rsidRPr="000C60C0" w:rsidRDefault="000C60C0" w:rsidP="00B12627">
      <w:pPr>
        <w:jc w:val="both"/>
        <w:rPr>
          <w:rFonts w:cs="Arial"/>
          <w:sz w:val="22"/>
          <w:szCs w:val="22"/>
        </w:rPr>
      </w:pPr>
      <w:r>
        <w:rPr>
          <w:rFonts w:cs="Arial"/>
          <w:sz w:val="22"/>
          <w:szCs w:val="22"/>
        </w:rPr>
        <w:t>Le paramètre physique à mesurer est un volume de liquide (le volume sanguin prélevé au donneur).</w:t>
      </w:r>
    </w:p>
    <w:p w:rsidR="000C60C0" w:rsidRDefault="000C60C0" w:rsidP="00B12627">
      <w:pPr>
        <w:jc w:val="both"/>
        <w:rPr>
          <w:rFonts w:cs="Arial"/>
          <w:color w:val="632423" w:themeColor="accent2" w:themeShade="80"/>
          <w:sz w:val="22"/>
          <w:szCs w:val="22"/>
        </w:rPr>
      </w:pPr>
    </w:p>
    <w:p w:rsidR="00B12627" w:rsidRDefault="000C60C0"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Le capteur mis en œuvre est-il</w:t>
      </w:r>
      <w:r w:rsidR="00D13449">
        <w:rPr>
          <w:rFonts w:cs="Arial"/>
          <w:color w:val="632423" w:themeColor="accent2" w:themeShade="80"/>
          <w:sz w:val="22"/>
          <w:szCs w:val="22"/>
        </w:rPr>
        <w:t xml:space="preserve"> un capteur de volume</w:t>
      </w:r>
      <w:r>
        <w:rPr>
          <w:rFonts w:cs="Arial"/>
          <w:color w:val="632423" w:themeColor="accent2" w:themeShade="80"/>
          <w:sz w:val="22"/>
          <w:szCs w:val="22"/>
        </w:rPr>
        <w:t> ? Et si tel n’est pas le cas, indiquer la nature du paramètre physique auquel il est sensible. Expliquer alors comment, à partir de la mesure de ce paramètre physique, il sera possible d’en déduire le volume sanguin prélevé ?</w:t>
      </w:r>
    </w:p>
    <w:p w:rsidR="000C60C0" w:rsidRDefault="000C60C0" w:rsidP="000C60C0">
      <w:pPr>
        <w:jc w:val="both"/>
        <w:rPr>
          <w:rFonts w:cs="Arial"/>
          <w:color w:val="632423" w:themeColor="accent2" w:themeShade="80"/>
          <w:sz w:val="22"/>
          <w:szCs w:val="22"/>
        </w:rPr>
      </w:pPr>
    </w:p>
    <w:p w:rsidR="006C7D52" w:rsidRDefault="006C7D52" w:rsidP="006C7D52">
      <w:pPr>
        <w:jc w:val="both"/>
        <w:rPr>
          <w:rFonts w:cs="Arial"/>
          <w:sz w:val="22"/>
          <w:szCs w:val="22"/>
        </w:rPr>
      </w:pPr>
      <w:r w:rsidRPr="006C7D52">
        <w:rPr>
          <w:rFonts w:cs="Arial"/>
          <w:sz w:val="22"/>
          <w:szCs w:val="22"/>
        </w:rPr>
        <w:t xml:space="preserve">Le </w:t>
      </w:r>
      <w:r>
        <w:rPr>
          <w:rFonts w:cs="Arial"/>
          <w:sz w:val="22"/>
          <w:szCs w:val="22"/>
        </w:rPr>
        <w:t xml:space="preserve">capteur de pesée dont il est fait mention dans le dossier, est un capteur délivrant sur sa sortie, une tension </w:t>
      </w:r>
      <w:proofErr w:type="spellStart"/>
      <w:r w:rsidRPr="00387961">
        <w:rPr>
          <w:rFonts w:cs="Arial"/>
          <w:b/>
          <w:sz w:val="22"/>
          <w:szCs w:val="22"/>
        </w:rPr>
        <w:t>Vscap</w:t>
      </w:r>
      <w:proofErr w:type="spellEnd"/>
      <w:r>
        <w:rPr>
          <w:rFonts w:cs="Arial"/>
          <w:sz w:val="22"/>
          <w:szCs w:val="22"/>
        </w:rPr>
        <w:t xml:space="preserve"> d’amplitude proportionnelle à la force </w:t>
      </w:r>
      <w:r w:rsidRPr="00387961">
        <w:rPr>
          <w:rFonts w:cs="Arial"/>
          <w:b/>
          <w:sz w:val="22"/>
          <w:szCs w:val="22"/>
        </w:rPr>
        <w:t>F</w:t>
      </w:r>
      <w:r>
        <w:rPr>
          <w:rFonts w:cs="Arial"/>
          <w:sz w:val="22"/>
          <w:szCs w:val="22"/>
        </w:rPr>
        <w:t xml:space="preserve"> à laquelle il est soumis </w:t>
      </w:r>
      <w:r w:rsidR="00387961">
        <w:rPr>
          <w:rFonts w:cs="Arial"/>
          <w:sz w:val="22"/>
          <w:szCs w:val="22"/>
        </w:rPr>
        <w:t xml:space="preserve">sur l’une de ses faces </w:t>
      </w:r>
      <w:r>
        <w:rPr>
          <w:rFonts w:cs="Arial"/>
          <w:sz w:val="22"/>
          <w:szCs w:val="22"/>
        </w:rPr>
        <w:t>:</w:t>
      </w:r>
    </w:p>
    <w:p w:rsidR="00567444" w:rsidRDefault="00567444" w:rsidP="006C7D52">
      <w:pPr>
        <w:jc w:val="both"/>
        <w:rPr>
          <w:rFonts w:cs="Arial"/>
          <w:sz w:val="22"/>
          <w:szCs w:val="22"/>
        </w:rPr>
      </w:pPr>
    </w:p>
    <w:p w:rsidR="006C7D52" w:rsidRPr="00D964C0" w:rsidRDefault="006C7D52" w:rsidP="00D964C0">
      <w:pPr>
        <w:jc w:val="center"/>
        <w:rPr>
          <w:rFonts w:cs="Arial"/>
          <w:sz w:val="22"/>
          <w:szCs w:val="22"/>
          <w:bdr w:val="single" w:sz="8" w:space="0" w:color="auto" w:shadow="1"/>
          <w:shd w:val="pct5" w:color="auto" w:fill="auto"/>
        </w:rPr>
      </w:pPr>
      <w:proofErr w:type="spellStart"/>
      <w:r w:rsidRPr="00D964C0">
        <w:rPr>
          <w:rFonts w:cs="Arial"/>
          <w:b/>
          <w:sz w:val="22"/>
          <w:szCs w:val="22"/>
          <w:bdr w:val="single" w:sz="8" w:space="0" w:color="auto" w:shadow="1"/>
          <w:shd w:val="pct5" w:color="auto" w:fill="auto"/>
        </w:rPr>
        <w:t>Vscap</w:t>
      </w:r>
      <w:proofErr w:type="spellEnd"/>
      <w:r w:rsidRPr="00D964C0">
        <w:rPr>
          <w:rFonts w:cs="Arial"/>
          <w:b/>
          <w:sz w:val="22"/>
          <w:szCs w:val="22"/>
          <w:bdr w:val="single" w:sz="8" w:space="0" w:color="auto" w:shadow="1"/>
          <w:shd w:val="pct5" w:color="auto" w:fill="auto"/>
        </w:rPr>
        <w:t xml:space="preserve"> = K1.F</w:t>
      </w:r>
      <w:r w:rsidRPr="00D964C0">
        <w:rPr>
          <w:rFonts w:cs="Arial"/>
          <w:sz w:val="22"/>
          <w:szCs w:val="22"/>
          <w:bdr w:val="single" w:sz="8" w:space="0" w:color="auto" w:shadow="1"/>
          <w:shd w:val="pct5" w:color="auto" w:fill="auto"/>
        </w:rPr>
        <w:t xml:space="preserve">, avec </w:t>
      </w:r>
      <w:r w:rsidRPr="00D964C0">
        <w:rPr>
          <w:rFonts w:cs="Arial"/>
          <w:b/>
          <w:sz w:val="22"/>
          <w:szCs w:val="22"/>
          <w:bdr w:val="single" w:sz="8" w:space="0" w:color="auto" w:shadow="1"/>
          <w:shd w:val="pct5" w:color="auto" w:fill="auto"/>
        </w:rPr>
        <w:t>K1</w:t>
      </w:r>
      <w:r w:rsidRPr="00D964C0">
        <w:rPr>
          <w:rFonts w:cs="Arial"/>
          <w:sz w:val="22"/>
          <w:szCs w:val="22"/>
          <w:bdr w:val="single" w:sz="8" w:space="0" w:color="auto" w:shadow="1"/>
          <w:shd w:val="pct5" w:color="auto" w:fill="auto"/>
        </w:rPr>
        <w:t xml:space="preserve"> en </w:t>
      </w:r>
      <w:r w:rsidRPr="00D964C0">
        <w:rPr>
          <w:rFonts w:cs="Arial"/>
          <w:b/>
          <w:sz w:val="22"/>
          <w:szCs w:val="22"/>
          <w:bdr w:val="single" w:sz="8" w:space="0" w:color="auto" w:shadow="1"/>
          <w:shd w:val="pct5" w:color="auto" w:fill="auto"/>
        </w:rPr>
        <w:t>V.N</w:t>
      </w:r>
      <w:r w:rsidRPr="00D964C0">
        <w:rPr>
          <w:rFonts w:cs="Arial"/>
          <w:b/>
          <w:sz w:val="22"/>
          <w:szCs w:val="22"/>
          <w:bdr w:val="single" w:sz="8" w:space="0" w:color="auto" w:shadow="1"/>
          <w:shd w:val="pct5" w:color="auto" w:fill="auto"/>
          <w:vertAlign w:val="superscript"/>
        </w:rPr>
        <w:t>-1</w:t>
      </w:r>
    </w:p>
    <w:p w:rsidR="008E413B" w:rsidRDefault="008E413B" w:rsidP="00636CED">
      <w:pPr>
        <w:jc w:val="both"/>
        <w:rPr>
          <w:rFonts w:cs="Arial"/>
          <w:sz w:val="22"/>
          <w:szCs w:val="22"/>
        </w:rPr>
      </w:pPr>
    </w:p>
    <w:p w:rsidR="00187952" w:rsidRDefault="00387961" w:rsidP="00636CED">
      <w:pPr>
        <w:jc w:val="both"/>
        <w:rPr>
          <w:rFonts w:cs="Arial"/>
          <w:sz w:val="22"/>
          <w:szCs w:val="22"/>
        </w:rPr>
      </w:pPr>
      <w:r>
        <w:rPr>
          <w:rFonts w:cs="Arial"/>
          <w:sz w:val="22"/>
          <w:szCs w:val="22"/>
        </w:rPr>
        <w:t xml:space="preserve">Si l’on oriente le capteur horizontalement et qu’on positionne sur </w:t>
      </w:r>
      <w:r w:rsidR="00F678DC">
        <w:rPr>
          <w:rFonts w:cs="Arial"/>
          <w:sz w:val="22"/>
          <w:szCs w:val="22"/>
        </w:rPr>
        <w:t xml:space="preserve">sa surface, une pièce de masse </w:t>
      </w:r>
      <w:r w:rsidR="00F678DC" w:rsidRPr="00F678DC">
        <w:rPr>
          <w:rFonts w:cs="Arial"/>
          <w:b/>
          <w:sz w:val="22"/>
          <w:szCs w:val="22"/>
        </w:rPr>
        <w:t>m</w:t>
      </w:r>
      <w:r>
        <w:rPr>
          <w:rFonts w:cs="Arial"/>
          <w:sz w:val="22"/>
          <w:szCs w:val="22"/>
        </w:rPr>
        <w:t xml:space="preserve">, alors on obtiendra </w:t>
      </w:r>
      <w:proofErr w:type="spellStart"/>
      <w:r>
        <w:rPr>
          <w:rFonts w:cs="Arial"/>
          <w:b/>
          <w:sz w:val="22"/>
          <w:szCs w:val="22"/>
        </w:rPr>
        <w:t>Vscap</w:t>
      </w:r>
      <w:proofErr w:type="spellEnd"/>
      <w:r>
        <w:rPr>
          <w:rFonts w:cs="Arial"/>
          <w:b/>
          <w:sz w:val="22"/>
          <w:szCs w:val="22"/>
        </w:rPr>
        <w:t>=K1.</w:t>
      </w:r>
      <w:r w:rsidR="00814612">
        <w:rPr>
          <w:rFonts w:cs="Arial"/>
          <w:b/>
          <w:sz w:val="22"/>
          <w:szCs w:val="22"/>
        </w:rPr>
        <w:t>P</w:t>
      </w:r>
      <w:r w:rsidRPr="00387961">
        <w:rPr>
          <w:rFonts w:cs="Arial"/>
          <w:sz w:val="22"/>
          <w:szCs w:val="22"/>
        </w:rPr>
        <w:t>, où</w:t>
      </w:r>
      <w:r w:rsidR="006F1378">
        <w:rPr>
          <w:rFonts w:cs="Arial"/>
          <w:sz w:val="22"/>
          <w:szCs w:val="22"/>
        </w:rPr>
        <w:t xml:space="preserve"> </w:t>
      </w:r>
      <w:r w:rsidR="00814612">
        <w:rPr>
          <w:rFonts w:cs="Arial"/>
          <w:b/>
          <w:sz w:val="22"/>
          <w:szCs w:val="22"/>
        </w:rPr>
        <w:t>P</w:t>
      </w:r>
      <w:r>
        <w:rPr>
          <w:rFonts w:cs="Arial"/>
          <w:sz w:val="22"/>
          <w:szCs w:val="22"/>
        </w:rPr>
        <w:t xml:space="preserve"> désigne le poids de la pièce : il s’agit bien d’un capteur de </w:t>
      </w:r>
      <w:r w:rsidRPr="00387961">
        <w:rPr>
          <w:rFonts w:cs="Arial"/>
          <w:b/>
          <w:sz w:val="22"/>
          <w:szCs w:val="22"/>
        </w:rPr>
        <w:t>pesée</w:t>
      </w:r>
      <w:r>
        <w:rPr>
          <w:rFonts w:cs="Arial"/>
          <w:sz w:val="22"/>
          <w:szCs w:val="22"/>
        </w:rPr>
        <w:t>.</w:t>
      </w:r>
    </w:p>
    <w:p w:rsidR="00567444" w:rsidRDefault="00387961" w:rsidP="00636CED">
      <w:pPr>
        <w:jc w:val="both"/>
        <w:rPr>
          <w:rFonts w:cs="Arial"/>
          <w:sz w:val="22"/>
          <w:szCs w:val="22"/>
        </w:rPr>
      </w:pPr>
      <w:r>
        <w:rPr>
          <w:rFonts w:cs="Arial"/>
          <w:sz w:val="22"/>
          <w:szCs w:val="22"/>
        </w:rPr>
        <w:t xml:space="preserve">Comme par ailleurs, </w:t>
      </w:r>
      <w:r w:rsidR="00814612">
        <w:rPr>
          <w:rFonts w:cs="Arial"/>
          <w:b/>
          <w:sz w:val="22"/>
          <w:szCs w:val="22"/>
        </w:rPr>
        <w:t>P</w:t>
      </w:r>
      <w:r w:rsidR="008E413B">
        <w:rPr>
          <w:rFonts w:cs="Arial"/>
          <w:b/>
          <w:sz w:val="22"/>
          <w:szCs w:val="22"/>
        </w:rPr>
        <w:t xml:space="preserve"> = </w:t>
      </w:r>
      <w:proofErr w:type="spellStart"/>
      <w:r w:rsidR="008E413B">
        <w:rPr>
          <w:rFonts w:cs="Arial"/>
          <w:b/>
          <w:sz w:val="22"/>
          <w:szCs w:val="22"/>
        </w:rPr>
        <w:t>m</w:t>
      </w:r>
      <w:r w:rsidRPr="00387961">
        <w:rPr>
          <w:rFonts w:cs="Arial"/>
          <w:b/>
          <w:sz w:val="22"/>
          <w:szCs w:val="22"/>
        </w:rPr>
        <w:t>.g</w:t>
      </w:r>
      <w:proofErr w:type="spellEnd"/>
      <w:r>
        <w:rPr>
          <w:rFonts w:cs="Arial"/>
          <w:sz w:val="22"/>
          <w:szCs w:val="22"/>
        </w:rPr>
        <w:t xml:space="preserve">, avec </w:t>
      </w:r>
      <w:r w:rsidRPr="00387961">
        <w:rPr>
          <w:rFonts w:cs="Arial"/>
          <w:b/>
          <w:sz w:val="22"/>
          <w:szCs w:val="22"/>
        </w:rPr>
        <w:t>g = 9,81 m.s</w:t>
      </w:r>
      <w:r w:rsidRPr="00387961">
        <w:rPr>
          <w:rFonts w:cs="Arial"/>
          <w:b/>
          <w:sz w:val="22"/>
          <w:szCs w:val="22"/>
          <w:vertAlign w:val="superscript"/>
        </w:rPr>
        <w:t>-</w:t>
      </w:r>
      <w:r w:rsidR="00BA67A5">
        <w:rPr>
          <w:rFonts w:cs="Arial"/>
          <w:b/>
          <w:sz w:val="22"/>
          <w:szCs w:val="22"/>
          <w:vertAlign w:val="superscript"/>
        </w:rPr>
        <w:t>2</w:t>
      </w:r>
      <w:r>
        <w:rPr>
          <w:rFonts w:cs="Arial"/>
          <w:sz w:val="22"/>
          <w:szCs w:val="22"/>
        </w:rPr>
        <w:t>, on pourra écrire</w:t>
      </w:r>
      <w:r w:rsidR="00567444">
        <w:rPr>
          <w:rFonts w:cs="Arial"/>
          <w:sz w:val="22"/>
          <w:szCs w:val="22"/>
        </w:rPr>
        <w:t> :</w:t>
      </w:r>
    </w:p>
    <w:p w:rsidR="00567444" w:rsidRDefault="00567444" w:rsidP="00636CED">
      <w:pPr>
        <w:jc w:val="both"/>
        <w:rPr>
          <w:rFonts w:cs="Arial"/>
          <w:sz w:val="22"/>
          <w:szCs w:val="22"/>
        </w:rPr>
      </w:pPr>
    </w:p>
    <w:p w:rsidR="00387961" w:rsidRPr="00D964C0" w:rsidRDefault="008E413B" w:rsidP="00D964C0">
      <w:pPr>
        <w:jc w:val="center"/>
        <w:rPr>
          <w:rFonts w:cs="Arial"/>
          <w:sz w:val="22"/>
          <w:szCs w:val="22"/>
          <w:bdr w:val="single" w:sz="8" w:space="0" w:color="auto" w:shadow="1"/>
          <w:shd w:val="pct5" w:color="auto" w:fill="auto"/>
        </w:rPr>
      </w:pPr>
      <w:proofErr w:type="spellStart"/>
      <w:r w:rsidRPr="00D964C0">
        <w:rPr>
          <w:rFonts w:cs="Arial"/>
          <w:b/>
          <w:sz w:val="22"/>
          <w:szCs w:val="22"/>
          <w:bdr w:val="single" w:sz="8" w:space="0" w:color="auto" w:shadow="1"/>
          <w:shd w:val="pct5" w:color="auto" w:fill="auto"/>
        </w:rPr>
        <w:t>Vscap</w:t>
      </w:r>
      <w:proofErr w:type="spellEnd"/>
      <w:r w:rsidRPr="00D964C0">
        <w:rPr>
          <w:rFonts w:cs="Arial"/>
          <w:b/>
          <w:sz w:val="22"/>
          <w:szCs w:val="22"/>
          <w:bdr w:val="single" w:sz="8" w:space="0" w:color="auto" w:shadow="1"/>
          <w:shd w:val="pct5" w:color="auto" w:fill="auto"/>
        </w:rPr>
        <w:t xml:space="preserve"> = </w:t>
      </w:r>
      <w:proofErr w:type="spellStart"/>
      <w:r w:rsidRPr="00D964C0">
        <w:rPr>
          <w:rFonts w:cs="Arial"/>
          <w:b/>
          <w:sz w:val="22"/>
          <w:szCs w:val="22"/>
          <w:bdr w:val="single" w:sz="8" w:space="0" w:color="auto" w:shadow="1"/>
          <w:shd w:val="pct5" w:color="auto" w:fill="auto"/>
        </w:rPr>
        <w:t>K.m</w:t>
      </w:r>
      <w:proofErr w:type="spellEnd"/>
      <w:r w:rsidRPr="00D964C0">
        <w:rPr>
          <w:rFonts w:cs="Arial"/>
          <w:sz w:val="22"/>
          <w:szCs w:val="22"/>
          <w:bdr w:val="single" w:sz="8" w:space="0" w:color="auto" w:shadow="1"/>
          <w:shd w:val="pct5" w:color="auto" w:fill="auto"/>
        </w:rPr>
        <w:t xml:space="preserve">, avec </w:t>
      </w:r>
      <w:r w:rsidRPr="00D964C0">
        <w:rPr>
          <w:rFonts w:cs="Arial"/>
          <w:b/>
          <w:sz w:val="22"/>
          <w:szCs w:val="22"/>
          <w:bdr w:val="single" w:sz="8" w:space="0" w:color="auto" w:shadow="1"/>
          <w:shd w:val="pct5" w:color="auto" w:fill="auto"/>
        </w:rPr>
        <w:t>K</w:t>
      </w:r>
      <w:r w:rsidRPr="00D964C0">
        <w:rPr>
          <w:rFonts w:cs="Arial"/>
          <w:sz w:val="22"/>
          <w:szCs w:val="22"/>
          <w:bdr w:val="single" w:sz="8" w:space="0" w:color="auto" w:shadow="1"/>
          <w:shd w:val="pct5" w:color="auto" w:fill="auto"/>
        </w:rPr>
        <w:t xml:space="preserve"> en </w:t>
      </w:r>
      <w:r w:rsidRPr="00D964C0">
        <w:rPr>
          <w:rFonts w:cs="Arial"/>
          <w:b/>
          <w:sz w:val="22"/>
          <w:szCs w:val="22"/>
          <w:bdr w:val="single" w:sz="8" w:space="0" w:color="auto" w:shadow="1"/>
          <w:shd w:val="pct5" w:color="auto" w:fill="auto"/>
        </w:rPr>
        <w:t>V.kg</w:t>
      </w:r>
      <w:r w:rsidRPr="00D964C0">
        <w:rPr>
          <w:rFonts w:cs="Arial"/>
          <w:b/>
          <w:sz w:val="22"/>
          <w:szCs w:val="22"/>
          <w:bdr w:val="single" w:sz="8" w:space="0" w:color="auto" w:shadow="1"/>
          <w:shd w:val="pct5" w:color="auto" w:fill="auto"/>
          <w:vertAlign w:val="superscript"/>
        </w:rPr>
        <w:t>-1</w:t>
      </w:r>
    </w:p>
    <w:p w:rsidR="008E413B" w:rsidRDefault="008E413B" w:rsidP="00636CED">
      <w:pPr>
        <w:jc w:val="both"/>
        <w:rPr>
          <w:rFonts w:cs="Arial"/>
          <w:sz w:val="22"/>
          <w:szCs w:val="22"/>
        </w:rPr>
      </w:pPr>
    </w:p>
    <w:p w:rsidR="008E413B" w:rsidRDefault="008E413B" w:rsidP="008E413B">
      <w:pPr>
        <w:pBdr>
          <w:top w:val="single" w:sz="8" w:space="1" w:color="auto"/>
          <w:left w:val="single" w:sz="8" w:space="4" w:color="auto"/>
          <w:bottom w:val="single" w:sz="8" w:space="1" w:color="auto"/>
          <w:right w:val="single" w:sz="8" w:space="4" w:color="auto"/>
        </w:pBdr>
        <w:shd w:val="pct10" w:color="auto" w:fill="auto"/>
        <w:jc w:val="both"/>
        <w:rPr>
          <w:rFonts w:cs="Arial"/>
          <w:sz w:val="22"/>
          <w:szCs w:val="22"/>
        </w:rPr>
      </w:pPr>
      <w:r>
        <w:rPr>
          <w:rFonts w:cs="Arial"/>
          <w:sz w:val="22"/>
          <w:szCs w:val="22"/>
        </w:rPr>
        <w:t>On pourra donc écrire que le capteur de pesée utilisé dans l’</w:t>
      </w:r>
      <w:proofErr w:type="spellStart"/>
      <w:r>
        <w:rPr>
          <w:rFonts w:cs="Arial"/>
          <w:sz w:val="22"/>
          <w:szCs w:val="22"/>
        </w:rPr>
        <w:t>Hemo</w:t>
      </w:r>
      <w:proofErr w:type="spellEnd"/>
      <w:r>
        <w:rPr>
          <w:rFonts w:cs="Arial"/>
          <w:sz w:val="22"/>
          <w:szCs w:val="22"/>
        </w:rPr>
        <w:t xml:space="preserve">-Mixer délivre une tension de sortie </w:t>
      </w:r>
      <w:proofErr w:type="spellStart"/>
      <w:r>
        <w:rPr>
          <w:rFonts w:cs="Arial"/>
          <w:sz w:val="22"/>
          <w:szCs w:val="22"/>
        </w:rPr>
        <w:t>Vscap</w:t>
      </w:r>
      <w:proofErr w:type="spellEnd"/>
      <w:r>
        <w:rPr>
          <w:rFonts w:cs="Arial"/>
          <w:sz w:val="22"/>
          <w:szCs w:val="22"/>
        </w:rPr>
        <w:t xml:space="preserve"> proportionnelle à la masse m de l’élément positionné à sa surface.</w:t>
      </w:r>
    </w:p>
    <w:p w:rsidR="008E413B" w:rsidRDefault="008E413B" w:rsidP="00636CED">
      <w:pPr>
        <w:jc w:val="both"/>
        <w:rPr>
          <w:rFonts w:cs="Arial"/>
          <w:sz w:val="22"/>
          <w:szCs w:val="22"/>
        </w:rPr>
      </w:pPr>
    </w:p>
    <w:p w:rsidR="000642AB" w:rsidRDefault="000642AB" w:rsidP="00E16F06">
      <w:pPr>
        <w:rPr>
          <w:rFonts w:cs="Arial"/>
          <w:sz w:val="22"/>
          <w:szCs w:val="22"/>
        </w:rPr>
      </w:pPr>
      <w:r>
        <w:rPr>
          <w:rFonts w:cs="Arial"/>
          <w:sz w:val="22"/>
          <w:szCs w:val="22"/>
        </w:rPr>
        <w:t>On propose donc, pour notre capteur de pesée, la modélisation suivante :</w:t>
      </w:r>
    </w:p>
    <w:p w:rsidR="000642AB" w:rsidRDefault="00F678DC" w:rsidP="00814612">
      <w:pPr>
        <w:jc w:val="center"/>
        <w:rPr>
          <w:rFonts w:cs="Arial"/>
          <w:sz w:val="22"/>
          <w:szCs w:val="22"/>
        </w:rPr>
      </w:pPr>
      <w:r w:rsidRPr="00CE36ED">
        <w:rPr>
          <w:rFonts w:cs="Arial"/>
          <w:b/>
        </w:rPr>
        <w:object w:dxaOrig="9058" w:dyaOrig="1278">
          <v:shape id="_x0000_i1028" type="#_x0000_t75" style="width:452.75pt;height:63.95pt" o:ole="">
            <v:imagedata r:id="rId15" o:title=""/>
          </v:shape>
          <o:OLEObject Type="Embed" ProgID="Designer.Drawing.7" ShapeID="_x0000_i1028" DrawAspect="Content" ObjectID="_1398965833" r:id="rId16"/>
        </w:object>
      </w:r>
    </w:p>
    <w:p w:rsidR="008E413B" w:rsidRDefault="00E16F06" w:rsidP="00E16F06">
      <w:pPr>
        <w:rPr>
          <w:rFonts w:cs="Arial"/>
          <w:sz w:val="22"/>
          <w:szCs w:val="22"/>
        </w:rPr>
      </w:pPr>
      <w:r>
        <w:rPr>
          <w:rFonts w:cs="Arial"/>
          <w:sz w:val="22"/>
          <w:szCs w:val="22"/>
        </w:rPr>
        <w:t xml:space="preserve">Intéressons-nous maintenant au coefficient de proportionnalité </w:t>
      </w:r>
      <w:r w:rsidRPr="00EE1550">
        <w:rPr>
          <w:rFonts w:cs="Arial"/>
          <w:b/>
          <w:sz w:val="22"/>
          <w:szCs w:val="22"/>
        </w:rPr>
        <w:t xml:space="preserve">K = </w:t>
      </w:r>
      <w:proofErr w:type="spellStart"/>
      <w:r w:rsidRPr="00EE1550">
        <w:rPr>
          <w:rFonts w:cs="Arial"/>
          <w:b/>
          <w:sz w:val="22"/>
          <w:szCs w:val="22"/>
        </w:rPr>
        <w:t>Vscap</w:t>
      </w:r>
      <w:proofErr w:type="spellEnd"/>
      <w:r w:rsidRPr="00EE1550">
        <w:rPr>
          <w:rFonts w:cs="Arial"/>
          <w:b/>
          <w:sz w:val="22"/>
          <w:szCs w:val="22"/>
        </w:rPr>
        <w:t>/m</w:t>
      </w:r>
      <w:r>
        <w:rPr>
          <w:rFonts w:cs="Arial"/>
          <w:sz w:val="22"/>
          <w:szCs w:val="22"/>
        </w:rPr>
        <w:t>.</w:t>
      </w:r>
    </w:p>
    <w:p w:rsidR="00E16F06" w:rsidRDefault="00E16F06" w:rsidP="00E16F06">
      <w:pPr>
        <w:rPr>
          <w:rFonts w:cs="Arial"/>
          <w:sz w:val="22"/>
          <w:szCs w:val="22"/>
        </w:rPr>
      </w:pPr>
      <w:r>
        <w:rPr>
          <w:rFonts w:cs="Arial"/>
          <w:sz w:val="22"/>
          <w:szCs w:val="22"/>
        </w:rPr>
        <w:t>L’aspect technologique du capteur sera étudié ultérieurement, et l’on se limitera à dire que la valeur de K dépend de ses caractéristiques géométriques et mécaniques ainsi que de la tension sous laquelle il est alimenté.</w:t>
      </w:r>
    </w:p>
    <w:p w:rsidR="001F07D0" w:rsidRDefault="0004186A" w:rsidP="00E16F06">
      <w:pPr>
        <w:rPr>
          <w:rFonts w:cs="Arial"/>
          <w:sz w:val="22"/>
          <w:szCs w:val="22"/>
        </w:rPr>
      </w:pPr>
      <w:r>
        <w:rPr>
          <w:rFonts w:cs="Arial"/>
          <w:sz w:val="22"/>
          <w:szCs w:val="22"/>
        </w:rPr>
        <w:t>Dans le cas de l’</w:t>
      </w:r>
      <w:proofErr w:type="spellStart"/>
      <w:r>
        <w:rPr>
          <w:rFonts w:cs="Arial"/>
          <w:sz w:val="22"/>
          <w:szCs w:val="22"/>
        </w:rPr>
        <w:t>Hémo</w:t>
      </w:r>
      <w:proofErr w:type="spellEnd"/>
      <w:r>
        <w:rPr>
          <w:rFonts w:cs="Arial"/>
          <w:sz w:val="22"/>
          <w:szCs w:val="22"/>
        </w:rPr>
        <w:t xml:space="preserve">-Mixer, on précise, page 25, que le capteur présente une sensibilité de </w:t>
      </w:r>
      <w:r w:rsidR="001F07D0">
        <w:rPr>
          <w:rFonts w:cs="Arial"/>
          <w:b/>
          <w:sz w:val="22"/>
          <w:szCs w:val="22"/>
        </w:rPr>
        <w:t>2,2</w:t>
      </w:r>
      <w:r w:rsidRPr="0004186A">
        <w:rPr>
          <w:rFonts w:cs="Arial"/>
          <w:b/>
          <w:sz w:val="22"/>
          <w:szCs w:val="22"/>
        </w:rPr>
        <w:t xml:space="preserve"> mV/V</w:t>
      </w:r>
      <w:r>
        <w:rPr>
          <w:rFonts w:cs="Arial"/>
          <w:sz w:val="22"/>
          <w:szCs w:val="22"/>
        </w:rPr>
        <w:t xml:space="preserve"> pour</w:t>
      </w:r>
      <w:r w:rsidR="001F07D0">
        <w:rPr>
          <w:rFonts w:cs="Arial"/>
          <w:sz w:val="22"/>
          <w:szCs w:val="22"/>
        </w:rPr>
        <w:t xml:space="preserve"> une capacité maximale de 4 kg.</w:t>
      </w:r>
    </w:p>
    <w:p w:rsidR="00C75090" w:rsidRPr="006F1378" w:rsidRDefault="00C75090" w:rsidP="00E16F06">
      <w:pPr>
        <w:rPr>
          <w:rFonts w:cs="Arial"/>
          <w:sz w:val="16"/>
          <w:szCs w:val="16"/>
        </w:rPr>
      </w:pPr>
    </w:p>
    <w:p w:rsidR="001F07D0" w:rsidRPr="005A0960" w:rsidRDefault="00E66313" w:rsidP="00E66313">
      <w:pPr>
        <w:pBdr>
          <w:top w:val="single" w:sz="4" w:space="1" w:color="auto"/>
          <w:left w:val="single" w:sz="4" w:space="4" w:color="auto"/>
          <w:bottom w:val="single" w:sz="4" w:space="1" w:color="auto"/>
          <w:right w:val="single" w:sz="4" w:space="4" w:color="auto"/>
        </w:pBdr>
        <w:shd w:val="pct10" w:color="auto" w:fill="auto"/>
        <w:jc w:val="center"/>
        <w:rPr>
          <w:rFonts w:cs="Arial"/>
          <w:b/>
          <w:color w:val="FF0000"/>
          <w:sz w:val="22"/>
          <w:szCs w:val="22"/>
        </w:rPr>
      </w:pPr>
      <w:r>
        <w:rPr>
          <w:rFonts w:cs="Arial"/>
          <w:b/>
          <w:color w:val="FF0000"/>
          <w:sz w:val="22"/>
          <w:szCs w:val="22"/>
        </w:rPr>
        <w:t>ATTENTION : c</w:t>
      </w:r>
      <w:r w:rsidR="001F07D0" w:rsidRPr="005A0960">
        <w:rPr>
          <w:rFonts w:cs="Arial"/>
          <w:b/>
          <w:color w:val="FF0000"/>
          <w:sz w:val="22"/>
          <w:szCs w:val="22"/>
        </w:rPr>
        <w:t>ette valeur est erronée, et doit être remplacée par la valeur 2 mV/V.</w:t>
      </w:r>
    </w:p>
    <w:p w:rsidR="006F1378" w:rsidRDefault="006F1378" w:rsidP="00E16F06">
      <w:pPr>
        <w:rPr>
          <w:rFonts w:cs="Arial"/>
          <w:sz w:val="22"/>
          <w:szCs w:val="22"/>
        </w:rPr>
      </w:pPr>
    </w:p>
    <w:p w:rsidR="0004186A" w:rsidRDefault="001F07D0" w:rsidP="00E16F06">
      <w:pPr>
        <w:rPr>
          <w:rFonts w:cs="Arial"/>
          <w:sz w:val="22"/>
          <w:szCs w:val="22"/>
        </w:rPr>
      </w:pPr>
      <w:r>
        <w:rPr>
          <w:rFonts w:cs="Arial"/>
          <w:sz w:val="22"/>
          <w:szCs w:val="22"/>
        </w:rPr>
        <w:t>Ce qui</w:t>
      </w:r>
      <w:r w:rsidR="0004186A">
        <w:rPr>
          <w:rFonts w:cs="Arial"/>
          <w:sz w:val="22"/>
          <w:szCs w:val="22"/>
        </w:rPr>
        <w:t xml:space="preserve"> signifie que lorsqu’on positionne à sa surface, une charge de 4 kg, et qu’on l’alimente sous une</w:t>
      </w:r>
      <w:r>
        <w:rPr>
          <w:rFonts w:cs="Arial"/>
          <w:sz w:val="22"/>
          <w:szCs w:val="22"/>
        </w:rPr>
        <w:t xml:space="preserve"> tension continue d’amplitude 1</w:t>
      </w:r>
      <w:r w:rsidR="0004186A">
        <w:rPr>
          <w:rFonts w:cs="Arial"/>
          <w:sz w:val="22"/>
          <w:szCs w:val="22"/>
        </w:rPr>
        <w:t>V, alors il délivre une tension</w:t>
      </w:r>
      <w:r>
        <w:rPr>
          <w:rFonts w:cs="Arial"/>
          <w:sz w:val="22"/>
          <w:szCs w:val="22"/>
        </w:rPr>
        <w:t xml:space="preserve"> de sortie </w:t>
      </w:r>
      <w:proofErr w:type="spellStart"/>
      <w:r>
        <w:rPr>
          <w:rFonts w:cs="Arial"/>
          <w:sz w:val="22"/>
          <w:szCs w:val="22"/>
        </w:rPr>
        <w:t>Vscap</w:t>
      </w:r>
      <w:proofErr w:type="spellEnd"/>
      <w:r>
        <w:rPr>
          <w:rFonts w:cs="Arial"/>
          <w:sz w:val="22"/>
          <w:szCs w:val="22"/>
        </w:rPr>
        <w:t xml:space="preserve"> d’amplitude </w:t>
      </w:r>
      <w:r w:rsidRPr="001F07D0">
        <w:rPr>
          <w:rFonts w:cs="Arial"/>
          <w:b/>
          <w:sz w:val="22"/>
          <w:szCs w:val="22"/>
        </w:rPr>
        <w:t>2</w:t>
      </w:r>
      <w:r w:rsidR="0004186A" w:rsidRPr="001F07D0">
        <w:rPr>
          <w:rFonts w:cs="Arial"/>
          <w:b/>
          <w:sz w:val="22"/>
          <w:szCs w:val="22"/>
        </w:rPr>
        <w:t xml:space="preserve"> mV</w:t>
      </w:r>
      <w:r w:rsidR="0004186A">
        <w:rPr>
          <w:rFonts w:cs="Arial"/>
          <w:sz w:val="22"/>
          <w:szCs w:val="22"/>
        </w:rPr>
        <w:t>.</w:t>
      </w:r>
    </w:p>
    <w:p w:rsidR="0004186A" w:rsidRDefault="0004186A" w:rsidP="00E16F06">
      <w:pPr>
        <w:rPr>
          <w:rFonts w:cs="Arial"/>
          <w:sz w:val="22"/>
          <w:szCs w:val="22"/>
        </w:rPr>
      </w:pPr>
    </w:p>
    <w:p w:rsidR="0004186A" w:rsidRPr="005C27F7" w:rsidRDefault="0004186A" w:rsidP="00D40654">
      <w:pPr>
        <w:pStyle w:val="Paragraphedeliste"/>
        <w:numPr>
          <w:ilvl w:val="0"/>
          <w:numId w:val="5"/>
        </w:numPr>
        <w:rPr>
          <w:rFonts w:cs="Arial"/>
          <w:color w:val="632423" w:themeColor="accent2" w:themeShade="80"/>
          <w:sz w:val="22"/>
          <w:szCs w:val="22"/>
        </w:rPr>
      </w:pPr>
      <w:r>
        <w:rPr>
          <w:rFonts w:cs="Arial"/>
          <w:color w:val="632423" w:themeColor="accent2" w:themeShade="80"/>
          <w:sz w:val="22"/>
          <w:szCs w:val="22"/>
        </w:rPr>
        <w:t xml:space="preserve">Calculer </w:t>
      </w:r>
      <w:proofErr w:type="spellStart"/>
      <w:r>
        <w:rPr>
          <w:rFonts w:cs="Arial"/>
          <w:color w:val="632423" w:themeColor="accent2" w:themeShade="80"/>
          <w:sz w:val="22"/>
          <w:szCs w:val="22"/>
        </w:rPr>
        <w:t>Vscap</w:t>
      </w:r>
      <w:proofErr w:type="spellEnd"/>
      <w:r>
        <w:rPr>
          <w:rFonts w:cs="Arial"/>
          <w:color w:val="632423" w:themeColor="accent2" w:themeShade="80"/>
          <w:sz w:val="22"/>
          <w:szCs w:val="22"/>
        </w:rPr>
        <w:t xml:space="preserve"> lorsque le capteur est alimenté sous une tension d’1 V et qu’il est soumis à une charge de masse 2,5 kg.</w:t>
      </w:r>
    </w:p>
    <w:p w:rsidR="000F4C3E" w:rsidRPr="005C27F7" w:rsidRDefault="0004186A" w:rsidP="00D40654">
      <w:pPr>
        <w:pStyle w:val="Paragraphedeliste"/>
        <w:numPr>
          <w:ilvl w:val="0"/>
          <w:numId w:val="5"/>
        </w:numPr>
        <w:rPr>
          <w:rFonts w:cs="Arial"/>
          <w:color w:val="632423" w:themeColor="accent2" w:themeShade="80"/>
          <w:sz w:val="22"/>
          <w:szCs w:val="22"/>
        </w:rPr>
      </w:pPr>
      <w:r>
        <w:rPr>
          <w:rFonts w:cs="Arial"/>
          <w:color w:val="632423" w:themeColor="accent2" w:themeShade="80"/>
          <w:sz w:val="22"/>
          <w:szCs w:val="22"/>
        </w:rPr>
        <w:t xml:space="preserve">Calculer </w:t>
      </w:r>
      <w:proofErr w:type="spellStart"/>
      <w:r>
        <w:rPr>
          <w:rFonts w:cs="Arial"/>
          <w:color w:val="632423" w:themeColor="accent2" w:themeShade="80"/>
          <w:sz w:val="22"/>
          <w:szCs w:val="22"/>
        </w:rPr>
        <w:t>Vscap</w:t>
      </w:r>
      <w:proofErr w:type="spellEnd"/>
      <w:r>
        <w:rPr>
          <w:rFonts w:cs="Arial"/>
          <w:color w:val="632423" w:themeColor="accent2" w:themeShade="80"/>
          <w:sz w:val="22"/>
          <w:szCs w:val="22"/>
        </w:rPr>
        <w:t xml:space="preserve"> lorsque le capteur est alimenté sous une tension d</w:t>
      </w:r>
      <w:r w:rsidR="000F4C3E">
        <w:rPr>
          <w:rFonts w:cs="Arial"/>
          <w:color w:val="632423" w:themeColor="accent2" w:themeShade="80"/>
          <w:sz w:val="22"/>
          <w:szCs w:val="22"/>
        </w:rPr>
        <w:t>e 6</w:t>
      </w:r>
      <w:r>
        <w:rPr>
          <w:rFonts w:cs="Arial"/>
          <w:color w:val="632423" w:themeColor="accent2" w:themeShade="80"/>
          <w:sz w:val="22"/>
          <w:szCs w:val="22"/>
        </w:rPr>
        <w:t xml:space="preserve"> V et qu’il est </w:t>
      </w:r>
      <w:r w:rsidR="000F4C3E">
        <w:rPr>
          <w:rFonts w:cs="Arial"/>
          <w:color w:val="632423" w:themeColor="accent2" w:themeShade="80"/>
          <w:sz w:val="22"/>
          <w:szCs w:val="22"/>
        </w:rPr>
        <w:t>soumis à une charge de masse 4</w:t>
      </w:r>
      <w:r>
        <w:rPr>
          <w:rFonts w:cs="Arial"/>
          <w:color w:val="632423" w:themeColor="accent2" w:themeShade="80"/>
          <w:sz w:val="22"/>
          <w:szCs w:val="22"/>
        </w:rPr>
        <w:t xml:space="preserve"> kg.</w:t>
      </w:r>
    </w:p>
    <w:p w:rsidR="000F4C3E" w:rsidRPr="005C27F7" w:rsidRDefault="000F4C3E" w:rsidP="00D40654">
      <w:pPr>
        <w:pStyle w:val="Paragraphedeliste"/>
        <w:numPr>
          <w:ilvl w:val="0"/>
          <w:numId w:val="5"/>
        </w:numPr>
        <w:rPr>
          <w:rFonts w:cs="Arial"/>
          <w:color w:val="632423" w:themeColor="accent2" w:themeShade="80"/>
          <w:sz w:val="22"/>
          <w:szCs w:val="22"/>
        </w:rPr>
      </w:pPr>
      <w:r>
        <w:rPr>
          <w:rFonts w:cs="Arial"/>
          <w:color w:val="632423" w:themeColor="accent2" w:themeShade="80"/>
          <w:sz w:val="22"/>
          <w:szCs w:val="22"/>
        </w:rPr>
        <w:t xml:space="preserve">Calculer </w:t>
      </w:r>
      <w:proofErr w:type="spellStart"/>
      <w:r>
        <w:rPr>
          <w:rFonts w:cs="Arial"/>
          <w:color w:val="632423" w:themeColor="accent2" w:themeShade="80"/>
          <w:sz w:val="22"/>
          <w:szCs w:val="22"/>
        </w:rPr>
        <w:t>Vscap</w:t>
      </w:r>
      <w:proofErr w:type="spellEnd"/>
      <w:r>
        <w:rPr>
          <w:rFonts w:cs="Arial"/>
          <w:color w:val="632423" w:themeColor="accent2" w:themeShade="80"/>
          <w:sz w:val="22"/>
          <w:szCs w:val="22"/>
        </w:rPr>
        <w:t xml:space="preserve"> lorsque le capteur est alimenté sous une tension de 3 V et qu’il est soumis à une charge de masse 2 kg.</w:t>
      </w:r>
    </w:p>
    <w:p w:rsidR="00D13449" w:rsidRPr="008B08F4" w:rsidRDefault="000F4C3E" w:rsidP="00D40654">
      <w:pPr>
        <w:pStyle w:val="Paragraphedeliste"/>
        <w:numPr>
          <w:ilvl w:val="0"/>
          <w:numId w:val="5"/>
        </w:numPr>
        <w:rPr>
          <w:rFonts w:cs="Arial"/>
          <w:color w:val="632423" w:themeColor="accent2" w:themeShade="80"/>
          <w:sz w:val="22"/>
          <w:szCs w:val="22"/>
        </w:rPr>
      </w:pPr>
      <w:r>
        <w:rPr>
          <w:rFonts w:cs="Arial"/>
          <w:color w:val="632423" w:themeColor="accent2" w:themeShade="80"/>
          <w:sz w:val="22"/>
          <w:szCs w:val="22"/>
        </w:rPr>
        <w:t>Calc</w:t>
      </w:r>
      <w:r w:rsidR="00567444">
        <w:rPr>
          <w:rFonts w:cs="Arial"/>
          <w:color w:val="632423" w:themeColor="accent2" w:themeShade="80"/>
          <w:sz w:val="22"/>
          <w:szCs w:val="22"/>
        </w:rPr>
        <w:t xml:space="preserve">uler la valeur du coefficient </w:t>
      </w:r>
      <w:r w:rsidR="00567444" w:rsidRPr="00567444">
        <w:rPr>
          <w:rFonts w:cs="Arial"/>
          <w:b/>
          <w:color w:val="632423" w:themeColor="accent2" w:themeShade="80"/>
          <w:sz w:val="22"/>
          <w:szCs w:val="22"/>
        </w:rPr>
        <w:t xml:space="preserve">K = </w:t>
      </w:r>
      <w:proofErr w:type="spellStart"/>
      <w:r w:rsidR="00665163" w:rsidRPr="00567444">
        <w:rPr>
          <w:rFonts w:cs="Arial"/>
          <w:b/>
          <w:color w:val="632423" w:themeColor="accent2" w:themeShade="80"/>
          <w:sz w:val="22"/>
          <w:szCs w:val="22"/>
        </w:rPr>
        <w:t>Vscap</w:t>
      </w:r>
      <w:proofErr w:type="spellEnd"/>
      <w:r w:rsidR="00665163" w:rsidRPr="00567444">
        <w:rPr>
          <w:rFonts w:cs="Arial"/>
          <w:b/>
          <w:color w:val="632423" w:themeColor="accent2" w:themeShade="80"/>
          <w:sz w:val="22"/>
          <w:szCs w:val="22"/>
        </w:rPr>
        <w:t>/m</w:t>
      </w:r>
      <w:r w:rsidR="00665163">
        <w:rPr>
          <w:rFonts w:cs="Arial"/>
          <w:color w:val="632423" w:themeColor="accent2" w:themeShade="80"/>
          <w:sz w:val="22"/>
          <w:szCs w:val="22"/>
        </w:rPr>
        <w:t xml:space="preserve"> lorsque le capteur est</w:t>
      </w:r>
      <w:r w:rsidR="00567444">
        <w:rPr>
          <w:rFonts w:cs="Arial"/>
          <w:color w:val="632423" w:themeColor="accent2" w:themeShade="80"/>
          <w:sz w:val="22"/>
          <w:szCs w:val="22"/>
        </w:rPr>
        <w:t xml:space="preserve"> alimenté sous 5</w:t>
      </w:r>
      <w:r w:rsidR="00665163">
        <w:rPr>
          <w:rFonts w:cs="Arial"/>
          <w:color w:val="632423" w:themeColor="accent2" w:themeShade="80"/>
          <w:sz w:val="22"/>
          <w:szCs w:val="22"/>
        </w:rPr>
        <w:t>V.</w:t>
      </w:r>
    </w:p>
    <w:p w:rsidR="00880565" w:rsidRPr="005C27F7" w:rsidRDefault="00880565" w:rsidP="00D40654">
      <w:pPr>
        <w:pStyle w:val="Paragraphedeliste"/>
        <w:numPr>
          <w:ilvl w:val="0"/>
          <w:numId w:val="5"/>
        </w:numPr>
        <w:rPr>
          <w:rFonts w:cs="Arial"/>
          <w:color w:val="632423" w:themeColor="accent2" w:themeShade="80"/>
          <w:sz w:val="22"/>
          <w:szCs w:val="22"/>
        </w:rPr>
      </w:pPr>
      <w:r>
        <w:rPr>
          <w:rFonts w:cs="Arial"/>
          <w:color w:val="632423" w:themeColor="accent2" w:themeShade="80"/>
          <w:sz w:val="22"/>
          <w:szCs w:val="22"/>
        </w:rPr>
        <w:t xml:space="preserve">Quelle tension d’alimentation choisirait-on si l’on voulait obtenir, avec ce capteur, un coefficient K égal à </w:t>
      </w:r>
      <w:r w:rsidR="001D1D3E">
        <w:rPr>
          <w:rFonts w:cs="Arial"/>
          <w:b/>
          <w:color w:val="632423" w:themeColor="accent2" w:themeShade="80"/>
          <w:sz w:val="22"/>
          <w:szCs w:val="22"/>
        </w:rPr>
        <w:t>5 mV/</w:t>
      </w:r>
      <w:r w:rsidRPr="00880565">
        <w:rPr>
          <w:rFonts w:cs="Arial"/>
          <w:b/>
          <w:color w:val="632423" w:themeColor="accent2" w:themeShade="80"/>
          <w:sz w:val="22"/>
          <w:szCs w:val="22"/>
        </w:rPr>
        <w:t>kg</w:t>
      </w:r>
      <w:r>
        <w:rPr>
          <w:rFonts w:cs="Arial"/>
          <w:color w:val="632423" w:themeColor="accent2" w:themeShade="80"/>
          <w:sz w:val="22"/>
          <w:szCs w:val="22"/>
        </w:rPr>
        <w:t>?</w:t>
      </w:r>
    </w:p>
    <w:p w:rsidR="0004186A" w:rsidRDefault="00880565"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Relever dans le dossier technique, la tension d’alimentation du capteur</w:t>
      </w:r>
      <w:r w:rsidR="0091724C">
        <w:rPr>
          <w:rFonts w:cs="Arial"/>
          <w:color w:val="632423" w:themeColor="accent2" w:themeShade="80"/>
          <w:sz w:val="22"/>
          <w:szCs w:val="22"/>
        </w:rPr>
        <w:t xml:space="preserve"> de pesée, et j</w:t>
      </w:r>
      <w:r>
        <w:rPr>
          <w:rFonts w:cs="Arial"/>
          <w:color w:val="632423" w:themeColor="accent2" w:themeShade="80"/>
          <w:sz w:val="22"/>
          <w:szCs w:val="22"/>
        </w:rPr>
        <w:t>ustifier alors la raison pour laquelle, sur le synoptique proposé page 25 du dossier, est mentionnée, entre le capteur de pesée et le bloc amplification, l’indication « </w:t>
      </w:r>
      <w:r w:rsidRPr="0091724C">
        <w:rPr>
          <w:rFonts w:cs="Arial"/>
          <w:b/>
          <w:color w:val="632423" w:themeColor="accent2" w:themeShade="80"/>
          <w:sz w:val="22"/>
          <w:szCs w:val="22"/>
        </w:rPr>
        <w:t>Signal jauge 0</w:t>
      </w:r>
      <w:r w:rsidR="001D1D3E">
        <w:rPr>
          <w:rFonts w:cs="Arial"/>
          <w:b/>
          <w:color w:val="632423" w:themeColor="accent2" w:themeShade="80"/>
          <w:sz w:val="22"/>
          <w:szCs w:val="22"/>
        </w:rPr>
        <w:t>–4</w:t>
      </w:r>
      <w:r w:rsidR="0091724C">
        <w:rPr>
          <w:rFonts w:cs="Arial"/>
          <w:b/>
          <w:color w:val="632423" w:themeColor="accent2" w:themeShade="80"/>
          <w:sz w:val="22"/>
          <w:szCs w:val="22"/>
        </w:rPr>
        <w:t>mV</w:t>
      </w:r>
      <w:r>
        <w:rPr>
          <w:rFonts w:cs="Arial"/>
          <w:color w:val="632423" w:themeColor="accent2" w:themeShade="80"/>
          <w:sz w:val="22"/>
          <w:szCs w:val="22"/>
        </w:rPr>
        <w:t> ».</w:t>
      </w:r>
    </w:p>
    <w:p w:rsidR="005C27F7" w:rsidRDefault="005C27F7" w:rsidP="002E62F1">
      <w:pPr>
        <w:rPr>
          <w:rFonts w:cs="Arial"/>
          <w:sz w:val="22"/>
          <w:szCs w:val="22"/>
        </w:rPr>
      </w:pPr>
    </w:p>
    <w:p w:rsidR="002E62F1" w:rsidRDefault="005C27F7" w:rsidP="002E62F1">
      <w:pPr>
        <w:rPr>
          <w:rFonts w:cs="Arial"/>
          <w:sz w:val="22"/>
          <w:szCs w:val="22"/>
        </w:rPr>
      </w:pPr>
      <w:r>
        <w:rPr>
          <w:rFonts w:cs="Arial"/>
          <w:sz w:val="22"/>
          <w:szCs w:val="22"/>
        </w:rPr>
        <w:t>On rap</w:t>
      </w:r>
      <w:r w:rsidR="00610F81">
        <w:rPr>
          <w:rFonts w:cs="Arial"/>
          <w:sz w:val="22"/>
          <w:szCs w:val="22"/>
        </w:rPr>
        <w:t>pelle, sur le document réponse 3</w:t>
      </w:r>
      <w:r>
        <w:rPr>
          <w:rFonts w:cs="Arial"/>
          <w:sz w:val="22"/>
          <w:szCs w:val="22"/>
        </w:rPr>
        <w:t>, le synoptique de la fonction « Acquérir – Conditionner ».</w:t>
      </w:r>
    </w:p>
    <w:p w:rsidR="005C27F7" w:rsidRPr="002E62F1" w:rsidRDefault="005C27F7" w:rsidP="002E62F1">
      <w:pPr>
        <w:rPr>
          <w:rFonts w:cs="Arial"/>
          <w:sz w:val="22"/>
          <w:szCs w:val="22"/>
        </w:rPr>
      </w:pPr>
    </w:p>
    <w:p w:rsidR="0091724C" w:rsidRDefault="002E62F1"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 xml:space="preserve">Préciser la nature (analogique ou logique) de la tension </w:t>
      </w:r>
      <w:proofErr w:type="spellStart"/>
      <w:r>
        <w:rPr>
          <w:rFonts w:cs="Arial"/>
          <w:color w:val="632423" w:themeColor="accent2" w:themeShade="80"/>
          <w:sz w:val="22"/>
          <w:szCs w:val="22"/>
        </w:rPr>
        <w:t>Vscap</w:t>
      </w:r>
      <w:proofErr w:type="spellEnd"/>
      <w:r>
        <w:rPr>
          <w:rFonts w:cs="Arial"/>
          <w:color w:val="632423" w:themeColor="accent2" w:themeShade="80"/>
          <w:sz w:val="22"/>
          <w:szCs w:val="22"/>
        </w:rPr>
        <w:t>, pendant la phase de prélèvement sanguin.</w:t>
      </w:r>
      <w:r w:rsidR="005C27F7">
        <w:rPr>
          <w:rFonts w:cs="Arial"/>
          <w:color w:val="632423" w:themeColor="accent2" w:themeShade="80"/>
          <w:sz w:val="22"/>
          <w:szCs w:val="22"/>
        </w:rPr>
        <w:t xml:space="preserve"> Rayer </w:t>
      </w:r>
      <w:r w:rsidR="00610F81">
        <w:rPr>
          <w:rFonts w:cs="Arial"/>
          <w:color w:val="632423" w:themeColor="accent2" w:themeShade="80"/>
          <w:sz w:val="22"/>
          <w:szCs w:val="22"/>
        </w:rPr>
        <w:t>alors, sur le document réponse 3</w:t>
      </w:r>
      <w:r w:rsidR="005C27F7">
        <w:rPr>
          <w:rFonts w:cs="Arial"/>
          <w:color w:val="632423" w:themeColor="accent2" w:themeShade="80"/>
          <w:sz w:val="22"/>
          <w:szCs w:val="22"/>
        </w:rPr>
        <w:t>, la partie de synoptique sans rapport avec la chaîne d’information de l’</w:t>
      </w:r>
      <w:proofErr w:type="spellStart"/>
      <w:r w:rsidR="00A37760">
        <w:rPr>
          <w:rFonts w:cs="Arial"/>
          <w:color w:val="632423" w:themeColor="accent2" w:themeShade="80"/>
          <w:sz w:val="22"/>
          <w:szCs w:val="22"/>
        </w:rPr>
        <w:t>He</w:t>
      </w:r>
      <w:r w:rsidR="007D3359">
        <w:rPr>
          <w:rFonts w:cs="Arial"/>
          <w:color w:val="632423" w:themeColor="accent2" w:themeShade="80"/>
          <w:sz w:val="22"/>
          <w:szCs w:val="22"/>
        </w:rPr>
        <w:t>mo</w:t>
      </w:r>
      <w:proofErr w:type="spellEnd"/>
      <w:r w:rsidR="007D3359">
        <w:rPr>
          <w:rFonts w:cs="Arial"/>
          <w:color w:val="632423" w:themeColor="accent2" w:themeShade="80"/>
          <w:sz w:val="22"/>
          <w:szCs w:val="22"/>
        </w:rPr>
        <w:t>-</w:t>
      </w:r>
      <w:r w:rsidR="00E90C0A">
        <w:rPr>
          <w:rFonts w:cs="Arial"/>
          <w:color w:val="632423" w:themeColor="accent2" w:themeShade="80"/>
          <w:sz w:val="22"/>
          <w:szCs w:val="22"/>
        </w:rPr>
        <w:t xml:space="preserve">Mixer, puis indiquer sur cette dernière, où se </w:t>
      </w:r>
      <w:proofErr w:type="gramStart"/>
      <w:r w:rsidR="00E90C0A">
        <w:rPr>
          <w:rFonts w:cs="Arial"/>
          <w:color w:val="632423" w:themeColor="accent2" w:themeShade="80"/>
          <w:sz w:val="22"/>
          <w:szCs w:val="22"/>
        </w:rPr>
        <w:t>situent</w:t>
      </w:r>
      <w:proofErr w:type="gramEnd"/>
      <w:r w:rsidR="00E90C0A">
        <w:rPr>
          <w:rFonts w:cs="Arial"/>
          <w:color w:val="632423" w:themeColor="accent2" w:themeShade="80"/>
          <w:sz w:val="22"/>
          <w:szCs w:val="22"/>
        </w:rPr>
        <w:t xml:space="preserve"> le capteur de pesée ainsi que la tension </w:t>
      </w:r>
      <w:proofErr w:type="spellStart"/>
      <w:r w:rsidR="00E90C0A">
        <w:rPr>
          <w:rFonts w:cs="Arial"/>
          <w:color w:val="632423" w:themeColor="accent2" w:themeShade="80"/>
          <w:sz w:val="22"/>
          <w:szCs w:val="22"/>
        </w:rPr>
        <w:t>Vscap</w:t>
      </w:r>
      <w:proofErr w:type="spellEnd"/>
      <w:r w:rsidR="00E90C0A">
        <w:rPr>
          <w:rFonts w:cs="Arial"/>
          <w:color w:val="632423" w:themeColor="accent2" w:themeShade="80"/>
          <w:sz w:val="22"/>
          <w:szCs w:val="22"/>
        </w:rPr>
        <w:t>.</w:t>
      </w:r>
    </w:p>
    <w:p w:rsidR="008E413B" w:rsidRDefault="008E413B" w:rsidP="00880565">
      <w:pPr>
        <w:jc w:val="both"/>
        <w:rPr>
          <w:rFonts w:cs="Arial"/>
          <w:sz w:val="22"/>
          <w:szCs w:val="22"/>
        </w:rPr>
      </w:pPr>
    </w:p>
    <w:p w:rsidR="00D13449" w:rsidRDefault="00130EC2" w:rsidP="008B08F4">
      <w:pPr>
        <w:ind w:left="360" w:firstLine="348"/>
        <w:jc w:val="both"/>
        <w:rPr>
          <w:rFonts w:cs="Arial"/>
          <w:b/>
          <w:i/>
          <w:sz w:val="22"/>
          <w:szCs w:val="22"/>
        </w:rPr>
      </w:pPr>
      <w:r>
        <w:rPr>
          <w:rFonts w:cs="Arial"/>
          <w:b/>
          <w:i/>
          <w:sz w:val="22"/>
          <w:szCs w:val="22"/>
        </w:rPr>
        <w:t>A.1.2</w:t>
      </w:r>
      <w:r w:rsidR="00D4381A">
        <w:rPr>
          <w:rFonts w:cs="Arial"/>
          <w:b/>
          <w:i/>
          <w:sz w:val="22"/>
          <w:szCs w:val="22"/>
        </w:rPr>
        <w:t>. Les</w:t>
      </w:r>
      <w:r w:rsidR="00312D8D">
        <w:rPr>
          <w:rFonts w:cs="Arial"/>
          <w:b/>
          <w:i/>
          <w:sz w:val="22"/>
          <w:szCs w:val="22"/>
        </w:rPr>
        <w:t xml:space="preserve"> </w:t>
      </w:r>
      <w:r w:rsidR="009F09C6">
        <w:rPr>
          <w:rFonts w:cs="Arial"/>
          <w:b/>
          <w:i/>
          <w:sz w:val="22"/>
          <w:szCs w:val="22"/>
        </w:rPr>
        <w:t>fonction</w:t>
      </w:r>
      <w:r w:rsidR="00D4381A">
        <w:rPr>
          <w:rFonts w:cs="Arial"/>
          <w:b/>
          <w:i/>
          <w:sz w:val="22"/>
          <w:szCs w:val="22"/>
        </w:rPr>
        <w:t>s</w:t>
      </w:r>
      <w:r w:rsidR="00312D8D">
        <w:rPr>
          <w:rFonts w:cs="Arial"/>
          <w:b/>
          <w:i/>
          <w:sz w:val="22"/>
          <w:szCs w:val="22"/>
        </w:rPr>
        <w:t xml:space="preserve"> </w:t>
      </w:r>
      <w:r w:rsidR="009F09C6">
        <w:rPr>
          <w:rFonts w:cs="Arial"/>
          <w:b/>
          <w:i/>
          <w:sz w:val="22"/>
          <w:szCs w:val="22"/>
        </w:rPr>
        <w:t>chargée</w:t>
      </w:r>
      <w:r w:rsidR="00D4381A">
        <w:rPr>
          <w:rFonts w:cs="Arial"/>
          <w:b/>
          <w:i/>
          <w:sz w:val="22"/>
          <w:szCs w:val="22"/>
        </w:rPr>
        <w:t>s</w:t>
      </w:r>
      <w:r w:rsidR="009F09C6">
        <w:rPr>
          <w:rFonts w:cs="Arial"/>
          <w:b/>
          <w:i/>
          <w:sz w:val="22"/>
          <w:szCs w:val="22"/>
        </w:rPr>
        <w:t xml:space="preserve"> d</w:t>
      </w:r>
      <w:r w:rsidR="00CD02A6">
        <w:rPr>
          <w:rFonts w:cs="Arial"/>
          <w:b/>
          <w:i/>
          <w:sz w:val="22"/>
          <w:szCs w:val="22"/>
        </w:rPr>
        <w:t xml:space="preserve">e conditionner la tension </w:t>
      </w:r>
      <w:proofErr w:type="spellStart"/>
      <w:r w:rsidR="00CD02A6">
        <w:rPr>
          <w:rFonts w:cs="Arial"/>
          <w:b/>
          <w:i/>
          <w:sz w:val="22"/>
          <w:szCs w:val="22"/>
        </w:rPr>
        <w:t>Vscap</w:t>
      </w:r>
      <w:proofErr w:type="spellEnd"/>
    </w:p>
    <w:p w:rsidR="00001042" w:rsidRPr="008B08F4" w:rsidRDefault="00001042" w:rsidP="008B08F4">
      <w:pPr>
        <w:ind w:left="360" w:firstLine="348"/>
        <w:jc w:val="both"/>
        <w:rPr>
          <w:rFonts w:cs="Arial"/>
          <w:b/>
          <w:i/>
          <w:sz w:val="22"/>
          <w:szCs w:val="22"/>
        </w:rPr>
      </w:pPr>
    </w:p>
    <w:p w:rsidR="00CD02A6" w:rsidRPr="00CD02A6" w:rsidRDefault="009F09C6"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Ind</w:t>
      </w:r>
      <w:r w:rsidR="00610F81">
        <w:rPr>
          <w:rFonts w:cs="Arial"/>
          <w:color w:val="632423" w:themeColor="accent2" w:themeShade="80"/>
          <w:sz w:val="22"/>
          <w:szCs w:val="22"/>
        </w:rPr>
        <w:t>iquer, sur le document réponse 3</w:t>
      </w:r>
      <w:r>
        <w:rPr>
          <w:rFonts w:cs="Arial"/>
          <w:color w:val="632423" w:themeColor="accent2" w:themeShade="80"/>
          <w:sz w:val="22"/>
          <w:szCs w:val="22"/>
        </w:rPr>
        <w:t xml:space="preserve">, où se situe la fonction </w:t>
      </w:r>
      <w:r w:rsidR="00CD02A6">
        <w:rPr>
          <w:rFonts w:cs="Arial"/>
          <w:color w:val="632423" w:themeColor="accent2" w:themeShade="80"/>
          <w:sz w:val="22"/>
          <w:szCs w:val="22"/>
        </w:rPr>
        <w:t>« </w:t>
      </w:r>
      <w:r w:rsidRPr="00CD02A6">
        <w:rPr>
          <w:rFonts w:cs="Arial"/>
          <w:b/>
          <w:color w:val="632423" w:themeColor="accent2" w:themeShade="80"/>
          <w:sz w:val="22"/>
          <w:szCs w:val="22"/>
        </w:rPr>
        <w:t>amplification</w:t>
      </w:r>
      <w:r w:rsidR="00CD02A6">
        <w:rPr>
          <w:rFonts w:cs="Arial"/>
          <w:color w:val="632423" w:themeColor="accent2" w:themeShade="80"/>
          <w:sz w:val="22"/>
          <w:szCs w:val="22"/>
        </w:rPr>
        <w:t> »</w:t>
      </w:r>
      <w:r>
        <w:rPr>
          <w:rFonts w:cs="Arial"/>
          <w:color w:val="632423" w:themeColor="accent2" w:themeShade="80"/>
          <w:sz w:val="22"/>
          <w:szCs w:val="22"/>
        </w:rPr>
        <w:t xml:space="preserve"> mentionnée sur le synoptique</w:t>
      </w:r>
      <w:r w:rsidR="00CD02A6">
        <w:rPr>
          <w:rFonts w:cs="Arial"/>
          <w:color w:val="632423" w:themeColor="accent2" w:themeShade="80"/>
          <w:sz w:val="22"/>
          <w:szCs w:val="22"/>
        </w:rPr>
        <w:t xml:space="preserve"> de</w:t>
      </w:r>
      <w:r w:rsidR="00A37760">
        <w:rPr>
          <w:rFonts w:cs="Arial"/>
          <w:color w:val="632423" w:themeColor="accent2" w:themeShade="80"/>
          <w:sz w:val="22"/>
          <w:szCs w:val="22"/>
        </w:rPr>
        <w:t xml:space="preserve"> la chaîne d’information de l’</w:t>
      </w:r>
      <w:proofErr w:type="spellStart"/>
      <w:r w:rsidR="00A37760">
        <w:rPr>
          <w:rFonts w:cs="Arial"/>
          <w:color w:val="632423" w:themeColor="accent2" w:themeShade="80"/>
          <w:sz w:val="22"/>
          <w:szCs w:val="22"/>
        </w:rPr>
        <w:t>He</w:t>
      </w:r>
      <w:r w:rsidR="00FA5545">
        <w:rPr>
          <w:rFonts w:cs="Arial"/>
          <w:color w:val="632423" w:themeColor="accent2" w:themeShade="80"/>
          <w:sz w:val="22"/>
          <w:szCs w:val="22"/>
        </w:rPr>
        <w:t>mo</w:t>
      </w:r>
      <w:proofErr w:type="spellEnd"/>
      <w:r w:rsidR="00FA5545">
        <w:rPr>
          <w:rFonts w:cs="Arial"/>
          <w:color w:val="632423" w:themeColor="accent2" w:themeShade="80"/>
          <w:sz w:val="22"/>
          <w:szCs w:val="22"/>
        </w:rPr>
        <w:t>-M</w:t>
      </w:r>
      <w:r w:rsidR="00CD02A6">
        <w:rPr>
          <w:rFonts w:cs="Arial"/>
          <w:color w:val="632423" w:themeColor="accent2" w:themeShade="80"/>
          <w:sz w:val="22"/>
          <w:szCs w:val="22"/>
        </w:rPr>
        <w:t xml:space="preserve">ixer proposé page 25 du dossier. Rappeler, à l’aide du cours </w:t>
      </w:r>
      <w:r w:rsidR="00CD02A6" w:rsidRPr="004B45BC">
        <w:rPr>
          <w:rFonts w:cs="Arial"/>
          <w:color w:val="632423" w:themeColor="accent2" w:themeShade="80"/>
          <w:sz w:val="22"/>
          <w:szCs w:val="22"/>
        </w:rPr>
        <w:t>«</w:t>
      </w:r>
      <w:r w:rsidR="00CD02A6" w:rsidRPr="00CA73F6">
        <w:rPr>
          <w:rFonts w:cs="Arial"/>
          <w:b/>
          <w:i/>
          <w:color w:val="632423" w:themeColor="accent2" w:themeShade="80"/>
          <w:sz w:val="22"/>
          <w:szCs w:val="22"/>
        </w:rPr>
        <w:t> Ch3. Synoptique détaillé de la chaîne d’information </w:t>
      </w:r>
      <w:r w:rsidR="00CD02A6" w:rsidRPr="004B45BC">
        <w:rPr>
          <w:rFonts w:cs="Arial"/>
          <w:color w:val="632423" w:themeColor="accent2" w:themeShade="80"/>
          <w:sz w:val="22"/>
          <w:szCs w:val="22"/>
        </w:rPr>
        <w:t>»</w:t>
      </w:r>
      <w:r w:rsidR="00CD02A6">
        <w:rPr>
          <w:rFonts w:cs="Arial"/>
          <w:color w:val="632423" w:themeColor="accent2" w:themeShade="80"/>
          <w:sz w:val="22"/>
          <w:szCs w:val="22"/>
        </w:rPr>
        <w:t>, la raison de la présence de cette fonction.</w:t>
      </w:r>
    </w:p>
    <w:p w:rsidR="00CD02A6" w:rsidRPr="00CD02A6" w:rsidRDefault="00CD02A6"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Ind</w:t>
      </w:r>
      <w:r w:rsidR="00610F81">
        <w:rPr>
          <w:rFonts w:cs="Arial"/>
          <w:color w:val="632423" w:themeColor="accent2" w:themeShade="80"/>
          <w:sz w:val="22"/>
          <w:szCs w:val="22"/>
        </w:rPr>
        <w:t>iquer, sur le document réponse 3</w:t>
      </w:r>
      <w:r>
        <w:rPr>
          <w:rFonts w:cs="Arial"/>
          <w:color w:val="632423" w:themeColor="accent2" w:themeShade="80"/>
          <w:sz w:val="22"/>
          <w:szCs w:val="22"/>
        </w:rPr>
        <w:t>, où se situe la fonction « </w:t>
      </w:r>
      <w:r w:rsidRPr="00CD02A6">
        <w:rPr>
          <w:rFonts w:cs="Arial"/>
          <w:b/>
          <w:color w:val="632423" w:themeColor="accent2" w:themeShade="80"/>
          <w:sz w:val="22"/>
          <w:szCs w:val="22"/>
        </w:rPr>
        <w:t>filtrage</w:t>
      </w:r>
      <w:r>
        <w:rPr>
          <w:rFonts w:cs="Arial"/>
          <w:color w:val="632423" w:themeColor="accent2" w:themeShade="80"/>
          <w:sz w:val="22"/>
          <w:szCs w:val="22"/>
        </w:rPr>
        <w:t> » mention</w:t>
      </w:r>
      <w:r w:rsidR="00001042">
        <w:rPr>
          <w:rFonts w:cs="Arial"/>
          <w:color w:val="632423" w:themeColor="accent2" w:themeShade="80"/>
          <w:sz w:val="22"/>
          <w:szCs w:val="22"/>
        </w:rPr>
        <w:t>née sur le synoptique</w:t>
      </w:r>
      <w:r>
        <w:rPr>
          <w:rFonts w:cs="Arial"/>
          <w:color w:val="632423" w:themeColor="accent2" w:themeShade="80"/>
          <w:sz w:val="22"/>
          <w:szCs w:val="22"/>
        </w:rPr>
        <w:t xml:space="preserve"> proposé page 25 du dossier. Rappeler, à l’aide du cours </w:t>
      </w:r>
      <w:r w:rsidRPr="004B45BC">
        <w:rPr>
          <w:rFonts w:cs="Arial"/>
          <w:color w:val="632423" w:themeColor="accent2" w:themeShade="80"/>
          <w:sz w:val="22"/>
          <w:szCs w:val="22"/>
        </w:rPr>
        <w:t>«</w:t>
      </w:r>
      <w:r w:rsidRPr="00CA73F6">
        <w:rPr>
          <w:rFonts w:cs="Arial"/>
          <w:b/>
          <w:i/>
          <w:color w:val="632423" w:themeColor="accent2" w:themeShade="80"/>
          <w:sz w:val="22"/>
          <w:szCs w:val="22"/>
        </w:rPr>
        <w:t> Ch3. Synoptique détaillé de la chaîne d’information </w:t>
      </w:r>
      <w:r w:rsidRPr="004B45BC">
        <w:rPr>
          <w:rFonts w:cs="Arial"/>
          <w:color w:val="632423" w:themeColor="accent2" w:themeShade="80"/>
          <w:sz w:val="22"/>
          <w:szCs w:val="22"/>
        </w:rPr>
        <w:t>»</w:t>
      </w:r>
      <w:r>
        <w:rPr>
          <w:rFonts w:cs="Arial"/>
          <w:color w:val="632423" w:themeColor="accent2" w:themeShade="80"/>
          <w:sz w:val="22"/>
          <w:szCs w:val="22"/>
        </w:rPr>
        <w:t xml:space="preserve">, la raison de la présence de cette fonction. </w:t>
      </w:r>
    </w:p>
    <w:p w:rsidR="00CD02A6" w:rsidRPr="00CD02A6" w:rsidRDefault="00CD02A6"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Indi</w:t>
      </w:r>
      <w:r w:rsidR="00610F81">
        <w:rPr>
          <w:rFonts w:cs="Arial"/>
          <w:color w:val="632423" w:themeColor="accent2" w:themeShade="80"/>
          <w:sz w:val="22"/>
          <w:szCs w:val="22"/>
        </w:rPr>
        <w:t>quer, sur le document réponse 3</w:t>
      </w:r>
      <w:r>
        <w:rPr>
          <w:rFonts w:cs="Arial"/>
          <w:color w:val="632423" w:themeColor="accent2" w:themeShade="80"/>
          <w:sz w:val="22"/>
          <w:szCs w:val="22"/>
        </w:rPr>
        <w:t>, où se situe la fonction « </w:t>
      </w:r>
      <w:r w:rsidR="001D1D3E">
        <w:rPr>
          <w:rFonts w:cs="Arial"/>
          <w:b/>
          <w:color w:val="632423" w:themeColor="accent2" w:themeShade="80"/>
          <w:sz w:val="22"/>
          <w:szCs w:val="22"/>
        </w:rPr>
        <w:t xml:space="preserve">Conversion </w:t>
      </w:r>
      <w:proofErr w:type="spellStart"/>
      <w:r w:rsidR="001D1D3E">
        <w:rPr>
          <w:rFonts w:cs="Arial"/>
          <w:b/>
          <w:color w:val="632423" w:themeColor="accent2" w:themeShade="80"/>
          <w:sz w:val="22"/>
          <w:szCs w:val="22"/>
        </w:rPr>
        <w:t>Analog</w:t>
      </w:r>
      <w:proofErr w:type="spellEnd"/>
      <w:r w:rsidR="001D1D3E">
        <w:rPr>
          <w:rFonts w:cs="Arial"/>
          <w:b/>
          <w:color w:val="632423" w:themeColor="accent2" w:themeShade="80"/>
          <w:sz w:val="22"/>
          <w:szCs w:val="22"/>
        </w:rPr>
        <w:t>/</w:t>
      </w:r>
      <w:proofErr w:type="spellStart"/>
      <w:r w:rsidRPr="00CD02A6">
        <w:rPr>
          <w:rFonts w:cs="Arial"/>
          <w:b/>
          <w:color w:val="632423" w:themeColor="accent2" w:themeShade="80"/>
          <w:sz w:val="22"/>
          <w:szCs w:val="22"/>
        </w:rPr>
        <w:t>Num</w:t>
      </w:r>
      <w:proofErr w:type="spellEnd"/>
      <w:r w:rsidR="001D1D3E">
        <w:rPr>
          <w:rFonts w:cs="Arial"/>
          <w:b/>
          <w:color w:val="632423" w:themeColor="accent2" w:themeShade="80"/>
          <w:sz w:val="22"/>
          <w:szCs w:val="22"/>
        </w:rPr>
        <w:t>.</w:t>
      </w:r>
      <w:r>
        <w:rPr>
          <w:rFonts w:cs="Arial"/>
          <w:color w:val="632423" w:themeColor="accent2" w:themeShade="80"/>
          <w:sz w:val="22"/>
          <w:szCs w:val="22"/>
        </w:rPr>
        <w:t> » mentionnée sur l</w:t>
      </w:r>
      <w:r w:rsidR="00001042">
        <w:rPr>
          <w:rFonts w:cs="Arial"/>
          <w:color w:val="632423" w:themeColor="accent2" w:themeShade="80"/>
          <w:sz w:val="22"/>
          <w:szCs w:val="22"/>
        </w:rPr>
        <w:t xml:space="preserve">e synoptique proposé </w:t>
      </w:r>
      <w:r>
        <w:rPr>
          <w:rFonts w:cs="Arial"/>
          <w:color w:val="632423" w:themeColor="accent2" w:themeShade="80"/>
          <w:sz w:val="22"/>
          <w:szCs w:val="22"/>
        </w:rPr>
        <w:t xml:space="preserve">page 25 du dossier. Rappeler, à l’aide du cours </w:t>
      </w:r>
      <w:r w:rsidRPr="004B45BC">
        <w:rPr>
          <w:rFonts w:cs="Arial"/>
          <w:color w:val="632423" w:themeColor="accent2" w:themeShade="80"/>
          <w:sz w:val="22"/>
          <w:szCs w:val="22"/>
        </w:rPr>
        <w:t>«</w:t>
      </w:r>
      <w:r w:rsidRPr="00CA73F6">
        <w:rPr>
          <w:rFonts w:cs="Arial"/>
          <w:b/>
          <w:i/>
          <w:color w:val="632423" w:themeColor="accent2" w:themeShade="80"/>
          <w:sz w:val="22"/>
          <w:szCs w:val="22"/>
        </w:rPr>
        <w:t> Ch3. Synoptique détaillé de la chaîne d’information </w:t>
      </w:r>
      <w:r w:rsidRPr="004B45BC">
        <w:rPr>
          <w:rFonts w:cs="Arial"/>
          <w:color w:val="632423" w:themeColor="accent2" w:themeShade="80"/>
          <w:sz w:val="22"/>
          <w:szCs w:val="22"/>
        </w:rPr>
        <w:t>»</w:t>
      </w:r>
      <w:r>
        <w:rPr>
          <w:rFonts w:cs="Arial"/>
          <w:color w:val="632423" w:themeColor="accent2" w:themeShade="80"/>
          <w:sz w:val="22"/>
          <w:szCs w:val="22"/>
        </w:rPr>
        <w:t xml:space="preserve">, la raison de la présence de cette fonction. </w:t>
      </w:r>
    </w:p>
    <w:p w:rsidR="00CD02A6" w:rsidRPr="009D6936" w:rsidRDefault="009D6936"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A partir des indications portées sur le synoptique de la page 25 en entrée de CAN (</w:t>
      </w:r>
      <w:r w:rsidRPr="009D6936">
        <w:rPr>
          <w:rFonts w:cs="Arial"/>
          <w:b/>
          <w:color w:val="632423" w:themeColor="accent2" w:themeShade="80"/>
          <w:sz w:val="22"/>
          <w:szCs w:val="22"/>
        </w:rPr>
        <w:t>0 -5V filtré</w:t>
      </w:r>
      <w:r>
        <w:rPr>
          <w:rFonts w:cs="Arial"/>
          <w:color w:val="632423" w:themeColor="accent2" w:themeShade="80"/>
          <w:sz w:val="22"/>
          <w:szCs w:val="22"/>
        </w:rPr>
        <w:t>) et en sortie de CAN (</w:t>
      </w:r>
      <w:r w:rsidR="001D1D3E">
        <w:rPr>
          <w:rFonts w:cs="Arial"/>
          <w:b/>
          <w:color w:val="632423" w:themeColor="accent2" w:themeShade="80"/>
          <w:sz w:val="22"/>
          <w:szCs w:val="22"/>
        </w:rPr>
        <w:t>0 – 1024</w:t>
      </w:r>
      <w:r w:rsidRPr="009D6936">
        <w:rPr>
          <w:rFonts w:cs="Arial"/>
          <w:b/>
          <w:color w:val="632423" w:themeColor="accent2" w:themeShade="80"/>
          <w:sz w:val="22"/>
          <w:szCs w:val="22"/>
        </w:rPr>
        <w:t xml:space="preserve"> pts</w:t>
      </w:r>
      <w:r>
        <w:rPr>
          <w:rFonts w:cs="Arial"/>
          <w:color w:val="632423" w:themeColor="accent2" w:themeShade="80"/>
          <w:sz w:val="22"/>
          <w:szCs w:val="22"/>
        </w:rPr>
        <w:t xml:space="preserve">), et en vous référant au cours </w:t>
      </w:r>
      <w:r w:rsidRPr="004B45BC">
        <w:rPr>
          <w:rFonts w:cs="Arial"/>
          <w:color w:val="632423" w:themeColor="accent2" w:themeShade="80"/>
          <w:sz w:val="22"/>
          <w:szCs w:val="22"/>
        </w:rPr>
        <w:t>«</w:t>
      </w:r>
      <w:r>
        <w:rPr>
          <w:rFonts w:cs="Arial"/>
          <w:b/>
          <w:i/>
          <w:color w:val="632423" w:themeColor="accent2" w:themeShade="80"/>
          <w:sz w:val="22"/>
          <w:szCs w:val="22"/>
        </w:rPr>
        <w:t> Ch6. Les convertisseurs A/N &amp; N/A</w:t>
      </w:r>
      <w:r w:rsidRPr="00CA73F6">
        <w:rPr>
          <w:rFonts w:cs="Arial"/>
          <w:b/>
          <w:i/>
          <w:color w:val="632423" w:themeColor="accent2" w:themeShade="80"/>
          <w:sz w:val="22"/>
          <w:szCs w:val="22"/>
        </w:rPr>
        <w:t> </w:t>
      </w:r>
      <w:r w:rsidRPr="004B45BC">
        <w:rPr>
          <w:rFonts w:cs="Arial"/>
          <w:color w:val="632423" w:themeColor="accent2" w:themeShade="80"/>
          <w:sz w:val="22"/>
          <w:szCs w:val="22"/>
        </w:rPr>
        <w:t>»</w:t>
      </w:r>
      <w:r>
        <w:rPr>
          <w:rFonts w:cs="Arial"/>
          <w:color w:val="632423" w:themeColor="accent2" w:themeShade="80"/>
          <w:sz w:val="22"/>
          <w:szCs w:val="22"/>
        </w:rPr>
        <w:t>, citer les principales caractéristiques du convertisseur analogique numérique intégré à la chaîne d’information de l’</w:t>
      </w:r>
      <w:proofErr w:type="spellStart"/>
      <w:r>
        <w:rPr>
          <w:rFonts w:cs="Arial"/>
          <w:color w:val="632423" w:themeColor="accent2" w:themeShade="80"/>
          <w:sz w:val="22"/>
          <w:szCs w:val="22"/>
        </w:rPr>
        <w:t>Hemo</w:t>
      </w:r>
      <w:proofErr w:type="spellEnd"/>
      <w:r>
        <w:rPr>
          <w:rFonts w:cs="Arial"/>
          <w:color w:val="632423" w:themeColor="accent2" w:themeShade="80"/>
          <w:sz w:val="22"/>
          <w:szCs w:val="22"/>
        </w:rPr>
        <w:t>-Mixer.</w:t>
      </w:r>
    </w:p>
    <w:p w:rsidR="009D6936" w:rsidRDefault="009D6936" w:rsidP="009D6936">
      <w:pPr>
        <w:jc w:val="both"/>
        <w:rPr>
          <w:rFonts w:cs="Arial"/>
          <w:color w:val="632423" w:themeColor="accent2" w:themeShade="80"/>
          <w:sz w:val="22"/>
          <w:szCs w:val="22"/>
        </w:rPr>
      </w:pPr>
    </w:p>
    <w:p w:rsidR="00130EC2" w:rsidRPr="00130EC2" w:rsidRDefault="00D4381A" w:rsidP="00D4381A">
      <w:pPr>
        <w:ind w:firstLine="360"/>
        <w:jc w:val="both"/>
        <w:rPr>
          <w:rFonts w:cs="Arial"/>
          <w:b/>
          <w:i/>
          <w:sz w:val="22"/>
          <w:szCs w:val="22"/>
        </w:rPr>
      </w:pPr>
      <w:r>
        <w:rPr>
          <w:rFonts w:cs="Arial"/>
          <w:b/>
          <w:i/>
          <w:sz w:val="22"/>
          <w:szCs w:val="22"/>
        </w:rPr>
        <w:t>A</w:t>
      </w:r>
      <w:r w:rsidR="00531BCE">
        <w:rPr>
          <w:rFonts w:cs="Arial"/>
          <w:b/>
          <w:i/>
          <w:sz w:val="22"/>
          <w:szCs w:val="22"/>
        </w:rPr>
        <w:t>.</w:t>
      </w:r>
      <w:r>
        <w:rPr>
          <w:rFonts w:cs="Arial"/>
          <w:b/>
          <w:i/>
          <w:sz w:val="22"/>
          <w:szCs w:val="22"/>
        </w:rPr>
        <w:t>2</w:t>
      </w:r>
      <w:r w:rsidR="00531BCE">
        <w:rPr>
          <w:rFonts w:cs="Arial"/>
          <w:b/>
          <w:i/>
          <w:sz w:val="22"/>
          <w:szCs w:val="22"/>
        </w:rPr>
        <w:t>.</w:t>
      </w:r>
      <w:r w:rsidR="00130EC2" w:rsidRPr="00130EC2">
        <w:rPr>
          <w:rFonts w:cs="Arial"/>
          <w:b/>
          <w:i/>
          <w:sz w:val="22"/>
          <w:szCs w:val="22"/>
        </w:rPr>
        <w:t xml:space="preserve"> La </w:t>
      </w:r>
      <w:r>
        <w:rPr>
          <w:rFonts w:cs="Arial"/>
          <w:b/>
          <w:i/>
          <w:sz w:val="22"/>
          <w:szCs w:val="22"/>
        </w:rPr>
        <w:t>fonction « Traiter – Sauvegarder » de la chaîne d’information de l’</w:t>
      </w:r>
      <w:proofErr w:type="spellStart"/>
      <w:r>
        <w:rPr>
          <w:rFonts w:cs="Arial"/>
          <w:b/>
          <w:i/>
          <w:sz w:val="22"/>
          <w:szCs w:val="22"/>
        </w:rPr>
        <w:t>Hemo</w:t>
      </w:r>
      <w:proofErr w:type="spellEnd"/>
      <w:r>
        <w:rPr>
          <w:rFonts w:cs="Arial"/>
          <w:b/>
          <w:i/>
          <w:sz w:val="22"/>
          <w:szCs w:val="22"/>
        </w:rPr>
        <w:t>-Mixer</w:t>
      </w:r>
    </w:p>
    <w:p w:rsidR="00130EC2" w:rsidRDefault="00130EC2" w:rsidP="00130EC2">
      <w:pPr>
        <w:jc w:val="both"/>
        <w:rPr>
          <w:rFonts w:cs="Arial"/>
          <w:sz w:val="22"/>
          <w:szCs w:val="22"/>
        </w:rPr>
      </w:pPr>
    </w:p>
    <w:p w:rsidR="00130EC2" w:rsidRDefault="00130EC2" w:rsidP="00130EC2">
      <w:pPr>
        <w:jc w:val="both"/>
        <w:rPr>
          <w:rFonts w:cs="Arial"/>
          <w:sz w:val="22"/>
          <w:szCs w:val="22"/>
        </w:rPr>
      </w:pPr>
      <w:r>
        <w:rPr>
          <w:rFonts w:cs="Arial"/>
          <w:sz w:val="22"/>
          <w:szCs w:val="22"/>
        </w:rPr>
        <w:t>On se limite</w:t>
      </w:r>
      <w:r w:rsidR="001D1D3E">
        <w:rPr>
          <w:rFonts w:cs="Arial"/>
          <w:sz w:val="22"/>
          <w:szCs w:val="22"/>
        </w:rPr>
        <w:t>ra</w:t>
      </w:r>
      <w:r>
        <w:rPr>
          <w:rFonts w:cs="Arial"/>
          <w:sz w:val="22"/>
          <w:szCs w:val="22"/>
        </w:rPr>
        <w:t xml:space="preserve"> à préciser que le microcontrôleur de référence </w:t>
      </w:r>
      <w:r w:rsidRPr="00130EC2">
        <w:rPr>
          <w:rFonts w:cs="Arial"/>
          <w:b/>
          <w:sz w:val="22"/>
          <w:szCs w:val="22"/>
        </w:rPr>
        <w:t>PIC</w:t>
      </w:r>
      <w:r w:rsidR="001D1D3E">
        <w:rPr>
          <w:rFonts w:cs="Arial"/>
          <w:sz w:val="22"/>
          <w:szCs w:val="22"/>
        </w:rPr>
        <w:t xml:space="preserve"> est</w:t>
      </w:r>
      <w:r>
        <w:rPr>
          <w:rFonts w:cs="Arial"/>
          <w:sz w:val="22"/>
          <w:szCs w:val="22"/>
        </w:rPr>
        <w:t xml:space="preserve"> proposé par le constructeur </w:t>
      </w:r>
      <w:proofErr w:type="spellStart"/>
      <w:r w:rsidRPr="00130EC2">
        <w:rPr>
          <w:rFonts w:cs="Arial"/>
          <w:b/>
          <w:sz w:val="22"/>
          <w:szCs w:val="22"/>
        </w:rPr>
        <w:t>Microchip</w:t>
      </w:r>
      <w:proofErr w:type="spellEnd"/>
      <w:r>
        <w:rPr>
          <w:rFonts w:cs="Arial"/>
          <w:sz w:val="22"/>
          <w:szCs w:val="22"/>
        </w:rPr>
        <w:t>.</w:t>
      </w:r>
    </w:p>
    <w:p w:rsidR="00D4381A" w:rsidRDefault="00D4381A" w:rsidP="00130EC2">
      <w:pPr>
        <w:jc w:val="both"/>
        <w:rPr>
          <w:rFonts w:cs="Arial"/>
          <w:sz w:val="22"/>
          <w:szCs w:val="22"/>
        </w:rPr>
      </w:pPr>
    </w:p>
    <w:p w:rsidR="00D4381A" w:rsidRPr="00130EC2" w:rsidRDefault="00D4381A" w:rsidP="00D4381A">
      <w:pPr>
        <w:ind w:firstLine="360"/>
        <w:jc w:val="both"/>
        <w:rPr>
          <w:rFonts w:cs="Arial"/>
          <w:b/>
          <w:i/>
          <w:sz w:val="22"/>
          <w:szCs w:val="22"/>
        </w:rPr>
      </w:pPr>
      <w:r>
        <w:rPr>
          <w:rFonts w:cs="Arial"/>
          <w:b/>
          <w:i/>
          <w:sz w:val="22"/>
          <w:szCs w:val="22"/>
        </w:rPr>
        <w:t>A</w:t>
      </w:r>
      <w:r w:rsidR="00531BCE">
        <w:rPr>
          <w:rFonts w:cs="Arial"/>
          <w:b/>
          <w:i/>
          <w:sz w:val="22"/>
          <w:szCs w:val="22"/>
        </w:rPr>
        <w:t>.</w:t>
      </w:r>
      <w:r>
        <w:rPr>
          <w:rFonts w:cs="Arial"/>
          <w:b/>
          <w:i/>
          <w:sz w:val="22"/>
          <w:szCs w:val="22"/>
        </w:rPr>
        <w:t>3</w:t>
      </w:r>
      <w:r w:rsidR="00531BCE">
        <w:rPr>
          <w:rFonts w:cs="Arial"/>
          <w:b/>
          <w:i/>
          <w:sz w:val="22"/>
          <w:szCs w:val="22"/>
        </w:rPr>
        <w:t>.</w:t>
      </w:r>
      <w:r w:rsidRPr="00130EC2">
        <w:rPr>
          <w:rFonts w:cs="Arial"/>
          <w:b/>
          <w:i/>
          <w:sz w:val="22"/>
          <w:szCs w:val="22"/>
        </w:rPr>
        <w:t xml:space="preserve"> La </w:t>
      </w:r>
      <w:r>
        <w:rPr>
          <w:rFonts w:cs="Arial"/>
          <w:b/>
          <w:i/>
          <w:sz w:val="22"/>
          <w:szCs w:val="22"/>
        </w:rPr>
        <w:t>fonction « Restituer » de la chaîne d’information de l’</w:t>
      </w:r>
      <w:proofErr w:type="spellStart"/>
      <w:r>
        <w:rPr>
          <w:rFonts w:cs="Arial"/>
          <w:b/>
          <w:i/>
          <w:sz w:val="22"/>
          <w:szCs w:val="22"/>
        </w:rPr>
        <w:t>Hemo</w:t>
      </w:r>
      <w:proofErr w:type="spellEnd"/>
      <w:r>
        <w:rPr>
          <w:rFonts w:cs="Arial"/>
          <w:b/>
          <w:i/>
          <w:sz w:val="22"/>
          <w:szCs w:val="22"/>
        </w:rPr>
        <w:t>-Mixer</w:t>
      </w:r>
    </w:p>
    <w:p w:rsidR="00130EC2" w:rsidRDefault="00130EC2" w:rsidP="00130EC2">
      <w:pPr>
        <w:jc w:val="both"/>
        <w:rPr>
          <w:rFonts w:cs="Arial"/>
          <w:sz w:val="22"/>
          <w:szCs w:val="22"/>
        </w:rPr>
      </w:pPr>
    </w:p>
    <w:p w:rsidR="00D4381A" w:rsidRPr="00D4381A" w:rsidRDefault="00D4381A"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Préciser la nature (sonore ou visuelle) de l’information traitée.</w:t>
      </w:r>
    </w:p>
    <w:p w:rsidR="00531BCE" w:rsidRDefault="00531BCE" w:rsidP="00130EC2">
      <w:pPr>
        <w:jc w:val="both"/>
        <w:rPr>
          <w:rFonts w:cs="Arial"/>
          <w:sz w:val="22"/>
          <w:szCs w:val="22"/>
        </w:rPr>
      </w:pPr>
    </w:p>
    <w:p w:rsidR="00D4381A" w:rsidRPr="00130EC2" w:rsidRDefault="00D4381A" w:rsidP="00D4381A">
      <w:pPr>
        <w:ind w:firstLine="360"/>
        <w:jc w:val="both"/>
        <w:rPr>
          <w:rFonts w:cs="Arial"/>
          <w:b/>
          <w:i/>
          <w:sz w:val="22"/>
          <w:szCs w:val="22"/>
        </w:rPr>
      </w:pPr>
      <w:r>
        <w:rPr>
          <w:rFonts w:cs="Arial"/>
          <w:b/>
          <w:i/>
          <w:sz w:val="22"/>
          <w:szCs w:val="22"/>
        </w:rPr>
        <w:t>A</w:t>
      </w:r>
      <w:r w:rsidR="00531BCE">
        <w:rPr>
          <w:rFonts w:cs="Arial"/>
          <w:b/>
          <w:i/>
          <w:sz w:val="22"/>
          <w:szCs w:val="22"/>
        </w:rPr>
        <w:t>.</w:t>
      </w:r>
      <w:r>
        <w:rPr>
          <w:rFonts w:cs="Arial"/>
          <w:b/>
          <w:i/>
          <w:sz w:val="22"/>
          <w:szCs w:val="22"/>
        </w:rPr>
        <w:t>4</w:t>
      </w:r>
      <w:r w:rsidR="00531BCE">
        <w:rPr>
          <w:rFonts w:cs="Arial"/>
          <w:b/>
          <w:i/>
          <w:sz w:val="22"/>
          <w:szCs w:val="22"/>
        </w:rPr>
        <w:t>.</w:t>
      </w:r>
      <w:r w:rsidRPr="00130EC2">
        <w:rPr>
          <w:rFonts w:cs="Arial"/>
          <w:b/>
          <w:i/>
          <w:sz w:val="22"/>
          <w:szCs w:val="22"/>
        </w:rPr>
        <w:t xml:space="preserve"> La </w:t>
      </w:r>
      <w:r>
        <w:rPr>
          <w:rFonts w:cs="Arial"/>
          <w:b/>
          <w:i/>
          <w:sz w:val="22"/>
          <w:szCs w:val="22"/>
        </w:rPr>
        <w:t>fonction « Communiquer » de la chaîne d’information de l’</w:t>
      </w:r>
      <w:proofErr w:type="spellStart"/>
      <w:r>
        <w:rPr>
          <w:rFonts w:cs="Arial"/>
          <w:b/>
          <w:i/>
          <w:sz w:val="22"/>
          <w:szCs w:val="22"/>
        </w:rPr>
        <w:t>Hemo</w:t>
      </w:r>
      <w:proofErr w:type="spellEnd"/>
      <w:r>
        <w:rPr>
          <w:rFonts w:cs="Arial"/>
          <w:b/>
          <w:i/>
          <w:sz w:val="22"/>
          <w:szCs w:val="22"/>
        </w:rPr>
        <w:t>-Mixer</w:t>
      </w:r>
    </w:p>
    <w:p w:rsidR="00531BCE" w:rsidRDefault="00531BCE" w:rsidP="00130EC2">
      <w:pPr>
        <w:jc w:val="both"/>
        <w:rPr>
          <w:rFonts w:cs="Arial"/>
          <w:sz w:val="22"/>
          <w:szCs w:val="22"/>
        </w:rPr>
      </w:pPr>
    </w:p>
    <w:p w:rsidR="00531BCE" w:rsidRPr="00531BCE" w:rsidRDefault="00531BCE" w:rsidP="00D40654">
      <w:pPr>
        <w:pStyle w:val="Paragraphedeliste"/>
        <w:numPr>
          <w:ilvl w:val="0"/>
          <w:numId w:val="5"/>
        </w:numPr>
        <w:jc w:val="both"/>
        <w:rPr>
          <w:rFonts w:cs="Arial"/>
          <w:color w:val="632423" w:themeColor="accent2" w:themeShade="80"/>
          <w:sz w:val="22"/>
          <w:szCs w:val="22"/>
        </w:rPr>
      </w:pPr>
      <w:r w:rsidRPr="00531BCE">
        <w:rPr>
          <w:rFonts w:cs="Arial"/>
          <w:color w:val="632423" w:themeColor="accent2" w:themeShade="80"/>
          <w:sz w:val="22"/>
          <w:szCs w:val="22"/>
        </w:rPr>
        <w:t xml:space="preserve">Indiquer les éléments du dossier permettant d’affirmer que la </w:t>
      </w:r>
      <w:r w:rsidR="00202255">
        <w:rPr>
          <w:rFonts w:cs="Arial"/>
          <w:color w:val="632423" w:themeColor="accent2" w:themeShade="80"/>
          <w:sz w:val="22"/>
          <w:szCs w:val="22"/>
        </w:rPr>
        <w:t>chaîne d’information de l’</w:t>
      </w:r>
      <w:proofErr w:type="spellStart"/>
      <w:r w:rsidR="00202255">
        <w:rPr>
          <w:rFonts w:cs="Arial"/>
          <w:color w:val="632423" w:themeColor="accent2" w:themeShade="80"/>
          <w:sz w:val="22"/>
          <w:szCs w:val="22"/>
        </w:rPr>
        <w:t>Hemo</w:t>
      </w:r>
      <w:proofErr w:type="spellEnd"/>
      <w:r w:rsidR="00202255">
        <w:rPr>
          <w:rFonts w:cs="Arial"/>
          <w:color w:val="632423" w:themeColor="accent2" w:themeShade="80"/>
          <w:sz w:val="22"/>
          <w:szCs w:val="22"/>
        </w:rPr>
        <w:t>-M</w:t>
      </w:r>
      <w:r w:rsidRPr="00531BCE">
        <w:rPr>
          <w:rFonts w:cs="Arial"/>
          <w:color w:val="632423" w:themeColor="accent2" w:themeShade="80"/>
          <w:sz w:val="22"/>
          <w:szCs w:val="22"/>
        </w:rPr>
        <w:t>ixer est équipée d’une fonction « </w:t>
      </w:r>
      <w:r w:rsidRPr="00001042">
        <w:rPr>
          <w:rFonts w:cs="Arial"/>
          <w:b/>
          <w:i/>
          <w:color w:val="632423" w:themeColor="accent2" w:themeShade="80"/>
          <w:sz w:val="22"/>
          <w:szCs w:val="22"/>
        </w:rPr>
        <w:t>Communiquer</w:t>
      </w:r>
      <w:r w:rsidRPr="00531BCE">
        <w:rPr>
          <w:rFonts w:cs="Arial"/>
          <w:color w:val="632423" w:themeColor="accent2" w:themeShade="80"/>
          <w:sz w:val="22"/>
          <w:szCs w:val="22"/>
        </w:rPr>
        <w:t> ».</w:t>
      </w:r>
    </w:p>
    <w:p w:rsidR="00531BCE" w:rsidRDefault="00531BCE" w:rsidP="00D4381A">
      <w:pPr>
        <w:jc w:val="both"/>
        <w:rPr>
          <w:rFonts w:cs="Arial"/>
          <w:b/>
          <w:i/>
          <w:sz w:val="22"/>
          <w:szCs w:val="22"/>
        </w:rPr>
      </w:pPr>
    </w:p>
    <w:p w:rsidR="009A75D0" w:rsidRDefault="009A75D0" w:rsidP="00D4381A">
      <w:pPr>
        <w:jc w:val="both"/>
        <w:rPr>
          <w:rFonts w:cs="Arial"/>
          <w:b/>
          <w:i/>
          <w:sz w:val="22"/>
          <w:szCs w:val="22"/>
        </w:rPr>
      </w:pPr>
    </w:p>
    <w:p w:rsidR="005F3F2E" w:rsidRPr="005F3F2E" w:rsidRDefault="009A2521" w:rsidP="005F3F2E">
      <w:pPr>
        <w:pStyle w:val="Paragraphedeliste"/>
        <w:numPr>
          <w:ilvl w:val="0"/>
          <w:numId w:val="23"/>
        </w:numPr>
        <w:jc w:val="both"/>
        <w:rPr>
          <w:rFonts w:cs="Arial"/>
          <w:b/>
          <w:i/>
          <w:sz w:val="22"/>
          <w:szCs w:val="22"/>
        </w:rPr>
      </w:pPr>
      <w:r w:rsidRPr="005F3F2E">
        <w:rPr>
          <w:rFonts w:cs="Arial"/>
          <w:b/>
          <w:i/>
          <w:sz w:val="22"/>
          <w:szCs w:val="22"/>
        </w:rPr>
        <w:t>L’interprétation des différents signaux électriques proposés dans le dossier technique</w:t>
      </w:r>
    </w:p>
    <w:p w:rsidR="009A2521" w:rsidRDefault="009A2521" w:rsidP="00D4381A">
      <w:pPr>
        <w:jc w:val="both"/>
        <w:rPr>
          <w:rFonts w:cs="Arial"/>
          <w:b/>
          <w:i/>
          <w:sz w:val="22"/>
          <w:szCs w:val="22"/>
        </w:rPr>
      </w:pPr>
    </w:p>
    <w:p w:rsidR="009A2521" w:rsidRDefault="009A2521" w:rsidP="009A2521">
      <w:pPr>
        <w:jc w:val="both"/>
        <w:rPr>
          <w:rFonts w:cs="Arial"/>
          <w:sz w:val="22"/>
          <w:szCs w:val="22"/>
        </w:rPr>
      </w:pPr>
      <w:r>
        <w:rPr>
          <w:rFonts w:cs="Arial"/>
          <w:sz w:val="22"/>
          <w:szCs w:val="22"/>
        </w:rPr>
        <w:t>On se propose de représenter l’</w:t>
      </w:r>
      <w:r w:rsidR="00CE6A5E">
        <w:rPr>
          <w:rFonts w:cs="Arial"/>
          <w:sz w:val="22"/>
          <w:szCs w:val="22"/>
        </w:rPr>
        <w:t xml:space="preserve">allure de la tension </w:t>
      </w:r>
      <w:r>
        <w:rPr>
          <w:rFonts w:cs="Arial"/>
          <w:sz w:val="22"/>
          <w:szCs w:val="22"/>
        </w:rPr>
        <w:t>d’entrée du CAN intégré à la chaîne d’information de l’</w:t>
      </w:r>
      <w:proofErr w:type="spellStart"/>
      <w:r>
        <w:rPr>
          <w:rFonts w:cs="Arial"/>
          <w:sz w:val="22"/>
          <w:szCs w:val="22"/>
        </w:rPr>
        <w:t>Hemo</w:t>
      </w:r>
      <w:proofErr w:type="spellEnd"/>
      <w:r>
        <w:rPr>
          <w:rFonts w:cs="Arial"/>
          <w:sz w:val="22"/>
          <w:szCs w:val="22"/>
        </w:rPr>
        <w:t xml:space="preserve">-Mixer, </w:t>
      </w:r>
      <w:r w:rsidR="00D964C0">
        <w:rPr>
          <w:rFonts w:cs="Arial"/>
          <w:sz w:val="22"/>
          <w:szCs w:val="22"/>
        </w:rPr>
        <w:t>que nous not</w:t>
      </w:r>
      <w:r w:rsidR="00CE6A5E">
        <w:rPr>
          <w:rFonts w:cs="Arial"/>
          <w:sz w:val="22"/>
          <w:szCs w:val="22"/>
        </w:rPr>
        <w:t xml:space="preserve">erons </w:t>
      </w:r>
      <w:proofErr w:type="spellStart"/>
      <w:r w:rsidR="00CE6A5E" w:rsidRPr="00CE6A5E">
        <w:rPr>
          <w:rFonts w:cs="Arial"/>
          <w:b/>
          <w:sz w:val="22"/>
          <w:szCs w:val="22"/>
        </w:rPr>
        <w:t>Ve_CAN</w:t>
      </w:r>
      <w:proofErr w:type="spellEnd"/>
      <w:r w:rsidR="00CE6A5E">
        <w:rPr>
          <w:rFonts w:cs="Arial"/>
          <w:sz w:val="22"/>
          <w:szCs w:val="22"/>
        </w:rPr>
        <w:t xml:space="preserve">, </w:t>
      </w:r>
      <w:r>
        <w:rPr>
          <w:rFonts w:cs="Arial"/>
          <w:sz w:val="22"/>
          <w:szCs w:val="22"/>
        </w:rPr>
        <w:t>correspondant au prélèvement sanguin d’un donneur.</w:t>
      </w:r>
    </w:p>
    <w:p w:rsidR="00CE6A5E" w:rsidRDefault="009A2521" w:rsidP="009A2521">
      <w:pPr>
        <w:jc w:val="both"/>
        <w:rPr>
          <w:rFonts w:cs="Arial"/>
          <w:sz w:val="22"/>
          <w:szCs w:val="22"/>
        </w:rPr>
      </w:pPr>
      <w:r>
        <w:rPr>
          <w:rFonts w:cs="Arial"/>
          <w:sz w:val="22"/>
          <w:szCs w:val="22"/>
        </w:rPr>
        <w:t xml:space="preserve">On suppose </w:t>
      </w:r>
      <w:r w:rsidR="00161E67">
        <w:rPr>
          <w:rFonts w:cs="Arial"/>
          <w:sz w:val="22"/>
          <w:szCs w:val="22"/>
        </w:rPr>
        <w:t xml:space="preserve">que le débit de sang prélevé </w:t>
      </w:r>
      <w:proofErr w:type="gramStart"/>
      <w:r w:rsidR="00161E67">
        <w:rPr>
          <w:rFonts w:cs="Arial"/>
          <w:sz w:val="22"/>
          <w:szCs w:val="22"/>
        </w:rPr>
        <w:t>est</w:t>
      </w:r>
      <w:proofErr w:type="gramEnd"/>
      <w:r w:rsidR="00161E67">
        <w:rPr>
          <w:rFonts w:cs="Arial"/>
          <w:sz w:val="22"/>
          <w:szCs w:val="22"/>
        </w:rPr>
        <w:t xml:space="preserve"> constant, </w:t>
      </w:r>
      <w:r>
        <w:rPr>
          <w:rFonts w:cs="Arial"/>
          <w:sz w:val="22"/>
          <w:szCs w:val="22"/>
        </w:rPr>
        <w:t>que la du</w:t>
      </w:r>
      <w:r w:rsidR="00CE6A5E">
        <w:rPr>
          <w:rFonts w:cs="Arial"/>
          <w:sz w:val="22"/>
          <w:szCs w:val="22"/>
        </w:rPr>
        <w:t>rée</w:t>
      </w:r>
      <w:r w:rsidR="00D14DBA">
        <w:rPr>
          <w:rFonts w:cs="Arial"/>
          <w:sz w:val="22"/>
          <w:szCs w:val="22"/>
        </w:rPr>
        <w:t xml:space="preserve"> </w:t>
      </w:r>
      <w:r w:rsidR="00B23431">
        <w:rPr>
          <w:rFonts w:cs="Arial"/>
          <w:sz w:val="22"/>
          <w:szCs w:val="22"/>
        </w:rPr>
        <w:t xml:space="preserve">du </w:t>
      </w:r>
      <w:r>
        <w:rPr>
          <w:rFonts w:cs="Arial"/>
          <w:sz w:val="22"/>
          <w:szCs w:val="22"/>
        </w:rPr>
        <w:t>prélèvement est de 15 minutes</w:t>
      </w:r>
      <w:r w:rsidR="00133134">
        <w:rPr>
          <w:rFonts w:cs="Arial"/>
          <w:sz w:val="22"/>
          <w:szCs w:val="22"/>
        </w:rPr>
        <w:t xml:space="preserve">, </w:t>
      </w:r>
      <w:r w:rsidR="00CE6A5E">
        <w:rPr>
          <w:rFonts w:cs="Arial"/>
          <w:sz w:val="22"/>
          <w:szCs w:val="22"/>
        </w:rPr>
        <w:t xml:space="preserve">qu’en </w:t>
      </w:r>
      <w:r w:rsidR="00133134">
        <w:rPr>
          <w:rFonts w:cs="Arial"/>
          <w:sz w:val="22"/>
          <w:szCs w:val="22"/>
        </w:rPr>
        <w:t>début de</w:t>
      </w:r>
      <w:r w:rsidR="00CE6A5E">
        <w:rPr>
          <w:rFonts w:cs="Arial"/>
          <w:sz w:val="22"/>
          <w:szCs w:val="22"/>
        </w:rPr>
        <w:t xml:space="preserve"> prélèvement, l’amplitude de</w:t>
      </w:r>
      <w:r w:rsidR="00133134">
        <w:rPr>
          <w:rFonts w:cs="Arial"/>
          <w:sz w:val="22"/>
          <w:szCs w:val="22"/>
        </w:rPr>
        <w:t xml:space="preserve"> la tension </w:t>
      </w:r>
      <w:proofErr w:type="spellStart"/>
      <w:r w:rsidR="00133134">
        <w:rPr>
          <w:rFonts w:cs="Arial"/>
          <w:sz w:val="22"/>
          <w:szCs w:val="22"/>
        </w:rPr>
        <w:t>Ve_CAN</w:t>
      </w:r>
      <w:proofErr w:type="spellEnd"/>
      <w:r w:rsidR="00133134">
        <w:rPr>
          <w:rFonts w:cs="Arial"/>
          <w:sz w:val="22"/>
          <w:szCs w:val="22"/>
        </w:rPr>
        <w:t xml:space="preserve"> est égale à 0</w:t>
      </w:r>
      <w:r w:rsidR="00CE6A5E">
        <w:rPr>
          <w:rFonts w:cs="Arial"/>
          <w:sz w:val="22"/>
          <w:szCs w:val="22"/>
        </w:rPr>
        <w:t>,5V</w:t>
      </w:r>
      <w:r w:rsidR="00133134">
        <w:rPr>
          <w:rFonts w:cs="Arial"/>
          <w:sz w:val="22"/>
          <w:szCs w:val="22"/>
        </w:rPr>
        <w:t>, et qu’en fin de prélèvement, elle a atteint 1,7V</w:t>
      </w:r>
      <w:r w:rsidR="00CE6A5E">
        <w:rPr>
          <w:rFonts w:cs="Arial"/>
          <w:sz w:val="22"/>
          <w:szCs w:val="22"/>
        </w:rPr>
        <w:t>.</w:t>
      </w:r>
    </w:p>
    <w:p w:rsidR="00CE6A5E" w:rsidRDefault="00CE6A5E" w:rsidP="009A2521">
      <w:pPr>
        <w:jc w:val="both"/>
        <w:rPr>
          <w:rFonts w:cs="Arial"/>
          <w:sz w:val="22"/>
          <w:szCs w:val="22"/>
        </w:rPr>
      </w:pPr>
    </w:p>
    <w:p w:rsidR="009A2521" w:rsidRPr="00CE6A5E" w:rsidRDefault="00CE6A5E" w:rsidP="00D40654">
      <w:pPr>
        <w:pStyle w:val="Paragraphedeliste"/>
        <w:numPr>
          <w:ilvl w:val="0"/>
          <w:numId w:val="5"/>
        </w:numPr>
        <w:jc w:val="both"/>
        <w:rPr>
          <w:rFonts w:cs="Arial"/>
          <w:color w:val="632423" w:themeColor="accent2" w:themeShade="80"/>
          <w:sz w:val="22"/>
          <w:szCs w:val="22"/>
        </w:rPr>
      </w:pPr>
      <w:r w:rsidRPr="00CE6A5E">
        <w:rPr>
          <w:rFonts w:cs="Arial"/>
          <w:color w:val="632423" w:themeColor="accent2" w:themeShade="80"/>
          <w:sz w:val="22"/>
          <w:szCs w:val="22"/>
        </w:rPr>
        <w:t xml:space="preserve">Représenter sur le document réponse </w:t>
      </w:r>
      <w:r w:rsidR="00001042">
        <w:rPr>
          <w:rFonts w:cs="Arial"/>
          <w:color w:val="632423" w:themeColor="accent2" w:themeShade="80"/>
          <w:sz w:val="22"/>
          <w:szCs w:val="22"/>
        </w:rPr>
        <w:t>4</w:t>
      </w:r>
      <w:r w:rsidRPr="00CE6A5E">
        <w:rPr>
          <w:rFonts w:cs="Arial"/>
          <w:color w:val="632423" w:themeColor="accent2" w:themeShade="80"/>
          <w:sz w:val="22"/>
          <w:szCs w:val="22"/>
        </w:rPr>
        <w:t xml:space="preserve">, l’évolution de la tension </w:t>
      </w:r>
      <w:proofErr w:type="spellStart"/>
      <w:r w:rsidRPr="0003121E">
        <w:rPr>
          <w:rFonts w:cs="Arial"/>
          <w:b/>
          <w:color w:val="632423" w:themeColor="accent2" w:themeShade="80"/>
          <w:sz w:val="22"/>
          <w:szCs w:val="22"/>
        </w:rPr>
        <w:t>Ve_CAN</w:t>
      </w:r>
      <w:proofErr w:type="spellEnd"/>
      <w:r w:rsidRPr="0003121E">
        <w:rPr>
          <w:rFonts w:cs="Arial"/>
          <w:b/>
          <w:color w:val="632423" w:themeColor="accent2" w:themeShade="80"/>
          <w:sz w:val="22"/>
          <w:szCs w:val="22"/>
        </w:rPr>
        <w:t>(t)</w:t>
      </w:r>
      <w:r w:rsidRPr="00CE6A5E">
        <w:rPr>
          <w:rFonts w:cs="Arial"/>
          <w:color w:val="632423" w:themeColor="accent2" w:themeShade="80"/>
          <w:sz w:val="22"/>
          <w:szCs w:val="22"/>
        </w:rPr>
        <w:t>.</w:t>
      </w:r>
    </w:p>
    <w:p w:rsidR="00130EC2" w:rsidRDefault="00130EC2" w:rsidP="00130EC2">
      <w:pPr>
        <w:jc w:val="both"/>
        <w:rPr>
          <w:rFonts w:cs="Arial"/>
          <w:sz w:val="22"/>
          <w:szCs w:val="22"/>
        </w:rPr>
      </w:pPr>
    </w:p>
    <w:p w:rsidR="00CE6A5E" w:rsidRDefault="00CE6A5E" w:rsidP="00130EC2">
      <w:pPr>
        <w:jc w:val="both"/>
        <w:rPr>
          <w:rFonts w:cs="Arial"/>
          <w:sz w:val="22"/>
          <w:szCs w:val="22"/>
        </w:rPr>
      </w:pPr>
      <w:r>
        <w:rPr>
          <w:rFonts w:cs="Arial"/>
          <w:sz w:val="22"/>
          <w:szCs w:val="22"/>
        </w:rPr>
        <w:t xml:space="preserve">On se propose maintenant d’interpréter </w:t>
      </w:r>
      <w:r w:rsidR="00161E67">
        <w:rPr>
          <w:rFonts w:cs="Arial"/>
          <w:sz w:val="22"/>
          <w:szCs w:val="22"/>
        </w:rPr>
        <w:t xml:space="preserve">sur les plans qualitatif et quantitatif, </w:t>
      </w:r>
      <w:r>
        <w:rPr>
          <w:rFonts w:cs="Arial"/>
          <w:sz w:val="22"/>
          <w:szCs w:val="22"/>
        </w:rPr>
        <w:t xml:space="preserve">les </w:t>
      </w:r>
      <w:r w:rsidR="00161E67">
        <w:rPr>
          <w:rFonts w:cs="Arial"/>
          <w:sz w:val="22"/>
          <w:szCs w:val="22"/>
        </w:rPr>
        <w:t xml:space="preserve">5 </w:t>
      </w:r>
      <w:r>
        <w:rPr>
          <w:rFonts w:cs="Arial"/>
          <w:sz w:val="22"/>
          <w:szCs w:val="22"/>
        </w:rPr>
        <w:t>signaux propos</w:t>
      </w:r>
      <w:r w:rsidR="00CC3BF5">
        <w:rPr>
          <w:rFonts w:cs="Arial"/>
          <w:sz w:val="22"/>
          <w:szCs w:val="22"/>
        </w:rPr>
        <w:t>és page 26 du dossier technique</w:t>
      </w:r>
      <w:r w:rsidR="00BD1E93">
        <w:rPr>
          <w:rFonts w:cs="Arial"/>
          <w:sz w:val="22"/>
          <w:szCs w:val="22"/>
        </w:rPr>
        <w:t>,</w:t>
      </w:r>
      <w:r w:rsidR="00CC3BF5">
        <w:rPr>
          <w:rFonts w:cs="Arial"/>
          <w:sz w:val="22"/>
          <w:szCs w:val="22"/>
        </w:rPr>
        <w:t xml:space="preserve"> qui ont été relevés </w:t>
      </w:r>
      <w:r w:rsidR="00CC3BF5" w:rsidRPr="00415656">
        <w:rPr>
          <w:rFonts w:cs="Arial"/>
          <w:b/>
          <w:i/>
          <w:sz w:val="22"/>
          <w:szCs w:val="22"/>
        </w:rPr>
        <w:t>simultanément</w:t>
      </w:r>
      <w:r w:rsidR="00CC3BF5">
        <w:rPr>
          <w:rFonts w:cs="Arial"/>
          <w:sz w:val="22"/>
          <w:szCs w:val="22"/>
        </w:rPr>
        <w:t>, lors d’un prélèvement sanguin.</w:t>
      </w:r>
    </w:p>
    <w:p w:rsidR="00CC3BF5" w:rsidRDefault="00CC3BF5" w:rsidP="00130EC2">
      <w:pPr>
        <w:jc w:val="both"/>
        <w:rPr>
          <w:rFonts w:cs="Arial"/>
          <w:sz w:val="22"/>
          <w:szCs w:val="22"/>
        </w:rPr>
      </w:pPr>
      <w:r>
        <w:rPr>
          <w:rFonts w:cs="Arial"/>
          <w:sz w:val="22"/>
          <w:szCs w:val="22"/>
        </w:rPr>
        <w:t xml:space="preserve">On propose de désigner ces 5 signaux successifs, de couleur </w:t>
      </w:r>
      <w:r w:rsidRPr="00031D2F">
        <w:rPr>
          <w:rFonts w:cs="Arial"/>
          <w:b/>
          <w:sz w:val="22"/>
          <w:szCs w:val="22"/>
          <w:u w:val="thick" w:color="FF0000"/>
        </w:rPr>
        <w:t>rouge</w:t>
      </w:r>
      <w:r>
        <w:rPr>
          <w:rFonts w:cs="Arial"/>
          <w:sz w:val="22"/>
          <w:szCs w:val="22"/>
        </w:rPr>
        <w:t xml:space="preserve">, </w:t>
      </w:r>
      <w:r w:rsidRPr="00031D2F">
        <w:rPr>
          <w:rFonts w:cs="Arial"/>
          <w:b/>
          <w:sz w:val="22"/>
          <w:szCs w:val="22"/>
          <w:u w:val="thick" w:color="0070C0"/>
        </w:rPr>
        <w:t>bleue</w:t>
      </w:r>
      <w:r>
        <w:rPr>
          <w:rFonts w:cs="Arial"/>
          <w:sz w:val="22"/>
          <w:szCs w:val="22"/>
        </w:rPr>
        <w:t xml:space="preserve">, </w:t>
      </w:r>
      <w:r w:rsidRPr="00031D2F">
        <w:rPr>
          <w:rFonts w:cs="Arial"/>
          <w:b/>
          <w:sz w:val="22"/>
          <w:szCs w:val="22"/>
          <w:u w:val="thick" w:color="00B050"/>
        </w:rPr>
        <w:t>verte</w:t>
      </w:r>
      <w:r>
        <w:rPr>
          <w:rFonts w:cs="Arial"/>
          <w:sz w:val="22"/>
          <w:szCs w:val="22"/>
        </w:rPr>
        <w:t xml:space="preserve">, </w:t>
      </w:r>
      <w:r w:rsidRPr="00031D2F">
        <w:rPr>
          <w:rFonts w:cs="Arial"/>
          <w:b/>
          <w:sz w:val="22"/>
          <w:szCs w:val="22"/>
          <w:u w:val="thick" w:color="F618E6"/>
        </w:rPr>
        <w:t>rose</w:t>
      </w:r>
      <w:r>
        <w:rPr>
          <w:rFonts w:cs="Arial"/>
          <w:sz w:val="22"/>
          <w:szCs w:val="22"/>
        </w:rPr>
        <w:t xml:space="preserve"> et </w:t>
      </w:r>
      <w:r w:rsidRPr="00031D2F">
        <w:rPr>
          <w:rFonts w:cs="Arial"/>
          <w:b/>
          <w:sz w:val="22"/>
          <w:szCs w:val="22"/>
          <w:u w:val="thick" w:color="C0504D" w:themeColor="accent2"/>
        </w:rPr>
        <w:t>marron</w:t>
      </w:r>
      <w:r>
        <w:rPr>
          <w:rFonts w:cs="Arial"/>
          <w:sz w:val="22"/>
          <w:szCs w:val="22"/>
        </w:rPr>
        <w:t xml:space="preserve">, par les termes respectifs </w:t>
      </w:r>
      <w:proofErr w:type="spellStart"/>
      <w:r w:rsidRPr="00031D2F">
        <w:rPr>
          <w:rFonts w:cs="Arial"/>
          <w:b/>
          <w:sz w:val="22"/>
          <w:szCs w:val="22"/>
          <w:u w:val="thick" w:color="FF0000"/>
        </w:rPr>
        <w:t>Vscapamp</w:t>
      </w:r>
      <w:proofErr w:type="spellEnd"/>
      <w:r w:rsidRPr="00031D2F">
        <w:rPr>
          <w:rFonts w:cs="Arial"/>
          <w:b/>
          <w:sz w:val="22"/>
          <w:szCs w:val="22"/>
          <w:u w:val="thick" w:color="FF0000"/>
        </w:rPr>
        <w:t>(t)</w:t>
      </w:r>
      <w:r>
        <w:rPr>
          <w:rFonts w:cs="Arial"/>
          <w:sz w:val="22"/>
          <w:szCs w:val="22"/>
        </w:rPr>
        <w:t xml:space="preserve">, </w:t>
      </w:r>
      <w:proofErr w:type="spellStart"/>
      <w:r w:rsidRPr="00031D2F">
        <w:rPr>
          <w:rFonts w:cs="Arial"/>
          <w:b/>
          <w:sz w:val="22"/>
          <w:szCs w:val="22"/>
          <w:u w:val="thick" w:color="0070C0"/>
        </w:rPr>
        <w:t>Vscapampfilt</w:t>
      </w:r>
      <w:proofErr w:type="spellEnd"/>
      <w:r w:rsidRPr="00031D2F">
        <w:rPr>
          <w:rFonts w:cs="Arial"/>
          <w:b/>
          <w:sz w:val="22"/>
          <w:szCs w:val="22"/>
          <w:u w:val="thick" w:color="0070C0"/>
        </w:rPr>
        <w:t>(t)</w:t>
      </w:r>
      <w:r>
        <w:rPr>
          <w:rFonts w:cs="Arial"/>
          <w:sz w:val="22"/>
          <w:szCs w:val="22"/>
        </w:rPr>
        <w:t xml:space="preserve">, </w:t>
      </w:r>
      <w:r w:rsidRPr="00031D2F">
        <w:rPr>
          <w:rFonts w:cs="Arial"/>
          <w:b/>
          <w:sz w:val="22"/>
          <w:szCs w:val="22"/>
          <w:u w:val="thick" w:color="00B050"/>
        </w:rPr>
        <w:t>Ns(t)</w:t>
      </w:r>
      <w:r>
        <w:rPr>
          <w:rFonts w:cs="Arial"/>
          <w:sz w:val="22"/>
          <w:szCs w:val="22"/>
        </w:rPr>
        <w:t xml:space="preserve">, </w:t>
      </w:r>
      <w:r w:rsidRPr="00031D2F">
        <w:rPr>
          <w:rFonts w:cs="Arial"/>
          <w:b/>
          <w:sz w:val="22"/>
          <w:szCs w:val="22"/>
          <w:u w:val="thick" w:color="F618E6"/>
        </w:rPr>
        <w:t>m(t)</w:t>
      </w:r>
      <w:r>
        <w:rPr>
          <w:rFonts w:cs="Arial"/>
          <w:sz w:val="22"/>
          <w:szCs w:val="22"/>
        </w:rPr>
        <w:t xml:space="preserve"> et </w:t>
      </w:r>
      <w:r w:rsidRPr="00031D2F">
        <w:rPr>
          <w:rFonts w:cs="Arial"/>
          <w:b/>
          <w:sz w:val="22"/>
          <w:szCs w:val="22"/>
          <w:u w:val="thick" w:color="C0504D" w:themeColor="accent2"/>
        </w:rPr>
        <w:t>vol(t)</w:t>
      </w:r>
      <w:r>
        <w:rPr>
          <w:rFonts w:cs="Arial"/>
          <w:sz w:val="22"/>
          <w:szCs w:val="22"/>
        </w:rPr>
        <w:t>.</w:t>
      </w:r>
    </w:p>
    <w:p w:rsidR="00DC3E1E" w:rsidRDefault="00DC3E1E" w:rsidP="00130EC2">
      <w:pPr>
        <w:jc w:val="both"/>
        <w:rPr>
          <w:rFonts w:cs="Arial"/>
          <w:sz w:val="22"/>
          <w:szCs w:val="22"/>
        </w:rPr>
      </w:pPr>
    </w:p>
    <w:p w:rsidR="00DC3E1E" w:rsidRDefault="0003121E"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Justifier les appellations données à ces 5 signaux</w:t>
      </w:r>
      <w:r w:rsidR="00031D2F">
        <w:rPr>
          <w:rFonts w:cs="Arial"/>
          <w:color w:val="632423" w:themeColor="accent2" w:themeShade="80"/>
          <w:sz w:val="22"/>
          <w:szCs w:val="22"/>
        </w:rPr>
        <w:t xml:space="preserve">, </w:t>
      </w:r>
      <w:r>
        <w:rPr>
          <w:rFonts w:cs="Arial"/>
          <w:color w:val="632423" w:themeColor="accent2" w:themeShade="80"/>
          <w:sz w:val="22"/>
          <w:szCs w:val="22"/>
        </w:rPr>
        <w:t xml:space="preserve">puis </w:t>
      </w:r>
      <w:r w:rsidR="00031D2F">
        <w:rPr>
          <w:rFonts w:cs="Arial"/>
          <w:color w:val="632423" w:themeColor="accent2" w:themeShade="80"/>
          <w:sz w:val="22"/>
          <w:szCs w:val="22"/>
        </w:rPr>
        <w:t>indiquer, sur le docum</w:t>
      </w:r>
      <w:r>
        <w:rPr>
          <w:rFonts w:cs="Arial"/>
          <w:color w:val="632423" w:themeColor="accent2" w:themeShade="80"/>
          <w:sz w:val="22"/>
          <w:szCs w:val="22"/>
        </w:rPr>
        <w:t>ent réponse 2, à quel endroit du synoptique de l’</w:t>
      </w:r>
      <w:proofErr w:type="spellStart"/>
      <w:r w:rsidR="00D45E57">
        <w:rPr>
          <w:rFonts w:cs="Arial"/>
          <w:color w:val="632423" w:themeColor="accent2" w:themeShade="80"/>
          <w:sz w:val="22"/>
          <w:szCs w:val="22"/>
        </w:rPr>
        <w:t>Hemo</w:t>
      </w:r>
      <w:proofErr w:type="spellEnd"/>
      <w:r w:rsidR="00D45E57">
        <w:rPr>
          <w:rFonts w:cs="Arial"/>
          <w:color w:val="632423" w:themeColor="accent2" w:themeShade="80"/>
          <w:sz w:val="22"/>
          <w:szCs w:val="22"/>
        </w:rPr>
        <w:t>-Mixer ils</w:t>
      </w:r>
      <w:r>
        <w:rPr>
          <w:rFonts w:cs="Arial"/>
          <w:color w:val="632423" w:themeColor="accent2" w:themeShade="80"/>
          <w:sz w:val="22"/>
          <w:szCs w:val="22"/>
        </w:rPr>
        <w:t xml:space="preserve"> ont été prélevés.</w:t>
      </w:r>
    </w:p>
    <w:p w:rsidR="00054383" w:rsidRPr="0003121E" w:rsidRDefault="00B23431"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Indiquer la grandeur (masse, accélération, pression …) et l’unité (kg, m.s</w:t>
      </w:r>
      <w:r w:rsidRPr="008027CE">
        <w:rPr>
          <w:rFonts w:cs="Arial"/>
          <w:color w:val="632423" w:themeColor="accent2" w:themeShade="80"/>
          <w:sz w:val="22"/>
          <w:szCs w:val="22"/>
          <w:vertAlign w:val="superscript"/>
        </w:rPr>
        <w:t>-2</w:t>
      </w:r>
      <w:r>
        <w:rPr>
          <w:rFonts w:cs="Arial"/>
          <w:color w:val="632423" w:themeColor="accent2" w:themeShade="80"/>
          <w:sz w:val="22"/>
          <w:szCs w:val="22"/>
        </w:rPr>
        <w:t>, Pa, …) associées à chacun des 5 signaux</w:t>
      </w:r>
      <w:r w:rsidR="00031D2F">
        <w:rPr>
          <w:rFonts w:cs="Arial"/>
          <w:color w:val="632423" w:themeColor="accent2" w:themeShade="80"/>
          <w:sz w:val="22"/>
          <w:szCs w:val="22"/>
        </w:rPr>
        <w:t>.</w:t>
      </w:r>
    </w:p>
    <w:p w:rsidR="00161E67" w:rsidRDefault="00054383"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Relever la durée d’observation de chacun de ces signaux.</w:t>
      </w:r>
    </w:p>
    <w:p w:rsidR="00054383" w:rsidRDefault="00054383" w:rsidP="00054383">
      <w:pPr>
        <w:jc w:val="both"/>
        <w:rPr>
          <w:rFonts w:cs="Arial"/>
          <w:color w:val="632423" w:themeColor="accent2" w:themeShade="80"/>
          <w:sz w:val="22"/>
          <w:szCs w:val="22"/>
        </w:rPr>
      </w:pPr>
    </w:p>
    <w:p w:rsidR="00054383" w:rsidRDefault="00054383" w:rsidP="00054383">
      <w:pPr>
        <w:jc w:val="both"/>
        <w:rPr>
          <w:rFonts w:cs="Arial"/>
          <w:color w:val="632423" w:themeColor="accent2" w:themeShade="80"/>
          <w:sz w:val="22"/>
          <w:szCs w:val="22"/>
        </w:rPr>
      </w:pPr>
    </w:p>
    <w:p w:rsidR="00054383" w:rsidRPr="005F6C54" w:rsidRDefault="00054383" w:rsidP="00054383">
      <w:pPr>
        <w:jc w:val="both"/>
        <w:rPr>
          <w:rFonts w:cs="Arial"/>
          <w:b/>
          <w:sz w:val="22"/>
          <w:szCs w:val="22"/>
          <w:u w:val="single"/>
        </w:rPr>
      </w:pPr>
      <w:r w:rsidRPr="00054383">
        <w:rPr>
          <w:rFonts w:cs="Arial"/>
          <w:b/>
          <w:sz w:val="22"/>
          <w:szCs w:val="22"/>
          <w:u w:val="single"/>
        </w:rPr>
        <w:t>Interprétation qualitative</w:t>
      </w:r>
    </w:p>
    <w:p w:rsidR="00DC3E1E" w:rsidRDefault="00377DCA"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Compar</w:t>
      </w:r>
      <w:r w:rsidR="0003121E">
        <w:rPr>
          <w:rFonts w:cs="Arial"/>
          <w:color w:val="632423" w:themeColor="accent2" w:themeShade="80"/>
          <w:sz w:val="22"/>
          <w:szCs w:val="22"/>
        </w:rPr>
        <w:t xml:space="preserve">er l’allure du signal </w:t>
      </w:r>
      <w:proofErr w:type="spellStart"/>
      <w:r w:rsidR="0003121E" w:rsidRPr="00D45E57">
        <w:rPr>
          <w:rFonts w:cs="Arial"/>
          <w:b/>
          <w:color w:val="632423" w:themeColor="accent2" w:themeShade="80"/>
          <w:sz w:val="22"/>
          <w:szCs w:val="22"/>
          <w:u w:val="thick" w:color="0070C0"/>
        </w:rPr>
        <w:t>Vscapampfilt</w:t>
      </w:r>
      <w:proofErr w:type="spellEnd"/>
      <w:r w:rsidR="0003121E" w:rsidRPr="00D45E57">
        <w:rPr>
          <w:rFonts w:cs="Arial"/>
          <w:b/>
          <w:color w:val="632423" w:themeColor="accent2" w:themeShade="80"/>
          <w:sz w:val="22"/>
          <w:szCs w:val="22"/>
          <w:u w:val="thick" w:color="0070C0"/>
        </w:rPr>
        <w:t>(t)</w:t>
      </w:r>
      <w:r>
        <w:rPr>
          <w:rFonts w:cs="Arial"/>
          <w:color w:val="632423" w:themeColor="accent2" w:themeShade="80"/>
          <w:sz w:val="22"/>
          <w:szCs w:val="22"/>
        </w:rPr>
        <w:t xml:space="preserve"> par rapport à celle du</w:t>
      </w:r>
      <w:r w:rsidR="0003121E">
        <w:rPr>
          <w:rFonts w:cs="Arial"/>
          <w:color w:val="632423" w:themeColor="accent2" w:themeShade="80"/>
          <w:sz w:val="22"/>
          <w:szCs w:val="22"/>
        </w:rPr>
        <w:t xml:space="preserve"> signal </w:t>
      </w:r>
      <w:proofErr w:type="spellStart"/>
      <w:r w:rsidR="0003121E" w:rsidRPr="00D45E57">
        <w:rPr>
          <w:rFonts w:cs="Arial"/>
          <w:b/>
          <w:color w:val="632423" w:themeColor="accent2" w:themeShade="80"/>
          <w:sz w:val="22"/>
          <w:szCs w:val="22"/>
          <w:u w:val="thick" w:color="FF0000"/>
        </w:rPr>
        <w:t>Vscapamp</w:t>
      </w:r>
      <w:proofErr w:type="spellEnd"/>
      <w:r w:rsidR="0003121E" w:rsidRPr="00D45E57">
        <w:rPr>
          <w:rFonts w:cs="Arial"/>
          <w:b/>
          <w:color w:val="632423" w:themeColor="accent2" w:themeShade="80"/>
          <w:sz w:val="22"/>
          <w:szCs w:val="22"/>
          <w:u w:val="thick" w:color="FF0000"/>
        </w:rPr>
        <w:t>(t)</w:t>
      </w:r>
      <w:r w:rsidR="002076EE">
        <w:rPr>
          <w:rFonts w:cs="Arial"/>
          <w:color w:val="632423" w:themeColor="accent2" w:themeShade="80"/>
          <w:sz w:val="22"/>
          <w:szCs w:val="22"/>
        </w:rPr>
        <w:t>.</w:t>
      </w:r>
    </w:p>
    <w:p w:rsidR="002076EE" w:rsidRDefault="004D61EC"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 xml:space="preserve">On constate que l’allure du signal </w:t>
      </w:r>
      <w:proofErr w:type="spellStart"/>
      <w:r w:rsidR="0003121E" w:rsidRPr="00D45E57">
        <w:rPr>
          <w:rFonts w:cs="Arial"/>
          <w:b/>
          <w:color w:val="632423" w:themeColor="accent2" w:themeShade="80"/>
          <w:sz w:val="22"/>
          <w:szCs w:val="22"/>
          <w:u w:val="thick" w:color="0070C0"/>
        </w:rPr>
        <w:t>Vscapampfilt</w:t>
      </w:r>
      <w:proofErr w:type="spellEnd"/>
      <w:r w:rsidR="0003121E" w:rsidRPr="00D45E57">
        <w:rPr>
          <w:rFonts w:cs="Arial"/>
          <w:b/>
          <w:color w:val="632423" w:themeColor="accent2" w:themeShade="80"/>
          <w:sz w:val="22"/>
          <w:szCs w:val="22"/>
          <w:u w:val="thick" w:color="0070C0"/>
        </w:rPr>
        <w:t>(t)</w:t>
      </w:r>
      <w:r w:rsidR="00D14DBA" w:rsidRPr="00D14DBA">
        <w:rPr>
          <w:rFonts w:cs="Arial"/>
          <w:b/>
          <w:color w:val="632423" w:themeColor="accent2" w:themeShade="80"/>
          <w:sz w:val="22"/>
          <w:szCs w:val="22"/>
        </w:rPr>
        <w:t xml:space="preserve"> </w:t>
      </w:r>
      <w:r w:rsidR="002076EE">
        <w:rPr>
          <w:rFonts w:cs="Arial"/>
          <w:color w:val="632423" w:themeColor="accent2" w:themeShade="80"/>
          <w:sz w:val="22"/>
          <w:szCs w:val="22"/>
        </w:rPr>
        <w:t xml:space="preserve">est différente de celle du signal </w:t>
      </w:r>
      <w:proofErr w:type="spellStart"/>
      <w:r w:rsidR="002076EE" w:rsidRPr="0003121E">
        <w:rPr>
          <w:rFonts w:cs="Arial"/>
          <w:b/>
          <w:color w:val="632423" w:themeColor="accent2" w:themeShade="80"/>
          <w:sz w:val="22"/>
          <w:szCs w:val="22"/>
        </w:rPr>
        <w:t>Ve_CAN</w:t>
      </w:r>
      <w:proofErr w:type="spellEnd"/>
      <w:r w:rsidR="00D45E57">
        <w:rPr>
          <w:rFonts w:cs="Arial"/>
          <w:b/>
          <w:color w:val="632423" w:themeColor="accent2" w:themeShade="80"/>
          <w:sz w:val="22"/>
          <w:szCs w:val="22"/>
        </w:rPr>
        <w:t>(t)</w:t>
      </w:r>
      <w:r w:rsidR="002076EE">
        <w:rPr>
          <w:rFonts w:cs="Arial"/>
          <w:color w:val="632423" w:themeColor="accent2" w:themeShade="80"/>
          <w:sz w:val="22"/>
          <w:szCs w:val="22"/>
        </w:rPr>
        <w:t xml:space="preserve"> que vous avez </w:t>
      </w:r>
      <w:r w:rsidR="00115E05">
        <w:rPr>
          <w:rFonts w:cs="Arial"/>
          <w:color w:val="632423" w:themeColor="accent2" w:themeShade="80"/>
          <w:sz w:val="22"/>
          <w:szCs w:val="22"/>
        </w:rPr>
        <w:t>prévu sur le document réponse 4</w:t>
      </w:r>
      <w:r>
        <w:rPr>
          <w:rFonts w:cs="Arial"/>
          <w:color w:val="632423" w:themeColor="accent2" w:themeShade="80"/>
          <w:sz w:val="22"/>
          <w:szCs w:val="22"/>
        </w:rPr>
        <w:t>, alors que ces signaux sont supposés être identiques. Expliquer le phénomène (indiqué dans le dossier technique) permettant de justifier cette différence.</w:t>
      </w:r>
    </w:p>
    <w:p w:rsidR="002076EE" w:rsidRDefault="004D61EC"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 xml:space="preserve">Justifier la raison pour laquelle les </w:t>
      </w:r>
      <w:r w:rsidR="0003121E">
        <w:rPr>
          <w:rFonts w:cs="Arial"/>
          <w:color w:val="632423" w:themeColor="accent2" w:themeShade="80"/>
          <w:sz w:val="22"/>
          <w:szCs w:val="22"/>
        </w:rPr>
        <w:t xml:space="preserve">4 </w:t>
      </w:r>
      <w:r>
        <w:rPr>
          <w:rFonts w:cs="Arial"/>
          <w:color w:val="632423" w:themeColor="accent2" w:themeShade="80"/>
          <w:sz w:val="22"/>
          <w:szCs w:val="22"/>
        </w:rPr>
        <w:t>signaux</w:t>
      </w:r>
      <w:r w:rsidR="003C7C68">
        <w:rPr>
          <w:rFonts w:cs="Arial"/>
          <w:color w:val="632423" w:themeColor="accent2" w:themeShade="80"/>
          <w:sz w:val="22"/>
          <w:szCs w:val="22"/>
        </w:rPr>
        <w:t xml:space="preserve"> </w:t>
      </w:r>
      <w:proofErr w:type="spellStart"/>
      <w:r w:rsidR="0003121E" w:rsidRPr="00D45E57">
        <w:rPr>
          <w:rFonts w:cs="Arial"/>
          <w:b/>
          <w:color w:val="632423" w:themeColor="accent2" w:themeShade="80"/>
          <w:sz w:val="22"/>
          <w:szCs w:val="22"/>
          <w:u w:val="thick" w:color="FF0000"/>
        </w:rPr>
        <w:t>Vscapamp</w:t>
      </w:r>
      <w:proofErr w:type="spellEnd"/>
      <w:r w:rsidR="0003121E" w:rsidRPr="00D45E57">
        <w:rPr>
          <w:rFonts w:cs="Arial"/>
          <w:b/>
          <w:color w:val="632423" w:themeColor="accent2" w:themeShade="80"/>
          <w:sz w:val="22"/>
          <w:szCs w:val="22"/>
          <w:u w:val="thick" w:color="FF0000"/>
        </w:rPr>
        <w:t>(t)</w:t>
      </w:r>
      <w:r w:rsidR="0003121E">
        <w:rPr>
          <w:rFonts w:cs="Arial"/>
          <w:sz w:val="22"/>
          <w:szCs w:val="22"/>
        </w:rPr>
        <w:t xml:space="preserve">, </w:t>
      </w:r>
      <w:proofErr w:type="spellStart"/>
      <w:r w:rsidR="0003121E" w:rsidRPr="00D45E57">
        <w:rPr>
          <w:rFonts w:cs="Arial"/>
          <w:b/>
          <w:color w:val="632423" w:themeColor="accent2" w:themeShade="80"/>
          <w:sz w:val="22"/>
          <w:szCs w:val="22"/>
          <w:u w:val="thick" w:color="0070C0"/>
        </w:rPr>
        <w:t>Vscapampfilt</w:t>
      </w:r>
      <w:proofErr w:type="spellEnd"/>
      <w:r w:rsidR="0003121E" w:rsidRPr="00D45E57">
        <w:rPr>
          <w:rFonts w:cs="Arial"/>
          <w:b/>
          <w:color w:val="632423" w:themeColor="accent2" w:themeShade="80"/>
          <w:sz w:val="22"/>
          <w:szCs w:val="22"/>
          <w:u w:val="thick" w:color="0070C0"/>
        </w:rPr>
        <w:t>(t)</w:t>
      </w:r>
      <w:r w:rsidR="0003121E">
        <w:rPr>
          <w:rFonts w:cs="Arial"/>
          <w:sz w:val="22"/>
          <w:szCs w:val="22"/>
        </w:rPr>
        <w:t xml:space="preserve">, </w:t>
      </w:r>
      <w:r w:rsidR="0003121E" w:rsidRPr="00D45E57">
        <w:rPr>
          <w:rFonts w:cs="Arial"/>
          <w:b/>
          <w:color w:val="632423" w:themeColor="accent2" w:themeShade="80"/>
          <w:sz w:val="22"/>
          <w:szCs w:val="22"/>
          <w:u w:val="thick" w:color="00B050"/>
        </w:rPr>
        <w:t>Ns(t)</w:t>
      </w:r>
      <w:r w:rsidR="0003121E">
        <w:rPr>
          <w:rFonts w:cs="Arial"/>
          <w:sz w:val="22"/>
          <w:szCs w:val="22"/>
        </w:rPr>
        <w:t xml:space="preserve"> et </w:t>
      </w:r>
      <w:r w:rsidR="0003121E" w:rsidRPr="00D45E57">
        <w:rPr>
          <w:rFonts w:cs="Arial"/>
          <w:b/>
          <w:color w:val="632423" w:themeColor="accent2" w:themeShade="80"/>
          <w:sz w:val="22"/>
          <w:szCs w:val="22"/>
          <w:u w:val="thick" w:color="F618E6"/>
        </w:rPr>
        <w:t>m(t)</w:t>
      </w:r>
      <w:r w:rsidR="003C7C68" w:rsidRPr="003C7C68">
        <w:rPr>
          <w:rFonts w:cs="Arial"/>
          <w:b/>
          <w:color w:val="632423" w:themeColor="accent2" w:themeShade="80"/>
          <w:sz w:val="22"/>
          <w:szCs w:val="22"/>
        </w:rPr>
        <w:t xml:space="preserve"> </w:t>
      </w:r>
      <w:r w:rsidR="00115E05">
        <w:rPr>
          <w:rFonts w:cs="Arial"/>
          <w:color w:val="632423" w:themeColor="accent2" w:themeShade="80"/>
          <w:sz w:val="22"/>
          <w:szCs w:val="22"/>
        </w:rPr>
        <w:t>ont</w:t>
      </w:r>
      <w:r>
        <w:rPr>
          <w:rFonts w:cs="Arial"/>
          <w:color w:val="632423" w:themeColor="accent2" w:themeShade="80"/>
          <w:sz w:val="22"/>
          <w:szCs w:val="22"/>
        </w:rPr>
        <w:t xml:space="preserve"> même al</w:t>
      </w:r>
      <w:r w:rsidR="0003121E">
        <w:rPr>
          <w:rFonts w:cs="Arial"/>
          <w:color w:val="632423" w:themeColor="accent2" w:themeShade="80"/>
          <w:sz w:val="22"/>
          <w:szCs w:val="22"/>
        </w:rPr>
        <w:t xml:space="preserve">lure, alors que le signal </w:t>
      </w:r>
      <w:r w:rsidR="0003121E" w:rsidRPr="00D45E57">
        <w:rPr>
          <w:rFonts w:cs="Arial"/>
          <w:b/>
          <w:color w:val="632423" w:themeColor="accent2" w:themeShade="80"/>
          <w:sz w:val="22"/>
          <w:szCs w:val="22"/>
          <w:u w:val="thick" w:color="C0504D" w:themeColor="accent2"/>
        </w:rPr>
        <w:t>vol(t)</w:t>
      </w:r>
      <w:r>
        <w:rPr>
          <w:rFonts w:cs="Arial"/>
          <w:color w:val="632423" w:themeColor="accent2" w:themeShade="80"/>
          <w:sz w:val="22"/>
          <w:szCs w:val="22"/>
        </w:rPr>
        <w:t xml:space="preserve"> est différent (explication fournie dans le dossier technique). Justifier alors la raiso</w:t>
      </w:r>
      <w:r w:rsidR="0003121E">
        <w:rPr>
          <w:rFonts w:cs="Arial"/>
          <w:color w:val="632423" w:themeColor="accent2" w:themeShade="80"/>
          <w:sz w:val="22"/>
          <w:szCs w:val="22"/>
        </w:rPr>
        <w:t xml:space="preserve">n pour laquelle le signal </w:t>
      </w:r>
      <w:r w:rsidR="0003121E" w:rsidRPr="00D45E57">
        <w:rPr>
          <w:rFonts w:cs="Arial"/>
          <w:b/>
          <w:color w:val="632423" w:themeColor="accent2" w:themeShade="80"/>
          <w:sz w:val="22"/>
          <w:szCs w:val="22"/>
          <w:u w:val="thick" w:color="C0504D" w:themeColor="accent2"/>
        </w:rPr>
        <w:t>vol(t)</w:t>
      </w:r>
      <w:r w:rsidR="003C7C68" w:rsidRPr="003C7C68">
        <w:rPr>
          <w:rFonts w:cs="Arial"/>
          <w:b/>
          <w:color w:val="632423" w:themeColor="accent2" w:themeShade="80"/>
          <w:sz w:val="22"/>
          <w:szCs w:val="22"/>
        </w:rPr>
        <w:t xml:space="preserve"> </w:t>
      </w:r>
      <w:r w:rsidR="00117A81">
        <w:rPr>
          <w:rFonts w:cs="Arial"/>
          <w:color w:val="632423" w:themeColor="accent2" w:themeShade="80"/>
          <w:sz w:val="22"/>
          <w:szCs w:val="22"/>
        </w:rPr>
        <w:t>ainsi que</w:t>
      </w:r>
      <w:r>
        <w:rPr>
          <w:rFonts w:cs="Arial"/>
          <w:color w:val="632423" w:themeColor="accent2" w:themeShade="80"/>
          <w:sz w:val="22"/>
          <w:szCs w:val="22"/>
        </w:rPr>
        <w:t xml:space="preserve"> la tension </w:t>
      </w:r>
      <w:proofErr w:type="spellStart"/>
      <w:r w:rsidRPr="0003121E">
        <w:rPr>
          <w:rFonts w:cs="Arial"/>
          <w:b/>
          <w:color w:val="632423" w:themeColor="accent2" w:themeShade="80"/>
          <w:sz w:val="22"/>
          <w:szCs w:val="22"/>
        </w:rPr>
        <w:t>Ve_CAN</w:t>
      </w:r>
      <w:proofErr w:type="spellEnd"/>
      <w:r w:rsidR="0003121E">
        <w:rPr>
          <w:rFonts w:cs="Arial"/>
          <w:b/>
          <w:color w:val="632423" w:themeColor="accent2" w:themeShade="80"/>
          <w:sz w:val="22"/>
          <w:szCs w:val="22"/>
        </w:rPr>
        <w:t>(t)</w:t>
      </w:r>
      <w:r>
        <w:rPr>
          <w:rFonts w:cs="Arial"/>
          <w:color w:val="632423" w:themeColor="accent2" w:themeShade="80"/>
          <w:sz w:val="22"/>
          <w:szCs w:val="22"/>
        </w:rPr>
        <w:t xml:space="preserve"> proposée sur le document réponse </w:t>
      </w:r>
      <w:r w:rsidR="00115E05">
        <w:rPr>
          <w:rFonts w:cs="Arial"/>
          <w:color w:val="632423" w:themeColor="accent2" w:themeShade="80"/>
          <w:sz w:val="22"/>
          <w:szCs w:val="22"/>
        </w:rPr>
        <w:t>4 ont</w:t>
      </w:r>
      <w:r>
        <w:rPr>
          <w:rFonts w:cs="Arial"/>
          <w:color w:val="632423" w:themeColor="accent2" w:themeShade="80"/>
          <w:sz w:val="22"/>
          <w:szCs w:val="22"/>
        </w:rPr>
        <w:t xml:space="preserve"> même allure.</w:t>
      </w:r>
    </w:p>
    <w:p w:rsidR="00115E05" w:rsidRPr="007747CD" w:rsidRDefault="007747CD"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Justifier la raison pour laquelle l’instant t=0 ne correspond pas à l’instant de début de prélèvement sanguin.</w:t>
      </w:r>
    </w:p>
    <w:p w:rsidR="00115E05" w:rsidRDefault="00115E05" w:rsidP="00115E05">
      <w:pPr>
        <w:jc w:val="both"/>
        <w:rPr>
          <w:rFonts w:cs="Arial"/>
          <w:color w:val="632423" w:themeColor="accent2" w:themeShade="80"/>
          <w:sz w:val="22"/>
          <w:szCs w:val="22"/>
        </w:rPr>
      </w:pPr>
    </w:p>
    <w:p w:rsidR="007747CD" w:rsidRDefault="007747CD" w:rsidP="00115E05">
      <w:pPr>
        <w:jc w:val="both"/>
        <w:rPr>
          <w:rFonts w:cs="Arial"/>
          <w:color w:val="632423" w:themeColor="accent2" w:themeShade="80"/>
          <w:sz w:val="22"/>
          <w:szCs w:val="22"/>
        </w:rPr>
      </w:pPr>
    </w:p>
    <w:p w:rsidR="00130EC2" w:rsidRPr="005F6C54" w:rsidRDefault="00115E05" w:rsidP="00130EC2">
      <w:pPr>
        <w:jc w:val="both"/>
        <w:rPr>
          <w:rFonts w:cs="Arial"/>
          <w:b/>
          <w:sz w:val="22"/>
          <w:szCs w:val="22"/>
          <w:u w:val="single"/>
        </w:rPr>
      </w:pPr>
      <w:r w:rsidRPr="00115E05">
        <w:rPr>
          <w:rFonts w:cs="Arial"/>
          <w:b/>
          <w:sz w:val="22"/>
          <w:szCs w:val="22"/>
          <w:u w:val="single"/>
        </w:rPr>
        <w:t>Interprétation quantitative</w:t>
      </w:r>
    </w:p>
    <w:p w:rsidR="007747CD" w:rsidRDefault="007747CD" w:rsidP="00130EC2">
      <w:pPr>
        <w:jc w:val="both"/>
        <w:rPr>
          <w:rFonts w:cs="Arial"/>
          <w:sz w:val="22"/>
          <w:szCs w:val="22"/>
        </w:rPr>
      </w:pPr>
      <w:r>
        <w:rPr>
          <w:rFonts w:cs="Arial"/>
          <w:sz w:val="22"/>
          <w:szCs w:val="22"/>
        </w:rPr>
        <w:t>On se propose de justifier les valeurs numériques des signaux proposés.</w:t>
      </w:r>
    </w:p>
    <w:p w:rsidR="007747CD" w:rsidRDefault="007747CD" w:rsidP="00130EC2">
      <w:pPr>
        <w:jc w:val="both"/>
        <w:rPr>
          <w:rFonts w:cs="Arial"/>
          <w:sz w:val="22"/>
          <w:szCs w:val="22"/>
        </w:rPr>
      </w:pPr>
    </w:p>
    <w:p w:rsidR="007747CD" w:rsidRDefault="007747CD"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Relever à l’instant t = 25 s,</w:t>
      </w:r>
      <w:r w:rsidR="00E72299">
        <w:rPr>
          <w:rFonts w:cs="Arial"/>
          <w:color w:val="632423" w:themeColor="accent2" w:themeShade="80"/>
          <w:sz w:val="22"/>
          <w:szCs w:val="22"/>
        </w:rPr>
        <w:t xml:space="preserve"> la valeur de </w:t>
      </w:r>
      <w:r>
        <w:rPr>
          <w:rFonts w:cs="Arial"/>
          <w:color w:val="632423" w:themeColor="accent2" w:themeShade="80"/>
          <w:sz w:val="22"/>
          <w:szCs w:val="22"/>
        </w:rPr>
        <w:t>chacun des 5 signaux.</w:t>
      </w:r>
    </w:p>
    <w:p w:rsidR="00E61698" w:rsidRDefault="001E3F88"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Relev</w:t>
      </w:r>
      <w:r w:rsidR="00D45E57">
        <w:rPr>
          <w:rFonts w:cs="Arial"/>
          <w:color w:val="632423" w:themeColor="accent2" w:themeShade="80"/>
          <w:sz w:val="22"/>
          <w:szCs w:val="22"/>
        </w:rPr>
        <w:t>er</w:t>
      </w:r>
      <w:r>
        <w:rPr>
          <w:rFonts w:cs="Arial"/>
          <w:color w:val="632423" w:themeColor="accent2" w:themeShade="80"/>
          <w:sz w:val="22"/>
          <w:szCs w:val="22"/>
        </w:rPr>
        <w:t xml:space="preserve"> puis justifier</w:t>
      </w:r>
      <w:r w:rsidR="00D45E57">
        <w:rPr>
          <w:rFonts w:cs="Arial"/>
          <w:color w:val="632423" w:themeColor="accent2" w:themeShade="80"/>
          <w:sz w:val="22"/>
          <w:szCs w:val="22"/>
        </w:rPr>
        <w:t xml:space="preserve"> la relation entre </w:t>
      </w:r>
      <w:r w:rsidR="00D45E57" w:rsidRPr="00D45E57">
        <w:rPr>
          <w:rFonts w:cs="Arial"/>
          <w:b/>
          <w:color w:val="632423" w:themeColor="accent2" w:themeShade="80"/>
          <w:sz w:val="22"/>
          <w:szCs w:val="22"/>
          <w:u w:val="thick" w:color="00B050"/>
        </w:rPr>
        <w:t>Ns</w:t>
      </w:r>
      <w:r>
        <w:rPr>
          <w:rFonts w:cs="Arial"/>
          <w:b/>
          <w:color w:val="632423" w:themeColor="accent2" w:themeShade="80"/>
          <w:sz w:val="22"/>
          <w:szCs w:val="22"/>
          <w:u w:val="thick" w:color="00B050"/>
        </w:rPr>
        <w:t>(25</w:t>
      </w:r>
      <w:r w:rsidR="00D45E57" w:rsidRPr="00D45E57">
        <w:rPr>
          <w:rFonts w:cs="Arial"/>
          <w:b/>
          <w:color w:val="632423" w:themeColor="accent2" w:themeShade="80"/>
          <w:sz w:val="22"/>
          <w:szCs w:val="22"/>
          <w:u w:val="thick" w:color="00B050"/>
        </w:rPr>
        <w:t>)</w:t>
      </w:r>
      <w:r w:rsidR="003C7C68" w:rsidRPr="003C7C68">
        <w:rPr>
          <w:rFonts w:cs="Arial"/>
          <w:b/>
          <w:color w:val="632423" w:themeColor="accent2" w:themeShade="80"/>
          <w:sz w:val="22"/>
          <w:szCs w:val="22"/>
        </w:rPr>
        <w:t xml:space="preserve"> </w:t>
      </w:r>
      <w:r w:rsidR="00D45E57">
        <w:rPr>
          <w:rFonts w:cs="Arial"/>
          <w:color w:val="632423" w:themeColor="accent2" w:themeShade="80"/>
          <w:sz w:val="22"/>
          <w:szCs w:val="22"/>
        </w:rPr>
        <w:t xml:space="preserve">et </w:t>
      </w:r>
      <w:proofErr w:type="spellStart"/>
      <w:r>
        <w:rPr>
          <w:rFonts w:cs="Arial"/>
          <w:b/>
          <w:color w:val="632423" w:themeColor="accent2" w:themeShade="80"/>
          <w:sz w:val="22"/>
          <w:szCs w:val="22"/>
          <w:u w:val="thick" w:color="0070C0"/>
        </w:rPr>
        <w:t>Vscapampfilt</w:t>
      </w:r>
      <w:proofErr w:type="spellEnd"/>
      <w:r>
        <w:rPr>
          <w:rFonts w:cs="Arial"/>
          <w:b/>
          <w:color w:val="632423" w:themeColor="accent2" w:themeShade="80"/>
          <w:sz w:val="22"/>
          <w:szCs w:val="22"/>
          <w:u w:val="thick" w:color="0070C0"/>
        </w:rPr>
        <w:t>(25</w:t>
      </w:r>
      <w:r w:rsidR="00D45E57" w:rsidRPr="00D45E57">
        <w:rPr>
          <w:rFonts w:cs="Arial"/>
          <w:b/>
          <w:color w:val="632423" w:themeColor="accent2" w:themeShade="80"/>
          <w:sz w:val="22"/>
          <w:szCs w:val="22"/>
          <w:u w:val="thick" w:color="0070C0"/>
        </w:rPr>
        <w:t>)</w:t>
      </w:r>
      <w:r w:rsidR="003C7C68" w:rsidRPr="003C7C68">
        <w:rPr>
          <w:rFonts w:cs="Arial"/>
          <w:b/>
          <w:color w:val="632423" w:themeColor="accent2" w:themeShade="80"/>
          <w:sz w:val="22"/>
          <w:szCs w:val="22"/>
        </w:rPr>
        <w:t xml:space="preserve"> </w:t>
      </w:r>
      <w:r w:rsidR="00E61698">
        <w:rPr>
          <w:rFonts w:cs="Arial"/>
          <w:color w:val="632423" w:themeColor="accent2" w:themeShade="80"/>
          <w:sz w:val="22"/>
          <w:szCs w:val="22"/>
        </w:rPr>
        <w:t>(on se réfèrera, pour répondre à cette question, à la réponse apportée à la question 13).</w:t>
      </w:r>
    </w:p>
    <w:p w:rsidR="00E61698" w:rsidRDefault="001E3F88"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Relever</w:t>
      </w:r>
      <w:r w:rsidR="00AC377C">
        <w:rPr>
          <w:rFonts w:cs="Arial"/>
          <w:color w:val="632423" w:themeColor="accent2" w:themeShade="80"/>
          <w:sz w:val="22"/>
          <w:szCs w:val="22"/>
        </w:rPr>
        <w:t xml:space="preserve"> la relation ex</w:t>
      </w:r>
      <w:r>
        <w:rPr>
          <w:rFonts w:cs="Arial"/>
          <w:color w:val="632423" w:themeColor="accent2" w:themeShade="80"/>
          <w:sz w:val="22"/>
          <w:szCs w:val="22"/>
        </w:rPr>
        <w:t xml:space="preserve">istant entre </w:t>
      </w:r>
      <w:r w:rsidRPr="00E71B58">
        <w:rPr>
          <w:rFonts w:cs="Arial"/>
          <w:b/>
          <w:color w:val="632423" w:themeColor="accent2" w:themeShade="80"/>
          <w:sz w:val="22"/>
          <w:szCs w:val="22"/>
          <w:u w:val="thick" w:color="F618E6"/>
        </w:rPr>
        <w:t>m(25)</w:t>
      </w:r>
      <w:r w:rsidRPr="00E71B58">
        <w:rPr>
          <w:rFonts w:cs="Arial"/>
          <w:color w:val="632423" w:themeColor="accent2" w:themeShade="80"/>
          <w:sz w:val="22"/>
          <w:szCs w:val="22"/>
        </w:rPr>
        <w:t xml:space="preserve"> et </w:t>
      </w:r>
      <w:r w:rsidRPr="00E71B58">
        <w:rPr>
          <w:rFonts w:cs="Arial"/>
          <w:b/>
          <w:color w:val="632423" w:themeColor="accent2" w:themeShade="80"/>
          <w:sz w:val="22"/>
          <w:szCs w:val="22"/>
          <w:u w:val="thick" w:color="C0504D" w:themeColor="accent2"/>
        </w:rPr>
        <w:t>vol(25)</w:t>
      </w:r>
      <w:r w:rsidR="00AC377C">
        <w:rPr>
          <w:rFonts w:cs="Arial"/>
          <w:color w:val="632423" w:themeColor="accent2" w:themeShade="80"/>
          <w:sz w:val="22"/>
          <w:szCs w:val="22"/>
        </w:rPr>
        <w:t>. Cette relation est-elle cohérente avec les indications du dossier ?</w:t>
      </w:r>
    </w:p>
    <w:p w:rsidR="0026572D" w:rsidRPr="001E3F88" w:rsidRDefault="001E3F88"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 xml:space="preserve">Relever la relation existant entre </w:t>
      </w:r>
      <w:r w:rsidRPr="00E71B58">
        <w:rPr>
          <w:rFonts w:cs="Arial"/>
          <w:b/>
          <w:color w:val="632423" w:themeColor="accent2" w:themeShade="80"/>
          <w:sz w:val="22"/>
          <w:szCs w:val="22"/>
          <w:u w:val="thick" w:color="00B050"/>
        </w:rPr>
        <w:t>Ns(25)</w:t>
      </w:r>
      <w:r w:rsidRPr="00E71B58">
        <w:rPr>
          <w:rFonts w:cs="Arial"/>
          <w:color w:val="632423" w:themeColor="accent2" w:themeShade="80"/>
          <w:sz w:val="22"/>
          <w:szCs w:val="22"/>
        </w:rPr>
        <w:t xml:space="preserve"> et </w:t>
      </w:r>
      <w:r w:rsidRPr="00E71B58">
        <w:rPr>
          <w:rFonts w:cs="Arial"/>
          <w:b/>
          <w:color w:val="632423" w:themeColor="accent2" w:themeShade="80"/>
          <w:sz w:val="22"/>
          <w:szCs w:val="22"/>
          <w:u w:val="thick" w:color="F618E6"/>
        </w:rPr>
        <w:t>m(25)</w:t>
      </w:r>
      <w:r w:rsidR="004735EC" w:rsidRPr="00E71B58">
        <w:rPr>
          <w:rFonts w:cs="Arial"/>
          <w:color w:val="632423" w:themeColor="accent2" w:themeShade="80"/>
          <w:sz w:val="22"/>
          <w:szCs w:val="22"/>
        </w:rPr>
        <w:t>.</w:t>
      </w:r>
    </w:p>
    <w:p w:rsidR="0026572D" w:rsidRDefault="0026572D"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Montrer, à titre de synthèse, que l’on peut écrire :</w:t>
      </w:r>
    </w:p>
    <w:p w:rsidR="0026572D" w:rsidRDefault="005F6C54" w:rsidP="00D40654">
      <w:pPr>
        <w:pStyle w:val="Paragraphedeliste"/>
        <w:numPr>
          <w:ilvl w:val="0"/>
          <w:numId w:val="6"/>
        </w:numPr>
        <w:jc w:val="both"/>
        <w:rPr>
          <w:rFonts w:cs="Arial"/>
          <w:color w:val="632423" w:themeColor="accent2" w:themeShade="80"/>
          <w:sz w:val="22"/>
          <w:szCs w:val="22"/>
        </w:rPr>
      </w:pPr>
      <w:r w:rsidRPr="00512225">
        <w:rPr>
          <w:rFonts w:cs="Arial"/>
          <w:b/>
          <w:color w:val="632423" w:themeColor="accent2" w:themeShade="80"/>
          <w:sz w:val="22"/>
          <w:szCs w:val="22"/>
          <w:u w:val="thick" w:color="00B050"/>
        </w:rPr>
        <w:t>Ns(t)</w:t>
      </w:r>
      <w:r w:rsidR="003C7C68" w:rsidRPr="003C7C68">
        <w:rPr>
          <w:rFonts w:cs="Arial"/>
          <w:b/>
          <w:color w:val="632423" w:themeColor="accent2" w:themeShade="80"/>
          <w:sz w:val="22"/>
          <w:szCs w:val="22"/>
        </w:rPr>
        <w:t xml:space="preserve"> </w:t>
      </w:r>
      <w:r w:rsidR="0026572D" w:rsidRPr="00512225">
        <w:rPr>
          <w:rFonts w:cs="Arial"/>
          <w:b/>
          <w:color w:val="632423" w:themeColor="accent2" w:themeShade="80"/>
          <w:sz w:val="22"/>
          <w:szCs w:val="22"/>
        </w:rPr>
        <w:t xml:space="preserve">= valeur </w:t>
      </w:r>
      <w:r w:rsidR="001E3F88" w:rsidRPr="00512225">
        <w:rPr>
          <w:rFonts w:cs="Arial"/>
          <w:b/>
          <w:color w:val="632423" w:themeColor="accent2" w:themeShade="80"/>
          <w:sz w:val="22"/>
          <w:szCs w:val="22"/>
        </w:rPr>
        <w:t xml:space="preserve">entière </w:t>
      </w:r>
      <w:r w:rsidR="001E3F88">
        <w:rPr>
          <w:rFonts w:cs="Arial"/>
          <w:b/>
          <w:color w:val="632423" w:themeColor="accent2" w:themeShade="80"/>
          <w:sz w:val="22"/>
          <w:szCs w:val="22"/>
        </w:rPr>
        <w:t>arrondie de [</w:t>
      </w:r>
      <w:r w:rsidR="0026572D" w:rsidRPr="001E3F88">
        <w:rPr>
          <w:rFonts w:cs="Arial"/>
          <w:b/>
          <w:color w:val="632423" w:themeColor="accent2" w:themeShade="80"/>
          <w:sz w:val="22"/>
          <w:szCs w:val="22"/>
        </w:rPr>
        <w:t>K</w:t>
      </w:r>
      <w:r w:rsidR="0026572D" w:rsidRPr="001E3F88">
        <w:rPr>
          <w:rFonts w:cs="Arial"/>
          <w:b/>
          <w:color w:val="632423" w:themeColor="accent2" w:themeShade="80"/>
          <w:sz w:val="22"/>
          <w:szCs w:val="22"/>
          <w:vertAlign w:val="subscript"/>
        </w:rPr>
        <w:t>1</w:t>
      </w:r>
      <w:r w:rsidR="001E3F88" w:rsidRPr="001E3F88">
        <w:rPr>
          <w:rFonts w:cs="Arial"/>
          <w:b/>
          <w:color w:val="632423" w:themeColor="accent2" w:themeShade="80"/>
          <w:sz w:val="22"/>
          <w:szCs w:val="22"/>
        </w:rPr>
        <w:t>.</w:t>
      </w:r>
      <w:r w:rsidRPr="00D45E57">
        <w:rPr>
          <w:rFonts w:cs="Arial"/>
          <w:b/>
          <w:color w:val="632423" w:themeColor="accent2" w:themeShade="80"/>
          <w:sz w:val="22"/>
          <w:szCs w:val="22"/>
          <w:u w:val="thick" w:color="0070C0"/>
        </w:rPr>
        <w:t>Vscapampfilt(t)</w:t>
      </w:r>
      <w:r w:rsidR="001E3F88">
        <w:rPr>
          <w:rFonts w:cs="Arial"/>
          <w:b/>
          <w:color w:val="632423" w:themeColor="accent2" w:themeShade="80"/>
          <w:sz w:val="22"/>
          <w:szCs w:val="22"/>
        </w:rPr>
        <w:t>]</w:t>
      </w:r>
      <w:r w:rsidR="00552B71">
        <w:rPr>
          <w:rFonts w:cs="Arial"/>
          <w:color w:val="632423" w:themeColor="accent2" w:themeShade="80"/>
          <w:sz w:val="22"/>
          <w:szCs w:val="22"/>
        </w:rPr>
        <w:t>,</w:t>
      </w:r>
      <w:r w:rsidR="0026572D">
        <w:rPr>
          <w:rFonts w:cs="Arial"/>
          <w:color w:val="632423" w:themeColor="accent2" w:themeShade="80"/>
          <w:sz w:val="22"/>
          <w:szCs w:val="22"/>
        </w:rPr>
        <w:t xml:space="preserve"> où l’expression littérale </w:t>
      </w:r>
      <w:r w:rsidR="001B046A">
        <w:rPr>
          <w:rFonts w:cs="Arial"/>
          <w:color w:val="632423" w:themeColor="accent2" w:themeShade="80"/>
          <w:sz w:val="22"/>
          <w:szCs w:val="22"/>
        </w:rPr>
        <w:t xml:space="preserve">ainsi que la valeur numérique </w:t>
      </w:r>
      <w:r w:rsidR="0026572D">
        <w:rPr>
          <w:rFonts w:cs="Arial"/>
          <w:color w:val="632423" w:themeColor="accent2" w:themeShade="80"/>
          <w:sz w:val="22"/>
          <w:szCs w:val="22"/>
        </w:rPr>
        <w:t xml:space="preserve">de </w:t>
      </w:r>
      <w:r w:rsidR="0026572D" w:rsidRPr="005F6C54">
        <w:rPr>
          <w:rFonts w:cs="Arial"/>
          <w:b/>
          <w:color w:val="632423" w:themeColor="accent2" w:themeShade="80"/>
          <w:sz w:val="22"/>
          <w:szCs w:val="22"/>
        </w:rPr>
        <w:t>K</w:t>
      </w:r>
      <w:r w:rsidR="0026572D" w:rsidRPr="005F6C54">
        <w:rPr>
          <w:rFonts w:cs="Arial"/>
          <w:b/>
          <w:color w:val="632423" w:themeColor="accent2" w:themeShade="80"/>
          <w:sz w:val="22"/>
          <w:szCs w:val="22"/>
          <w:vertAlign w:val="subscript"/>
        </w:rPr>
        <w:t>1</w:t>
      </w:r>
      <w:r w:rsidR="001B046A">
        <w:rPr>
          <w:rFonts w:cs="Arial"/>
          <w:color w:val="632423" w:themeColor="accent2" w:themeShade="80"/>
          <w:sz w:val="22"/>
          <w:szCs w:val="22"/>
        </w:rPr>
        <w:t xml:space="preserve"> son</w:t>
      </w:r>
      <w:r w:rsidR="0026572D">
        <w:rPr>
          <w:rFonts w:cs="Arial"/>
          <w:color w:val="632423" w:themeColor="accent2" w:themeShade="80"/>
          <w:sz w:val="22"/>
          <w:szCs w:val="22"/>
        </w:rPr>
        <w:t>t à déterminer,</w:t>
      </w:r>
    </w:p>
    <w:p w:rsidR="0026572D" w:rsidRDefault="005F6C54" w:rsidP="00D40654">
      <w:pPr>
        <w:pStyle w:val="Paragraphedeliste"/>
        <w:numPr>
          <w:ilvl w:val="0"/>
          <w:numId w:val="6"/>
        </w:numPr>
        <w:jc w:val="both"/>
        <w:rPr>
          <w:rFonts w:cs="Arial"/>
          <w:color w:val="632423" w:themeColor="accent2" w:themeShade="80"/>
          <w:sz w:val="22"/>
          <w:szCs w:val="22"/>
        </w:rPr>
      </w:pPr>
      <w:r w:rsidRPr="00512225">
        <w:rPr>
          <w:rFonts w:cs="Arial"/>
          <w:b/>
          <w:color w:val="632423" w:themeColor="accent2" w:themeShade="80"/>
          <w:sz w:val="22"/>
          <w:szCs w:val="22"/>
          <w:u w:val="thick" w:color="F618E6"/>
        </w:rPr>
        <w:t>m(t)</w:t>
      </w:r>
      <w:r w:rsidR="003C7C68" w:rsidRPr="003C7C68">
        <w:rPr>
          <w:rFonts w:cs="Arial"/>
          <w:b/>
          <w:color w:val="632423" w:themeColor="accent2" w:themeShade="80"/>
          <w:sz w:val="22"/>
          <w:szCs w:val="22"/>
        </w:rPr>
        <w:t xml:space="preserve"> </w:t>
      </w:r>
      <w:r w:rsidR="0026572D" w:rsidRPr="00512225">
        <w:rPr>
          <w:rFonts w:cs="Arial"/>
          <w:b/>
          <w:color w:val="632423" w:themeColor="accent2" w:themeShade="80"/>
          <w:sz w:val="22"/>
          <w:szCs w:val="22"/>
        </w:rPr>
        <w:t>= K</w:t>
      </w:r>
      <w:r w:rsidR="0026572D" w:rsidRPr="00512225">
        <w:rPr>
          <w:rFonts w:cs="Arial"/>
          <w:b/>
          <w:color w:val="632423" w:themeColor="accent2" w:themeShade="80"/>
          <w:sz w:val="22"/>
          <w:szCs w:val="22"/>
          <w:vertAlign w:val="subscript"/>
        </w:rPr>
        <w:t>2</w:t>
      </w:r>
      <w:r w:rsidRPr="00512225">
        <w:rPr>
          <w:rFonts w:cs="Arial"/>
          <w:b/>
          <w:color w:val="632423" w:themeColor="accent2" w:themeShade="80"/>
          <w:sz w:val="22"/>
          <w:szCs w:val="22"/>
        </w:rPr>
        <w:t>.</w:t>
      </w:r>
      <w:r w:rsidRPr="00512225">
        <w:rPr>
          <w:rFonts w:cs="Arial"/>
          <w:b/>
          <w:color w:val="632423" w:themeColor="accent2" w:themeShade="80"/>
          <w:sz w:val="22"/>
          <w:szCs w:val="22"/>
          <w:u w:val="thick" w:color="00B050"/>
        </w:rPr>
        <w:t>Ns(t)</w:t>
      </w:r>
      <w:r w:rsidR="0026572D" w:rsidRPr="00512225">
        <w:rPr>
          <w:rFonts w:cs="Arial"/>
          <w:color w:val="632423" w:themeColor="accent2" w:themeShade="80"/>
          <w:sz w:val="22"/>
          <w:szCs w:val="22"/>
        </w:rPr>
        <w:t xml:space="preserve">, où la valeur </w:t>
      </w:r>
      <w:r w:rsidR="0026572D">
        <w:rPr>
          <w:rFonts w:cs="Arial"/>
          <w:color w:val="632423" w:themeColor="accent2" w:themeShade="80"/>
          <w:sz w:val="22"/>
          <w:szCs w:val="22"/>
        </w:rPr>
        <w:t xml:space="preserve">numérique de </w:t>
      </w:r>
      <w:r w:rsidR="0026572D" w:rsidRPr="005F6C54">
        <w:rPr>
          <w:rFonts w:cs="Arial"/>
          <w:b/>
          <w:color w:val="632423" w:themeColor="accent2" w:themeShade="80"/>
          <w:sz w:val="22"/>
          <w:szCs w:val="22"/>
        </w:rPr>
        <w:t>K</w:t>
      </w:r>
      <w:r w:rsidR="0026572D" w:rsidRPr="005F6C54">
        <w:rPr>
          <w:rFonts w:cs="Arial"/>
          <w:b/>
          <w:color w:val="632423" w:themeColor="accent2" w:themeShade="80"/>
          <w:sz w:val="22"/>
          <w:szCs w:val="22"/>
          <w:vertAlign w:val="subscript"/>
        </w:rPr>
        <w:t>2</w:t>
      </w:r>
      <w:r w:rsidR="0026572D">
        <w:rPr>
          <w:rFonts w:cs="Arial"/>
          <w:color w:val="632423" w:themeColor="accent2" w:themeShade="80"/>
          <w:sz w:val="22"/>
          <w:szCs w:val="22"/>
        </w:rPr>
        <w:t xml:space="preserve"> est à préciser,</w:t>
      </w:r>
    </w:p>
    <w:p w:rsidR="0026572D" w:rsidRDefault="005F6C54" w:rsidP="00D40654">
      <w:pPr>
        <w:pStyle w:val="Paragraphedeliste"/>
        <w:numPr>
          <w:ilvl w:val="0"/>
          <w:numId w:val="6"/>
        </w:numPr>
        <w:jc w:val="both"/>
        <w:rPr>
          <w:rFonts w:cs="Arial"/>
          <w:color w:val="632423" w:themeColor="accent2" w:themeShade="80"/>
          <w:sz w:val="22"/>
          <w:szCs w:val="22"/>
        </w:rPr>
      </w:pPr>
      <w:r w:rsidRPr="00512225">
        <w:rPr>
          <w:rFonts w:cs="Arial"/>
          <w:b/>
          <w:color w:val="632423" w:themeColor="accent2" w:themeShade="80"/>
          <w:sz w:val="22"/>
          <w:szCs w:val="22"/>
          <w:u w:val="thick" w:color="C0504D" w:themeColor="accent2"/>
        </w:rPr>
        <w:t>vol(t)</w:t>
      </w:r>
      <w:r w:rsidR="003C7C68" w:rsidRPr="003C7C68">
        <w:rPr>
          <w:rFonts w:cs="Arial"/>
          <w:b/>
          <w:color w:val="632423" w:themeColor="accent2" w:themeShade="80"/>
          <w:sz w:val="22"/>
          <w:szCs w:val="22"/>
        </w:rPr>
        <w:t xml:space="preserve"> </w:t>
      </w:r>
      <w:r w:rsidR="0026572D" w:rsidRPr="00512225">
        <w:rPr>
          <w:rFonts w:cs="Arial"/>
          <w:color w:val="632423" w:themeColor="accent2" w:themeShade="80"/>
          <w:sz w:val="22"/>
          <w:szCs w:val="22"/>
        </w:rPr>
        <w:t xml:space="preserve">= </w:t>
      </w:r>
      <w:r w:rsidR="0026572D" w:rsidRPr="00512225">
        <w:rPr>
          <w:rFonts w:cs="Arial"/>
          <w:b/>
          <w:color w:val="632423" w:themeColor="accent2" w:themeShade="80"/>
          <w:sz w:val="22"/>
          <w:szCs w:val="22"/>
        </w:rPr>
        <w:t>K</w:t>
      </w:r>
      <w:r w:rsidR="0026572D" w:rsidRPr="00512225">
        <w:rPr>
          <w:rFonts w:cs="Arial"/>
          <w:b/>
          <w:color w:val="632423" w:themeColor="accent2" w:themeShade="80"/>
          <w:sz w:val="22"/>
          <w:szCs w:val="22"/>
          <w:vertAlign w:val="subscript"/>
        </w:rPr>
        <w:t>3</w:t>
      </w:r>
      <w:r w:rsidR="0026572D" w:rsidRPr="00512225">
        <w:rPr>
          <w:rFonts w:cs="Arial"/>
          <w:b/>
          <w:color w:val="632423" w:themeColor="accent2" w:themeShade="80"/>
          <w:sz w:val="22"/>
          <w:szCs w:val="22"/>
        </w:rPr>
        <w:t>.</w:t>
      </w:r>
      <w:r w:rsidRPr="00512225">
        <w:rPr>
          <w:rFonts w:cs="Arial"/>
          <w:b/>
          <w:color w:val="632423" w:themeColor="accent2" w:themeShade="80"/>
          <w:sz w:val="22"/>
          <w:szCs w:val="22"/>
          <w:u w:val="thick" w:color="00B050"/>
        </w:rPr>
        <w:t>Ns(t)</w:t>
      </w:r>
      <w:r w:rsidR="0026572D" w:rsidRPr="00512225">
        <w:rPr>
          <w:rFonts w:cs="Arial"/>
          <w:color w:val="632423" w:themeColor="accent2" w:themeShade="80"/>
          <w:sz w:val="22"/>
          <w:szCs w:val="22"/>
        </w:rPr>
        <w:t xml:space="preserve">, </w:t>
      </w:r>
      <w:r w:rsidR="00942370" w:rsidRPr="00512225">
        <w:rPr>
          <w:rFonts w:cs="Arial"/>
          <w:color w:val="632423" w:themeColor="accent2" w:themeShade="80"/>
          <w:sz w:val="22"/>
          <w:szCs w:val="22"/>
        </w:rPr>
        <w:t xml:space="preserve">où la </w:t>
      </w:r>
      <w:r w:rsidR="00942370">
        <w:rPr>
          <w:rFonts w:cs="Arial"/>
          <w:color w:val="632423" w:themeColor="accent2" w:themeShade="80"/>
          <w:sz w:val="22"/>
          <w:szCs w:val="22"/>
        </w:rPr>
        <w:t xml:space="preserve">valeur numérique de </w:t>
      </w:r>
      <w:r w:rsidR="00942370" w:rsidRPr="005F6C54">
        <w:rPr>
          <w:rFonts w:cs="Arial"/>
          <w:b/>
          <w:color w:val="632423" w:themeColor="accent2" w:themeShade="80"/>
          <w:sz w:val="22"/>
          <w:szCs w:val="22"/>
        </w:rPr>
        <w:t>K</w:t>
      </w:r>
      <w:r w:rsidR="00942370" w:rsidRPr="005F6C54">
        <w:rPr>
          <w:rFonts w:cs="Arial"/>
          <w:b/>
          <w:color w:val="632423" w:themeColor="accent2" w:themeShade="80"/>
          <w:sz w:val="22"/>
          <w:szCs w:val="22"/>
          <w:vertAlign w:val="subscript"/>
        </w:rPr>
        <w:t>3</w:t>
      </w:r>
      <w:r w:rsidR="00942370">
        <w:rPr>
          <w:rFonts w:cs="Arial"/>
          <w:color w:val="632423" w:themeColor="accent2" w:themeShade="80"/>
          <w:sz w:val="22"/>
          <w:szCs w:val="22"/>
        </w:rPr>
        <w:t xml:space="preserve"> est à préciser.</w:t>
      </w:r>
    </w:p>
    <w:p w:rsidR="00942370" w:rsidRDefault="002F3478"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 xml:space="preserve">Préciser pour terminer, </w:t>
      </w:r>
      <w:r w:rsidR="00942370">
        <w:rPr>
          <w:rFonts w:cs="Arial"/>
          <w:color w:val="632423" w:themeColor="accent2" w:themeShade="80"/>
          <w:sz w:val="22"/>
          <w:szCs w:val="22"/>
        </w:rPr>
        <w:t>le débit de prélèvement sanguin</w:t>
      </w:r>
      <w:r>
        <w:rPr>
          <w:rFonts w:cs="Arial"/>
          <w:color w:val="632423" w:themeColor="accent2" w:themeShade="80"/>
          <w:sz w:val="22"/>
          <w:szCs w:val="22"/>
        </w:rPr>
        <w:t xml:space="preserve"> correspondant à ces signaux.</w:t>
      </w:r>
    </w:p>
    <w:sectPr w:rsidR="00942370" w:rsidSect="00AA683F">
      <w:headerReference w:type="default" r:id="rId17"/>
      <w:footerReference w:type="default" r:id="rId18"/>
      <w:type w:val="continuous"/>
      <w:pgSz w:w="11906" w:h="16838"/>
      <w:pgMar w:top="1134" w:right="851" w:bottom="1134" w:left="851" w:header="737" w:footer="85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368" w:rsidRDefault="00F12368">
      <w:r>
        <w:separator/>
      </w:r>
    </w:p>
  </w:endnote>
  <w:endnote w:type="continuationSeparator" w:id="0">
    <w:p w:rsidR="00F12368" w:rsidRDefault="00F12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368" w:rsidRPr="00053B01" w:rsidRDefault="00F12368" w:rsidP="00247CAC">
    <w:pPr>
      <w:pStyle w:val="Pieddepage"/>
      <w:jc w:val="center"/>
      <w:rPr>
        <w:b/>
        <w:sz w:val="16"/>
        <w:szCs w:val="16"/>
      </w:rPr>
    </w:pPr>
    <w:r>
      <w:rPr>
        <w:b/>
        <w:sz w:val="16"/>
        <w:szCs w:val="16"/>
      </w:rPr>
      <w:t>HEMO-MIXER</w:t>
    </w:r>
    <w:r w:rsidR="00DA727F">
      <w:rPr>
        <w:b/>
        <w:sz w:val="16"/>
        <w:szCs w:val="16"/>
      </w:rPr>
      <w:t> : ETUDE DE CAS SUR DOSSIER TECHNIQUE</w:t>
    </w:r>
  </w:p>
  <w:p w:rsidR="00F12368" w:rsidRPr="009F7EB3" w:rsidRDefault="00F12368" w:rsidP="009F7EB3">
    <w:pPr>
      <w:pStyle w:val="Pieddepage"/>
      <w:jc w:val="center"/>
      <w:rPr>
        <w:sz w:val="16"/>
        <w:szCs w:val="16"/>
      </w:rPr>
    </w:pPr>
  </w:p>
  <w:p w:rsidR="00F12368" w:rsidRPr="009F7EB3" w:rsidRDefault="00F12368" w:rsidP="00247CAC">
    <w:pPr>
      <w:pStyle w:val="Pieddepage"/>
      <w:jc w:val="center"/>
      <w:rPr>
        <w:b/>
        <w:sz w:val="16"/>
        <w:szCs w:val="16"/>
      </w:rPr>
    </w:pPr>
    <w:r w:rsidRPr="009F7EB3">
      <w:rPr>
        <w:b/>
        <w:sz w:val="16"/>
        <w:szCs w:val="16"/>
      </w:rPr>
      <w:t xml:space="preserve">Page </w:t>
    </w:r>
    <w:r w:rsidRPr="009F7EB3">
      <w:rPr>
        <w:b/>
        <w:sz w:val="16"/>
        <w:szCs w:val="16"/>
      </w:rPr>
      <w:fldChar w:fldCharType="begin"/>
    </w:r>
    <w:r w:rsidRPr="009F7EB3">
      <w:rPr>
        <w:b/>
        <w:sz w:val="16"/>
        <w:szCs w:val="16"/>
      </w:rPr>
      <w:instrText xml:space="preserve"> PAGE </w:instrText>
    </w:r>
    <w:r w:rsidRPr="009F7EB3">
      <w:rPr>
        <w:b/>
        <w:sz w:val="16"/>
        <w:szCs w:val="16"/>
      </w:rPr>
      <w:fldChar w:fldCharType="separate"/>
    </w:r>
    <w:r w:rsidR="006066ED">
      <w:rPr>
        <w:b/>
        <w:noProof/>
        <w:sz w:val="16"/>
        <w:szCs w:val="16"/>
      </w:rPr>
      <w:t>6</w:t>
    </w:r>
    <w:r w:rsidRPr="009F7EB3">
      <w:rPr>
        <w:b/>
        <w:sz w:val="16"/>
        <w:szCs w:val="16"/>
      </w:rPr>
      <w:fldChar w:fldCharType="end"/>
    </w:r>
    <w:r w:rsidRPr="009F7EB3">
      <w:rPr>
        <w:b/>
        <w:sz w:val="16"/>
        <w:szCs w:val="16"/>
      </w:rPr>
      <w:t xml:space="preserve"> sur </w:t>
    </w:r>
    <w:r w:rsidRPr="009F7EB3">
      <w:rPr>
        <w:b/>
        <w:sz w:val="16"/>
        <w:szCs w:val="16"/>
      </w:rPr>
      <w:fldChar w:fldCharType="begin"/>
    </w:r>
    <w:r w:rsidRPr="009F7EB3">
      <w:rPr>
        <w:b/>
        <w:sz w:val="16"/>
        <w:szCs w:val="16"/>
      </w:rPr>
      <w:instrText xml:space="preserve"> NUMPAGES </w:instrText>
    </w:r>
    <w:r w:rsidRPr="009F7EB3">
      <w:rPr>
        <w:b/>
        <w:sz w:val="16"/>
        <w:szCs w:val="16"/>
      </w:rPr>
      <w:fldChar w:fldCharType="separate"/>
    </w:r>
    <w:r w:rsidR="006066ED">
      <w:rPr>
        <w:b/>
        <w:noProof/>
        <w:sz w:val="16"/>
        <w:szCs w:val="16"/>
      </w:rPr>
      <w:t>6</w:t>
    </w:r>
    <w:r w:rsidRPr="009F7EB3">
      <w:rPr>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368" w:rsidRDefault="00F12368">
      <w:r>
        <w:separator/>
      </w:r>
    </w:p>
  </w:footnote>
  <w:footnote w:type="continuationSeparator" w:id="0">
    <w:p w:rsidR="00F12368" w:rsidRDefault="00F123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128" w:type="dxa"/>
      <w:jc w:val="center"/>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tblCellMar>
        <w:left w:w="0" w:type="dxa"/>
        <w:right w:w="0" w:type="dxa"/>
      </w:tblCellMar>
      <w:tblLook w:val="0000" w:firstRow="0" w:lastRow="0" w:firstColumn="0" w:lastColumn="0" w:noHBand="0" w:noVBand="0"/>
    </w:tblPr>
    <w:tblGrid>
      <w:gridCol w:w="1433"/>
      <w:gridCol w:w="8527"/>
      <w:gridCol w:w="1168"/>
    </w:tblGrid>
    <w:tr w:rsidR="00F12368" w:rsidRPr="001C7964" w:rsidTr="000F0B1D">
      <w:trPr>
        <w:trHeight w:val="838"/>
        <w:tblHeader/>
        <w:jc w:val="center"/>
      </w:trPr>
      <w:tc>
        <w:tcPr>
          <w:tcW w:w="1433" w:type="dxa"/>
          <w:shd w:val="clear" w:color="auto" w:fill="auto"/>
          <w:vAlign w:val="center"/>
        </w:tcPr>
        <w:p w:rsidR="00F12368" w:rsidRPr="001C7964" w:rsidRDefault="00F12368" w:rsidP="004D4621">
          <w:pPr>
            <w:ind w:right="96"/>
            <w:jc w:val="center"/>
            <w:rPr>
              <w:rFonts w:cs="Arial"/>
              <w:b/>
              <w:bCs/>
              <w:color w:val="1F497D"/>
            </w:rPr>
          </w:pPr>
          <w:r>
            <w:rPr>
              <w:rFonts w:cs="Arial"/>
              <w:b/>
              <w:bCs/>
              <w:noProof/>
              <w:color w:val="4F6228"/>
              <w:sz w:val="40"/>
              <w:szCs w:val="40"/>
            </w:rPr>
            <w:drawing>
              <wp:inline distT="0" distB="0" distL="0" distR="0" wp14:anchorId="76ECD129" wp14:editId="76210D86">
                <wp:extent cx="820834" cy="395181"/>
                <wp:effectExtent l="0" t="0" r="0" b="5080"/>
                <wp:docPr id="5" name="Image 25" descr="sti2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descr="sti2dlogo.jpg"/>
                        <pic:cNvPicPr>
                          <a:picLocks noChangeAspect="1" noChangeArrowheads="1"/>
                        </pic:cNvPicPr>
                      </pic:nvPicPr>
                      <pic:blipFill>
                        <a:blip r:embed="rId1">
                          <a:extLst>
                            <a:ext uri="{28A0092B-C50C-407E-A947-70E740481C1C}">
                              <a14:useLocalDpi xmlns:a14="http://schemas.microsoft.com/office/drawing/2010/main" val="0"/>
                            </a:ext>
                          </a:extLst>
                        </a:blip>
                        <a:srcRect l="15559" t="21396" r="15959"/>
                        <a:stretch>
                          <a:fillRect/>
                        </a:stretch>
                      </pic:blipFill>
                      <pic:spPr bwMode="auto">
                        <a:xfrm>
                          <a:off x="0" y="0"/>
                          <a:ext cx="820748" cy="395140"/>
                        </a:xfrm>
                        <a:prstGeom prst="rect">
                          <a:avLst/>
                        </a:prstGeom>
                        <a:noFill/>
                        <a:ln>
                          <a:noFill/>
                        </a:ln>
                      </pic:spPr>
                    </pic:pic>
                  </a:graphicData>
                </a:graphic>
              </wp:inline>
            </w:drawing>
          </w:r>
        </w:p>
      </w:tc>
      <w:tc>
        <w:tcPr>
          <w:tcW w:w="8527" w:type="dxa"/>
          <w:shd w:val="clear" w:color="auto" w:fill="auto"/>
          <w:vAlign w:val="center"/>
        </w:tcPr>
        <w:p w:rsidR="00F12368" w:rsidRDefault="00F12368" w:rsidP="00677FF2">
          <w:pPr>
            <w:jc w:val="center"/>
            <w:rPr>
              <w:rFonts w:cs="Arial"/>
              <w:b/>
              <w:bCs/>
              <w:color w:val="800000"/>
              <w:sz w:val="32"/>
              <w:szCs w:val="32"/>
            </w:rPr>
          </w:pPr>
          <w:r>
            <w:rPr>
              <w:rFonts w:cs="Arial"/>
              <w:b/>
              <w:bCs/>
              <w:color w:val="800000"/>
              <w:sz w:val="32"/>
              <w:szCs w:val="32"/>
            </w:rPr>
            <w:t>HEMO-MIXER : ETUDE DE LA CHAÎNE D’INFORMATION</w:t>
          </w:r>
        </w:p>
        <w:p w:rsidR="00F12368" w:rsidRDefault="00F12368" w:rsidP="00AD227E">
          <w:pPr>
            <w:ind w:right="-73"/>
            <w:jc w:val="center"/>
            <w:rPr>
              <w:rFonts w:cs="Arial"/>
              <w:color w:val="800000"/>
              <w:sz w:val="32"/>
              <w:szCs w:val="32"/>
            </w:rPr>
          </w:pPr>
          <w:r>
            <w:rPr>
              <w:rFonts w:cs="Arial"/>
              <w:b/>
              <w:bCs/>
              <w:color w:val="800000"/>
              <w:sz w:val="32"/>
              <w:szCs w:val="32"/>
            </w:rPr>
            <w:t xml:space="preserve">« MESURE DU VOLUME SANGUIN PRELEVE » </w:t>
          </w:r>
        </w:p>
        <w:p w:rsidR="00F12368" w:rsidRDefault="00F12368" w:rsidP="00677FF2">
          <w:pPr>
            <w:jc w:val="center"/>
            <w:rPr>
              <w:rFonts w:cs="Arial"/>
              <w:b/>
              <w:color w:val="0000FF"/>
              <w:sz w:val="28"/>
              <w:szCs w:val="28"/>
            </w:rPr>
          </w:pPr>
        </w:p>
        <w:p w:rsidR="00F12368" w:rsidRPr="00677FF2" w:rsidRDefault="00E447F0" w:rsidP="00677FF2">
          <w:pPr>
            <w:jc w:val="center"/>
            <w:rPr>
              <w:rFonts w:cs="Arial"/>
              <w:b/>
              <w:color w:val="0000FF"/>
              <w:sz w:val="28"/>
              <w:szCs w:val="28"/>
            </w:rPr>
          </w:pPr>
          <w:r>
            <w:rPr>
              <w:rFonts w:cs="Arial"/>
              <w:b/>
              <w:color w:val="0000FF"/>
              <w:sz w:val="28"/>
              <w:szCs w:val="28"/>
            </w:rPr>
            <w:t>Etude de cas sur dossier technique (énoncé)</w:t>
          </w:r>
        </w:p>
      </w:tc>
      <w:tc>
        <w:tcPr>
          <w:tcW w:w="1168" w:type="dxa"/>
          <w:shd w:val="clear" w:color="auto" w:fill="auto"/>
          <w:vAlign w:val="center"/>
        </w:tcPr>
        <w:p w:rsidR="00F12368" w:rsidRPr="001C7964" w:rsidRDefault="00F12368" w:rsidP="006112F8">
          <w:pPr>
            <w:rPr>
              <w:rFonts w:cs="Arial"/>
            </w:rPr>
          </w:pPr>
          <w:r>
            <w:rPr>
              <w:rFonts w:cs="Arial"/>
              <w:noProof/>
            </w:rPr>
            <w:drawing>
              <wp:inline distT="0" distB="0" distL="0" distR="0" wp14:anchorId="6D10C2CA" wp14:editId="370DBBFD">
                <wp:extent cx="676231" cy="49649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8181" cy="497922"/>
                        </a:xfrm>
                        <a:prstGeom prst="rect">
                          <a:avLst/>
                        </a:prstGeom>
                        <a:noFill/>
                        <a:ln>
                          <a:noFill/>
                        </a:ln>
                      </pic:spPr>
                    </pic:pic>
                  </a:graphicData>
                </a:graphic>
              </wp:inline>
            </w:drawing>
          </w:r>
        </w:p>
      </w:tc>
    </w:tr>
  </w:tbl>
  <w:p w:rsidR="00F12368" w:rsidRDefault="00F12368">
    <w:pPr>
      <w:pStyle w:val="En-tte"/>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77FC"/>
    <w:multiLevelType w:val="hybridMultilevel"/>
    <w:tmpl w:val="C4D23F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517614E"/>
    <w:multiLevelType w:val="hybridMultilevel"/>
    <w:tmpl w:val="865015FA"/>
    <w:lvl w:ilvl="0" w:tplc="50868B0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E82391F"/>
    <w:multiLevelType w:val="hybridMultilevel"/>
    <w:tmpl w:val="2482F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1DE24AC"/>
    <w:multiLevelType w:val="hybridMultilevel"/>
    <w:tmpl w:val="4816FD7C"/>
    <w:lvl w:ilvl="0" w:tplc="040C0001">
      <w:start w:val="1"/>
      <w:numFmt w:val="bullet"/>
      <w:lvlText w:val=""/>
      <w:lvlJc w:val="left"/>
      <w:pPr>
        <w:ind w:left="5264" w:hanging="360"/>
      </w:pPr>
      <w:rPr>
        <w:rFonts w:ascii="Symbol" w:hAnsi="Symbol" w:hint="default"/>
      </w:rPr>
    </w:lvl>
    <w:lvl w:ilvl="1" w:tplc="040C0003" w:tentative="1">
      <w:start w:val="1"/>
      <w:numFmt w:val="bullet"/>
      <w:lvlText w:val="o"/>
      <w:lvlJc w:val="left"/>
      <w:pPr>
        <w:ind w:left="5984" w:hanging="360"/>
      </w:pPr>
      <w:rPr>
        <w:rFonts w:ascii="Courier New" w:hAnsi="Courier New" w:cs="Courier New" w:hint="default"/>
      </w:rPr>
    </w:lvl>
    <w:lvl w:ilvl="2" w:tplc="040C0005" w:tentative="1">
      <w:start w:val="1"/>
      <w:numFmt w:val="bullet"/>
      <w:lvlText w:val=""/>
      <w:lvlJc w:val="left"/>
      <w:pPr>
        <w:ind w:left="6704" w:hanging="360"/>
      </w:pPr>
      <w:rPr>
        <w:rFonts w:ascii="Wingdings" w:hAnsi="Wingdings" w:hint="default"/>
      </w:rPr>
    </w:lvl>
    <w:lvl w:ilvl="3" w:tplc="040C0001" w:tentative="1">
      <w:start w:val="1"/>
      <w:numFmt w:val="bullet"/>
      <w:lvlText w:val=""/>
      <w:lvlJc w:val="left"/>
      <w:pPr>
        <w:ind w:left="7424" w:hanging="360"/>
      </w:pPr>
      <w:rPr>
        <w:rFonts w:ascii="Symbol" w:hAnsi="Symbol" w:hint="default"/>
      </w:rPr>
    </w:lvl>
    <w:lvl w:ilvl="4" w:tplc="040C0003" w:tentative="1">
      <w:start w:val="1"/>
      <w:numFmt w:val="bullet"/>
      <w:lvlText w:val="o"/>
      <w:lvlJc w:val="left"/>
      <w:pPr>
        <w:ind w:left="8144" w:hanging="360"/>
      </w:pPr>
      <w:rPr>
        <w:rFonts w:ascii="Courier New" w:hAnsi="Courier New" w:cs="Courier New" w:hint="default"/>
      </w:rPr>
    </w:lvl>
    <w:lvl w:ilvl="5" w:tplc="040C0005" w:tentative="1">
      <w:start w:val="1"/>
      <w:numFmt w:val="bullet"/>
      <w:lvlText w:val=""/>
      <w:lvlJc w:val="left"/>
      <w:pPr>
        <w:ind w:left="8864" w:hanging="360"/>
      </w:pPr>
      <w:rPr>
        <w:rFonts w:ascii="Wingdings" w:hAnsi="Wingdings" w:hint="default"/>
      </w:rPr>
    </w:lvl>
    <w:lvl w:ilvl="6" w:tplc="040C0001" w:tentative="1">
      <w:start w:val="1"/>
      <w:numFmt w:val="bullet"/>
      <w:lvlText w:val=""/>
      <w:lvlJc w:val="left"/>
      <w:pPr>
        <w:ind w:left="9584" w:hanging="360"/>
      </w:pPr>
      <w:rPr>
        <w:rFonts w:ascii="Symbol" w:hAnsi="Symbol" w:hint="default"/>
      </w:rPr>
    </w:lvl>
    <w:lvl w:ilvl="7" w:tplc="040C0003" w:tentative="1">
      <w:start w:val="1"/>
      <w:numFmt w:val="bullet"/>
      <w:lvlText w:val="o"/>
      <w:lvlJc w:val="left"/>
      <w:pPr>
        <w:ind w:left="10304" w:hanging="360"/>
      </w:pPr>
      <w:rPr>
        <w:rFonts w:ascii="Courier New" w:hAnsi="Courier New" w:cs="Courier New" w:hint="default"/>
      </w:rPr>
    </w:lvl>
    <w:lvl w:ilvl="8" w:tplc="040C0005" w:tentative="1">
      <w:start w:val="1"/>
      <w:numFmt w:val="bullet"/>
      <w:lvlText w:val=""/>
      <w:lvlJc w:val="left"/>
      <w:pPr>
        <w:ind w:left="11024" w:hanging="360"/>
      </w:pPr>
      <w:rPr>
        <w:rFonts w:ascii="Wingdings" w:hAnsi="Wingdings" w:hint="default"/>
      </w:rPr>
    </w:lvl>
  </w:abstractNum>
  <w:abstractNum w:abstractNumId="4">
    <w:nsid w:val="14CE6244"/>
    <w:multiLevelType w:val="hybridMultilevel"/>
    <w:tmpl w:val="0A20E79A"/>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5">
    <w:nsid w:val="154648DE"/>
    <w:multiLevelType w:val="hybridMultilevel"/>
    <w:tmpl w:val="D0F87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A8B4B16"/>
    <w:multiLevelType w:val="hybridMultilevel"/>
    <w:tmpl w:val="9F7499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C37635D"/>
    <w:multiLevelType w:val="multilevel"/>
    <w:tmpl w:val="CA6C4C4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338C2FF6"/>
    <w:multiLevelType w:val="hybridMultilevel"/>
    <w:tmpl w:val="10668A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7C00DA4"/>
    <w:multiLevelType w:val="hybridMultilevel"/>
    <w:tmpl w:val="1DE4363C"/>
    <w:lvl w:ilvl="0" w:tplc="040C0001">
      <w:start w:val="1"/>
      <w:numFmt w:val="bullet"/>
      <w:lvlText w:val=""/>
      <w:lvlJc w:val="left"/>
      <w:pPr>
        <w:ind w:left="3982" w:hanging="360"/>
      </w:pPr>
      <w:rPr>
        <w:rFonts w:ascii="Symbol" w:hAnsi="Symbol" w:hint="default"/>
      </w:rPr>
    </w:lvl>
    <w:lvl w:ilvl="1" w:tplc="040C0003" w:tentative="1">
      <w:start w:val="1"/>
      <w:numFmt w:val="bullet"/>
      <w:lvlText w:val="o"/>
      <w:lvlJc w:val="left"/>
      <w:pPr>
        <w:ind w:left="4702" w:hanging="360"/>
      </w:pPr>
      <w:rPr>
        <w:rFonts w:ascii="Courier New" w:hAnsi="Courier New" w:cs="Courier New" w:hint="default"/>
      </w:rPr>
    </w:lvl>
    <w:lvl w:ilvl="2" w:tplc="040C0005" w:tentative="1">
      <w:start w:val="1"/>
      <w:numFmt w:val="bullet"/>
      <w:lvlText w:val=""/>
      <w:lvlJc w:val="left"/>
      <w:pPr>
        <w:ind w:left="5422" w:hanging="360"/>
      </w:pPr>
      <w:rPr>
        <w:rFonts w:ascii="Wingdings" w:hAnsi="Wingdings" w:hint="default"/>
      </w:rPr>
    </w:lvl>
    <w:lvl w:ilvl="3" w:tplc="040C0001" w:tentative="1">
      <w:start w:val="1"/>
      <w:numFmt w:val="bullet"/>
      <w:lvlText w:val=""/>
      <w:lvlJc w:val="left"/>
      <w:pPr>
        <w:ind w:left="6142" w:hanging="360"/>
      </w:pPr>
      <w:rPr>
        <w:rFonts w:ascii="Symbol" w:hAnsi="Symbol" w:hint="default"/>
      </w:rPr>
    </w:lvl>
    <w:lvl w:ilvl="4" w:tplc="040C0003" w:tentative="1">
      <w:start w:val="1"/>
      <w:numFmt w:val="bullet"/>
      <w:lvlText w:val="o"/>
      <w:lvlJc w:val="left"/>
      <w:pPr>
        <w:ind w:left="6862" w:hanging="360"/>
      </w:pPr>
      <w:rPr>
        <w:rFonts w:ascii="Courier New" w:hAnsi="Courier New" w:cs="Courier New" w:hint="default"/>
      </w:rPr>
    </w:lvl>
    <w:lvl w:ilvl="5" w:tplc="040C0005" w:tentative="1">
      <w:start w:val="1"/>
      <w:numFmt w:val="bullet"/>
      <w:lvlText w:val=""/>
      <w:lvlJc w:val="left"/>
      <w:pPr>
        <w:ind w:left="7582" w:hanging="360"/>
      </w:pPr>
      <w:rPr>
        <w:rFonts w:ascii="Wingdings" w:hAnsi="Wingdings" w:hint="default"/>
      </w:rPr>
    </w:lvl>
    <w:lvl w:ilvl="6" w:tplc="040C0001" w:tentative="1">
      <w:start w:val="1"/>
      <w:numFmt w:val="bullet"/>
      <w:lvlText w:val=""/>
      <w:lvlJc w:val="left"/>
      <w:pPr>
        <w:ind w:left="8302" w:hanging="360"/>
      </w:pPr>
      <w:rPr>
        <w:rFonts w:ascii="Symbol" w:hAnsi="Symbol" w:hint="default"/>
      </w:rPr>
    </w:lvl>
    <w:lvl w:ilvl="7" w:tplc="040C0003" w:tentative="1">
      <w:start w:val="1"/>
      <w:numFmt w:val="bullet"/>
      <w:lvlText w:val="o"/>
      <w:lvlJc w:val="left"/>
      <w:pPr>
        <w:ind w:left="9022" w:hanging="360"/>
      </w:pPr>
      <w:rPr>
        <w:rFonts w:ascii="Courier New" w:hAnsi="Courier New" w:cs="Courier New" w:hint="default"/>
      </w:rPr>
    </w:lvl>
    <w:lvl w:ilvl="8" w:tplc="040C0005" w:tentative="1">
      <w:start w:val="1"/>
      <w:numFmt w:val="bullet"/>
      <w:lvlText w:val=""/>
      <w:lvlJc w:val="left"/>
      <w:pPr>
        <w:ind w:left="9742" w:hanging="360"/>
      </w:pPr>
      <w:rPr>
        <w:rFonts w:ascii="Wingdings" w:hAnsi="Wingdings" w:hint="default"/>
      </w:rPr>
    </w:lvl>
  </w:abstractNum>
  <w:abstractNum w:abstractNumId="10">
    <w:nsid w:val="37EF03AF"/>
    <w:multiLevelType w:val="hybridMultilevel"/>
    <w:tmpl w:val="E14EF3B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nsid w:val="3D3729A5"/>
    <w:multiLevelType w:val="hybridMultilevel"/>
    <w:tmpl w:val="C0ECCB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F8C0C2E"/>
    <w:multiLevelType w:val="hybridMultilevel"/>
    <w:tmpl w:val="C85050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06B050D"/>
    <w:multiLevelType w:val="multilevel"/>
    <w:tmpl w:val="B48C070C"/>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438A4683"/>
    <w:multiLevelType w:val="multilevel"/>
    <w:tmpl w:val="002019A0"/>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46FB571C"/>
    <w:multiLevelType w:val="multilevel"/>
    <w:tmpl w:val="B48C070C"/>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4D991A26"/>
    <w:multiLevelType w:val="hybridMultilevel"/>
    <w:tmpl w:val="D9E6EB8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39A0D95"/>
    <w:multiLevelType w:val="multilevel"/>
    <w:tmpl w:val="E8B630D8"/>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5F8A70FC"/>
    <w:multiLevelType w:val="hybridMultilevel"/>
    <w:tmpl w:val="9CA610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0F1573C"/>
    <w:multiLevelType w:val="hybridMultilevel"/>
    <w:tmpl w:val="95F8B4DA"/>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0">
    <w:nsid w:val="61F12297"/>
    <w:multiLevelType w:val="multilevel"/>
    <w:tmpl w:val="F0F45D2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28422C7"/>
    <w:multiLevelType w:val="hybridMultilevel"/>
    <w:tmpl w:val="D7B23E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2A46981"/>
    <w:multiLevelType w:val="hybridMultilevel"/>
    <w:tmpl w:val="78C81BE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nsid w:val="68263E99"/>
    <w:multiLevelType w:val="hybridMultilevel"/>
    <w:tmpl w:val="D61A1D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68CB03F6"/>
    <w:multiLevelType w:val="hybridMultilevel"/>
    <w:tmpl w:val="667AD0E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nsid w:val="6D7C7775"/>
    <w:multiLevelType w:val="hybridMultilevel"/>
    <w:tmpl w:val="37F06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E114D2B"/>
    <w:multiLevelType w:val="hybridMultilevel"/>
    <w:tmpl w:val="9A50770C"/>
    <w:lvl w:ilvl="0" w:tplc="9D60FBFA">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1192AD8"/>
    <w:multiLevelType w:val="hybridMultilevel"/>
    <w:tmpl w:val="09C070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24468C9"/>
    <w:multiLevelType w:val="hybridMultilevel"/>
    <w:tmpl w:val="6414AC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798F3BC9"/>
    <w:multiLevelType w:val="hybridMultilevel"/>
    <w:tmpl w:val="BF0009F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3"/>
  </w:num>
  <w:num w:numId="2">
    <w:abstractNumId w:val="20"/>
  </w:num>
  <w:num w:numId="3">
    <w:abstractNumId w:val="4"/>
  </w:num>
  <w:num w:numId="4">
    <w:abstractNumId w:val="28"/>
  </w:num>
  <w:num w:numId="5">
    <w:abstractNumId w:val="8"/>
  </w:num>
  <w:num w:numId="6">
    <w:abstractNumId w:val="10"/>
  </w:num>
  <w:num w:numId="7">
    <w:abstractNumId w:val="12"/>
  </w:num>
  <w:num w:numId="8">
    <w:abstractNumId w:val="7"/>
  </w:num>
  <w:num w:numId="9">
    <w:abstractNumId w:val="0"/>
  </w:num>
  <w:num w:numId="10">
    <w:abstractNumId w:val="23"/>
  </w:num>
  <w:num w:numId="11">
    <w:abstractNumId w:val="17"/>
  </w:num>
  <w:num w:numId="12">
    <w:abstractNumId w:val="9"/>
  </w:num>
  <w:num w:numId="13">
    <w:abstractNumId w:val="2"/>
  </w:num>
  <w:num w:numId="14">
    <w:abstractNumId w:val="25"/>
  </w:num>
  <w:num w:numId="15">
    <w:abstractNumId w:val="26"/>
  </w:num>
  <w:num w:numId="16">
    <w:abstractNumId w:val="24"/>
  </w:num>
  <w:num w:numId="17">
    <w:abstractNumId w:val="29"/>
  </w:num>
  <w:num w:numId="18">
    <w:abstractNumId w:val="19"/>
  </w:num>
  <w:num w:numId="19">
    <w:abstractNumId w:val="5"/>
  </w:num>
  <w:num w:numId="20">
    <w:abstractNumId w:val="13"/>
  </w:num>
  <w:num w:numId="21">
    <w:abstractNumId w:val="15"/>
  </w:num>
  <w:num w:numId="22">
    <w:abstractNumId w:val="14"/>
  </w:num>
  <w:num w:numId="23">
    <w:abstractNumId w:val="16"/>
  </w:num>
  <w:num w:numId="24">
    <w:abstractNumId w:val="21"/>
  </w:num>
  <w:num w:numId="25">
    <w:abstractNumId w:val="11"/>
  </w:num>
  <w:num w:numId="26">
    <w:abstractNumId w:val="18"/>
  </w:num>
  <w:num w:numId="27">
    <w:abstractNumId w:val="22"/>
  </w:num>
  <w:num w:numId="28">
    <w:abstractNumId w:val="6"/>
  </w:num>
  <w:num w:numId="29">
    <w:abstractNumId w:val="1"/>
  </w:num>
  <w:num w:numId="30">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0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D4C"/>
    <w:rsid w:val="00001042"/>
    <w:rsid w:val="00005D2B"/>
    <w:rsid w:val="00005F8A"/>
    <w:rsid w:val="0000693C"/>
    <w:rsid w:val="0002133C"/>
    <w:rsid w:val="00021F87"/>
    <w:rsid w:val="00025F43"/>
    <w:rsid w:val="0003121E"/>
    <w:rsid w:val="00031D2F"/>
    <w:rsid w:val="00032734"/>
    <w:rsid w:val="0003329D"/>
    <w:rsid w:val="00035D8F"/>
    <w:rsid w:val="00040FAF"/>
    <w:rsid w:val="0004186A"/>
    <w:rsid w:val="00042489"/>
    <w:rsid w:val="00047E43"/>
    <w:rsid w:val="00047E94"/>
    <w:rsid w:val="00053B01"/>
    <w:rsid w:val="00054383"/>
    <w:rsid w:val="00062AEF"/>
    <w:rsid w:val="000642AB"/>
    <w:rsid w:val="000817A7"/>
    <w:rsid w:val="000826C1"/>
    <w:rsid w:val="00084FDD"/>
    <w:rsid w:val="000920B2"/>
    <w:rsid w:val="0009329C"/>
    <w:rsid w:val="00094A84"/>
    <w:rsid w:val="000956E9"/>
    <w:rsid w:val="000B0159"/>
    <w:rsid w:val="000B0C6C"/>
    <w:rsid w:val="000B7B74"/>
    <w:rsid w:val="000C60C0"/>
    <w:rsid w:val="000D01AF"/>
    <w:rsid w:val="000D2F29"/>
    <w:rsid w:val="000D513B"/>
    <w:rsid w:val="000E27BB"/>
    <w:rsid w:val="000E681F"/>
    <w:rsid w:val="000F0B1D"/>
    <w:rsid w:val="000F2A4D"/>
    <w:rsid w:val="000F4C3E"/>
    <w:rsid w:val="000F6791"/>
    <w:rsid w:val="00106D41"/>
    <w:rsid w:val="00111F4D"/>
    <w:rsid w:val="00115E05"/>
    <w:rsid w:val="00116A95"/>
    <w:rsid w:val="00117A81"/>
    <w:rsid w:val="00120074"/>
    <w:rsid w:val="0012244D"/>
    <w:rsid w:val="001235B8"/>
    <w:rsid w:val="00124542"/>
    <w:rsid w:val="00130EC2"/>
    <w:rsid w:val="00133134"/>
    <w:rsid w:val="00136C82"/>
    <w:rsid w:val="00143974"/>
    <w:rsid w:val="00143EB9"/>
    <w:rsid w:val="001445E2"/>
    <w:rsid w:val="00154F6B"/>
    <w:rsid w:val="0015750D"/>
    <w:rsid w:val="00161E67"/>
    <w:rsid w:val="0016215B"/>
    <w:rsid w:val="00171484"/>
    <w:rsid w:val="00172194"/>
    <w:rsid w:val="0017623C"/>
    <w:rsid w:val="00181DF2"/>
    <w:rsid w:val="001842A0"/>
    <w:rsid w:val="001850FE"/>
    <w:rsid w:val="00187952"/>
    <w:rsid w:val="00197326"/>
    <w:rsid w:val="001A12B2"/>
    <w:rsid w:val="001A38EA"/>
    <w:rsid w:val="001A6D60"/>
    <w:rsid w:val="001B046A"/>
    <w:rsid w:val="001B06B6"/>
    <w:rsid w:val="001B1E51"/>
    <w:rsid w:val="001C5A9F"/>
    <w:rsid w:val="001D1D3E"/>
    <w:rsid w:val="001D37DC"/>
    <w:rsid w:val="001D51B1"/>
    <w:rsid w:val="001D5E62"/>
    <w:rsid w:val="001E20C4"/>
    <w:rsid w:val="001E3F88"/>
    <w:rsid w:val="001E4458"/>
    <w:rsid w:val="001F07D0"/>
    <w:rsid w:val="00202255"/>
    <w:rsid w:val="0020513A"/>
    <w:rsid w:val="002053D8"/>
    <w:rsid w:val="00206C45"/>
    <w:rsid w:val="0020715A"/>
    <w:rsid w:val="00207201"/>
    <w:rsid w:val="002076EE"/>
    <w:rsid w:val="00210A63"/>
    <w:rsid w:val="002115D8"/>
    <w:rsid w:val="0021342C"/>
    <w:rsid w:val="0022654E"/>
    <w:rsid w:val="002322F5"/>
    <w:rsid w:val="00234D7E"/>
    <w:rsid w:val="00236AC5"/>
    <w:rsid w:val="0024096E"/>
    <w:rsid w:val="00241959"/>
    <w:rsid w:val="0024292A"/>
    <w:rsid w:val="00246DBF"/>
    <w:rsid w:val="00246E31"/>
    <w:rsid w:val="00246EAD"/>
    <w:rsid w:val="00247CAC"/>
    <w:rsid w:val="00253040"/>
    <w:rsid w:val="002562FA"/>
    <w:rsid w:val="00260232"/>
    <w:rsid w:val="00263041"/>
    <w:rsid w:val="0026572D"/>
    <w:rsid w:val="002760E9"/>
    <w:rsid w:val="0028015E"/>
    <w:rsid w:val="00290DD9"/>
    <w:rsid w:val="002A04AB"/>
    <w:rsid w:val="002A277A"/>
    <w:rsid w:val="002A2BB1"/>
    <w:rsid w:val="002A5983"/>
    <w:rsid w:val="002B3097"/>
    <w:rsid w:val="002B3E8A"/>
    <w:rsid w:val="002D108E"/>
    <w:rsid w:val="002E00C5"/>
    <w:rsid w:val="002E2E95"/>
    <w:rsid w:val="002E62F1"/>
    <w:rsid w:val="002F3478"/>
    <w:rsid w:val="002F57A8"/>
    <w:rsid w:val="00307669"/>
    <w:rsid w:val="00312706"/>
    <w:rsid w:val="00312D8D"/>
    <w:rsid w:val="003138BE"/>
    <w:rsid w:val="003212CB"/>
    <w:rsid w:val="00323B0B"/>
    <w:rsid w:val="00325D8C"/>
    <w:rsid w:val="0032745F"/>
    <w:rsid w:val="00330E1E"/>
    <w:rsid w:val="0033514D"/>
    <w:rsid w:val="003401AF"/>
    <w:rsid w:val="00344829"/>
    <w:rsid w:val="0035270B"/>
    <w:rsid w:val="00355F40"/>
    <w:rsid w:val="003627B2"/>
    <w:rsid w:val="003751DA"/>
    <w:rsid w:val="00376FCD"/>
    <w:rsid w:val="00377D12"/>
    <w:rsid w:val="00377DCA"/>
    <w:rsid w:val="00381425"/>
    <w:rsid w:val="00386DC4"/>
    <w:rsid w:val="00387961"/>
    <w:rsid w:val="003B19F8"/>
    <w:rsid w:val="003B7535"/>
    <w:rsid w:val="003B76F1"/>
    <w:rsid w:val="003C1AD9"/>
    <w:rsid w:val="003C5A3E"/>
    <w:rsid w:val="003C6E2B"/>
    <w:rsid w:val="003C74A6"/>
    <w:rsid w:val="003C781B"/>
    <w:rsid w:val="003C7C68"/>
    <w:rsid w:val="003D12AA"/>
    <w:rsid w:val="003D15B4"/>
    <w:rsid w:val="003D34E8"/>
    <w:rsid w:val="003E3AB8"/>
    <w:rsid w:val="003F0457"/>
    <w:rsid w:val="0040279C"/>
    <w:rsid w:val="004060E3"/>
    <w:rsid w:val="00406C46"/>
    <w:rsid w:val="00410162"/>
    <w:rsid w:val="00414CE8"/>
    <w:rsid w:val="00414FDB"/>
    <w:rsid w:val="00415656"/>
    <w:rsid w:val="00415795"/>
    <w:rsid w:val="00420B3E"/>
    <w:rsid w:val="004255EB"/>
    <w:rsid w:val="00427E1A"/>
    <w:rsid w:val="00432B47"/>
    <w:rsid w:val="00432DE2"/>
    <w:rsid w:val="00433314"/>
    <w:rsid w:val="004357AE"/>
    <w:rsid w:val="0044190F"/>
    <w:rsid w:val="00443194"/>
    <w:rsid w:val="00450E33"/>
    <w:rsid w:val="00457350"/>
    <w:rsid w:val="00461503"/>
    <w:rsid w:val="004735EC"/>
    <w:rsid w:val="00473AC7"/>
    <w:rsid w:val="00475186"/>
    <w:rsid w:val="00476500"/>
    <w:rsid w:val="00480660"/>
    <w:rsid w:val="00483666"/>
    <w:rsid w:val="00486618"/>
    <w:rsid w:val="00491219"/>
    <w:rsid w:val="00492E74"/>
    <w:rsid w:val="00494840"/>
    <w:rsid w:val="004A1ADD"/>
    <w:rsid w:val="004A4D86"/>
    <w:rsid w:val="004A77F2"/>
    <w:rsid w:val="004B14A9"/>
    <w:rsid w:val="004B27C2"/>
    <w:rsid w:val="004B2ACC"/>
    <w:rsid w:val="004B326F"/>
    <w:rsid w:val="004B3A70"/>
    <w:rsid w:val="004B45BC"/>
    <w:rsid w:val="004B5954"/>
    <w:rsid w:val="004B5E42"/>
    <w:rsid w:val="004B71F2"/>
    <w:rsid w:val="004C3DFC"/>
    <w:rsid w:val="004C5E0F"/>
    <w:rsid w:val="004D1F0F"/>
    <w:rsid w:val="004D4621"/>
    <w:rsid w:val="004D5187"/>
    <w:rsid w:val="004D61EC"/>
    <w:rsid w:val="004E1AD4"/>
    <w:rsid w:val="004E4306"/>
    <w:rsid w:val="004E7ED0"/>
    <w:rsid w:val="004F014C"/>
    <w:rsid w:val="00501A01"/>
    <w:rsid w:val="00504C3C"/>
    <w:rsid w:val="00505AA6"/>
    <w:rsid w:val="005114C1"/>
    <w:rsid w:val="00512225"/>
    <w:rsid w:val="00513666"/>
    <w:rsid w:val="00514FF0"/>
    <w:rsid w:val="005153A9"/>
    <w:rsid w:val="00521F51"/>
    <w:rsid w:val="00530E93"/>
    <w:rsid w:val="005317E1"/>
    <w:rsid w:val="00531BCE"/>
    <w:rsid w:val="0053540F"/>
    <w:rsid w:val="0054010D"/>
    <w:rsid w:val="00541DEC"/>
    <w:rsid w:val="00544B95"/>
    <w:rsid w:val="005518CD"/>
    <w:rsid w:val="00552B71"/>
    <w:rsid w:val="00553F6F"/>
    <w:rsid w:val="00556E6F"/>
    <w:rsid w:val="005615D0"/>
    <w:rsid w:val="00563647"/>
    <w:rsid w:val="00563EDA"/>
    <w:rsid w:val="00567165"/>
    <w:rsid w:val="00567444"/>
    <w:rsid w:val="00571FA2"/>
    <w:rsid w:val="00574457"/>
    <w:rsid w:val="005750EB"/>
    <w:rsid w:val="00577B77"/>
    <w:rsid w:val="00580696"/>
    <w:rsid w:val="00586E39"/>
    <w:rsid w:val="00590125"/>
    <w:rsid w:val="005904A4"/>
    <w:rsid w:val="005A0960"/>
    <w:rsid w:val="005A1BF4"/>
    <w:rsid w:val="005A231F"/>
    <w:rsid w:val="005A2DD1"/>
    <w:rsid w:val="005B03AF"/>
    <w:rsid w:val="005B295C"/>
    <w:rsid w:val="005B3360"/>
    <w:rsid w:val="005C1910"/>
    <w:rsid w:val="005C203C"/>
    <w:rsid w:val="005C27F7"/>
    <w:rsid w:val="005C7C11"/>
    <w:rsid w:val="005D2ECB"/>
    <w:rsid w:val="005D4C17"/>
    <w:rsid w:val="005D56F8"/>
    <w:rsid w:val="005E399C"/>
    <w:rsid w:val="005F15A5"/>
    <w:rsid w:val="005F1A5C"/>
    <w:rsid w:val="005F3F2E"/>
    <w:rsid w:val="005F503B"/>
    <w:rsid w:val="005F68F0"/>
    <w:rsid w:val="005F6C54"/>
    <w:rsid w:val="006066ED"/>
    <w:rsid w:val="006078F1"/>
    <w:rsid w:val="00610F81"/>
    <w:rsid w:val="006112F8"/>
    <w:rsid w:val="00616ABB"/>
    <w:rsid w:val="00617FA1"/>
    <w:rsid w:val="00621B2B"/>
    <w:rsid w:val="00624D17"/>
    <w:rsid w:val="00626597"/>
    <w:rsid w:val="00626F60"/>
    <w:rsid w:val="0063229B"/>
    <w:rsid w:val="006358DB"/>
    <w:rsid w:val="00635B9E"/>
    <w:rsid w:val="00636CED"/>
    <w:rsid w:val="00643C39"/>
    <w:rsid w:val="00645EA9"/>
    <w:rsid w:val="00654AFE"/>
    <w:rsid w:val="00657C66"/>
    <w:rsid w:val="00665163"/>
    <w:rsid w:val="00667220"/>
    <w:rsid w:val="0067505C"/>
    <w:rsid w:val="00677FF2"/>
    <w:rsid w:val="006808F3"/>
    <w:rsid w:val="00686909"/>
    <w:rsid w:val="00693C69"/>
    <w:rsid w:val="006A2640"/>
    <w:rsid w:val="006B3093"/>
    <w:rsid w:val="006B429A"/>
    <w:rsid w:val="006B69A4"/>
    <w:rsid w:val="006B7E48"/>
    <w:rsid w:val="006C0D08"/>
    <w:rsid w:val="006C406F"/>
    <w:rsid w:val="006C65C3"/>
    <w:rsid w:val="006C6E76"/>
    <w:rsid w:val="006C7D52"/>
    <w:rsid w:val="006D0C0E"/>
    <w:rsid w:val="006D39E5"/>
    <w:rsid w:val="006D751E"/>
    <w:rsid w:val="006D7CC3"/>
    <w:rsid w:val="006E1094"/>
    <w:rsid w:val="006E154A"/>
    <w:rsid w:val="006E2BCB"/>
    <w:rsid w:val="006E3B07"/>
    <w:rsid w:val="006E5D7E"/>
    <w:rsid w:val="006E63FC"/>
    <w:rsid w:val="006F020D"/>
    <w:rsid w:val="006F113E"/>
    <w:rsid w:val="006F1378"/>
    <w:rsid w:val="006F693A"/>
    <w:rsid w:val="00703D3E"/>
    <w:rsid w:val="007064DD"/>
    <w:rsid w:val="00711724"/>
    <w:rsid w:val="0071283B"/>
    <w:rsid w:val="00715BE1"/>
    <w:rsid w:val="007174DE"/>
    <w:rsid w:val="00722ADA"/>
    <w:rsid w:val="00727100"/>
    <w:rsid w:val="0073275D"/>
    <w:rsid w:val="00737862"/>
    <w:rsid w:val="00737F24"/>
    <w:rsid w:val="007430A3"/>
    <w:rsid w:val="007453A8"/>
    <w:rsid w:val="0074793E"/>
    <w:rsid w:val="00751500"/>
    <w:rsid w:val="007666C0"/>
    <w:rsid w:val="007747CD"/>
    <w:rsid w:val="00776BA6"/>
    <w:rsid w:val="007939AB"/>
    <w:rsid w:val="007954E0"/>
    <w:rsid w:val="007A3448"/>
    <w:rsid w:val="007A3FE9"/>
    <w:rsid w:val="007A6753"/>
    <w:rsid w:val="007B173D"/>
    <w:rsid w:val="007B1A7C"/>
    <w:rsid w:val="007B371D"/>
    <w:rsid w:val="007B5FE2"/>
    <w:rsid w:val="007C39E3"/>
    <w:rsid w:val="007C4D30"/>
    <w:rsid w:val="007C5A4B"/>
    <w:rsid w:val="007C66F3"/>
    <w:rsid w:val="007C7D4C"/>
    <w:rsid w:val="007D13FF"/>
    <w:rsid w:val="007D3359"/>
    <w:rsid w:val="007D3C0F"/>
    <w:rsid w:val="007D4D52"/>
    <w:rsid w:val="007E1B04"/>
    <w:rsid w:val="007E5385"/>
    <w:rsid w:val="007F0396"/>
    <w:rsid w:val="007F0682"/>
    <w:rsid w:val="007F167F"/>
    <w:rsid w:val="007F2152"/>
    <w:rsid w:val="007F7DDB"/>
    <w:rsid w:val="008027CE"/>
    <w:rsid w:val="00802CE1"/>
    <w:rsid w:val="008050C5"/>
    <w:rsid w:val="00806682"/>
    <w:rsid w:val="00810737"/>
    <w:rsid w:val="00810BFB"/>
    <w:rsid w:val="00812E1D"/>
    <w:rsid w:val="00813869"/>
    <w:rsid w:val="00814612"/>
    <w:rsid w:val="00823D25"/>
    <w:rsid w:val="0084159A"/>
    <w:rsid w:val="00843373"/>
    <w:rsid w:val="008472D7"/>
    <w:rsid w:val="00853DD0"/>
    <w:rsid w:val="00854937"/>
    <w:rsid w:val="00861776"/>
    <w:rsid w:val="00867202"/>
    <w:rsid w:val="00876D0E"/>
    <w:rsid w:val="00880565"/>
    <w:rsid w:val="00884719"/>
    <w:rsid w:val="00884A28"/>
    <w:rsid w:val="00884B30"/>
    <w:rsid w:val="00885797"/>
    <w:rsid w:val="0089309F"/>
    <w:rsid w:val="00896D99"/>
    <w:rsid w:val="008974EE"/>
    <w:rsid w:val="008A4ADD"/>
    <w:rsid w:val="008B08F4"/>
    <w:rsid w:val="008B5221"/>
    <w:rsid w:val="008C0C1A"/>
    <w:rsid w:val="008C170A"/>
    <w:rsid w:val="008C180D"/>
    <w:rsid w:val="008C5EBD"/>
    <w:rsid w:val="008D013D"/>
    <w:rsid w:val="008D11B3"/>
    <w:rsid w:val="008D43B6"/>
    <w:rsid w:val="008E1A9C"/>
    <w:rsid w:val="008E3BF8"/>
    <w:rsid w:val="008E413B"/>
    <w:rsid w:val="008E6460"/>
    <w:rsid w:val="008E6B94"/>
    <w:rsid w:val="008E6BDD"/>
    <w:rsid w:val="008F1863"/>
    <w:rsid w:val="00901219"/>
    <w:rsid w:val="00915D6A"/>
    <w:rsid w:val="00916FE6"/>
    <w:rsid w:val="0091724C"/>
    <w:rsid w:val="0092103C"/>
    <w:rsid w:val="00921322"/>
    <w:rsid w:val="0092167B"/>
    <w:rsid w:val="009219C5"/>
    <w:rsid w:val="00924660"/>
    <w:rsid w:val="00927F4E"/>
    <w:rsid w:val="0093170C"/>
    <w:rsid w:val="00933405"/>
    <w:rsid w:val="009352A3"/>
    <w:rsid w:val="00935CD7"/>
    <w:rsid w:val="009403E8"/>
    <w:rsid w:val="00942370"/>
    <w:rsid w:val="009616AE"/>
    <w:rsid w:val="00964657"/>
    <w:rsid w:val="00971232"/>
    <w:rsid w:val="009737B1"/>
    <w:rsid w:val="0097450B"/>
    <w:rsid w:val="009774C5"/>
    <w:rsid w:val="009810F2"/>
    <w:rsid w:val="00981CE5"/>
    <w:rsid w:val="00985BC0"/>
    <w:rsid w:val="00990160"/>
    <w:rsid w:val="00995E08"/>
    <w:rsid w:val="00995E45"/>
    <w:rsid w:val="009A1B63"/>
    <w:rsid w:val="009A2319"/>
    <w:rsid w:val="009A2521"/>
    <w:rsid w:val="009A2761"/>
    <w:rsid w:val="009A3821"/>
    <w:rsid w:val="009A500C"/>
    <w:rsid w:val="009A75D0"/>
    <w:rsid w:val="009B3589"/>
    <w:rsid w:val="009B749F"/>
    <w:rsid w:val="009C0573"/>
    <w:rsid w:val="009C232A"/>
    <w:rsid w:val="009C366F"/>
    <w:rsid w:val="009D3361"/>
    <w:rsid w:val="009D6936"/>
    <w:rsid w:val="009E01B4"/>
    <w:rsid w:val="009E44ED"/>
    <w:rsid w:val="009E6EAA"/>
    <w:rsid w:val="009F09C6"/>
    <w:rsid w:val="009F499B"/>
    <w:rsid w:val="009F5298"/>
    <w:rsid w:val="009F5FC5"/>
    <w:rsid w:val="009F6E0D"/>
    <w:rsid w:val="009F7EB3"/>
    <w:rsid w:val="00A00E80"/>
    <w:rsid w:val="00A01F8A"/>
    <w:rsid w:val="00A05662"/>
    <w:rsid w:val="00A065AA"/>
    <w:rsid w:val="00A30025"/>
    <w:rsid w:val="00A36121"/>
    <w:rsid w:val="00A36B60"/>
    <w:rsid w:val="00A37760"/>
    <w:rsid w:val="00A37BEC"/>
    <w:rsid w:val="00A4101C"/>
    <w:rsid w:val="00A4797E"/>
    <w:rsid w:val="00A50C3F"/>
    <w:rsid w:val="00A50F99"/>
    <w:rsid w:val="00A5156A"/>
    <w:rsid w:val="00A5373E"/>
    <w:rsid w:val="00A558F0"/>
    <w:rsid w:val="00A6160F"/>
    <w:rsid w:val="00A62090"/>
    <w:rsid w:val="00A70F94"/>
    <w:rsid w:val="00A717B0"/>
    <w:rsid w:val="00A72C5B"/>
    <w:rsid w:val="00A74708"/>
    <w:rsid w:val="00A75EEA"/>
    <w:rsid w:val="00A80A12"/>
    <w:rsid w:val="00A871BB"/>
    <w:rsid w:val="00A91DC2"/>
    <w:rsid w:val="00A95FC9"/>
    <w:rsid w:val="00A96B0C"/>
    <w:rsid w:val="00AA519E"/>
    <w:rsid w:val="00AA683F"/>
    <w:rsid w:val="00AA6F3B"/>
    <w:rsid w:val="00AB238B"/>
    <w:rsid w:val="00AB69E1"/>
    <w:rsid w:val="00AC0DB2"/>
    <w:rsid w:val="00AC124B"/>
    <w:rsid w:val="00AC27F7"/>
    <w:rsid w:val="00AC2E37"/>
    <w:rsid w:val="00AC2F05"/>
    <w:rsid w:val="00AC377C"/>
    <w:rsid w:val="00AD1B78"/>
    <w:rsid w:val="00AD227E"/>
    <w:rsid w:val="00AD6618"/>
    <w:rsid w:val="00AE33AB"/>
    <w:rsid w:val="00AE3DC0"/>
    <w:rsid w:val="00AE3FDA"/>
    <w:rsid w:val="00AE40F9"/>
    <w:rsid w:val="00AE46F5"/>
    <w:rsid w:val="00AF19C0"/>
    <w:rsid w:val="00AF56D4"/>
    <w:rsid w:val="00AF6692"/>
    <w:rsid w:val="00B03FA3"/>
    <w:rsid w:val="00B12410"/>
    <w:rsid w:val="00B12627"/>
    <w:rsid w:val="00B13751"/>
    <w:rsid w:val="00B16D68"/>
    <w:rsid w:val="00B16DC4"/>
    <w:rsid w:val="00B175D8"/>
    <w:rsid w:val="00B23431"/>
    <w:rsid w:val="00B23A2E"/>
    <w:rsid w:val="00B264F5"/>
    <w:rsid w:val="00B3459F"/>
    <w:rsid w:val="00B4313F"/>
    <w:rsid w:val="00B46EDB"/>
    <w:rsid w:val="00B66EF1"/>
    <w:rsid w:val="00B67308"/>
    <w:rsid w:val="00B734A4"/>
    <w:rsid w:val="00B823BD"/>
    <w:rsid w:val="00B83FBF"/>
    <w:rsid w:val="00B85905"/>
    <w:rsid w:val="00B86963"/>
    <w:rsid w:val="00B93EA8"/>
    <w:rsid w:val="00B9414D"/>
    <w:rsid w:val="00BA157E"/>
    <w:rsid w:val="00BA48C5"/>
    <w:rsid w:val="00BA5CEA"/>
    <w:rsid w:val="00BA67A5"/>
    <w:rsid w:val="00BA68BB"/>
    <w:rsid w:val="00BA74E3"/>
    <w:rsid w:val="00BB18C0"/>
    <w:rsid w:val="00BC0FCA"/>
    <w:rsid w:val="00BD17EE"/>
    <w:rsid w:val="00BD19EA"/>
    <w:rsid w:val="00BD1E93"/>
    <w:rsid w:val="00BD3912"/>
    <w:rsid w:val="00BD39B0"/>
    <w:rsid w:val="00BD56E1"/>
    <w:rsid w:val="00BD5E90"/>
    <w:rsid w:val="00BD6101"/>
    <w:rsid w:val="00BD7B2C"/>
    <w:rsid w:val="00BE4C89"/>
    <w:rsid w:val="00BE5859"/>
    <w:rsid w:val="00BF68AA"/>
    <w:rsid w:val="00C0161D"/>
    <w:rsid w:val="00C04869"/>
    <w:rsid w:val="00C06CA5"/>
    <w:rsid w:val="00C110F8"/>
    <w:rsid w:val="00C12227"/>
    <w:rsid w:val="00C1226F"/>
    <w:rsid w:val="00C1335D"/>
    <w:rsid w:val="00C15E41"/>
    <w:rsid w:val="00C175EF"/>
    <w:rsid w:val="00C24EF6"/>
    <w:rsid w:val="00C32C7D"/>
    <w:rsid w:val="00C37471"/>
    <w:rsid w:val="00C51048"/>
    <w:rsid w:val="00C51F0F"/>
    <w:rsid w:val="00C553C3"/>
    <w:rsid w:val="00C55A59"/>
    <w:rsid w:val="00C642A3"/>
    <w:rsid w:val="00C70683"/>
    <w:rsid w:val="00C73780"/>
    <w:rsid w:val="00C75090"/>
    <w:rsid w:val="00C76BDF"/>
    <w:rsid w:val="00C8099B"/>
    <w:rsid w:val="00C820D1"/>
    <w:rsid w:val="00C827F6"/>
    <w:rsid w:val="00C964A1"/>
    <w:rsid w:val="00CA4843"/>
    <w:rsid w:val="00CA4872"/>
    <w:rsid w:val="00CA73F6"/>
    <w:rsid w:val="00CB2ED5"/>
    <w:rsid w:val="00CC3BF5"/>
    <w:rsid w:val="00CC4BB0"/>
    <w:rsid w:val="00CC6146"/>
    <w:rsid w:val="00CC7BD6"/>
    <w:rsid w:val="00CD02A6"/>
    <w:rsid w:val="00CD140E"/>
    <w:rsid w:val="00CD1859"/>
    <w:rsid w:val="00CD3FF7"/>
    <w:rsid w:val="00CE1309"/>
    <w:rsid w:val="00CE2D93"/>
    <w:rsid w:val="00CE61E8"/>
    <w:rsid w:val="00CE6A5E"/>
    <w:rsid w:val="00CE7785"/>
    <w:rsid w:val="00CF0BB8"/>
    <w:rsid w:val="00CF3C7A"/>
    <w:rsid w:val="00D054A6"/>
    <w:rsid w:val="00D056EF"/>
    <w:rsid w:val="00D13449"/>
    <w:rsid w:val="00D14DBA"/>
    <w:rsid w:val="00D2175D"/>
    <w:rsid w:val="00D32CE9"/>
    <w:rsid w:val="00D40654"/>
    <w:rsid w:val="00D436ED"/>
    <w:rsid w:val="00D4381A"/>
    <w:rsid w:val="00D45E57"/>
    <w:rsid w:val="00D506FE"/>
    <w:rsid w:val="00D51367"/>
    <w:rsid w:val="00D523A9"/>
    <w:rsid w:val="00D52964"/>
    <w:rsid w:val="00D55284"/>
    <w:rsid w:val="00D571CF"/>
    <w:rsid w:val="00D6063C"/>
    <w:rsid w:val="00D62712"/>
    <w:rsid w:val="00D63A50"/>
    <w:rsid w:val="00D661D3"/>
    <w:rsid w:val="00D7192C"/>
    <w:rsid w:val="00D719F1"/>
    <w:rsid w:val="00D72479"/>
    <w:rsid w:val="00D7288E"/>
    <w:rsid w:val="00D76144"/>
    <w:rsid w:val="00D83173"/>
    <w:rsid w:val="00D86639"/>
    <w:rsid w:val="00D87BE9"/>
    <w:rsid w:val="00D91A36"/>
    <w:rsid w:val="00D92ADE"/>
    <w:rsid w:val="00D9612A"/>
    <w:rsid w:val="00D964C0"/>
    <w:rsid w:val="00DA1621"/>
    <w:rsid w:val="00DA3FA1"/>
    <w:rsid w:val="00DA727F"/>
    <w:rsid w:val="00DB47F7"/>
    <w:rsid w:val="00DB6A9C"/>
    <w:rsid w:val="00DB7DA4"/>
    <w:rsid w:val="00DC075E"/>
    <w:rsid w:val="00DC3E1E"/>
    <w:rsid w:val="00DD4A35"/>
    <w:rsid w:val="00DD5364"/>
    <w:rsid w:val="00DD6F1E"/>
    <w:rsid w:val="00DE34C5"/>
    <w:rsid w:val="00DE7500"/>
    <w:rsid w:val="00DE7902"/>
    <w:rsid w:val="00DF1832"/>
    <w:rsid w:val="00DF4BBE"/>
    <w:rsid w:val="00DF58B8"/>
    <w:rsid w:val="00E00F06"/>
    <w:rsid w:val="00E0511B"/>
    <w:rsid w:val="00E06208"/>
    <w:rsid w:val="00E066CD"/>
    <w:rsid w:val="00E11BD4"/>
    <w:rsid w:val="00E136A4"/>
    <w:rsid w:val="00E136CC"/>
    <w:rsid w:val="00E15AB2"/>
    <w:rsid w:val="00E16D11"/>
    <w:rsid w:val="00E16F06"/>
    <w:rsid w:val="00E2234E"/>
    <w:rsid w:val="00E2775C"/>
    <w:rsid w:val="00E27F66"/>
    <w:rsid w:val="00E4005B"/>
    <w:rsid w:val="00E41CEC"/>
    <w:rsid w:val="00E447F0"/>
    <w:rsid w:val="00E469D2"/>
    <w:rsid w:val="00E516C2"/>
    <w:rsid w:val="00E519A2"/>
    <w:rsid w:val="00E51A5E"/>
    <w:rsid w:val="00E52881"/>
    <w:rsid w:val="00E605DB"/>
    <w:rsid w:val="00E60872"/>
    <w:rsid w:val="00E61698"/>
    <w:rsid w:val="00E625F7"/>
    <w:rsid w:val="00E65C3A"/>
    <w:rsid w:val="00E66313"/>
    <w:rsid w:val="00E71B58"/>
    <w:rsid w:val="00E72299"/>
    <w:rsid w:val="00E73A0B"/>
    <w:rsid w:val="00E826B9"/>
    <w:rsid w:val="00E8352E"/>
    <w:rsid w:val="00E8517E"/>
    <w:rsid w:val="00E86517"/>
    <w:rsid w:val="00E90C0A"/>
    <w:rsid w:val="00E940B9"/>
    <w:rsid w:val="00E95F27"/>
    <w:rsid w:val="00E961C0"/>
    <w:rsid w:val="00E9718A"/>
    <w:rsid w:val="00EA3FFB"/>
    <w:rsid w:val="00EA6DD0"/>
    <w:rsid w:val="00EB2C02"/>
    <w:rsid w:val="00EB3142"/>
    <w:rsid w:val="00EB5797"/>
    <w:rsid w:val="00EC7DF2"/>
    <w:rsid w:val="00ED3709"/>
    <w:rsid w:val="00ED7F3C"/>
    <w:rsid w:val="00EE06BA"/>
    <w:rsid w:val="00EE1550"/>
    <w:rsid w:val="00EE4FF2"/>
    <w:rsid w:val="00EE64A9"/>
    <w:rsid w:val="00EF29D7"/>
    <w:rsid w:val="00F019D0"/>
    <w:rsid w:val="00F03500"/>
    <w:rsid w:val="00F05DC5"/>
    <w:rsid w:val="00F066AC"/>
    <w:rsid w:val="00F0738B"/>
    <w:rsid w:val="00F12368"/>
    <w:rsid w:val="00F205BB"/>
    <w:rsid w:val="00F24C87"/>
    <w:rsid w:val="00F254D6"/>
    <w:rsid w:val="00F26659"/>
    <w:rsid w:val="00F26EC4"/>
    <w:rsid w:val="00F33ABF"/>
    <w:rsid w:val="00F366CB"/>
    <w:rsid w:val="00F3747F"/>
    <w:rsid w:val="00F457DF"/>
    <w:rsid w:val="00F5152E"/>
    <w:rsid w:val="00F62B1A"/>
    <w:rsid w:val="00F64018"/>
    <w:rsid w:val="00F65FFA"/>
    <w:rsid w:val="00F678DC"/>
    <w:rsid w:val="00F70336"/>
    <w:rsid w:val="00F82ADC"/>
    <w:rsid w:val="00F85F35"/>
    <w:rsid w:val="00F91147"/>
    <w:rsid w:val="00F9459A"/>
    <w:rsid w:val="00FA19FC"/>
    <w:rsid w:val="00FA5545"/>
    <w:rsid w:val="00FB1171"/>
    <w:rsid w:val="00FB1B97"/>
    <w:rsid w:val="00FB613E"/>
    <w:rsid w:val="00FC4905"/>
    <w:rsid w:val="00FC67EE"/>
    <w:rsid w:val="00FD2A8D"/>
    <w:rsid w:val="00FD323C"/>
    <w:rsid w:val="00FE4C1D"/>
    <w:rsid w:val="00FE67E2"/>
    <w:rsid w:val="00FF1D7B"/>
    <w:rsid w:val="00FF2DE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0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7D4C"/>
    <w:rPr>
      <w:rFonts w:ascii="Arial" w:hAnsi="Arial"/>
      <w:sz w:val="24"/>
    </w:rPr>
  </w:style>
  <w:style w:type="paragraph" w:styleId="Titre1">
    <w:name w:val="heading 1"/>
    <w:basedOn w:val="Normal"/>
    <w:next w:val="Normal"/>
    <w:link w:val="Titre1Car"/>
    <w:qFormat/>
    <w:rsid w:val="00B175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7C7D4C"/>
    <w:pPr>
      <w:tabs>
        <w:tab w:val="center" w:pos="4536"/>
        <w:tab w:val="right" w:pos="9072"/>
      </w:tabs>
    </w:pPr>
  </w:style>
  <w:style w:type="paragraph" w:styleId="Pieddepage">
    <w:name w:val="footer"/>
    <w:basedOn w:val="Normal"/>
    <w:semiHidden/>
    <w:rsid w:val="007C7D4C"/>
    <w:pPr>
      <w:tabs>
        <w:tab w:val="center" w:pos="4536"/>
        <w:tab w:val="right" w:pos="9072"/>
      </w:tabs>
    </w:pPr>
  </w:style>
  <w:style w:type="character" w:styleId="Numrodepage">
    <w:name w:val="page number"/>
    <w:basedOn w:val="Policepardfaut"/>
    <w:semiHidden/>
    <w:rsid w:val="007C7D4C"/>
  </w:style>
  <w:style w:type="character" w:customStyle="1" w:styleId="En-tteCar">
    <w:name w:val="En-tête Car"/>
    <w:link w:val="En-tte"/>
    <w:locked/>
    <w:rsid w:val="007C7D4C"/>
    <w:rPr>
      <w:rFonts w:ascii="Arial" w:hAnsi="Arial"/>
      <w:sz w:val="24"/>
      <w:lang w:val="fr-FR" w:eastAsia="fr-FR" w:bidi="ar-SA"/>
    </w:rPr>
  </w:style>
  <w:style w:type="paragraph" w:customStyle="1" w:styleId="Default">
    <w:name w:val="Default"/>
    <w:rsid w:val="007C7D4C"/>
    <w:pPr>
      <w:autoSpaceDE w:val="0"/>
      <w:autoSpaceDN w:val="0"/>
      <w:adjustRightInd w:val="0"/>
    </w:pPr>
    <w:rPr>
      <w:rFonts w:ascii="Arial" w:eastAsia="Calibri" w:hAnsi="Arial" w:cs="Arial"/>
      <w:color w:val="000000"/>
      <w:sz w:val="24"/>
      <w:szCs w:val="24"/>
      <w:lang w:eastAsia="en-US"/>
    </w:rPr>
  </w:style>
  <w:style w:type="paragraph" w:customStyle="1" w:styleId="Standard">
    <w:name w:val="Standard"/>
    <w:basedOn w:val="Normal"/>
    <w:rsid w:val="007C7D4C"/>
    <w:pPr>
      <w:adjustRightInd w:val="0"/>
      <w:jc w:val="both"/>
    </w:pPr>
    <w:rPr>
      <w:rFonts w:ascii="Calibri" w:eastAsia="Calibri" w:hAnsi="Calibri"/>
      <w:szCs w:val="24"/>
    </w:rPr>
  </w:style>
  <w:style w:type="character" w:styleId="Lienhypertexte">
    <w:name w:val="Hyperlink"/>
    <w:basedOn w:val="Policepardfaut"/>
    <w:rsid w:val="008E6B94"/>
    <w:rPr>
      <w:color w:val="0000FF"/>
      <w:u w:val="single"/>
    </w:rPr>
  </w:style>
  <w:style w:type="paragraph" w:styleId="Textedebulles">
    <w:name w:val="Balloon Text"/>
    <w:basedOn w:val="Normal"/>
    <w:link w:val="TextedebullesCar"/>
    <w:rsid w:val="00D523A9"/>
    <w:rPr>
      <w:rFonts w:ascii="Tahoma" w:hAnsi="Tahoma" w:cs="Tahoma"/>
      <w:sz w:val="16"/>
      <w:szCs w:val="16"/>
    </w:rPr>
  </w:style>
  <w:style w:type="character" w:customStyle="1" w:styleId="TextedebullesCar">
    <w:name w:val="Texte de bulles Car"/>
    <w:basedOn w:val="Policepardfaut"/>
    <w:link w:val="Textedebulles"/>
    <w:rsid w:val="00D523A9"/>
    <w:rPr>
      <w:rFonts w:ascii="Tahoma" w:hAnsi="Tahoma" w:cs="Tahoma"/>
      <w:sz w:val="16"/>
      <w:szCs w:val="16"/>
    </w:rPr>
  </w:style>
  <w:style w:type="paragraph" w:styleId="Paragraphedeliste">
    <w:name w:val="List Paragraph"/>
    <w:basedOn w:val="Normal"/>
    <w:uiPriority w:val="34"/>
    <w:qFormat/>
    <w:rsid w:val="001D37DC"/>
    <w:pPr>
      <w:ind w:left="720"/>
      <w:contextualSpacing/>
    </w:pPr>
  </w:style>
  <w:style w:type="character" w:styleId="Textedelespacerserv">
    <w:name w:val="Placeholder Text"/>
    <w:basedOn w:val="Policepardfaut"/>
    <w:uiPriority w:val="99"/>
    <w:semiHidden/>
    <w:rsid w:val="002053D8"/>
    <w:rPr>
      <w:color w:val="808080"/>
    </w:rPr>
  </w:style>
  <w:style w:type="character" w:customStyle="1" w:styleId="Titre1Car">
    <w:name w:val="Titre 1 Car"/>
    <w:basedOn w:val="Policepardfaut"/>
    <w:link w:val="Titre1"/>
    <w:rsid w:val="00B175D8"/>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B175D8"/>
    <w:pPr>
      <w:spacing w:line="276" w:lineRule="auto"/>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7D4C"/>
    <w:rPr>
      <w:rFonts w:ascii="Arial" w:hAnsi="Arial"/>
      <w:sz w:val="24"/>
    </w:rPr>
  </w:style>
  <w:style w:type="paragraph" w:styleId="Titre1">
    <w:name w:val="heading 1"/>
    <w:basedOn w:val="Normal"/>
    <w:next w:val="Normal"/>
    <w:link w:val="Titre1Car"/>
    <w:qFormat/>
    <w:rsid w:val="00B175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7C7D4C"/>
    <w:pPr>
      <w:tabs>
        <w:tab w:val="center" w:pos="4536"/>
        <w:tab w:val="right" w:pos="9072"/>
      </w:tabs>
    </w:pPr>
  </w:style>
  <w:style w:type="paragraph" w:styleId="Pieddepage">
    <w:name w:val="footer"/>
    <w:basedOn w:val="Normal"/>
    <w:semiHidden/>
    <w:rsid w:val="007C7D4C"/>
    <w:pPr>
      <w:tabs>
        <w:tab w:val="center" w:pos="4536"/>
        <w:tab w:val="right" w:pos="9072"/>
      </w:tabs>
    </w:pPr>
  </w:style>
  <w:style w:type="character" w:styleId="Numrodepage">
    <w:name w:val="page number"/>
    <w:basedOn w:val="Policepardfaut"/>
    <w:semiHidden/>
    <w:rsid w:val="007C7D4C"/>
  </w:style>
  <w:style w:type="character" w:customStyle="1" w:styleId="En-tteCar">
    <w:name w:val="En-tête Car"/>
    <w:link w:val="En-tte"/>
    <w:locked/>
    <w:rsid w:val="007C7D4C"/>
    <w:rPr>
      <w:rFonts w:ascii="Arial" w:hAnsi="Arial"/>
      <w:sz w:val="24"/>
      <w:lang w:val="fr-FR" w:eastAsia="fr-FR" w:bidi="ar-SA"/>
    </w:rPr>
  </w:style>
  <w:style w:type="paragraph" w:customStyle="1" w:styleId="Default">
    <w:name w:val="Default"/>
    <w:rsid w:val="007C7D4C"/>
    <w:pPr>
      <w:autoSpaceDE w:val="0"/>
      <w:autoSpaceDN w:val="0"/>
      <w:adjustRightInd w:val="0"/>
    </w:pPr>
    <w:rPr>
      <w:rFonts w:ascii="Arial" w:eastAsia="Calibri" w:hAnsi="Arial" w:cs="Arial"/>
      <w:color w:val="000000"/>
      <w:sz w:val="24"/>
      <w:szCs w:val="24"/>
      <w:lang w:eastAsia="en-US"/>
    </w:rPr>
  </w:style>
  <w:style w:type="paragraph" w:customStyle="1" w:styleId="Standard">
    <w:name w:val="Standard"/>
    <w:basedOn w:val="Normal"/>
    <w:rsid w:val="007C7D4C"/>
    <w:pPr>
      <w:adjustRightInd w:val="0"/>
      <w:jc w:val="both"/>
    </w:pPr>
    <w:rPr>
      <w:rFonts w:ascii="Calibri" w:eastAsia="Calibri" w:hAnsi="Calibri"/>
      <w:szCs w:val="24"/>
    </w:rPr>
  </w:style>
  <w:style w:type="character" w:styleId="Lienhypertexte">
    <w:name w:val="Hyperlink"/>
    <w:basedOn w:val="Policepardfaut"/>
    <w:rsid w:val="008E6B94"/>
    <w:rPr>
      <w:color w:val="0000FF"/>
      <w:u w:val="single"/>
    </w:rPr>
  </w:style>
  <w:style w:type="paragraph" w:styleId="Textedebulles">
    <w:name w:val="Balloon Text"/>
    <w:basedOn w:val="Normal"/>
    <w:link w:val="TextedebullesCar"/>
    <w:rsid w:val="00D523A9"/>
    <w:rPr>
      <w:rFonts w:ascii="Tahoma" w:hAnsi="Tahoma" w:cs="Tahoma"/>
      <w:sz w:val="16"/>
      <w:szCs w:val="16"/>
    </w:rPr>
  </w:style>
  <w:style w:type="character" w:customStyle="1" w:styleId="TextedebullesCar">
    <w:name w:val="Texte de bulles Car"/>
    <w:basedOn w:val="Policepardfaut"/>
    <w:link w:val="Textedebulles"/>
    <w:rsid w:val="00D523A9"/>
    <w:rPr>
      <w:rFonts w:ascii="Tahoma" w:hAnsi="Tahoma" w:cs="Tahoma"/>
      <w:sz w:val="16"/>
      <w:szCs w:val="16"/>
    </w:rPr>
  </w:style>
  <w:style w:type="paragraph" w:styleId="Paragraphedeliste">
    <w:name w:val="List Paragraph"/>
    <w:basedOn w:val="Normal"/>
    <w:uiPriority w:val="34"/>
    <w:qFormat/>
    <w:rsid w:val="001D37DC"/>
    <w:pPr>
      <w:ind w:left="720"/>
      <w:contextualSpacing/>
    </w:pPr>
  </w:style>
  <w:style w:type="character" w:styleId="Textedelespacerserv">
    <w:name w:val="Placeholder Text"/>
    <w:basedOn w:val="Policepardfaut"/>
    <w:uiPriority w:val="99"/>
    <w:semiHidden/>
    <w:rsid w:val="002053D8"/>
    <w:rPr>
      <w:color w:val="808080"/>
    </w:rPr>
  </w:style>
  <w:style w:type="character" w:customStyle="1" w:styleId="Titre1Car">
    <w:name w:val="Titre 1 Car"/>
    <w:basedOn w:val="Policepardfaut"/>
    <w:link w:val="Titre1"/>
    <w:rsid w:val="00B175D8"/>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B175D8"/>
    <w:pPr>
      <w:spacing w:line="276" w:lineRule="auto"/>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86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83DD2-96D2-45D7-8531-351011359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6</Pages>
  <Words>2471</Words>
  <Characters>12857</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1</vt:lpstr>
    </vt:vector>
  </TitlesOfParts>
  <Company>Education nationale</Company>
  <LinksUpToDate>false</LinksUpToDate>
  <CharactersWithSpaces>15298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Michel RIBIERRE</dc:creator>
  <cp:lastModifiedBy>Michel</cp:lastModifiedBy>
  <cp:revision>12</cp:revision>
  <cp:lastPrinted>2012-05-19T18:49:00Z</cp:lastPrinted>
  <dcterms:created xsi:type="dcterms:W3CDTF">2012-05-18T20:01:00Z</dcterms:created>
  <dcterms:modified xsi:type="dcterms:W3CDTF">2012-05-19T18:51:00Z</dcterms:modified>
</cp:coreProperties>
</file>