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5EC67" w14:textId="593FE6DF" w:rsidR="00465862" w:rsidRPr="00B12E23" w:rsidRDefault="00E84153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40160" behindDoc="1" locked="0" layoutInCell="1" allowOverlap="1" wp14:anchorId="364640EE" wp14:editId="6946E96F">
            <wp:simplePos x="0" y="0"/>
            <wp:positionH relativeFrom="margin">
              <wp:posOffset>2905125</wp:posOffset>
            </wp:positionH>
            <wp:positionV relativeFrom="paragraph">
              <wp:posOffset>334645</wp:posOffset>
            </wp:positionV>
            <wp:extent cx="3082290" cy="2057400"/>
            <wp:effectExtent l="0" t="0" r="3810" b="0"/>
            <wp:wrapThrough wrapText="bothSides">
              <wp:wrapPolygon edited="0">
                <wp:start x="0" y="0"/>
                <wp:lineTo x="0" y="21400"/>
                <wp:lineTo x="21493" y="21400"/>
                <wp:lineTo x="21493" y="0"/>
                <wp:lineTo x="0" y="0"/>
              </wp:wrapPolygon>
            </wp:wrapThrough>
            <wp:docPr id="2" name="Image 2" descr="Rappel : obligation d’installation de détecteurs de fumée (DAAF) à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ppel : obligation d’installation de détecteurs de fumée (DAAF) à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 xml:space="preserve">Le </w:t>
      </w:r>
      <w:r>
        <w:rPr>
          <w:b/>
          <w:bCs/>
          <w:noProof/>
          <w:sz w:val="32"/>
          <w:szCs w:val="32"/>
        </w:rPr>
        <w:t>D</w:t>
      </w:r>
      <w:r w:rsidR="00D939E6">
        <w:rPr>
          <w:b/>
          <w:bCs/>
          <w:noProof/>
          <w:sz w:val="32"/>
          <w:szCs w:val="32"/>
        </w:rPr>
        <w:t>é</w:t>
      </w:r>
      <w:r>
        <w:rPr>
          <w:b/>
          <w:bCs/>
          <w:noProof/>
          <w:sz w:val="32"/>
          <w:szCs w:val="32"/>
        </w:rPr>
        <w:t>tecteur Avertisseur autonome de fumée</w:t>
      </w:r>
      <w:r w:rsidR="001A29AE">
        <w:rPr>
          <w:b/>
          <w:bCs/>
          <w:noProof/>
          <w:sz w:val="32"/>
          <w:szCs w:val="32"/>
        </w:rPr>
        <w:t xml:space="preserve"> DAAF</w:t>
      </w:r>
    </w:p>
    <w:p w14:paraId="4F9BF06C" w14:textId="39F6BF54" w:rsidR="00224C02" w:rsidRDefault="00D939E6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À</w:t>
      </w:r>
      <w:r w:rsidR="00A2273F">
        <w:rPr>
          <w:sz w:val="24"/>
        </w:rPr>
        <w:t xml:space="preserve"> quoi cet objet sert-il ?</w:t>
      </w:r>
    </w:p>
    <w:p w14:paraId="50981386" w14:textId="77777777" w:rsidR="009B3424" w:rsidRDefault="009B3424" w:rsidP="00290E28">
      <w:pPr>
        <w:spacing w:line="240" w:lineRule="auto"/>
        <w:jc w:val="both"/>
        <w:rPr>
          <w:color w:val="FF0000"/>
          <w:sz w:val="24"/>
        </w:rPr>
      </w:pPr>
    </w:p>
    <w:p w14:paraId="44F97D72" w14:textId="49C974F1" w:rsidR="00C2371D" w:rsidRPr="001A29AE" w:rsidRDefault="00E84153" w:rsidP="00290E28">
      <w:pPr>
        <w:spacing w:line="240" w:lineRule="auto"/>
        <w:jc w:val="both"/>
        <w:rPr>
          <w:color w:val="FF0000"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483EC932" wp14:editId="46919ECF">
                <wp:extent cx="304800" cy="304800"/>
                <wp:effectExtent l="0" t="0" r="0" b="0"/>
                <wp:docPr id="1" name="Rectangle 1" descr="DAAF NF 10 ans - DAAF-10Y-NF-SI - SCS La Boutiq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A2A65B" id="Rectangle 1" o:spid="_x0000_s1026" alt="DAAF NF 10 ans - DAAF-10Y-NF-SI - SCS La Boutiqu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DFQMLhQC&#10;AAD+AwAADgAAAAAAAAAAAAAAAAAuAgAAZHJzL2Uyb0RvYy54bWxQSwECLQAUAAYACAAAACEATKDp&#10;LNgAAAADAQAADwAAAAAAAAAAAAAAAABuBAAAZHJzL2Rvd25yZXYueG1sUEsFBgAAAAAEAAQA8wAA&#10;AHMFAAAAAA==&#10;" filled="f" stroked="f">
                <o:lock v:ext="edit" aspectratio="t"/>
                <w10:anchorlock/>
              </v:rect>
            </w:pict>
          </mc:Fallback>
        </mc:AlternateContent>
      </w:r>
    </w:p>
    <w:p w14:paraId="046A921D" w14:textId="77777777" w:rsidR="00875553" w:rsidRDefault="00875553" w:rsidP="00875553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22902C73" w14:textId="7531CA94" w:rsidR="00735593" w:rsidRDefault="00735593" w:rsidP="00290E28">
      <w:pPr>
        <w:spacing w:line="240" w:lineRule="auto"/>
        <w:jc w:val="both"/>
        <w:rPr>
          <w:color w:val="FF0000"/>
          <w:sz w:val="24"/>
        </w:rPr>
      </w:pPr>
    </w:p>
    <w:p w14:paraId="123573DF" w14:textId="27AAFF44" w:rsidR="009B3424" w:rsidRDefault="009B3424" w:rsidP="00290E28">
      <w:pPr>
        <w:spacing w:line="240" w:lineRule="auto"/>
        <w:jc w:val="both"/>
        <w:rPr>
          <w:color w:val="FF0000"/>
          <w:sz w:val="24"/>
        </w:rPr>
      </w:pPr>
    </w:p>
    <w:p w14:paraId="660F9198" w14:textId="77777777" w:rsidR="009B3424" w:rsidRDefault="009B3424" w:rsidP="00290E28">
      <w:pPr>
        <w:spacing w:line="240" w:lineRule="auto"/>
        <w:jc w:val="both"/>
        <w:rPr>
          <w:sz w:val="24"/>
        </w:rPr>
      </w:pPr>
    </w:p>
    <w:p w14:paraId="346DF938" w14:textId="77777777" w:rsidR="003C4B7C" w:rsidRDefault="003C4B7C" w:rsidP="003C4B7C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</w:p>
    <w:p w14:paraId="106024CC" w14:textId="77777777" w:rsidR="009B3424" w:rsidRDefault="009B3424" w:rsidP="00290E28">
      <w:pPr>
        <w:spacing w:line="240" w:lineRule="auto"/>
        <w:jc w:val="both"/>
        <w:rPr>
          <w:color w:val="FF0000"/>
          <w:sz w:val="24"/>
        </w:rPr>
      </w:pPr>
    </w:p>
    <w:p w14:paraId="187A1D8C" w14:textId="77777777" w:rsidR="009B3424" w:rsidRDefault="009B3424" w:rsidP="00290E28">
      <w:pPr>
        <w:spacing w:line="240" w:lineRule="auto"/>
        <w:jc w:val="both"/>
        <w:rPr>
          <w:color w:val="FF0000"/>
          <w:sz w:val="24"/>
        </w:rPr>
      </w:pPr>
    </w:p>
    <w:p w14:paraId="2C633D7F" w14:textId="1FCC3697" w:rsidR="00224C02" w:rsidRDefault="00C81795" w:rsidP="00290E28">
      <w:pPr>
        <w:spacing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702F4A13">
                <wp:simplePos x="0" y="0"/>
                <wp:positionH relativeFrom="column">
                  <wp:posOffset>-234777</wp:posOffset>
                </wp:positionH>
                <wp:positionV relativeFrom="paragraph">
                  <wp:posOffset>280060</wp:posOffset>
                </wp:positionV>
                <wp:extent cx="6198870" cy="4509159"/>
                <wp:effectExtent l="0" t="0" r="11430" b="2476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4509159"/>
                          <a:chOff x="0" y="0"/>
                          <a:chExt cx="6198870" cy="4509159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4191000"/>
                            <a:chOff x="0" y="0"/>
                            <a:chExt cx="6198920" cy="4191000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74"/>
                              <a:ext cx="1343025" cy="870981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95C4EC" w14:textId="77777777" w:rsidR="00C2371D" w:rsidRPr="0066448F" w:rsidRDefault="00C2371D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09A3F7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35F94D" w14:textId="77777777" w:rsidR="00C2371D" w:rsidRPr="001A29AE" w:rsidRDefault="00C2371D" w:rsidP="00B417F7">
                                <w:pP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B59858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7EC2D4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92FF64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487A67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F1BFDD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B6AFBF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DDDEFB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CCA082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3232C8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55235C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67174" y="7151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800" y="752475"/>
                              <a:ext cx="666750" cy="3438525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30A36C" w14:textId="77777777" w:rsidR="00C2371D" w:rsidRPr="001A29AE" w:rsidRDefault="00C2371D" w:rsidP="00BA5BE1">
                              <w:pPr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33E040" w14:textId="77777777" w:rsidR="00C2371D" w:rsidRPr="00C81795" w:rsidRDefault="00C2371D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D9F38" id="Groupe 16" o:spid="_x0000_s1026" style="position:absolute;left:0;text-align:left;margin-left:-18.5pt;margin-top:22.05pt;width:488.1pt;height:355.05pt;z-index:251735040" coordsize="61988,45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">
                <v:group id="Groupe 9" o:spid="_x0000_s1027" style="position:absolute;width:61988;height:41910" coordsize="61989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28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29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0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3" o:spid="_x0000_s1031" type="#_x0000_t202" style="position:absolute;top:20859;width:13430;height:8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995C4EC" w14:textId="77777777" w:rsidR="00C2371D" w:rsidRPr="0066448F" w:rsidRDefault="00C2371D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4" o:spid="_x0000_s1032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409A3F7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5" o:spid="_x0000_s1033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535F94D" w14:textId="77777777" w:rsidR="00C2371D" w:rsidRPr="001A29AE" w:rsidRDefault="00C2371D" w:rsidP="00B417F7">
                          <w:pPr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  <v:shape id="Zone de texte 56" o:spid="_x0000_s1034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3AB59858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7" o:spid="_x0000_s1035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0D7EC2D4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8" o:spid="_x0000_s1036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7092FF64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9" o:spid="_x0000_s1037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33487A67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0" o:spid="_x0000_s1038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31F1BFDD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1" o:spid="_x0000_s1039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07B6AFBF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2" o:spid="_x0000_s1040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30DDDEFB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3" o:spid="_x0000_s1041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50CCA082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4" o:spid="_x0000_s1042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463232C8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5" o:spid="_x0000_s1043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2955235C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4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5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6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7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48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49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0" type="#_x0000_t87" style="position:absolute;left:14478;top:7524;width:6667;height:34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" adj="349" strokecolor="black [3213]" strokeweight="2.25pt"/>
                </v:group>
                <v:shape id="Zone de texte 12" o:spid="_x0000_s1051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7330A36C" w14:textId="77777777" w:rsidR="00C2371D" w:rsidRPr="001A29AE" w:rsidRDefault="00C2371D" w:rsidP="00BA5BE1">
                        <w:pPr>
                          <w:rPr>
                            <w:color w:val="FF0000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Zone de texte 13" o:spid="_x0000_s1052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0433E040" w14:textId="77777777" w:rsidR="00C2371D" w:rsidRPr="00C81795" w:rsidRDefault="00C2371D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Connecteur droit avec flèche 15" o:spid="_x0000_s1053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</v:group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 xml:space="preserve">fonctionnel du </w:t>
      </w:r>
      <w:proofErr w:type="spellStart"/>
      <w:r w:rsidR="000D39F4">
        <w:rPr>
          <w:sz w:val="24"/>
        </w:rPr>
        <w:t>DAAF</w:t>
      </w:r>
      <w:proofErr w:type="spellEnd"/>
      <w:r w:rsidR="00224C02">
        <w:rPr>
          <w:sz w:val="24"/>
        </w:rPr>
        <w:t xml:space="preserve"> 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97126" w14:textId="77777777" w:rsidR="005D5D82" w:rsidRDefault="005D5D82" w:rsidP="00F2360A">
      <w:pPr>
        <w:spacing w:after="0" w:line="240" w:lineRule="auto"/>
      </w:pPr>
      <w:r>
        <w:separator/>
      </w:r>
    </w:p>
  </w:endnote>
  <w:endnote w:type="continuationSeparator" w:id="0">
    <w:p w14:paraId="2C354457" w14:textId="77777777" w:rsidR="005D5D82" w:rsidRDefault="005D5D82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2A97F" w14:textId="77777777" w:rsidR="000462E9" w:rsidRDefault="000462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99EB3" w14:textId="77777777" w:rsidR="000462E9" w:rsidRDefault="000462E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2593C" w14:textId="77777777" w:rsidR="000462E9" w:rsidRDefault="000462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77F1C" w14:textId="77777777" w:rsidR="005D5D82" w:rsidRDefault="005D5D82" w:rsidP="00F2360A">
      <w:pPr>
        <w:spacing w:after="0" w:line="240" w:lineRule="auto"/>
      </w:pPr>
      <w:r>
        <w:separator/>
      </w:r>
    </w:p>
  </w:footnote>
  <w:footnote w:type="continuationSeparator" w:id="0">
    <w:p w14:paraId="721E7909" w14:textId="77777777" w:rsidR="005D5D82" w:rsidRDefault="005D5D82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86EBA" w14:textId="77777777" w:rsidR="000462E9" w:rsidRDefault="000462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4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5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27447B43" w:rsidR="006F6DD8" w:rsidRDefault="000462E9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6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7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5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27447B43" w:rsidR="006F6DD8" w:rsidRDefault="000462E9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5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A93CB" w14:textId="77777777" w:rsidR="000462E9" w:rsidRDefault="000462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409346">
    <w:abstractNumId w:val="7"/>
  </w:num>
  <w:num w:numId="2" w16cid:durableId="1965387585">
    <w:abstractNumId w:val="3"/>
  </w:num>
  <w:num w:numId="3" w16cid:durableId="965889593">
    <w:abstractNumId w:val="6"/>
  </w:num>
  <w:num w:numId="4" w16cid:durableId="1940991623">
    <w:abstractNumId w:val="2"/>
  </w:num>
  <w:num w:numId="5" w16cid:durableId="1203177429">
    <w:abstractNumId w:val="0"/>
  </w:num>
  <w:num w:numId="6" w16cid:durableId="1741710813">
    <w:abstractNumId w:val="4"/>
  </w:num>
  <w:num w:numId="7" w16cid:durableId="869076342">
    <w:abstractNumId w:val="5"/>
  </w:num>
  <w:num w:numId="8" w16cid:durableId="862791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153D0"/>
    <w:rsid w:val="00027648"/>
    <w:rsid w:val="00031887"/>
    <w:rsid w:val="000462E9"/>
    <w:rsid w:val="00093958"/>
    <w:rsid w:val="000976FF"/>
    <w:rsid w:val="000D39F4"/>
    <w:rsid w:val="00122FAD"/>
    <w:rsid w:val="001A29AE"/>
    <w:rsid w:val="001B2F20"/>
    <w:rsid w:val="001B565B"/>
    <w:rsid w:val="001B573B"/>
    <w:rsid w:val="001C666C"/>
    <w:rsid w:val="00224C02"/>
    <w:rsid w:val="0022527C"/>
    <w:rsid w:val="00233132"/>
    <w:rsid w:val="00252140"/>
    <w:rsid w:val="00261991"/>
    <w:rsid w:val="00290E28"/>
    <w:rsid w:val="002D5B70"/>
    <w:rsid w:val="002E671E"/>
    <w:rsid w:val="00306BA8"/>
    <w:rsid w:val="0039691A"/>
    <w:rsid w:val="003A76F8"/>
    <w:rsid w:val="003B4E82"/>
    <w:rsid w:val="003C315E"/>
    <w:rsid w:val="003C4B7C"/>
    <w:rsid w:val="003C6F1C"/>
    <w:rsid w:val="003D7DE0"/>
    <w:rsid w:val="004232AF"/>
    <w:rsid w:val="00465862"/>
    <w:rsid w:val="00481517"/>
    <w:rsid w:val="004F62C3"/>
    <w:rsid w:val="00501E07"/>
    <w:rsid w:val="005317A6"/>
    <w:rsid w:val="00534988"/>
    <w:rsid w:val="00592547"/>
    <w:rsid w:val="005C3594"/>
    <w:rsid w:val="005D5D82"/>
    <w:rsid w:val="005F3066"/>
    <w:rsid w:val="00611A21"/>
    <w:rsid w:val="00637442"/>
    <w:rsid w:val="00651492"/>
    <w:rsid w:val="0066448F"/>
    <w:rsid w:val="006B1747"/>
    <w:rsid w:val="006D14F3"/>
    <w:rsid w:val="006F6DD8"/>
    <w:rsid w:val="00721FC8"/>
    <w:rsid w:val="00735593"/>
    <w:rsid w:val="0073706E"/>
    <w:rsid w:val="0076632D"/>
    <w:rsid w:val="007709F3"/>
    <w:rsid w:val="0077226B"/>
    <w:rsid w:val="007828D2"/>
    <w:rsid w:val="007B2552"/>
    <w:rsid w:val="00863BE4"/>
    <w:rsid w:val="00875553"/>
    <w:rsid w:val="008C2AB6"/>
    <w:rsid w:val="008D2512"/>
    <w:rsid w:val="008E0D73"/>
    <w:rsid w:val="00924ABA"/>
    <w:rsid w:val="009264BF"/>
    <w:rsid w:val="0095650C"/>
    <w:rsid w:val="0096746B"/>
    <w:rsid w:val="009A545F"/>
    <w:rsid w:val="009B3424"/>
    <w:rsid w:val="009D2345"/>
    <w:rsid w:val="009D71B6"/>
    <w:rsid w:val="00A05C92"/>
    <w:rsid w:val="00A11274"/>
    <w:rsid w:val="00A11DFA"/>
    <w:rsid w:val="00A17180"/>
    <w:rsid w:val="00A2273F"/>
    <w:rsid w:val="00A2361B"/>
    <w:rsid w:val="00A60103"/>
    <w:rsid w:val="00AF7491"/>
    <w:rsid w:val="00B12E23"/>
    <w:rsid w:val="00B417F7"/>
    <w:rsid w:val="00B6589D"/>
    <w:rsid w:val="00BA0BCB"/>
    <w:rsid w:val="00BA5BE1"/>
    <w:rsid w:val="00BC04A3"/>
    <w:rsid w:val="00BC083E"/>
    <w:rsid w:val="00BF4886"/>
    <w:rsid w:val="00C2371D"/>
    <w:rsid w:val="00C267AB"/>
    <w:rsid w:val="00C45305"/>
    <w:rsid w:val="00C701B2"/>
    <w:rsid w:val="00C70C96"/>
    <w:rsid w:val="00C81795"/>
    <w:rsid w:val="00CA5D4B"/>
    <w:rsid w:val="00CC5FA0"/>
    <w:rsid w:val="00D03990"/>
    <w:rsid w:val="00D24115"/>
    <w:rsid w:val="00D5404B"/>
    <w:rsid w:val="00D80268"/>
    <w:rsid w:val="00D939E6"/>
    <w:rsid w:val="00D97083"/>
    <w:rsid w:val="00DB33B6"/>
    <w:rsid w:val="00E1498F"/>
    <w:rsid w:val="00E20129"/>
    <w:rsid w:val="00E4073A"/>
    <w:rsid w:val="00E669B0"/>
    <w:rsid w:val="00E84153"/>
    <w:rsid w:val="00EC32B7"/>
    <w:rsid w:val="00ED2872"/>
    <w:rsid w:val="00EF0134"/>
    <w:rsid w:val="00F11ACB"/>
    <w:rsid w:val="00F2360A"/>
    <w:rsid w:val="00F35C01"/>
    <w:rsid w:val="00F43659"/>
    <w:rsid w:val="00F67944"/>
    <w:rsid w:val="00FA5B3F"/>
    <w:rsid w:val="00FD76B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Jean-Michel RAYNAUD</cp:lastModifiedBy>
  <cp:revision>4</cp:revision>
  <cp:lastPrinted>2024-07-01T17:05:00Z</cp:lastPrinted>
  <dcterms:created xsi:type="dcterms:W3CDTF">2024-07-01T17:06:00Z</dcterms:created>
  <dcterms:modified xsi:type="dcterms:W3CDTF">2024-09-13T15:10:00Z</dcterms:modified>
</cp:coreProperties>
</file>