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EC67" w14:textId="07094770" w:rsidR="00465862" w:rsidRPr="00B12E23" w:rsidRDefault="001771D3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  <w:sz w:val="24"/>
        </w:rPr>
        <w:drawing>
          <wp:anchor distT="0" distB="0" distL="114300" distR="114300" simplePos="0" relativeHeight="251752448" behindDoc="1" locked="0" layoutInCell="1" allowOverlap="1" wp14:anchorId="3F6B7754" wp14:editId="3606B3A4">
            <wp:simplePos x="0" y="0"/>
            <wp:positionH relativeFrom="margin">
              <wp:posOffset>3164205</wp:posOffset>
            </wp:positionH>
            <wp:positionV relativeFrom="paragraph">
              <wp:posOffset>283845</wp:posOffset>
            </wp:positionV>
            <wp:extent cx="3034030" cy="1822450"/>
            <wp:effectExtent l="0" t="0" r="0" b="6350"/>
            <wp:wrapTight wrapText="bothSides">
              <wp:wrapPolygon edited="0">
                <wp:start x="0" y="0"/>
                <wp:lineTo x="0" y="21449"/>
                <wp:lineTo x="21428" y="21449"/>
                <wp:lineTo x="21428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94"/>
                    <a:stretch/>
                  </pic:blipFill>
                  <pic:spPr bwMode="auto">
                    <a:xfrm>
                      <a:off x="0" y="0"/>
                      <a:ext cx="3034030" cy="182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>L</w:t>
      </w:r>
      <w:r w:rsidR="00F66673">
        <w:rPr>
          <w:b/>
          <w:bCs/>
          <w:noProof/>
          <w:sz w:val="32"/>
          <w:szCs w:val="32"/>
        </w:rPr>
        <w:t>a maquette de portail</w:t>
      </w:r>
      <w:r w:rsidR="00930EDF">
        <w:rPr>
          <w:b/>
          <w:bCs/>
          <w:noProof/>
          <w:sz w:val="32"/>
          <w:szCs w:val="32"/>
        </w:rPr>
        <w:t xml:space="preserve"> automatique</w:t>
      </w:r>
    </w:p>
    <w:p w14:paraId="4F9BF06C" w14:textId="3BA50BBB" w:rsidR="00224C02" w:rsidRDefault="00A2273F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A quoi cet objet sert-il ?</w:t>
      </w:r>
    </w:p>
    <w:p w14:paraId="73692394" w14:textId="0F0DD678" w:rsidR="007828D2" w:rsidRDefault="00F66673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Le portail permet ou non l’accès à un lieu privé</w:t>
      </w:r>
    </w:p>
    <w:p w14:paraId="44F97D72" w14:textId="42C401E3" w:rsidR="00C2371D" w:rsidRDefault="00C2371D" w:rsidP="00290E28">
      <w:pPr>
        <w:spacing w:line="240" w:lineRule="auto"/>
        <w:jc w:val="both"/>
        <w:rPr>
          <w:sz w:val="24"/>
        </w:rPr>
      </w:pPr>
    </w:p>
    <w:p w14:paraId="74703E1E" w14:textId="77777777" w:rsidR="00CE138B" w:rsidRDefault="00CE138B" w:rsidP="00CE138B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22902C73" w14:textId="2243331A" w:rsidR="00735593" w:rsidRPr="00930EDF" w:rsidRDefault="00F66673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Identifier le numéro de badge, gérer le fonctionnement du portail, Entrainer le </w:t>
      </w:r>
      <w:r w:rsidR="00930EDF">
        <w:rPr>
          <w:color w:val="FF0000"/>
          <w:sz w:val="24"/>
        </w:rPr>
        <w:t>vantail</w:t>
      </w:r>
      <w:r>
        <w:rPr>
          <w:color w:val="FF0000"/>
          <w:sz w:val="24"/>
        </w:rPr>
        <w:t xml:space="preserve"> en translation, </w:t>
      </w:r>
      <w:r w:rsidR="00AC5B62">
        <w:rPr>
          <w:color w:val="FF0000"/>
          <w:sz w:val="24"/>
        </w:rPr>
        <w:t xml:space="preserve">Détecter la fin de course du </w:t>
      </w:r>
      <w:r w:rsidR="00314DBB">
        <w:rPr>
          <w:color w:val="FF0000"/>
          <w:sz w:val="24"/>
        </w:rPr>
        <w:t>vantail, fermer</w:t>
      </w:r>
      <w:r w:rsidR="00AC5B62">
        <w:rPr>
          <w:color w:val="FF0000"/>
          <w:sz w:val="24"/>
        </w:rPr>
        <w:t xml:space="preserve"> l’accès du lieu, générer le mouvement du </w:t>
      </w:r>
      <w:r w:rsidR="00930EDF">
        <w:rPr>
          <w:color w:val="FF0000"/>
          <w:sz w:val="24"/>
        </w:rPr>
        <w:t>vantail</w:t>
      </w:r>
      <w:r w:rsidR="00D85B3F">
        <w:rPr>
          <w:color w:val="FF0000"/>
          <w:sz w:val="24"/>
        </w:rPr>
        <w:t>, informer du fonctionnement du portail.</w:t>
      </w:r>
    </w:p>
    <w:p w14:paraId="4576940A" w14:textId="552B6A23" w:rsidR="00E5241D" w:rsidRDefault="00E5241D" w:rsidP="00E5241D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  <w:r w:rsidR="00E36905" w:rsidRPr="00E36905">
        <w:rPr>
          <w:noProof/>
        </w:rPr>
        <w:t xml:space="preserve"> </w:t>
      </w:r>
    </w:p>
    <w:p w14:paraId="0616880D" w14:textId="6D1F89F7" w:rsidR="00C2371D" w:rsidRDefault="00F66673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Moteur, carte programmable, lecteur RFID, contact gauche et droit, ensemble pignon crémaillère, v</w:t>
      </w:r>
      <w:r w:rsidR="00BE42CC">
        <w:rPr>
          <w:color w:val="FF0000"/>
          <w:sz w:val="24"/>
        </w:rPr>
        <w:t>a</w:t>
      </w:r>
      <w:r>
        <w:rPr>
          <w:color w:val="FF0000"/>
          <w:sz w:val="24"/>
        </w:rPr>
        <w:t>ntail, câble d’alimentation, DEL</w:t>
      </w:r>
      <w:r w:rsidR="008277E1">
        <w:rPr>
          <w:color w:val="FF0000"/>
          <w:sz w:val="24"/>
        </w:rPr>
        <w:t>, module moteur</w:t>
      </w:r>
      <w:r>
        <w:rPr>
          <w:color w:val="FF0000"/>
          <w:sz w:val="24"/>
        </w:rPr>
        <w:t>.</w:t>
      </w:r>
    </w:p>
    <w:p w14:paraId="2C633D7F" w14:textId="010FC704" w:rsidR="00224C02" w:rsidRDefault="00E36905" w:rsidP="00290E28">
      <w:pPr>
        <w:spacing w:line="240" w:lineRule="auto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3C6988D" wp14:editId="2F651D8D">
                <wp:simplePos x="0" y="0"/>
                <wp:positionH relativeFrom="column">
                  <wp:posOffset>3400425</wp:posOffset>
                </wp:positionH>
                <wp:positionV relativeFrom="paragraph">
                  <wp:posOffset>5158887</wp:posOffset>
                </wp:positionV>
                <wp:extent cx="986570" cy="0"/>
                <wp:effectExtent l="0" t="133350" r="0" b="1333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57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6C25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" o:spid="_x0000_s1026" type="#_x0000_t32" style="position:absolute;margin-left:267.75pt;margin-top:406.2pt;width:77.7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22813B4" wp14:editId="57ABC076">
                <wp:simplePos x="0" y="0"/>
                <wp:positionH relativeFrom="column">
                  <wp:posOffset>4407437</wp:posOffset>
                </wp:positionH>
                <wp:positionV relativeFrom="paragraph">
                  <wp:posOffset>4952804</wp:posOffset>
                </wp:positionV>
                <wp:extent cx="1363787" cy="448704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56DFF" w14:textId="772B2EE3" w:rsidR="00E36905" w:rsidRPr="00AC5B62" w:rsidRDefault="00E36905" w:rsidP="00E3690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Module moteur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2813B4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347.05pt;margin-top:390pt;width:107.4pt;height:35.3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" fillcolor="white [3201]" strokecolor="black [3200]" strokeweight="2pt">
                <v:textbox>
                  <w:txbxContent>
                    <w:p w14:paraId="38256DFF" w14:textId="772B2EE3" w:rsidR="00E36905" w:rsidRPr="00AC5B62" w:rsidRDefault="00E36905" w:rsidP="00E3690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Module moteur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2D50A2F2">
                <wp:simplePos x="0" y="0"/>
                <wp:positionH relativeFrom="column">
                  <wp:posOffset>-231775</wp:posOffset>
                </wp:positionH>
                <wp:positionV relativeFrom="paragraph">
                  <wp:posOffset>285750</wp:posOffset>
                </wp:positionV>
                <wp:extent cx="6294755" cy="4935220"/>
                <wp:effectExtent l="0" t="0" r="10795" b="1778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4755" cy="4935220"/>
                          <a:chOff x="0" y="0"/>
                          <a:chExt cx="6198870" cy="544793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5447939"/>
                            <a:chOff x="0" y="0"/>
                            <a:chExt cx="6198920" cy="5447939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3"/>
                              <a:ext cx="1343025" cy="10668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95C4EC" w14:textId="2394E273" w:rsidR="00C2371D" w:rsidRPr="0066448F" w:rsidRDefault="00D85B3F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Permettre ou non l’accès d’un lieu privé.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9A3F7" w14:textId="20B94BE7" w:rsidR="00C2371D" w:rsidRPr="00E36905" w:rsidRDefault="00AC5B62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E36905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Identifier le numéro du badge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35F94D" w14:textId="2A3110CC" w:rsidR="00C2371D" w:rsidRPr="00314DBB" w:rsidRDefault="00AC5B62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314DBB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 xml:space="preserve">Gérer le fonctionnement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B59858" w14:textId="18C13EA2" w:rsidR="00C2371D" w:rsidRPr="00F4038F" w:rsidRDefault="00AC5B62" w:rsidP="00B417F7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Entrainer le portail en translation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7EC2D4" w14:textId="38C13C87" w:rsidR="00C2371D" w:rsidRPr="00AC5B62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 w:rsidRPr="00AC5B62">
                                  <w:rPr>
                                    <w:color w:val="FF0000"/>
                                  </w:rPr>
                                  <w:t>Détecter la fin de course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92FF64" w14:textId="2F1A3A48" w:rsidR="00C2371D" w:rsidRPr="00E36905" w:rsidRDefault="00AC5B62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E36905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Fermer l’accès du lieu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487A67" w14:textId="0FBB2A59" w:rsidR="00C2371D" w:rsidRPr="00C81795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Générer le mouvement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1BFDD" w14:textId="73B281E1" w:rsidR="00C2371D" w:rsidRPr="00C81795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Lecteur RFID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B6AFBF" w14:textId="6AFACF25" w:rsidR="00C2371D" w:rsidRPr="00E36905" w:rsidRDefault="00AC5B62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E36905"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  <w:t>Carte programmable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DDDEFB" w14:textId="19472EA6" w:rsidR="00C2371D" w:rsidRPr="00C81795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Ensemble pignon crémaillère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CCA082" w14:textId="06248EAD" w:rsidR="00C2371D" w:rsidRPr="00C81795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Contact gauche ou droit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3232C8" w14:textId="592BCCEF" w:rsidR="00C2371D" w:rsidRPr="00C81795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Vantail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5235C" w14:textId="1D524F58" w:rsidR="00C2371D" w:rsidRPr="00C81795" w:rsidRDefault="00AC5B62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Moteur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676" y="752375"/>
                              <a:ext cx="666750" cy="4695564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30A36C" w14:textId="331B79A7" w:rsidR="00C2371D" w:rsidRPr="00C81795" w:rsidRDefault="00AC5B62" w:rsidP="00BA5BE1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Alimenter en énergie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33E040" w14:textId="7EAEED21" w:rsidR="00C2371D" w:rsidRPr="00AC5B62" w:rsidRDefault="00AC5B62" w:rsidP="00BA5BE1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AC5B62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â</w:t>
                              </w:r>
                              <w:r w:rsidRPr="00AC5B62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ble d’alimentation secteur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D9F38" id="Groupe 16" o:spid="_x0000_s1027" style="position:absolute;left:0;text-align:left;margin-left:-18.25pt;margin-top:22.5pt;width:495.65pt;height:388.6pt;z-index:251735040;mso-width-relative:margin;mso-height-relative:margin" coordsize="61988,54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">
                <v:group id="Groupe 9" o:spid="_x0000_s1028" style="position:absolute;width:61988;height:54479" coordsize="61989,54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29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30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1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 id="Zone de texte 53" o:spid="_x0000_s1032" type="#_x0000_t202" style="position:absolute;top:20859;width:13430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995C4EC" w14:textId="2394E273" w:rsidR="00C2371D" w:rsidRPr="0066448F" w:rsidRDefault="00D85B3F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  <w:sz w:val="24"/>
                            </w:rPr>
                            <w:t>Permettre ou non l’accès d’un lieu privé.</w:t>
                          </w:r>
                        </w:p>
                      </w:txbxContent>
                    </v:textbox>
                  </v:shape>
                  <v:shape id="Zone de texte 54" o:spid="_x0000_s1033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409A3F7" w14:textId="20B94BE7" w:rsidR="00C2371D" w:rsidRPr="00E36905" w:rsidRDefault="00AC5B62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E36905">
                            <w:rPr>
                              <w:color w:val="FF0000"/>
                              <w:sz w:val="20"/>
                              <w:szCs w:val="20"/>
                            </w:rPr>
                            <w:t>Identifier le numéro du badge</w:t>
                          </w:r>
                        </w:p>
                      </w:txbxContent>
                    </v:textbox>
                  </v:shape>
                  <v:shape id="Zone de texte 55" o:spid="_x0000_s1034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535F94D" w14:textId="2A3110CC" w:rsidR="00C2371D" w:rsidRPr="00314DBB" w:rsidRDefault="00AC5B62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314DBB">
                            <w:rPr>
                              <w:color w:val="FF0000"/>
                              <w:sz w:val="20"/>
                              <w:szCs w:val="20"/>
                            </w:rPr>
                            <w:t xml:space="preserve">Gérer le fonctionnement </w:t>
                          </w:r>
                        </w:p>
                      </w:txbxContent>
                    </v:textbox>
                  </v:shape>
                  <v:shape id="Zone de texte 56" o:spid="_x0000_s1035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AB59858" w14:textId="18C13EA2" w:rsidR="00C2371D" w:rsidRPr="00F4038F" w:rsidRDefault="00AC5B62" w:rsidP="00B417F7">
                          <w:pPr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FF0000"/>
                              <w:sz w:val="18"/>
                              <w:szCs w:val="18"/>
                            </w:rPr>
                            <w:t>Entrainer le portail en translation</w:t>
                          </w:r>
                        </w:p>
                      </w:txbxContent>
                    </v:textbox>
                  </v:shape>
                  <v:shape id="Zone de texte 57" o:spid="_x0000_s1036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D7EC2D4" w14:textId="38C13C87" w:rsidR="00C2371D" w:rsidRPr="00AC5B62" w:rsidRDefault="00AC5B62" w:rsidP="00B417F7">
                          <w:pPr>
                            <w:rPr>
                              <w:color w:val="FF0000"/>
                            </w:rPr>
                          </w:pPr>
                          <w:r w:rsidRPr="00AC5B62">
                            <w:rPr>
                              <w:color w:val="FF0000"/>
                            </w:rPr>
                            <w:t>Détecter la fin de course</w:t>
                          </w:r>
                        </w:p>
                      </w:txbxContent>
                    </v:textbox>
                  </v:shape>
                  <v:shape id="Zone de texte 58" o:spid="_x0000_s1037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7092FF64" w14:textId="2F1A3A48" w:rsidR="00C2371D" w:rsidRPr="00E36905" w:rsidRDefault="00AC5B62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E36905">
                            <w:rPr>
                              <w:color w:val="FF0000"/>
                              <w:sz w:val="20"/>
                              <w:szCs w:val="20"/>
                            </w:rPr>
                            <w:t>Fermer l’accès du lieu</w:t>
                          </w:r>
                        </w:p>
                      </w:txbxContent>
                    </v:textbox>
                  </v:shape>
                  <v:shape id="Zone de texte 59" o:spid="_x0000_s1038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33487A67" w14:textId="0FBB2A59" w:rsidR="00C2371D" w:rsidRPr="00C81795" w:rsidRDefault="00AC5B62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Générer le mouvement</w:t>
                          </w:r>
                        </w:p>
                      </w:txbxContent>
                    </v:textbox>
                  </v:shape>
                  <v:shape id="Zone de texte 60" o:spid="_x0000_s1039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31F1BFDD" w14:textId="73B281E1" w:rsidR="00C2371D" w:rsidRPr="00C81795" w:rsidRDefault="00AC5B62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Lecteur RFID</w:t>
                          </w:r>
                        </w:p>
                      </w:txbxContent>
                    </v:textbox>
                  </v:shape>
                  <v:shape id="Zone de texte 61" o:spid="_x0000_s1040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07B6AFBF" w14:textId="6AFACF25" w:rsidR="00C2371D" w:rsidRPr="00E36905" w:rsidRDefault="00AC5B62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  <w:r w:rsidRPr="00E36905">
                            <w:rPr>
                              <w:color w:val="FF0000"/>
                              <w:sz w:val="20"/>
                              <w:szCs w:val="20"/>
                            </w:rPr>
                            <w:t>Carte programmable</w:t>
                          </w:r>
                        </w:p>
                      </w:txbxContent>
                    </v:textbox>
                  </v:shape>
                  <v:shape id="Zone de texte 62" o:spid="_x0000_s1041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30DDDEFB" w14:textId="19472EA6" w:rsidR="00C2371D" w:rsidRPr="00C81795" w:rsidRDefault="00AC5B62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Ensemble pignon crémaillère</w:t>
                          </w:r>
                        </w:p>
                      </w:txbxContent>
                    </v:textbox>
                  </v:shape>
                  <v:shape id="Zone de texte 63" o:spid="_x0000_s1042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50CCA082" w14:textId="06248EAD" w:rsidR="00C2371D" w:rsidRPr="00C81795" w:rsidRDefault="00AC5B62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Contact gauche ou droit</w:t>
                          </w:r>
                        </w:p>
                      </w:txbxContent>
                    </v:textbox>
                  </v:shape>
                  <v:shape id="Zone de texte 64" o:spid="_x0000_s1043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463232C8" w14:textId="592BCCEF" w:rsidR="00C2371D" w:rsidRPr="00C81795" w:rsidRDefault="00AC5B62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Vantail</w:t>
                          </w:r>
                        </w:p>
                      </w:txbxContent>
                    </v:textbox>
                  </v:shape>
                  <v:shape id="Zone de texte 65" o:spid="_x0000_s1044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2955235C" w14:textId="1D524F58" w:rsidR="00C2371D" w:rsidRPr="00C81795" w:rsidRDefault="00AC5B62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Moteur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5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6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7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8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49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50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1" type="#_x0000_t87" style="position:absolute;left:14476;top:7523;width:6668;height:46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" adj="256" strokecolor="black [3213]" strokeweight="2.25pt"/>
                </v:group>
                <v:shape id="Zone de texte 12" o:spid="_x0000_s1052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7330A36C" w14:textId="331B79A7" w:rsidR="00C2371D" w:rsidRPr="00C81795" w:rsidRDefault="00AC5B62" w:rsidP="00BA5BE1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Alimenter en énergie</w:t>
                        </w:r>
                      </w:p>
                    </w:txbxContent>
                  </v:textbox>
                </v:shape>
                <v:shape id="Zone de texte 13" o:spid="_x0000_s1053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0433E040" w14:textId="7EAEED21" w:rsidR="00C2371D" w:rsidRPr="00AC5B62" w:rsidRDefault="00AC5B62" w:rsidP="00BA5BE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AC5B62">
                          <w:rPr>
                            <w:color w:val="FF0000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â</w:t>
                        </w:r>
                        <w:r w:rsidRPr="00AC5B62">
                          <w:rPr>
                            <w:color w:val="FF0000"/>
                            <w:sz w:val="20"/>
                            <w:szCs w:val="20"/>
                          </w:rPr>
                          <w:t>ble d’alimentation secteur</w:t>
                        </w:r>
                      </w:p>
                    </w:txbxContent>
                  </v:textbox>
                </v:shape>
                <v:shape id="Connecteur droit avec flèche 15" o:spid="_x0000_s1054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C8F26E" wp14:editId="17BE4C14">
                <wp:simplePos x="0" y="0"/>
                <wp:positionH relativeFrom="column">
                  <wp:posOffset>2010019</wp:posOffset>
                </wp:positionH>
                <wp:positionV relativeFrom="paragraph">
                  <wp:posOffset>4964430</wp:posOffset>
                </wp:positionV>
                <wp:extent cx="1363787" cy="448704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0C06E" w14:textId="52B8E1F2" w:rsidR="00E36905" w:rsidRPr="00C81795" w:rsidRDefault="00E36905" w:rsidP="00E3690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Gérer le sens rotation du moteur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8F26E" id="Zone de texte 11" o:spid="_x0000_s1055" type="#_x0000_t202" style="position:absolute;left:0;text-align:left;margin-left:158.25pt;margin-top:390.9pt;width:107.4pt;height:35.3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" fillcolor="white [3201]" strokecolor="black [3200]" strokeweight="2pt">
                <v:textbox>
                  <w:txbxContent>
                    <w:p w14:paraId="2580C06E" w14:textId="52B8E1F2" w:rsidR="00E36905" w:rsidRPr="00C81795" w:rsidRDefault="00E36905" w:rsidP="00E3690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Gérer le sens rotation du moteur</w:t>
                      </w:r>
                    </w:p>
                  </w:txbxContent>
                </v:textbox>
              </v:shape>
            </w:pict>
          </mc:Fallback>
        </mc:AlternateContent>
      </w:r>
      <w:r w:rsidR="00D85B3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F84A61" wp14:editId="7C9FD97F">
                <wp:simplePos x="0" y="0"/>
                <wp:positionH relativeFrom="column">
                  <wp:posOffset>4402676</wp:posOffset>
                </wp:positionH>
                <wp:positionV relativeFrom="paragraph">
                  <wp:posOffset>4448615</wp:posOffset>
                </wp:positionV>
                <wp:extent cx="1363787" cy="448704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097BA" w14:textId="1A2ED325" w:rsidR="00D85B3F" w:rsidRPr="00AC5B62" w:rsidRDefault="00D85B3F" w:rsidP="00D85B3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84A61" id="Zone de texte 10" o:spid="_x0000_s1056" type="#_x0000_t202" style="position:absolute;left:0;text-align:left;margin-left:346.65pt;margin-top:350.3pt;width:107.4pt;height:35.3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" fillcolor="white [3201]" strokecolor="black [3200]" strokeweight="2pt">
                <v:textbox>
                  <w:txbxContent>
                    <w:p w14:paraId="4D2097BA" w14:textId="1A2ED325" w:rsidR="00D85B3F" w:rsidRPr="00AC5B62" w:rsidRDefault="00D85B3F" w:rsidP="00D85B3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DEL</w:t>
                      </w:r>
                    </w:p>
                  </w:txbxContent>
                </v:textbox>
              </v:shape>
            </w:pict>
          </mc:Fallback>
        </mc:AlternateContent>
      </w:r>
      <w:r w:rsidR="00D85B3F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63412A4" wp14:editId="67EB7008">
                <wp:simplePos x="0" y="0"/>
                <wp:positionH relativeFrom="column">
                  <wp:posOffset>3397899</wp:posOffset>
                </wp:positionH>
                <wp:positionV relativeFrom="paragraph">
                  <wp:posOffset>4659386</wp:posOffset>
                </wp:positionV>
                <wp:extent cx="986570" cy="0"/>
                <wp:effectExtent l="0" t="0" r="0" b="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57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164FF" id="Connecteur droit avec flèche 2" o:spid="_x0000_s1026" type="#_x0000_t32" style="position:absolute;margin-left:267.55pt;margin-top:366.9pt;width:77.7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D85B3F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4CC74F" wp14:editId="7BC6DBEB">
                <wp:simplePos x="0" y="0"/>
                <wp:positionH relativeFrom="column">
                  <wp:posOffset>2008908</wp:posOffset>
                </wp:positionH>
                <wp:positionV relativeFrom="paragraph">
                  <wp:posOffset>4448761</wp:posOffset>
                </wp:positionV>
                <wp:extent cx="1363787" cy="448704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787" cy="448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E73F1" w14:textId="5C0A3E70" w:rsidR="00D85B3F" w:rsidRPr="00C81795" w:rsidRDefault="00D85B3F" w:rsidP="00D85B3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Informer du fonctionnement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CC74F" id="Zone de texte 1" o:spid="_x0000_s1057" type="#_x0000_t202" style="position:absolute;left:0;text-align:left;margin-left:158.2pt;margin-top:350.3pt;width:107.4pt;height:35.3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" fillcolor="white [3201]" strokecolor="black [3200]" strokeweight="2pt">
                <v:textbox>
                  <w:txbxContent>
                    <w:p w14:paraId="432E73F1" w14:textId="5C0A3E70" w:rsidR="00D85B3F" w:rsidRPr="00C81795" w:rsidRDefault="00D85B3F" w:rsidP="00D85B3F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Informer du fonctionnement</w:t>
                      </w:r>
                    </w:p>
                  </w:txbxContent>
                </v:textbox>
              </v:shape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du </w:t>
      </w:r>
      <w:r w:rsidR="009F1423">
        <w:rPr>
          <w:sz w:val="24"/>
        </w:rPr>
        <w:t>portail</w:t>
      </w:r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D1F9" w14:textId="77777777" w:rsidR="00112D86" w:rsidRDefault="00112D86" w:rsidP="00F2360A">
      <w:pPr>
        <w:spacing w:after="0" w:line="240" w:lineRule="auto"/>
      </w:pPr>
      <w:r>
        <w:separator/>
      </w:r>
    </w:p>
  </w:endnote>
  <w:endnote w:type="continuationSeparator" w:id="0">
    <w:p w14:paraId="482C81FC" w14:textId="77777777" w:rsidR="00112D86" w:rsidRDefault="00112D86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44D9" w14:textId="77777777" w:rsidR="00450EB0" w:rsidRDefault="00450E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BE30E" w14:textId="77777777" w:rsidR="00450EB0" w:rsidRDefault="00450EB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3D52" w14:textId="77777777" w:rsidR="00450EB0" w:rsidRDefault="00450E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E656" w14:textId="77777777" w:rsidR="00112D86" w:rsidRDefault="00112D86" w:rsidP="00F2360A">
      <w:pPr>
        <w:spacing w:after="0" w:line="240" w:lineRule="auto"/>
      </w:pPr>
      <w:r>
        <w:separator/>
      </w:r>
    </w:p>
  </w:footnote>
  <w:footnote w:type="continuationSeparator" w:id="0">
    <w:p w14:paraId="04F9394C" w14:textId="77777777" w:rsidR="00112D86" w:rsidRDefault="00112D86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21AD6" w14:textId="77777777" w:rsidR="00450EB0" w:rsidRDefault="00450E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9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711B86D7" w:rsidR="006F6DD8" w:rsidRDefault="00450EB0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60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61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62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711B86D7" w:rsidR="006F6DD8" w:rsidRDefault="00450EB0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N°10</w:t>
                      </w:r>
                    </w:p>
                  </w:txbxContent>
                </v:textbox>
              </v:shape>
              <v:shape id="Zone de texte 4" o:spid="_x0000_s1063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65FD1" w14:textId="77777777" w:rsidR="00450EB0" w:rsidRDefault="00450E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0273"/>
    <w:rsid w:val="00003851"/>
    <w:rsid w:val="00006345"/>
    <w:rsid w:val="00027648"/>
    <w:rsid w:val="00031887"/>
    <w:rsid w:val="00093958"/>
    <w:rsid w:val="000976FF"/>
    <w:rsid w:val="00097D22"/>
    <w:rsid w:val="00112D86"/>
    <w:rsid w:val="00122FAD"/>
    <w:rsid w:val="001771D3"/>
    <w:rsid w:val="001B2F20"/>
    <w:rsid w:val="001B565B"/>
    <w:rsid w:val="001B573B"/>
    <w:rsid w:val="001C666C"/>
    <w:rsid w:val="00224C02"/>
    <w:rsid w:val="0022527C"/>
    <w:rsid w:val="00252140"/>
    <w:rsid w:val="00261991"/>
    <w:rsid w:val="00263A98"/>
    <w:rsid w:val="00290E28"/>
    <w:rsid w:val="002D5B70"/>
    <w:rsid w:val="00306BA8"/>
    <w:rsid w:val="00314DBB"/>
    <w:rsid w:val="003A76F8"/>
    <w:rsid w:val="003B4E82"/>
    <w:rsid w:val="003C315E"/>
    <w:rsid w:val="003C6F1C"/>
    <w:rsid w:val="003D7DE0"/>
    <w:rsid w:val="004232AF"/>
    <w:rsid w:val="00450EB0"/>
    <w:rsid w:val="00465862"/>
    <w:rsid w:val="00481517"/>
    <w:rsid w:val="004F62C3"/>
    <w:rsid w:val="00501E07"/>
    <w:rsid w:val="005317A6"/>
    <w:rsid w:val="005F3066"/>
    <w:rsid w:val="00611A21"/>
    <w:rsid w:val="00637442"/>
    <w:rsid w:val="00651492"/>
    <w:rsid w:val="0066448F"/>
    <w:rsid w:val="006B1747"/>
    <w:rsid w:val="006C46A7"/>
    <w:rsid w:val="006D14F3"/>
    <w:rsid w:val="006F6DD8"/>
    <w:rsid w:val="00721FC8"/>
    <w:rsid w:val="00735593"/>
    <w:rsid w:val="0073706E"/>
    <w:rsid w:val="0076632D"/>
    <w:rsid w:val="00767B7D"/>
    <w:rsid w:val="007709F3"/>
    <w:rsid w:val="0077226B"/>
    <w:rsid w:val="007828D2"/>
    <w:rsid w:val="007B2552"/>
    <w:rsid w:val="007F68C3"/>
    <w:rsid w:val="008277E1"/>
    <w:rsid w:val="00863BE4"/>
    <w:rsid w:val="008C2AB6"/>
    <w:rsid w:val="008D2512"/>
    <w:rsid w:val="008E0D73"/>
    <w:rsid w:val="009264BF"/>
    <w:rsid w:val="00930EDF"/>
    <w:rsid w:val="0095650C"/>
    <w:rsid w:val="0096746B"/>
    <w:rsid w:val="009A545F"/>
    <w:rsid w:val="009D2345"/>
    <w:rsid w:val="009D71B6"/>
    <w:rsid w:val="009F1423"/>
    <w:rsid w:val="00A05C92"/>
    <w:rsid w:val="00A11274"/>
    <w:rsid w:val="00A11DFA"/>
    <w:rsid w:val="00A2273F"/>
    <w:rsid w:val="00A2361B"/>
    <w:rsid w:val="00A60103"/>
    <w:rsid w:val="00AC5B62"/>
    <w:rsid w:val="00AF7491"/>
    <w:rsid w:val="00B12E23"/>
    <w:rsid w:val="00B417F7"/>
    <w:rsid w:val="00B6589D"/>
    <w:rsid w:val="00BA0BCB"/>
    <w:rsid w:val="00BA5BE1"/>
    <w:rsid w:val="00BC04A3"/>
    <w:rsid w:val="00BC083E"/>
    <w:rsid w:val="00BE42CC"/>
    <w:rsid w:val="00BF4886"/>
    <w:rsid w:val="00C2371D"/>
    <w:rsid w:val="00C2613C"/>
    <w:rsid w:val="00C45305"/>
    <w:rsid w:val="00C701B2"/>
    <w:rsid w:val="00C70C96"/>
    <w:rsid w:val="00C81795"/>
    <w:rsid w:val="00CA5D4B"/>
    <w:rsid w:val="00CC5FA0"/>
    <w:rsid w:val="00CE138B"/>
    <w:rsid w:val="00D03990"/>
    <w:rsid w:val="00D5404B"/>
    <w:rsid w:val="00D80268"/>
    <w:rsid w:val="00D85B3F"/>
    <w:rsid w:val="00D922E0"/>
    <w:rsid w:val="00D97083"/>
    <w:rsid w:val="00DB33B6"/>
    <w:rsid w:val="00E1498F"/>
    <w:rsid w:val="00E20129"/>
    <w:rsid w:val="00E36905"/>
    <w:rsid w:val="00E5241D"/>
    <w:rsid w:val="00E669B0"/>
    <w:rsid w:val="00EC32B7"/>
    <w:rsid w:val="00ED2872"/>
    <w:rsid w:val="00EF0134"/>
    <w:rsid w:val="00EF0F6C"/>
    <w:rsid w:val="00F11ACB"/>
    <w:rsid w:val="00F2360A"/>
    <w:rsid w:val="00F35C01"/>
    <w:rsid w:val="00F4038F"/>
    <w:rsid w:val="00F43659"/>
    <w:rsid w:val="00F45022"/>
    <w:rsid w:val="00F66673"/>
    <w:rsid w:val="00F67944"/>
    <w:rsid w:val="00F67B11"/>
    <w:rsid w:val="00FD76BD"/>
    <w:rsid w:val="00FF5AC4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Famille Garbuio</cp:lastModifiedBy>
  <cp:revision>12</cp:revision>
  <cp:lastPrinted>2022-12-23T13:39:00Z</cp:lastPrinted>
  <dcterms:created xsi:type="dcterms:W3CDTF">2024-06-26T13:52:00Z</dcterms:created>
  <dcterms:modified xsi:type="dcterms:W3CDTF">2024-07-01T19:38:00Z</dcterms:modified>
</cp:coreProperties>
</file>