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25E6D877" w:rsidR="00465862" w:rsidRPr="00B12E23" w:rsidRDefault="004475BF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38112" behindDoc="1" locked="0" layoutInCell="1" allowOverlap="1" wp14:anchorId="671C8CD5" wp14:editId="041BBD88">
            <wp:simplePos x="0" y="0"/>
            <wp:positionH relativeFrom="column">
              <wp:posOffset>3244850</wp:posOffset>
            </wp:positionH>
            <wp:positionV relativeFrom="paragraph">
              <wp:posOffset>9525</wp:posOffset>
            </wp:positionV>
            <wp:extent cx="2921000" cy="2921000"/>
            <wp:effectExtent l="0" t="0" r="0" b="0"/>
            <wp:wrapThrough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hrough>
            <wp:docPr id="2" name="Image 2" descr="dualtron thunder 85 km h – trottinette électrique 100 km h – Swhsh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altron thunder 85 km h – trottinette électrique 100 km h – Swhshis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 xml:space="preserve">Le </w:t>
      </w:r>
      <w:r w:rsidR="00F43659">
        <w:rPr>
          <w:b/>
          <w:bCs/>
          <w:noProof/>
          <w:sz w:val="32"/>
          <w:szCs w:val="32"/>
        </w:rPr>
        <w:t xml:space="preserve">Trottinette </w:t>
      </w:r>
      <w:r w:rsidR="00654AD6">
        <w:rPr>
          <w:b/>
          <w:bCs/>
          <w:noProof/>
          <w:sz w:val="32"/>
          <w:szCs w:val="32"/>
        </w:rPr>
        <w:t>é</w:t>
      </w:r>
      <w:r w:rsidR="00F43659">
        <w:rPr>
          <w:b/>
          <w:bCs/>
          <w:noProof/>
          <w:sz w:val="32"/>
          <w:szCs w:val="32"/>
        </w:rPr>
        <w:t>lectrique</w:t>
      </w:r>
    </w:p>
    <w:p w14:paraId="4F9BF06C" w14:textId="74CACB6D" w:rsidR="00224C02" w:rsidRDefault="00303568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44F97D72" w14:textId="20E1FA54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184D298E" w14:textId="633FF989" w:rsidR="00654AD6" w:rsidRDefault="00654AD6" w:rsidP="00290E28">
      <w:pPr>
        <w:spacing w:line="240" w:lineRule="auto"/>
        <w:jc w:val="both"/>
        <w:rPr>
          <w:color w:val="FF0000"/>
          <w:sz w:val="24"/>
        </w:rPr>
      </w:pPr>
    </w:p>
    <w:p w14:paraId="2854EB84" w14:textId="77777777" w:rsidR="00654AD6" w:rsidRDefault="00654AD6" w:rsidP="00290E28">
      <w:pPr>
        <w:spacing w:line="240" w:lineRule="auto"/>
        <w:jc w:val="both"/>
        <w:rPr>
          <w:sz w:val="24"/>
        </w:rPr>
      </w:pPr>
    </w:p>
    <w:p w14:paraId="762E0077" w14:textId="77777777" w:rsidR="00B82CDD" w:rsidRDefault="00B82CDD" w:rsidP="00B82CDD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22902C73" w14:textId="5CDBEC43" w:rsidR="00735593" w:rsidRDefault="00735593" w:rsidP="00290E28">
      <w:pPr>
        <w:spacing w:line="240" w:lineRule="auto"/>
        <w:jc w:val="both"/>
        <w:rPr>
          <w:color w:val="FF0000"/>
          <w:sz w:val="24"/>
        </w:rPr>
      </w:pPr>
    </w:p>
    <w:p w14:paraId="7C03A0DA" w14:textId="323EB538" w:rsidR="00654AD6" w:rsidRDefault="00654AD6" w:rsidP="00290E28">
      <w:pPr>
        <w:spacing w:line="240" w:lineRule="auto"/>
        <w:jc w:val="both"/>
        <w:rPr>
          <w:color w:val="FF0000"/>
          <w:sz w:val="24"/>
        </w:rPr>
      </w:pPr>
    </w:p>
    <w:p w14:paraId="2ABB0015" w14:textId="77777777" w:rsidR="00654AD6" w:rsidRDefault="00654AD6" w:rsidP="00290E28">
      <w:pPr>
        <w:spacing w:line="240" w:lineRule="auto"/>
        <w:jc w:val="both"/>
        <w:rPr>
          <w:sz w:val="24"/>
        </w:rPr>
      </w:pPr>
    </w:p>
    <w:p w14:paraId="5C4D2D13" w14:textId="77777777" w:rsidR="004475BF" w:rsidRDefault="004475BF" w:rsidP="00290E28">
      <w:pPr>
        <w:spacing w:line="240" w:lineRule="auto"/>
        <w:jc w:val="both"/>
        <w:rPr>
          <w:sz w:val="24"/>
        </w:rPr>
      </w:pPr>
    </w:p>
    <w:p w14:paraId="085A5251" w14:textId="77777777" w:rsidR="0055015E" w:rsidRDefault="0055015E" w:rsidP="0055015E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0616880D" w14:textId="62FEFE31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6B6A9276" w14:textId="7281B1F3" w:rsidR="00654AD6" w:rsidRDefault="00654AD6" w:rsidP="00290E28">
      <w:pPr>
        <w:spacing w:line="240" w:lineRule="auto"/>
        <w:jc w:val="both"/>
        <w:rPr>
          <w:color w:val="FF0000"/>
          <w:sz w:val="24"/>
        </w:rPr>
      </w:pPr>
    </w:p>
    <w:p w14:paraId="7494A57E" w14:textId="77777777" w:rsidR="00654AD6" w:rsidRDefault="00654AD6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133968A7" w:rsidR="00224C02" w:rsidRDefault="00575E34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2B67BFE" wp14:editId="45C625C1">
                <wp:simplePos x="0" y="0"/>
                <wp:positionH relativeFrom="column">
                  <wp:posOffset>-231580</wp:posOffset>
                </wp:positionH>
                <wp:positionV relativeFrom="paragraph">
                  <wp:posOffset>279205</wp:posOffset>
                </wp:positionV>
                <wp:extent cx="6198870" cy="3929743"/>
                <wp:effectExtent l="0" t="0" r="11430" b="1397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3929743"/>
                          <a:chOff x="0" y="0"/>
                          <a:chExt cx="6198920" cy="3929743"/>
                        </a:xfrm>
                      </wpg:grpSpPr>
                      <wps:wsp>
                        <wps:cNvPr id="49" name="Rectangle à coins arrondis 49"/>
                        <wps:cNvSpPr/>
                        <wps:spPr>
                          <a:xfrm>
                            <a:off x="0" y="0"/>
                            <a:ext cx="1400175" cy="39188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D73CE0" w14:textId="77777777" w:rsidR="00B417F7" w:rsidRPr="0022527C" w:rsidRDefault="00C701B2" w:rsidP="00B417F7">
                              <w:pPr>
                                <w:jc w:val="center"/>
                              </w:pPr>
                              <w:r w:rsidRPr="0022527C">
                                <w:t>Fonction d’usage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à coins arrondis 50"/>
                        <wps:cNvSpPr/>
                        <wps:spPr>
                          <a:xfrm>
                            <a:off x="4284642" y="19050"/>
                            <a:ext cx="1914278" cy="34908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4C5093" w14:textId="77777777" w:rsidR="00B417F7" w:rsidRDefault="00B417F7" w:rsidP="00B417F7">
                              <w:pPr>
                                <w:jc w:val="center"/>
                              </w:pPr>
                              <w:r>
                                <w:t>Solutions techniques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à coins arrondis 51"/>
                        <wps:cNvSpPr/>
                        <wps:spPr>
                          <a:xfrm>
                            <a:off x="2034144" y="19050"/>
                            <a:ext cx="1801586" cy="384711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BE9041" w14:textId="77777777" w:rsidR="00B417F7" w:rsidRDefault="00B417F7" w:rsidP="00B417F7">
                              <w:pPr>
                                <w:jc w:val="center"/>
                              </w:pPr>
                              <w:r>
                                <w:t>Fonctions techniques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Zone de texte 53"/>
                        <wps:cNvSpPr txBox="1"/>
                        <wps:spPr>
                          <a:xfrm>
                            <a:off x="0" y="2085974"/>
                            <a:ext cx="1343025" cy="87098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95C4EC" w14:textId="77777777" w:rsidR="00C2371D" w:rsidRPr="0066448F" w:rsidRDefault="00C2371D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Zone de texte 54"/>
                        <wps:cNvSpPr txBox="1"/>
                        <wps:spPr>
                          <a:xfrm>
                            <a:off x="2224149" y="491218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09A3F7" w14:textId="240B1504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 de texte 55"/>
                        <wps:cNvSpPr txBox="1"/>
                        <wps:spPr>
                          <a:xfrm>
                            <a:off x="2224149" y="1072243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35F94D" w14:textId="5831EE61" w:rsidR="00C2371D" w:rsidRPr="004475BF" w:rsidRDefault="00C2371D" w:rsidP="00B417F7">
                              <w:pP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2224149" y="1672318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B59858" w14:textId="77777777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2224149" y="2272393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7EC2D4" w14:textId="0E92D45C" w:rsidR="00C2371D" w:rsidRPr="004475BF" w:rsidRDefault="00C2371D" w:rsidP="00B417F7">
                              <w:pP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2224149" y="2853418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92FF64" w14:textId="31E98E16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59"/>
                        <wps:cNvSpPr txBox="1"/>
                        <wps:spPr>
                          <a:xfrm>
                            <a:off x="2224149" y="3434443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487A67" w14:textId="67FCB277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4564949" y="483672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F1BFDD" w14:textId="221D99E5" w:rsidR="00C2371D" w:rsidRPr="00575E34" w:rsidRDefault="00C2371D" w:rsidP="00B417F7">
                              <w:pPr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one de texte 61"/>
                        <wps:cNvSpPr txBox="1"/>
                        <wps:spPr>
                          <a:xfrm>
                            <a:off x="4564949" y="1064697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B6AFBF" w14:textId="77777777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4564949" y="1664772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DDDEFB" w14:textId="55D33178" w:rsidR="00C2371D" w:rsidRPr="00575E34" w:rsidRDefault="00C2371D" w:rsidP="00B417F7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Zone de texte 63"/>
                        <wps:cNvSpPr txBox="1"/>
                        <wps:spPr>
                          <a:xfrm>
                            <a:off x="4564949" y="2264847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CCA082" w14:textId="0127256B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Zone de texte 64"/>
                        <wps:cNvSpPr txBox="1"/>
                        <wps:spPr>
                          <a:xfrm>
                            <a:off x="4564949" y="2845872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3232C8" w14:textId="067993C8" w:rsidR="00C2371D" w:rsidRPr="00575E34" w:rsidRDefault="00C2371D" w:rsidP="00B417F7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4564949" y="3426897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5235C" w14:textId="64575C37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Connecteur droit avec flèche 66"/>
                        <wps:cNvCnPr/>
                        <wps:spPr>
                          <a:xfrm>
                            <a:off x="3567174" y="71511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Connecteur droit avec flèche 67"/>
                        <wps:cNvCnPr/>
                        <wps:spPr>
                          <a:xfrm>
                            <a:off x="3567174" y="1334242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Connecteur droit avec flèche 68"/>
                        <wps:cNvCnPr/>
                        <wps:spPr>
                          <a:xfrm>
                            <a:off x="3567174" y="189621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Connecteur droit avec flèche 69"/>
                        <wps:cNvCnPr/>
                        <wps:spPr>
                          <a:xfrm>
                            <a:off x="3576699" y="248676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Connecteur droit avec flèche 70"/>
                        <wps:cNvCnPr/>
                        <wps:spPr>
                          <a:xfrm>
                            <a:off x="3576699" y="307731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Connecteur droit avec flèche 71"/>
                        <wps:cNvCnPr/>
                        <wps:spPr>
                          <a:xfrm>
                            <a:off x="3567174" y="3658342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Accolade ouvrante 73"/>
                        <wps:cNvSpPr/>
                        <wps:spPr>
                          <a:xfrm>
                            <a:off x="1447800" y="752476"/>
                            <a:ext cx="666750" cy="3116140"/>
                          </a:xfrm>
                          <a:prstGeom prst="leftBrac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67BFE" id="Groupe 9" o:spid="_x0000_s1026" style="position:absolute;left:0;text-align:left;margin-left:-18.25pt;margin-top:22pt;width:488.1pt;height:309.45pt;z-index:251735040;mso-height-relative:margin" coordsize="61989,39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">
                <v:roundrect id="Rectangle à coins arrondis 49" o:spid="_x0000_s1027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<v:textbox>
                    <w:txbxContent>
                      <w:p w14:paraId="30D73CE0" w14:textId="77777777" w:rsidR="00B417F7" w:rsidRPr="0022527C" w:rsidRDefault="00C701B2" w:rsidP="00B417F7">
                        <w:pPr>
                          <w:jc w:val="center"/>
                        </w:pPr>
                        <w:r w:rsidRPr="0022527C">
                          <w:t>Fonction d’usage</w:t>
                        </w:r>
                      </w:p>
                    </w:txbxContent>
                  </v:textbox>
                </v:roundrect>
                <v:roundrect id="Rectangle à coins arrondis 50" o:spid="_x0000_s1028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<v:textbox>
                    <w:txbxContent>
                      <w:p w14:paraId="034C5093" w14:textId="77777777" w:rsidR="00B417F7" w:rsidRDefault="00B417F7" w:rsidP="00B417F7">
                        <w:pPr>
                          <w:jc w:val="center"/>
                        </w:pPr>
                        <w:r>
                          <w:t>Solutions techniques</w:t>
                        </w:r>
                      </w:p>
                    </w:txbxContent>
                  </v:textbox>
                </v:roundrect>
                <v:roundrect id="Rectangle à coins arrondis 51" o:spid="_x0000_s1029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<v:textbox>
                    <w:txbxContent>
                      <w:p w14:paraId="3EBE9041" w14:textId="77777777" w:rsidR="00B417F7" w:rsidRDefault="00B417F7" w:rsidP="00B417F7">
                        <w:pPr>
                          <w:jc w:val="center"/>
                        </w:pPr>
                        <w:r>
                          <w:t>Fonctions techniques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3" o:spid="_x0000_s1030" type="#_x0000_t202" style="position:absolute;top:20859;width:13430;height:8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<v:textbox>
                    <w:txbxContent>
                      <w:p w14:paraId="6995C4EC" w14:textId="77777777" w:rsidR="00C2371D" w:rsidRPr="0066448F" w:rsidRDefault="00C2371D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54" o:spid="_x0000_s1031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<v:textbox>
                    <w:txbxContent>
                      <w:p w14:paraId="4409A3F7" w14:textId="240B1504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55" o:spid="_x0000_s1032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<v:textbox>
                    <w:txbxContent>
                      <w:p w14:paraId="0535F94D" w14:textId="5831EE61" w:rsidR="00C2371D" w:rsidRPr="004475BF" w:rsidRDefault="00C2371D" w:rsidP="00B417F7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Zone de texte 56" o:spid="_x0000_s1033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<v:textbox>
                    <w:txbxContent>
                      <w:p w14:paraId="3AB59858" w14:textId="77777777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57" o:spid="_x0000_s1034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<v:textbox>
                    <w:txbxContent>
                      <w:p w14:paraId="0D7EC2D4" w14:textId="0E92D45C" w:rsidR="00C2371D" w:rsidRPr="004475BF" w:rsidRDefault="00C2371D" w:rsidP="00B417F7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Zone de texte 58" o:spid="_x0000_s1035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<v:textbox>
                    <w:txbxContent>
                      <w:p w14:paraId="7092FF64" w14:textId="31E98E16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59" o:spid="_x0000_s1036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<v:textbox>
                    <w:txbxContent>
                      <w:p w14:paraId="33487A67" w14:textId="67FCB277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60" o:spid="_x0000_s1037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<v:textbox>
                    <w:txbxContent>
                      <w:p w14:paraId="31F1BFDD" w14:textId="221D99E5" w:rsidR="00C2371D" w:rsidRPr="00575E34" w:rsidRDefault="00C2371D" w:rsidP="00B417F7">
                        <w:pPr>
                          <w:rPr>
                            <w:color w:val="FF0000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shape id="Zone de texte 61" o:spid="_x0000_s1038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<v:textbox>
                    <w:txbxContent>
                      <w:p w14:paraId="07B6AFBF" w14:textId="77777777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62" o:spid="_x0000_s1039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<v:textbox>
                    <w:txbxContent>
                      <w:p w14:paraId="30DDDEFB" w14:textId="55D33178" w:rsidR="00C2371D" w:rsidRPr="00575E34" w:rsidRDefault="00C2371D" w:rsidP="00B417F7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Zone de texte 63" o:spid="_x0000_s1040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<v:textbox>
                    <w:txbxContent>
                      <w:p w14:paraId="50CCA082" w14:textId="0127256B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64" o:spid="_x0000_s1041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<v:textbox>
                    <w:txbxContent>
                      <w:p w14:paraId="463232C8" w14:textId="067993C8" w:rsidR="00C2371D" w:rsidRPr="00575E34" w:rsidRDefault="00C2371D" w:rsidP="00B417F7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65" o:spid="_x0000_s1042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<v:textbox>
                    <w:txbxContent>
                      <w:p w14:paraId="2955235C" w14:textId="64575C37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6" o:spid="_x0000_s1043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<v:stroke endarrow="open"/>
                </v:shape>
                <v:shape id="Connecteur droit avec flèche 67" o:spid="_x0000_s1044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<v:stroke endarrow="open"/>
                </v:shape>
                <v:shape id="Connecteur droit avec flèche 68" o:spid="_x0000_s1045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<v:stroke endarrow="open"/>
                </v:shape>
                <v:shape id="Connecteur droit avec flèche 69" o:spid="_x0000_s1046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<v:stroke endarrow="open"/>
                </v:shape>
                <v:shape id="Connecteur droit avec flèche 70" o:spid="_x0000_s1047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<v:stroke endarrow="open"/>
                </v:shape>
                <v:shape id="Connecteur droit avec flèche 71" o:spid="_x0000_s1048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<v:stroke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73" o:spid="_x0000_s1049" type="#_x0000_t87" style="position:absolute;left:14478;top:7524;width:6667;height:3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" adj="385" strokecolor="black [3213]" strokeweight="2.25pt"/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</w:t>
      </w:r>
      <w:r w:rsidR="00463D24">
        <w:rPr>
          <w:sz w:val="24"/>
        </w:rPr>
        <w:t xml:space="preserve">de la </w:t>
      </w:r>
      <w:r w:rsidR="00654AD6">
        <w:rPr>
          <w:sz w:val="24"/>
        </w:rPr>
        <w:t>trottinette électrique</w:t>
      </w:r>
      <w:r w:rsidR="00446719">
        <w:rPr>
          <w:sz w:val="24"/>
        </w:rPr>
        <w:t>.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248B4" w14:textId="77777777" w:rsidR="007135CA" w:rsidRDefault="007135CA" w:rsidP="00F2360A">
      <w:pPr>
        <w:spacing w:after="0" w:line="240" w:lineRule="auto"/>
      </w:pPr>
      <w:r>
        <w:separator/>
      </w:r>
    </w:p>
  </w:endnote>
  <w:endnote w:type="continuationSeparator" w:id="0">
    <w:p w14:paraId="66C98F83" w14:textId="77777777" w:rsidR="007135CA" w:rsidRDefault="007135CA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A61E8" w14:textId="77777777" w:rsidR="00AF1883" w:rsidRDefault="00AF18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2B926" w14:textId="77777777" w:rsidR="00AF1883" w:rsidRDefault="00AF188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615D4" w14:textId="77777777" w:rsidR="00AF1883" w:rsidRDefault="00AF18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FF00E" w14:textId="77777777" w:rsidR="007135CA" w:rsidRDefault="007135CA" w:rsidP="00F2360A">
      <w:pPr>
        <w:spacing w:after="0" w:line="240" w:lineRule="auto"/>
      </w:pPr>
      <w:r>
        <w:separator/>
      </w:r>
    </w:p>
  </w:footnote>
  <w:footnote w:type="continuationSeparator" w:id="0">
    <w:p w14:paraId="75DCF753" w14:textId="77777777" w:rsidR="007135CA" w:rsidRDefault="007135CA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5C98C" w14:textId="77777777" w:rsidR="00AF1883" w:rsidRDefault="00AF188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0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1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26BB76F1" w:rsidR="006F6DD8" w:rsidRDefault="00AF1883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2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3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4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26BB76F1" w:rsidR="006F6DD8" w:rsidRDefault="00AF1883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5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4AAE8" w14:textId="77777777" w:rsidR="00AF1883" w:rsidRDefault="00AF18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514957">
    <w:abstractNumId w:val="7"/>
  </w:num>
  <w:num w:numId="2" w16cid:durableId="2147358397">
    <w:abstractNumId w:val="3"/>
  </w:num>
  <w:num w:numId="3" w16cid:durableId="1649435398">
    <w:abstractNumId w:val="6"/>
  </w:num>
  <w:num w:numId="4" w16cid:durableId="299312285">
    <w:abstractNumId w:val="2"/>
  </w:num>
  <w:num w:numId="5" w16cid:durableId="1867324216">
    <w:abstractNumId w:val="0"/>
  </w:num>
  <w:num w:numId="6" w16cid:durableId="734818969">
    <w:abstractNumId w:val="4"/>
  </w:num>
  <w:num w:numId="7" w16cid:durableId="1607272941">
    <w:abstractNumId w:val="5"/>
  </w:num>
  <w:num w:numId="8" w16cid:durableId="406195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124DE"/>
    <w:rsid w:val="00027648"/>
    <w:rsid w:val="00031887"/>
    <w:rsid w:val="00093958"/>
    <w:rsid w:val="000976FF"/>
    <w:rsid w:val="00122FAD"/>
    <w:rsid w:val="001B2F20"/>
    <w:rsid w:val="001B565B"/>
    <w:rsid w:val="001B573B"/>
    <w:rsid w:val="001C666C"/>
    <w:rsid w:val="001D623C"/>
    <w:rsid w:val="00220C23"/>
    <w:rsid w:val="00224C02"/>
    <w:rsid w:val="0022527C"/>
    <w:rsid w:val="00233132"/>
    <w:rsid w:val="00252140"/>
    <w:rsid w:val="00261991"/>
    <w:rsid w:val="00290E28"/>
    <w:rsid w:val="002D5B70"/>
    <w:rsid w:val="00303568"/>
    <w:rsid w:val="00306BA8"/>
    <w:rsid w:val="003A76F8"/>
    <w:rsid w:val="003B4E82"/>
    <w:rsid w:val="003C315E"/>
    <w:rsid w:val="003C6F1C"/>
    <w:rsid w:val="003D7DE0"/>
    <w:rsid w:val="0040176E"/>
    <w:rsid w:val="004232AF"/>
    <w:rsid w:val="00446719"/>
    <w:rsid w:val="004475BF"/>
    <w:rsid w:val="00463D24"/>
    <w:rsid w:val="00465862"/>
    <w:rsid w:val="004661A0"/>
    <w:rsid w:val="00481517"/>
    <w:rsid w:val="004F62C3"/>
    <w:rsid w:val="00501E07"/>
    <w:rsid w:val="005317A6"/>
    <w:rsid w:val="0055015E"/>
    <w:rsid w:val="00575E34"/>
    <w:rsid w:val="005F3066"/>
    <w:rsid w:val="00600967"/>
    <w:rsid w:val="00611A21"/>
    <w:rsid w:val="006246F5"/>
    <w:rsid w:val="00637442"/>
    <w:rsid w:val="00651492"/>
    <w:rsid w:val="00654AD6"/>
    <w:rsid w:val="0066448F"/>
    <w:rsid w:val="00680459"/>
    <w:rsid w:val="006B1747"/>
    <w:rsid w:val="006F6DD8"/>
    <w:rsid w:val="007135CA"/>
    <w:rsid w:val="00721FC8"/>
    <w:rsid w:val="00735593"/>
    <w:rsid w:val="0073706E"/>
    <w:rsid w:val="0076632D"/>
    <w:rsid w:val="007709F3"/>
    <w:rsid w:val="0077226B"/>
    <w:rsid w:val="007828D2"/>
    <w:rsid w:val="007B2552"/>
    <w:rsid w:val="007C0793"/>
    <w:rsid w:val="00863BE4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A05C92"/>
    <w:rsid w:val="00A11274"/>
    <w:rsid w:val="00A11DFA"/>
    <w:rsid w:val="00A2273F"/>
    <w:rsid w:val="00A2361B"/>
    <w:rsid w:val="00A60103"/>
    <w:rsid w:val="00AF1883"/>
    <w:rsid w:val="00AF7491"/>
    <w:rsid w:val="00B12E23"/>
    <w:rsid w:val="00B417F7"/>
    <w:rsid w:val="00B6589D"/>
    <w:rsid w:val="00B82CDD"/>
    <w:rsid w:val="00BA0BCB"/>
    <w:rsid w:val="00BA5BE1"/>
    <w:rsid w:val="00BC04A3"/>
    <w:rsid w:val="00BC083E"/>
    <w:rsid w:val="00BF4886"/>
    <w:rsid w:val="00C2371D"/>
    <w:rsid w:val="00C45305"/>
    <w:rsid w:val="00C701B2"/>
    <w:rsid w:val="00C70C96"/>
    <w:rsid w:val="00C81795"/>
    <w:rsid w:val="00CA5D4B"/>
    <w:rsid w:val="00D03990"/>
    <w:rsid w:val="00D5404B"/>
    <w:rsid w:val="00D80268"/>
    <w:rsid w:val="00D97083"/>
    <w:rsid w:val="00DB33B6"/>
    <w:rsid w:val="00E1498F"/>
    <w:rsid w:val="00E20129"/>
    <w:rsid w:val="00E61881"/>
    <w:rsid w:val="00E669B0"/>
    <w:rsid w:val="00EC32B7"/>
    <w:rsid w:val="00ED2872"/>
    <w:rsid w:val="00EF0134"/>
    <w:rsid w:val="00F11ACB"/>
    <w:rsid w:val="00F2360A"/>
    <w:rsid w:val="00F35C01"/>
    <w:rsid w:val="00F43659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4</cp:revision>
  <cp:lastPrinted>2024-07-01T17:12:00Z</cp:lastPrinted>
  <dcterms:created xsi:type="dcterms:W3CDTF">2024-07-01T17:13:00Z</dcterms:created>
  <dcterms:modified xsi:type="dcterms:W3CDTF">2024-09-13T15:19:00Z</dcterms:modified>
</cp:coreProperties>
</file>