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79B501F1" w:rsidR="00465862" w:rsidRPr="00B12E23" w:rsidRDefault="00F67944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5EF28BA1" wp14:editId="56C1A610">
            <wp:simplePos x="0" y="0"/>
            <wp:positionH relativeFrom="column">
              <wp:posOffset>3317048</wp:posOffset>
            </wp:positionH>
            <wp:positionV relativeFrom="paragraph">
              <wp:posOffset>100272</wp:posOffset>
            </wp:positionV>
            <wp:extent cx="2435225" cy="2435225"/>
            <wp:effectExtent l="0" t="0" r="3175" b="3175"/>
            <wp:wrapThrough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hrough>
            <wp:docPr id="3" name="Image 3" descr="Lampe dyna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mpe dyna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>
        <w:rPr>
          <w:b/>
          <w:bCs/>
          <w:noProof/>
          <w:sz w:val="32"/>
          <w:szCs w:val="32"/>
        </w:rPr>
        <w:t>Lampe Dynamo</w:t>
      </w:r>
    </w:p>
    <w:p w14:paraId="4F9BF06C" w14:textId="391B1401" w:rsidR="00224C02" w:rsidRDefault="00D35DFF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39906F39" w14:textId="6F8EC4E7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5324CED3" w14:textId="77777777" w:rsidR="009F2ED3" w:rsidRDefault="009F2ED3" w:rsidP="00290E28">
      <w:pPr>
        <w:spacing w:line="240" w:lineRule="auto"/>
        <w:jc w:val="both"/>
        <w:rPr>
          <w:color w:val="FF0000"/>
          <w:sz w:val="24"/>
        </w:rPr>
      </w:pPr>
    </w:p>
    <w:p w14:paraId="44F97D72" w14:textId="77777777" w:rsidR="00C2371D" w:rsidRDefault="00C2371D" w:rsidP="00290E28">
      <w:pPr>
        <w:spacing w:line="240" w:lineRule="auto"/>
        <w:jc w:val="both"/>
        <w:rPr>
          <w:sz w:val="24"/>
        </w:rPr>
      </w:pPr>
    </w:p>
    <w:p w14:paraId="74703E1E" w14:textId="77777777" w:rsidR="00CE138B" w:rsidRDefault="00CE138B" w:rsidP="00CE138B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22902C73" w14:textId="461F46B3" w:rsidR="00735593" w:rsidRDefault="00735593" w:rsidP="00290E28">
      <w:pPr>
        <w:spacing w:line="240" w:lineRule="auto"/>
        <w:jc w:val="both"/>
        <w:rPr>
          <w:color w:val="FF0000"/>
          <w:sz w:val="24"/>
        </w:rPr>
      </w:pPr>
    </w:p>
    <w:p w14:paraId="38E816E5" w14:textId="3AC32F2D" w:rsidR="009F2ED3" w:rsidRDefault="009F2ED3" w:rsidP="00290E28">
      <w:pPr>
        <w:spacing w:line="240" w:lineRule="auto"/>
        <w:jc w:val="both"/>
        <w:rPr>
          <w:color w:val="FF0000"/>
          <w:sz w:val="24"/>
        </w:rPr>
      </w:pPr>
    </w:p>
    <w:p w14:paraId="6CF59EF9" w14:textId="77777777" w:rsidR="009F2ED3" w:rsidRDefault="009F2ED3" w:rsidP="00290E28">
      <w:pPr>
        <w:spacing w:line="240" w:lineRule="auto"/>
        <w:jc w:val="both"/>
        <w:rPr>
          <w:sz w:val="24"/>
        </w:rPr>
      </w:pPr>
    </w:p>
    <w:p w14:paraId="4576940A" w14:textId="77777777" w:rsidR="00E5241D" w:rsidRDefault="00E5241D" w:rsidP="00E5241D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0616880D" w14:textId="25E09731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3414F976" w14:textId="77777777" w:rsidR="009F2ED3" w:rsidRDefault="009F2ED3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010E885F" w:rsidR="00224C02" w:rsidRDefault="00C81795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11E32F7D">
                <wp:simplePos x="0" y="0"/>
                <wp:positionH relativeFrom="column">
                  <wp:posOffset>-233045</wp:posOffset>
                </wp:positionH>
                <wp:positionV relativeFrom="paragraph">
                  <wp:posOffset>281305</wp:posOffset>
                </wp:positionV>
                <wp:extent cx="6198870" cy="4509159"/>
                <wp:effectExtent l="0" t="0" r="11430" b="2476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509159"/>
                          <a:chOff x="0" y="0"/>
                          <a:chExt cx="6198870" cy="450915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191000"/>
                            <a:chOff x="0" y="0"/>
                            <a:chExt cx="6198920" cy="4191000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3"/>
                              <a:ext cx="1343025" cy="10668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C4EC" w14:textId="77777777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9A3F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35F94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59858" w14:textId="77777777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7EC2D4" w14:textId="77777777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23B2E25C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87A6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1BFD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B6AFBF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DDDEFB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CCA082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1B5266E6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20A2A9A2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75"/>
                              <a:ext cx="666750" cy="3438525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30A36C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E040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D9F38" id="Groupe 16" o:spid="_x0000_s1026" style="position:absolute;left:0;text-align:left;margin-left:-18.35pt;margin-top:22.15pt;width:488.1pt;height:355.05pt;z-index:251735040" coordsize="61988,4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">
                <v:group id="Groupe 9" o:spid="_x0000_s1027" style="position:absolute;width:61988;height:41910" coordsize="61989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8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29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0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3" o:spid="_x0000_s1031" type="#_x0000_t202" style="position:absolute;top:20859;width:13430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995C4EC" w14:textId="77777777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2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409A3F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5" o:spid="_x0000_s1033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535F94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6" o:spid="_x0000_s1034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AB59858" w14:textId="77777777" w:rsidR="00C2371D" w:rsidRPr="00F4038F" w:rsidRDefault="00C2371D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Zone de texte 57" o:spid="_x0000_s1035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D7EC2D4" w14:textId="77777777" w:rsidR="00C2371D" w:rsidRPr="00F4038F" w:rsidRDefault="00C2371D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Zone de texte 58" o:spid="_x0000_s1036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23B2E25C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9" o:spid="_x0000_s1037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33487A6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38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31F1BFD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39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07B6AFBF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2" o:spid="_x0000_s1040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30DDDEFB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1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50CCA082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2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1B5266E6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3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20A2A9A2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4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5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6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7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8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49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0" type="#_x0000_t87" style="position:absolute;left:14478;top:7524;width:6667;height:34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" adj="349" strokecolor="black [3213]" strokeweight="2.25pt"/>
                </v:group>
                <v:shape id="Zone de texte 12" o:spid="_x0000_s1051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7330A36C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13" o:spid="_x0000_s1052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0433E040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Connecteur droit avec flèche 15" o:spid="_x0000_s1053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>fonctionnel d</w:t>
      </w:r>
      <w:r w:rsidR="00783BF9">
        <w:rPr>
          <w:sz w:val="24"/>
        </w:rPr>
        <w:t>e la lampe dynamo</w:t>
      </w:r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CE5DC" w14:textId="77777777" w:rsidR="00333DA2" w:rsidRDefault="00333DA2" w:rsidP="00F2360A">
      <w:pPr>
        <w:spacing w:after="0" w:line="240" w:lineRule="auto"/>
      </w:pPr>
      <w:r>
        <w:separator/>
      </w:r>
    </w:p>
  </w:endnote>
  <w:endnote w:type="continuationSeparator" w:id="0">
    <w:p w14:paraId="14CB84A1" w14:textId="77777777" w:rsidR="00333DA2" w:rsidRDefault="00333DA2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F3D75" w14:textId="77777777" w:rsidR="00113C90" w:rsidRDefault="00113C9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6FBFC" w14:textId="77777777" w:rsidR="00113C90" w:rsidRDefault="00113C9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5E40" w14:textId="77777777" w:rsidR="00113C90" w:rsidRDefault="00113C9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8DB94" w14:textId="77777777" w:rsidR="00333DA2" w:rsidRDefault="00333DA2" w:rsidP="00F2360A">
      <w:pPr>
        <w:spacing w:after="0" w:line="240" w:lineRule="auto"/>
      </w:pPr>
      <w:r>
        <w:separator/>
      </w:r>
    </w:p>
  </w:footnote>
  <w:footnote w:type="continuationSeparator" w:id="0">
    <w:p w14:paraId="13CEDEFE" w14:textId="77777777" w:rsidR="00333DA2" w:rsidRDefault="00333DA2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842B7" w14:textId="77777777" w:rsidR="00113C90" w:rsidRDefault="00113C9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5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052836C0" w:rsidR="006F6DD8" w:rsidRDefault="00113C90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6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7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052836C0" w:rsidR="006F6DD8" w:rsidRDefault="00113C90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EBB5C" w14:textId="77777777" w:rsidR="00113C90" w:rsidRDefault="00113C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124650">
    <w:abstractNumId w:val="7"/>
  </w:num>
  <w:num w:numId="2" w16cid:durableId="374701433">
    <w:abstractNumId w:val="3"/>
  </w:num>
  <w:num w:numId="3" w16cid:durableId="1880626806">
    <w:abstractNumId w:val="6"/>
  </w:num>
  <w:num w:numId="4" w16cid:durableId="576407352">
    <w:abstractNumId w:val="2"/>
  </w:num>
  <w:num w:numId="5" w16cid:durableId="1506283458">
    <w:abstractNumId w:val="0"/>
  </w:num>
  <w:num w:numId="6" w16cid:durableId="848373403">
    <w:abstractNumId w:val="4"/>
  </w:num>
  <w:num w:numId="7" w16cid:durableId="760026367">
    <w:abstractNumId w:val="5"/>
  </w:num>
  <w:num w:numId="8" w16cid:durableId="1330057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7648"/>
    <w:rsid w:val="00031887"/>
    <w:rsid w:val="00093958"/>
    <w:rsid w:val="000976FF"/>
    <w:rsid w:val="00097D22"/>
    <w:rsid w:val="000F4A25"/>
    <w:rsid w:val="00113C90"/>
    <w:rsid w:val="00122FAD"/>
    <w:rsid w:val="00151743"/>
    <w:rsid w:val="001B2F20"/>
    <w:rsid w:val="001B565B"/>
    <w:rsid w:val="001B573B"/>
    <w:rsid w:val="001C666C"/>
    <w:rsid w:val="001D6779"/>
    <w:rsid w:val="00224C02"/>
    <w:rsid w:val="0022527C"/>
    <w:rsid w:val="00233132"/>
    <w:rsid w:val="00252140"/>
    <w:rsid w:val="00261991"/>
    <w:rsid w:val="00290E28"/>
    <w:rsid w:val="002D5B70"/>
    <w:rsid w:val="00306BA8"/>
    <w:rsid w:val="00333DA2"/>
    <w:rsid w:val="003A76F8"/>
    <w:rsid w:val="003B4E82"/>
    <w:rsid w:val="003C315E"/>
    <w:rsid w:val="003C6F1C"/>
    <w:rsid w:val="003D7DE0"/>
    <w:rsid w:val="004232AF"/>
    <w:rsid w:val="00465862"/>
    <w:rsid w:val="00481517"/>
    <w:rsid w:val="004F62C3"/>
    <w:rsid w:val="00501E07"/>
    <w:rsid w:val="00517A2B"/>
    <w:rsid w:val="005317A6"/>
    <w:rsid w:val="00532BB5"/>
    <w:rsid w:val="005A2CA5"/>
    <w:rsid w:val="005F3066"/>
    <w:rsid w:val="00611A21"/>
    <w:rsid w:val="00637442"/>
    <w:rsid w:val="00651492"/>
    <w:rsid w:val="0066448F"/>
    <w:rsid w:val="006B1747"/>
    <w:rsid w:val="006B3FF9"/>
    <w:rsid w:val="006D14F3"/>
    <w:rsid w:val="006F6DD8"/>
    <w:rsid w:val="00721FC8"/>
    <w:rsid w:val="00735593"/>
    <w:rsid w:val="0073706E"/>
    <w:rsid w:val="0076632D"/>
    <w:rsid w:val="00767B7D"/>
    <w:rsid w:val="007709F3"/>
    <w:rsid w:val="0077226B"/>
    <w:rsid w:val="007828D2"/>
    <w:rsid w:val="00783BF9"/>
    <w:rsid w:val="007B2552"/>
    <w:rsid w:val="007F68C3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9F2ED3"/>
    <w:rsid w:val="00A05C92"/>
    <w:rsid w:val="00A11274"/>
    <w:rsid w:val="00A11DFA"/>
    <w:rsid w:val="00A2273F"/>
    <w:rsid w:val="00A2361B"/>
    <w:rsid w:val="00A60103"/>
    <w:rsid w:val="00AF7491"/>
    <w:rsid w:val="00B12E23"/>
    <w:rsid w:val="00B417F7"/>
    <w:rsid w:val="00B6589D"/>
    <w:rsid w:val="00BA0BCB"/>
    <w:rsid w:val="00BA5BE1"/>
    <w:rsid w:val="00BC04A3"/>
    <w:rsid w:val="00BC083E"/>
    <w:rsid w:val="00BF4886"/>
    <w:rsid w:val="00C2371D"/>
    <w:rsid w:val="00C2613C"/>
    <w:rsid w:val="00C45305"/>
    <w:rsid w:val="00C701B2"/>
    <w:rsid w:val="00C70C96"/>
    <w:rsid w:val="00C81795"/>
    <w:rsid w:val="00CA5D4B"/>
    <w:rsid w:val="00CC5FA0"/>
    <w:rsid w:val="00CE138B"/>
    <w:rsid w:val="00D03990"/>
    <w:rsid w:val="00D35DFF"/>
    <w:rsid w:val="00D5404B"/>
    <w:rsid w:val="00D80268"/>
    <w:rsid w:val="00D922E0"/>
    <w:rsid w:val="00D97083"/>
    <w:rsid w:val="00DB33B6"/>
    <w:rsid w:val="00E1498F"/>
    <w:rsid w:val="00E20129"/>
    <w:rsid w:val="00E5241D"/>
    <w:rsid w:val="00E669B0"/>
    <w:rsid w:val="00EC32B7"/>
    <w:rsid w:val="00ED2872"/>
    <w:rsid w:val="00EF0134"/>
    <w:rsid w:val="00F11ACB"/>
    <w:rsid w:val="00F2360A"/>
    <w:rsid w:val="00F35C01"/>
    <w:rsid w:val="00F4038F"/>
    <w:rsid w:val="00F43659"/>
    <w:rsid w:val="00F45022"/>
    <w:rsid w:val="00F67944"/>
    <w:rsid w:val="00F67B11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2024-07-01T17:06:00Z</cp:lastPrinted>
  <dcterms:created xsi:type="dcterms:W3CDTF">2024-07-01T17:07:00Z</dcterms:created>
  <dcterms:modified xsi:type="dcterms:W3CDTF">2024-09-13T15:18:00Z</dcterms:modified>
</cp:coreProperties>
</file>