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fd095"/>
          <w:sz w:val="64"/>
          <w:szCs w:val="64"/>
          <w:rtl w:val="0"/>
        </w:rPr>
        <w:t xml:space="preserve">Fiche de séances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INFO </w:t>
      </w:r>
    </w:p>
    <w:p w:rsidR="00000000" w:rsidDel="00000000" w:rsidP="00000000" w:rsidRDefault="00000000" w:rsidRPr="00000000" w14:paraId="00000003">
      <w:pPr>
        <w:spacing w:after="120" w:lineRule="auto"/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Durée  1h</w:t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2405"/>
        <w:gridCol w:w="6437"/>
        <w:gridCol w:w="796"/>
        <w:tblGridChange w:id="0">
          <w:tblGrid>
            <w:gridCol w:w="2405"/>
            <w:gridCol w:w="6437"/>
            <w:gridCol w:w="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Pôle d’activité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Etude et conception de réseaux informatique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U4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Bloc de compétences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Concevoir un système informatique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C05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Compétence(s)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Objectif pédagogique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Module 05-A - Cryptoanalyse &amp; SSH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6093"/>
        <w:gridCol w:w="1128"/>
        <w:tblGridChange w:id="0">
          <w:tblGrid>
            <w:gridCol w:w="2407"/>
            <w:gridCol w:w="6093"/>
            <w:gridCol w:w="1128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2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issues du référentiel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312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Niveaux de sécurité attendus : Chiffrage , protection de communication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 2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8">
            <w:pPr>
              <w:tabs>
                <w:tab w:val="left" w:leader="none" w:pos="3177"/>
              </w:tabs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opérationnalisées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Connaissance opérationnalisée : description de la compétence en fonction du niveau visé par la séance.</w:t>
      </w:r>
    </w:p>
    <w:p w:rsidR="00000000" w:rsidDel="00000000" w:rsidP="00000000" w:rsidRDefault="00000000" w:rsidRPr="00000000" w14:paraId="0000001F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Activités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Cours : Notions de clés publique, de clé privée</w:t>
      </w:r>
    </w:p>
    <w:p w:rsidR="00000000" w:rsidDel="00000000" w:rsidP="00000000" w:rsidRDefault="00000000" w:rsidRPr="00000000" w14:paraId="00000021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Ressources pédagogiques :</w:t>
      </w:r>
      <w:r w:rsidDel="00000000" w:rsidR="00000000" w:rsidRPr="00000000">
        <w:rPr>
          <w:rtl w:val="0"/>
        </w:rPr>
      </w:r>
    </w:p>
    <w:tbl>
      <w:tblPr>
        <w:tblStyle w:val="Table3"/>
        <w:tblW w:w="9090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90"/>
        <w:tblGridChange w:id="0">
          <w:tblGrid>
            <w:gridCol w:w="9090"/>
          </w:tblGrid>
        </w:tblGridChange>
      </w:tblGrid>
      <w:tr>
        <w:trPr>
          <w:cantSplit w:val="0"/>
          <w:trHeight w:val="444.4775390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Chapitre  “Notions de cryptographie” du MOOC SecNumAcadémie de l’ANSSI (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</w:rPr>
                <w:t xml:space="preserve">https://secnumacademie.gouv.fr/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29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m1qdj151vr81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  <w:rtl w:val="0"/>
        </w:rPr>
        <w:t xml:space="preserve">Évaluation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140" w:lineRule="auto"/>
        <w:ind w:left="720" w:hanging="36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40" w:lineRule="auto"/>
        <w:ind w:left="0" w:firstLine="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Heading"/>
    <w:next w:val="Textbody"/>
    <w:uiPriority w:val="9"/>
    <w:qFormat w:val="1"/>
    <w:pPr>
      <w:outlineLvl w:val="0"/>
    </w:pPr>
    <w:rPr>
      <w:b w:val="1"/>
      <w:bCs w:val="1"/>
      <w:color w:val="2a6099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Default" w:customStyle="1">
    <w:name w:val="Default"/>
    <w:rPr>
      <w:rFonts w:ascii="Calibri" w:cs="Calibri" w:eastAsia="Calibri" w:hAnsi="Calibri"/>
      <w:color w:val="000000"/>
    </w:r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ListLabel1" w:customStyle="1">
    <w:name w:val="ListLabel 1"/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NumberingSymbols" w:customStyle="1">
    <w:name w:val="Numbering Symbols"/>
  </w:style>
  <w:style w:type="numbering" w:styleId="Numbering123" w:customStyle="1">
    <w:name w:val="Numbering 123"/>
    <w:basedOn w:val="Aucuneliste"/>
    <w:pPr>
      <w:numPr>
        <w:numId w:val="1"/>
      </w:numPr>
    </w:pPr>
  </w:style>
  <w:style w:type="numbering" w:styleId="NumberingABC" w:customStyle="1">
    <w:name w:val="Numbering ABC"/>
    <w:basedOn w:val="Aucuneliste"/>
    <w:pPr>
      <w:numPr>
        <w:numId w:val="2"/>
      </w:numPr>
    </w:pPr>
  </w:style>
  <w:style w:type="numbering" w:styleId="Numberingabc1" w:customStyle="1">
    <w:name w:val="Numbering abc_1"/>
    <w:basedOn w:val="Aucuneliste"/>
    <w:pPr>
      <w:numPr>
        <w:numId w:val="3"/>
      </w:numPr>
    </w:pPr>
  </w:style>
  <w:style w:type="numbering" w:styleId="List1" w:customStyle="1">
    <w:name w:val="List 1"/>
    <w:basedOn w:val="Aucuneliste"/>
    <w:pPr>
      <w:numPr>
        <w:numId w:val="4"/>
      </w:numPr>
    </w:pPr>
  </w:style>
  <w:style w:type="numbering" w:styleId="WWNum1" w:customStyle="1">
    <w:name w:val="WWNum1"/>
    <w:basedOn w:val="Aucuneliste"/>
    <w:pPr>
      <w:numPr>
        <w:numId w:val="5"/>
      </w:numPr>
    </w:pPr>
  </w:style>
  <w:style w:type="table" w:styleId="Grilledutableau">
    <w:name w:val="Table Grid"/>
    <w:basedOn w:val="TableauNormal"/>
    <w:uiPriority w:val="39"/>
    <w:rsid w:val="00495F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ecnumacademie.gouv.f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/p9pYc5T7kUTycF9kkZ6nphK8A==">AMUW2mVXsRCgg4rU6WzU/6IveS76UmTp3juII1rYEWLseDxx2ptKDBIO6fMXTeBp9YMozK9Idkl3x8c2r9XlTTF5C/Vm/UiznH6eR4V9hv/jQR/UWVXgiIMltPV2WlbrAaXfg9JwTVcM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2023-03-28T04:03:00Z</dcterms:created>
  <dc:creator>Christine CHARTIER</dc:creator>
</cp:coreProperties>
</file>