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188D3" w14:textId="73905C22" w:rsidR="00872176" w:rsidRDefault="00FA4096" w:rsidP="00775B02">
      <w:pPr>
        <w:pStyle w:val="Titre"/>
        <w:jc w:val="center"/>
        <w:rPr>
          <w:rFonts w:ascii="Cambria" w:eastAsia="Cambria" w:hAnsi="Cambria" w:cs="Cambria"/>
          <w:sz w:val="80"/>
        </w:rPr>
      </w:pPr>
      <w:r>
        <w:rPr>
          <w:rFonts w:ascii="Cambria" w:eastAsia="Cambria" w:hAnsi="Cambria" w:cs="Cambria"/>
          <w:sz w:val="80"/>
        </w:rPr>
        <w:t>E</w:t>
      </w:r>
      <w:r w:rsidR="005F1B74">
        <w:rPr>
          <w:rFonts w:ascii="Cambria" w:eastAsia="Cambria" w:hAnsi="Cambria" w:cs="Cambria"/>
          <w:sz w:val="80"/>
        </w:rPr>
        <w:t>tude de cas</w:t>
      </w:r>
    </w:p>
    <w:p w14:paraId="5334558A" w14:textId="2E16A8ED" w:rsidR="005F1B74" w:rsidRPr="00775B02" w:rsidRDefault="003C0A3D">
      <w:pPr>
        <w:spacing w:after="0" w:line="238" w:lineRule="auto"/>
        <w:ind w:left="0" w:firstLine="0"/>
        <w:jc w:val="center"/>
        <w:rPr>
          <w:sz w:val="72"/>
          <w:szCs w:val="72"/>
        </w:rPr>
      </w:pPr>
      <w:r w:rsidRPr="00775B02">
        <w:rPr>
          <w:rFonts w:ascii="Cambria" w:eastAsia="Cambria" w:hAnsi="Cambria" w:cs="Cambria"/>
          <w:sz w:val="72"/>
          <w:szCs w:val="72"/>
        </w:rPr>
        <w:t xml:space="preserve">ETUDE </w:t>
      </w:r>
      <w:r w:rsidR="005C0099" w:rsidRPr="00775B02">
        <w:rPr>
          <w:rFonts w:ascii="Cambria" w:eastAsia="Cambria" w:hAnsi="Cambria" w:cs="Cambria"/>
          <w:sz w:val="72"/>
          <w:szCs w:val="72"/>
        </w:rPr>
        <w:t>VIBRATOIRE</w:t>
      </w:r>
      <w:r w:rsidR="00775B02" w:rsidRPr="00775B02">
        <w:rPr>
          <w:rFonts w:ascii="Cambria" w:eastAsia="Cambria" w:hAnsi="Cambria" w:cs="Cambria"/>
          <w:sz w:val="72"/>
          <w:szCs w:val="72"/>
        </w:rPr>
        <w:t xml:space="preserve"> REDUCTEUR</w:t>
      </w:r>
    </w:p>
    <w:p w14:paraId="2A7AEE34" w14:textId="77777777" w:rsidR="00872176" w:rsidRDefault="00FA4096">
      <w:pPr>
        <w:spacing w:after="177" w:line="259" w:lineRule="auto"/>
        <w:ind w:left="-108" w:firstLine="0"/>
      </w:pPr>
      <w:r>
        <w:rPr>
          <w:noProof/>
        </w:rPr>
        <mc:AlternateContent>
          <mc:Choice Requires="wpg">
            <w:drawing>
              <wp:inline distT="0" distB="0" distL="0" distR="0" wp14:anchorId="5A4C0312" wp14:editId="311EB669">
                <wp:extent cx="6710172" cy="6096"/>
                <wp:effectExtent l="0" t="0" r="0" b="0"/>
                <wp:docPr id="18495" name="Group 18495"/>
                <wp:cNvGraphicFramePr/>
                <a:graphic xmlns:a="http://schemas.openxmlformats.org/drawingml/2006/main">
                  <a:graphicData uri="http://schemas.microsoft.com/office/word/2010/wordprocessingGroup">
                    <wpg:wgp>
                      <wpg:cNvGrpSpPr/>
                      <wpg:grpSpPr>
                        <a:xfrm>
                          <a:off x="0" y="0"/>
                          <a:ext cx="6710172" cy="6096"/>
                          <a:chOff x="0" y="0"/>
                          <a:chExt cx="6710172" cy="6096"/>
                        </a:xfrm>
                      </wpg:grpSpPr>
                      <wps:wsp>
                        <wps:cNvPr id="25552" name="Shape 25552"/>
                        <wps:cNvSpPr/>
                        <wps:spPr>
                          <a:xfrm>
                            <a:off x="0" y="0"/>
                            <a:ext cx="6710172" cy="9144"/>
                          </a:xfrm>
                          <a:custGeom>
                            <a:avLst/>
                            <a:gdLst/>
                            <a:ahLst/>
                            <a:cxnLst/>
                            <a:rect l="0" t="0" r="0" b="0"/>
                            <a:pathLst>
                              <a:path w="6710172" h="9144">
                                <a:moveTo>
                                  <a:pt x="0" y="0"/>
                                </a:moveTo>
                                <a:lnTo>
                                  <a:pt x="6710172" y="0"/>
                                </a:lnTo>
                                <a:lnTo>
                                  <a:pt x="6710172"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74A6FD00" id="Group 18495" o:spid="_x0000_s1026" style="width:528.35pt;height:.5pt;mso-position-horizontal-relative:char;mso-position-vertical-relative:line" coordsize="67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">
                <v:shape id="Shape 25552" o:spid="_x0000_s1027" style="position:absolute;width:67101;height:91;visibility:visible;mso-wrap-style:square;v-text-anchor:top" coordsize="67101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" path="m,l6710172,r,9144l,9144,,e" fillcolor="#4f81bd" stroked="f" strokeweight="0">
                  <v:stroke miterlimit="83231f" joinstyle="miter"/>
                  <v:path arrowok="t" textboxrect="0,0,6710172,9144"/>
                </v:shape>
                <w10:anchorlock/>
              </v:group>
            </w:pict>
          </mc:Fallback>
        </mc:AlternateContent>
      </w:r>
    </w:p>
    <w:p w14:paraId="306387CC" w14:textId="77777777" w:rsidR="00872176" w:rsidRDefault="00FA4096">
      <w:pPr>
        <w:spacing w:after="0" w:line="259" w:lineRule="auto"/>
        <w:ind w:left="0" w:right="281" w:firstLine="0"/>
        <w:jc w:val="right"/>
      </w:pPr>
      <w:r>
        <w:t xml:space="preserve"> </w:t>
      </w:r>
    </w:p>
    <w:p w14:paraId="1AB23C18" w14:textId="53611052" w:rsidR="00872176" w:rsidRDefault="00345A95">
      <w:pPr>
        <w:spacing w:after="26" w:line="259" w:lineRule="auto"/>
        <w:ind w:left="0" w:right="91" w:firstLine="0"/>
        <w:jc w:val="center"/>
      </w:pPr>
      <w:r>
        <w:rPr>
          <w:noProof/>
        </w:rPr>
        <w:drawing>
          <wp:inline distT="0" distB="0" distL="0" distR="0" wp14:anchorId="708CD4BD" wp14:editId="11145081">
            <wp:extent cx="5716905" cy="4683125"/>
            <wp:effectExtent l="0" t="0" r="0" b="3175"/>
            <wp:docPr id="7729256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6905" cy="4683125"/>
                    </a:xfrm>
                    <a:prstGeom prst="rect">
                      <a:avLst/>
                    </a:prstGeom>
                    <a:noFill/>
                    <a:ln>
                      <a:noFill/>
                    </a:ln>
                  </pic:spPr>
                </pic:pic>
              </a:graphicData>
            </a:graphic>
          </wp:inline>
        </w:drawing>
      </w:r>
    </w:p>
    <w:p w14:paraId="5C8A2A3E" w14:textId="51F71A3E" w:rsidR="00345A95" w:rsidRPr="00427AAE" w:rsidRDefault="00427AAE">
      <w:pPr>
        <w:spacing w:after="26" w:line="259" w:lineRule="auto"/>
        <w:ind w:left="0" w:right="91" w:firstLine="0"/>
        <w:jc w:val="center"/>
        <w:rPr>
          <w:b/>
          <w:bCs/>
        </w:rPr>
      </w:pPr>
      <w:r w:rsidRPr="00427AAE">
        <w:rPr>
          <w:b/>
          <w:bCs/>
        </w:rPr>
        <w:t>PROBLEMATIQUE</w:t>
      </w:r>
    </w:p>
    <w:p w14:paraId="0841EF23" w14:textId="77777777" w:rsidR="00427AAE" w:rsidRPr="00427AAE" w:rsidRDefault="00427AAE" w:rsidP="00427AAE">
      <w:pPr>
        <w:spacing w:after="218" w:line="259" w:lineRule="auto"/>
        <w:ind w:left="0" w:firstLine="0"/>
        <w:jc w:val="both"/>
        <w:rPr>
          <w:sz w:val="24"/>
          <w:szCs w:val="24"/>
        </w:rPr>
      </w:pPr>
      <w:r w:rsidRPr="00427AAE">
        <w:rPr>
          <w:sz w:val="24"/>
          <w:szCs w:val="24"/>
        </w:rPr>
        <w:t xml:space="preserve">Dans le cadre </w:t>
      </w:r>
      <w:r w:rsidRPr="00427AAE">
        <w:rPr>
          <w:bCs/>
          <w:sz w:val="24"/>
          <w:szCs w:val="24"/>
        </w:rPr>
        <w:t>d’une action de maintenance prévisionnelle, vous êtes chargé de faire un relevé de mesures vibratoires</w:t>
      </w:r>
    </w:p>
    <w:p w14:paraId="541CB406" w14:textId="4CED1625" w:rsidR="005C0099" w:rsidRDefault="005C0099" w:rsidP="00B061FF">
      <w:pPr>
        <w:spacing w:after="218" w:line="259" w:lineRule="auto"/>
        <w:ind w:left="0" w:firstLine="0"/>
      </w:pPr>
      <w:r>
        <w:t>Ce banc vibratoire se décompose en 4 parties :</w:t>
      </w:r>
    </w:p>
    <w:p w14:paraId="04078251" w14:textId="6457A874" w:rsidR="005C0099" w:rsidRDefault="005C0099" w:rsidP="005C0099">
      <w:pPr>
        <w:pStyle w:val="Paragraphedeliste"/>
        <w:numPr>
          <w:ilvl w:val="0"/>
          <w:numId w:val="9"/>
        </w:numPr>
        <w:spacing w:after="218" w:line="259" w:lineRule="auto"/>
      </w:pPr>
      <w:r>
        <w:t>Un moteur asynchrone à fréquence de rotation variable de 0 à 2</w:t>
      </w:r>
      <w:r w:rsidR="004F4FA6">
        <w:t>825</w:t>
      </w:r>
      <w:r>
        <w:t xml:space="preserve"> tr/min</w:t>
      </w:r>
    </w:p>
    <w:p w14:paraId="28FBB704" w14:textId="2D53A652" w:rsidR="005C0099" w:rsidRDefault="005C0099" w:rsidP="005C0099">
      <w:pPr>
        <w:pStyle w:val="Paragraphedeliste"/>
        <w:numPr>
          <w:ilvl w:val="0"/>
          <w:numId w:val="9"/>
        </w:numPr>
        <w:spacing w:after="218" w:line="259" w:lineRule="auto"/>
      </w:pPr>
      <w:r>
        <w:t>Un réducteur de vitesse type poulies et courroie</w:t>
      </w:r>
    </w:p>
    <w:p w14:paraId="5C1F33EC" w14:textId="6C25C3F3" w:rsidR="005C0099" w:rsidRDefault="005C0099" w:rsidP="005C0099">
      <w:pPr>
        <w:pStyle w:val="Paragraphedeliste"/>
        <w:numPr>
          <w:ilvl w:val="0"/>
          <w:numId w:val="9"/>
        </w:numPr>
        <w:spacing w:after="218" w:line="259" w:lineRule="auto"/>
      </w:pPr>
      <w:r>
        <w:t>Un réducteur de vitesse à engrenage droit.</w:t>
      </w:r>
    </w:p>
    <w:p w14:paraId="1694B528" w14:textId="4AE80D59" w:rsidR="005C0099" w:rsidRDefault="005C0099" w:rsidP="005C0099">
      <w:pPr>
        <w:pStyle w:val="Paragraphedeliste"/>
        <w:numPr>
          <w:ilvl w:val="0"/>
          <w:numId w:val="9"/>
        </w:numPr>
        <w:spacing w:after="218" w:line="259" w:lineRule="auto"/>
      </w:pPr>
      <w:r>
        <w:t>Un accouplement entraine une charge à faible inertie.</w:t>
      </w:r>
    </w:p>
    <w:p w14:paraId="64060980" w14:textId="493369B6" w:rsidR="005C0099" w:rsidRDefault="005C0099" w:rsidP="00B061FF">
      <w:pPr>
        <w:spacing w:after="218" w:line="259" w:lineRule="auto"/>
        <w:ind w:left="0" w:firstLine="0"/>
      </w:pPr>
      <w:r>
        <w:t>Objectif ; Etude de la cinématique des mouvements afin de déterminer les principaux défauts vibratoires.</w:t>
      </w:r>
      <w:r w:rsidR="00427AAE">
        <w:t xml:space="preserve"> </w:t>
      </w:r>
      <w:r>
        <w:t xml:space="preserve">Implantation théorique des capteurs de vibratoire type </w:t>
      </w:r>
      <w:proofErr w:type="spellStart"/>
      <w:r>
        <w:t>piezo</w:t>
      </w:r>
      <w:proofErr w:type="spellEnd"/>
      <w:r>
        <w:t xml:space="preserve"> électrique. Etude </w:t>
      </w:r>
      <w:r w:rsidR="00146141">
        <w:t>vibratoire réducteur</w:t>
      </w:r>
      <w:r>
        <w:t>.</w:t>
      </w:r>
    </w:p>
    <w:p w14:paraId="059F6C84" w14:textId="77777777" w:rsidR="00B061FF" w:rsidRDefault="00B061FF">
      <w:pPr>
        <w:spacing w:after="160" w:line="259" w:lineRule="auto"/>
        <w:ind w:left="0" w:firstLine="0"/>
      </w:pPr>
      <w:r>
        <w:br w:type="page"/>
      </w:r>
    </w:p>
    <w:p w14:paraId="1F700260" w14:textId="77777777" w:rsidR="00B061FF" w:rsidRDefault="00B061FF">
      <w:pPr>
        <w:spacing w:after="0" w:line="259" w:lineRule="auto"/>
        <w:ind w:left="0" w:firstLine="0"/>
        <w:rPr>
          <w:rFonts w:ascii="Cambria" w:eastAsia="Cambria" w:hAnsi="Cambria" w:cs="Cambria"/>
          <w:b/>
          <w:color w:val="365F91"/>
          <w:sz w:val="28"/>
        </w:rPr>
      </w:pPr>
    </w:p>
    <w:p w14:paraId="22B39BF1" w14:textId="4CBDD37E" w:rsidR="00872176" w:rsidRDefault="00B061FF" w:rsidP="00B061FF">
      <w:pPr>
        <w:pStyle w:val="Titre1"/>
      </w:pPr>
      <w:r>
        <w:t>Présentation</w:t>
      </w:r>
    </w:p>
    <w:p w14:paraId="2BE1D4DD" w14:textId="5F37B9F2" w:rsidR="00B061FF" w:rsidRDefault="00B061FF" w:rsidP="00B66C24">
      <w:pPr>
        <w:pStyle w:val="Paragraphes"/>
        <w:rPr>
          <w:rFonts w:asciiTheme="minorHAnsi" w:hAnsiTheme="minorHAnsi" w:cstheme="minorHAnsi"/>
          <w:sz w:val="22"/>
          <w:szCs w:val="22"/>
        </w:rPr>
      </w:pPr>
      <w:r w:rsidRPr="009C7AEF">
        <w:rPr>
          <w:rFonts w:asciiTheme="minorHAnsi" w:hAnsiTheme="minorHAnsi" w:cstheme="minorHAnsi"/>
          <w:sz w:val="22"/>
          <w:szCs w:val="22"/>
        </w:rPr>
        <w:t xml:space="preserve">Le </w:t>
      </w:r>
      <w:r w:rsidR="00B66C24">
        <w:rPr>
          <w:rFonts w:asciiTheme="minorHAnsi" w:hAnsiTheme="minorHAnsi" w:cstheme="minorHAnsi"/>
          <w:sz w:val="22"/>
          <w:szCs w:val="22"/>
        </w:rPr>
        <w:t>banc vibratoire est composé de différentes solution</w:t>
      </w:r>
      <w:r w:rsidR="003B7822">
        <w:rPr>
          <w:rFonts w:asciiTheme="minorHAnsi" w:hAnsiTheme="minorHAnsi" w:cstheme="minorHAnsi"/>
          <w:sz w:val="22"/>
          <w:szCs w:val="22"/>
        </w:rPr>
        <w:t>s</w:t>
      </w:r>
      <w:r w:rsidR="00B66C24">
        <w:rPr>
          <w:rFonts w:asciiTheme="minorHAnsi" w:hAnsiTheme="minorHAnsi" w:cstheme="minorHAnsi"/>
          <w:sz w:val="22"/>
          <w:szCs w:val="22"/>
        </w:rPr>
        <w:t xml:space="preserve"> technique</w:t>
      </w:r>
      <w:r w:rsidR="003B7822">
        <w:rPr>
          <w:rFonts w:asciiTheme="minorHAnsi" w:hAnsiTheme="minorHAnsi" w:cstheme="minorHAnsi"/>
          <w:sz w:val="22"/>
          <w:szCs w:val="22"/>
        </w:rPr>
        <w:t>s</w:t>
      </w:r>
      <w:r w:rsidR="00B66C24">
        <w:rPr>
          <w:rFonts w:asciiTheme="minorHAnsi" w:hAnsiTheme="minorHAnsi" w:cstheme="minorHAnsi"/>
          <w:sz w:val="22"/>
          <w:szCs w:val="22"/>
        </w:rPr>
        <w:t xml:space="preserve"> </w:t>
      </w:r>
    </w:p>
    <w:p w14:paraId="27D6FC1F" w14:textId="77777777" w:rsidR="00B66C24" w:rsidRDefault="00B66C24" w:rsidP="00B66C24">
      <w:pPr>
        <w:pStyle w:val="Paragraphes"/>
        <w:rPr>
          <w:rFonts w:asciiTheme="minorHAnsi" w:hAnsiTheme="minorHAnsi" w:cstheme="minorHAnsi"/>
          <w:sz w:val="22"/>
          <w:szCs w:val="22"/>
        </w:rPr>
      </w:pPr>
    </w:p>
    <w:p w14:paraId="27C53FDC" w14:textId="7D92F1FF" w:rsidR="00B044A3" w:rsidRDefault="00B66C24" w:rsidP="00B66C24">
      <w:pPr>
        <w:jc w:val="center"/>
      </w:pPr>
      <w:r>
        <w:rPr>
          <w:noProof/>
        </w:rPr>
        <w:drawing>
          <wp:inline distT="0" distB="0" distL="0" distR="0" wp14:anchorId="018BFF27" wp14:editId="38EC6275">
            <wp:extent cx="4549775" cy="1865630"/>
            <wp:effectExtent l="0" t="0" r="3175"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9775" cy="1865630"/>
                    </a:xfrm>
                    <a:prstGeom prst="rect">
                      <a:avLst/>
                    </a:prstGeom>
                    <a:noFill/>
                    <a:ln>
                      <a:noFill/>
                    </a:ln>
                  </pic:spPr>
                </pic:pic>
              </a:graphicData>
            </a:graphic>
          </wp:inline>
        </w:drawing>
      </w:r>
    </w:p>
    <w:p w14:paraId="095AC172" w14:textId="79BBE4FD" w:rsidR="00B66C24" w:rsidRDefault="00B66C24" w:rsidP="00B66C24">
      <w:pPr>
        <w:jc w:val="center"/>
      </w:pPr>
    </w:p>
    <w:p w14:paraId="384CAF0D" w14:textId="262BED8F" w:rsidR="00B66C24" w:rsidRDefault="00B66C24" w:rsidP="00B66C24">
      <w:pPr>
        <w:pStyle w:val="Paragraphedeliste"/>
        <w:numPr>
          <w:ilvl w:val="0"/>
          <w:numId w:val="6"/>
        </w:numPr>
        <w:jc w:val="both"/>
      </w:pPr>
      <w:r>
        <w:t xml:space="preserve">Zone bleu moteur asynchrone triphasé </w:t>
      </w:r>
      <w:r w:rsidR="00EB5F6E">
        <w:t xml:space="preserve">à vitesse variable </w:t>
      </w:r>
      <w:r>
        <w:t>avec une transmission poulies courroie.</w:t>
      </w:r>
    </w:p>
    <w:p w14:paraId="6C246C6E" w14:textId="42BB83EA" w:rsidR="00B66C24" w:rsidRDefault="00B66C24" w:rsidP="00B66C24">
      <w:pPr>
        <w:pStyle w:val="Paragraphedeliste"/>
        <w:numPr>
          <w:ilvl w:val="0"/>
          <w:numId w:val="6"/>
        </w:numPr>
        <w:jc w:val="both"/>
      </w:pPr>
      <w:r>
        <w:t xml:space="preserve">Zone verte Transmission à engrenages </w:t>
      </w:r>
    </w:p>
    <w:p w14:paraId="01FF91AE" w14:textId="5501D962" w:rsidR="00B66C24" w:rsidRDefault="00B66C24" w:rsidP="00B66C24">
      <w:pPr>
        <w:pStyle w:val="Paragraphedeliste"/>
        <w:numPr>
          <w:ilvl w:val="0"/>
          <w:numId w:val="6"/>
        </w:numPr>
        <w:jc w:val="both"/>
      </w:pPr>
      <w:r>
        <w:t>Zone Rouge Transmission par accouplement avec paliers la charge est symbolisée par les disques.</w:t>
      </w:r>
    </w:p>
    <w:p w14:paraId="55906FF5" w14:textId="52195B3C" w:rsidR="00B061FF" w:rsidRDefault="00B061FF" w:rsidP="00B061FF">
      <w:pPr>
        <w:pStyle w:val="Titre1"/>
      </w:pPr>
      <w:r>
        <w:t>Partie1</w:t>
      </w:r>
      <w:r w:rsidR="008F3DD4">
        <w:t xml:space="preserve"> </w:t>
      </w:r>
      <w:r w:rsidR="00775B02">
        <w:t xml:space="preserve">Etude d’un engrenage simple </w:t>
      </w:r>
      <w:r w:rsidR="00B57164">
        <w:t>type réducteur</w:t>
      </w:r>
    </w:p>
    <w:p w14:paraId="4B89F6C6" w14:textId="77777777" w:rsidR="00EB5F6E" w:rsidRDefault="00EB5F6E" w:rsidP="00EB5F6E"/>
    <w:p w14:paraId="17691680" w14:textId="4A26E032" w:rsidR="00C2178D" w:rsidRDefault="00C2178D" w:rsidP="00C2178D">
      <w:pPr>
        <w:jc w:val="center"/>
      </w:pPr>
      <w:r>
        <w:rPr>
          <w:noProof/>
        </w:rPr>
        <w:drawing>
          <wp:inline distT="0" distB="0" distL="0" distR="0" wp14:anchorId="06B88A38" wp14:editId="13E8197F">
            <wp:extent cx="3680460" cy="2720340"/>
            <wp:effectExtent l="0" t="0" r="0" b="3810"/>
            <wp:docPr id="13041550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0460" cy="2720340"/>
                    </a:xfrm>
                    <a:prstGeom prst="rect">
                      <a:avLst/>
                    </a:prstGeom>
                    <a:noFill/>
                    <a:ln>
                      <a:noFill/>
                    </a:ln>
                  </pic:spPr>
                </pic:pic>
              </a:graphicData>
            </a:graphic>
          </wp:inline>
        </w:drawing>
      </w:r>
    </w:p>
    <w:p w14:paraId="23134053" w14:textId="17FAD418" w:rsidR="00446474" w:rsidRDefault="00446474" w:rsidP="00446474">
      <w:pPr>
        <w:pStyle w:val="Paragraphedeliste"/>
        <w:numPr>
          <w:ilvl w:val="0"/>
          <w:numId w:val="11"/>
        </w:numPr>
      </w:pPr>
      <w:r>
        <w:t>A partir du schéma cinématique simplifié, déterminer le rapport de réduction.</w:t>
      </w:r>
    </w:p>
    <w:p w14:paraId="6220DAAE" w14:textId="77777777" w:rsidR="002F606C" w:rsidRPr="002F606C" w:rsidRDefault="002F606C" w:rsidP="002F606C">
      <w:pPr>
        <w:pStyle w:val="Paragraphedeliste"/>
        <w:ind w:firstLine="0"/>
        <w:rPr>
          <w:color w:val="FF0000"/>
        </w:rPr>
      </w:pPr>
    </w:p>
    <w:p w14:paraId="15E9BD96" w14:textId="32B9F5B0" w:rsidR="00C2178D" w:rsidRDefault="00C2178D" w:rsidP="00446474">
      <w:pPr>
        <w:pStyle w:val="Paragraphedeliste"/>
        <w:numPr>
          <w:ilvl w:val="0"/>
          <w:numId w:val="11"/>
        </w:numPr>
      </w:pPr>
      <w:r>
        <w:t>A partir du schéma cinématique simplifié, justifier la fréquence de rotation n1.</w:t>
      </w:r>
    </w:p>
    <w:p w14:paraId="5D64517B" w14:textId="77777777" w:rsidR="00AC2CD2" w:rsidRDefault="00AC2CD2" w:rsidP="00AC2CD2"/>
    <w:p w14:paraId="451BED5D" w14:textId="58E4629A" w:rsidR="00AC2CD2" w:rsidRDefault="00BE1D5F" w:rsidP="00AC2CD2">
      <w:pPr>
        <w:spacing w:after="160" w:line="259" w:lineRule="auto"/>
        <w:ind w:left="0" w:firstLine="0"/>
      </w:pPr>
      <w:r>
        <w:br w:type="page"/>
      </w:r>
      <w:bookmarkStart w:id="0" w:name="_Hlk140504072"/>
    </w:p>
    <w:p w14:paraId="4AB50F92" w14:textId="77777777" w:rsidR="00585FF1" w:rsidRDefault="00585FF1" w:rsidP="00AC2CD2"/>
    <w:p w14:paraId="330490CA" w14:textId="06AA34B7" w:rsidR="00AC2CD2" w:rsidRDefault="00AC2CD2" w:rsidP="00AC2CD2">
      <w:pPr>
        <w:rPr>
          <w:rFonts w:eastAsiaTheme="minorHAnsi"/>
          <w:color w:val="auto"/>
        </w:rPr>
      </w:pPr>
      <w:r>
        <w:t>Il faut savoir qu’en vibration nous parlons souvent en « ordre » pour les raisons suivantes :</w:t>
      </w:r>
    </w:p>
    <w:p w14:paraId="5133646E" w14:textId="77777777" w:rsidR="00AC2CD2" w:rsidRDefault="00AC2CD2" w:rsidP="00AC2CD2">
      <w:pPr>
        <w:pStyle w:val="Paragraphedeliste"/>
        <w:numPr>
          <w:ilvl w:val="0"/>
          <w:numId w:val="13"/>
        </w:numPr>
        <w:spacing w:line="264" w:lineRule="auto"/>
        <w:rPr>
          <w:color w:val="auto"/>
          <w:lang w:eastAsia="en-US"/>
        </w:rPr>
      </w:pPr>
      <w:r>
        <w:t xml:space="preserve">Repérer rapidement dans le spectre une information </w:t>
      </w:r>
      <w:proofErr w:type="spellStart"/>
      <w:r>
        <w:t>sub</w:t>
      </w:r>
      <w:proofErr w:type="spellEnd"/>
      <w:r>
        <w:t>-synchrone, synchrone ou non synchrone</w:t>
      </w:r>
    </w:p>
    <w:p w14:paraId="3BA0C201" w14:textId="77777777" w:rsidR="00AC2CD2" w:rsidRPr="00AC2CD2" w:rsidRDefault="00AC2CD2" w:rsidP="00AC2CD2">
      <w:pPr>
        <w:pStyle w:val="Paragraphedeliste"/>
        <w:numPr>
          <w:ilvl w:val="0"/>
          <w:numId w:val="13"/>
        </w:numPr>
        <w:spacing w:line="264" w:lineRule="auto"/>
        <w:rPr>
          <w:color w:val="auto"/>
          <w:lang w:eastAsia="en-US"/>
        </w:rPr>
      </w:pPr>
      <w:r>
        <w:t>Pouvoir échanger avec d’autres spécialiste de la vibration des phénomènes observées sur les spectres enregistrés. En effet, en fonction de la cinématique mesurée (ex : moteur accouplé par poulie/courroie à une turbine) il est possible de connaitre directement son origine.</w:t>
      </w:r>
    </w:p>
    <w:p w14:paraId="213F6560" w14:textId="77777777" w:rsidR="00AC2CD2" w:rsidRPr="00AC2CD2" w:rsidRDefault="00AC2CD2" w:rsidP="00AC2CD2">
      <w:pPr>
        <w:spacing w:line="264" w:lineRule="auto"/>
        <w:rPr>
          <w:color w:val="auto"/>
          <w:lang w:eastAsia="en-US"/>
        </w:rPr>
      </w:pPr>
      <w:r>
        <w:t xml:space="preserve">Exemple, je vois un pic </w:t>
      </w:r>
      <w:proofErr w:type="spellStart"/>
      <w:r>
        <w:t>sub</w:t>
      </w:r>
      <w:proofErr w:type="spellEnd"/>
      <w:r>
        <w:t>-synchrone à l’ordre 0.22X. Il y a de forte chance pour que ce soit une fréquence en lien avec le fonctionnement des courroies.</w:t>
      </w:r>
    </w:p>
    <w:p w14:paraId="3E38E619" w14:textId="77777777" w:rsidR="00AC2CD2" w:rsidRDefault="00AC2CD2" w:rsidP="00AC2CD2">
      <w:r>
        <w:rPr>
          <w:b/>
          <w:bCs/>
        </w:rPr>
        <w:t xml:space="preserve">Définition de </w:t>
      </w:r>
      <w:proofErr w:type="spellStart"/>
      <w:r>
        <w:rPr>
          <w:b/>
          <w:bCs/>
        </w:rPr>
        <w:t>sub</w:t>
      </w:r>
      <w:proofErr w:type="spellEnd"/>
      <w:r>
        <w:rPr>
          <w:b/>
          <w:bCs/>
        </w:rPr>
        <w:t>-synchrone</w:t>
      </w:r>
      <w:r>
        <w:t> : information vibratoire inférieure à l’ordre 1 de l’arbre mesuré.</w:t>
      </w:r>
    </w:p>
    <w:p w14:paraId="67299F27" w14:textId="73CD515B" w:rsidR="00AC2CD2" w:rsidRDefault="00AC2CD2" w:rsidP="00AC2CD2">
      <w:r>
        <w:t>Exemple : Si moteur tourne à 1500 tr/min (25 Hz), alors 25Hz=ordre 1. Tout ce qui sera en-dessous de cet ordre sera dit « </w:t>
      </w:r>
      <w:proofErr w:type="spellStart"/>
      <w:r>
        <w:t>sub</w:t>
      </w:r>
      <w:proofErr w:type="spellEnd"/>
      <w:r>
        <w:t>-synchrone »</w:t>
      </w:r>
    </w:p>
    <w:p w14:paraId="2537D3E7" w14:textId="3AFE7597" w:rsidR="00AC2CD2" w:rsidRDefault="00AC2CD2" w:rsidP="00AC2CD2">
      <w:r>
        <w:rPr>
          <w:b/>
          <w:bCs/>
        </w:rPr>
        <w:t>Définition de synchrone</w:t>
      </w:r>
      <w:r>
        <w:t> : information vibratoire en lien avec des multiples entier de la vitesse de fonctionnement de l’arbre mesuré. Exemple : Si moteur à 1500 tr/min (25 Hz), alors 25Hz=ordre 1. L’ordre 1 et ses multiples entier (1X, 2X, 3X, ……,74X etc…) seront considérés comme de l’information synchrone</w:t>
      </w:r>
    </w:p>
    <w:p w14:paraId="641745A1" w14:textId="3EE207BE" w:rsidR="00AC2CD2" w:rsidRDefault="00AC2CD2" w:rsidP="00AC2CD2">
      <w:r>
        <w:rPr>
          <w:b/>
          <w:bCs/>
        </w:rPr>
        <w:t>Définition de non synchrone</w:t>
      </w:r>
      <w:r>
        <w:t> : information vibratoire en lien avec des multiples non entier de la vitesse de fonctionnement de l’arbre mesuré. Exemple :</w:t>
      </w:r>
    </w:p>
    <w:p w14:paraId="6BD72493" w14:textId="719ABFE0" w:rsidR="00AC2CD2" w:rsidRDefault="00AC2CD2" w:rsidP="00AC2CD2">
      <w:pPr>
        <w:ind w:left="1410"/>
        <w:jc w:val="both"/>
      </w:pPr>
      <w:r>
        <w:t xml:space="preserve">Si le moteur tourne à 1500 tr/min (25 Hz), alors 25Hz=ordre 1. L’ordre 1,1X, 1,2X, 9,6X </w:t>
      </w:r>
      <w:proofErr w:type="spellStart"/>
      <w:r>
        <w:t>etc</w:t>
      </w:r>
      <w:proofErr w:type="spellEnd"/>
      <w:r>
        <w:t xml:space="preserve"> sont considérés comme de l’information non synchrone car chiffre à virgule et multiple non entier de la vitesse de fonctionnement de l’arbre mesuré.</w:t>
      </w:r>
    </w:p>
    <w:p w14:paraId="529AF57C" w14:textId="77777777" w:rsidR="00AC2CD2" w:rsidRDefault="00AC2CD2" w:rsidP="00AC2CD2">
      <w:pPr>
        <w:ind w:left="1410"/>
        <w:jc w:val="both"/>
      </w:pPr>
    </w:p>
    <w:p w14:paraId="11D3A24B" w14:textId="5FB5A715" w:rsidR="00AC2CD2" w:rsidRDefault="00AC2CD2" w:rsidP="00585FF1">
      <w:pPr>
        <w:pStyle w:val="Paragraphedeliste"/>
        <w:numPr>
          <w:ilvl w:val="0"/>
          <w:numId w:val="11"/>
        </w:numPr>
        <w:spacing w:line="264" w:lineRule="auto"/>
      </w:pPr>
      <w:r>
        <w:t xml:space="preserve">A partir du schéma cinématique </w:t>
      </w:r>
      <w:r w:rsidR="00585FF1">
        <w:t>précédent, m</w:t>
      </w:r>
      <w:r>
        <w:t xml:space="preserve">on arbre moteur, d’entrée réducteur ou de sortie réducteur tourne à quelle </w:t>
      </w:r>
      <w:r w:rsidR="00585FF1">
        <w:t>fréquence de rotation</w:t>
      </w:r>
      <w:r>
        <w:t> ?</w:t>
      </w:r>
    </w:p>
    <w:p w14:paraId="1B44D822" w14:textId="77E55FA3" w:rsidR="00AC2CD2" w:rsidRDefault="00AC2CD2" w:rsidP="00585FF1">
      <w:pPr>
        <w:pStyle w:val="Paragraphedeliste"/>
        <w:numPr>
          <w:ilvl w:val="0"/>
          <w:numId w:val="11"/>
        </w:numPr>
        <w:spacing w:line="264" w:lineRule="auto"/>
      </w:pPr>
      <w:r>
        <w:t xml:space="preserve">Calculer les différentes </w:t>
      </w:r>
      <w:r w:rsidR="00585FF1">
        <w:t>fréquences de</w:t>
      </w:r>
      <w:r>
        <w:t xml:space="preserve"> rotation des arbres du réducteur à l’aide du nombre de dent</w:t>
      </w:r>
      <w:r w:rsidR="00585FF1">
        <w:t>s</w:t>
      </w:r>
      <w:r>
        <w:t xml:space="preserve"> de chaque pignon en appliquant la formule suivante :</w:t>
      </w:r>
      <w:r w:rsidR="00585FF1">
        <w:t xml:space="preserve"> </w:t>
      </w:r>
      <w:proofErr w:type="spellStart"/>
      <w:r w:rsidR="00585FF1">
        <w:t>Frn</w:t>
      </w:r>
      <w:proofErr w:type="spellEnd"/>
      <w:r w:rsidR="00585FF1">
        <w:t xml:space="preserve">= </w:t>
      </w:r>
      <w:r>
        <w:t>Vitesse arbre * (</w:t>
      </w:r>
      <w:proofErr w:type="spellStart"/>
      <w:r>
        <w:t>Zmenante</w:t>
      </w:r>
      <w:proofErr w:type="spellEnd"/>
      <w:r>
        <w:t>/</w:t>
      </w:r>
      <w:proofErr w:type="spellStart"/>
      <w:r>
        <w:t>Zmenée</w:t>
      </w:r>
      <w:proofErr w:type="spellEnd"/>
      <w:r>
        <w:t>)</w:t>
      </w:r>
      <w:r w:rsidR="003B7822">
        <w:t>.</w:t>
      </w:r>
    </w:p>
    <w:p w14:paraId="3B2450B7" w14:textId="3592F18B" w:rsidR="00AC2CD2" w:rsidRDefault="00AC2CD2" w:rsidP="00585FF1">
      <w:pPr>
        <w:pStyle w:val="Paragraphedeliste"/>
        <w:numPr>
          <w:ilvl w:val="0"/>
          <w:numId w:val="11"/>
        </w:numPr>
        <w:spacing w:line="264" w:lineRule="auto"/>
      </w:pPr>
      <w:r>
        <w:t>Calculer les différentes fréquences d’engrènement : = vitesse de l’arbre *nombre de dent</w:t>
      </w:r>
      <w:r w:rsidR="00585FF1">
        <w:t>s</w:t>
      </w:r>
      <w:r>
        <w:t xml:space="preserve"> du pignon associé à cet arbre</w:t>
      </w:r>
      <w:r w:rsidR="003B7822">
        <w:t>.</w:t>
      </w:r>
    </w:p>
    <w:p w14:paraId="26F7751E" w14:textId="2AF122FF" w:rsidR="00AC2CD2" w:rsidRPr="00585FF1" w:rsidRDefault="00585FF1" w:rsidP="00585FF1">
      <w:pPr>
        <w:jc w:val="both"/>
        <w:rPr>
          <w:color w:val="FF0000"/>
        </w:rPr>
      </w:pPr>
      <w:r w:rsidRPr="00585FF1">
        <w:rPr>
          <w:color w:val="FF0000"/>
        </w:rPr>
        <w:t>Réponse à nos questions :</w:t>
      </w:r>
      <w:r>
        <w:rPr>
          <w:color w:val="FF0000"/>
        </w:rPr>
        <w:t xml:space="preserve"> </w:t>
      </w:r>
      <w:r w:rsidR="00AC2CD2" w:rsidRPr="00585FF1">
        <w:rPr>
          <w:color w:val="FF0000"/>
        </w:rPr>
        <w:t>Moteur à 1500 tr/min avec un pignon 42 dents dessus</w:t>
      </w:r>
      <w:r>
        <w:rPr>
          <w:color w:val="FF0000"/>
        </w:rPr>
        <w:t xml:space="preserve">. </w:t>
      </w:r>
      <w:r w:rsidR="00AC2CD2" w:rsidRPr="00585FF1">
        <w:rPr>
          <w:color w:val="FF0000"/>
        </w:rPr>
        <w:t>Ordre 1=1500 tr/min=25 Hz</w:t>
      </w:r>
      <w:r>
        <w:rPr>
          <w:color w:val="FF0000"/>
        </w:rPr>
        <w:t xml:space="preserve">, </w:t>
      </w:r>
      <w:r w:rsidR="00AC2CD2" w:rsidRPr="00585FF1">
        <w:rPr>
          <w:color w:val="FF0000"/>
        </w:rPr>
        <w:t>Fréquence d’engrènement = vitesse de l’arbre*nombre de dent</w:t>
      </w:r>
      <w:r w:rsidRPr="00585FF1">
        <w:rPr>
          <w:color w:val="FF0000"/>
        </w:rPr>
        <w:t>s</w:t>
      </w:r>
      <w:r w:rsidR="00AC2CD2" w:rsidRPr="00585FF1">
        <w:rPr>
          <w:color w:val="FF0000"/>
        </w:rPr>
        <w:t xml:space="preserve"> du pignon associé à cet arbre</w:t>
      </w:r>
      <w:r w:rsidRPr="00585FF1">
        <w:rPr>
          <w:color w:val="FF0000"/>
        </w:rPr>
        <w:t xml:space="preserve">. </w:t>
      </w:r>
      <w:r w:rsidR="00AC2CD2" w:rsidRPr="00585FF1">
        <w:rPr>
          <w:color w:val="FF0000"/>
        </w:rPr>
        <w:t>Soit = 25 Hz (ordre 1)</w:t>
      </w:r>
      <w:r>
        <w:rPr>
          <w:color w:val="FF0000"/>
        </w:rPr>
        <w:t xml:space="preserve"> </w:t>
      </w:r>
      <w:r w:rsidR="00AC2CD2" w:rsidRPr="00585FF1">
        <w:rPr>
          <w:color w:val="FF0000"/>
        </w:rPr>
        <w:t>*42 dents = 1050 Hz, soit 42 ordres</w:t>
      </w:r>
      <w:r w:rsidRPr="00585FF1">
        <w:rPr>
          <w:color w:val="FF0000"/>
        </w:rPr>
        <w:t>.</w:t>
      </w:r>
      <w:r>
        <w:rPr>
          <w:color w:val="FF0000"/>
        </w:rPr>
        <w:t xml:space="preserve"> </w:t>
      </w:r>
      <w:r w:rsidR="00AC2CD2" w:rsidRPr="00585FF1">
        <w:rPr>
          <w:color w:val="FF0000"/>
        </w:rPr>
        <w:t xml:space="preserve">Du coup, l’ordre 42 correspond à l’harmonique de rang 1 de </w:t>
      </w:r>
      <w:r>
        <w:rPr>
          <w:color w:val="FF0000"/>
        </w:rPr>
        <w:t>l</w:t>
      </w:r>
      <w:r w:rsidR="00AC2CD2" w:rsidRPr="00585FF1">
        <w:rPr>
          <w:color w:val="FF0000"/>
        </w:rPr>
        <w:t xml:space="preserve">a fréquence d’engrènement (1050 Hz). L’ordre 84 (2100 Hz) correspondra à l’harmonique de rang 2 de </w:t>
      </w:r>
      <w:r>
        <w:rPr>
          <w:color w:val="FF0000"/>
        </w:rPr>
        <w:t>l</w:t>
      </w:r>
      <w:r w:rsidR="00AC2CD2" w:rsidRPr="00585FF1">
        <w:rPr>
          <w:color w:val="FF0000"/>
        </w:rPr>
        <w:t>a fréquence d’engrènement etc.</w:t>
      </w:r>
    </w:p>
    <w:p w14:paraId="7E54D2C4" w14:textId="3724807F" w:rsidR="00AC2CD2" w:rsidRPr="00585FF1" w:rsidRDefault="00585FF1" w:rsidP="00585FF1">
      <w:pPr>
        <w:jc w:val="center"/>
        <w:rPr>
          <w:color w:val="FF0000"/>
        </w:rPr>
      </w:pPr>
      <w:r>
        <w:rPr>
          <w:noProof/>
          <w:color w:val="FF0000"/>
        </w:rPr>
        <w:drawing>
          <wp:inline distT="0" distB="0" distL="0" distR="0" wp14:anchorId="6254367D" wp14:editId="0BECABBB">
            <wp:extent cx="1932974" cy="1243309"/>
            <wp:effectExtent l="0" t="0" r="0" b="0"/>
            <wp:docPr id="157249625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0997" cy="1248470"/>
                    </a:xfrm>
                    <a:prstGeom prst="rect">
                      <a:avLst/>
                    </a:prstGeom>
                    <a:noFill/>
                    <a:ln>
                      <a:noFill/>
                    </a:ln>
                  </pic:spPr>
                </pic:pic>
              </a:graphicData>
            </a:graphic>
          </wp:inline>
        </w:drawing>
      </w:r>
    </w:p>
    <w:p w14:paraId="1726A55D" w14:textId="77777777" w:rsidR="00AC2CD2" w:rsidRPr="00585FF1" w:rsidRDefault="00AC2CD2" w:rsidP="00AC2CD2">
      <w:pPr>
        <w:rPr>
          <w:color w:val="FF0000"/>
        </w:rPr>
      </w:pPr>
      <w:r w:rsidRPr="00585FF1">
        <w:rPr>
          <w:color w:val="FF0000"/>
        </w:rPr>
        <w:t>Ensuite, en fonction des bandes latérales présentes autour de cette fréquence d’engrènement, il est possible de connaitre quel pignon est endommagé.</w:t>
      </w:r>
    </w:p>
    <w:p w14:paraId="40A29383" w14:textId="0190A9D9" w:rsidR="00AC2CD2" w:rsidRDefault="00B57164" w:rsidP="00B57164">
      <w:pPr>
        <w:pStyle w:val="Titre1"/>
      </w:pPr>
      <w:r>
        <w:lastRenderedPageBreak/>
        <w:t>Partie2 Etude d’un engrenage simple type multiplicateur</w:t>
      </w:r>
    </w:p>
    <w:p w14:paraId="4FDC299D" w14:textId="77777777" w:rsidR="00B57164" w:rsidRPr="00B57164" w:rsidRDefault="00B57164" w:rsidP="00B57164"/>
    <w:p w14:paraId="4508A6BD" w14:textId="6834C40E" w:rsidR="004C739A" w:rsidRPr="004C739A" w:rsidRDefault="004C739A" w:rsidP="004C739A">
      <w:pPr>
        <w:jc w:val="center"/>
        <w:rPr>
          <w:color w:val="auto"/>
        </w:rPr>
      </w:pPr>
      <w:r>
        <w:rPr>
          <w:noProof/>
          <w:color w:val="auto"/>
        </w:rPr>
        <w:drawing>
          <wp:inline distT="0" distB="0" distL="0" distR="0" wp14:anchorId="09369030" wp14:editId="1FE325FB">
            <wp:extent cx="2856230" cy="2157730"/>
            <wp:effectExtent l="0" t="0" r="1270" b="0"/>
            <wp:docPr id="83611599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6230" cy="2157730"/>
                    </a:xfrm>
                    <a:prstGeom prst="rect">
                      <a:avLst/>
                    </a:prstGeom>
                    <a:noFill/>
                    <a:ln>
                      <a:noFill/>
                    </a:ln>
                  </pic:spPr>
                </pic:pic>
              </a:graphicData>
            </a:graphic>
          </wp:inline>
        </w:drawing>
      </w:r>
    </w:p>
    <w:p w14:paraId="03D32ABF" w14:textId="77777777" w:rsidR="004C739A" w:rsidRPr="004C739A" w:rsidRDefault="004C739A" w:rsidP="00AC2CD2">
      <w:pPr>
        <w:rPr>
          <w:color w:val="auto"/>
        </w:rPr>
      </w:pPr>
    </w:p>
    <w:p w14:paraId="3801E14E" w14:textId="3E6C24F0" w:rsidR="00AC2CD2" w:rsidRPr="004C739A" w:rsidRDefault="004C739A" w:rsidP="004C739A">
      <w:pPr>
        <w:spacing w:line="264" w:lineRule="auto"/>
        <w:ind w:left="0" w:firstLine="0"/>
        <w:rPr>
          <w:color w:val="auto"/>
        </w:rPr>
      </w:pPr>
      <w:r w:rsidRPr="004C739A">
        <w:rPr>
          <w:color w:val="auto"/>
        </w:rPr>
        <w:t>A partir du schéma cinématique partiel</w:t>
      </w:r>
      <w:r>
        <w:rPr>
          <w:color w:val="auto"/>
        </w:rPr>
        <w:t xml:space="preserve"> </w:t>
      </w:r>
      <w:r w:rsidR="00AC2CD2" w:rsidRPr="004C739A">
        <w:rPr>
          <w:color w:val="auto"/>
        </w:rPr>
        <w:t>:</w:t>
      </w:r>
    </w:p>
    <w:p w14:paraId="71BE5ACC" w14:textId="534FFB65" w:rsidR="004C739A" w:rsidRPr="004C739A" w:rsidRDefault="004C739A" w:rsidP="004C739A">
      <w:pPr>
        <w:pStyle w:val="Paragraphedeliste"/>
        <w:numPr>
          <w:ilvl w:val="0"/>
          <w:numId w:val="15"/>
        </w:numPr>
        <w:spacing w:line="264" w:lineRule="auto"/>
        <w:rPr>
          <w:color w:val="auto"/>
        </w:rPr>
      </w:pPr>
      <w:r w:rsidRPr="004C739A">
        <w:rPr>
          <w:color w:val="auto"/>
        </w:rPr>
        <w:t>Calculer l’ordre 1</w:t>
      </w:r>
      <w:r>
        <w:rPr>
          <w:color w:val="auto"/>
        </w:rPr>
        <w:t>.</w:t>
      </w:r>
    </w:p>
    <w:p w14:paraId="50AA0FE6" w14:textId="4CD3F0A0" w:rsidR="004C739A" w:rsidRDefault="004C739A" w:rsidP="004C739A">
      <w:pPr>
        <w:pStyle w:val="Paragraphedeliste"/>
        <w:numPr>
          <w:ilvl w:val="0"/>
          <w:numId w:val="15"/>
        </w:numPr>
        <w:spacing w:line="264" w:lineRule="auto"/>
        <w:rPr>
          <w:color w:val="auto"/>
        </w:rPr>
      </w:pPr>
      <w:r w:rsidRPr="004C739A">
        <w:rPr>
          <w:color w:val="auto"/>
        </w:rPr>
        <w:t>Expliquer le rapport dents menantes /dents menées</w:t>
      </w:r>
      <w:r>
        <w:rPr>
          <w:color w:val="auto"/>
        </w:rPr>
        <w:t>.</w:t>
      </w:r>
    </w:p>
    <w:p w14:paraId="61404EF2" w14:textId="68097DE2" w:rsidR="004C739A" w:rsidRDefault="004C739A" w:rsidP="004C739A">
      <w:pPr>
        <w:pStyle w:val="Paragraphedeliste"/>
        <w:numPr>
          <w:ilvl w:val="0"/>
          <w:numId w:val="15"/>
        </w:numPr>
        <w:spacing w:line="264" w:lineRule="auto"/>
        <w:rPr>
          <w:color w:val="auto"/>
        </w:rPr>
      </w:pPr>
      <w:r>
        <w:rPr>
          <w:color w:val="auto"/>
        </w:rPr>
        <w:t>Justifier la fréquence de rotation de l’arbre de sortie.</w:t>
      </w:r>
    </w:p>
    <w:p w14:paraId="6F29BC46" w14:textId="747234FB" w:rsidR="004C739A" w:rsidRDefault="004C739A" w:rsidP="004C739A">
      <w:pPr>
        <w:pStyle w:val="Paragraphedeliste"/>
        <w:numPr>
          <w:ilvl w:val="0"/>
          <w:numId w:val="15"/>
        </w:numPr>
        <w:spacing w:line="264" w:lineRule="auto"/>
        <w:rPr>
          <w:color w:val="auto"/>
        </w:rPr>
      </w:pPr>
      <w:r>
        <w:rPr>
          <w:color w:val="auto"/>
        </w:rPr>
        <w:t>Déterminer la fréquence d’engrènement et l’ordre depuis l’arbre moteur.</w:t>
      </w:r>
    </w:p>
    <w:p w14:paraId="146F7D0D" w14:textId="6011A8B6" w:rsidR="004C739A" w:rsidRDefault="004C739A" w:rsidP="004C739A">
      <w:pPr>
        <w:pStyle w:val="Paragraphedeliste"/>
        <w:numPr>
          <w:ilvl w:val="0"/>
          <w:numId w:val="15"/>
        </w:numPr>
        <w:spacing w:line="264" w:lineRule="auto"/>
        <w:rPr>
          <w:color w:val="auto"/>
        </w:rPr>
      </w:pPr>
      <w:r>
        <w:rPr>
          <w:color w:val="auto"/>
        </w:rPr>
        <w:t>Déterminer la fréquence d’engrènement et l’ordre depuis l’arbre récepteur.</w:t>
      </w:r>
    </w:p>
    <w:p w14:paraId="4CE00558" w14:textId="416B1851" w:rsidR="004C739A" w:rsidRPr="004C739A" w:rsidRDefault="004C739A" w:rsidP="004C739A">
      <w:pPr>
        <w:spacing w:line="264" w:lineRule="auto"/>
        <w:rPr>
          <w:b/>
          <w:bCs/>
          <w:color w:val="FF0000"/>
        </w:rPr>
      </w:pPr>
      <w:r w:rsidRPr="004C739A">
        <w:rPr>
          <w:b/>
          <w:bCs/>
          <w:color w:val="FF0000"/>
        </w:rPr>
        <w:t>Réponses aux questions :</w:t>
      </w:r>
    </w:p>
    <w:p w14:paraId="3B2D4993" w14:textId="77777777" w:rsidR="00AC2CD2" w:rsidRPr="004C739A" w:rsidRDefault="00AC2CD2" w:rsidP="00AC2CD2">
      <w:pPr>
        <w:pStyle w:val="Paragraphedeliste"/>
        <w:numPr>
          <w:ilvl w:val="1"/>
          <w:numId w:val="13"/>
        </w:numPr>
        <w:spacing w:line="264" w:lineRule="auto"/>
        <w:rPr>
          <w:b/>
          <w:bCs/>
          <w:color w:val="FF0000"/>
        </w:rPr>
      </w:pPr>
      <w:r w:rsidRPr="004C739A">
        <w:rPr>
          <w:b/>
          <w:bCs/>
          <w:color w:val="FF0000"/>
        </w:rPr>
        <w:t>Ordre 1 = 1500 tr/min=25 Hz</w:t>
      </w:r>
    </w:p>
    <w:p w14:paraId="536C56E1" w14:textId="77777777" w:rsidR="00AC2CD2" w:rsidRPr="004C739A" w:rsidRDefault="00AC2CD2" w:rsidP="00AC2CD2">
      <w:pPr>
        <w:pStyle w:val="Paragraphedeliste"/>
        <w:numPr>
          <w:ilvl w:val="1"/>
          <w:numId w:val="13"/>
        </w:numPr>
        <w:spacing w:line="264" w:lineRule="auto"/>
        <w:rPr>
          <w:b/>
          <w:bCs/>
          <w:color w:val="FF0000"/>
        </w:rPr>
      </w:pPr>
      <w:r w:rsidRPr="004C739A">
        <w:rPr>
          <w:b/>
          <w:bCs/>
          <w:color w:val="FF0000"/>
        </w:rPr>
        <w:t>Pignon 42 dents présent sur l’arbre moteur</w:t>
      </w:r>
    </w:p>
    <w:p w14:paraId="7E4DE4B4" w14:textId="77777777" w:rsidR="00AC2CD2" w:rsidRPr="004C739A" w:rsidRDefault="00AC2CD2" w:rsidP="00AC2CD2">
      <w:pPr>
        <w:pStyle w:val="Paragraphedeliste"/>
        <w:ind w:left="1440" w:firstLine="0"/>
        <w:rPr>
          <w:b/>
          <w:bCs/>
          <w:color w:val="FF0000"/>
        </w:rPr>
      </w:pPr>
    </w:p>
    <w:p w14:paraId="0D4BCDF9" w14:textId="77777777" w:rsidR="00AC2CD2" w:rsidRPr="004C739A" w:rsidRDefault="00AC2CD2" w:rsidP="00AC2CD2">
      <w:pPr>
        <w:pStyle w:val="Paragraphedeliste"/>
        <w:numPr>
          <w:ilvl w:val="1"/>
          <w:numId w:val="13"/>
        </w:numPr>
        <w:spacing w:line="264" w:lineRule="auto"/>
        <w:rPr>
          <w:b/>
          <w:bCs/>
          <w:color w:val="FF0000"/>
        </w:rPr>
      </w:pPr>
      <w:r w:rsidRPr="004C739A">
        <w:rPr>
          <w:b/>
          <w:bCs/>
          <w:color w:val="FF0000"/>
        </w:rPr>
        <w:t>Vitesse de l’autre arbre (celui qui est engrené) = 4200 tr/min</w:t>
      </w:r>
    </w:p>
    <w:p w14:paraId="3029713F" w14:textId="77777777" w:rsidR="00AC2CD2" w:rsidRPr="004C739A" w:rsidRDefault="00AC2CD2" w:rsidP="00AC2CD2">
      <w:pPr>
        <w:pStyle w:val="Paragraphedeliste"/>
        <w:numPr>
          <w:ilvl w:val="1"/>
          <w:numId w:val="13"/>
        </w:numPr>
        <w:spacing w:line="264" w:lineRule="auto"/>
        <w:rPr>
          <w:b/>
          <w:bCs/>
          <w:color w:val="FF0000"/>
        </w:rPr>
      </w:pPr>
      <w:r w:rsidRPr="004C739A">
        <w:rPr>
          <w:b/>
          <w:bCs/>
          <w:color w:val="FF0000"/>
        </w:rPr>
        <w:t>Pignon 15 dents présent sur l’arbre qui tourne à 4200 tr/min</w:t>
      </w:r>
    </w:p>
    <w:p w14:paraId="40EA42AC" w14:textId="77777777" w:rsidR="00AC2CD2" w:rsidRPr="004C739A" w:rsidRDefault="00AC2CD2" w:rsidP="00AC2CD2">
      <w:pPr>
        <w:pStyle w:val="Paragraphedeliste"/>
        <w:ind w:left="1440" w:firstLine="0"/>
        <w:rPr>
          <w:b/>
          <w:bCs/>
          <w:color w:val="FF0000"/>
        </w:rPr>
      </w:pPr>
    </w:p>
    <w:p w14:paraId="760C9094" w14:textId="77777777" w:rsidR="00AC2CD2" w:rsidRPr="004C739A" w:rsidRDefault="00AC2CD2" w:rsidP="00AC2CD2">
      <w:pPr>
        <w:pStyle w:val="Paragraphedeliste"/>
        <w:numPr>
          <w:ilvl w:val="1"/>
          <w:numId w:val="13"/>
        </w:numPr>
        <w:spacing w:line="264" w:lineRule="auto"/>
        <w:rPr>
          <w:b/>
          <w:bCs/>
          <w:color w:val="FF0000"/>
        </w:rPr>
      </w:pPr>
      <w:r w:rsidRPr="004C739A">
        <w:rPr>
          <w:b/>
          <w:bCs/>
          <w:color w:val="FF0000"/>
        </w:rPr>
        <w:t>Fréquence d’engrènement = ordre 42 (on le note 42X) vue depuis le moteur</w:t>
      </w:r>
    </w:p>
    <w:p w14:paraId="5B1384A3" w14:textId="77777777" w:rsidR="00AC2CD2" w:rsidRPr="004C739A" w:rsidRDefault="00AC2CD2" w:rsidP="00AC2CD2">
      <w:pPr>
        <w:pStyle w:val="Paragraphedeliste"/>
        <w:numPr>
          <w:ilvl w:val="1"/>
          <w:numId w:val="13"/>
        </w:numPr>
        <w:spacing w:line="264" w:lineRule="auto"/>
        <w:rPr>
          <w:b/>
          <w:bCs/>
          <w:color w:val="FF0000"/>
        </w:rPr>
      </w:pPr>
      <w:r w:rsidRPr="004C739A">
        <w:rPr>
          <w:b/>
          <w:bCs/>
          <w:color w:val="FF0000"/>
        </w:rPr>
        <w:t>Fréquence d’engrènement = ordre 15 (15X) vue depuis l’arbre qui tourne à 4200 tr/min. Car depuis cet arbre, ton ordre 1 correspond à 4200 tr/min (70 Hz)</w:t>
      </w:r>
    </w:p>
    <w:p w14:paraId="16D43942" w14:textId="77777777" w:rsidR="00AC2CD2" w:rsidRPr="004C739A" w:rsidRDefault="00AC2CD2" w:rsidP="00AC2CD2">
      <w:pPr>
        <w:pStyle w:val="Paragraphedeliste"/>
        <w:ind w:left="1440" w:firstLine="0"/>
        <w:rPr>
          <w:b/>
          <w:bCs/>
          <w:color w:val="FF0000"/>
        </w:rPr>
      </w:pPr>
    </w:p>
    <w:p w14:paraId="70E8537D" w14:textId="17EC6BC1" w:rsidR="00AC2CD2" w:rsidRDefault="00AC2CD2" w:rsidP="00E14F7D">
      <w:pPr>
        <w:pStyle w:val="Paragraphedeliste"/>
        <w:numPr>
          <w:ilvl w:val="1"/>
          <w:numId w:val="13"/>
        </w:numPr>
        <w:spacing w:line="264" w:lineRule="auto"/>
        <w:ind w:left="1080"/>
        <w:rPr>
          <w:b/>
          <w:bCs/>
          <w:color w:val="FF0000"/>
        </w:rPr>
      </w:pPr>
      <w:r w:rsidRPr="004C739A">
        <w:rPr>
          <w:b/>
          <w:bCs/>
          <w:color w:val="FF0000"/>
        </w:rPr>
        <w:t>Bandes latérales autour de l’ordre 42X (vue depuis le moteur, c’est important d’avoir cette notion-là)</w:t>
      </w:r>
      <w:r w:rsidR="004C739A" w:rsidRPr="004C739A">
        <w:rPr>
          <w:b/>
          <w:bCs/>
          <w:color w:val="FF0000"/>
        </w:rPr>
        <w:t xml:space="preserve">. </w:t>
      </w:r>
      <w:r w:rsidRPr="004C739A">
        <w:rPr>
          <w:b/>
          <w:bCs/>
          <w:color w:val="FF0000"/>
        </w:rPr>
        <w:t>On pose : ordre 1=25 Hz=1500 tr/min=vitesse de l’arbre moteur</w:t>
      </w:r>
      <w:r w:rsidR="004C739A">
        <w:rPr>
          <w:b/>
          <w:bCs/>
          <w:color w:val="FF0000"/>
        </w:rPr>
        <w:t>.</w:t>
      </w:r>
    </w:p>
    <w:p w14:paraId="548AAA0D" w14:textId="77777777" w:rsidR="004C739A" w:rsidRPr="004C739A" w:rsidRDefault="004C739A" w:rsidP="004C739A">
      <w:pPr>
        <w:pStyle w:val="Paragraphedeliste"/>
        <w:rPr>
          <w:b/>
          <w:bCs/>
          <w:color w:val="FF0000"/>
        </w:rPr>
      </w:pPr>
    </w:p>
    <w:p w14:paraId="4106F646" w14:textId="796EF3EA" w:rsidR="00AC2CD2" w:rsidRPr="004C739A" w:rsidRDefault="00AC2CD2" w:rsidP="004C739A">
      <w:pPr>
        <w:pStyle w:val="Paragraphedeliste"/>
        <w:numPr>
          <w:ilvl w:val="0"/>
          <w:numId w:val="16"/>
        </w:numPr>
        <w:spacing w:line="264" w:lineRule="auto"/>
        <w:rPr>
          <w:b/>
          <w:bCs/>
          <w:color w:val="FF0000"/>
        </w:rPr>
      </w:pPr>
      <w:r w:rsidRPr="004C739A">
        <w:rPr>
          <w:b/>
          <w:bCs/>
          <w:color w:val="FF0000"/>
        </w:rPr>
        <w:t xml:space="preserve">Si </w:t>
      </w:r>
      <w:r w:rsidR="004C739A">
        <w:rPr>
          <w:b/>
          <w:bCs/>
          <w:color w:val="FF0000"/>
        </w:rPr>
        <w:t xml:space="preserve">on a des </w:t>
      </w:r>
      <w:r w:rsidRPr="004C739A">
        <w:rPr>
          <w:b/>
          <w:bCs/>
          <w:color w:val="FF0000"/>
        </w:rPr>
        <w:t>bandes latérales à 1X (25 Hz=1500 tr/min) autour de l’ordre 42X (soit 38X,39X, 41X ou bien 43X, 44X, 45X etc…) alors cela signifie que le pignon 42 dent est endommagé</w:t>
      </w:r>
    </w:p>
    <w:p w14:paraId="4322A336" w14:textId="0C0F0DA0" w:rsidR="00AC2CD2" w:rsidRPr="004C739A" w:rsidRDefault="00AC2CD2" w:rsidP="004C739A">
      <w:pPr>
        <w:pStyle w:val="Paragraphedeliste"/>
        <w:numPr>
          <w:ilvl w:val="0"/>
          <w:numId w:val="16"/>
        </w:numPr>
        <w:spacing w:line="264" w:lineRule="auto"/>
        <w:rPr>
          <w:b/>
          <w:bCs/>
          <w:color w:val="FF0000"/>
        </w:rPr>
      </w:pPr>
      <w:r w:rsidRPr="004C739A">
        <w:rPr>
          <w:b/>
          <w:bCs/>
          <w:color w:val="FF0000"/>
        </w:rPr>
        <w:t xml:space="preserve">Si </w:t>
      </w:r>
      <w:r w:rsidR="004C739A">
        <w:rPr>
          <w:b/>
          <w:bCs/>
          <w:color w:val="FF0000"/>
        </w:rPr>
        <w:t xml:space="preserve">on a des </w:t>
      </w:r>
      <w:r w:rsidRPr="004C739A">
        <w:rPr>
          <w:b/>
          <w:bCs/>
          <w:color w:val="FF0000"/>
        </w:rPr>
        <w:t>bandes latérales à 2.8X (25 Hz*2.8X = 70 Hz = 4200 tr/min) autour de l’ordre 42X (soit 33.6X, 36.4X, 39.2X ou bien 44,8X, 47.6X, 50.4X etc…) alors cela signifie que c’est le pignon 15 dents qui est endommagé.</w:t>
      </w:r>
    </w:p>
    <w:p w14:paraId="682B3FF8" w14:textId="4B1418B8" w:rsidR="00781279" w:rsidRDefault="00781279">
      <w:pPr>
        <w:spacing w:after="160" w:line="259" w:lineRule="auto"/>
        <w:ind w:left="0" w:firstLine="0"/>
      </w:pPr>
      <w:r>
        <w:br w:type="page"/>
      </w:r>
    </w:p>
    <w:p w14:paraId="06A23AC0" w14:textId="77777777" w:rsidR="00AC2CD2" w:rsidRDefault="00AC2CD2" w:rsidP="00AC2CD2">
      <w:pPr>
        <w:ind w:left="1080"/>
      </w:pPr>
    </w:p>
    <w:p w14:paraId="5D0525A8" w14:textId="77777777" w:rsidR="00781279" w:rsidRDefault="00781279" w:rsidP="00781279">
      <w:pPr>
        <w:pStyle w:val="Paragraphedeliste"/>
        <w:spacing w:after="0"/>
        <w:ind w:firstLine="0"/>
      </w:pPr>
    </w:p>
    <w:p w14:paraId="5E41F16C" w14:textId="31DF0E7F" w:rsidR="00781279" w:rsidRDefault="00781279" w:rsidP="00781279">
      <w:pPr>
        <w:pStyle w:val="Titre1"/>
        <w:ind w:left="0" w:firstLine="0"/>
      </w:pPr>
      <w:r>
        <w:t xml:space="preserve">Partie </w:t>
      </w:r>
      <w:r w:rsidR="00B57164">
        <w:t>3</w:t>
      </w:r>
      <w:r>
        <w:t xml:space="preserve"> Etude d’un réducteur à plusieurs étages</w:t>
      </w:r>
    </w:p>
    <w:p w14:paraId="22D79E64" w14:textId="54CB4E35" w:rsidR="00781279" w:rsidRPr="00DF1DC3" w:rsidRDefault="00781279" w:rsidP="00781279">
      <w:pPr>
        <w:pStyle w:val="Paragraphedeliste"/>
        <w:ind w:firstLine="0"/>
      </w:pPr>
      <w:r>
        <w:t>Voici un dessin d’ensemble d’un réducteur à deux étages, le pignon menant</w:t>
      </w:r>
      <w:r w:rsidR="00B40C93">
        <w:t xml:space="preserve"> </w:t>
      </w:r>
      <w:r>
        <w:t>(1) avec son premier étage de réduction avec son pagnon menée (2). Ensuite un arbre (5) transmet la puissance sur un pignon menant (5) vers un pignon mené (6) et une sortie d’arbre (7).</w:t>
      </w:r>
    </w:p>
    <w:p w14:paraId="40B4A5B2" w14:textId="47F492C6" w:rsidR="00781279" w:rsidRDefault="00C029B1" w:rsidP="00781279">
      <w:pPr>
        <w:jc w:val="center"/>
      </w:pPr>
      <w:r>
        <w:rPr>
          <w:noProof/>
        </w:rPr>
        <w:drawing>
          <wp:inline distT="0" distB="0" distL="0" distR="0" wp14:anchorId="1F6648CE" wp14:editId="76697D30">
            <wp:extent cx="2430780" cy="2430780"/>
            <wp:effectExtent l="0" t="0" r="7620" b="7620"/>
            <wp:docPr id="211947227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0780" cy="2430780"/>
                    </a:xfrm>
                    <a:prstGeom prst="rect">
                      <a:avLst/>
                    </a:prstGeom>
                    <a:noFill/>
                    <a:ln>
                      <a:noFill/>
                    </a:ln>
                  </pic:spPr>
                </pic:pic>
              </a:graphicData>
            </a:graphic>
          </wp:inline>
        </w:drawing>
      </w:r>
    </w:p>
    <w:p w14:paraId="569F3354" w14:textId="6CD841F0" w:rsidR="00C21A6C" w:rsidRDefault="004F2E33" w:rsidP="00D86BAA">
      <w:pPr>
        <w:pStyle w:val="Paragraphedeliste"/>
        <w:numPr>
          <w:ilvl w:val="0"/>
          <w:numId w:val="17"/>
        </w:numPr>
        <w:jc w:val="both"/>
        <w:rPr>
          <w:noProof/>
        </w:rPr>
      </w:pPr>
      <w:r>
        <w:t xml:space="preserve">A partir de la lecture du graphique et ses indications, on vous demande de déterminer à partir des informations ; la fréquence de rotation, </w:t>
      </w:r>
      <w:r w:rsidR="00D86BAA">
        <w:t xml:space="preserve">l’ordre 1, la fréquence d’engrènement et l’ordre équivalent et </w:t>
      </w:r>
      <w:r>
        <w:t>le nombre de dents et la fréquence vibratoire.</w:t>
      </w:r>
    </w:p>
    <w:p w14:paraId="51481F1F" w14:textId="6D3FC014" w:rsidR="00C21A6C" w:rsidRDefault="00C21A6C" w:rsidP="004F2E33">
      <w:pPr>
        <w:jc w:val="both"/>
        <w:rPr>
          <w:noProof/>
        </w:rPr>
      </w:pPr>
      <w:r w:rsidRPr="004F2E33">
        <w:rPr>
          <w:noProof/>
        </w:rPr>
        <w:drawing>
          <wp:inline distT="0" distB="0" distL="0" distR="0" wp14:anchorId="41B8AE62" wp14:editId="243E67BE">
            <wp:extent cx="6662420" cy="2739390"/>
            <wp:effectExtent l="0" t="0" r="5080" b="3810"/>
            <wp:docPr id="20136350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35022" name=""/>
                    <pic:cNvPicPr/>
                  </pic:nvPicPr>
                  <pic:blipFill>
                    <a:blip r:embed="rId14"/>
                    <a:stretch>
                      <a:fillRect/>
                    </a:stretch>
                  </pic:blipFill>
                  <pic:spPr>
                    <a:xfrm>
                      <a:off x="0" y="0"/>
                      <a:ext cx="6662420" cy="2739390"/>
                    </a:xfrm>
                    <a:prstGeom prst="rect">
                      <a:avLst/>
                    </a:prstGeom>
                  </pic:spPr>
                </pic:pic>
              </a:graphicData>
            </a:graphic>
          </wp:inline>
        </w:drawing>
      </w:r>
    </w:p>
    <w:p w14:paraId="77129598" w14:textId="7FDAFF48" w:rsidR="00B57164" w:rsidRPr="00D86BAA" w:rsidRDefault="00B57164" w:rsidP="004F2E33">
      <w:pPr>
        <w:jc w:val="both"/>
        <w:rPr>
          <w:noProof/>
          <w:color w:val="FF0000"/>
        </w:rPr>
      </w:pPr>
      <w:r w:rsidRPr="00D86BAA">
        <w:rPr>
          <w:noProof/>
          <w:color w:val="FF0000"/>
        </w:rPr>
        <w:t>La fréquence de rotation moteur 1482 tr/min soir ordre 1</w:t>
      </w:r>
      <w:r w:rsidR="00C21A6C" w:rsidRPr="00D86BAA">
        <w:rPr>
          <w:noProof/>
          <w:color w:val="FF0000"/>
        </w:rPr>
        <w:t xml:space="preserve"> soit 24,7 Hz.</w:t>
      </w:r>
    </w:p>
    <w:p w14:paraId="35CC6048" w14:textId="3A9D4891" w:rsidR="00B57164" w:rsidRPr="00D86BAA" w:rsidRDefault="00B57164" w:rsidP="004F2E33">
      <w:pPr>
        <w:jc w:val="both"/>
        <w:rPr>
          <w:noProof/>
          <w:color w:val="FF0000"/>
        </w:rPr>
      </w:pPr>
      <w:r w:rsidRPr="00D86BAA">
        <w:rPr>
          <w:noProof/>
          <w:color w:val="FF0000"/>
        </w:rPr>
        <w:t>La fréquence d</w:t>
      </w:r>
      <w:r w:rsidR="00C21A6C" w:rsidRPr="00D86BAA">
        <w:rPr>
          <w:noProof/>
          <w:color w:val="FF0000"/>
        </w:rPr>
        <w:t>’</w:t>
      </w:r>
      <w:r w:rsidRPr="00D86BAA">
        <w:rPr>
          <w:noProof/>
          <w:color w:val="FF0000"/>
        </w:rPr>
        <w:t xml:space="preserve">engrenement </w:t>
      </w:r>
      <w:r w:rsidR="00C21A6C" w:rsidRPr="00D86BAA">
        <w:rPr>
          <w:noProof/>
          <w:color w:val="FF0000"/>
        </w:rPr>
        <w:t>= 24.7* 25 = 617 ,5 Hz soit un ordre 25.</w:t>
      </w:r>
    </w:p>
    <w:p w14:paraId="74AFA13A" w14:textId="23BC9E29" w:rsidR="00C21A6C" w:rsidRPr="00D86BAA" w:rsidRDefault="00C21A6C" w:rsidP="004F2E33">
      <w:pPr>
        <w:jc w:val="both"/>
        <w:rPr>
          <w:noProof/>
          <w:color w:val="FF0000"/>
        </w:rPr>
      </w:pPr>
      <w:r w:rsidRPr="00D86BAA">
        <w:rPr>
          <w:noProof/>
          <w:color w:val="FF0000"/>
        </w:rPr>
        <w:t>Le pic d accélération est de 0.2978 g mm/s²</w:t>
      </w:r>
      <w:r w:rsidR="00D86BAA">
        <w:rPr>
          <w:noProof/>
          <w:color w:val="FF0000"/>
        </w:rPr>
        <w:t xml:space="preserve"> et autour nous avons des fréquences mutliples.</w:t>
      </w:r>
    </w:p>
    <w:p w14:paraId="5AFBD02A" w14:textId="79BB2948" w:rsidR="00C21A6C" w:rsidRDefault="00C21A6C">
      <w:pPr>
        <w:spacing w:after="160" w:line="259" w:lineRule="auto"/>
        <w:ind w:left="0" w:firstLine="0"/>
      </w:pPr>
      <w:r>
        <w:br w:type="page"/>
      </w:r>
    </w:p>
    <w:p w14:paraId="1C2BAB77" w14:textId="77777777" w:rsidR="004F2E33" w:rsidRDefault="004F2E33" w:rsidP="00781279">
      <w:pPr>
        <w:jc w:val="center"/>
      </w:pPr>
    </w:p>
    <w:p w14:paraId="17AD0DE6" w14:textId="4DD4E44F" w:rsidR="00C21A6C" w:rsidRDefault="00C21A6C" w:rsidP="00781279">
      <w:pPr>
        <w:jc w:val="center"/>
      </w:pPr>
      <w:r w:rsidRPr="004F2E33">
        <w:rPr>
          <w:noProof/>
        </w:rPr>
        <w:drawing>
          <wp:inline distT="0" distB="0" distL="0" distR="0" wp14:anchorId="7B478416" wp14:editId="2A8608B0">
            <wp:extent cx="6662420" cy="2491740"/>
            <wp:effectExtent l="0" t="0" r="5080" b="3810"/>
            <wp:docPr id="5454974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497406" name=""/>
                    <pic:cNvPicPr/>
                  </pic:nvPicPr>
                  <pic:blipFill>
                    <a:blip r:embed="rId15"/>
                    <a:stretch>
                      <a:fillRect/>
                    </a:stretch>
                  </pic:blipFill>
                  <pic:spPr>
                    <a:xfrm>
                      <a:off x="0" y="0"/>
                      <a:ext cx="6662420" cy="2491740"/>
                    </a:xfrm>
                    <a:prstGeom prst="rect">
                      <a:avLst/>
                    </a:prstGeom>
                  </pic:spPr>
                </pic:pic>
              </a:graphicData>
            </a:graphic>
          </wp:inline>
        </w:drawing>
      </w:r>
    </w:p>
    <w:p w14:paraId="448D5CDC" w14:textId="4272094F" w:rsidR="00C029B1" w:rsidRDefault="00C029B1" w:rsidP="00C029B1">
      <w:pPr>
        <w:jc w:val="both"/>
      </w:pPr>
    </w:p>
    <w:p w14:paraId="53861388" w14:textId="66BB75A2" w:rsidR="00C029B1" w:rsidRDefault="00C029B1" w:rsidP="00D86BAA">
      <w:pPr>
        <w:pStyle w:val="Paragraphedeliste"/>
        <w:numPr>
          <w:ilvl w:val="0"/>
          <w:numId w:val="17"/>
        </w:numPr>
        <w:jc w:val="both"/>
      </w:pPr>
      <w:r>
        <w:t>A partir de la lecture du graphique et ses indications, on vous demande de déterminer à partir des informations ; l’ordre, la fréquence d</w:t>
      </w:r>
      <w:r w:rsidR="00D86BAA">
        <w:t>’engrènement</w:t>
      </w:r>
      <w:r>
        <w:t xml:space="preserve">, le nombre de dents et </w:t>
      </w:r>
      <w:r w:rsidR="00D86BAA">
        <w:t>les ordres des autres pics</w:t>
      </w:r>
      <w:r>
        <w:t>.</w:t>
      </w:r>
    </w:p>
    <w:p w14:paraId="377D90E1" w14:textId="7C8833AD" w:rsidR="004F2E33" w:rsidRPr="004F2E33" w:rsidRDefault="00D86BAA" w:rsidP="00C029B1">
      <w:pPr>
        <w:jc w:val="both"/>
        <w:rPr>
          <w:color w:val="FF0000"/>
        </w:rPr>
      </w:pPr>
      <w:r>
        <w:rPr>
          <w:color w:val="FF0000"/>
        </w:rPr>
        <w:t>L’ordre d’engrènement est de 25 et autour nous avons des fréquences multiples donc le pignon 25 dents est défectueux.</w:t>
      </w:r>
    </w:p>
    <w:bookmarkEnd w:id="0"/>
    <w:p w14:paraId="677F9835" w14:textId="73583071" w:rsidR="00454951" w:rsidRDefault="00454951">
      <w:pPr>
        <w:spacing w:after="160" w:line="259" w:lineRule="auto"/>
        <w:ind w:left="0" w:firstLine="0"/>
      </w:pPr>
      <w:r>
        <w:br w:type="page"/>
      </w:r>
    </w:p>
    <w:p w14:paraId="34501696" w14:textId="77777777" w:rsidR="000C5C4F" w:rsidRDefault="000C5C4F" w:rsidP="00DA6977">
      <w:pPr>
        <w:spacing w:after="0"/>
      </w:pPr>
    </w:p>
    <w:p w14:paraId="2D9883FB" w14:textId="77777777" w:rsidR="00387073" w:rsidRPr="00075E62" w:rsidRDefault="00387073" w:rsidP="00387073">
      <w:pPr>
        <w:pStyle w:val="Titresousparagraphe"/>
        <w:spacing w:before="240" w:after="120"/>
      </w:pPr>
      <w:r w:rsidRPr="00075E62">
        <w:t>TABLEAU DE RECONNAISSANCE DES AVARIES.</w:t>
      </w:r>
    </w:p>
    <w:tbl>
      <w:tblPr>
        <w:tblW w:w="0" w:type="auto"/>
        <w:jc w:val="cente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1E0" w:firstRow="1" w:lastRow="1" w:firstColumn="1" w:lastColumn="1" w:noHBand="0" w:noVBand="0"/>
      </w:tblPr>
      <w:tblGrid>
        <w:gridCol w:w="1712"/>
        <w:gridCol w:w="2365"/>
        <w:gridCol w:w="1538"/>
        <w:gridCol w:w="4384"/>
      </w:tblGrid>
      <w:tr w:rsidR="00387073" w:rsidRPr="00075E62" w14:paraId="4B3A657A" w14:textId="77777777" w:rsidTr="009A319B">
        <w:trPr>
          <w:jc w:val="center"/>
        </w:trPr>
        <w:tc>
          <w:tcPr>
            <w:tcW w:w="1712" w:type="dxa"/>
            <w:vMerge w:val="restart"/>
            <w:tcBorders>
              <w:top w:val="single" w:sz="18" w:space="0" w:color="auto"/>
              <w:left w:val="single" w:sz="18" w:space="0" w:color="auto"/>
              <w:bottom w:val="single" w:sz="2" w:space="0" w:color="auto"/>
              <w:right w:val="single" w:sz="2" w:space="0" w:color="auto"/>
            </w:tcBorders>
            <w:vAlign w:val="center"/>
          </w:tcPr>
          <w:p w14:paraId="4F0BF1D9" w14:textId="77777777" w:rsidR="00387073" w:rsidRPr="00387073" w:rsidRDefault="00387073" w:rsidP="009A319B">
            <w:pPr>
              <w:jc w:val="center"/>
              <w:rPr>
                <w:rFonts w:asciiTheme="minorHAnsi" w:hAnsiTheme="minorHAnsi" w:cstheme="minorHAnsi"/>
                <w:b/>
                <w:sz w:val="20"/>
                <w:szCs w:val="20"/>
              </w:rPr>
            </w:pPr>
            <w:r w:rsidRPr="00387073">
              <w:rPr>
                <w:rFonts w:asciiTheme="minorHAnsi" w:hAnsiTheme="minorHAnsi" w:cstheme="minorHAnsi"/>
                <w:b/>
                <w:sz w:val="20"/>
                <w:szCs w:val="20"/>
              </w:rPr>
              <w:t>CAUSE</w:t>
            </w:r>
          </w:p>
        </w:tc>
        <w:tc>
          <w:tcPr>
            <w:tcW w:w="3903" w:type="dxa"/>
            <w:gridSpan w:val="2"/>
            <w:tcBorders>
              <w:top w:val="single" w:sz="18" w:space="0" w:color="auto"/>
              <w:left w:val="single" w:sz="2" w:space="0" w:color="auto"/>
              <w:bottom w:val="single" w:sz="2" w:space="0" w:color="auto"/>
              <w:right w:val="single" w:sz="2" w:space="0" w:color="auto"/>
            </w:tcBorders>
            <w:vAlign w:val="center"/>
          </w:tcPr>
          <w:p w14:paraId="1849FE7B" w14:textId="77777777" w:rsidR="00387073" w:rsidRPr="00387073" w:rsidRDefault="00387073" w:rsidP="009A319B">
            <w:pPr>
              <w:jc w:val="center"/>
              <w:rPr>
                <w:rFonts w:asciiTheme="minorHAnsi" w:hAnsiTheme="minorHAnsi" w:cstheme="minorHAnsi"/>
                <w:b/>
                <w:sz w:val="20"/>
                <w:szCs w:val="20"/>
              </w:rPr>
            </w:pPr>
            <w:r w:rsidRPr="00387073">
              <w:rPr>
                <w:rFonts w:asciiTheme="minorHAnsi" w:hAnsiTheme="minorHAnsi" w:cstheme="minorHAnsi"/>
                <w:b/>
                <w:sz w:val="20"/>
                <w:szCs w:val="20"/>
              </w:rPr>
              <w:t>VIBRATION</w:t>
            </w:r>
          </w:p>
        </w:tc>
        <w:tc>
          <w:tcPr>
            <w:tcW w:w="4384" w:type="dxa"/>
            <w:vMerge w:val="restart"/>
            <w:tcBorders>
              <w:top w:val="single" w:sz="18" w:space="0" w:color="auto"/>
              <w:left w:val="single" w:sz="2" w:space="0" w:color="auto"/>
              <w:bottom w:val="single" w:sz="2" w:space="0" w:color="auto"/>
              <w:right w:val="single" w:sz="18" w:space="0" w:color="auto"/>
            </w:tcBorders>
            <w:vAlign w:val="center"/>
          </w:tcPr>
          <w:p w14:paraId="69B476B1" w14:textId="77777777" w:rsidR="00387073" w:rsidRPr="00387073" w:rsidRDefault="00387073" w:rsidP="009A319B">
            <w:pPr>
              <w:jc w:val="center"/>
              <w:rPr>
                <w:rFonts w:asciiTheme="minorHAnsi" w:hAnsiTheme="minorHAnsi" w:cstheme="minorHAnsi"/>
                <w:b/>
                <w:sz w:val="20"/>
                <w:szCs w:val="20"/>
              </w:rPr>
            </w:pPr>
            <w:r w:rsidRPr="00387073">
              <w:rPr>
                <w:rFonts w:asciiTheme="minorHAnsi" w:hAnsiTheme="minorHAnsi" w:cstheme="minorHAnsi"/>
                <w:b/>
                <w:sz w:val="20"/>
                <w:szCs w:val="20"/>
              </w:rPr>
              <w:t>REMARQUES</w:t>
            </w:r>
          </w:p>
        </w:tc>
      </w:tr>
      <w:tr w:rsidR="00387073" w:rsidRPr="00075E62" w14:paraId="22192237" w14:textId="77777777" w:rsidTr="009A319B">
        <w:trPr>
          <w:jc w:val="center"/>
        </w:trPr>
        <w:tc>
          <w:tcPr>
            <w:tcW w:w="0" w:type="auto"/>
            <w:vMerge/>
            <w:tcBorders>
              <w:top w:val="single" w:sz="18" w:space="0" w:color="auto"/>
              <w:left w:val="single" w:sz="18" w:space="0" w:color="auto"/>
              <w:bottom w:val="single" w:sz="2" w:space="0" w:color="auto"/>
              <w:right w:val="single" w:sz="2" w:space="0" w:color="auto"/>
            </w:tcBorders>
            <w:vAlign w:val="center"/>
          </w:tcPr>
          <w:p w14:paraId="1A53D8DB" w14:textId="77777777" w:rsidR="00387073" w:rsidRPr="00387073" w:rsidRDefault="00387073" w:rsidP="009A319B">
            <w:pPr>
              <w:rPr>
                <w:rFonts w:asciiTheme="minorHAnsi" w:hAnsiTheme="minorHAnsi" w:cstheme="minorHAnsi"/>
                <w:b/>
                <w:sz w:val="20"/>
                <w:szCs w:val="20"/>
              </w:rPr>
            </w:pPr>
          </w:p>
        </w:tc>
        <w:tc>
          <w:tcPr>
            <w:tcW w:w="2365" w:type="dxa"/>
            <w:tcBorders>
              <w:top w:val="single" w:sz="2" w:space="0" w:color="auto"/>
              <w:left w:val="single" w:sz="2" w:space="0" w:color="auto"/>
              <w:bottom w:val="single" w:sz="2" w:space="0" w:color="auto"/>
              <w:right w:val="single" w:sz="2" w:space="0" w:color="auto"/>
            </w:tcBorders>
            <w:vAlign w:val="center"/>
          </w:tcPr>
          <w:p w14:paraId="1DB313BD" w14:textId="77777777" w:rsidR="00387073" w:rsidRPr="00387073" w:rsidRDefault="00387073" w:rsidP="009A319B">
            <w:pPr>
              <w:rPr>
                <w:rFonts w:asciiTheme="minorHAnsi" w:hAnsiTheme="minorHAnsi" w:cstheme="minorHAnsi"/>
                <w:b/>
                <w:sz w:val="20"/>
                <w:szCs w:val="20"/>
              </w:rPr>
            </w:pPr>
            <w:r w:rsidRPr="00387073">
              <w:rPr>
                <w:rFonts w:asciiTheme="minorHAnsi" w:hAnsiTheme="minorHAnsi" w:cstheme="minorHAnsi"/>
                <w:b/>
                <w:sz w:val="20"/>
                <w:szCs w:val="20"/>
              </w:rPr>
              <w:t>FREQUENCE</w:t>
            </w:r>
          </w:p>
        </w:tc>
        <w:tc>
          <w:tcPr>
            <w:tcW w:w="1538" w:type="dxa"/>
            <w:tcBorders>
              <w:top w:val="single" w:sz="2" w:space="0" w:color="auto"/>
              <w:left w:val="single" w:sz="2" w:space="0" w:color="auto"/>
              <w:bottom w:val="single" w:sz="2" w:space="0" w:color="auto"/>
              <w:right w:val="single" w:sz="2" w:space="0" w:color="auto"/>
            </w:tcBorders>
            <w:vAlign w:val="center"/>
          </w:tcPr>
          <w:p w14:paraId="7A090CC1" w14:textId="77777777" w:rsidR="00387073" w:rsidRPr="00387073" w:rsidRDefault="00387073" w:rsidP="009A319B">
            <w:pPr>
              <w:rPr>
                <w:rFonts w:asciiTheme="minorHAnsi" w:hAnsiTheme="minorHAnsi" w:cstheme="minorHAnsi"/>
                <w:b/>
                <w:sz w:val="20"/>
                <w:szCs w:val="20"/>
              </w:rPr>
            </w:pPr>
            <w:r w:rsidRPr="00387073">
              <w:rPr>
                <w:rFonts w:asciiTheme="minorHAnsi" w:hAnsiTheme="minorHAnsi" w:cstheme="minorHAnsi"/>
                <w:b/>
                <w:sz w:val="20"/>
                <w:szCs w:val="20"/>
              </w:rPr>
              <w:t>DIRECTION</w:t>
            </w:r>
          </w:p>
        </w:tc>
        <w:tc>
          <w:tcPr>
            <w:tcW w:w="0" w:type="auto"/>
            <w:vMerge/>
            <w:tcBorders>
              <w:top w:val="single" w:sz="18" w:space="0" w:color="auto"/>
              <w:left w:val="single" w:sz="2" w:space="0" w:color="auto"/>
              <w:bottom w:val="single" w:sz="2" w:space="0" w:color="auto"/>
              <w:right w:val="single" w:sz="18" w:space="0" w:color="auto"/>
            </w:tcBorders>
            <w:vAlign w:val="center"/>
          </w:tcPr>
          <w:p w14:paraId="483B32D0" w14:textId="77777777" w:rsidR="00387073" w:rsidRPr="00387073" w:rsidRDefault="00387073" w:rsidP="009A319B">
            <w:pPr>
              <w:rPr>
                <w:rFonts w:asciiTheme="minorHAnsi" w:hAnsiTheme="minorHAnsi" w:cstheme="minorHAnsi"/>
                <w:b/>
                <w:sz w:val="20"/>
                <w:szCs w:val="20"/>
              </w:rPr>
            </w:pPr>
          </w:p>
        </w:tc>
      </w:tr>
      <w:tr w:rsidR="00387073" w:rsidRPr="00A32D0B" w14:paraId="06307BD5" w14:textId="77777777" w:rsidTr="009A319B">
        <w:trPr>
          <w:jc w:val="center"/>
        </w:trPr>
        <w:tc>
          <w:tcPr>
            <w:tcW w:w="1712" w:type="dxa"/>
            <w:tcBorders>
              <w:top w:val="single" w:sz="2" w:space="0" w:color="auto"/>
              <w:left w:val="single" w:sz="18" w:space="0" w:color="auto"/>
              <w:bottom w:val="single" w:sz="2" w:space="0" w:color="auto"/>
              <w:right w:val="single" w:sz="2" w:space="0" w:color="auto"/>
            </w:tcBorders>
            <w:vAlign w:val="center"/>
          </w:tcPr>
          <w:p w14:paraId="39426ADA"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Tourbillon d'huile</w:t>
            </w:r>
          </w:p>
        </w:tc>
        <w:tc>
          <w:tcPr>
            <w:tcW w:w="2365" w:type="dxa"/>
            <w:tcBorders>
              <w:top w:val="single" w:sz="2" w:space="0" w:color="auto"/>
              <w:left w:val="single" w:sz="2" w:space="0" w:color="auto"/>
              <w:bottom w:val="single" w:sz="2" w:space="0" w:color="auto"/>
              <w:right w:val="single" w:sz="2" w:space="0" w:color="auto"/>
            </w:tcBorders>
            <w:vAlign w:val="center"/>
          </w:tcPr>
          <w:p w14:paraId="440A02FD"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De 0,42 à 0,48 RPM</w:t>
            </w:r>
          </w:p>
        </w:tc>
        <w:tc>
          <w:tcPr>
            <w:tcW w:w="1538" w:type="dxa"/>
            <w:tcBorders>
              <w:top w:val="single" w:sz="2" w:space="0" w:color="auto"/>
              <w:left w:val="single" w:sz="2" w:space="0" w:color="auto"/>
              <w:bottom w:val="single" w:sz="2" w:space="0" w:color="auto"/>
              <w:right w:val="single" w:sz="2" w:space="0" w:color="auto"/>
            </w:tcBorders>
            <w:vAlign w:val="center"/>
          </w:tcPr>
          <w:p w14:paraId="4F217CED"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Radiale</w:t>
            </w:r>
          </w:p>
        </w:tc>
        <w:tc>
          <w:tcPr>
            <w:tcW w:w="4384" w:type="dxa"/>
            <w:tcBorders>
              <w:top w:val="single" w:sz="2" w:space="0" w:color="auto"/>
              <w:left w:val="single" w:sz="2" w:space="0" w:color="auto"/>
              <w:bottom w:val="single" w:sz="2" w:space="0" w:color="auto"/>
              <w:right w:val="single" w:sz="18" w:space="0" w:color="auto"/>
            </w:tcBorders>
            <w:vAlign w:val="center"/>
          </w:tcPr>
          <w:p w14:paraId="52C261D8"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Uniquement sur paliers lisses hydrodynamique à grande vitesse.</w:t>
            </w:r>
          </w:p>
        </w:tc>
      </w:tr>
      <w:tr w:rsidR="00387073" w:rsidRPr="00A32D0B" w14:paraId="13D15001" w14:textId="77777777" w:rsidTr="009A319B">
        <w:trPr>
          <w:jc w:val="center"/>
        </w:trPr>
        <w:tc>
          <w:tcPr>
            <w:tcW w:w="1712" w:type="dxa"/>
            <w:tcBorders>
              <w:top w:val="single" w:sz="2" w:space="0" w:color="auto"/>
              <w:left w:val="single" w:sz="18" w:space="0" w:color="auto"/>
              <w:bottom w:val="single" w:sz="2" w:space="0" w:color="auto"/>
              <w:right w:val="single" w:sz="2" w:space="0" w:color="auto"/>
            </w:tcBorders>
            <w:vAlign w:val="center"/>
          </w:tcPr>
          <w:p w14:paraId="0D0B3E20"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Balourd</w:t>
            </w:r>
          </w:p>
        </w:tc>
        <w:tc>
          <w:tcPr>
            <w:tcW w:w="2365" w:type="dxa"/>
            <w:tcBorders>
              <w:top w:val="single" w:sz="2" w:space="0" w:color="auto"/>
              <w:left w:val="single" w:sz="2" w:space="0" w:color="auto"/>
              <w:bottom w:val="single" w:sz="2" w:space="0" w:color="auto"/>
              <w:right w:val="single" w:sz="2" w:space="0" w:color="auto"/>
            </w:tcBorders>
            <w:vAlign w:val="center"/>
          </w:tcPr>
          <w:p w14:paraId="035AF765"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1 x RPM</w:t>
            </w:r>
          </w:p>
        </w:tc>
        <w:tc>
          <w:tcPr>
            <w:tcW w:w="1538" w:type="dxa"/>
            <w:tcBorders>
              <w:top w:val="single" w:sz="2" w:space="0" w:color="auto"/>
              <w:left w:val="single" w:sz="2" w:space="0" w:color="auto"/>
              <w:bottom w:val="single" w:sz="2" w:space="0" w:color="auto"/>
              <w:right w:val="single" w:sz="2" w:space="0" w:color="auto"/>
            </w:tcBorders>
            <w:vAlign w:val="center"/>
          </w:tcPr>
          <w:p w14:paraId="53D17FC8"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Radiale</w:t>
            </w:r>
          </w:p>
        </w:tc>
        <w:tc>
          <w:tcPr>
            <w:tcW w:w="4384" w:type="dxa"/>
            <w:tcBorders>
              <w:top w:val="single" w:sz="2" w:space="0" w:color="auto"/>
              <w:left w:val="single" w:sz="2" w:space="0" w:color="auto"/>
              <w:bottom w:val="single" w:sz="2" w:space="0" w:color="auto"/>
              <w:right w:val="single" w:sz="18" w:space="0" w:color="auto"/>
            </w:tcBorders>
            <w:vAlign w:val="center"/>
          </w:tcPr>
          <w:p w14:paraId="27200E4C"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Intensité proportionnelle à la vitesse de rotation.</w:t>
            </w:r>
          </w:p>
        </w:tc>
      </w:tr>
      <w:tr w:rsidR="00387073" w:rsidRPr="00A32D0B" w14:paraId="5838A4C6" w14:textId="77777777" w:rsidTr="009A319B">
        <w:trPr>
          <w:jc w:val="center"/>
        </w:trPr>
        <w:tc>
          <w:tcPr>
            <w:tcW w:w="1712" w:type="dxa"/>
            <w:tcBorders>
              <w:top w:val="single" w:sz="2" w:space="0" w:color="auto"/>
              <w:left w:val="single" w:sz="18" w:space="0" w:color="auto"/>
              <w:bottom w:val="single" w:sz="2" w:space="0" w:color="auto"/>
              <w:right w:val="single" w:sz="2" w:space="0" w:color="auto"/>
            </w:tcBorders>
            <w:vAlign w:val="center"/>
          </w:tcPr>
          <w:p w14:paraId="5FF6FA66"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 xml:space="preserve">Défaut de fixation </w:t>
            </w:r>
          </w:p>
        </w:tc>
        <w:tc>
          <w:tcPr>
            <w:tcW w:w="2365" w:type="dxa"/>
            <w:tcBorders>
              <w:top w:val="single" w:sz="2" w:space="0" w:color="auto"/>
              <w:left w:val="single" w:sz="2" w:space="0" w:color="auto"/>
              <w:bottom w:val="single" w:sz="2" w:space="0" w:color="auto"/>
              <w:right w:val="single" w:sz="2" w:space="0" w:color="auto"/>
            </w:tcBorders>
            <w:vAlign w:val="center"/>
          </w:tcPr>
          <w:p w14:paraId="20F0F233"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1x2x3x4x RPM</w:t>
            </w:r>
          </w:p>
        </w:tc>
        <w:tc>
          <w:tcPr>
            <w:tcW w:w="1538" w:type="dxa"/>
            <w:tcBorders>
              <w:top w:val="single" w:sz="2" w:space="0" w:color="auto"/>
              <w:left w:val="single" w:sz="2" w:space="0" w:color="auto"/>
              <w:bottom w:val="single" w:sz="2" w:space="0" w:color="auto"/>
              <w:right w:val="single" w:sz="2" w:space="0" w:color="auto"/>
            </w:tcBorders>
            <w:vAlign w:val="center"/>
          </w:tcPr>
          <w:p w14:paraId="56884B85"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Radiale</w:t>
            </w:r>
          </w:p>
        </w:tc>
        <w:tc>
          <w:tcPr>
            <w:tcW w:w="4384" w:type="dxa"/>
            <w:tcBorders>
              <w:top w:val="single" w:sz="2" w:space="0" w:color="auto"/>
              <w:left w:val="single" w:sz="2" w:space="0" w:color="auto"/>
              <w:bottom w:val="single" w:sz="2" w:space="0" w:color="auto"/>
              <w:right w:val="single" w:sz="18" w:space="0" w:color="auto"/>
            </w:tcBorders>
            <w:vAlign w:val="center"/>
          </w:tcPr>
          <w:p w14:paraId="45C6019C"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iCs/>
                <w:sz w:val="20"/>
                <w:szCs w:val="20"/>
              </w:rPr>
              <w:t>Vibration axiale en général plus importante si le défaut d'alignement comporte un écart angulaire.</w:t>
            </w:r>
          </w:p>
        </w:tc>
      </w:tr>
      <w:tr w:rsidR="00387073" w:rsidRPr="00A32D0B" w14:paraId="78DC1F73" w14:textId="77777777" w:rsidTr="009A319B">
        <w:trPr>
          <w:jc w:val="center"/>
        </w:trPr>
        <w:tc>
          <w:tcPr>
            <w:tcW w:w="1712" w:type="dxa"/>
            <w:tcBorders>
              <w:top w:val="single" w:sz="2" w:space="0" w:color="auto"/>
              <w:left w:val="single" w:sz="18" w:space="0" w:color="auto"/>
              <w:bottom w:val="single" w:sz="2" w:space="0" w:color="auto"/>
              <w:right w:val="single" w:sz="2" w:space="0" w:color="auto"/>
            </w:tcBorders>
            <w:vAlign w:val="center"/>
          </w:tcPr>
          <w:p w14:paraId="10161760"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Défaut d'alignement</w:t>
            </w:r>
          </w:p>
        </w:tc>
        <w:tc>
          <w:tcPr>
            <w:tcW w:w="2365" w:type="dxa"/>
            <w:tcBorders>
              <w:top w:val="single" w:sz="2" w:space="0" w:color="auto"/>
              <w:left w:val="single" w:sz="2" w:space="0" w:color="auto"/>
              <w:bottom w:val="single" w:sz="2" w:space="0" w:color="auto"/>
              <w:right w:val="single" w:sz="2" w:space="0" w:color="auto"/>
            </w:tcBorders>
            <w:vAlign w:val="center"/>
          </w:tcPr>
          <w:p w14:paraId="3A8B7061"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2 x RPM</w:t>
            </w:r>
          </w:p>
        </w:tc>
        <w:tc>
          <w:tcPr>
            <w:tcW w:w="1538" w:type="dxa"/>
            <w:tcBorders>
              <w:top w:val="single" w:sz="2" w:space="0" w:color="auto"/>
              <w:left w:val="single" w:sz="2" w:space="0" w:color="auto"/>
              <w:bottom w:val="single" w:sz="2" w:space="0" w:color="auto"/>
              <w:right w:val="single" w:sz="2" w:space="0" w:color="auto"/>
            </w:tcBorders>
            <w:vAlign w:val="center"/>
          </w:tcPr>
          <w:p w14:paraId="1262FD0D"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Axiale et radiale</w:t>
            </w:r>
          </w:p>
        </w:tc>
        <w:tc>
          <w:tcPr>
            <w:tcW w:w="4384" w:type="dxa"/>
            <w:tcBorders>
              <w:top w:val="single" w:sz="2" w:space="0" w:color="auto"/>
              <w:left w:val="single" w:sz="2" w:space="0" w:color="auto"/>
              <w:bottom w:val="single" w:sz="2" w:space="0" w:color="auto"/>
              <w:right w:val="single" w:sz="18" w:space="0" w:color="auto"/>
            </w:tcBorders>
            <w:vAlign w:val="center"/>
          </w:tcPr>
          <w:p w14:paraId="7A929DF5" w14:textId="77777777" w:rsidR="00387073" w:rsidRPr="00387073" w:rsidRDefault="00387073" w:rsidP="009A319B">
            <w:pPr>
              <w:rPr>
                <w:rFonts w:asciiTheme="minorHAnsi" w:hAnsiTheme="minorHAnsi" w:cstheme="minorHAnsi"/>
                <w:iCs/>
                <w:sz w:val="20"/>
                <w:szCs w:val="20"/>
              </w:rPr>
            </w:pPr>
            <w:r w:rsidRPr="00387073">
              <w:rPr>
                <w:rFonts w:asciiTheme="minorHAnsi" w:hAnsiTheme="minorHAnsi" w:cstheme="minorHAnsi"/>
                <w:iCs/>
                <w:sz w:val="20"/>
                <w:szCs w:val="20"/>
              </w:rPr>
              <w:t>Disparaît dès la coupure de l'alimentation.</w:t>
            </w:r>
          </w:p>
          <w:p w14:paraId="65C2AFB8" w14:textId="77777777" w:rsidR="00387073" w:rsidRPr="00387073" w:rsidRDefault="00387073" w:rsidP="009A319B">
            <w:pPr>
              <w:rPr>
                <w:rFonts w:asciiTheme="minorHAnsi" w:hAnsiTheme="minorHAnsi" w:cstheme="minorHAnsi"/>
                <w:sz w:val="20"/>
                <w:szCs w:val="20"/>
              </w:rPr>
            </w:pPr>
          </w:p>
        </w:tc>
      </w:tr>
      <w:tr w:rsidR="00387073" w:rsidRPr="00A32D0B" w14:paraId="78BB5E91" w14:textId="77777777" w:rsidTr="009A319B">
        <w:trPr>
          <w:jc w:val="center"/>
        </w:trPr>
        <w:tc>
          <w:tcPr>
            <w:tcW w:w="1712" w:type="dxa"/>
            <w:tcBorders>
              <w:top w:val="single" w:sz="2" w:space="0" w:color="auto"/>
              <w:left w:val="single" w:sz="18" w:space="0" w:color="auto"/>
              <w:bottom w:val="single" w:sz="2" w:space="0" w:color="auto"/>
              <w:right w:val="single" w:sz="2" w:space="0" w:color="auto"/>
            </w:tcBorders>
            <w:vAlign w:val="center"/>
          </w:tcPr>
          <w:p w14:paraId="2FAF776A"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Excitation électrique</w:t>
            </w:r>
          </w:p>
        </w:tc>
        <w:tc>
          <w:tcPr>
            <w:tcW w:w="2365" w:type="dxa"/>
            <w:tcBorders>
              <w:top w:val="single" w:sz="2" w:space="0" w:color="auto"/>
              <w:left w:val="single" w:sz="2" w:space="0" w:color="auto"/>
              <w:bottom w:val="single" w:sz="2" w:space="0" w:color="auto"/>
              <w:right w:val="single" w:sz="2" w:space="0" w:color="auto"/>
            </w:tcBorders>
            <w:vAlign w:val="center"/>
          </w:tcPr>
          <w:p w14:paraId="7984E210"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1x2x3x4x 50Hz</w:t>
            </w:r>
          </w:p>
        </w:tc>
        <w:tc>
          <w:tcPr>
            <w:tcW w:w="1538" w:type="dxa"/>
            <w:tcBorders>
              <w:top w:val="single" w:sz="2" w:space="0" w:color="auto"/>
              <w:left w:val="single" w:sz="2" w:space="0" w:color="auto"/>
              <w:bottom w:val="single" w:sz="2" w:space="0" w:color="auto"/>
              <w:right w:val="single" w:sz="2" w:space="0" w:color="auto"/>
            </w:tcBorders>
            <w:vAlign w:val="center"/>
          </w:tcPr>
          <w:p w14:paraId="79E187BB"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Radiale</w:t>
            </w:r>
          </w:p>
        </w:tc>
        <w:tc>
          <w:tcPr>
            <w:tcW w:w="4384" w:type="dxa"/>
            <w:tcBorders>
              <w:top w:val="single" w:sz="2" w:space="0" w:color="auto"/>
              <w:left w:val="single" w:sz="2" w:space="0" w:color="auto"/>
              <w:bottom w:val="single" w:sz="2" w:space="0" w:color="auto"/>
              <w:right w:val="single" w:sz="18" w:space="0" w:color="auto"/>
            </w:tcBorders>
            <w:vAlign w:val="center"/>
          </w:tcPr>
          <w:p w14:paraId="5C20FDF4"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Disparaît dès la coupure de l'alimentation.</w:t>
            </w:r>
          </w:p>
        </w:tc>
      </w:tr>
      <w:tr w:rsidR="00387073" w:rsidRPr="00A32D0B" w14:paraId="0E67E070" w14:textId="77777777" w:rsidTr="009A319B">
        <w:trPr>
          <w:jc w:val="center"/>
        </w:trPr>
        <w:tc>
          <w:tcPr>
            <w:tcW w:w="1712" w:type="dxa"/>
            <w:tcBorders>
              <w:top w:val="single" w:sz="2" w:space="0" w:color="auto"/>
              <w:left w:val="single" w:sz="18" w:space="0" w:color="auto"/>
              <w:bottom w:val="single" w:sz="2" w:space="0" w:color="auto"/>
              <w:right w:val="single" w:sz="2" w:space="0" w:color="auto"/>
            </w:tcBorders>
            <w:vAlign w:val="center"/>
          </w:tcPr>
          <w:p w14:paraId="4727D437"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Vitesse critique de rotation</w:t>
            </w:r>
          </w:p>
        </w:tc>
        <w:tc>
          <w:tcPr>
            <w:tcW w:w="2365" w:type="dxa"/>
            <w:tcBorders>
              <w:top w:val="single" w:sz="2" w:space="0" w:color="auto"/>
              <w:left w:val="single" w:sz="2" w:space="0" w:color="auto"/>
              <w:bottom w:val="single" w:sz="2" w:space="0" w:color="auto"/>
              <w:right w:val="single" w:sz="2" w:space="0" w:color="auto"/>
            </w:tcBorders>
            <w:vAlign w:val="center"/>
          </w:tcPr>
          <w:p w14:paraId="5E051F6A"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Fréquence critique du rotor</w:t>
            </w:r>
          </w:p>
        </w:tc>
        <w:tc>
          <w:tcPr>
            <w:tcW w:w="1538" w:type="dxa"/>
            <w:tcBorders>
              <w:top w:val="single" w:sz="2" w:space="0" w:color="auto"/>
              <w:left w:val="single" w:sz="2" w:space="0" w:color="auto"/>
              <w:bottom w:val="single" w:sz="2" w:space="0" w:color="auto"/>
              <w:right w:val="single" w:sz="2" w:space="0" w:color="auto"/>
            </w:tcBorders>
            <w:vAlign w:val="center"/>
          </w:tcPr>
          <w:p w14:paraId="059312C2"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Radiale</w:t>
            </w:r>
          </w:p>
        </w:tc>
        <w:tc>
          <w:tcPr>
            <w:tcW w:w="4384" w:type="dxa"/>
            <w:tcBorders>
              <w:top w:val="single" w:sz="2" w:space="0" w:color="auto"/>
              <w:left w:val="single" w:sz="2" w:space="0" w:color="auto"/>
              <w:bottom w:val="single" w:sz="2" w:space="0" w:color="auto"/>
              <w:right w:val="single" w:sz="18" w:space="0" w:color="auto"/>
            </w:tcBorders>
            <w:vAlign w:val="center"/>
          </w:tcPr>
          <w:p w14:paraId="76434981"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Apparaît en régime transitoire et s'atténue ensuite. Ne pas maintenir à la vitesse critique de rotation.</w:t>
            </w:r>
          </w:p>
        </w:tc>
      </w:tr>
      <w:tr w:rsidR="00387073" w:rsidRPr="00A32D0B" w14:paraId="0A2A69AA" w14:textId="77777777" w:rsidTr="009A319B">
        <w:trPr>
          <w:jc w:val="center"/>
        </w:trPr>
        <w:tc>
          <w:tcPr>
            <w:tcW w:w="1712" w:type="dxa"/>
            <w:tcBorders>
              <w:top w:val="single" w:sz="2" w:space="0" w:color="auto"/>
              <w:left w:val="single" w:sz="18" w:space="0" w:color="auto"/>
              <w:bottom w:val="single" w:sz="2" w:space="0" w:color="auto"/>
              <w:right w:val="single" w:sz="2" w:space="0" w:color="auto"/>
            </w:tcBorders>
            <w:vAlign w:val="center"/>
          </w:tcPr>
          <w:p w14:paraId="4219E4DB"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Courroies en mauvais état</w:t>
            </w:r>
          </w:p>
        </w:tc>
        <w:tc>
          <w:tcPr>
            <w:tcW w:w="2365" w:type="dxa"/>
            <w:tcBorders>
              <w:top w:val="single" w:sz="2" w:space="0" w:color="auto"/>
              <w:left w:val="single" w:sz="2" w:space="0" w:color="auto"/>
              <w:bottom w:val="single" w:sz="2" w:space="0" w:color="auto"/>
              <w:right w:val="single" w:sz="2" w:space="0" w:color="auto"/>
            </w:tcBorders>
            <w:vAlign w:val="center"/>
          </w:tcPr>
          <w:p w14:paraId="766D79ED"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1x2x3x4x RPM</w:t>
            </w:r>
          </w:p>
        </w:tc>
        <w:tc>
          <w:tcPr>
            <w:tcW w:w="1538" w:type="dxa"/>
            <w:tcBorders>
              <w:top w:val="single" w:sz="2" w:space="0" w:color="auto"/>
              <w:left w:val="single" w:sz="2" w:space="0" w:color="auto"/>
              <w:bottom w:val="single" w:sz="2" w:space="0" w:color="auto"/>
              <w:right w:val="single" w:sz="2" w:space="0" w:color="auto"/>
            </w:tcBorders>
            <w:vAlign w:val="center"/>
          </w:tcPr>
          <w:p w14:paraId="60EB672A"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Radiale</w:t>
            </w:r>
          </w:p>
        </w:tc>
        <w:tc>
          <w:tcPr>
            <w:tcW w:w="4384" w:type="dxa"/>
            <w:tcBorders>
              <w:top w:val="single" w:sz="2" w:space="0" w:color="auto"/>
              <w:left w:val="single" w:sz="2" w:space="0" w:color="auto"/>
              <w:bottom w:val="single" w:sz="2" w:space="0" w:color="auto"/>
              <w:right w:val="single" w:sz="18" w:space="0" w:color="auto"/>
            </w:tcBorders>
            <w:vAlign w:val="center"/>
          </w:tcPr>
          <w:p w14:paraId="41E1B004" w14:textId="77777777" w:rsidR="00387073" w:rsidRPr="00387073" w:rsidRDefault="00387073" w:rsidP="009A319B">
            <w:pPr>
              <w:rPr>
                <w:rFonts w:asciiTheme="minorHAnsi" w:hAnsiTheme="minorHAnsi" w:cstheme="minorHAnsi"/>
                <w:sz w:val="20"/>
                <w:szCs w:val="20"/>
              </w:rPr>
            </w:pPr>
          </w:p>
        </w:tc>
      </w:tr>
      <w:tr w:rsidR="00387073" w:rsidRPr="00A32D0B" w14:paraId="79732C7C" w14:textId="77777777" w:rsidTr="009A319B">
        <w:trPr>
          <w:jc w:val="center"/>
        </w:trPr>
        <w:tc>
          <w:tcPr>
            <w:tcW w:w="1712" w:type="dxa"/>
            <w:tcBorders>
              <w:top w:val="single" w:sz="2" w:space="0" w:color="auto"/>
              <w:left w:val="single" w:sz="18" w:space="0" w:color="auto"/>
              <w:bottom w:val="single" w:sz="2" w:space="0" w:color="auto"/>
              <w:right w:val="single" w:sz="2" w:space="0" w:color="auto"/>
            </w:tcBorders>
            <w:vAlign w:val="center"/>
          </w:tcPr>
          <w:p w14:paraId="18245AEE"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Désalignements des poulies</w:t>
            </w:r>
          </w:p>
        </w:tc>
        <w:tc>
          <w:tcPr>
            <w:tcW w:w="2365" w:type="dxa"/>
            <w:tcBorders>
              <w:top w:val="single" w:sz="2" w:space="0" w:color="auto"/>
              <w:left w:val="single" w:sz="2" w:space="0" w:color="auto"/>
              <w:bottom w:val="single" w:sz="2" w:space="0" w:color="auto"/>
              <w:right w:val="single" w:sz="2" w:space="0" w:color="auto"/>
            </w:tcBorders>
            <w:vAlign w:val="center"/>
          </w:tcPr>
          <w:p w14:paraId="45C10A78"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1 x RPM</w:t>
            </w:r>
          </w:p>
        </w:tc>
        <w:tc>
          <w:tcPr>
            <w:tcW w:w="1538" w:type="dxa"/>
            <w:tcBorders>
              <w:top w:val="single" w:sz="2" w:space="0" w:color="auto"/>
              <w:left w:val="single" w:sz="2" w:space="0" w:color="auto"/>
              <w:bottom w:val="single" w:sz="2" w:space="0" w:color="auto"/>
              <w:right w:val="single" w:sz="2" w:space="0" w:color="auto"/>
            </w:tcBorders>
            <w:vAlign w:val="center"/>
          </w:tcPr>
          <w:p w14:paraId="19BB654E"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Radiale</w:t>
            </w:r>
          </w:p>
        </w:tc>
        <w:tc>
          <w:tcPr>
            <w:tcW w:w="4384" w:type="dxa"/>
            <w:tcBorders>
              <w:top w:val="single" w:sz="2" w:space="0" w:color="auto"/>
              <w:left w:val="single" w:sz="2" w:space="0" w:color="auto"/>
              <w:bottom w:val="single" w:sz="2" w:space="0" w:color="auto"/>
              <w:right w:val="single" w:sz="18" w:space="0" w:color="auto"/>
            </w:tcBorders>
            <w:vAlign w:val="center"/>
          </w:tcPr>
          <w:p w14:paraId="452A0E4B" w14:textId="77777777" w:rsidR="00387073" w:rsidRPr="00387073" w:rsidRDefault="00387073" w:rsidP="009A319B">
            <w:pPr>
              <w:rPr>
                <w:rFonts w:asciiTheme="minorHAnsi" w:hAnsiTheme="minorHAnsi" w:cstheme="minorHAnsi"/>
                <w:sz w:val="20"/>
                <w:szCs w:val="20"/>
              </w:rPr>
            </w:pPr>
          </w:p>
        </w:tc>
      </w:tr>
      <w:tr w:rsidR="00387073" w:rsidRPr="00A32D0B" w14:paraId="45BDFCE5" w14:textId="77777777" w:rsidTr="009A319B">
        <w:trPr>
          <w:jc w:val="center"/>
        </w:trPr>
        <w:tc>
          <w:tcPr>
            <w:tcW w:w="1712" w:type="dxa"/>
            <w:tcBorders>
              <w:top w:val="single" w:sz="2" w:space="0" w:color="auto"/>
              <w:left w:val="single" w:sz="18" w:space="0" w:color="auto"/>
              <w:bottom w:val="single" w:sz="2" w:space="0" w:color="auto"/>
              <w:right w:val="single" w:sz="2" w:space="0" w:color="auto"/>
            </w:tcBorders>
            <w:vAlign w:val="center"/>
          </w:tcPr>
          <w:p w14:paraId="527E77B3"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Engrenages endommagés</w:t>
            </w:r>
          </w:p>
        </w:tc>
        <w:tc>
          <w:tcPr>
            <w:tcW w:w="2365" w:type="dxa"/>
            <w:tcBorders>
              <w:top w:val="single" w:sz="2" w:space="0" w:color="auto"/>
              <w:left w:val="single" w:sz="2" w:space="0" w:color="auto"/>
              <w:bottom w:val="single" w:sz="2" w:space="0" w:color="auto"/>
              <w:right w:val="single" w:sz="2" w:space="0" w:color="auto"/>
            </w:tcBorders>
            <w:vAlign w:val="center"/>
          </w:tcPr>
          <w:p w14:paraId="58C2E22C"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Fréquence d’engrènement F</w:t>
            </w:r>
          </w:p>
          <w:p w14:paraId="476B8B26"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 xml:space="preserve">F = Nbre dents x </w:t>
            </w:r>
            <w:proofErr w:type="spellStart"/>
            <w:r w:rsidRPr="00387073">
              <w:rPr>
                <w:rFonts w:asciiTheme="minorHAnsi" w:hAnsiTheme="minorHAnsi" w:cstheme="minorHAnsi"/>
                <w:sz w:val="20"/>
                <w:szCs w:val="20"/>
              </w:rPr>
              <w:t>Rpm</w:t>
            </w:r>
            <w:proofErr w:type="spellEnd"/>
            <w:r w:rsidRPr="00387073">
              <w:rPr>
                <w:rFonts w:asciiTheme="minorHAnsi" w:hAnsiTheme="minorHAnsi" w:cstheme="minorHAnsi"/>
                <w:sz w:val="20"/>
                <w:szCs w:val="20"/>
              </w:rPr>
              <w:t xml:space="preserve"> arbre</w:t>
            </w:r>
          </w:p>
        </w:tc>
        <w:tc>
          <w:tcPr>
            <w:tcW w:w="1538" w:type="dxa"/>
            <w:tcBorders>
              <w:top w:val="single" w:sz="2" w:space="0" w:color="auto"/>
              <w:left w:val="single" w:sz="2" w:space="0" w:color="auto"/>
              <w:bottom w:val="single" w:sz="2" w:space="0" w:color="auto"/>
              <w:right w:val="single" w:sz="2" w:space="0" w:color="auto"/>
            </w:tcBorders>
            <w:vAlign w:val="center"/>
          </w:tcPr>
          <w:p w14:paraId="03C6107E"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Axiale et radiale</w:t>
            </w:r>
          </w:p>
        </w:tc>
        <w:tc>
          <w:tcPr>
            <w:tcW w:w="4384" w:type="dxa"/>
            <w:tcBorders>
              <w:top w:val="single" w:sz="2" w:space="0" w:color="auto"/>
              <w:left w:val="single" w:sz="2" w:space="0" w:color="auto"/>
              <w:bottom w:val="single" w:sz="2" w:space="0" w:color="auto"/>
              <w:right w:val="single" w:sz="18" w:space="0" w:color="auto"/>
            </w:tcBorders>
            <w:vAlign w:val="center"/>
          </w:tcPr>
          <w:p w14:paraId="60736386"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Etat des dentures.</w:t>
            </w:r>
          </w:p>
        </w:tc>
      </w:tr>
      <w:tr w:rsidR="00387073" w:rsidRPr="00A32D0B" w14:paraId="64BEA804" w14:textId="77777777" w:rsidTr="009A319B">
        <w:trPr>
          <w:jc w:val="center"/>
        </w:trPr>
        <w:tc>
          <w:tcPr>
            <w:tcW w:w="1712" w:type="dxa"/>
            <w:tcBorders>
              <w:top w:val="single" w:sz="2" w:space="0" w:color="auto"/>
              <w:left w:val="single" w:sz="18" w:space="0" w:color="auto"/>
              <w:bottom w:val="single" w:sz="2" w:space="0" w:color="auto"/>
              <w:right w:val="single" w:sz="2" w:space="0" w:color="auto"/>
            </w:tcBorders>
            <w:vAlign w:val="center"/>
          </w:tcPr>
          <w:p w14:paraId="249BC8A4"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Faux rond pignon</w:t>
            </w:r>
          </w:p>
        </w:tc>
        <w:tc>
          <w:tcPr>
            <w:tcW w:w="2365" w:type="dxa"/>
            <w:tcBorders>
              <w:top w:val="single" w:sz="2" w:space="0" w:color="auto"/>
              <w:left w:val="single" w:sz="2" w:space="0" w:color="auto"/>
              <w:bottom w:val="single" w:sz="2" w:space="0" w:color="auto"/>
              <w:right w:val="single" w:sz="2" w:space="0" w:color="auto"/>
            </w:tcBorders>
            <w:vAlign w:val="center"/>
          </w:tcPr>
          <w:p w14:paraId="076D0131"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F +/- RPM pignon</w:t>
            </w:r>
          </w:p>
        </w:tc>
        <w:tc>
          <w:tcPr>
            <w:tcW w:w="1538" w:type="dxa"/>
            <w:tcBorders>
              <w:top w:val="single" w:sz="2" w:space="0" w:color="auto"/>
              <w:left w:val="single" w:sz="2" w:space="0" w:color="auto"/>
              <w:bottom w:val="single" w:sz="2" w:space="0" w:color="auto"/>
              <w:right w:val="single" w:sz="2" w:space="0" w:color="auto"/>
            </w:tcBorders>
            <w:vAlign w:val="center"/>
          </w:tcPr>
          <w:p w14:paraId="7BD35E75"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Axiale et radiale</w:t>
            </w:r>
          </w:p>
        </w:tc>
        <w:tc>
          <w:tcPr>
            <w:tcW w:w="4384" w:type="dxa"/>
            <w:tcBorders>
              <w:top w:val="single" w:sz="2" w:space="0" w:color="auto"/>
              <w:left w:val="single" w:sz="2" w:space="0" w:color="auto"/>
              <w:bottom w:val="single" w:sz="2" w:space="0" w:color="auto"/>
              <w:right w:val="single" w:sz="18" w:space="0" w:color="auto"/>
            </w:tcBorders>
            <w:vAlign w:val="center"/>
          </w:tcPr>
          <w:p w14:paraId="76DBAE67"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Bandes latérales autour de la fréquence d'engrènement dues au faux-rond.</w:t>
            </w:r>
          </w:p>
        </w:tc>
      </w:tr>
      <w:tr w:rsidR="00387073" w:rsidRPr="00A32D0B" w14:paraId="6E422002" w14:textId="77777777" w:rsidTr="009A319B">
        <w:trPr>
          <w:jc w:val="center"/>
        </w:trPr>
        <w:tc>
          <w:tcPr>
            <w:tcW w:w="1712" w:type="dxa"/>
            <w:tcBorders>
              <w:top w:val="single" w:sz="2" w:space="0" w:color="auto"/>
              <w:left w:val="single" w:sz="18" w:space="0" w:color="auto"/>
              <w:bottom w:val="single" w:sz="18" w:space="0" w:color="auto"/>
              <w:right w:val="single" w:sz="2" w:space="0" w:color="auto"/>
            </w:tcBorders>
            <w:vAlign w:val="center"/>
          </w:tcPr>
          <w:p w14:paraId="72D42AE0"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Détérioration de roulement</w:t>
            </w:r>
          </w:p>
        </w:tc>
        <w:tc>
          <w:tcPr>
            <w:tcW w:w="2365" w:type="dxa"/>
            <w:tcBorders>
              <w:top w:val="single" w:sz="2" w:space="0" w:color="auto"/>
              <w:left w:val="single" w:sz="2" w:space="0" w:color="auto"/>
              <w:bottom w:val="single" w:sz="18" w:space="0" w:color="auto"/>
              <w:right w:val="single" w:sz="2" w:space="0" w:color="auto"/>
            </w:tcBorders>
            <w:vAlign w:val="center"/>
          </w:tcPr>
          <w:p w14:paraId="507DB934"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Hautes fréquences</w:t>
            </w:r>
          </w:p>
        </w:tc>
        <w:tc>
          <w:tcPr>
            <w:tcW w:w="1538" w:type="dxa"/>
            <w:tcBorders>
              <w:top w:val="single" w:sz="2" w:space="0" w:color="auto"/>
              <w:left w:val="single" w:sz="2" w:space="0" w:color="auto"/>
              <w:bottom w:val="single" w:sz="18" w:space="0" w:color="auto"/>
              <w:right w:val="single" w:sz="2" w:space="0" w:color="auto"/>
            </w:tcBorders>
            <w:vAlign w:val="center"/>
          </w:tcPr>
          <w:p w14:paraId="0236D40A"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Axiale et radiale</w:t>
            </w:r>
          </w:p>
        </w:tc>
        <w:tc>
          <w:tcPr>
            <w:tcW w:w="4384" w:type="dxa"/>
            <w:tcBorders>
              <w:top w:val="single" w:sz="2" w:space="0" w:color="auto"/>
              <w:left w:val="single" w:sz="2" w:space="0" w:color="auto"/>
              <w:bottom w:val="single" w:sz="18" w:space="0" w:color="auto"/>
              <w:right w:val="single" w:sz="18" w:space="0" w:color="auto"/>
            </w:tcBorders>
            <w:vAlign w:val="center"/>
          </w:tcPr>
          <w:p w14:paraId="0C713670"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Ondes de chocs dues aux écaillages.</w:t>
            </w:r>
          </w:p>
        </w:tc>
      </w:tr>
    </w:tbl>
    <w:p w14:paraId="39113977" w14:textId="77777777" w:rsidR="00DA6977" w:rsidRDefault="00DA6977" w:rsidP="00DA6977">
      <w:pPr>
        <w:spacing w:after="0"/>
      </w:pPr>
    </w:p>
    <w:sectPr w:rsidR="00DA6977">
      <w:headerReference w:type="even" r:id="rId16"/>
      <w:headerReference w:type="default" r:id="rId17"/>
      <w:footerReference w:type="even" r:id="rId18"/>
      <w:footerReference w:type="default" r:id="rId19"/>
      <w:headerReference w:type="first" r:id="rId20"/>
      <w:footerReference w:type="first" r:id="rId21"/>
      <w:pgSz w:w="11906" w:h="16838"/>
      <w:pgMar w:top="865" w:right="562" w:bottom="1136" w:left="852"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DEB80" w14:textId="77777777" w:rsidR="00A80225" w:rsidRDefault="00A80225">
      <w:pPr>
        <w:spacing w:after="0" w:line="240" w:lineRule="auto"/>
      </w:pPr>
      <w:r>
        <w:separator/>
      </w:r>
    </w:p>
  </w:endnote>
  <w:endnote w:type="continuationSeparator" w:id="0">
    <w:p w14:paraId="1A194021" w14:textId="77777777" w:rsidR="00A80225" w:rsidRDefault="00A802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2B087" w14:textId="77777777" w:rsidR="00872176" w:rsidRDefault="00FA4096">
    <w:pPr>
      <w:spacing w:after="0" w:line="259" w:lineRule="auto"/>
      <w:ind w:left="0" w:firstLine="0"/>
    </w:pPr>
    <w:r>
      <w:rPr>
        <w:noProof/>
      </w:rPr>
      <mc:AlternateContent>
        <mc:Choice Requires="wpg">
          <w:drawing>
            <wp:anchor distT="0" distB="0" distL="114300" distR="114300" simplePos="0" relativeHeight="251660288" behindDoc="0" locked="0" layoutInCell="1" allowOverlap="1" wp14:anchorId="36D20330" wp14:editId="696761B4">
              <wp:simplePos x="0" y="0"/>
              <wp:positionH relativeFrom="page">
                <wp:posOffset>472440</wp:posOffset>
              </wp:positionH>
              <wp:positionV relativeFrom="page">
                <wp:posOffset>10081259</wp:posOffset>
              </wp:positionV>
              <wp:extent cx="6620307" cy="434646"/>
              <wp:effectExtent l="0" t="0" r="0" b="0"/>
              <wp:wrapSquare wrapText="bothSides"/>
              <wp:docPr id="24777" name="Group 24777"/>
              <wp:cNvGraphicFramePr/>
              <a:graphic xmlns:a="http://schemas.openxmlformats.org/drawingml/2006/main">
                <a:graphicData uri="http://schemas.microsoft.com/office/word/2010/wordprocessingGroup">
                  <wpg:wgp>
                    <wpg:cNvGrpSpPr/>
                    <wpg:grpSpPr>
                      <a:xfrm>
                        <a:off x="0" y="0"/>
                        <a:ext cx="6620307" cy="434646"/>
                        <a:chOff x="0" y="0"/>
                        <a:chExt cx="6620307" cy="434646"/>
                      </a:xfrm>
                    </wpg:grpSpPr>
                    <wps:wsp>
                      <wps:cNvPr id="24789" name="Rectangle 24789"/>
                      <wps:cNvSpPr/>
                      <wps:spPr>
                        <a:xfrm>
                          <a:off x="1677035" y="76201"/>
                          <a:ext cx="127736" cy="189936"/>
                        </a:xfrm>
                        <a:prstGeom prst="rect">
                          <a:avLst/>
                        </a:prstGeom>
                        <a:ln>
                          <a:noFill/>
                        </a:ln>
                      </wps:spPr>
                      <wps:txbx>
                        <w:txbxContent>
                          <w:p w14:paraId="5FD81C2B" w14:textId="77777777" w:rsidR="00872176" w:rsidRDefault="00FA4096">
                            <w:pPr>
                              <w:spacing w:after="160" w:line="259" w:lineRule="auto"/>
                              <w:ind w:left="0" w:firstLine="0"/>
                            </w:pPr>
                            <w:r>
                              <w:t xml:space="preserve">S </w:t>
                            </w:r>
                          </w:p>
                        </w:txbxContent>
                      </wps:txbx>
                      <wps:bodyPr horzOverflow="overflow" vert="horz" lIns="0" tIns="0" rIns="0" bIns="0" rtlCol="0">
                        <a:noAutofit/>
                      </wps:bodyPr>
                    </wps:wsp>
                    <wps:wsp>
                      <wps:cNvPr id="24790" name="Rectangle 24790"/>
                      <wps:cNvSpPr/>
                      <wps:spPr>
                        <a:xfrm>
                          <a:off x="1773077" y="76201"/>
                          <a:ext cx="94544" cy="189936"/>
                        </a:xfrm>
                        <a:prstGeom prst="rect">
                          <a:avLst/>
                        </a:prstGeom>
                        <a:ln>
                          <a:noFill/>
                        </a:ln>
                      </wps:spPr>
                      <wps:txbx>
                        <w:txbxContent>
                          <w:p w14:paraId="0314F395" w14:textId="77777777" w:rsidR="00872176" w:rsidRDefault="002F606C">
                            <w:pPr>
                              <w:spacing w:after="160" w:line="259" w:lineRule="auto"/>
                              <w:ind w:left="0" w:firstLine="0"/>
                            </w:pPr>
                            <w:r>
                              <w:fldChar w:fldCharType="begin"/>
                            </w:r>
                            <w:r>
                              <w:instrText xml:space="preserve"> NUMPAGES   \* MERGEFORMAT </w:instrText>
                            </w:r>
                            <w:r>
                              <w:fldChar w:fldCharType="separate"/>
                            </w:r>
                            <w:r w:rsidR="00FA4096">
                              <w:t>7</w:t>
                            </w:r>
                            <w:r>
                              <w:fldChar w:fldCharType="end"/>
                            </w:r>
                          </w:p>
                        </w:txbxContent>
                      </wps:txbx>
                      <wps:bodyPr horzOverflow="overflow" vert="horz" lIns="0" tIns="0" rIns="0" bIns="0" rtlCol="0">
                        <a:noAutofit/>
                      </wps:bodyPr>
                    </wps:wsp>
                    <wps:wsp>
                      <wps:cNvPr id="24791" name="Rectangle 24791"/>
                      <wps:cNvSpPr/>
                      <wps:spPr>
                        <a:xfrm>
                          <a:off x="1844584" y="76201"/>
                          <a:ext cx="141536" cy="189936"/>
                        </a:xfrm>
                        <a:prstGeom prst="rect">
                          <a:avLst/>
                        </a:prstGeom>
                        <a:ln>
                          <a:noFill/>
                        </a:ln>
                      </wps:spPr>
                      <wps:txbx>
                        <w:txbxContent>
                          <w:p w14:paraId="58939B0F" w14:textId="77777777" w:rsidR="00872176" w:rsidRDefault="00FA4096">
                            <w:pPr>
                              <w:spacing w:after="160" w:line="259" w:lineRule="auto"/>
                              <w:ind w:left="0" w:firstLine="0"/>
                            </w:pPr>
                            <w:r>
                              <w:t>.3</w:t>
                            </w:r>
                          </w:p>
                        </w:txbxContent>
                      </wps:txbx>
                      <wps:bodyPr horzOverflow="overflow" vert="horz" lIns="0" tIns="0" rIns="0" bIns="0" rtlCol="0">
                        <a:noAutofit/>
                      </wps:bodyPr>
                    </wps:wsp>
                    <wps:wsp>
                      <wps:cNvPr id="24792" name="Rectangle 24792"/>
                      <wps:cNvSpPr/>
                      <wps:spPr>
                        <a:xfrm>
                          <a:off x="1951355" y="76201"/>
                          <a:ext cx="42144" cy="189936"/>
                        </a:xfrm>
                        <a:prstGeom prst="rect">
                          <a:avLst/>
                        </a:prstGeom>
                        <a:ln>
                          <a:noFill/>
                        </a:ln>
                      </wps:spPr>
                      <wps:txbx>
                        <w:txbxContent>
                          <w:p w14:paraId="57E86D31" w14:textId="77777777" w:rsidR="00872176" w:rsidRDefault="00FA4096">
                            <w:pPr>
                              <w:spacing w:after="160" w:line="259" w:lineRule="auto"/>
                              <w:ind w:left="0" w:firstLine="0"/>
                            </w:pPr>
                            <w:r>
                              <w:t xml:space="preserve"> </w:t>
                            </w:r>
                          </w:p>
                        </w:txbxContent>
                      </wps:txbx>
                      <wps:bodyPr horzOverflow="overflow" vert="horz" lIns="0" tIns="0" rIns="0" bIns="0" rtlCol="0">
                        <a:noAutofit/>
                      </wps:bodyPr>
                    </wps:wsp>
                    <wps:wsp>
                      <wps:cNvPr id="24793" name="Rectangle 24793"/>
                      <wps:cNvSpPr/>
                      <wps:spPr>
                        <a:xfrm>
                          <a:off x="1981835" y="76201"/>
                          <a:ext cx="49976" cy="189936"/>
                        </a:xfrm>
                        <a:prstGeom prst="rect">
                          <a:avLst/>
                        </a:prstGeom>
                        <a:ln>
                          <a:noFill/>
                        </a:ln>
                      </wps:spPr>
                      <wps:txbx>
                        <w:txbxContent>
                          <w:p w14:paraId="62D73A51" w14:textId="77777777" w:rsidR="00872176" w:rsidRDefault="00FA4096">
                            <w:pPr>
                              <w:spacing w:after="160" w:line="259" w:lineRule="auto"/>
                              <w:ind w:left="0" w:firstLine="0"/>
                            </w:pPr>
                            <w:r>
                              <w:t>:</w:t>
                            </w:r>
                          </w:p>
                        </w:txbxContent>
                      </wps:txbx>
                      <wps:bodyPr horzOverflow="overflow" vert="horz" lIns="0" tIns="0" rIns="0" bIns="0" rtlCol="0">
                        <a:noAutofit/>
                      </wps:bodyPr>
                    </wps:wsp>
                    <wps:wsp>
                      <wps:cNvPr id="24794" name="Rectangle 24794"/>
                      <wps:cNvSpPr/>
                      <wps:spPr>
                        <a:xfrm>
                          <a:off x="2019935" y="76201"/>
                          <a:ext cx="42144" cy="189936"/>
                        </a:xfrm>
                        <a:prstGeom prst="rect">
                          <a:avLst/>
                        </a:prstGeom>
                        <a:ln>
                          <a:noFill/>
                        </a:ln>
                      </wps:spPr>
                      <wps:txbx>
                        <w:txbxContent>
                          <w:p w14:paraId="70F1A514" w14:textId="77777777" w:rsidR="00872176" w:rsidRDefault="00FA4096">
                            <w:pPr>
                              <w:spacing w:after="160" w:line="259" w:lineRule="auto"/>
                              <w:ind w:left="0" w:firstLine="0"/>
                            </w:pPr>
                            <w:r>
                              <w:t xml:space="preserve"> </w:t>
                            </w:r>
                          </w:p>
                        </w:txbxContent>
                      </wps:txbx>
                      <wps:bodyPr horzOverflow="overflow" vert="horz" lIns="0" tIns="0" rIns="0" bIns="0" rtlCol="0">
                        <a:noAutofit/>
                      </wps:bodyPr>
                    </wps:wsp>
                    <wps:wsp>
                      <wps:cNvPr id="24795" name="Rectangle 24795"/>
                      <wps:cNvSpPr/>
                      <wps:spPr>
                        <a:xfrm>
                          <a:off x="2051939" y="76201"/>
                          <a:ext cx="2101778" cy="189936"/>
                        </a:xfrm>
                        <a:prstGeom prst="rect">
                          <a:avLst/>
                        </a:prstGeom>
                        <a:ln>
                          <a:noFill/>
                        </a:ln>
                      </wps:spPr>
                      <wps:txbx>
                        <w:txbxContent>
                          <w:p w14:paraId="7C2F218C" w14:textId="77777777" w:rsidR="00872176" w:rsidRDefault="00FA4096">
                            <w:pPr>
                              <w:spacing w:after="160" w:line="259" w:lineRule="auto"/>
                              <w:ind w:left="0" w:firstLine="0"/>
                            </w:pPr>
                            <w:r>
                              <w:t>Traitement de l’information</w:t>
                            </w:r>
                          </w:p>
                        </w:txbxContent>
                      </wps:txbx>
                      <wps:bodyPr horzOverflow="overflow" vert="horz" lIns="0" tIns="0" rIns="0" bIns="0" rtlCol="0">
                        <a:noAutofit/>
                      </wps:bodyPr>
                    </wps:wsp>
                    <wps:wsp>
                      <wps:cNvPr id="24796" name="Rectangle 24796"/>
                      <wps:cNvSpPr/>
                      <wps:spPr>
                        <a:xfrm>
                          <a:off x="3631057" y="76201"/>
                          <a:ext cx="42143" cy="189936"/>
                        </a:xfrm>
                        <a:prstGeom prst="rect">
                          <a:avLst/>
                        </a:prstGeom>
                        <a:ln>
                          <a:noFill/>
                        </a:ln>
                      </wps:spPr>
                      <wps:txbx>
                        <w:txbxContent>
                          <w:p w14:paraId="6E746A99" w14:textId="77777777" w:rsidR="00872176" w:rsidRDefault="00FA4096">
                            <w:pPr>
                              <w:spacing w:after="160" w:line="259" w:lineRule="auto"/>
                              <w:ind w:left="0" w:firstLine="0"/>
                            </w:pPr>
                            <w:r>
                              <w:t xml:space="preserve"> </w:t>
                            </w:r>
                          </w:p>
                        </w:txbxContent>
                      </wps:txbx>
                      <wps:bodyPr horzOverflow="overflow" vert="horz" lIns="0" tIns="0" rIns="0" bIns="0" rtlCol="0">
                        <a:noAutofit/>
                      </wps:bodyPr>
                    </wps:wsp>
                    <wps:wsp>
                      <wps:cNvPr id="24804" name="Rectangle 24804"/>
                      <wps:cNvSpPr/>
                      <wps:spPr>
                        <a:xfrm>
                          <a:off x="2653919" y="246889"/>
                          <a:ext cx="42144" cy="189936"/>
                        </a:xfrm>
                        <a:prstGeom prst="rect">
                          <a:avLst/>
                        </a:prstGeom>
                        <a:ln>
                          <a:noFill/>
                        </a:ln>
                      </wps:spPr>
                      <wps:txbx>
                        <w:txbxContent>
                          <w:p w14:paraId="0A2410FB" w14:textId="77777777" w:rsidR="00872176" w:rsidRDefault="00FA4096">
                            <w:pPr>
                              <w:spacing w:after="160" w:line="259" w:lineRule="auto"/>
                              <w:ind w:left="0" w:firstLine="0"/>
                            </w:pPr>
                            <w:r>
                              <w:t xml:space="preserve"> </w:t>
                            </w:r>
                          </w:p>
                        </w:txbxContent>
                      </wps:txbx>
                      <wps:bodyPr horzOverflow="overflow" vert="horz" lIns="0" tIns="0" rIns="0" bIns="0" rtlCol="0">
                        <a:noAutofit/>
                      </wps:bodyPr>
                    </wps:wsp>
                    <wps:wsp>
                      <wps:cNvPr id="24797" name="Rectangle 24797"/>
                      <wps:cNvSpPr/>
                      <wps:spPr>
                        <a:xfrm>
                          <a:off x="5143246" y="76201"/>
                          <a:ext cx="205894" cy="189936"/>
                        </a:xfrm>
                        <a:prstGeom prst="rect">
                          <a:avLst/>
                        </a:prstGeom>
                        <a:ln>
                          <a:noFill/>
                        </a:ln>
                      </wps:spPr>
                      <wps:txbx>
                        <w:txbxContent>
                          <w:p w14:paraId="79850688" w14:textId="77777777" w:rsidR="00872176" w:rsidRDefault="00FA4096">
                            <w:pPr>
                              <w:spacing w:after="160" w:line="259" w:lineRule="auto"/>
                              <w:ind w:left="0" w:firstLine="0"/>
                            </w:pPr>
                            <w:r>
                              <w:t>TD</w:t>
                            </w:r>
                          </w:p>
                        </w:txbxContent>
                      </wps:txbx>
                      <wps:bodyPr horzOverflow="overflow" vert="horz" lIns="0" tIns="0" rIns="0" bIns="0" rtlCol="0">
                        <a:noAutofit/>
                      </wps:bodyPr>
                    </wps:wsp>
                    <wps:wsp>
                      <wps:cNvPr id="24798" name="Rectangle 24798"/>
                      <wps:cNvSpPr/>
                      <wps:spPr>
                        <a:xfrm>
                          <a:off x="5297170" y="76201"/>
                          <a:ext cx="42143" cy="189936"/>
                        </a:xfrm>
                        <a:prstGeom prst="rect">
                          <a:avLst/>
                        </a:prstGeom>
                        <a:ln>
                          <a:noFill/>
                        </a:ln>
                      </wps:spPr>
                      <wps:txbx>
                        <w:txbxContent>
                          <w:p w14:paraId="03DC11B3" w14:textId="77777777" w:rsidR="00872176" w:rsidRDefault="00FA4096">
                            <w:pPr>
                              <w:spacing w:after="160" w:line="259" w:lineRule="auto"/>
                              <w:ind w:left="0" w:firstLine="0"/>
                            </w:pPr>
                            <w:r>
                              <w:t xml:space="preserve"> </w:t>
                            </w:r>
                          </w:p>
                        </w:txbxContent>
                      </wps:txbx>
                      <wps:bodyPr horzOverflow="overflow" vert="horz" lIns="0" tIns="0" rIns="0" bIns="0" rtlCol="0">
                        <a:noAutofit/>
                      </wps:bodyPr>
                    </wps:wsp>
                    <wps:wsp>
                      <wps:cNvPr id="24805" name="Rectangle 24805"/>
                      <wps:cNvSpPr/>
                      <wps:spPr>
                        <a:xfrm>
                          <a:off x="4937506" y="246889"/>
                          <a:ext cx="408570" cy="189936"/>
                        </a:xfrm>
                        <a:prstGeom prst="rect">
                          <a:avLst/>
                        </a:prstGeom>
                        <a:ln>
                          <a:noFill/>
                        </a:ln>
                      </wps:spPr>
                      <wps:txbx>
                        <w:txbxContent>
                          <w:p w14:paraId="05D2EC3F" w14:textId="77777777" w:rsidR="00872176" w:rsidRDefault="00FA4096">
                            <w:pPr>
                              <w:spacing w:after="160" w:line="259" w:lineRule="auto"/>
                              <w:ind w:left="0" w:firstLine="0"/>
                            </w:pPr>
                            <w:r>
                              <w:t xml:space="preserve">Page </w:t>
                            </w:r>
                          </w:p>
                        </w:txbxContent>
                      </wps:txbx>
                      <wps:bodyPr horzOverflow="overflow" vert="horz" lIns="0" tIns="0" rIns="0" bIns="0" rtlCol="0">
                        <a:noAutofit/>
                      </wps:bodyPr>
                    </wps:wsp>
                    <wps:wsp>
                      <wps:cNvPr id="24806" name="Rectangle 24806"/>
                      <wps:cNvSpPr/>
                      <wps:spPr>
                        <a:xfrm>
                          <a:off x="5243830" y="246889"/>
                          <a:ext cx="94544" cy="189936"/>
                        </a:xfrm>
                        <a:prstGeom prst="rect">
                          <a:avLst/>
                        </a:prstGeom>
                        <a:ln>
                          <a:noFill/>
                        </a:ln>
                      </wps:spPr>
                      <wps:txbx>
                        <w:txbxContent>
                          <w:p w14:paraId="19D6A726" w14:textId="77777777" w:rsidR="00872176" w:rsidRDefault="00FA4096">
                            <w:pPr>
                              <w:spacing w:after="160" w:line="259" w:lineRule="auto"/>
                              <w:ind w:left="0" w:firstLine="0"/>
                            </w:pPr>
                            <w:r>
                              <w:fldChar w:fldCharType="begin"/>
                            </w:r>
                            <w:r>
                              <w:instrText xml:space="preserve"> PAGE   \* MERGEFORMAT </w:instrText>
                            </w:r>
                            <w:r>
                              <w:fldChar w:fldCharType="separate"/>
                            </w:r>
                            <w:r>
                              <w:rPr>
                                <w:b/>
                              </w:rPr>
                              <w:t>2</w:t>
                            </w:r>
                            <w:r>
                              <w:rPr>
                                <w:b/>
                              </w:rPr>
                              <w:fldChar w:fldCharType="end"/>
                            </w:r>
                          </w:p>
                        </w:txbxContent>
                      </wps:txbx>
                      <wps:bodyPr horzOverflow="overflow" vert="horz" lIns="0" tIns="0" rIns="0" bIns="0" rtlCol="0">
                        <a:noAutofit/>
                      </wps:bodyPr>
                    </wps:wsp>
                    <wps:wsp>
                      <wps:cNvPr id="24807" name="Rectangle 24807"/>
                      <wps:cNvSpPr/>
                      <wps:spPr>
                        <a:xfrm>
                          <a:off x="5315458" y="246889"/>
                          <a:ext cx="42143" cy="189936"/>
                        </a:xfrm>
                        <a:prstGeom prst="rect">
                          <a:avLst/>
                        </a:prstGeom>
                        <a:ln>
                          <a:noFill/>
                        </a:ln>
                      </wps:spPr>
                      <wps:txbx>
                        <w:txbxContent>
                          <w:p w14:paraId="0BB47C80" w14:textId="77777777" w:rsidR="00872176" w:rsidRDefault="00FA4096">
                            <w:pPr>
                              <w:spacing w:after="160" w:line="259" w:lineRule="auto"/>
                              <w:ind w:left="0" w:firstLine="0"/>
                            </w:pPr>
                            <w:r>
                              <w:t xml:space="preserve"> </w:t>
                            </w:r>
                          </w:p>
                        </w:txbxContent>
                      </wps:txbx>
                      <wps:bodyPr horzOverflow="overflow" vert="horz" lIns="0" tIns="0" rIns="0" bIns="0" rtlCol="0">
                        <a:noAutofit/>
                      </wps:bodyPr>
                    </wps:wsp>
                    <wps:wsp>
                      <wps:cNvPr id="24808" name="Rectangle 24808"/>
                      <wps:cNvSpPr/>
                      <wps:spPr>
                        <a:xfrm>
                          <a:off x="5345938" y="246889"/>
                          <a:ext cx="115114" cy="189936"/>
                        </a:xfrm>
                        <a:prstGeom prst="rect">
                          <a:avLst/>
                        </a:prstGeom>
                        <a:ln>
                          <a:noFill/>
                        </a:ln>
                      </wps:spPr>
                      <wps:txbx>
                        <w:txbxContent>
                          <w:p w14:paraId="238B7739" w14:textId="77777777" w:rsidR="00872176" w:rsidRDefault="00FA4096">
                            <w:pPr>
                              <w:spacing w:after="160" w:line="259" w:lineRule="auto"/>
                              <w:ind w:left="0" w:firstLine="0"/>
                            </w:pPr>
                            <w:r>
                              <w:t xml:space="preserve">/ </w:t>
                            </w:r>
                          </w:p>
                        </w:txbxContent>
                      </wps:txbx>
                      <wps:bodyPr horzOverflow="overflow" vert="horz" lIns="0" tIns="0" rIns="0" bIns="0" rtlCol="0">
                        <a:noAutofit/>
                      </wps:bodyPr>
                    </wps:wsp>
                    <wps:wsp>
                      <wps:cNvPr id="24809" name="Rectangle 24809"/>
                      <wps:cNvSpPr/>
                      <wps:spPr>
                        <a:xfrm>
                          <a:off x="5432806" y="246889"/>
                          <a:ext cx="94544" cy="189936"/>
                        </a:xfrm>
                        <a:prstGeom prst="rect">
                          <a:avLst/>
                        </a:prstGeom>
                        <a:ln>
                          <a:noFill/>
                        </a:ln>
                      </wps:spPr>
                      <wps:txbx>
                        <w:txbxContent>
                          <w:p w14:paraId="418E8F6B" w14:textId="77777777" w:rsidR="00872176" w:rsidRDefault="00FA4096">
                            <w:pPr>
                              <w:spacing w:after="160" w:line="259" w:lineRule="auto"/>
                              <w:ind w:left="0" w:firstLine="0"/>
                            </w:pPr>
                            <w:r>
                              <w:rPr>
                                <w:b/>
                              </w:rPr>
                              <w:t>6</w:t>
                            </w:r>
                          </w:p>
                        </w:txbxContent>
                      </wps:txbx>
                      <wps:bodyPr horzOverflow="overflow" vert="horz" lIns="0" tIns="0" rIns="0" bIns="0" rtlCol="0">
                        <a:noAutofit/>
                      </wps:bodyPr>
                    </wps:wsp>
                    <wps:wsp>
                      <wps:cNvPr id="24810" name="Rectangle 24810"/>
                      <wps:cNvSpPr/>
                      <wps:spPr>
                        <a:xfrm>
                          <a:off x="5502910" y="246889"/>
                          <a:ext cx="42143" cy="189936"/>
                        </a:xfrm>
                        <a:prstGeom prst="rect">
                          <a:avLst/>
                        </a:prstGeom>
                        <a:ln>
                          <a:noFill/>
                        </a:ln>
                      </wps:spPr>
                      <wps:txbx>
                        <w:txbxContent>
                          <w:p w14:paraId="2803F52B" w14:textId="77777777" w:rsidR="00872176" w:rsidRDefault="00FA4096">
                            <w:pPr>
                              <w:spacing w:after="160" w:line="259" w:lineRule="auto"/>
                              <w:ind w:left="0" w:firstLine="0"/>
                            </w:pPr>
                            <w:r>
                              <w:t xml:space="preserve"> </w:t>
                            </w:r>
                          </w:p>
                        </w:txbxContent>
                      </wps:txbx>
                      <wps:bodyPr horzOverflow="overflow" vert="horz" lIns="0" tIns="0" rIns="0" bIns="0" rtlCol="0">
                        <a:noAutofit/>
                      </wps:bodyPr>
                    </wps:wsp>
                    <wps:wsp>
                      <wps:cNvPr id="24799" name="Rectangle 24799"/>
                      <wps:cNvSpPr/>
                      <wps:spPr>
                        <a:xfrm>
                          <a:off x="5733288" y="76201"/>
                          <a:ext cx="94544" cy="189936"/>
                        </a:xfrm>
                        <a:prstGeom prst="rect">
                          <a:avLst/>
                        </a:prstGeom>
                        <a:ln>
                          <a:noFill/>
                        </a:ln>
                      </wps:spPr>
                      <wps:txbx>
                        <w:txbxContent>
                          <w:p w14:paraId="70225DD4" w14:textId="77777777" w:rsidR="00872176" w:rsidRDefault="00FA4096">
                            <w:pPr>
                              <w:spacing w:after="160" w:line="259" w:lineRule="auto"/>
                              <w:ind w:left="0" w:firstLine="0"/>
                            </w:pPr>
                            <w:r>
                              <w:t>1</w:t>
                            </w:r>
                          </w:p>
                        </w:txbxContent>
                      </wps:txbx>
                      <wps:bodyPr horzOverflow="overflow" vert="horz" lIns="0" tIns="0" rIns="0" bIns="0" rtlCol="0">
                        <a:noAutofit/>
                      </wps:bodyPr>
                    </wps:wsp>
                    <wps:wsp>
                      <wps:cNvPr id="24788" name="Rectangle 24788"/>
                      <wps:cNvSpPr/>
                      <wps:spPr>
                        <a:xfrm>
                          <a:off x="5804916" y="51055"/>
                          <a:ext cx="158120" cy="119742"/>
                        </a:xfrm>
                        <a:prstGeom prst="rect">
                          <a:avLst/>
                        </a:prstGeom>
                        <a:ln>
                          <a:noFill/>
                        </a:ln>
                      </wps:spPr>
                      <wps:txbx>
                        <w:txbxContent>
                          <w:p w14:paraId="6C96C7F3" w14:textId="77777777" w:rsidR="00872176" w:rsidRDefault="00FA4096">
                            <w:pPr>
                              <w:spacing w:after="160" w:line="259" w:lineRule="auto"/>
                              <w:ind w:left="0" w:firstLine="0"/>
                            </w:pPr>
                            <w:r>
                              <w:rPr>
                                <w:vertAlign w:val="superscript"/>
                              </w:rPr>
                              <w:t>ère</w:t>
                            </w:r>
                          </w:p>
                        </w:txbxContent>
                      </wps:txbx>
                      <wps:bodyPr horzOverflow="overflow" vert="horz" lIns="0" tIns="0" rIns="0" bIns="0" rtlCol="0">
                        <a:noAutofit/>
                      </wps:bodyPr>
                    </wps:wsp>
                    <wps:wsp>
                      <wps:cNvPr id="24800" name="Rectangle 24800"/>
                      <wps:cNvSpPr/>
                      <wps:spPr>
                        <a:xfrm>
                          <a:off x="5923788" y="76201"/>
                          <a:ext cx="42143" cy="189936"/>
                        </a:xfrm>
                        <a:prstGeom prst="rect">
                          <a:avLst/>
                        </a:prstGeom>
                        <a:ln>
                          <a:noFill/>
                        </a:ln>
                      </wps:spPr>
                      <wps:txbx>
                        <w:txbxContent>
                          <w:p w14:paraId="5C951304" w14:textId="77777777" w:rsidR="00872176" w:rsidRDefault="00FA4096">
                            <w:pPr>
                              <w:spacing w:after="160" w:line="259" w:lineRule="auto"/>
                              <w:ind w:left="0" w:firstLine="0"/>
                            </w:pPr>
                            <w:r>
                              <w:t xml:space="preserve"> </w:t>
                            </w:r>
                          </w:p>
                        </w:txbxContent>
                      </wps:txbx>
                      <wps:bodyPr horzOverflow="overflow" vert="horz" lIns="0" tIns="0" rIns="0" bIns="0" rtlCol="0">
                        <a:noAutofit/>
                      </wps:bodyPr>
                    </wps:wsp>
                    <wps:wsp>
                      <wps:cNvPr id="24801" name="Rectangle 24801"/>
                      <wps:cNvSpPr/>
                      <wps:spPr>
                        <a:xfrm>
                          <a:off x="5955792" y="76201"/>
                          <a:ext cx="814344" cy="189936"/>
                        </a:xfrm>
                        <a:prstGeom prst="rect">
                          <a:avLst/>
                        </a:prstGeom>
                        <a:ln>
                          <a:noFill/>
                        </a:ln>
                      </wps:spPr>
                      <wps:txbx>
                        <w:txbxContent>
                          <w:p w14:paraId="5F9D8D30" w14:textId="77777777" w:rsidR="00872176" w:rsidRDefault="00FA4096">
                            <w:pPr>
                              <w:spacing w:after="160" w:line="259" w:lineRule="auto"/>
                              <w:ind w:left="0" w:firstLine="0"/>
                            </w:pPr>
                            <w:r>
                              <w:t xml:space="preserve">année STS </w:t>
                            </w:r>
                          </w:p>
                        </w:txbxContent>
                      </wps:txbx>
                      <wps:bodyPr horzOverflow="overflow" vert="horz" lIns="0" tIns="0" rIns="0" bIns="0" rtlCol="0">
                        <a:noAutofit/>
                      </wps:bodyPr>
                    </wps:wsp>
                    <wps:wsp>
                      <wps:cNvPr id="24802" name="Rectangle 24802"/>
                      <wps:cNvSpPr/>
                      <wps:spPr>
                        <a:xfrm>
                          <a:off x="5759196" y="246889"/>
                          <a:ext cx="998582" cy="189936"/>
                        </a:xfrm>
                        <a:prstGeom prst="rect">
                          <a:avLst/>
                        </a:prstGeom>
                        <a:ln>
                          <a:noFill/>
                        </a:ln>
                      </wps:spPr>
                      <wps:txbx>
                        <w:txbxContent>
                          <w:p w14:paraId="01EAE82D" w14:textId="77777777" w:rsidR="00872176" w:rsidRDefault="00FA4096">
                            <w:pPr>
                              <w:spacing w:after="160" w:line="259" w:lineRule="auto"/>
                              <w:ind w:left="0" w:firstLine="0"/>
                            </w:pPr>
                            <w:r>
                              <w:t>Maintenance</w:t>
                            </w:r>
                          </w:p>
                        </w:txbxContent>
                      </wps:txbx>
                      <wps:bodyPr horzOverflow="overflow" vert="horz" lIns="0" tIns="0" rIns="0" bIns="0" rtlCol="0">
                        <a:noAutofit/>
                      </wps:bodyPr>
                    </wps:wsp>
                    <wps:wsp>
                      <wps:cNvPr id="24803" name="Rectangle 24803"/>
                      <wps:cNvSpPr/>
                      <wps:spPr>
                        <a:xfrm>
                          <a:off x="6509004" y="246889"/>
                          <a:ext cx="42144" cy="189936"/>
                        </a:xfrm>
                        <a:prstGeom prst="rect">
                          <a:avLst/>
                        </a:prstGeom>
                        <a:ln>
                          <a:noFill/>
                        </a:ln>
                      </wps:spPr>
                      <wps:txbx>
                        <w:txbxContent>
                          <w:p w14:paraId="5A3C2B04" w14:textId="77777777" w:rsidR="00872176" w:rsidRDefault="00FA4096">
                            <w:pPr>
                              <w:spacing w:after="160" w:line="259" w:lineRule="auto"/>
                              <w:ind w:left="0" w:firstLine="0"/>
                            </w:pPr>
                            <w:r>
                              <w:t xml:space="preserve"> </w:t>
                            </w:r>
                          </w:p>
                        </w:txbxContent>
                      </wps:txbx>
                      <wps:bodyPr horzOverflow="overflow" vert="horz" lIns="0" tIns="0" rIns="0" bIns="0" rtlCol="0">
                        <a:noAutofit/>
                      </wps:bodyPr>
                    </wps:wsp>
                    <wps:wsp>
                      <wps:cNvPr id="25580" name="Shape 25580"/>
                      <wps:cNvSpPr/>
                      <wps:spPr>
                        <a:xfrm>
                          <a:off x="0" y="0"/>
                          <a:ext cx="518465" cy="9144"/>
                        </a:xfrm>
                        <a:custGeom>
                          <a:avLst/>
                          <a:gdLst/>
                          <a:ahLst/>
                          <a:cxnLst/>
                          <a:rect l="0" t="0" r="0" b="0"/>
                          <a:pathLst>
                            <a:path w="518465" h="9144">
                              <a:moveTo>
                                <a:pt x="0" y="0"/>
                              </a:moveTo>
                              <a:lnTo>
                                <a:pt x="518465" y="0"/>
                              </a:lnTo>
                              <a:lnTo>
                                <a:pt x="5184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81" name="Shape 25581"/>
                      <wps:cNvSpPr/>
                      <wps:spPr>
                        <a:xfrm>
                          <a:off x="51846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82" name="Shape 25582"/>
                      <wps:cNvSpPr/>
                      <wps:spPr>
                        <a:xfrm>
                          <a:off x="524561" y="0"/>
                          <a:ext cx="4265041" cy="9144"/>
                        </a:xfrm>
                        <a:custGeom>
                          <a:avLst/>
                          <a:gdLst/>
                          <a:ahLst/>
                          <a:cxnLst/>
                          <a:rect l="0" t="0" r="0" b="0"/>
                          <a:pathLst>
                            <a:path w="4265041" h="9144">
                              <a:moveTo>
                                <a:pt x="0" y="0"/>
                              </a:moveTo>
                              <a:lnTo>
                                <a:pt x="4265041" y="0"/>
                              </a:lnTo>
                              <a:lnTo>
                                <a:pt x="42650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83" name="Shape 25583"/>
                      <wps:cNvSpPr/>
                      <wps:spPr>
                        <a:xfrm>
                          <a:off x="478967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84" name="Shape 25584"/>
                      <wps:cNvSpPr/>
                      <wps:spPr>
                        <a:xfrm>
                          <a:off x="4795774" y="0"/>
                          <a:ext cx="851916" cy="9144"/>
                        </a:xfrm>
                        <a:custGeom>
                          <a:avLst/>
                          <a:gdLst/>
                          <a:ahLst/>
                          <a:cxnLst/>
                          <a:rect l="0" t="0" r="0" b="0"/>
                          <a:pathLst>
                            <a:path w="851916" h="9144">
                              <a:moveTo>
                                <a:pt x="0" y="0"/>
                              </a:moveTo>
                              <a:lnTo>
                                <a:pt x="851916" y="0"/>
                              </a:lnTo>
                              <a:lnTo>
                                <a:pt x="8519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85" name="Shape 25585"/>
                      <wps:cNvSpPr/>
                      <wps:spPr>
                        <a:xfrm>
                          <a:off x="56476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86" name="Shape 25586"/>
                      <wps:cNvSpPr/>
                      <wps:spPr>
                        <a:xfrm>
                          <a:off x="5653786" y="0"/>
                          <a:ext cx="966521" cy="9144"/>
                        </a:xfrm>
                        <a:custGeom>
                          <a:avLst/>
                          <a:gdLst/>
                          <a:ahLst/>
                          <a:cxnLst/>
                          <a:rect l="0" t="0" r="0" b="0"/>
                          <a:pathLst>
                            <a:path w="966521" h="9144">
                              <a:moveTo>
                                <a:pt x="0" y="0"/>
                              </a:moveTo>
                              <a:lnTo>
                                <a:pt x="966521" y="0"/>
                              </a:lnTo>
                              <a:lnTo>
                                <a:pt x="9665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87" name="Shape 25587"/>
                      <wps:cNvSpPr/>
                      <wps:spPr>
                        <a:xfrm>
                          <a:off x="4789678" y="6097"/>
                          <a:ext cx="9144" cy="428549"/>
                        </a:xfrm>
                        <a:custGeom>
                          <a:avLst/>
                          <a:gdLst/>
                          <a:ahLst/>
                          <a:cxnLst/>
                          <a:rect l="0" t="0" r="0" b="0"/>
                          <a:pathLst>
                            <a:path w="9144" h="428549">
                              <a:moveTo>
                                <a:pt x="0" y="0"/>
                              </a:moveTo>
                              <a:lnTo>
                                <a:pt x="9144" y="0"/>
                              </a:lnTo>
                              <a:lnTo>
                                <a:pt x="9144" y="428549"/>
                              </a:lnTo>
                              <a:lnTo>
                                <a:pt x="0" y="4285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88" name="Shape 25588"/>
                      <wps:cNvSpPr/>
                      <wps:spPr>
                        <a:xfrm>
                          <a:off x="5647690" y="6097"/>
                          <a:ext cx="9144" cy="428549"/>
                        </a:xfrm>
                        <a:custGeom>
                          <a:avLst/>
                          <a:gdLst/>
                          <a:ahLst/>
                          <a:cxnLst/>
                          <a:rect l="0" t="0" r="0" b="0"/>
                          <a:pathLst>
                            <a:path w="9144" h="428549">
                              <a:moveTo>
                                <a:pt x="0" y="0"/>
                              </a:moveTo>
                              <a:lnTo>
                                <a:pt x="9144" y="0"/>
                              </a:lnTo>
                              <a:lnTo>
                                <a:pt x="9144" y="428549"/>
                              </a:lnTo>
                              <a:lnTo>
                                <a:pt x="0" y="4285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4787" name="Picture 24787"/>
                        <pic:cNvPicPr/>
                      </pic:nvPicPr>
                      <pic:blipFill>
                        <a:blip r:embed="rId1"/>
                        <a:stretch>
                          <a:fillRect/>
                        </a:stretch>
                      </pic:blipFill>
                      <pic:spPr>
                        <a:xfrm>
                          <a:off x="67945" y="4725"/>
                          <a:ext cx="475615" cy="428574"/>
                        </a:xfrm>
                        <a:prstGeom prst="rect">
                          <a:avLst/>
                        </a:prstGeom>
                      </pic:spPr>
                    </pic:pic>
                  </wpg:wgp>
                </a:graphicData>
              </a:graphic>
            </wp:anchor>
          </w:drawing>
        </mc:Choice>
        <mc:Fallback>
          <w:pict>
            <v:group w14:anchorId="36D20330" id="Group 24777" o:spid="_x0000_s1026" style="position:absolute;margin-left:37.2pt;margin-top:793.8pt;width:521.3pt;height:34.2pt;z-index:251660288;mso-position-horizontal-relative:page;mso-position-vertical-relative:page" coordsize="66203,43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">
              <v:rect id="Rectangle 24789" o:spid="_x0000_s1027" style="position:absolute;left:16770;top:762;width:127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" filled="f" stroked="f">
                <v:textbox inset="0,0,0,0">
                  <w:txbxContent>
                    <w:p w14:paraId="5FD81C2B" w14:textId="77777777" w:rsidR="00872176" w:rsidRDefault="00FA4096">
                      <w:pPr>
                        <w:spacing w:after="160" w:line="259" w:lineRule="auto"/>
                        <w:ind w:left="0" w:firstLine="0"/>
                      </w:pPr>
                      <w:r>
                        <w:t xml:space="preserve">S </w:t>
                      </w:r>
                    </w:p>
                  </w:txbxContent>
                </v:textbox>
              </v:rect>
              <v:rect id="Rectangle 24790" o:spid="_x0000_s1028" style="position:absolute;left:17730;top:762;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" filled="f" stroked="f">
                <v:textbox inset="0,0,0,0">
                  <w:txbxContent>
                    <w:p w14:paraId="0314F395" w14:textId="77777777" w:rsidR="00872176" w:rsidRDefault="002F606C">
                      <w:pPr>
                        <w:spacing w:after="160" w:line="259" w:lineRule="auto"/>
                        <w:ind w:left="0" w:firstLine="0"/>
                      </w:pPr>
                      <w:r>
                        <w:fldChar w:fldCharType="begin"/>
                      </w:r>
                      <w:r>
                        <w:instrText xml:space="preserve"> NUMPAGES   \* MERGEFORMAT </w:instrText>
                      </w:r>
                      <w:r>
                        <w:fldChar w:fldCharType="separate"/>
                      </w:r>
                      <w:r w:rsidR="00FA4096">
                        <w:t>7</w:t>
                      </w:r>
                      <w:r>
                        <w:fldChar w:fldCharType="end"/>
                      </w:r>
                    </w:p>
                  </w:txbxContent>
                </v:textbox>
              </v:rect>
              <v:rect id="Rectangle 24791" o:spid="_x0000_s1029" style="position:absolute;left:18445;top:762;width:141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" filled="f" stroked="f">
                <v:textbox inset="0,0,0,0">
                  <w:txbxContent>
                    <w:p w14:paraId="58939B0F" w14:textId="77777777" w:rsidR="00872176" w:rsidRDefault="00FA4096">
                      <w:pPr>
                        <w:spacing w:after="160" w:line="259" w:lineRule="auto"/>
                        <w:ind w:left="0" w:firstLine="0"/>
                      </w:pPr>
                      <w:r>
                        <w:t>.3</w:t>
                      </w:r>
                    </w:p>
                  </w:txbxContent>
                </v:textbox>
              </v:rect>
              <v:rect id="Rectangle 24792" o:spid="_x0000_s1030" style="position:absolute;left:19513;top:76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" filled="f" stroked="f">
                <v:textbox inset="0,0,0,0">
                  <w:txbxContent>
                    <w:p w14:paraId="57E86D31" w14:textId="77777777" w:rsidR="00872176" w:rsidRDefault="00FA4096">
                      <w:pPr>
                        <w:spacing w:after="160" w:line="259" w:lineRule="auto"/>
                        <w:ind w:left="0" w:firstLine="0"/>
                      </w:pPr>
                      <w:r>
                        <w:t xml:space="preserve"> </w:t>
                      </w:r>
                    </w:p>
                  </w:txbxContent>
                </v:textbox>
              </v:rect>
              <v:rect id="Rectangle 24793" o:spid="_x0000_s1031" style="position:absolute;left:19818;top:762;width:5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" filled="f" stroked="f">
                <v:textbox inset="0,0,0,0">
                  <w:txbxContent>
                    <w:p w14:paraId="62D73A51" w14:textId="77777777" w:rsidR="00872176" w:rsidRDefault="00FA4096">
                      <w:pPr>
                        <w:spacing w:after="160" w:line="259" w:lineRule="auto"/>
                        <w:ind w:left="0" w:firstLine="0"/>
                      </w:pPr>
                      <w:r>
                        <w:t>:</w:t>
                      </w:r>
                    </w:p>
                  </w:txbxContent>
                </v:textbox>
              </v:rect>
              <v:rect id="Rectangle 24794" o:spid="_x0000_s1032" style="position:absolute;left:20199;top:76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" filled="f" stroked="f">
                <v:textbox inset="0,0,0,0">
                  <w:txbxContent>
                    <w:p w14:paraId="70F1A514" w14:textId="77777777" w:rsidR="00872176" w:rsidRDefault="00FA4096">
                      <w:pPr>
                        <w:spacing w:after="160" w:line="259" w:lineRule="auto"/>
                        <w:ind w:left="0" w:firstLine="0"/>
                      </w:pPr>
                      <w:r>
                        <w:t xml:space="preserve"> </w:t>
                      </w:r>
                    </w:p>
                  </w:txbxContent>
                </v:textbox>
              </v:rect>
              <v:rect id="Rectangle 24795" o:spid="_x0000_s1033" style="position:absolute;left:20519;top:762;width:2101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" filled="f" stroked="f">
                <v:textbox inset="0,0,0,0">
                  <w:txbxContent>
                    <w:p w14:paraId="7C2F218C" w14:textId="77777777" w:rsidR="00872176" w:rsidRDefault="00FA4096">
                      <w:pPr>
                        <w:spacing w:after="160" w:line="259" w:lineRule="auto"/>
                        <w:ind w:left="0" w:firstLine="0"/>
                      </w:pPr>
                      <w:r>
                        <w:t>Traitement de l’information</w:t>
                      </w:r>
                    </w:p>
                  </w:txbxContent>
                </v:textbox>
              </v:rect>
              <v:rect id="Rectangle 24796" o:spid="_x0000_s1034" style="position:absolute;left:36310;top:76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" filled="f" stroked="f">
                <v:textbox inset="0,0,0,0">
                  <w:txbxContent>
                    <w:p w14:paraId="6E746A99" w14:textId="77777777" w:rsidR="00872176" w:rsidRDefault="00FA4096">
                      <w:pPr>
                        <w:spacing w:after="160" w:line="259" w:lineRule="auto"/>
                        <w:ind w:left="0" w:firstLine="0"/>
                      </w:pPr>
                      <w:r>
                        <w:t xml:space="preserve"> </w:t>
                      </w:r>
                    </w:p>
                  </w:txbxContent>
                </v:textbox>
              </v:rect>
              <v:rect id="Rectangle 24804" o:spid="_x0000_s1035" style="position:absolute;left:26539;top:246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" filled="f" stroked="f">
                <v:textbox inset="0,0,0,0">
                  <w:txbxContent>
                    <w:p w14:paraId="0A2410FB" w14:textId="77777777" w:rsidR="00872176" w:rsidRDefault="00FA4096">
                      <w:pPr>
                        <w:spacing w:after="160" w:line="259" w:lineRule="auto"/>
                        <w:ind w:left="0" w:firstLine="0"/>
                      </w:pPr>
                      <w:r>
                        <w:t xml:space="preserve"> </w:t>
                      </w:r>
                    </w:p>
                  </w:txbxContent>
                </v:textbox>
              </v:rect>
              <v:rect id="Rectangle 24797" o:spid="_x0000_s1036" style="position:absolute;left:51432;top:762;width:205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" filled="f" stroked="f">
                <v:textbox inset="0,0,0,0">
                  <w:txbxContent>
                    <w:p w14:paraId="79850688" w14:textId="77777777" w:rsidR="00872176" w:rsidRDefault="00FA4096">
                      <w:pPr>
                        <w:spacing w:after="160" w:line="259" w:lineRule="auto"/>
                        <w:ind w:left="0" w:firstLine="0"/>
                      </w:pPr>
                      <w:r>
                        <w:t>TD</w:t>
                      </w:r>
                    </w:p>
                  </w:txbxContent>
                </v:textbox>
              </v:rect>
              <v:rect id="Rectangle 24798" o:spid="_x0000_s1037" style="position:absolute;left:52971;top:76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" filled="f" stroked="f">
                <v:textbox inset="0,0,0,0">
                  <w:txbxContent>
                    <w:p w14:paraId="03DC11B3" w14:textId="77777777" w:rsidR="00872176" w:rsidRDefault="00FA4096">
                      <w:pPr>
                        <w:spacing w:after="160" w:line="259" w:lineRule="auto"/>
                        <w:ind w:left="0" w:firstLine="0"/>
                      </w:pPr>
                      <w:r>
                        <w:t xml:space="preserve"> </w:t>
                      </w:r>
                    </w:p>
                  </w:txbxContent>
                </v:textbox>
              </v:rect>
              <v:rect id="Rectangle 24805" o:spid="_x0000_s1038" style="position:absolute;left:49375;top:2468;width:408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" filled="f" stroked="f">
                <v:textbox inset="0,0,0,0">
                  <w:txbxContent>
                    <w:p w14:paraId="05D2EC3F" w14:textId="77777777" w:rsidR="00872176" w:rsidRDefault="00FA4096">
                      <w:pPr>
                        <w:spacing w:after="160" w:line="259" w:lineRule="auto"/>
                        <w:ind w:left="0" w:firstLine="0"/>
                      </w:pPr>
                      <w:r>
                        <w:t xml:space="preserve">Page </w:t>
                      </w:r>
                    </w:p>
                  </w:txbxContent>
                </v:textbox>
              </v:rect>
              <v:rect id="Rectangle 24806" o:spid="_x0000_s1039" style="position:absolute;left:52438;top:2468;width:94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" filled="f" stroked="f">
                <v:textbox inset="0,0,0,0">
                  <w:txbxContent>
                    <w:p w14:paraId="19D6A726" w14:textId="77777777" w:rsidR="00872176" w:rsidRDefault="00FA4096">
                      <w:pPr>
                        <w:spacing w:after="160" w:line="259" w:lineRule="auto"/>
                        <w:ind w:left="0" w:firstLine="0"/>
                      </w:pPr>
                      <w:r>
                        <w:fldChar w:fldCharType="begin"/>
                      </w:r>
                      <w:r>
                        <w:instrText xml:space="preserve"> PAGE   \* MERGEFORMAT </w:instrText>
                      </w:r>
                      <w:r>
                        <w:fldChar w:fldCharType="separate"/>
                      </w:r>
                      <w:r>
                        <w:rPr>
                          <w:b/>
                        </w:rPr>
                        <w:t>2</w:t>
                      </w:r>
                      <w:r>
                        <w:rPr>
                          <w:b/>
                        </w:rPr>
                        <w:fldChar w:fldCharType="end"/>
                      </w:r>
                    </w:p>
                  </w:txbxContent>
                </v:textbox>
              </v:rect>
              <v:rect id="Rectangle 24807" o:spid="_x0000_s1040" style="position:absolute;left:53154;top:246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" filled="f" stroked="f">
                <v:textbox inset="0,0,0,0">
                  <w:txbxContent>
                    <w:p w14:paraId="0BB47C80" w14:textId="77777777" w:rsidR="00872176" w:rsidRDefault="00FA4096">
                      <w:pPr>
                        <w:spacing w:after="160" w:line="259" w:lineRule="auto"/>
                        <w:ind w:left="0" w:firstLine="0"/>
                      </w:pPr>
                      <w:r>
                        <w:t xml:space="preserve"> </w:t>
                      </w:r>
                    </w:p>
                  </w:txbxContent>
                </v:textbox>
              </v:rect>
              <v:rect id="Rectangle 24808" o:spid="_x0000_s1041" style="position:absolute;left:53459;top:2468;width:115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" filled="f" stroked="f">
                <v:textbox inset="0,0,0,0">
                  <w:txbxContent>
                    <w:p w14:paraId="238B7739" w14:textId="77777777" w:rsidR="00872176" w:rsidRDefault="00FA4096">
                      <w:pPr>
                        <w:spacing w:after="160" w:line="259" w:lineRule="auto"/>
                        <w:ind w:left="0" w:firstLine="0"/>
                      </w:pPr>
                      <w:r>
                        <w:t xml:space="preserve">/ </w:t>
                      </w:r>
                    </w:p>
                  </w:txbxContent>
                </v:textbox>
              </v:rect>
              <v:rect id="Rectangle 24809" o:spid="_x0000_s1042" style="position:absolute;left:54328;top:2468;width:94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" filled="f" stroked="f">
                <v:textbox inset="0,0,0,0">
                  <w:txbxContent>
                    <w:p w14:paraId="418E8F6B" w14:textId="77777777" w:rsidR="00872176" w:rsidRDefault="00FA4096">
                      <w:pPr>
                        <w:spacing w:after="160" w:line="259" w:lineRule="auto"/>
                        <w:ind w:left="0" w:firstLine="0"/>
                      </w:pPr>
                      <w:r>
                        <w:rPr>
                          <w:b/>
                        </w:rPr>
                        <w:t>6</w:t>
                      </w:r>
                    </w:p>
                  </w:txbxContent>
                </v:textbox>
              </v:rect>
              <v:rect id="Rectangle 24810" o:spid="_x0000_s1043" style="position:absolute;left:55029;top:246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" filled="f" stroked="f">
                <v:textbox inset="0,0,0,0">
                  <w:txbxContent>
                    <w:p w14:paraId="2803F52B" w14:textId="77777777" w:rsidR="00872176" w:rsidRDefault="00FA4096">
                      <w:pPr>
                        <w:spacing w:after="160" w:line="259" w:lineRule="auto"/>
                        <w:ind w:left="0" w:firstLine="0"/>
                      </w:pPr>
                      <w:r>
                        <w:t xml:space="preserve"> </w:t>
                      </w:r>
                    </w:p>
                  </w:txbxContent>
                </v:textbox>
              </v:rect>
              <v:rect id="Rectangle 24799" o:spid="_x0000_s1044" style="position:absolute;left:57332;top:762;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" filled="f" stroked="f">
                <v:textbox inset="0,0,0,0">
                  <w:txbxContent>
                    <w:p w14:paraId="70225DD4" w14:textId="77777777" w:rsidR="00872176" w:rsidRDefault="00FA4096">
                      <w:pPr>
                        <w:spacing w:after="160" w:line="259" w:lineRule="auto"/>
                        <w:ind w:left="0" w:firstLine="0"/>
                      </w:pPr>
                      <w:r>
                        <w:t>1</w:t>
                      </w:r>
                    </w:p>
                  </w:txbxContent>
                </v:textbox>
              </v:rect>
              <v:rect id="Rectangle 24788" o:spid="_x0000_s1045" style="position:absolute;left:58049;top:510;width:158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" filled="f" stroked="f">
                <v:textbox inset="0,0,0,0">
                  <w:txbxContent>
                    <w:p w14:paraId="6C96C7F3" w14:textId="77777777" w:rsidR="00872176" w:rsidRDefault="00FA4096">
                      <w:pPr>
                        <w:spacing w:after="160" w:line="259" w:lineRule="auto"/>
                        <w:ind w:left="0" w:firstLine="0"/>
                      </w:pPr>
                      <w:r>
                        <w:rPr>
                          <w:vertAlign w:val="superscript"/>
                        </w:rPr>
                        <w:t>ère</w:t>
                      </w:r>
                    </w:p>
                  </w:txbxContent>
                </v:textbox>
              </v:rect>
              <v:rect id="Rectangle 24800" o:spid="_x0000_s1046" style="position:absolute;left:59237;top:76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" filled="f" stroked="f">
                <v:textbox inset="0,0,0,0">
                  <w:txbxContent>
                    <w:p w14:paraId="5C951304" w14:textId="77777777" w:rsidR="00872176" w:rsidRDefault="00FA4096">
                      <w:pPr>
                        <w:spacing w:after="160" w:line="259" w:lineRule="auto"/>
                        <w:ind w:left="0" w:firstLine="0"/>
                      </w:pPr>
                      <w:r>
                        <w:t xml:space="preserve"> </w:t>
                      </w:r>
                    </w:p>
                  </w:txbxContent>
                </v:textbox>
              </v:rect>
              <v:rect id="Rectangle 24801" o:spid="_x0000_s1047" style="position:absolute;left:59557;top:762;width:814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" filled="f" stroked="f">
                <v:textbox inset="0,0,0,0">
                  <w:txbxContent>
                    <w:p w14:paraId="5F9D8D30" w14:textId="77777777" w:rsidR="00872176" w:rsidRDefault="00FA4096">
                      <w:pPr>
                        <w:spacing w:after="160" w:line="259" w:lineRule="auto"/>
                        <w:ind w:left="0" w:firstLine="0"/>
                      </w:pPr>
                      <w:r>
                        <w:t xml:space="preserve">année STS </w:t>
                      </w:r>
                    </w:p>
                  </w:txbxContent>
                </v:textbox>
              </v:rect>
              <v:rect id="Rectangle 24802" o:spid="_x0000_s1048" style="position:absolute;left:57591;top:2468;width:998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" filled="f" stroked="f">
                <v:textbox inset="0,0,0,0">
                  <w:txbxContent>
                    <w:p w14:paraId="01EAE82D" w14:textId="77777777" w:rsidR="00872176" w:rsidRDefault="00FA4096">
                      <w:pPr>
                        <w:spacing w:after="160" w:line="259" w:lineRule="auto"/>
                        <w:ind w:left="0" w:firstLine="0"/>
                      </w:pPr>
                      <w:r>
                        <w:t>Maintenance</w:t>
                      </w:r>
                    </w:p>
                  </w:txbxContent>
                </v:textbox>
              </v:rect>
              <v:rect id="Rectangle 24803" o:spid="_x0000_s1049" style="position:absolute;left:65090;top:246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" filled="f" stroked="f">
                <v:textbox inset="0,0,0,0">
                  <w:txbxContent>
                    <w:p w14:paraId="5A3C2B04" w14:textId="77777777" w:rsidR="00872176" w:rsidRDefault="00FA4096">
                      <w:pPr>
                        <w:spacing w:after="160" w:line="259" w:lineRule="auto"/>
                        <w:ind w:left="0" w:firstLine="0"/>
                      </w:pPr>
                      <w:r>
                        <w:t xml:space="preserve"> </w:t>
                      </w:r>
                    </w:p>
                  </w:txbxContent>
                </v:textbox>
              </v:rect>
              <v:shape id="Shape 25580" o:spid="_x0000_s1050" style="position:absolute;width:5184;height:91;visibility:visible;mso-wrap-style:square;v-text-anchor:top" coordsize="5184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" path="m,l518465,r,9144l,9144,,e" fillcolor="black" stroked="f" strokeweight="0">
                <v:stroke miterlimit="83231f" joinstyle="miter"/>
                <v:path arrowok="t" textboxrect="0,0,518465,9144"/>
              </v:shape>
              <v:shape id="Shape 25581" o:spid="_x0000_s1051" style="position:absolute;left:518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" path="m,l9144,r,9144l,9144,,e" fillcolor="black" stroked="f" strokeweight="0">
                <v:stroke miterlimit="83231f" joinstyle="miter"/>
                <v:path arrowok="t" textboxrect="0,0,9144,9144"/>
              </v:shape>
              <v:shape id="Shape 25582" o:spid="_x0000_s1052" style="position:absolute;left:5245;width:42651;height:91;visibility:visible;mso-wrap-style:square;v-text-anchor:top" coordsize="42650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" path="m,l4265041,r,9144l,9144,,e" fillcolor="black" stroked="f" strokeweight="0">
                <v:stroke miterlimit="83231f" joinstyle="miter"/>
                <v:path arrowok="t" textboxrect="0,0,4265041,9144"/>
              </v:shape>
              <v:shape id="Shape 25583" o:spid="_x0000_s1053" style="position:absolute;left:4789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" path="m,l9144,r,9144l,9144,,e" fillcolor="black" stroked="f" strokeweight="0">
                <v:stroke miterlimit="83231f" joinstyle="miter"/>
                <v:path arrowok="t" textboxrect="0,0,9144,9144"/>
              </v:shape>
              <v:shape id="Shape 25584" o:spid="_x0000_s1054" style="position:absolute;left:47957;width:8519;height:91;visibility:visible;mso-wrap-style:square;v-text-anchor:top" coordsize="8519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" path="m,l851916,r,9144l,9144,,e" fillcolor="black" stroked="f" strokeweight="0">
                <v:stroke miterlimit="83231f" joinstyle="miter"/>
                <v:path arrowok="t" textboxrect="0,0,851916,9144"/>
              </v:shape>
              <v:shape id="Shape 25585" o:spid="_x0000_s1055" style="position:absolute;left:5647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" path="m,l9144,r,9144l,9144,,e" fillcolor="black" stroked="f" strokeweight="0">
                <v:stroke miterlimit="83231f" joinstyle="miter"/>
                <v:path arrowok="t" textboxrect="0,0,9144,9144"/>
              </v:shape>
              <v:shape id="Shape 25586" o:spid="_x0000_s1056" style="position:absolute;left:56537;width:9666;height:91;visibility:visible;mso-wrap-style:square;v-text-anchor:top" coordsize="9665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" path="m,l966521,r,9144l,9144,,e" fillcolor="black" stroked="f" strokeweight="0">
                <v:stroke miterlimit="83231f" joinstyle="miter"/>
                <v:path arrowok="t" textboxrect="0,0,966521,9144"/>
              </v:shape>
              <v:shape id="Shape 25587" o:spid="_x0000_s1057" style="position:absolute;left:47896;top:60;width:92;height:4286;visibility:visible;mso-wrap-style:square;v-text-anchor:top" coordsize="9144,428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" path="m,l9144,r,428549l,428549,,e" fillcolor="black" stroked="f" strokeweight="0">
                <v:stroke miterlimit="83231f" joinstyle="miter"/>
                <v:path arrowok="t" textboxrect="0,0,9144,428549"/>
              </v:shape>
              <v:shape id="Shape 25588" o:spid="_x0000_s1058" style="position:absolute;left:56476;top:60;width:92;height:4286;visibility:visible;mso-wrap-style:square;v-text-anchor:top" coordsize="9144,428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" path="m,l9144,r,428549l,428549,,e" fillcolor="black" stroked="f" strokeweight="0">
                <v:stroke miterlimit="83231f" joinstyle="miter"/>
                <v:path arrowok="t" textboxrect="0,0,9144,42854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787" o:spid="_x0000_s1059" type="#_x0000_t75" style="position:absolute;left:679;top:47;width:4756;height:4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">
                <v:imagedata r:id="rId2" o:title=""/>
              </v:shape>
              <w10:wrap type="square" anchorx="page" anchory="page"/>
            </v:group>
          </w:pict>
        </mc:Fallback>
      </mc:AlternateConten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5913195"/>
      <w:docPartObj>
        <w:docPartGallery w:val="Page Numbers (Bottom of Page)"/>
        <w:docPartUnique/>
      </w:docPartObj>
    </w:sdtPr>
    <w:sdtEndPr/>
    <w:sdtContent>
      <w:p w14:paraId="3DE3BD42" w14:textId="063B2CF0" w:rsidR="002C7B19" w:rsidRDefault="002C7B19">
        <w:pPr>
          <w:pStyle w:val="Pieddepage"/>
          <w:jc w:val="center"/>
        </w:pPr>
        <w:r>
          <w:fldChar w:fldCharType="begin"/>
        </w:r>
        <w:r>
          <w:instrText>PAGE   \* MERGEFORMAT</w:instrText>
        </w:r>
        <w:r>
          <w:fldChar w:fldCharType="separate"/>
        </w:r>
        <w:r>
          <w:t>2</w:t>
        </w:r>
        <w:r>
          <w:fldChar w:fldCharType="end"/>
        </w:r>
      </w:p>
    </w:sdtContent>
  </w:sdt>
  <w:p w14:paraId="2AED3463" w14:textId="012E7724" w:rsidR="00872176" w:rsidRDefault="00872176">
    <w:pPr>
      <w:spacing w:after="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FED73" w14:textId="3B68B052" w:rsidR="005F1B74" w:rsidRDefault="005F1B74">
    <w:pPr>
      <w:pStyle w:val="Pieddepage"/>
      <w:jc w:val="center"/>
    </w:pPr>
  </w:p>
  <w:p w14:paraId="4B1A8C19" w14:textId="77777777" w:rsidR="00872176" w:rsidRDefault="00872176">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20DC4" w14:textId="77777777" w:rsidR="00A80225" w:rsidRDefault="00A80225">
      <w:pPr>
        <w:spacing w:after="0" w:line="240" w:lineRule="auto"/>
      </w:pPr>
      <w:r>
        <w:separator/>
      </w:r>
    </w:p>
  </w:footnote>
  <w:footnote w:type="continuationSeparator" w:id="0">
    <w:p w14:paraId="2207E377" w14:textId="77777777" w:rsidR="00A80225" w:rsidRDefault="00A802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AC5C9" w14:textId="77777777" w:rsidR="00872176" w:rsidRDefault="00FA4096">
    <w:pPr>
      <w:spacing w:after="0" w:line="259" w:lineRule="auto"/>
      <w:ind w:left="0" w:right="1078" w:firstLine="0"/>
      <w:jc w:val="right"/>
    </w:pPr>
    <w:r>
      <w:rPr>
        <w:noProof/>
      </w:rPr>
      <mc:AlternateContent>
        <mc:Choice Requires="wpg">
          <w:drawing>
            <wp:anchor distT="0" distB="0" distL="114300" distR="114300" simplePos="0" relativeHeight="251656192" behindDoc="0" locked="0" layoutInCell="1" allowOverlap="1" wp14:anchorId="472EC264" wp14:editId="0312AC19">
              <wp:simplePos x="0" y="0"/>
              <wp:positionH relativeFrom="page">
                <wp:posOffset>1117397</wp:posOffset>
              </wp:positionH>
              <wp:positionV relativeFrom="page">
                <wp:posOffset>644652</wp:posOffset>
              </wp:positionV>
              <wp:extent cx="5420614" cy="6096"/>
              <wp:effectExtent l="0" t="0" r="0" b="0"/>
              <wp:wrapSquare wrapText="bothSides"/>
              <wp:docPr id="24769" name="Group 24769"/>
              <wp:cNvGraphicFramePr/>
              <a:graphic xmlns:a="http://schemas.openxmlformats.org/drawingml/2006/main">
                <a:graphicData uri="http://schemas.microsoft.com/office/word/2010/wordprocessingGroup">
                  <wpg:wgp>
                    <wpg:cNvGrpSpPr/>
                    <wpg:grpSpPr>
                      <a:xfrm>
                        <a:off x="0" y="0"/>
                        <a:ext cx="5420614" cy="6096"/>
                        <a:chOff x="0" y="0"/>
                        <a:chExt cx="5420614" cy="6096"/>
                      </a:xfrm>
                    </wpg:grpSpPr>
                    <wps:wsp>
                      <wps:cNvPr id="25560" name="Shape 25560"/>
                      <wps:cNvSpPr/>
                      <wps:spPr>
                        <a:xfrm>
                          <a:off x="0" y="0"/>
                          <a:ext cx="5420614" cy="9144"/>
                        </a:xfrm>
                        <a:custGeom>
                          <a:avLst/>
                          <a:gdLst/>
                          <a:ahLst/>
                          <a:cxnLst/>
                          <a:rect l="0" t="0" r="0" b="0"/>
                          <a:pathLst>
                            <a:path w="5420614" h="9144">
                              <a:moveTo>
                                <a:pt x="0" y="0"/>
                              </a:moveTo>
                              <a:lnTo>
                                <a:pt x="5420614" y="0"/>
                              </a:lnTo>
                              <a:lnTo>
                                <a:pt x="5420614"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w:pict>
            <v:group w14:anchorId="1F239E4C" id="Group 24769" o:spid="_x0000_s1026" style="position:absolute;margin-left:88pt;margin-top:50.75pt;width:426.8pt;height:.5pt;z-index:251656192;mso-position-horizontal-relative:page;mso-position-vertical-relative:page" coordsize="542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">
              <v:shape id="Shape 25560" o:spid="_x0000_s1027" style="position:absolute;width:54206;height:91;visibility:visible;mso-wrap-style:square;v-text-anchor:top" coordsize="54206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" path="m,l5420614,r,9144l,9144,,e" fillcolor="#4f81bd" stroked="f" strokeweight="0">
                <v:stroke miterlimit="83231f" joinstyle="miter"/>
                <v:path arrowok="t" textboxrect="0,0,5420614,9144"/>
              </v:shape>
              <w10:wrap type="square" anchorx="page" anchory="page"/>
            </v:group>
          </w:pict>
        </mc:Fallback>
      </mc:AlternateContent>
    </w:r>
    <w:r>
      <w:rPr>
        <w:b/>
        <w:i/>
        <w:color w:val="4F81BD"/>
      </w:rPr>
      <w:t xml:space="preserve">Logique combinatoire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0367C" w14:textId="69631FF2" w:rsidR="00872176" w:rsidRDefault="00FA4096">
    <w:pPr>
      <w:spacing w:after="0" w:line="259" w:lineRule="auto"/>
      <w:ind w:left="0" w:right="1078" w:firstLine="0"/>
      <w:jc w:val="right"/>
    </w:pPr>
    <w:r>
      <w:rPr>
        <w:noProof/>
      </w:rPr>
      <mc:AlternateContent>
        <mc:Choice Requires="wpg">
          <w:drawing>
            <wp:anchor distT="0" distB="0" distL="114300" distR="114300" simplePos="0" relativeHeight="251658240" behindDoc="0" locked="0" layoutInCell="1" allowOverlap="1" wp14:anchorId="3B0CE881" wp14:editId="7E60FA18">
              <wp:simplePos x="0" y="0"/>
              <wp:positionH relativeFrom="page">
                <wp:posOffset>1117397</wp:posOffset>
              </wp:positionH>
              <wp:positionV relativeFrom="page">
                <wp:posOffset>644652</wp:posOffset>
              </wp:positionV>
              <wp:extent cx="5420614" cy="6096"/>
              <wp:effectExtent l="0" t="0" r="0" b="0"/>
              <wp:wrapSquare wrapText="bothSides"/>
              <wp:docPr id="24717" name="Group 24717"/>
              <wp:cNvGraphicFramePr/>
              <a:graphic xmlns:a="http://schemas.openxmlformats.org/drawingml/2006/main">
                <a:graphicData uri="http://schemas.microsoft.com/office/word/2010/wordprocessingGroup">
                  <wpg:wgp>
                    <wpg:cNvGrpSpPr/>
                    <wpg:grpSpPr>
                      <a:xfrm>
                        <a:off x="0" y="0"/>
                        <a:ext cx="5420614" cy="6096"/>
                        <a:chOff x="0" y="0"/>
                        <a:chExt cx="5420614" cy="6096"/>
                      </a:xfrm>
                    </wpg:grpSpPr>
                    <wps:wsp>
                      <wps:cNvPr id="25558" name="Shape 25558"/>
                      <wps:cNvSpPr/>
                      <wps:spPr>
                        <a:xfrm>
                          <a:off x="0" y="0"/>
                          <a:ext cx="5420614" cy="9144"/>
                        </a:xfrm>
                        <a:custGeom>
                          <a:avLst/>
                          <a:gdLst/>
                          <a:ahLst/>
                          <a:cxnLst/>
                          <a:rect l="0" t="0" r="0" b="0"/>
                          <a:pathLst>
                            <a:path w="5420614" h="9144">
                              <a:moveTo>
                                <a:pt x="0" y="0"/>
                              </a:moveTo>
                              <a:lnTo>
                                <a:pt x="5420614" y="0"/>
                              </a:lnTo>
                              <a:lnTo>
                                <a:pt x="5420614"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w:pict>
            <v:group w14:anchorId="547612E9" id="Group 24717" o:spid="_x0000_s1026" style="position:absolute;margin-left:88pt;margin-top:50.75pt;width:426.8pt;height:.5pt;z-index:251658240;mso-position-horizontal-relative:page;mso-position-vertical-relative:page" coordsize="542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">
              <v:shape id="Shape 25558" o:spid="_x0000_s1027" style="position:absolute;width:54206;height:91;visibility:visible;mso-wrap-style:square;v-text-anchor:top" coordsize="54206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" path="m,l5420614,r,9144l,9144,,e" fillcolor="#4f81bd" stroked="f" strokeweight="0">
                <v:stroke miterlimit="83231f" joinstyle="miter"/>
                <v:path arrowok="t" textboxrect="0,0,5420614,9144"/>
              </v:shape>
              <w10:wrap type="square" anchorx="page" anchory="page"/>
            </v:group>
          </w:pict>
        </mc:Fallback>
      </mc:AlternateContent>
    </w:r>
    <w:r w:rsidR="005F1B74">
      <w:rPr>
        <w:b/>
        <w:i/>
        <w:color w:val="4F81BD"/>
      </w:rPr>
      <w:t>Analyse vibratoire ETC</w:t>
    </w:r>
    <w:r w:rsidR="00B40C93">
      <w:rPr>
        <w:b/>
        <w:i/>
        <w:color w:val="4F81BD"/>
      </w:rPr>
      <w:t>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42C25" w14:textId="77777777" w:rsidR="00872176" w:rsidRDefault="00872176">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1650F"/>
    <w:multiLevelType w:val="hybridMultilevel"/>
    <w:tmpl w:val="57025C80"/>
    <w:lvl w:ilvl="0" w:tplc="0A047C0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ACC4D2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E1C038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943E1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B0B3F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17A4FA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9D85DA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64D09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3DAA6D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7530B8D"/>
    <w:multiLevelType w:val="hybridMultilevel"/>
    <w:tmpl w:val="8D8CDF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BEB30F7"/>
    <w:multiLevelType w:val="hybridMultilevel"/>
    <w:tmpl w:val="81A406AA"/>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1DEE5AB8"/>
    <w:multiLevelType w:val="hybridMultilevel"/>
    <w:tmpl w:val="03B0BE4C"/>
    <w:lvl w:ilvl="0" w:tplc="1A662B0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486C8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0D89FD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DF833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DE1DB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9E278C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50AAE7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CA095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1949DF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09D6C87"/>
    <w:multiLevelType w:val="hybridMultilevel"/>
    <w:tmpl w:val="759668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16432A8"/>
    <w:multiLevelType w:val="hybridMultilevel"/>
    <w:tmpl w:val="2830340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CEF00A0"/>
    <w:multiLevelType w:val="hybridMultilevel"/>
    <w:tmpl w:val="71A42B48"/>
    <w:lvl w:ilvl="0" w:tplc="FFFFFFF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8D8653A"/>
    <w:multiLevelType w:val="hybridMultilevel"/>
    <w:tmpl w:val="8D8CDF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B80514F"/>
    <w:multiLevelType w:val="hybridMultilevel"/>
    <w:tmpl w:val="E5F8EF7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E902BDB"/>
    <w:multiLevelType w:val="hybridMultilevel"/>
    <w:tmpl w:val="6B38C75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568563A1"/>
    <w:multiLevelType w:val="hybridMultilevel"/>
    <w:tmpl w:val="C33A0D0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8115CB9"/>
    <w:multiLevelType w:val="hybridMultilevel"/>
    <w:tmpl w:val="C206E6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0240CC7"/>
    <w:multiLevelType w:val="hybridMultilevel"/>
    <w:tmpl w:val="A04E4DC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6EE80D3D"/>
    <w:multiLevelType w:val="hybridMultilevel"/>
    <w:tmpl w:val="284E8BF6"/>
    <w:lvl w:ilvl="0" w:tplc="F508B57E">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6EF152C5"/>
    <w:multiLevelType w:val="hybridMultilevel"/>
    <w:tmpl w:val="8C086F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8094309"/>
    <w:multiLevelType w:val="hybridMultilevel"/>
    <w:tmpl w:val="D74C1F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8675416"/>
    <w:multiLevelType w:val="hybridMultilevel"/>
    <w:tmpl w:val="1A6CE93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416368376">
    <w:abstractNumId w:val="0"/>
  </w:num>
  <w:num w:numId="2" w16cid:durableId="1535075397">
    <w:abstractNumId w:val="3"/>
  </w:num>
  <w:num w:numId="3" w16cid:durableId="2067758786">
    <w:abstractNumId w:val="7"/>
  </w:num>
  <w:num w:numId="4" w16cid:durableId="1106777290">
    <w:abstractNumId w:val="1"/>
  </w:num>
  <w:num w:numId="5" w16cid:durableId="1207178552">
    <w:abstractNumId w:val="6"/>
  </w:num>
  <w:num w:numId="6" w16cid:durableId="1522430118">
    <w:abstractNumId w:val="11"/>
  </w:num>
  <w:num w:numId="7" w16cid:durableId="883559012">
    <w:abstractNumId w:val="12"/>
  </w:num>
  <w:num w:numId="8" w16cid:durableId="1592810399">
    <w:abstractNumId w:val="4"/>
  </w:num>
  <w:num w:numId="9" w16cid:durableId="211617548">
    <w:abstractNumId w:val="15"/>
  </w:num>
  <w:num w:numId="10" w16cid:durableId="1336421208">
    <w:abstractNumId w:val="16"/>
  </w:num>
  <w:num w:numId="11" w16cid:durableId="736394619">
    <w:abstractNumId w:val="8"/>
  </w:num>
  <w:num w:numId="12" w16cid:durableId="232085850">
    <w:abstractNumId w:val="5"/>
  </w:num>
  <w:num w:numId="13" w16cid:durableId="188494254">
    <w:abstractNumId w:val="13"/>
  </w:num>
  <w:num w:numId="14" w16cid:durableId="1999843181">
    <w:abstractNumId w:val="2"/>
  </w:num>
  <w:num w:numId="15" w16cid:durableId="1139300489">
    <w:abstractNumId w:val="10"/>
  </w:num>
  <w:num w:numId="16" w16cid:durableId="1788306019">
    <w:abstractNumId w:val="9"/>
  </w:num>
  <w:num w:numId="17" w16cid:durableId="149252320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176"/>
    <w:rsid w:val="00070712"/>
    <w:rsid w:val="000817AA"/>
    <w:rsid w:val="000C5C4F"/>
    <w:rsid w:val="00146141"/>
    <w:rsid w:val="00176845"/>
    <w:rsid w:val="00212C23"/>
    <w:rsid w:val="002326DD"/>
    <w:rsid w:val="00263AFD"/>
    <w:rsid w:val="00295794"/>
    <w:rsid w:val="002A18A2"/>
    <w:rsid w:val="002C5B55"/>
    <w:rsid w:val="002C7B19"/>
    <w:rsid w:val="002F606C"/>
    <w:rsid w:val="003249F9"/>
    <w:rsid w:val="00345A15"/>
    <w:rsid w:val="00345A95"/>
    <w:rsid w:val="00376018"/>
    <w:rsid w:val="00380D0A"/>
    <w:rsid w:val="00387073"/>
    <w:rsid w:val="003A1AB4"/>
    <w:rsid w:val="003B7822"/>
    <w:rsid w:val="003C0A3D"/>
    <w:rsid w:val="00427AAE"/>
    <w:rsid w:val="004430A2"/>
    <w:rsid w:val="00446474"/>
    <w:rsid w:val="00454951"/>
    <w:rsid w:val="00494908"/>
    <w:rsid w:val="004B62ED"/>
    <w:rsid w:val="004B67B3"/>
    <w:rsid w:val="004C3A1D"/>
    <w:rsid w:val="004C739A"/>
    <w:rsid w:val="004D4505"/>
    <w:rsid w:val="004F2E33"/>
    <w:rsid w:val="004F4FA6"/>
    <w:rsid w:val="00585FF1"/>
    <w:rsid w:val="005C0099"/>
    <w:rsid w:val="005C37FE"/>
    <w:rsid w:val="005C50A9"/>
    <w:rsid w:val="005D021E"/>
    <w:rsid w:val="005F17B7"/>
    <w:rsid w:val="005F1B74"/>
    <w:rsid w:val="006242D7"/>
    <w:rsid w:val="006A3795"/>
    <w:rsid w:val="006B18F8"/>
    <w:rsid w:val="00731712"/>
    <w:rsid w:val="00746EEA"/>
    <w:rsid w:val="007550CE"/>
    <w:rsid w:val="00775B02"/>
    <w:rsid w:val="00781279"/>
    <w:rsid w:val="007A1AE3"/>
    <w:rsid w:val="00864471"/>
    <w:rsid w:val="00872176"/>
    <w:rsid w:val="008F3DD4"/>
    <w:rsid w:val="00915B0D"/>
    <w:rsid w:val="009450BE"/>
    <w:rsid w:val="00957C84"/>
    <w:rsid w:val="00960CBD"/>
    <w:rsid w:val="00961724"/>
    <w:rsid w:val="00A75D49"/>
    <w:rsid w:val="00A80225"/>
    <w:rsid w:val="00AC2CD2"/>
    <w:rsid w:val="00B044A3"/>
    <w:rsid w:val="00B061FF"/>
    <w:rsid w:val="00B40C93"/>
    <w:rsid w:val="00B41428"/>
    <w:rsid w:val="00B57164"/>
    <w:rsid w:val="00B66C24"/>
    <w:rsid w:val="00BD3186"/>
    <w:rsid w:val="00BE1D5F"/>
    <w:rsid w:val="00BE2C18"/>
    <w:rsid w:val="00C029B1"/>
    <w:rsid w:val="00C16E5B"/>
    <w:rsid w:val="00C2178D"/>
    <w:rsid w:val="00C21A6C"/>
    <w:rsid w:val="00C842D0"/>
    <w:rsid w:val="00D86BAA"/>
    <w:rsid w:val="00DA6977"/>
    <w:rsid w:val="00DB14FD"/>
    <w:rsid w:val="00DD1DD6"/>
    <w:rsid w:val="00DF1DC3"/>
    <w:rsid w:val="00E24A2A"/>
    <w:rsid w:val="00E27BF2"/>
    <w:rsid w:val="00E44A25"/>
    <w:rsid w:val="00EB5F6E"/>
    <w:rsid w:val="00F94080"/>
    <w:rsid w:val="00FA4096"/>
    <w:rsid w:val="00FB32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21C086"/>
  <w15:docId w15:val="{C45432B8-CA9D-4432-9BFD-CC6C69312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7" w:line="268" w:lineRule="auto"/>
      <w:ind w:left="10" w:hanging="10"/>
    </w:pPr>
    <w:rPr>
      <w:rFonts w:ascii="Calibri" w:eastAsia="Calibri" w:hAnsi="Calibri" w:cs="Calibri"/>
      <w:color w:val="000000"/>
    </w:rPr>
  </w:style>
  <w:style w:type="paragraph" w:styleId="Titre1">
    <w:name w:val="heading 1"/>
    <w:next w:val="Normal"/>
    <w:link w:val="Titre1Car"/>
    <w:uiPriority w:val="9"/>
    <w:qFormat/>
    <w:pPr>
      <w:keepNext/>
      <w:keepLines/>
      <w:spacing w:after="0"/>
      <w:ind w:left="10" w:hanging="10"/>
      <w:outlineLvl w:val="0"/>
    </w:pPr>
    <w:rPr>
      <w:rFonts w:ascii="Cambria" w:eastAsia="Cambria" w:hAnsi="Cambria" w:cs="Cambria"/>
      <w:b/>
      <w:color w:val="4F81BD"/>
      <w:sz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Cambria" w:eastAsia="Cambria" w:hAnsi="Cambria" w:cs="Cambria"/>
      <w:b/>
      <w:color w:val="4F81BD"/>
      <w:sz w:val="2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tte">
    <w:name w:val="header"/>
    <w:basedOn w:val="Normal"/>
    <w:link w:val="En-tteCar"/>
    <w:uiPriority w:val="99"/>
    <w:unhideWhenUsed/>
    <w:rsid w:val="002C7B19"/>
    <w:pPr>
      <w:tabs>
        <w:tab w:val="center" w:pos="4680"/>
        <w:tab w:val="right" w:pos="9360"/>
      </w:tabs>
      <w:spacing w:after="0" w:line="240" w:lineRule="auto"/>
      <w:ind w:left="0" w:firstLine="0"/>
    </w:pPr>
    <w:rPr>
      <w:rFonts w:asciiTheme="minorHAnsi" w:eastAsiaTheme="minorEastAsia" w:hAnsiTheme="minorHAnsi" w:cs="Times New Roman"/>
      <w:color w:val="auto"/>
    </w:rPr>
  </w:style>
  <w:style w:type="character" w:customStyle="1" w:styleId="En-tteCar">
    <w:name w:val="En-tête Car"/>
    <w:basedOn w:val="Policepardfaut"/>
    <w:link w:val="En-tte"/>
    <w:uiPriority w:val="99"/>
    <w:rsid w:val="002C7B19"/>
    <w:rPr>
      <w:rFonts w:cs="Times New Roman"/>
    </w:rPr>
  </w:style>
  <w:style w:type="paragraph" w:styleId="Pieddepage">
    <w:name w:val="footer"/>
    <w:basedOn w:val="Normal"/>
    <w:link w:val="PieddepageCar"/>
    <w:uiPriority w:val="99"/>
    <w:unhideWhenUsed/>
    <w:rsid w:val="002C7B19"/>
    <w:pPr>
      <w:tabs>
        <w:tab w:val="center" w:pos="4680"/>
        <w:tab w:val="right" w:pos="9360"/>
      </w:tabs>
      <w:spacing w:after="0" w:line="240" w:lineRule="auto"/>
      <w:ind w:left="0" w:firstLine="0"/>
    </w:pPr>
    <w:rPr>
      <w:rFonts w:asciiTheme="minorHAnsi" w:eastAsiaTheme="minorEastAsia" w:hAnsiTheme="minorHAnsi" w:cs="Times New Roman"/>
      <w:color w:val="auto"/>
    </w:rPr>
  </w:style>
  <w:style w:type="character" w:customStyle="1" w:styleId="PieddepageCar">
    <w:name w:val="Pied de page Car"/>
    <w:basedOn w:val="Policepardfaut"/>
    <w:link w:val="Pieddepage"/>
    <w:uiPriority w:val="99"/>
    <w:rsid w:val="002C7B19"/>
    <w:rPr>
      <w:rFonts w:cs="Times New Roman"/>
    </w:rPr>
  </w:style>
  <w:style w:type="paragraph" w:customStyle="1" w:styleId="Paragraphes">
    <w:name w:val="Paragraphes"/>
    <w:basedOn w:val="Normal"/>
    <w:rsid w:val="00B061FF"/>
    <w:pPr>
      <w:autoSpaceDE w:val="0"/>
      <w:autoSpaceDN w:val="0"/>
      <w:adjustRightInd w:val="0"/>
      <w:spacing w:before="43" w:after="0" w:line="240" w:lineRule="auto"/>
      <w:ind w:left="158" w:firstLine="0"/>
      <w:jc w:val="both"/>
    </w:pPr>
    <w:rPr>
      <w:rFonts w:ascii="Arial" w:eastAsia="Times New Roman" w:hAnsi="Arial" w:cs="Arial"/>
      <w:color w:val="auto"/>
      <w:sz w:val="20"/>
      <w:szCs w:val="20"/>
    </w:rPr>
  </w:style>
  <w:style w:type="paragraph" w:styleId="Titre">
    <w:name w:val="Title"/>
    <w:basedOn w:val="Normal"/>
    <w:next w:val="Normal"/>
    <w:link w:val="TitreCar"/>
    <w:uiPriority w:val="10"/>
    <w:qFormat/>
    <w:rsid w:val="00746EEA"/>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reCar">
    <w:name w:val="Titre Car"/>
    <w:basedOn w:val="Policepardfaut"/>
    <w:link w:val="Titre"/>
    <w:uiPriority w:val="10"/>
    <w:rsid w:val="00746EEA"/>
    <w:rPr>
      <w:rFonts w:asciiTheme="majorHAnsi" w:eastAsiaTheme="majorEastAsia" w:hAnsiTheme="majorHAnsi" w:cstheme="majorBidi"/>
      <w:spacing w:val="-10"/>
      <w:kern w:val="28"/>
      <w:sz w:val="56"/>
      <w:szCs w:val="56"/>
    </w:rPr>
  </w:style>
  <w:style w:type="table" w:styleId="Grilledutableau">
    <w:name w:val="Table Grid"/>
    <w:basedOn w:val="TableauNormal"/>
    <w:uiPriority w:val="39"/>
    <w:rsid w:val="001768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3A1AB4"/>
    <w:pPr>
      <w:ind w:left="720"/>
      <w:contextualSpacing/>
    </w:pPr>
  </w:style>
  <w:style w:type="character" w:styleId="Textedelespacerserv">
    <w:name w:val="Placeholder Text"/>
    <w:basedOn w:val="Policepardfaut"/>
    <w:uiPriority w:val="99"/>
    <w:semiHidden/>
    <w:rsid w:val="005C37FE"/>
    <w:rPr>
      <w:color w:val="808080"/>
    </w:rPr>
  </w:style>
  <w:style w:type="paragraph" w:customStyle="1" w:styleId="Default">
    <w:name w:val="Default"/>
    <w:rsid w:val="00DA6977"/>
    <w:pPr>
      <w:autoSpaceDE w:val="0"/>
      <w:autoSpaceDN w:val="0"/>
      <w:adjustRightInd w:val="0"/>
      <w:spacing w:after="0" w:line="240" w:lineRule="auto"/>
    </w:pPr>
    <w:rPr>
      <w:rFonts w:ascii="Calibri" w:hAnsi="Calibri" w:cs="Calibri"/>
      <w:color w:val="000000"/>
      <w:sz w:val="24"/>
      <w:szCs w:val="24"/>
    </w:rPr>
  </w:style>
  <w:style w:type="paragraph" w:customStyle="1" w:styleId="Titresousparagraphe">
    <w:name w:val="Titre sous paragraphe"/>
    <w:basedOn w:val="Normal"/>
    <w:rsid w:val="002C5B55"/>
    <w:pPr>
      <w:spacing w:before="60" w:after="60" w:line="240" w:lineRule="auto"/>
      <w:ind w:left="0" w:firstLine="0"/>
      <w:jc w:val="both"/>
    </w:pPr>
    <w:rPr>
      <w:rFonts w:ascii="Arial" w:eastAsia="Times New Roman" w:hAnsi="Arial" w:cs="Arial"/>
      <w:b/>
      <w:bCs/>
      <w:color w:val="auto"/>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8161852">
      <w:bodyDiv w:val="1"/>
      <w:marLeft w:val="0"/>
      <w:marRight w:val="0"/>
      <w:marTop w:val="0"/>
      <w:marBottom w:val="0"/>
      <w:divBdr>
        <w:top w:val="none" w:sz="0" w:space="0" w:color="auto"/>
        <w:left w:val="none" w:sz="0" w:space="0" w:color="auto"/>
        <w:bottom w:val="none" w:sz="0" w:space="0" w:color="auto"/>
        <w:right w:val="none" w:sz="0" w:space="0" w:color="auto"/>
      </w:divBdr>
    </w:div>
    <w:div w:id="21333292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1AC0B-6F4C-4C46-86D5-6B0F7E679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Pages>
  <Words>1155</Words>
  <Characters>6357</Characters>
  <DocSecurity>0</DocSecurity>
  <Lines>52</Lines>
  <Paragraphs>14</Paragraphs>
  <ScaleCrop>false</ScaleCrop>
  <HeadingPairs>
    <vt:vector size="2" baseType="variant">
      <vt:variant>
        <vt:lpstr>Titre</vt:lpstr>
      </vt:variant>
      <vt:variant>
        <vt:i4>1</vt:i4>
      </vt:variant>
    </vt:vector>
  </HeadingPairs>
  <TitlesOfParts>
    <vt:vector size="1" baseType="lpstr">
      <vt:lpstr>Exercices de logique combinatoire</vt:lpstr>
    </vt:vector>
  </TitlesOfParts>
  <Company/>
  <LinksUpToDate>false</LinksUpToDate>
  <CharactersWithSpaces>7498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c:description/>
  <cp:lastPrinted>2023-07-31T13:42:00Z</cp:lastPrinted>
  <dcterms:created xsi:type="dcterms:W3CDTF">2023-09-28T09:06:00Z</dcterms:created>
  <dcterms:modified xsi:type="dcterms:W3CDTF">2023-09-28T09:23:00Z</dcterms:modified>
</cp:coreProperties>
</file>