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8564" w14:textId="78D2A5E3" w:rsidR="00D21826" w:rsidRDefault="00654242" w:rsidP="003423EB">
      <w:pPr>
        <w:pStyle w:val="Retraitnormal"/>
        <w:pBdr>
          <w:bottom w:val="single" w:sz="4" w:space="1" w:color="auto"/>
        </w:pBdr>
        <w:ind w:left="0"/>
        <w:jc w:val="center"/>
        <w:rPr>
          <w:rFonts w:ascii="Arial" w:hAnsi="Arial" w:cs="Arial"/>
          <w:b/>
          <w:sz w:val="20"/>
          <w:szCs w:val="20"/>
        </w:rPr>
      </w:pPr>
      <w:r w:rsidRPr="004445CF">
        <w:rPr>
          <w:rFonts w:ascii="Arial" w:hAnsi="Arial" w:cs="Arial"/>
          <w:b/>
          <w:sz w:val="20"/>
          <w:szCs w:val="20"/>
        </w:rPr>
        <w:t xml:space="preserve">Co-intervention / Enseignement Professionnel et </w:t>
      </w:r>
      <w:r w:rsidR="00D21826" w:rsidRPr="004445CF">
        <w:rPr>
          <w:rFonts w:ascii="Arial" w:hAnsi="Arial" w:cs="Arial"/>
          <w:b/>
          <w:sz w:val="20"/>
          <w:szCs w:val="20"/>
        </w:rPr>
        <w:t>Mathématiques</w:t>
      </w:r>
      <w:r w:rsidR="007443B6">
        <w:rPr>
          <w:rFonts w:ascii="Arial" w:hAnsi="Arial" w:cs="Arial"/>
          <w:b/>
          <w:sz w:val="20"/>
          <w:szCs w:val="20"/>
        </w:rPr>
        <w:t>-Physique-Chimie</w:t>
      </w:r>
    </w:p>
    <w:p w14:paraId="0B11FF3B" w14:textId="06728439" w:rsidR="00504EC1" w:rsidRDefault="00000000" w:rsidP="003423EB">
      <w:pPr>
        <w:pStyle w:val="Retraitnormal"/>
        <w:pBdr>
          <w:bottom w:val="single" w:sz="4" w:space="1" w:color="auto"/>
        </w:pBdr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185F6CA6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41.6pt;margin-top:4.7pt;width:252pt;height:24.6pt;z-index:251669504">
            <v:textbox>
              <w:txbxContent>
                <w:p w14:paraId="38365BB4" w14:textId="0A2DAC1A" w:rsidR="00504EC1" w:rsidRDefault="0058741D" w:rsidP="00504EC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Technicien études du bâtiment</w:t>
                  </w:r>
                </w:p>
              </w:txbxContent>
            </v:textbox>
          </v:shape>
        </w:pict>
      </w:r>
    </w:p>
    <w:p w14:paraId="2F26F89C" w14:textId="6CB026AF" w:rsidR="00504EC1" w:rsidRDefault="00504EC1" w:rsidP="003423EB">
      <w:pPr>
        <w:pStyle w:val="Retraitnormal"/>
        <w:pBdr>
          <w:bottom w:val="single" w:sz="4" w:space="1" w:color="auto"/>
        </w:pBdr>
        <w:ind w:left="0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504EC1">
        <w:rPr>
          <w:rFonts w:ascii="Arial" w:hAnsi="Arial" w:cs="Arial"/>
          <w:b/>
          <w:i/>
          <w:iCs/>
          <w:sz w:val="20"/>
          <w:szCs w:val="20"/>
        </w:rPr>
        <w:t> </w:t>
      </w:r>
    </w:p>
    <w:p w14:paraId="5E8A24D5" w14:textId="77777777" w:rsidR="00504EC1" w:rsidRPr="00504EC1" w:rsidRDefault="00504EC1" w:rsidP="003423EB">
      <w:pPr>
        <w:pStyle w:val="Retraitnormal"/>
        <w:pBdr>
          <w:bottom w:val="single" w:sz="4" w:space="1" w:color="auto"/>
        </w:pBdr>
        <w:ind w:left="0"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44D4ECCC" w14:textId="64E1116E" w:rsidR="008B3CB6" w:rsidRDefault="00654242" w:rsidP="003423EB">
      <w:pPr>
        <w:pStyle w:val="Retraitnormal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4445CF">
        <w:rPr>
          <w:rFonts w:ascii="Arial" w:hAnsi="Arial" w:cs="Arial"/>
          <w:b/>
          <w:sz w:val="20"/>
          <w:szCs w:val="20"/>
        </w:rPr>
        <w:t>FICHE DESCRIPTIVE</w:t>
      </w:r>
    </w:p>
    <w:p w14:paraId="29668C78" w14:textId="7AD219A9" w:rsidR="00504EC1" w:rsidRPr="004445CF" w:rsidRDefault="00000000" w:rsidP="003423EB">
      <w:pPr>
        <w:pStyle w:val="Retraitnormal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iCs/>
          <w:noProof/>
          <w:sz w:val="20"/>
          <w:szCs w:val="20"/>
        </w:rPr>
        <w:pict w14:anchorId="185F6CA6">
          <v:shape id="_x0000_s1041" type="#_x0000_t202" style="position:absolute;left:0;text-align:left;margin-left:64.2pt;margin-top:2.8pt;width:408pt;height:24.6pt;z-index:251670528">
            <v:textbox>
              <w:txbxContent>
                <w:p w14:paraId="100DB25D" w14:textId="3ED20165" w:rsidR="00504EC1" w:rsidRDefault="0058741D" w:rsidP="00504EC1">
                  <w:pPr>
                    <w:jc w:val="center"/>
                  </w:pPr>
                  <w:r>
                    <w:t>Adéquation d’un bâtiment avec la norme RE 2020 pour les surfaces vitrées</w:t>
                  </w:r>
                </w:p>
              </w:txbxContent>
            </v:textbox>
          </v:shape>
        </w:pict>
      </w:r>
    </w:p>
    <w:p w14:paraId="0183428A" w14:textId="77777777" w:rsidR="00C84E9F" w:rsidRDefault="00C84E9F" w:rsidP="003423EB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7123244" w14:textId="5E3748D6" w:rsidR="00504EC1" w:rsidRDefault="00EE0536" w:rsidP="003423EB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Auteurs :</w:t>
      </w:r>
      <w:r w:rsidR="00C84E9F">
        <w:rPr>
          <w:rFonts w:ascii="Arial" w:hAnsi="Arial" w:cs="Arial"/>
          <w:b/>
          <w:sz w:val="20"/>
          <w:szCs w:val="20"/>
        </w:rPr>
        <w:t xml:space="preserve"> El</w:t>
      </w:r>
      <w:r w:rsidR="00EA4897">
        <w:rPr>
          <w:rFonts w:ascii="Arial" w:hAnsi="Arial" w:cs="Arial"/>
          <w:b/>
          <w:sz w:val="20"/>
          <w:szCs w:val="20"/>
        </w:rPr>
        <w:t>i</w:t>
      </w:r>
      <w:r w:rsidR="00C84E9F">
        <w:rPr>
          <w:rFonts w:ascii="Arial" w:hAnsi="Arial" w:cs="Arial"/>
          <w:b/>
          <w:sz w:val="20"/>
          <w:szCs w:val="20"/>
        </w:rPr>
        <w:t>ane COGNARD, Stéphanie MARQUER et Isabelle ROYER</w:t>
      </w:r>
    </w:p>
    <w:p w14:paraId="3E399BD4" w14:textId="4A2E7C54" w:rsidR="00E71BAD" w:rsidRPr="004445CF" w:rsidRDefault="00000000" w:rsidP="003423EB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22890250">
          <v:shape id="_x0000_s1042" type="#_x0000_t202" style="position:absolute;left:0;text-align:left;margin-left:115.2pt;margin-top:16.4pt;width:71.4pt;height:24.6pt;z-index:251671552">
            <v:textbox>
              <w:txbxContent>
                <w:p w14:paraId="61B2E5DE" w14:textId="4E7F1B2B" w:rsidR="00D01908" w:rsidRDefault="00372787">
                  <w:r>
                    <w:t>2h</w:t>
                  </w:r>
                </w:p>
              </w:txbxContent>
            </v:textbox>
          </v:shape>
        </w:pict>
      </w:r>
      <w:r w:rsidR="00E71BAD" w:rsidRPr="004445CF">
        <w:rPr>
          <w:rFonts w:ascii="Arial" w:hAnsi="Arial" w:cs="Arial"/>
          <w:b/>
          <w:sz w:val="20"/>
          <w:szCs w:val="20"/>
        </w:rPr>
        <w:t xml:space="preserve">Niveau : </w:t>
      </w:r>
      <w:r w:rsidR="00531210" w:rsidRPr="004445CF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25793" w:rsidRPr="004445CF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="00531210" w:rsidRPr="004445CF">
        <w:rPr>
          <w:rFonts w:ascii="Arial" w:hAnsi="Arial" w:cs="Arial"/>
          <w:b/>
          <w:sz w:val="20"/>
          <w:szCs w:val="20"/>
        </w:rPr>
        <w:fldChar w:fldCharType="end"/>
      </w:r>
      <w:bookmarkStart w:id="0" w:name="CaseACocher1"/>
      <w:r w:rsidR="00504EC1">
        <w:rPr>
          <w:rFonts w:ascii="Arial" w:hAnsi="Arial" w:cs="Arial"/>
          <w:b/>
          <w:sz w:val="20"/>
          <w:szCs w:val="20"/>
        </w:rPr>
        <w:t xml:space="preserve"> </w:t>
      </w:r>
      <w:r w:rsidR="00301BCB">
        <w:rPr>
          <w:rFonts w:ascii="Arial" w:hAnsi="Arial" w:cs="Arial"/>
          <w:sz w:val="20"/>
          <w:szCs w:val="20"/>
        </w:rPr>
        <w:t xml:space="preserve">CAP </w:t>
      </w:r>
      <w:bookmarkEnd w:id="0"/>
      <w:r w:rsidR="00372787">
        <w:rPr>
          <w:rFonts w:ascii="Arial" w:hAnsi="Arial" w:cs="Arial"/>
          <w:b/>
          <w:sz w:val="20"/>
          <w:szCs w:val="20"/>
        </w:rPr>
        <w:sym w:font="Wingdings 2" w:char="F051"/>
      </w:r>
      <w:r w:rsidR="00301BCB">
        <w:rPr>
          <w:rFonts w:ascii="Arial" w:hAnsi="Arial" w:cs="Arial"/>
          <w:sz w:val="20"/>
          <w:szCs w:val="20"/>
        </w:rPr>
        <w:t xml:space="preserve"> </w:t>
      </w:r>
      <w:r w:rsidR="00504EC1">
        <w:rPr>
          <w:rFonts w:ascii="Arial" w:hAnsi="Arial" w:cs="Arial"/>
          <w:sz w:val="20"/>
          <w:szCs w:val="20"/>
        </w:rPr>
        <w:t xml:space="preserve"> </w:t>
      </w:r>
      <w:r w:rsidR="00301BCB">
        <w:rPr>
          <w:rFonts w:ascii="Arial" w:hAnsi="Arial" w:cs="Arial"/>
          <w:sz w:val="20"/>
          <w:szCs w:val="20"/>
        </w:rPr>
        <w:t>Bac pro</w:t>
      </w:r>
    </w:p>
    <w:p w14:paraId="431BE444" w14:textId="7B648BD5" w:rsidR="0024697A" w:rsidRPr="004445CF" w:rsidRDefault="0024697A" w:rsidP="003423EB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445CF">
        <w:rPr>
          <w:rFonts w:ascii="Arial" w:hAnsi="Arial" w:cs="Arial"/>
          <w:b/>
          <w:sz w:val="20"/>
          <w:szCs w:val="20"/>
        </w:rPr>
        <w:t>Durée </w:t>
      </w:r>
      <w:r w:rsidR="00415CA6" w:rsidRPr="004445CF">
        <w:rPr>
          <w:rFonts w:ascii="Arial" w:hAnsi="Arial" w:cs="Arial"/>
          <w:b/>
          <w:sz w:val="20"/>
          <w:szCs w:val="20"/>
        </w:rPr>
        <w:t>de la séquence</w:t>
      </w:r>
      <w:r w:rsidR="004445CF">
        <w:rPr>
          <w:rFonts w:ascii="Arial" w:hAnsi="Arial" w:cs="Arial"/>
          <w:b/>
          <w:sz w:val="20"/>
          <w:szCs w:val="20"/>
        </w:rPr>
        <w:t xml:space="preserve"> </w:t>
      </w:r>
      <w:r w:rsidRPr="004445CF">
        <w:rPr>
          <w:rFonts w:ascii="Arial" w:hAnsi="Arial" w:cs="Arial"/>
          <w:sz w:val="20"/>
          <w:szCs w:val="20"/>
        </w:rPr>
        <w:t>:</w:t>
      </w:r>
      <w:r w:rsidR="00EA1EAE" w:rsidRPr="004445CF">
        <w:rPr>
          <w:rFonts w:ascii="Arial" w:hAnsi="Arial" w:cs="Arial"/>
          <w:sz w:val="20"/>
          <w:szCs w:val="20"/>
        </w:rPr>
        <w:t xml:space="preserve"> </w:t>
      </w:r>
    </w:p>
    <w:p w14:paraId="2010CCC9" w14:textId="77777777" w:rsidR="00D648F4" w:rsidRPr="004445CF" w:rsidRDefault="00D648F4" w:rsidP="003423EB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F8D0AD2" w14:textId="4104B24A" w:rsidR="00330B8A" w:rsidRDefault="00000000" w:rsidP="00F93384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120" w:after="60" w:line="240" w:lineRule="auto"/>
        <w:ind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677308F2">
          <v:shape id="_x0000_s1037" type="#_x0000_t202" style="position:absolute;left:0;text-align:left;margin-left:12pt;margin-top:14.1pt;width:516pt;height:33.8pt;z-index:251666432">
            <v:textbox>
              <w:txbxContent>
                <w:p w14:paraId="6CF9AA3C" w14:textId="718BD211" w:rsidR="00301BCB" w:rsidRDefault="00372787">
                  <w:r>
                    <w:t>La règle des 1/6 de surfaces vitrées RE2020 est-elle respectée ?</w:t>
                  </w:r>
                </w:p>
                <w:p w14:paraId="2734B4E9" w14:textId="2C0D0C63" w:rsidR="00301BCB" w:rsidRDefault="00301BCB"/>
                <w:p w14:paraId="0BA0FF38" w14:textId="3A6BC53C" w:rsidR="00301BCB" w:rsidRDefault="00301BCB"/>
                <w:p w14:paraId="537A69FC" w14:textId="77777777" w:rsidR="00301BCB" w:rsidRDefault="00301BCB"/>
              </w:txbxContent>
            </v:textbox>
          </v:shape>
        </w:pict>
      </w:r>
      <w:r w:rsidR="00330B8A" w:rsidRPr="002B3FB9">
        <w:rPr>
          <w:rFonts w:ascii="Arial" w:hAnsi="Arial" w:cs="Arial"/>
          <w:b/>
          <w:sz w:val="20"/>
          <w:szCs w:val="20"/>
        </w:rPr>
        <w:t>Problématique</w:t>
      </w:r>
    </w:p>
    <w:p w14:paraId="6C388956" w14:textId="32606352" w:rsidR="00301BCB" w:rsidRDefault="00301BCB" w:rsidP="00301BCB">
      <w:pPr>
        <w:suppressAutoHyphens/>
        <w:spacing w:before="120" w:after="60" w:line="240" w:lineRule="auto"/>
        <w:rPr>
          <w:rFonts w:ascii="Arial" w:hAnsi="Arial" w:cs="Arial"/>
          <w:b/>
          <w:sz w:val="20"/>
          <w:szCs w:val="20"/>
        </w:rPr>
      </w:pPr>
    </w:p>
    <w:p w14:paraId="35B7A6A5" w14:textId="41C17DE3" w:rsidR="00301BCB" w:rsidRDefault="00301BCB" w:rsidP="00301BCB">
      <w:pPr>
        <w:suppressAutoHyphens/>
        <w:spacing w:before="120" w:after="60" w:line="240" w:lineRule="auto"/>
        <w:rPr>
          <w:rFonts w:ascii="Arial" w:hAnsi="Arial" w:cs="Arial"/>
          <w:b/>
          <w:sz w:val="20"/>
          <w:szCs w:val="20"/>
        </w:rPr>
      </w:pPr>
    </w:p>
    <w:p w14:paraId="38CAE166" w14:textId="77777777" w:rsidR="00301BCB" w:rsidRDefault="00301BCB" w:rsidP="00301BCB">
      <w:pPr>
        <w:suppressAutoHyphens/>
        <w:spacing w:before="120" w:after="60" w:line="240" w:lineRule="auto"/>
        <w:ind w:left="720"/>
        <w:rPr>
          <w:rFonts w:ascii="Arial" w:hAnsi="Arial" w:cs="Arial"/>
          <w:b/>
          <w:sz w:val="20"/>
          <w:szCs w:val="20"/>
        </w:rPr>
      </w:pPr>
    </w:p>
    <w:p w14:paraId="0748EC43" w14:textId="23813C3A" w:rsidR="00F93384" w:rsidRPr="00301BCB" w:rsidRDefault="00F93384" w:rsidP="00F93384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120" w:after="60" w:line="240" w:lineRule="auto"/>
        <w:ind w:hanging="720"/>
        <w:rPr>
          <w:rFonts w:ascii="Arial" w:hAnsi="Arial" w:cs="Arial"/>
          <w:sz w:val="20"/>
          <w:szCs w:val="20"/>
        </w:rPr>
      </w:pPr>
      <w:r w:rsidRPr="002B3FB9">
        <w:rPr>
          <w:rFonts w:ascii="Arial" w:hAnsi="Arial" w:cs="Arial"/>
          <w:b/>
          <w:sz w:val="20"/>
          <w:szCs w:val="20"/>
        </w:rPr>
        <w:t>Objectif</w:t>
      </w:r>
      <w:r w:rsidR="00301BCB">
        <w:rPr>
          <w:rFonts w:ascii="Arial" w:hAnsi="Arial" w:cs="Arial"/>
          <w:b/>
          <w:sz w:val="20"/>
          <w:szCs w:val="20"/>
        </w:rPr>
        <w:t>s</w:t>
      </w:r>
      <w:r w:rsidRPr="002B3FB9">
        <w:rPr>
          <w:rFonts w:ascii="Arial" w:hAnsi="Arial" w:cs="Arial"/>
          <w:b/>
          <w:sz w:val="20"/>
          <w:szCs w:val="20"/>
        </w:rPr>
        <w:t xml:space="preserve"> de la séquence</w:t>
      </w:r>
    </w:p>
    <w:p w14:paraId="2FF032F2" w14:textId="36CF1ADB" w:rsidR="00301BCB" w:rsidRDefault="00000000" w:rsidP="00301BCB">
      <w:pPr>
        <w:suppressAutoHyphens/>
        <w:spacing w:before="120"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677308F2">
          <v:shape id="_x0000_s1038" type="#_x0000_t202" style="position:absolute;margin-left:13.8pt;margin-top:8.1pt;width:516pt;height:93pt;z-index:251667456">
            <v:textbox>
              <w:txbxContent>
                <w:p w14:paraId="251CD624" w14:textId="04CD7976" w:rsidR="00301BCB" w:rsidRDefault="00372787" w:rsidP="00372787">
                  <w:pPr>
                    <w:pStyle w:val="Paragraphedeliste"/>
                    <w:numPr>
                      <w:ilvl w:val="0"/>
                      <w:numId w:val="42"/>
                    </w:numPr>
                  </w:pPr>
                  <w:r>
                    <w:t>Recherche d’informations</w:t>
                  </w:r>
                </w:p>
                <w:p w14:paraId="59B96235" w14:textId="6E138F97" w:rsidR="00372787" w:rsidRDefault="00372787" w:rsidP="00372787">
                  <w:pPr>
                    <w:pStyle w:val="Paragraphedeliste"/>
                    <w:numPr>
                      <w:ilvl w:val="0"/>
                      <w:numId w:val="42"/>
                    </w:numPr>
                  </w:pPr>
                  <w:r>
                    <w:t>Compréhension d’une réglementation</w:t>
                  </w:r>
                </w:p>
                <w:p w14:paraId="7F788525" w14:textId="7BE29434" w:rsidR="00372787" w:rsidRDefault="00372787" w:rsidP="00372787">
                  <w:pPr>
                    <w:pStyle w:val="Paragraphedeliste"/>
                    <w:numPr>
                      <w:ilvl w:val="0"/>
                      <w:numId w:val="42"/>
                    </w:numPr>
                  </w:pPr>
                  <w:r>
                    <w:t>Proposer une solution technique</w:t>
                  </w:r>
                </w:p>
                <w:p w14:paraId="2B17AB2E" w14:textId="0A18C246" w:rsidR="00372787" w:rsidRDefault="00372787" w:rsidP="00372787">
                  <w:pPr>
                    <w:pStyle w:val="Paragraphedeliste"/>
                    <w:numPr>
                      <w:ilvl w:val="0"/>
                      <w:numId w:val="42"/>
                    </w:numPr>
                  </w:pPr>
                  <w:r>
                    <w:t>Utilisation d’une maquette BIM</w:t>
                  </w:r>
                </w:p>
                <w:p w14:paraId="72E1A85B" w14:textId="0C4A9663" w:rsidR="00372787" w:rsidRDefault="00372787" w:rsidP="00372787">
                  <w:pPr>
                    <w:pStyle w:val="Paragraphedeliste"/>
                    <w:numPr>
                      <w:ilvl w:val="0"/>
                      <w:numId w:val="42"/>
                    </w:numPr>
                  </w:pPr>
                  <w:r>
                    <w:t>Application d’une résolution graphique d’équation ou inéquation</w:t>
                  </w:r>
                </w:p>
                <w:p w14:paraId="5E4FF041" w14:textId="424603C6" w:rsidR="00301BCB" w:rsidRDefault="00301BCB" w:rsidP="00301BCB"/>
                <w:p w14:paraId="130B8FF6" w14:textId="3D9E795A" w:rsidR="00301BCB" w:rsidRDefault="00301BCB" w:rsidP="00301BCB"/>
                <w:p w14:paraId="03A25940" w14:textId="0646A0C7" w:rsidR="00301BCB" w:rsidRDefault="00301BCB" w:rsidP="00301BCB"/>
                <w:p w14:paraId="5E92B26E" w14:textId="77777777" w:rsidR="00301BCB" w:rsidRDefault="00301BCB" w:rsidP="00301BCB"/>
                <w:p w14:paraId="3BC0CAE6" w14:textId="77777777" w:rsidR="00301BCB" w:rsidRDefault="00301BCB" w:rsidP="00301BCB"/>
                <w:p w14:paraId="6E34B8DC" w14:textId="77777777" w:rsidR="00301BCB" w:rsidRDefault="00301BCB" w:rsidP="00301BCB"/>
              </w:txbxContent>
            </v:textbox>
          </v:shape>
        </w:pict>
      </w:r>
    </w:p>
    <w:p w14:paraId="0A83434D" w14:textId="68B994D2" w:rsidR="00301BCB" w:rsidRDefault="00301BCB" w:rsidP="00301BCB">
      <w:pPr>
        <w:suppressAutoHyphens/>
        <w:spacing w:before="120" w:after="60" w:line="240" w:lineRule="auto"/>
        <w:rPr>
          <w:rFonts w:ascii="Arial" w:hAnsi="Arial" w:cs="Arial"/>
          <w:b/>
          <w:sz w:val="20"/>
          <w:szCs w:val="20"/>
        </w:rPr>
      </w:pPr>
    </w:p>
    <w:p w14:paraId="328F30CE" w14:textId="3A50139F" w:rsidR="00301BCB" w:rsidRDefault="00301BCB" w:rsidP="00301BCB">
      <w:pPr>
        <w:suppressAutoHyphens/>
        <w:spacing w:before="120" w:after="60" w:line="240" w:lineRule="auto"/>
        <w:rPr>
          <w:rFonts w:ascii="Arial" w:hAnsi="Arial" w:cs="Arial"/>
          <w:b/>
          <w:sz w:val="20"/>
          <w:szCs w:val="20"/>
        </w:rPr>
      </w:pPr>
    </w:p>
    <w:p w14:paraId="2D0D8ADD" w14:textId="7B94FA6D" w:rsidR="00301BCB" w:rsidRDefault="00301BCB" w:rsidP="00301BCB">
      <w:pPr>
        <w:suppressAutoHyphens/>
        <w:spacing w:before="120" w:after="60" w:line="240" w:lineRule="auto"/>
        <w:rPr>
          <w:rFonts w:ascii="Arial" w:hAnsi="Arial" w:cs="Arial"/>
          <w:b/>
          <w:sz w:val="20"/>
          <w:szCs w:val="20"/>
        </w:rPr>
      </w:pPr>
    </w:p>
    <w:p w14:paraId="1D582601" w14:textId="59B6B852" w:rsidR="00301BCB" w:rsidRDefault="00301BCB" w:rsidP="00301BCB">
      <w:pPr>
        <w:suppressAutoHyphens/>
        <w:spacing w:before="120" w:after="60" w:line="240" w:lineRule="auto"/>
        <w:rPr>
          <w:rFonts w:ascii="Arial" w:hAnsi="Arial" w:cs="Arial"/>
          <w:b/>
          <w:sz w:val="20"/>
          <w:szCs w:val="20"/>
        </w:rPr>
      </w:pPr>
    </w:p>
    <w:p w14:paraId="51CA1853" w14:textId="77777777" w:rsidR="00301BCB" w:rsidRPr="00E25793" w:rsidRDefault="00301BCB" w:rsidP="00301BCB">
      <w:pPr>
        <w:suppressAutoHyphens/>
        <w:spacing w:before="120" w:after="60" w:line="240" w:lineRule="auto"/>
        <w:rPr>
          <w:rFonts w:ascii="Arial" w:hAnsi="Arial" w:cs="Arial"/>
          <w:sz w:val="20"/>
          <w:szCs w:val="20"/>
        </w:rPr>
      </w:pPr>
    </w:p>
    <w:p w14:paraId="79BE43D4" w14:textId="77777777" w:rsidR="0024697A" w:rsidRPr="002B3FB9" w:rsidRDefault="0024697A" w:rsidP="00564DAB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120" w:after="60" w:line="480" w:lineRule="auto"/>
        <w:ind w:hanging="720"/>
        <w:rPr>
          <w:rFonts w:ascii="Arial" w:hAnsi="Arial" w:cs="Arial"/>
          <w:sz w:val="20"/>
          <w:szCs w:val="20"/>
        </w:rPr>
      </w:pPr>
      <w:r w:rsidRPr="002B3FB9">
        <w:rPr>
          <w:rFonts w:ascii="Arial" w:hAnsi="Arial" w:cs="Arial"/>
          <w:b/>
          <w:sz w:val="20"/>
          <w:szCs w:val="20"/>
        </w:rPr>
        <w:t>Compétences visées</w:t>
      </w:r>
    </w:p>
    <w:tbl>
      <w:tblPr>
        <w:tblW w:w="1049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62"/>
        <w:gridCol w:w="1740"/>
        <w:gridCol w:w="2268"/>
        <w:gridCol w:w="1418"/>
        <w:gridCol w:w="1134"/>
        <w:gridCol w:w="2268"/>
      </w:tblGrid>
      <w:tr w:rsidR="0024697A" w:rsidRPr="002B3FB9" w14:paraId="2A11866F" w14:textId="77777777" w:rsidTr="00E71E9E">
        <w:tc>
          <w:tcPr>
            <w:tcW w:w="104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133D19C0" w14:textId="21421D7C" w:rsidR="0024697A" w:rsidRPr="002B3FB9" w:rsidRDefault="007A7461" w:rsidP="00E71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Référentiel professionnel</w:t>
            </w:r>
            <w:r w:rsidR="00E25793" w:rsidRPr="00E257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32567" w:rsidRPr="002B3FB9" w14:paraId="7A6FBDB8" w14:textId="77777777" w:rsidTr="00330B8A">
        <w:trPr>
          <w:trHeight w:val="617"/>
        </w:trPr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  <w:vAlign w:val="center"/>
          </w:tcPr>
          <w:p w14:paraId="7D5F2630" w14:textId="77777777" w:rsidR="00532567" w:rsidRPr="002B3FB9" w:rsidRDefault="00532567" w:rsidP="00564D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Tâche professionnelle</w:t>
            </w:r>
          </w:p>
        </w:tc>
        <w:tc>
          <w:tcPr>
            <w:tcW w:w="88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4905C9" w14:textId="63A6B0E2" w:rsidR="00285EF1" w:rsidRPr="002B3FB9" w:rsidRDefault="009922CF" w:rsidP="00E71E9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L’esquisse, les études préliminaires et le diagnostic</w:t>
            </w:r>
          </w:p>
        </w:tc>
      </w:tr>
      <w:tr w:rsidR="0024697A" w:rsidRPr="002B3FB9" w14:paraId="2A194C0D" w14:textId="77777777" w:rsidTr="009922CF">
        <w:trPr>
          <w:trHeight w:val="1017"/>
        </w:trPr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  <w:vAlign w:val="center"/>
          </w:tcPr>
          <w:p w14:paraId="2BCE238C" w14:textId="77777777" w:rsidR="00E25793" w:rsidRPr="002B3FB9" w:rsidRDefault="00E25793" w:rsidP="00564D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Compétences professionnelles</w:t>
            </w:r>
          </w:p>
        </w:tc>
        <w:tc>
          <w:tcPr>
            <w:tcW w:w="88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836446" w14:textId="3130C8A5" w:rsidR="00285EF1" w:rsidRDefault="003213B9" w:rsidP="00CA2CF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 1.2 Collecter et gérer des informations</w:t>
            </w:r>
          </w:p>
          <w:p w14:paraId="5C2046CA" w14:textId="26FBA22D" w:rsidR="003213B9" w:rsidRDefault="003213B9" w:rsidP="00CA2CF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 2.1 Analyser un dossier</w:t>
            </w:r>
          </w:p>
          <w:p w14:paraId="1E895664" w14:textId="1A6B3DDA" w:rsidR="0087139E" w:rsidRDefault="0087139E" w:rsidP="00CA2CF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 2.2 Vérifier la cohérence du projet architectural avec les contraintes réglementaires et techniques</w:t>
            </w:r>
          </w:p>
          <w:p w14:paraId="1E367453" w14:textId="072163BB" w:rsidR="003213B9" w:rsidRPr="00285EF1" w:rsidRDefault="003213B9" w:rsidP="00CA2CF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 2.3 Proposer une solution à un problème identifié</w:t>
            </w:r>
          </w:p>
        </w:tc>
      </w:tr>
      <w:tr w:rsidR="0087139E" w:rsidRPr="002B3FB9" w14:paraId="53F7AB34" w14:textId="77777777" w:rsidTr="009922CF">
        <w:trPr>
          <w:trHeight w:val="651"/>
        </w:trPr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  <w:vAlign w:val="center"/>
          </w:tcPr>
          <w:p w14:paraId="0C4EB46D" w14:textId="448C0E68" w:rsidR="0087139E" w:rsidRPr="002B3FB9" w:rsidRDefault="0087139E" w:rsidP="00564D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Savoirs associés</w:t>
            </w:r>
          </w:p>
        </w:tc>
        <w:tc>
          <w:tcPr>
            <w:tcW w:w="88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14EB3F" w14:textId="77777777" w:rsidR="0087139E" w:rsidRDefault="0087139E" w:rsidP="00CA2CF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 0.7 Réglementation thermique</w:t>
            </w:r>
          </w:p>
          <w:p w14:paraId="426C68A7" w14:textId="3BB9E8A9" w:rsidR="008F2AC8" w:rsidRDefault="008F2AC8" w:rsidP="00CA2CF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 1.1 Notions juridiques et réglementaires relatives au bâtiment</w:t>
            </w:r>
          </w:p>
        </w:tc>
      </w:tr>
      <w:tr w:rsidR="00A563E3" w:rsidRPr="002B3FB9" w14:paraId="275CEC8A" w14:textId="77777777" w:rsidTr="00E71E9E">
        <w:tc>
          <w:tcPr>
            <w:tcW w:w="104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0E7B32EA" w14:textId="42B5AA3C" w:rsidR="00A563E3" w:rsidRPr="007D4BCE" w:rsidRDefault="007A7461" w:rsidP="007D4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Référentiel Mathématiques - Physique - Chimie</w:t>
            </w:r>
          </w:p>
        </w:tc>
      </w:tr>
      <w:tr w:rsidR="0024697A" w:rsidRPr="002B3FB9" w14:paraId="3FC29EC0" w14:textId="77777777" w:rsidTr="00372787">
        <w:trPr>
          <w:trHeight w:val="574"/>
        </w:trPr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  <w:vAlign w:val="center"/>
          </w:tcPr>
          <w:p w14:paraId="32EB2015" w14:textId="77777777" w:rsidR="0024697A" w:rsidRPr="002B3FB9" w:rsidRDefault="0024697A" w:rsidP="00564D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Connaissances</w:t>
            </w:r>
          </w:p>
        </w:tc>
        <w:tc>
          <w:tcPr>
            <w:tcW w:w="88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6A977D" w14:textId="77777777" w:rsidR="00BE6E48" w:rsidRPr="00F31139" w:rsidRDefault="00372787" w:rsidP="0037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139">
              <w:rPr>
                <w:rFonts w:ascii="Arial" w:hAnsi="Arial" w:cs="Arial"/>
                <w:sz w:val="20"/>
                <w:szCs w:val="20"/>
              </w:rPr>
              <w:t>Résolution graphique d’inéquations de la forme ƒ(x)</w:t>
            </w:r>
            <w:r w:rsidRPr="00F31139">
              <w:rPr>
                <w:rFonts w:ascii="Cambria Math" w:hAnsi="Cambria Math" w:cs="Cambria Math"/>
                <w:sz w:val="20"/>
                <w:szCs w:val="20"/>
              </w:rPr>
              <w:t>⩾</w:t>
            </w:r>
            <w:r w:rsidRPr="00F31139">
              <w:rPr>
                <w:rFonts w:ascii="Arial" w:hAnsi="Arial" w:cs="Arial"/>
                <w:sz w:val="20"/>
                <w:szCs w:val="20"/>
              </w:rPr>
              <w:t>g(x) où ƒ et g sont des fonctions</w:t>
            </w:r>
          </w:p>
          <w:p w14:paraId="013A9715" w14:textId="024277E5" w:rsidR="00F31139" w:rsidRPr="00F31139" w:rsidRDefault="00F31139" w:rsidP="0037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139">
              <w:rPr>
                <w:rFonts w:ascii="Arial" w:hAnsi="Arial" w:cs="Arial"/>
                <w:sz w:val="20"/>
                <w:szCs w:val="20"/>
              </w:rPr>
              <w:t>Racine(s) et signe d’un polynôme de degré 2 donné sous forme factorisée</w:t>
            </w:r>
          </w:p>
        </w:tc>
      </w:tr>
      <w:tr w:rsidR="00D76CFB" w:rsidRPr="002B3FB9" w14:paraId="3DB35A8D" w14:textId="77777777" w:rsidTr="00A04050">
        <w:trPr>
          <w:trHeight w:val="1066"/>
        </w:trPr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  <w:vAlign w:val="center"/>
          </w:tcPr>
          <w:p w14:paraId="28510657" w14:textId="77777777" w:rsidR="00D76CFB" w:rsidRPr="002B3FB9" w:rsidRDefault="00D76CFB" w:rsidP="00564D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Capacités</w:t>
            </w:r>
          </w:p>
        </w:tc>
        <w:tc>
          <w:tcPr>
            <w:tcW w:w="88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18D5D3" w14:textId="77777777" w:rsidR="00BE6E48" w:rsidRPr="00F31139" w:rsidRDefault="00372787" w:rsidP="0037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139">
              <w:rPr>
                <w:rFonts w:ascii="Arial" w:hAnsi="Arial" w:cs="Arial"/>
                <w:sz w:val="20"/>
                <w:szCs w:val="20"/>
              </w:rPr>
              <w:t>Résoudre graphiquement ou à l’aide d’un outil numérique des inéquations de la forme ƒ(x)</w:t>
            </w:r>
            <w:r w:rsidRPr="00F31139">
              <w:rPr>
                <w:rFonts w:ascii="Cambria Math" w:hAnsi="Cambria Math" w:cs="Cambria Math"/>
                <w:sz w:val="20"/>
                <w:szCs w:val="20"/>
              </w:rPr>
              <w:t>⩾</w:t>
            </w:r>
            <w:r w:rsidRPr="00F31139">
              <w:rPr>
                <w:rFonts w:ascii="Arial" w:hAnsi="Arial" w:cs="Arial"/>
                <w:sz w:val="20"/>
                <w:szCs w:val="20"/>
              </w:rPr>
              <w:t>g(x) où ƒ et g sont des fonctions.</w:t>
            </w:r>
          </w:p>
          <w:p w14:paraId="476D0DB3" w14:textId="37003408" w:rsidR="00F31139" w:rsidRPr="00F31139" w:rsidRDefault="00F31139" w:rsidP="00F31139">
            <w:pPr>
              <w:pStyle w:val="Default"/>
              <w:rPr>
                <w:sz w:val="22"/>
                <w:szCs w:val="22"/>
              </w:rPr>
            </w:pPr>
            <w:r w:rsidRPr="00F31139">
              <w:rPr>
                <w:rFonts w:ascii="Arial" w:hAnsi="Arial" w:cs="Arial"/>
                <w:sz w:val="20"/>
                <w:szCs w:val="20"/>
              </w:rPr>
              <w:t>Déterminer les racines et le signe d’un polynôme de degré 2 donné sous forme factorisée</w:t>
            </w:r>
            <w:r w:rsidRPr="003E69CF">
              <w:rPr>
                <w:sz w:val="22"/>
                <w:szCs w:val="22"/>
              </w:rPr>
              <w:t>.</w:t>
            </w:r>
          </w:p>
        </w:tc>
      </w:tr>
      <w:tr w:rsidR="00D76CFB" w:rsidRPr="002B3FB9" w14:paraId="7CD80B3A" w14:textId="77777777" w:rsidTr="00F93384">
        <w:trPr>
          <w:trHeight w:val="357"/>
        </w:trPr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  <w:vAlign w:val="center"/>
          </w:tcPr>
          <w:p w14:paraId="24A5BADA" w14:textId="77777777" w:rsidR="00D76CFB" w:rsidRPr="002B3FB9" w:rsidRDefault="00D76CFB" w:rsidP="00564D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Compétences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FDF8B1" w14:textId="2D3B7F5D" w:rsidR="00D76CFB" w:rsidRPr="002B3FB9" w:rsidRDefault="007A7461" w:rsidP="00E71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45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45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B2C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6CFB" w:rsidRPr="002B3FB9">
              <w:rPr>
                <w:rFonts w:ascii="Arial" w:hAnsi="Arial" w:cs="Arial"/>
                <w:sz w:val="20"/>
                <w:szCs w:val="20"/>
              </w:rPr>
              <w:t xml:space="preserve">S’approprier   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3A5A52" w14:textId="5E91DB8A" w:rsidR="00D76CFB" w:rsidRPr="002B3FB9" w:rsidRDefault="007A7461" w:rsidP="00E71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45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45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B2C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6CFB" w:rsidRPr="002B3FB9">
              <w:rPr>
                <w:rFonts w:ascii="Arial" w:hAnsi="Arial" w:cs="Arial"/>
                <w:sz w:val="20"/>
                <w:szCs w:val="20"/>
              </w:rPr>
              <w:t>Analyser-Raisonner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A7C239" w14:textId="1CA02549" w:rsidR="00D76CFB" w:rsidRPr="002B3FB9" w:rsidRDefault="007A7461" w:rsidP="00E71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45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45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B2C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6CFB" w:rsidRPr="002B3FB9">
              <w:rPr>
                <w:rFonts w:ascii="Arial" w:hAnsi="Arial" w:cs="Arial"/>
                <w:sz w:val="20"/>
                <w:szCs w:val="20"/>
              </w:rPr>
              <w:t xml:space="preserve">Réaliser   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D2D4A8" w14:textId="46C3276D" w:rsidR="00D76CFB" w:rsidRPr="002B3FB9" w:rsidRDefault="007A7461" w:rsidP="00E71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45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45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B2C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6CFB" w:rsidRPr="002B3FB9">
              <w:rPr>
                <w:rFonts w:ascii="Arial" w:hAnsi="Arial" w:cs="Arial"/>
                <w:sz w:val="20"/>
                <w:szCs w:val="20"/>
              </w:rPr>
              <w:t xml:space="preserve">Valider  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35039B" w14:textId="47CC6C7F" w:rsidR="00D76CFB" w:rsidRPr="002B3FB9" w:rsidRDefault="007A7461" w:rsidP="00E71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45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45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B2C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6CFB" w:rsidRPr="002B3FB9">
              <w:rPr>
                <w:rFonts w:ascii="Arial" w:hAnsi="Arial" w:cs="Arial"/>
                <w:sz w:val="20"/>
                <w:szCs w:val="20"/>
              </w:rPr>
              <w:t>Communiquer</w:t>
            </w:r>
          </w:p>
        </w:tc>
      </w:tr>
    </w:tbl>
    <w:p w14:paraId="03704CF8" w14:textId="77777777" w:rsidR="00D21826" w:rsidRPr="002B3FB9" w:rsidRDefault="00D21826" w:rsidP="00564DAB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120" w:after="60" w:line="480" w:lineRule="auto"/>
        <w:ind w:hanging="720"/>
        <w:rPr>
          <w:rFonts w:ascii="Arial" w:hAnsi="Arial" w:cs="Arial"/>
          <w:sz w:val="20"/>
          <w:szCs w:val="20"/>
        </w:rPr>
      </w:pPr>
      <w:r w:rsidRPr="002B3FB9">
        <w:rPr>
          <w:rFonts w:ascii="Arial" w:hAnsi="Arial" w:cs="Arial"/>
          <w:b/>
          <w:sz w:val="20"/>
          <w:szCs w:val="20"/>
        </w:rPr>
        <w:t>Matériel, outils didactiques et supports pédagogiques utilisés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D21826" w:rsidRPr="002B3FB9" w14:paraId="62345D28" w14:textId="77777777" w:rsidTr="00564DAB">
        <w:trPr>
          <w:trHeight w:val="1104"/>
        </w:trPr>
        <w:tc>
          <w:tcPr>
            <w:tcW w:w="10490" w:type="dxa"/>
            <w:vAlign w:val="center"/>
          </w:tcPr>
          <w:p w14:paraId="399368E8" w14:textId="77777777" w:rsidR="003536B3" w:rsidRDefault="00372787" w:rsidP="00372787">
            <w:pPr>
              <w:pStyle w:val="Paragraphedeliste"/>
              <w:numPr>
                <w:ilvl w:val="0"/>
                <w:numId w:val="43"/>
              </w:num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Logiciel</w:t>
            </w:r>
            <w:r w:rsidRPr="00372787">
              <w:rPr>
                <w:rFonts w:ascii="Arial" w:hAnsi="Arial" w:cs="Arial"/>
                <w:sz w:val="20"/>
                <w:szCs w:val="20"/>
              </w:rPr>
              <w:t xml:space="preserve"> BIM</w:t>
            </w:r>
            <w:r>
              <w:rPr>
                <w:rFonts w:ascii="Arial" w:hAnsi="Arial" w:cs="Arial"/>
                <w:sz w:val="20"/>
                <w:szCs w:val="20"/>
              </w:rPr>
              <w:t xml:space="preserve"> Vision</w:t>
            </w:r>
          </w:p>
          <w:p w14:paraId="36A60506" w14:textId="77777777" w:rsidR="00372787" w:rsidRDefault="00372787" w:rsidP="00372787">
            <w:pPr>
              <w:pStyle w:val="Paragraphedeliste"/>
              <w:numPr>
                <w:ilvl w:val="0"/>
                <w:numId w:val="43"/>
              </w:num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Calculatrice graphique</w:t>
            </w:r>
          </w:p>
          <w:p w14:paraId="24BF59B0" w14:textId="77777777" w:rsidR="00372787" w:rsidRDefault="00372787" w:rsidP="00372787">
            <w:pPr>
              <w:pStyle w:val="Paragraphedeliste"/>
              <w:numPr>
                <w:ilvl w:val="0"/>
                <w:numId w:val="43"/>
              </w:num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Téléphones portables pour QR Code ou accès internet</w:t>
            </w:r>
          </w:p>
          <w:p w14:paraId="53E08922" w14:textId="4B408F0F" w:rsidR="000C6F06" w:rsidRDefault="000C6F06" w:rsidP="00372787">
            <w:pPr>
              <w:pStyle w:val="Paragraphedeliste"/>
              <w:numPr>
                <w:ilvl w:val="0"/>
                <w:numId w:val="43"/>
              </w:num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Documents papier ou numérique : Sujet élève – Annexes – Aide mathématique si besoin</w:t>
            </w:r>
          </w:p>
          <w:p w14:paraId="30D4790B" w14:textId="16E2D816" w:rsidR="000C6F06" w:rsidRPr="00372787" w:rsidRDefault="000C6F06" w:rsidP="00372787">
            <w:pPr>
              <w:pStyle w:val="Paragraphedeliste"/>
              <w:numPr>
                <w:ilvl w:val="0"/>
                <w:numId w:val="43"/>
              </w:num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 numérique : maquette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ifc</w:t>
            </w:r>
            <w:proofErr w:type="spellEnd"/>
          </w:p>
        </w:tc>
      </w:tr>
    </w:tbl>
    <w:p w14:paraId="7A74348B" w14:textId="77777777" w:rsidR="006F5E17" w:rsidRDefault="006F5E17" w:rsidP="00F63F52">
      <w:pPr>
        <w:pStyle w:val="Titre2"/>
        <w:ind w:left="215"/>
        <w:rPr>
          <w:rFonts w:ascii="Arial" w:hAnsi="Arial" w:cs="Arial"/>
          <w:sz w:val="20"/>
          <w:szCs w:val="20"/>
        </w:rPr>
        <w:sectPr w:rsidR="006F5E17" w:rsidSect="006F5E17">
          <w:footerReference w:type="default" r:id="rId8"/>
          <w:pgSz w:w="11900" w:h="16840"/>
          <w:pgMar w:top="720" w:right="720" w:bottom="720" w:left="720" w:header="747" w:footer="0" w:gutter="0"/>
          <w:cols w:space="720"/>
          <w:docGrid w:linePitch="299"/>
        </w:sectPr>
      </w:pPr>
    </w:p>
    <w:p w14:paraId="37191061" w14:textId="358CBEE4" w:rsidR="003423EB" w:rsidRPr="00885848" w:rsidRDefault="00D21826" w:rsidP="00444AF5">
      <w:pPr>
        <w:pStyle w:val="Paragraphedeliste"/>
        <w:numPr>
          <w:ilvl w:val="0"/>
          <w:numId w:val="2"/>
        </w:numPr>
        <w:spacing w:before="120" w:after="60"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2B3FB9">
        <w:rPr>
          <w:rFonts w:ascii="Arial" w:hAnsi="Arial" w:cs="Arial"/>
          <w:b/>
          <w:sz w:val="20"/>
          <w:szCs w:val="20"/>
        </w:rPr>
        <w:lastRenderedPageBreak/>
        <w:t>Scénario de la séquence</w:t>
      </w:r>
      <w:r w:rsidR="000D6069">
        <w:rPr>
          <w:rFonts w:ascii="Arial" w:hAnsi="Arial" w:cs="Arial"/>
          <w:b/>
          <w:sz w:val="20"/>
          <w:szCs w:val="20"/>
        </w:rPr>
        <w:t> </w:t>
      </w:r>
    </w:p>
    <w:tbl>
      <w:tblPr>
        <w:tblStyle w:val="Grilledutableau"/>
        <w:tblW w:w="15766" w:type="dxa"/>
        <w:tblLook w:val="04A0" w:firstRow="1" w:lastRow="0" w:firstColumn="1" w:lastColumn="0" w:noHBand="0" w:noVBand="1"/>
      </w:tblPr>
      <w:tblGrid>
        <w:gridCol w:w="3794"/>
        <w:gridCol w:w="3305"/>
        <w:gridCol w:w="2223"/>
        <w:gridCol w:w="2977"/>
        <w:gridCol w:w="3467"/>
      </w:tblGrid>
      <w:tr w:rsidR="00885848" w14:paraId="52499680" w14:textId="77777777" w:rsidTr="009F0994">
        <w:trPr>
          <w:trHeight w:val="951"/>
        </w:trPr>
        <w:tc>
          <w:tcPr>
            <w:tcW w:w="15766" w:type="dxa"/>
            <w:gridSpan w:val="5"/>
            <w:shd w:val="clear" w:color="auto" w:fill="D9D9D9" w:themeFill="background1" w:themeFillShade="D9"/>
            <w:vAlign w:val="center"/>
          </w:tcPr>
          <w:p w14:paraId="7574CD83" w14:textId="080FBCB7" w:rsidR="003954AB" w:rsidRPr="003954AB" w:rsidRDefault="003954AB" w:rsidP="003954AB">
            <w:pPr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3954AB">
              <w:rPr>
                <w:rFonts w:ascii="Arial" w:hAnsi="Arial" w:cs="Arial"/>
                <w:b/>
                <w:sz w:val="20"/>
                <w:szCs w:val="20"/>
              </w:rPr>
              <w:t>Problématique 1 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954AB">
              <w:rPr>
                <w:rFonts w:ascii="Arial" w:hAnsi="Arial" w:cs="Arial"/>
                <w:bCs/>
                <w:sz w:val="20"/>
                <w:szCs w:val="20"/>
              </w:rPr>
              <w:t>Mme et M. Mendès doivent-ils envisager des travaux pour que leur maison s’inscrive dans la norme RE 2020 pour les baies vitrées ?</w:t>
            </w:r>
          </w:p>
          <w:p w14:paraId="1AA139F5" w14:textId="1FE00DB8" w:rsidR="00885848" w:rsidRDefault="00237A70" w:rsidP="003954AB">
            <w:pPr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37A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327E6C4A" wp14:editId="6143F953">
                  <wp:simplePos x="0" y="0"/>
                  <wp:positionH relativeFrom="column">
                    <wp:posOffset>4186555</wp:posOffset>
                  </wp:positionH>
                  <wp:positionV relativeFrom="paragraph">
                    <wp:posOffset>20320</wp:posOffset>
                  </wp:positionV>
                  <wp:extent cx="571500" cy="61087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7150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5848" w:rsidRPr="003954AB">
              <w:rPr>
                <w:rFonts w:ascii="Arial" w:hAnsi="Arial" w:cs="Arial"/>
                <w:b/>
                <w:sz w:val="20"/>
                <w:szCs w:val="20"/>
              </w:rPr>
              <w:t>Modalités d’organisation au sein de la classe :</w:t>
            </w:r>
            <w:r w:rsidR="001F4D2D" w:rsidRPr="003954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4D2D" w:rsidRPr="00AE6F6E">
              <w:rPr>
                <w:rFonts w:ascii="Arial" w:hAnsi="Arial" w:cs="Arial"/>
                <w:bCs/>
                <w:sz w:val="20"/>
                <w:szCs w:val="20"/>
              </w:rPr>
              <w:t>travail en binôme</w:t>
            </w:r>
          </w:p>
          <w:p w14:paraId="406F7113" w14:textId="68C9C6E4" w:rsidR="00AE6F6E" w:rsidRPr="00AE6F6E" w:rsidRDefault="00AE6F6E" w:rsidP="003954AB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</w:t>
            </w:r>
            <w:r w:rsidRPr="00AE6F6E">
              <w:rPr>
                <w:rFonts w:ascii="Arial" w:hAnsi="Arial" w:cs="Arial"/>
                <w:sz w:val="20"/>
                <w:szCs w:val="20"/>
              </w:rPr>
              <w:t>Enseignement partagé</w:t>
            </w:r>
          </w:p>
          <w:p w14:paraId="5202D8F2" w14:textId="36391AC3" w:rsidR="00885848" w:rsidRPr="003954AB" w:rsidRDefault="00885848" w:rsidP="003954AB">
            <w:pPr>
              <w:pStyle w:val="Paragraphedeliste"/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63" w14:paraId="6A1049D7" w14:textId="77777777" w:rsidTr="001843BC">
        <w:trPr>
          <w:trHeight w:val="558"/>
        </w:trPr>
        <w:tc>
          <w:tcPr>
            <w:tcW w:w="3794" w:type="dxa"/>
            <w:vMerge w:val="restart"/>
            <w:shd w:val="clear" w:color="auto" w:fill="FBD4B4" w:themeFill="accent6" w:themeFillTint="66"/>
            <w:vAlign w:val="center"/>
          </w:tcPr>
          <w:p w14:paraId="6C1F9D7D" w14:textId="21BE553B" w:rsid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Etape</w:t>
            </w:r>
          </w:p>
        </w:tc>
        <w:tc>
          <w:tcPr>
            <w:tcW w:w="5528" w:type="dxa"/>
            <w:gridSpan w:val="2"/>
            <w:shd w:val="clear" w:color="auto" w:fill="D6E3BC" w:themeFill="accent3" w:themeFillTint="66"/>
          </w:tcPr>
          <w:p w14:paraId="09AA127A" w14:textId="7E698956" w:rsidR="00885848" w:rsidRP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5848">
              <w:rPr>
                <w:rFonts w:ascii="Arial" w:hAnsi="Arial" w:cs="Arial"/>
                <w:b/>
                <w:sz w:val="20"/>
                <w:szCs w:val="20"/>
              </w:rPr>
              <w:t>Elèves</w:t>
            </w:r>
          </w:p>
        </w:tc>
        <w:tc>
          <w:tcPr>
            <w:tcW w:w="6444" w:type="dxa"/>
            <w:gridSpan w:val="2"/>
            <w:shd w:val="clear" w:color="auto" w:fill="DBE5F1" w:themeFill="accent1" w:themeFillTint="33"/>
          </w:tcPr>
          <w:p w14:paraId="21E85BA3" w14:textId="6CF6B623" w:rsidR="00885848" w:rsidRP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Enseignants</w:t>
            </w:r>
          </w:p>
        </w:tc>
      </w:tr>
      <w:tr w:rsidR="00FE2B63" w14:paraId="3AACE054" w14:textId="77777777" w:rsidTr="001843BC">
        <w:trPr>
          <w:trHeight w:val="606"/>
        </w:trPr>
        <w:tc>
          <w:tcPr>
            <w:tcW w:w="3794" w:type="dxa"/>
            <w:vMerge/>
            <w:shd w:val="clear" w:color="auto" w:fill="FBD4B4" w:themeFill="accent6" w:themeFillTint="66"/>
            <w:vAlign w:val="center"/>
          </w:tcPr>
          <w:p w14:paraId="0DED9DD7" w14:textId="77777777" w:rsidR="00885848" w:rsidRDefault="00885848" w:rsidP="001843BC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305" w:type="dxa"/>
            <w:shd w:val="clear" w:color="auto" w:fill="D6E3BC" w:themeFill="accent3" w:themeFillTint="66"/>
          </w:tcPr>
          <w:p w14:paraId="6FCD07AF" w14:textId="21F6BAEE" w:rsidR="00885848" w:rsidRPr="00885848" w:rsidRDefault="00885848" w:rsidP="001843B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Activités</w:t>
            </w:r>
          </w:p>
        </w:tc>
        <w:tc>
          <w:tcPr>
            <w:tcW w:w="2223" w:type="dxa"/>
            <w:shd w:val="clear" w:color="auto" w:fill="D6E3BC" w:themeFill="accent3" w:themeFillTint="66"/>
          </w:tcPr>
          <w:p w14:paraId="27ACC8D3" w14:textId="0471751C" w:rsidR="00885848" w:rsidRPr="00885848" w:rsidRDefault="00885848" w:rsidP="001843B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Outils/Ressources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2AA1110F" w14:textId="40B08B47" w:rsidR="00885848" w:rsidRPr="00885848" w:rsidRDefault="00885848" w:rsidP="001843B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Activités</w:t>
            </w:r>
          </w:p>
        </w:tc>
        <w:tc>
          <w:tcPr>
            <w:tcW w:w="3467" w:type="dxa"/>
            <w:shd w:val="clear" w:color="auto" w:fill="DBE5F1" w:themeFill="accent1" w:themeFillTint="33"/>
          </w:tcPr>
          <w:p w14:paraId="00182E17" w14:textId="45E30E70" w:rsidR="00885848" w:rsidRPr="00885848" w:rsidRDefault="00885848" w:rsidP="001843B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Retours d’expérimentation</w:t>
            </w:r>
          </w:p>
        </w:tc>
      </w:tr>
      <w:tr w:rsidR="00FE2B63" w14:paraId="5A339657" w14:textId="77777777" w:rsidTr="001843BC">
        <w:trPr>
          <w:trHeight w:val="1231"/>
        </w:trPr>
        <w:tc>
          <w:tcPr>
            <w:tcW w:w="3794" w:type="dxa"/>
            <w:shd w:val="clear" w:color="auto" w:fill="FBD4B4" w:themeFill="accent6" w:themeFillTint="66"/>
            <w:vAlign w:val="center"/>
          </w:tcPr>
          <w:p w14:paraId="1526C44C" w14:textId="2037C9B1" w:rsid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t xml:space="preserve">Etape 1 :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2B3FB9">
              <w:rPr>
                <w:rFonts w:ascii="Arial" w:hAnsi="Arial" w:cs="Arial"/>
                <w:b/>
                <w:sz w:val="20"/>
                <w:szCs w:val="20"/>
              </w:rPr>
              <w:t>roblématique</w:t>
            </w:r>
          </w:p>
        </w:tc>
        <w:tc>
          <w:tcPr>
            <w:tcW w:w="3305" w:type="dxa"/>
            <w:shd w:val="clear" w:color="auto" w:fill="D6E3BC" w:themeFill="accent3" w:themeFillTint="66"/>
          </w:tcPr>
          <w:p w14:paraId="0B454731" w14:textId="72BCFD6C" w:rsidR="00885848" w:rsidRPr="001F4D2D" w:rsidRDefault="001F4D2D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D2D">
              <w:rPr>
                <w:rFonts w:ascii="Arial" w:hAnsi="Arial" w:cs="Arial"/>
                <w:bCs/>
                <w:sz w:val="20"/>
                <w:szCs w:val="20"/>
              </w:rPr>
              <w:t xml:space="preserve">Les élèves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relèvent la règle sur un site internet et l’expliquent et décrivent ce qu’est une surface habitable</w:t>
            </w:r>
          </w:p>
        </w:tc>
        <w:tc>
          <w:tcPr>
            <w:tcW w:w="2223" w:type="dxa"/>
            <w:shd w:val="clear" w:color="auto" w:fill="D6E3BC" w:themeFill="accent3" w:themeFillTint="66"/>
          </w:tcPr>
          <w:p w14:paraId="0C06DDC5" w14:textId="77777777" w:rsidR="00885848" w:rsidRPr="009F0994" w:rsidRDefault="001F4D2D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0994">
              <w:rPr>
                <w:rFonts w:ascii="Arial" w:hAnsi="Arial" w:cs="Arial"/>
                <w:bCs/>
                <w:sz w:val="20"/>
                <w:szCs w:val="20"/>
              </w:rPr>
              <w:t>Site internet (ou QR code)</w:t>
            </w:r>
          </w:p>
          <w:p w14:paraId="7BC8E363" w14:textId="473DD2B3" w:rsidR="001F4D2D" w:rsidRPr="009F0994" w:rsidRDefault="001F4D2D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0994">
              <w:rPr>
                <w:rFonts w:ascii="Arial" w:hAnsi="Arial" w:cs="Arial"/>
                <w:bCs/>
                <w:sz w:val="20"/>
                <w:szCs w:val="20"/>
              </w:rPr>
              <w:t>Document ressource</w:t>
            </w:r>
            <w:r w:rsidR="000C6F06">
              <w:rPr>
                <w:rFonts w:ascii="Arial" w:hAnsi="Arial" w:cs="Arial"/>
                <w:bCs/>
                <w:sz w:val="20"/>
                <w:szCs w:val="20"/>
              </w:rPr>
              <w:t xml:space="preserve"> (Annexes)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4C83CD5" w14:textId="77777777" w:rsidR="00885848" w:rsidRPr="009F0994" w:rsidRDefault="00885848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DBE5F1" w:themeFill="accent1" w:themeFillTint="33"/>
          </w:tcPr>
          <w:p w14:paraId="7E296FD3" w14:textId="77777777" w:rsidR="00885848" w:rsidRDefault="00EA4897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Besoin d’un rappel sur la surface habitable</w:t>
            </w:r>
            <w:r w:rsidR="00CD488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0D2988F" w14:textId="1D85DC5B" w:rsidR="00CD488B" w:rsidRPr="009F0994" w:rsidRDefault="00CD488B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Il aurait fallu un visuel type plan</w:t>
            </w:r>
          </w:p>
        </w:tc>
      </w:tr>
      <w:tr w:rsidR="00FE2B63" w14:paraId="66069CF7" w14:textId="77777777" w:rsidTr="001843BC">
        <w:trPr>
          <w:trHeight w:val="1073"/>
        </w:trPr>
        <w:tc>
          <w:tcPr>
            <w:tcW w:w="3794" w:type="dxa"/>
            <w:shd w:val="clear" w:color="auto" w:fill="FBD4B4" w:themeFill="accent6" w:themeFillTint="66"/>
            <w:vAlign w:val="center"/>
          </w:tcPr>
          <w:p w14:paraId="081B7322" w14:textId="143A1882" w:rsid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t>Etape 2 : Recherche d’un protocole</w:t>
            </w:r>
          </w:p>
        </w:tc>
        <w:tc>
          <w:tcPr>
            <w:tcW w:w="3305" w:type="dxa"/>
            <w:shd w:val="clear" w:color="auto" w:fill="D6E3BC" w:themeFill="accent3" w:themeFillTint="66"/>
          </w:tcPr>
          <w:p w14:paraId="201C8591" w14:textId="2B7521B6" w:rsidR="00885848" w:rsidRPr="001F4D2D" w:rsidRDefault="001F4D2D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D2D">
              <w:rPr>
                <w:rFonts w:ascii="Arial" w:hAnsi="Arial" w:cs="Arial"/>
                <w:bCs/>
                <w:sz w:val="20"/>
                <w:szCs w:val="20"/>
              </w:rPr>
              <w:t xml:space="preserve">Les élèves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proposent les étapes de travail </w:t>
            </w:r>
          </w:p>
        </w:tc>
        <w:tc>
          <w:tcPr>
            <w:tcW w:w="2223" w:type="dxa"/>
            <w:shd w:val="clear" w:color="auto" w:fill="D6E3BC" w:themeFill="accent3" w:themeFillTint="66"/>
          </w:tcPr>
          <w:p w14:paraId="013CD795" w14:textId="77777777" w:rsidR="00885848" w:rsidRPr="009F0994" w:rsidRDefault="00885848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162722AF" w14:textId="0B6549D1" w:rsidR="00885848" w:rsidRPr="009F0994" w:rsidRDefault="001F4D2D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0994">
              <w:rPr>
                <w:rFonts w:ascii="Arial" w:hAnsi="Arial" w:cs="Arial"/>
                <w:bCs/>
                <w:sz w:val="20"/>
                <w:szCs w:val="20"/>
              </w:rPr>
              <w:t>Synthèse collective (étape 1 et 2)</w:t>
            </w:r>
          </w:p>
        </w:tc>
        <w:tc>
          <w:tcPr>
            <w:tcW w:w="3467" w:type="dxa"/>
            <w:shd w:val="clear" w:color="auto" w:fill="DBE5F1" w:themeFill="accent1" w:themeFillTint="33"/>
          </w:tcPr>
          <w:p w14:paraId="766A45D9" w14:textId="77777777" w:rsidR="00885848" w:rsidRPr="009F0994" w:rsidRDefault="00885848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2B63" w14:paraId="383E8EDE" w14:textId="77777777" w:rsidTr="001843BC">
        <w:trPr>
          <w:trHeight w:val="1231"/>
        </w:trPr>
        <w:tc>
          <w:tcPr>
            <w:tcW w:w="3794" w:type="dxa"/>
            <w:shd w:val="clear" w:color="auto" w:fill="FBD4B4" w:themeFill="accent6" w:themeFillTint="66"/>
            <w:vAlign w:val="center"/>
          </w:tcPr>
          <w:p w14:paraId="26C08D05" w14:textId="13CAEB5A" w:rsid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Etape 3</w:t>
            </w:r>
            <w:r w:rsidRPr="002B3FB9">
              <w:rPr>
                <w:rFonts w:ascii="Arial" w:hAnsi="Arial" w:cs="Arial"/>
                <w:b/>
                <w:sz w:val="20"/>
                <w:szCs w:val="20"/>
              </w:rPr>
              <w:t> : Activité</w:t>
            </w:r>
          </w:p>
        </w:tc>
        <w:tc>
          <w:tcPr>
            <w:tcW w:w="3305" w:type="dxa"/>
            <w:shd w:val="clear" w:color="auto" w:fill="D6E3BC" w:themeFill="accent3" w:themeFillTint="66"/>
          </w:tcPr>
          <w:p w14:paraId="43EEB1C3" w14:textId="2E2B78A2" w:rsidR="00885848" w:rsidRPr="001F4D2D" w:rsidRDefault="001F4D2D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D2D">
              <w:rPr>
                <w:rFonts w:ascii="Arial" w:hAnsi="Arial" w:cs="Arial"/>
                <w:bCs/>
                <w:sz w:val="20"/>
                <w:szCs w:val="20"/>
              </w:rPr>
              <w:t xml:space="preserve">Les élèves collectent les informations sur la maquette </w:t>
            </w:r>
            <w:r w:rsidR="00021794">
              <w:rPr>
                <w:rFonts w:ascii="Arial" w:hAnsi="Arial" w:cs="Arial"/>
                <w:bCs/>
                <w:sz w:val="20"/>
                <w:szCs w:val="20"/>
              </w:rPr>
              <w:t>(relevés des surfaces)</w:t>
            </w:r>
            <w:r w:rsidR="009A0E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F4D2D">
              <w:rPr>
                <w:rFonts w:ascii="Arial" w:hAnsi="Arial" w:cs="Arial"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F0994">
              <w:rPr>
                <w:rFonts w:ascii="Arial" w:hAnsi="Arial" w:cs="Arial"/>
                <w:bCs/>
                <w:sz w:val="20"/>
                <w:szCs w:val="20"/>
              </w:rPr>
              <w:t>font les calculs suivant la règle des 1/6 (proportionnalité ou pourcentage)</w:t>
            </w:r>
          </w:p>
        </w:tc>
        <w:tc>
          <w:tcPr>
            <w:tcW w:w="2223" w:type="dxa"/>
            <w:shd w:val="clear" w:color="auto" w:fill="D6E3BC" w:themeFill="accent3" w:themeFillTint="66"/>
          </w:tcPr>
          <w:p w14:paraId="3726617A" w14:textId="5A58A2F5" w:rsidR="00885848" w:rsidRPr="009F0994" w:rsidRDefault="009F0994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0994">
              <w:rPr>
                <w:rFonts w:ascii="Arial" w:hAnsi="Arial" w:cs="Arial"/>
                <w:bCs/>
                <w:sz w:val="20"/>
                <w:szCs w:val="20"/>
              </w:rPr>
              <w:t xml:space="preserve">Maquette </w:t>
            </w:r>
            <w:proofErr w:type="spellStart"/>
            <w:r w:rsidRPr="009F0994">
              <w:rPr>
                <w:rFonts w:ascii="Arial" w:hAnsi="Arial" w:cs="Arial"/>
                <w:bCs/>
                <w:sz w:val="20"/>
                <w:szCs w:val="20"/>
              </w:rPr>
              <w:t>ifc</w:t>
            </w:r>
            <w:proofErr w:type="spellEnd"/>
          </w:p>
        </w:tc>
        <w:tc>
          <w:tcPr>
            <w:tcW w:w="2977" w:type="dxa"/>
            <w:shd w:val="clear" w:color="auto" w:fill="DBE5F1" w:themeFill="accent1" w:themeFillTint="33"/>
          </w:tcPr>
          <w:p w14:paraId="567664C7" w14:textId="213644CA" w:rsidR="00885848" w:rsidRPr="009F0994" w:rsidRDefault="00CD488B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Aide à la sélection des éléments sur la maquette (touche CTRL)</w:t>
            </w:r>
          </w:p>
        </w:tc>
        <w:tc>
          <w:tcPr>
            <w:tcW w:w="3467" w:type="dxa"/>
            <w:shd w:val="clear" w:color="auto" w:fill="DBE5F1" w:themeFill="accent1" w:themeFillTint="33"/>
          </w:tcPr>
          <w:p w14:paraId="3AFBB450" w14:textId="77777777" w:rsidR="00885848" w:rsidRDefault="00CD488B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Difficultés sur la collecte des surfaces vitrées (problème de modélisation du bâti sur la maquette)</w:t>
            </w:r>
          </w:p>
          <w:p w14:paraId="17050FDF" w14:textId="478BA966" w:rsidR="00CD488B" w:rsidRPr="009F0994" w:rsidRDefault="001843BC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Certains binômes ont permuté les rôles</w:t>
            </w:r>
          </w:p>
        </w:tc>
      </w:tr>
      <w:tr w:rsidR="00FE2B63" w14:paraId="3D5E7199" w14:textId="77777777" w:rsidTr="001843BC">
        <w:trPr>
          <w:trHeight w:val="1204"/>
        </w:trPr>
        <w:tc>
          <w:tcPr>
            <w:tcW w:w="3794" w:type="dxa"/>
            <w:shd w:val="clear" w:color="auto" w:fill="FBD4B4" w:themeFill="accent6" w:themeFillTint="66"/>
            <w:vAlign w:val="center"/>
          </w:tcPr>
          <w:p w14:paraId="5712F476" w14:textId="353CF924" w:rsid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Etape 4</w:t>
            </w:r>
            <w:r w:rsidRPr="002B3FB9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/>
                <w:sz w:val="20"/>
                <w:szCs w:val="20"/>
              </w:rPr>
              <w:t>Validation</w:t>
            </w:r>
            <w:r w:rsidR="009F0994">
              <w:rPr>
                <w:rFonts w:ascii="Arial" w:hAnsi="Arial" w:cs="Arial"/>
                <w:b/>
                <w:sz w:val="20"/>
                <w:szCs w:val="20"/>
              </w:rPr>
              <w:t xml:space="preserve"> et conclusion</w:t>
            </w:r>
          </w:p>
        </w:tc>
        <w:tc>
          <w:tcPr>
            <w:tcW w:w="3305" w:type="dxa"/>
            <w:shd w:val="clear" w:color="auto" w:fill="D6E3BC" w:themeFill="accent3" w:themeFillTint="66"/>
          </w:tcPr>
          <w:p w14:paraId="0D393DCB" w14:textId="2DB01131" w:rsidR="00885848" w:rsidRPr="001F4D2D" w:rsidRDefault="009F0994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Les élèves comparent leur résultat avec la norme à respecter et évoquent les solutions si non-respect de la norme</w:t>
            </w:r>
          </w:p>
        </w:tc>
        <w:tc>
          <w:tcPr>
            <w:tcW w:w="2223" w:type="dxa"/>
            <w:shd w:val="clear" w:color="auto" w:fill="D6E3BC" w:themeFill="accent3" w:themeFillTint="66"/>
          </w:tcPr>
          <w:p w14:paraId="68044FF0" w14:textId="77777777" w:rsidR="00885848" w:rsidRPr="009F0994" w:rsidRDefault="00885848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087B9710" w14:textId="76B054D5" w:rsidR="00885848" w:rsidRPr="009F0994" w:rsidRDefault="009F0994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Synthèse collective avec débat sur les solutions à apporter</w:t>
            </w:r>
          </w:p>
        </w:tc>
        <w:tc>
          <w:tcPr>
            <w:tcW w:w="3467" w:type="dxa"/>
            <w:shd w:val="clear" w:color="auto" w:fill="DBE5F1" w:themeFill="accent1" w:themeFillTint="33"/>
          </w:tcPr>
          <w:p w14:paraId="6DDAEC19" w14:textId="77777777" w:rsidR="00885848" w:rsidRDefault="001843BC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Prise en compte des différentes surfaces collectées par les binômes. </w:t>
            </w:r>
          </w:p>
          <w:p w14:paraId="085EF15F" w14:textId="081A29CB" w:rsidR="001843BC" w:rsidRPr="009F0994" w:rsidRDefault="001843BC" w:rsidP="0088584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Adaptation des conclusions et échange sur les erreurs éventuelles. </w:t>
            </w:r>
          </w:p>
        </w:tc>
      </w:tr>
      <w:tr w:rsidR="009F0994" w14:paraId="28F51DFF" w14:textId="77777777" w:rsidTr="00BD1B56">
        <w:trPr>
          <w:trHeight w:val="951"/>
        </w:trPr>
        <w:tc>
          <w:tcPr>
            <w:tcW w:w="15766" w:type="dxa"/>
            <w:gridSpan w:val="5"/>
            <w:shd w:val="clear" w:color="auto" w:fill="D9D9D9" w:themeFill="background1" w:themeFillShade="D9"/>
            <w:vAlign w:val="center"/>
          </w:tcPr>
          <w:p w14:paraId="2913EB8F" w14:textId="6F38E83E" w:rsidR="00AE6F6E" w:rsidRPr="00AE6F6E" w:rsidRDefault="00AE6F6E" w:rsidP="00AE6F6E">
            <w:pPr>
              <w:suppressAutoHyphens/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Problématique 2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Quel budget minimal Mme et M. Mendes doivent-ils prévoir pour respecter cette norme ?</w:t>
            </w:r>
          </w:p>
          <w:p w14:paraId="26F75B0D" w14:textId="0D3900AF" w:rsidR="009F0994" w:rsidRPr="00AE6F6E" w:rsidRDefault="00237A70" w:rsidP="00C274D8">
            <w:pPr>
              <w:suppressAutoHyphens/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37A70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6CE23CCB" wp14:editId="582EDA89">
                  <wp:simplePos x="0" y="0"/>
                  <wp:positionH relativeFrom="column">
                    <wp:posOffset>3956050</wp:posOffset>
                  </wp:positionH>
                  <wp:positionV relativeFrom="paragraph">
                    <wp:posOffset>62865</wp:posOffset>
                  </wp:positionV>
                  <wp:extent cx="553085" cy="38862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0994">
              <w:rPr>
                <w:rFonts w:ascii="Arial" w:hAnsi="Arial" w:cs="Arial"/>
                <w:b/>
                <w:sz w:val="20"/>
                <w:szCs w:val="20"/>
              </w:rPr>
              <w:t xml:space="preserve">Modalités d’organisation au sein de la classe : </w:t>
            </w:r>
            <w:r w:rsidR="009F0994" w:rsidRPr="00AE6F6E">
              <w:rPr>
                <w:rFonts w:ascii="Arial" w:hAnsi="Arial" w:cs="Arial"/>
                <w:bCs/>
                <w:sz w:val="20"/>
                <w:szCs w:val="20"/>
              </w:rPr>
              <w:t>travail en binôme</w:t>
            </w:r>
          </w:p>
          <w:p w14:paraId="0AB2FC86" w14:textId="02C9A7DA" w:rsidR="009F0994" w:rsidRDefault="00AE6F6E" w:rsidP="00C274D8">
            <w:pPr>
              <w:suppressAutoHyphens/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AE6F6E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Soutien partagé</w:t>
            </w:r>
          </w:p>
          <w:p w14:paraId="0E06764D" w14:textId="5EEED01E" w:rsidR="00811697" w:rsidRPr="00811697" w:rsidRDefault="00811697" w:rsidP="00C274D8">
            <w:pPr>
              <w:suppressAutoHyphens/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F0994" w14:paraId="7FB79720" w14:textId="77777777" w:rsidTr="001843BC">
        <w:trPr>
          <w:trHeight w:val="558"/>
        </w:trPr>
        <w:tc>
          <w:tcPr>
            <w:tcW w:w="3794" w:type="dxa"/>
            <w:vMerge w:val="restart"/>
            <w:shd w:val="clear" w:color="auto" w:fill="FBD4B4" w:themeFill="accent6" w:themeFillTint="66"/>
            <w:vAlign w:val="center"/>
          </w:tcPr>
          <w:p w14:paraId="5E8C980D" w14:textId="77777777" w:rsidR="009F0994" w:rsidRDefault="009F0994" w:rsidP="00C274D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Etape</w:t>
            </w:r>
          </w:p>
        </w:tc>
        <w:tc>
          <w:tcPr>
            <w:tcW w:w="5528" w:type="dxa"/>
            <w:gridSpan w:val="2"/>
            <w:shd w:val="clear" w:color="auto" w:fill="D6E3BC" w:themeFill="accent3" w:themeFillTint="66"/>
          </w:tcPr>
          <w:p w14:paraId="52B21173" w14:textId="77777777" w:rsidR="009F0994" w:rsidRPr="00885848" w:rsidRDefault="009F0994" w:rsidP="00C274D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5848">
              <w:rPr>
                <w:rFonts w:ascii="Arial" w:hAnsi="Arial" w:cs="Arial"/>
                <w:b/>
                <w:sz w:val="20"/>
                <w:szCs w:val="20"/>
              </w:rPr>
              <w:t>Elèves</w:t>
            </w:r>
          </w:p>
        </w:tc>
        <w:tc>
          <w:tcPr>
            <w:tcW w:w="6444" w:type="dxa"/>
            <w:gridSpan w:val="2"/>
            <w:shd w:val="clear" w:color="auto" w:fill="DBE5F1" w:themeFill="accent1" w:themeFillTint="33"/>
          </w:tcPr>
          <w:p w14:paraId="145443BE" w14:textId="77777777" w:rsidR="009F0994" w:rsidRPr="00885848" w:rsidRDefault="009F0994" w:rsidP="00C274D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Enseignants</w:t>
            </w:r>
          </w:p>
        </w:tc>
      </w:tr>
      <w:tr w:rsidR="009F0994" w14:paraId="08566816" w14:textId="77777777" w:rsidTr="001843BC">
        <w:trPr>
          <w:trHeight w:val="606"/>
        </w:trPr>
        <w:tc>
          <w:tcPr>
            <w:tcW w:w="3794" w:type="dxa"/>
            <w:vMerge/>
            <w:shd w:val="clear" w:color="auto" w:fill="FBD4B4" w:themeFill="accent6" w:themeFillTint="66"/>
            <w:vAlign w:val="center"/>
          </w:tcPr>
          <w:p w14:paraId="412DB54A" w14:textId="77777777" w:rsidR="009F0994" w:rsidRDefault="009F0994" w:rsidP="00C274D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305" w:type="dxa"/>
            <w:shd w:val="clear" w:color="auto" w:fill="D6E3BC" w:themeFill="accent3" w:themeFillTint="66"/>
          </w:tcPr>
          <w:p w14:paraId="1190ABBB" w14:textId="77777777" w:rsidR="009F0994" w:rsidRPr="00885848" w:rsidRDefault="009F0994" w:rsidP="00C274D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Activités</w:t>
            </w:r>
          </w:p>
        </w:tc>
        <w:tc>
          <w:tcPr>
            <w:tcW w:w="2223" w:type="dxa"/>
            <w:shd w:val="clear" w:color="auto" w:fill="D6E3BC" w:themeFill="accent3" w:themeFillTint="66"/>
          </w:tcPr>
          <w:p w14:paraId="7618E239" w14:textId="77777777" w:rsidR="009F0994" w:rsidRPr="00885848" w:rsidRDefault="009F0994" w:rsidP="00C274D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Outils/Ressources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33AB94E0" w14:textId="77777777" w:rsidR="009F0994" w:rsidRPr="00885848" w:rsidRDefault="009F0994" w:rsidP="00C274D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Activités</w:t>
            </w:r>
          </w:p>
        </w:tc>
        <w:tc>
          <w:tcPr>
            <w:tcW w:w="3467" w:type="dxa"/>
            <w:shd w:val="clear" w:color="auto" w:fill="DBE5F1" w:themeFill="accent1" w:themeFillTint="33"/>
          </w:tcPr>
          <w:p w14:paraId="587B2C11" w14:textId="77777777" w:rsidR="009F0994" w:rsidRPr="00885848" w:rsidRDefault="009F0994" w:rsidP="00C274D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Retours d’expérimentation</w:t>
            </w:r>
          </w:p>
        </w:tc>
      </w:tr>
      <w:tr w:rsidR="009F0994" w14:paraId="263A6546" w14:textId="77777777" w:rsidTr="001843BC">
        <w:trPr>
          <w:trHeight w:val="1231"/>
        </w:trPr>
        <w:tc>
          <w:tcPr>
            <w:tcW w:w="3794" w:type="dxa"/>
            <w:shd w:val="clear" w:color="auto" w:fill="FBD4B4" w:themeFill="accent6" w:themeFillTint="66"/>
            <w:vAlign w:val="center"/>
          </w:tcPr>
          <w:p w14:paraId="75E3DAA6" w14:textId="77777777" w:rsidR="009F0994" w:rsidRDefault="009F0994" w:rsidP="00C274D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t xml:space="preserve">Etape 1 :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2B3FB9">
              <w:rPr>
                <w:rFonts w:ascii="Arial" w:hAnsi="Arial" w:cs="Arial"/>
                <w:b/>
                <w:sz w:val="20"/>
                <w:szCs w:val="20"/>
              </w:rPr>
              <w:t>roblématique</w:t>
            </w:r>
          </w:p>
        </w:tc>
        <w:tc>
          <w:tcPr>
            <w:tcW w:w="3305" w:type="dxa"/>
            <w:shd w:val="clear" w:color="auto" w:fill="D6E3BC" w:themeFill="accent3" w:themeFillTint="66"/>
          </w:tcPr>
          <w:p w14:paraId="4147F729" w14:textId="0908FAC0" w:rsidR="009F0994" w:rsidRPr="001F4D2D" w:rsidRDefault="009F0994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D2D">
              <w:rPr>
                <w:rFonts w:ascii="Arial" w:hAnsi="Arial" w:cs="Arial"/>
                <w:bCs/>
                <w:sz w:val="20"/>
                <w:szCs w:val="20"/>
              </w:rPr>
              <w:t xml:space="preserve">Les élèves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prennent connaissance de la proposition </w:t>
            </w:r>
            <w:r w:rsidR="009C1C5F">
              <w:rPr>
                <w:rFonts w:ascii="Arial" w:hAnsi="Arial" w:cs="Arial"/>
                <w:bCs/>
                <w:sz w:val="20"/>
                <w:szCs w:val="20"/>
              </w:rPr>
              <w:t>retenue en réponse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à la problématique 1 </w:t>
            </w:r>
          </w:p>
        </w:tc>
        <w:tc>
          <w:tcPr>
            <w:tcW w:w="2223" w:type="dxa"/>
            <w:shd w:val="clear" w:color="auto" w:fill="D6E3BC" w:themeFill="accent3" w:themeFillTint="66"/>
          </w:tcPr>
          <w:p w14:paraId="6BB3D497" w14:textId="27FB03CD" w:rsidR="009F0994" w:rsidRPr="009F0994" w:rsidRDefault="009F0994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0994">
              <w:rPr>
                <w:rFonts w:ascii="Arial" w:hAnsi="Arial" w:cs="Arial"/>
                <w:bCs/>
                <w:sz w:val="20"/>
                <w:szCs w:val="20"/>
              </w:rPr>
              <w:t xml:space="preserve">Document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élève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CEFA1E9" w14:textId="4872E87C" w:rsidR="009F0994" w:rsidRPr="009F0994" w:rsidRDefault="00AB39A5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Expliciter au besoin le fait que les dimensions de la fenêtre </w:t>
            </w:r>
            <w:r w:rsidR="00447B5A">
              <w:rPr>
                <w:rFonts w:ascii="Arial" w:hAnsi="Arial" w:cs="Arial"/>
                <w:bCs/>
                <w:sz w:val="20"/>
                <w:szCs w:val="20"/>
              </w:rPr>
              <w:t>dépendent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 la hauteur du linteau</w:t>
            </w:r>
          </w:p>
        </w:tc>
        <w:tc>
          <w:tcPr>
            <w:tcW w:w="3467" w:type="dxa"/>
            <w:shd w:val="clear" w:color="auto" w:fill="DBE5F1" w:themeFill="accent1" w:themeFillTint="33"/>
          </w:tcPr>
          <w:p w14:paraId="09C8FE4F" w14:textId="77777777" w:rsidR="009F0994" w:rsidRDefault="009C1C5F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1C5F">
              <w:rPr>
                <w:rFonts w:ascii="Arial" w:hAnsi="Arial" w:cs="Arial"/>
                <w:bCs/>
                <w:sz w:val="20"/>
                <w:szCs w:val="20"/>
              </w:rPr>
              <w:t>Il aurait fallu laisser les élèves lancer la problématique 2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023532B" w14:textId="69331CC3" w:rsidR="009C1C5F" w:rsidRPr="009C1C5F" w:rsidRDefault="009C1C5F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Les documents ressources n’ont pas été assez exploités.</w:t>
            </w:r>
          </w:p>
        </w:tc>
      </w:tr>
      <w:tr w:rsidR="009F0994" w14:paraId="4591FA96" w14:textId="77777777" w:rsidTr="001843BC">
        <w:trPr>
          <w:trHeight w:val="1290"/>
        </w:trPr>
        <w:tc>
          <w:tcPr>
            <w:tcW w:w="3794" w:type="dxa"/>
            <w:shd w:val="clear" w:color="auto" w:fill="FBD4B4" w:themeFill="accent6" w:themeFillTint="66"/>
            <w:vAlign w:val="center"/>
          </w:tcPr>
          <w:p w14:paraId="294C014D" w14:textId="77777777" w:rsidR="009F0994" w:rsidRDefault="009F0994" w:rsidP="00C274D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t>Etape 2 : Recherche d’un protocole</w:t>
            </w:r>
          </w:p>
        </w:tc>
        <w:tc>
          <w:tcPr>
            <w:tcW w:w="3305" w:type="dxa"/>
            <w:shd w:val="clear" w:color="auto" w:fill="D6E3BC" w:themeFill="accent3" w:themeFillTint="66"/>
          </w:tcPr>
          <w:p w14:paraId="63DABCC4" w14:textId="4764149B" w:rsidR="009F0994" w:rsidRPr="001F4D2D" w:rsidRDefault="009F0994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4D2D">
              <w:rPr>
                <w:rFonts w:ascii="Arial" w:hAnsi="Arial" w:cs="Arial"/>
                <w:bCs/>
                <w:sz w:val="20"/>
                <w:szCs w:val="20"/>
              </w:rPr>
              <w:t xml:space="preserve">Les élèves </w:t>
            </w:r>
            <w:r w:rsidR="00021794">
              <w:rPr>
                <w:rFonts w:ascii="Arial" w:hAnsi="Arial" w:cs="Arial"/>
                <w:bCs/>
                <w:sz w:val="20"/>
                <w:szCs w:val="20"/>
              </w:rPr>
              <w:t>suivent le protocole fourni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23" w:type="dxa"/>
            <w:shd w:val="clear" w:color="auto" w:fill="D6E3BC" w:themeFill="accent3" w:themeFillTint="66"/>
          </w:tcPr>
          <w:p w14:paraId="59888437" w14:textId="1E68BB67" w:rsidR="009F0994" w:rsidRPr="009F0994" w:rsidRDefault="00021794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Document élève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5452A17" w14:textId="27AAE566" w:rsidR="009F0994" w:rsidRPr="009F0994" w:rsidRDefault="009F0994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DBE5F1" w:themeFill="accent1" w:themeFillTint="33"/>
          </w:tcPr>
          <w:p w14:paraId="296C94B7" w14:textId="3E7CF0A9" w:rsidR="009F0994" w:rsidRPr="009C1C5F" w:rsidRDefault="009C1C5F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Partie mathématique trop guidée par l’enseignant</w:t>
            </w:r>
          </w:p>
        </w:tc>
      </w:tr>
      <w:tr w:rsidR="009F0994" w14:paraId="5D0FE9B0" w14:textId="77777777" w:rsidTr="001843BC">
        <w:trPr>
          <w:trHeight w:val="1231"/>
        </w:trPr>
        <w:tc>
          <w:tcPr>
            <w:tcW w:w="3794" w:type="dxa"/>
            <w:shd w:val="clear" w:color="auto" w:fill="FBD4B4" w:themeFill="accent6" w:themeFillTint="66"/>
            <w:vAlign w:val="center"/>
          </w:tcPr>
          <w:p w14:paraId="0C47189F" w14:textId="77777777" w:rsidR="009F0994" w:rsidRDefault="009F0994" w:rsidP="00C274D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Etape 3</w:t>
            </w:r>
            <w:r w:rsidRPr="002B3FB9">
              <w:rPr>
                <w:rFonts w:ascii="Arial" w:hAnsi="Arial" w:cs="Arial"/>
                <w:b/>
                <w:sz w:val="20"/>
                <w:szCs w:val="20"/>
              </w:rPr>
              <w:t> : Activité</w:t>
            </w:r>
          </w:p>
        </w:tc>
        <w:tc>
          <w:tcPr>
            <w:tcW w:w="3305" w:type="dxa"/>
            <w:shd w:val="clear" w:color="auto" w:fill="D6E3BC" w:themeFill="accent3" w:themeFillTint="66"/>
          </w:tcPr>
          <w:p w14:paraId="61C04923" w14:textId="7A1CA073" w:rsidR="009F0994" w:rsidRDefault="00021794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Les élèvent relèvent les dimensions du mur concerné sur la maquette. Ils expriment la contrainte à respecter les conditions souhaitées par le client.</w:t>
            </w:r>
          </w:p>
          <w:p w14:paraId="30408235" w14:textId="77777777" w:rsidR="00021794" w:rsidRDefault="00021794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Simulation graphique à la calculatrice pour la résolution de la contrainte.</w:t>
            </w:r>
          </w:p>
          <w:p w14:paraId="1E885438" w14:textId="2EB3B1B7" w:rsidR="00021794" w:rsidRPr="001F4D2D" w:rsidRDefault="00021794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 déduire les dimensions minimales de la future fenêtre</w:t>
            </w:r>
          </w:p>
        </w:tc>
        <w:tc>
          <w:tcPr>
            <w:tcW w:w="2223" w:type="dxa"/>
            <w:shd w:val="clear" w:color="auto" w:fill="D6E3BC" w:themeFill="accent3" w:themeFillTint="66"/>
          </w:tcPr>
          <w:p w14:paraId="29934E36" w14:textId="77777777" w:rsidR="009F0994" w:rsidRDefault="00021794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Maquette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ifc</w:t>
            </w:r>
            <w:proofErr w:type="spellEnd"/>
          </w:p>
          <w:p w14:paraId="73DDF136" w14:textId="77777777" w:rsidR="00021794" w:rsidRDefault="00021794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Document ressource</w:t>
            </w:r>
          </w:p>
          <w:p w14:paraId="6F13B49E" w14:textId="0194401A" w:rsidR="00021794" w:rsidRPr="009F0994" w:rsidRDefault="00021794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Calculatrice graphique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75FD1582" w14:textId="77777777" w:rsidR="009F0994" w:rsidRDefault="00BD1B56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Les professeurs vérifient les dimensions et aident à la localisation précise de la future fenêtre (axe de vue sur la maquette : difficultés sur la prise de mesures)</w:t>
            </w:r>
          </w:p>
          <w:p w14:paraId="674B0697" w14:textId="77777777" w:rsidR="00094C81" w:rsidRDefault="00094C81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Vérification de l’expression mathématique </w:t>
            </w:r>
          </w:p>
          <w:p w14:paraId="172D7A29" w14:textId="77777777" w:rsidR="00094C81" w:rsidRDefault="00094C81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Fourniture d’aide pour les conversions au besoin</w:t>
            </w:r>
          </w:p>
          <w:p w14:paraId="62050E27" w14:textId="2010DDBB" w:rsidR="00094C81" w:rsidRPr="009F0994" w:rsidRDefault="00D92B80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Ens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maths : </w:t>
            </w:r>
            <w:r w:rsidR="00094C81">
              <w:rPr>
                <w:rFonts w:ascii="Arial" w:hAnsi="Arial" w:cs="Arial"/>
                <w:bCs/>
                <w:sz w:val="20"/>
                <w:szCs w:val="20"/>
              </w:rPr>
              <w:t>Fourniture d’aide sur la calculatrice graphique</w:t>
            </w:r>
          </w:p>
        </w:tc>
        <w:tc>
          <w:tcPr>
            <w:tcW w:w="3467" w:type="dxa"/>
            <w:shd w:val="clear" w:color="auto" w:fill="DBE5F1" w:themeFill="accent1" w:themeFillTint="33"/>
          </w:tcPr>
          <w:p w14:paraId="1E8C4CA5" w14:textId="70C35CA7" w:rsidR="009F0994" w:rsidRDefault="009C1C5F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Un gain temps possible avec l’utilisation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Géogébra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plutôt que la calculatrice graphique.</w:t>
            </w:r>
          </w:p>
          <w:p w14:paraId="76FCD8A3" w14:textId="2C66F2A4" w:rsidR="009C1C5F" w:rsidRPr="009C1C5F" w:rsidRDefault="009C1C5F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Intérêt de la calculatrice graphique : compréhension de la fenêtre graphique en lien avec la réalité de la situation.</w:t>
            </w:r>
          </w:p>
        </w:tc>
      </w:tr>
      <w:tr w:rsidR="009F0994" w14:paraId="77439263" w14:textId="77777777" w:rsidTr="001843BC">
        <w:trPr>
          <w:trHeight w:val="1204"/>
        </w:trPr>
        <w:tc>
          <w:tcPr>
            <w:tcW w:w="3794" w:type="dxa"/>
            <w:shd w:val="clear" w:color="auto" w:fill="FBD4B4" w:themeFill="accent6" w:themeFillTint="66"/>
            <w:vAlign w:val="center"/>
          </w:tcPr>
          <w:p w14:paraId="4684E42C" w14:textId="5520479F" w:rsidR="009F0994" w:rsidRDefault="009F0994" w:rsidP="00C274D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Etape 4</w:t>
            </w:r>
            <w:r w:rsidRPr="002B3FB9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/>
                <w:sz w:val="20"/>
                <w:szCs w:val="20"/>
              </w:rPr>
              <w:t>Validation</w:t>
            </w:r>
            <w:r w:rsidR="00021794">
              <w:rPr>
                <w:rFonts w:ascii="Arial" w:hAnsi="Arial" w:cs="Arial"/>
                <w:b/>
                <w:sz w:val="20"/>
                <w:szCs w:val="20"/>
              </w:rPr>
              <w:t xml:space="preserve"> et conclusion</w:t>
            </w:r>
          </w:p>
        </w:tc>
        <w:tc>
          <w:tcPr>
            <w:tcW w:w="3305" w:type="dxa"/>
            <w:shd w:val="clear" w:color="auto" w:fill="D6E3BC" w:themeFill="accent3" w:themeFillTint="66"/>
          </w:tcPr>
          <w:p w14:paraId="303BDF60" w14:textId="77777777" w:rsidR="009F0994" w:rsidRDefault="00021794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Les élèves choisissent une fenêtre répondant à la problématique sur un site marchand</w:t>
            </w:r>
            <w:r w:rsidR="001D3E4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33240A7" w14:textId="30021154" w:rsidR="001D3E4B" w:rsidRPr="001F4D2D" w:rsidRDefault="001D3E4B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Ils réf</w:t>
            </w:r>
            <w:r w:rsidR="00D92B80">
              <w:rPr>
                <w:rFonts w:ascii="Arial" w:hAnsi="Arial" w:cs="Arial"/>
                <w:bCs/>
                <w:sz w:val="20"/>
                <w:szCs w:val="20"/>
              </w:rPr>
              <w:t>léchissent sur le coût engendré par la création de ce nouveau percement avec la pose de la fenêtre.</w:t>
            </w:r>
          </w:p>
        </w:tc>
        <w:tc>
          <w:tcPr>
            <w:tcW w:w="2223" w:type="dxa"/>
            <w:shd w:val="clear" w:color="auto" w:fill="D6E3BC" w:themeFill="accent3" w:themeFillTint="66"/>
          </w:tcPr>
          <w:p w14:paraId="69E72A3F" w14:textId="162C531F" w:rsidR="009F0994" w:rsidRPr="009F0994" w:rsidRDefault="00021794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QR code site marchand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23C5500A" w14:textId="5A5F8826" w:rsidR="009F0994" w:rsidRDefault="00AB39A5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 admet plusieurs choix de fenêtre du moment que les contraintes soient respectées.</w:t>
            </w:r>
          </w:p>
          <w:p w14:paraId="1DF70255" w14:textId="763B96D9" w:rsidR="00D92B80" w:rsidRDefault="00D92B80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Ens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pro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 :Discussion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sur les entreprises intervenantes.</w:t>
            </w:r>
          </w:p>
          <w:p w14:paraId="644C9C29" w14:textId="491773E1" w:rsidR="001D3E4B" w:rsidRPr="009F0994" w:rsidRDefault="001D3E4B" w:rsidP="00C274D8">
            <w:pPr>
              <w:spacing w:before="120" w:after="6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DBE5F1" w:themeFill="accent1" w:themeFillTint="33"/>
          </w:tcPr>
          <w:p w14:paraId="6A0FB299" w14:textId="77777777" w:rsidR="009F0994" w:rsidRPr="00885848" w:rsidRDefault="009F0994" w:rsidP="00C274D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1C911A" w14:textId="2A60C61F" w:rsidR="009F0994" w:rsidRDefault="009F0994" w:rsidP="009F0994">
      <w:pPr>
        <w:rPr>
          <w:rFonts w:ascii="Arial" w:hAnsi="Arial" w:cs="Arial"/>
          <w:sz w:val="20"/>
          <w:szCs w:val="20"/>
        </w:rPr>
      </w:pPr>
    </w:p>
    <w:p w14:paraId="3487E8D4" w14:textId="77777777" w:rsidR="008B47E8" w:rsidRPr="00113FE9" w:rsidRDefault="008B47E8" w:rsidP="008B47E8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120" w:after="60" w:line="240" w:lineRule="auto"/>
        <w:ind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Prolongements possibles </w:t>
      </w:r>
    </w:p>
    <w:p w14:paraId="5CFBEB0D" w14:textId="77777777" w:rsidR="008B47E8" w:rsidRDefault="00000000" w:rsidP="008B47E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860FEC8">
          <v:shape id="_x0000_s1044" type="#_x0000_t202" style="position:absolute;margin-left:24pt;margin-top:3.95pt;width:745.2pt;height:235.8pt;z-index:251675648">
            <v:textbox style="mso-next-textbox:#_x0000_s1044">
              <w:txbxContent>
                <w:p w14:paraId="74246DC8" w14:textId="6FD7D0CA" w:rsidR="00CB5CCC" w:rsidRDefault="00CB5CCC" w:rsidP="00CB5CCC">
                  <w:pPr>
                    <w:spacing w:after="0" w:line="480" w:lineRule="auto"/>
                    <w:rPr>
                      <w:b/>
                      <w:i/>
                      <w:sz w:val="24"/>
                    </w:rPr>
                  </w:pPr>
                  <w:r w:rsidRPr="00345787">
                    <w:rPr>
                      <w:b/>
                      <w:i/>
                      <w:sz w:val="24"/>
                    </w:rPr>
                    <w:t>Variante pour la question</w:t>
                  </w:r>
                  <w:r>
                    <w:rPr>
                      <w:b/>
                      <w:i/>
                      <w:sz w:val="24"/>
                    </w:rPr>
                    <w:t xml:space="preserve"> 6</w:t>
                  </w:r>
                </w:p>
                <w:p w14:paraId="39AC7E6E" w14:textId="77777777" w:rsidR="00F31139" w:rsidRDefault="00BC661C" w:rsidP="00F3113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4"/>
                    </w:rPr>
                    <w:t xml:space="preserve">                          Compétence</w:t>
                  </w:r>
                  <w:r w:rsidR="00F31139">
                    <w:rPr>
                      <w:b/>
                      <w:i/>
                      <w:sz w:val="24"/>
                    </w:rPr>
                    <w:t xml:space="preserve"> : </w:t>
                  </w:r>
                  <w:r w:rsidR="00F31139" w:rsidRPr="00F31139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Visualiser, à partir de la représentation graphique d’une fonction polynôme ƒ de degré2, le nombre possible de solution(s) </w:t>
                  </w:r>
                </w:p>
                <w:p w14:paraId="4571D450" w14:textId="4D2542BE" w:rsidR="00BC661C" w:rsidRPr="00F31139" w:rsidRDefault="00F31139" w:rsidP="00CB5CCC">
                  <w:pPr>
                    <w:spacing w:after="0" w:line="48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                                           </w:t>
                  </w:r>
                  <w:proofErr w:type="gramStart"/>
                  <w:r w:rsidRPr="00F31139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de</w:t>
                  </w:r>
                  <w:proofErr w:type="gramEnd"/>
                  <w:r w:rsidRPr="00F31139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l’équation ƒ(x)=0.</w:t>
                  </w:r>
                </w:p>
                <w:p w14:paraId="34949681" w14:textId="6F33B9E8" w:rsidR="00CB5CCC" w:rsidRPr="00D47F8F" w:rsidRDefault="00CB5CCC" w:rsidP="00CB5CCC">
                  <w:pPr>
                    <w:spacing w:after="0" w:line="48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D47F8F">
                    <w:rPr>
                      <w:rFonts w:ascii="Arial" w:hAnsi="Arial" w:cs="Arial"/>
                      <w:bCs/>
                      <w:iCs/>
                      <w:sz w:val="24"/>
                    </w:rPr>
                    <w:t xml:space="preserve">                      </w:t>
                  </w:r>
                  <w:r w:rsidRPr="00D47F8F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Exprimer S - </w:t>
                  </w:r>
                  <w:proofErr w:type="spellStart"/>
                  <w:r w:rsidRPr="00D47F8F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S</w:t>
                  </w:r>
                  <w:r w:rsidRPr="00D47F8F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vertAlign w:val="subscript"/>
                    </w:rPr>
                    <w:t>manquante</w:t>
                  </w:r>
                  <w:proofErr w:type="spellEnd"/>
                  <w:r w:rsidRPr="00D47F8F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 (développer et réduire l’expression)</w:t>
                  </w:r>
                </w:p>
                <w:p w14:paraId="435EAEA7" w14:textId="11FDC1D8" w:rsidR="00CB5CCC" w:rsidRPr="00D47F8F" w:rsidRDefault="00CB5CCC" w:rsidP="00CB5CCC">
                  <w:pPr>
                    <w:spacing w:after="0" w:line="48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47F8F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                    </w:t>
                  </w:r>
                  <w:r w:rsidR="00D47F8F" w:rsidRPr="00D47F8F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="00D47F8F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="00D47F8F" w:rsidRPr="00D47F8F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    </w:t>
                  </w:r>
                  <w:r w:rsidRPr="00D47F8F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Résoudre graphiquement S - </w:t>
                  </w:r>
                  <w:proofErr w:type="spellStart"/>
                  <w:r w:rsidRPr="00D47F8F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S</w:t>
                  </w:r>
                  <w:r w:rsidRPr="00D47F8F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vertAlign w:val="subscript"/>
                    </w:rPr>
                    <w:t>manquante</w:t>
                  </w:r>
                  <w:proofErr w:type="spellEnd"/>
                  <w:r w:rsidRPr="00D47F8F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D47F8F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sym w:font="Symbol" w:char="F0B3"/>
                  </w:r>
                  <w:r w:rsidRPr="00D47F8F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 0</w:t>
                  </w:r>
                  <w:r w:rsidRPr="00D47F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7E535DE6" w14:textId="77777777" w:rsidR="00E14099" w:rsidRDefault="00CB5CCC" w:rsidP="00E14099">
                  <w:pPr>
                    <w:spacing w:after="0" w:line="360" w:lineRule="auto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Complément</w:t>
                  </w:r>
                  <w:r w:rsidR="00E14099">
                    <w:rPr>
                      <w:b/>
                      <w:i/>
                      <w:sz w:val="24"/>
                    </w:rPr>
                    <w:t> </w:t>
                  </w:r>
                </w:p>
                <w:p w14:paraId="5630CD40" w14:textId="289D0132" w:rsidR="00CB5CCC" w:rsidRPr="00E14099" w:rsidRDefault="00E14099" w:rsidP="00E14099">
                  <w:pPr>
                    <w:spacing w:after="0" w:line="360" w:lineRule="auto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 xml:space="preserve">                          Compétence professionnelle : C 3. 4 Traduire graphiquement une solution technique et architecturale</w:t>
                  </w:r>
                </w:p>
                <w:p w14:paraId="07464D3C" w14:textId="4962EDE3" w:rsidR="00CB5CCC" w:rsidRPr="00D47F8F" w:rsidRDefault="00CB5CCC" w:rsidP="00CB5CCC">
                  <w:pPr>
                    <w:spacing w:after="0" w:line="48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47F8F">
                    <w:rPr>
                      <w:rFonts w:ascii="Arial" w:hAnsi="Arial" w:cs="Arial"/>
                      <w:iCs/>
                      <w:sz w:val="28"/>
                      <w:szCs w:val="28"/>
                    </w:rPr>
                    <w:t xml:space="preserve">                   </w:t>
                  </w:r>
                  <w:r w:rsidRPr="00D47F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Réaliser un croquis à l’échelle 1/100                             </w:t>
                  </w:r>
                </w:p>
                <w:p w14:paraId="2F0DB1C4" w14:textId="3A612385" w:rsidR="00CB5CCC" w:rsidRPr="00D47F8F" w:rsidRDefault="00CB5CCC" w:rsidP="00CB5CCC">
                  <w:pPr>
                    <w:tabs>
                      <w:tab w:val="left" w:pos="1776"/>
                    </w:tabs>
                    <w:spacing w:after="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47F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                         Réaliser l’ajout de la fenêtre sur Revit</w:t>
                  </w:r>
                  <w:r w:rsidR="00F20862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et exporter en</w:t>
                  </w:r>
                  <w:r w:rsidRPr="00D47F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47F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ifc</w:t>
                  </w:r>
                  <w:proofErr w:type="spellEnd"/>
                  <w:r w:rsidRPr="00D47F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7C1B0B28" w14:textId="77777777" w:rsidR="008B47E8" w:rsidRDefault="008B47E8" w:rsidP="008B47E8"/>
              </w:txbxContent>
            </v:textbox>
          </v:shape>
        </w:pict>
      </w:r>
    </w:p>
    <w:p w14:paraId="477529FD" w14:textId="77777777" w:rsidR="008B47E8" w:rsidRPr="009F0994" w:rsidRDefault="008B47E8" w:rsidP="008B47E8">
      <w:pPr>
        <w:rPr>
          <w:rFonts w:ascii="Arial" w:hAnsi="Arial" w:cs="Arial"/>
          <w:sz w:val="20"/>
          <w:szCs w:val="20"/>
        </w:rPr>
      </w:pPr>
    </w:p>
    <w:p w14:paraId="5D9D4A69" w14:textId="028C7606" w:rsidR="00021794" w:rsidRDefault="00021794" w:rsidP="009F0994">
      <w:pPr>
        <w:rPr>
          <w:rFonts w:ascii="Arial" w:hAnsi="Arial" w:cs="Arial"/>
          <w:sz w:val="20"/>
          <w:szCs w:val="20"/>
        </w:rPr>
      </w:pPr>
    </w:p>
    <w:p w14:paraId="61986479" w14:textId="2E535AD0" w:rsidR="00CB5CCC" w:rsidRDefault="00CB5CCC" w:rsidP="009F0994">
      <w:pPr>
        <w:rPr>
          <w:rFonts w:ascii="Arial" w:hAnsi="Arial" w:cs="Arial"/>
          <w:sz w:val="20"/>
          <w:szCs w:val="20"/>
        </w:rPr>
      </w:pPr>
    </w:p>
    <w:p w14:paraId="4ECFBAC6" w14:textId="123D1646" w:rsidR="00CB5CCC" w:rsidRDefault="00CB5CCC" w:rsidP="009F0994">
      <w:pPr>
        <w:rPr>
          <w:rFonts w:ascii="Arial" w:hAnsi="Arial" w:cs="Arial"/>
          <w:sz w:val="20"/>
          <w:szCs w:val="20"/>
        </w:rPr>
      </w:pPr>
    </w:p>
    <w:p w14:paraId="4C8C34D3" w14:textId="39D361BD" w:rsidR="00CB5CCC" w:rsidRDefault="00CB5CCC" w:rsidP="009F0994">
      <w:pPr>
        <w:rPr>
          <w:rFonts w:ascii="Arial" w:hAnsi="Arial" w:cs="Arial"/>
          <w:sz w:val="20"/>
          <w:szCs w:val="20"/>
        </w:rPr>
      </w:pPr>
    </w:p>
    <w:p w14:paraId="7D595664" w14:textId="67542626" w:rsidR="00CB5CCC" w:rsidRDefault="00CB5CCC" w:rsidP="009F0994">
      <w:pPr>
        <w:rPr>
          <w:rFonts w:ascii="Arial" w:hAnsi="Arial" w:cs="Arial"/>
          <w:sz w:val="20"/>
          <w:szCs w:val="20"/>
        </w:rPr>
      </w:pPr>
    </w:p>
    <w:p w14:paraId="22486855" w14:textId="4ED74744" w:rsidR="00CB5CCC" w:rsidRDefault="00CB5CCC" w:rsidP="009F0994">
      <w:pPr>
        <w:rPr>
          <w:rFonts w:ascii="Arial" w:hAnsi="Arial" w:cs="Arial"/>
          <w:sz w:val="20"/>
          <w:szCs w:val="20"/>
        </w:rPr>
      </w:pPr>
    </w:p>
    <w:p w14:paraId="33D5D2FF" w14:textId="2D0C4B91" w:rsidR="00CB5CCC" w:rsidRDefault="00CB5CCC" w:rsidP="009F0994">
      <w:pPr>
        <w:rPr>
          <w:rFonts w:ascii="Arial" w:hAnsi="Arial" w:cs="Arial"/>
          <w:sz w:val="20"/>
          <w:szCs w:val="20"/>
        </w:rPr>
      </w:pPr>
    </w:p>
    <w:p w14:paraId="4BBBC5BA" w14:textId="7D9D586B" w:rsidR="00CB5CCC" w:rsidRDefault="00CB5CCC" w:rsidP="009F0994">
      <w:pPr>
        <w:rPr>
          <w:rFonts w:ascii="Arial" w:hAnsi="Arial" w:cs="Arial"/>
          <w:sz w:val="20"/>
          <w:szCs w:val="20"/>
        </w:rPr>
      </w:pPr>
    </w:p>
    <w:p w14:paraId="1855F7A3" w14:textId="3509D7F2" w:rsidR="00CB5CCC" w:rsidRDefault="00CB5CCC" w:rsidP="009F0994">
      <w:pPr>
        <w:rPr>
          <w:rFonts w:ascii="Arial" w:hAnsi="Arial" w:cs="Arial"/>
          <w:sz w:val="20"/>
          <w:szCs w:val="20"/>
        </w:rPr>
      </w:pPr>
    </w:p>
    <w:p w14:paraId="55AE2D70" w14:textId="77777777" w:rsidR="00CB5CCC" w:rsidRDefault="00CB5CCC" w:rsidP="009F0994">
      <w:pPr>
        <w:rPr>
          <w:rFonts w:ascii="Arial" w:hAnsi="Arial" w:cs="Arial"/>
          <w:sz w:val="20"/>
          <w:szCs w:val="20"/>
        </w:rPr>
      </w:pPr>
    </w:p>
    <w:sectPr w:rsidR="00CB5CCC" w:rsidSect="006F5E17">
      <w:pgSz w:w="16840" w:h="11900" w:orient="landscape"/>
      <w:pgMar w:top="720" w:right="720" w:bottom="720" w:left="720" w:header="7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F480" w14:textId="77777777" w:rsidR="00696139" w:rsidRDefault="00696139" w:rsidP="0024697A">
      <w:pPr>
        <w:spacing w:after="0" w:line="240" w:lineRule="auto"/>
      </w:pPr>
      <w:r>
        <w:separator/>
      </w:r>
    </w:p>
  </w:endnote>
  <w:endnote w:type="continuationSeparator" w:id="0">
    <w:p w14:paraId="7F29ED76" w14:textId="77777777" w:rsidR="00696139" w:rsidRDefault="00696139" w:rsidP="0024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D470" w14:textId="77777777" w:rsidR="00D21826" w:rsidRPr="00360FF4" w:rsidRDefault="00D21826" w:rsidP="00D21826">
    <w:pPr>
      <w:pStyle w:val="Pieddepage"/>
      <w:jc w:val="center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1522" w14:textId="77777777" w:rsidR="00696139" w:rsidRDefault="00696139" w:rsidP="0024697A">
      <w:pPr>
        <w:spacing w:after="0" w:line="240" w:lineRule="auto"/>
      </w:pPr>
      <w:r>
        <w:separator/>
      </w:r>
    </w:p>
  </w:footnote>
  <w:footnote w:type="continuationSeparator" w:id="0">
    <w:p w14:paraId="5AC898B1" w14:textId="77777777" w:rsidR="00696139" w:rsidRDefault="00696139" w:rsidP="00246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A3E"/>
    <w:multiLevelType w:val="hybridMultilevel"/>
    <w:tmpl w:val="97040DD6"/>
    <w:lvl w:ilvl="0" w:tplc="A83448D4">
      <w:start w:val="55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980"/>
    <w:multiLevelType w:val="hybridMultilevel"/>
    <w:tmpl w:val="5184B776"/>
    <w:lvl w:ilvl="0" w:tplc="E1B8FF84">
      <w:start w:val="1"/>
      <w:numFmt w:val="decimal"/>
      <w:lvlText w:val="%1."/>
      <w:lvlJc w:val="left"/>
      <w:pPr>
        <w:ind w:left="935" w:hanging="358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2AFAFC1E">
      <w:start w:val="1"/>
      <w:numFmt w:val="bullet"/>
      <w:lvlText w:val="•"/>
      <w:lvlJc w:val="left"/>
      <w:pPr>
        <w:ind w:left="1809" w:hanging="358"/>
      </w:pPr>
      <w:rPr>
        <w:rFonts w:hint="default"/>
      </w:rPr>
    </w:lvl>
    <w:lvl w:ilvl="2" w:tplc="BB5AFA58">
      <w:start w:val="1"/>
      <w:numFmt w:val="bullet"/>
      <w:lvlText w:val="•"/>
      <w:lvlJc w:val="left"/>
      <w:pPr>
        <w:ind w:left="2684" w:hanging="358"/>
      </w:pPr>
      <w:rPr>
        <w:rFonts w:hint="default"/>
      </w:rPr>
    </w:lvl>
    <w:lvl w:ilvl="3" w:tplc="CC6CC222">
      <w:start w:val="1"/>
      <w:numFmt w:val="bullet"/>
      <w:lvlText w:val="•"/>
      <w:lvlJc w:val="left"/>
      <w:pPr>
        <w:ind w:left="3558" w:hanging="358"/>
      </w:pPr>
      <w:rPr>
        <w:rFonts w:hint="default"/>
      </w:rPr>
    </w:lvl>
    <w:lvl w:ilvl="4" w:tplc="0A1ACF40">
      <w:start w:val="1"/>
      <w:numFmt w:val="bullet"/>
      <w:lvlText w:val="•"/>
      <w:lvlJc w:val="left"/>
      <w:pPr>
        <w:ind w:left="4433" w:hanging="358"/>
      </w:pPr>
      <w:rPr>
        <w:rFonts w:hint="default"/>
      </w:rPr>
    </w:lvl>
    <w:lvl w:ilvl="5" w:tplc="8A820528">
      <w:start w:val="1"/>
      <w:numFmt w:val="bullet"/>
      <w:lvlText w:val="•"/>
      <w:lvlJc w:val="left"/>
      <w:pPr>
        <w:ind w:left="5307" w:hanging="358"/>
      </w:pPr>
      <w:rPr>
        <w:rFonts w:hint="default"/>
      </w:rPr>
    </w:lvl>
    <w:lvl w:ilvl="6" w:tplc="480C61BE">
      <w:start w:val="1"/>
      <w:numFmt w:val="bullet"/>
      <w:lvlText w:val="•"/>
      <w:lvlJc w:val="left"/>
      <w:pPr>
        <w:ind w:left="6182" w:hanging="358"/>
      </w:pPr>
      <w:rPr>
        <w:rFonts w:hint="default"/>
      </w:rPr>
    </w:lvl>
    <w:lvl w:ilvl="7" w:tplc="50789270">
      <w:start w:val="1"/>
      <w:numFmt w:val="bullet"/>
      <w:lvlText w:val="•"/>
      <w:lvlJc w:val="left"/>
      <w:pPr>
        <w:ind w:left="7056" w:hanging="358"/>
      </w:pPr>
      <w:rPr>
        <w:rFonts w:hint="default"/>
      </w:rPr>
    </w:lvl>
    <w:lvl w:ilvl="8" w:tplc="5E2419E0">
      <w:start w:val="1"/>
      <w:numFmt w:val="bullet"/>
      <w:lvlText w:val="•"/>
      <w:lvlJc w:val="left"/>
      <w:pPr>
        <w:ind w:left="7931" w:hanging="358"/>
      </w:pPr>
      <w:rPr>
        <w:rFonts w:hint="default"/>
      </w:rPr>
    </w:lvl>
  </w:abstractNum>
  <w:abstractNum w:abstractNumId="2" w15:restartNumberingAfterBreak="0">
    <w:nsid w:val="071154B7"/>
    <w:multiLevelType w:val="hybridMultilevel"/>
    <w:tmpl w:val="AAB2ECCE"/>
    <w:lvl w:ilvl="0" w:tplc="C388DE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5027"/>
    <w:multiLevelType w:val="multilevel"/>
    <w:tmpl w:val="723E3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AA1CC7"/>
    <w:multiLevelType w:val="hybridMultilevel"/>
    <w:tmpl w:val="44EC86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D47E5"/>
    <w:multiLevelType w:val="hybridMultilevel"/>
    <w:tmpl w:val="B76AFDCE"/>
    <w:lvl w:ilvl="0" w:tplc="A83448D4">
      <w:start w:val="558"/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9148F"/>
    <w:multiLevelType w:val="hybridMultilevel"/>
    <w:tmpl w:val="B1F0BB02"/>
    <w:lvl w:ilvl="0" w:tplc="A83448D4">
      <w:start w:val="558"/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72A68"/>
    <w:multiLevelType w:val="hybridMultilevel"/>
    <w:tmpl w:val="089811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A05084"/>
    <w:multiLevelType w:val="hybridMultilevel"/>
    <w:tmpl w:val="5F7466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67A29"/>
    <w:multiLevelType w:val="hybridMultilevel"/>
    <w:tmpl w:val="967694D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CC04FD"/>
    <w:multiLevelType w:val="multilevel"/>
    <w:tmpl w:val="462EC6DC"/>
    <w:lvl w:ilvl="0">
      <w:start w:val="1"/>
      <w:numFmt w:val="lowerLetter"/>
      <w:lvlText w:val="%1)"/>
      <w:lvlJc w:val="left"/>
      <w:pPr>
        <w:ind w:left="1364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1D101A26"/>
    <w:multiLevelType w:val="hybridMultilevel"/>
    <w:tmpl w:val="82DA771A"/>
    <w:lvl w:ilvl="0" w:tplc="7ECE20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C13DD"/>
    <w:multiLevelType w:val="hybridMultilevel"/>
    <w:tmpl w:val="AF8E58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BA62A7"/>
    <w:multiLevelType w:val="hybridMultilevel"/>
    <w:tmpl w:val="FD5AEB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DD72C0"/>
    <w:multiLevelType w:val="hybridMultilevel"/>
    <w:tmpl w:val="49082238"/>
    <w:lvl w:ilvl="0" w:tplc="7E68F18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06BE1"/>
    <w:multiLevelType w:val="hybridMultilevel"/>
    <w:tmpl w:val="CCAA4434"/>
    <w:lvl w:ilvl="0" w:tplc="EABE1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669C9"/>
    <w:multiLevelType w:val="hybridMultilevel"/>
    <w:tmpl w:val="2EA25328"/>
    <w:lvl w:ilvl="0" w:tplc="5C2ED37E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1E2E41"/>
    <w:multiLevelType w:val="hybridMultilevel"/>
    <w:tmpl w:val="58D8DA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54F0C"/>
    <w:multiLevelType w:val="hybridMultilevel"/>
    <w:tmpl w:val="0944BB90"/>
    <w:lvl w:ilvl="0" w:tplc="7E0E3B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81B59"/>
    <w:multiLevelType w:val="hybridMultilevel"/>
    <w:tmpl w:val="DCEE49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F75B02"/>
    <w:multiLevelType w:val="hybridMultilevel"/>
    <w:tmpl w:val="70806B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8508F"/>
    <w:multiLevelType w:val="hybridMultilevel"/>
    <w:tmpl w:val="774AB2F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230CC2"/>
    <w:multiLevelType w:val="hybridMultilevel"/>
    <w:tmpl w:val="4726D3A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E84C86"/>
    <w:multiLevelType w:val="hybridMultilevel"/>
    <w:tmpl w:val="CBF633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C7583F"/>
    <w:multiLevelType w:val="hybridMultilevel"/>
    <w:tmpl w:val="5F8A8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A3D8A"/>
    <w:multiLevelType w:val="hybridMultilevel"/>
    <w:tmpl w:val="FAC06108"/>
    <w:lvl w:ilvl="0" w:tplc="D360C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F5434"/>
    <w:multiLevelType w:val="hybridMultilevel"/>
    <w:tmpl w:val="1B3669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594658"/>
    <w:multiLevelType w:val="hybridMultilevel"/>
    <w:tmpl w:val="DEC83C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F72236"/>
    <w:multiLevelType w:val="hybridMultilevel"/>
    <w:tmpl w:val="A13ACA3E"/>
    <w:lvl w:ilvl="0" w:tplc="5C2ED37E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A93D7D"/>
    <w:multiLevelType w:val="multilevel"/>
    <w:tmpl w:val="E8942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Garamond" w:hAnsi="Garamond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Garamond" w:hAnsi="Garamond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Garamond" w:hAnsi="Garamond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Garamond" w:hAnsi="Garamond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Garamond" w:hAnsi="Garamond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Garamond" w:hAnsi="Garamond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Garamond" w:hAnsi="Garamond" w:hint="default"/>
        <w:b/>
        <w:sz w:val="24"/>
      </w:rPr>
    </w:lvl>
  </w:abstractNum>
  <w:abstractNum w:abstractNumId="30" w15:restartNumberingAfterBreak="0">
    <w:nsid w:val="62C91445"/>
    <w:multiLevelType w:val="hybridMultilevel"/>
    <w:tmpl w:val="59E29E50"/>
    <w:lvl w:ilvl="0" w:tplc="FDFEC1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03344"/>
    <w:multiLevelType w:val="hybridMultilevel"/>
    <w:tmpl w:val="CE924FC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F82909"/>
    <w:multiLevelType w:val="hybridMultilevel"/>
    <w:tmpl w:val="F1726C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6552C"/>
    <w:multiLevelType w:val="hybridMultilevel"/>
    <w:tmpl w:val="6896BDFA"/>
    <w:lvl w:ilvl="0" w:tplc="A83448D4">
      <w:start w:val="55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F740D"/>
    <w:multiLevelType w:val="hybridMultilevel"/>
    <w:tmpl w:val="B2ECB198"/>
    <w:lvl w:ilvl="0" w:tplc="5C2ED37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F17D0"/>
    <w:multiLevelType w:val="hybridMultilevel"/>
    <w:tmpl w:val="5E1CCE2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647E2D"/>
    <w:multiLevelType w:val="hybridMultilevel"/>
    <w:tmpl w:val="7C0A241E"/>
    <w:lvl w:ilvl="0" w:tplc="CD1668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73284"/>
    <w:multiLevelType w:val="hybridMultilevel"/>
    <w:tmpl w:val="9C2A6984"/>
    <w:lvl w:ilvl="0" w:tplc="7E68F186">
      <w:start w:val="1"/>
      <w:numFmt w:val="bullet"/>
      <w:lvlText w:val="-"/>
      <w:lvlJc w:val="left"/>
      <w:pPr>
        <w:ind w:left="1068" w:hanging="360"/>
      </w:pPr>
      <w:rPr>
        <w:rFonts w:ascii="Garamond" w:eastAsiaTheme="minorHAnsi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4C757A3"/>
    <w:multiLevelType w:val="hybridMultilevel"/>
    <w:tmpl w:val="92D2FA74"/>
    <w:lvl w:ilvl="0" w:tplc="A83448D4">
      <w:start w:val="55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41597"/>
    <w:multiLevelType w:val="multilevel"/>
    <w:tmpl w:val="48287654"/>
    <w:lvl w:ilvl="0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6810B7C"/>
    <w:multiLevelType w:val="hybridMultilevel"/>
    <w:tmpl w:val="7C6A74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A97C43"/>
    <w:multiLevelType w:val="hybridMultilevel"/>
    <w:tmpl w:val="CA04AE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450AB"/>
    <w:multiLevelType w:val="hybridMultilevel"/>
    <w:tmpl w:val="4CAA9C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7295195">
    <w:abstractNumId w:val="25"/>
  </w:num>
  <w:num w:numId="2" w16cid:durableId="456607720">
    <w:abstractNumId w:val="29"/>
  </w:num>
  <w:num w:numId="3" w16cid:durableId="1543790834">
    <w:abstractNumId w:val="3"/>
  </w:num>
  <w:num w:numId="4" w16cid:durableId="576404426">
    <w:abstractNumId w:val="39"/>
  </w:num>
  <w:num w:numId="5" w16cid:durableId="245457992">
    <w:abstractNumId w:val="10"/>
  </w:num>
  <w:num w:numId="6" w16cid:durableId="648051253">
    <w:abstractNumId w:val="14"/>
  </w:num>
  <w:num w:numId="7" w16cid:durableId="1997563979">
    <w:abstractNumId w:val="2"/>
  </w:num>
  <w:num w:numId="8" w16cid:durableId="1655989584">
    <w:abstractNumId w:val="0"/>
  </w:num>
  <w:num w:numId="9" w16cid:durableId="143207447">
    <w:abstractNumId w:val="24"/>
  </w:num>
  <w:num w:numId="10" w16cid:durableId="1782996145">
    <w:abstractNumId w:val="38"/>
  </w:num>
  <w:num w:numId="11" w16cid:durableId="1049308585">
    <w:abstractNumId w:val="28"/>
  </w:num>
  <w:num w:numId="12" w16cid:durableId="1997998415">
    <w:abstractNumId w:val="35"/>
  </w:num>
  <w:num w:numId="13" w16cid:durableId="29845206">
    <w:abstractNumId w:val="23"/>
  </w:num>
  <w:num w:numId="14" w16cid:durableId="179009471">
    <w:abstractNumId w:val="22"/>
  </w:num>
  <w:num w:numId="15" w16cid:durableId="1262760419">
    <w:abstractNumId w:val="9"/>
  </w:num>
  <w:num w:numId="16" w16cid:durableId="1865046752">
    <w:abstractNumId w:val="6"/>
  </w:num>
  <w:num w:numId="17" w16cid:durableId="87579918">
    <w:abstractNumId w:val="42"/>
  </w:num>
  <w:num w:numId="18" w16cid:durableId="1570723356">
    <w:abstractNumId w:val="40"/>
  </w:num>
  <w:num w:numId="19" w16cid:durableId="1413351959">
    <w:abstractNumId w:val="33"/>
  </w:num>
  <w:num w:numId="20" w16cid:durableId="1266377851">
    <w:abstractNumId w:val="5"/>
  </w:num>
  <w:num w:numId="21" w16cid:durableId="357127904">
    <w:abstractNumId w:val="15"/>
  </w:num>
  <w:num w:numId="22" w16cid:durableId="963081268">
    <w:abstractNumId w:val="13"/>
  </w:num>
  <w:num w:numId="23" w16cid:durableId="93281577">
    <w:abstractNumId w:val="17"/>
  </w:num>
  <w:num w:numId="24" w16cid:durableId="1386299105">
    <w:abstractNumId w:val="31"/>
  </w:num>
  <w:num w:numId="25" w16cid:durableId="981471822">
    <w:abstractNumId w:val="19"/>
  </w:num>
  <w:num w:numId="26" w16cid:durableId="757485793">
    <w:abstractNumId w:val="37"/>
  </w:num>
  <w:num w:numId="27" w16cid:durableId="1111318713">
    <w:abstractNumId w:val="8"/>
  </w:num>
  <w:num w:numId="28" w16cid:durableId="237519378">
    <w:abstractNumId w:val="32"/>
  </w:num>
  <w:num w:numId="29" w16cid:durableId="1384406556">
    <w:abstractNumId w:val="20"/>
  </w:num>
  <w:num w:numId="30" w16cid:durableId="1142889164">
    <w:abstractNumId w:val="7"/>
  </w:num>
  <w:num w:numId="31" w16cid:durableId="449010753">
    <w:abstractNumId w:val="41"/>
  </w:num>
  <w:num w:numId="32" w16cid:durableId="257326166">
    <w:abstractNumId w:val="27"/>
  </w:num>
  <w:num w:numId="33" w16cid:durableId="364447351">
    <w:abstractNumId w:val="26"/>
  </w:num>
  <w:num w:numId="34" w16cid:durableId="2116319462">
    <w:abstractNumId w:val="4"/>
  </w:num>
  <w:num w:numId="35" w16cid:durableId="591398183">
    <w:abstractNumId w:val="30"/>
  </w:num>
  <w:num w:numId="36" w16cid:durableId="1730614363">
    <w:abstractNumId w:val="11"/>
  </w:num>
  <w:num w:numId="37" w16cid:durableId="700015524">
    <w:abstractNumId w:val="21"/>
  </w:num>
  <w:num w:numId="38" w16cid:durableId="630864770">
    <w:abstractNumId w:val="12"/>
  </w:num>
  <w:num w:numId="39" w16cid:durableId="1829007451">
    <w:abstractNumId w:val="34"/>
  </w:num>
  <w:num w:numId="40" w16cid:durableId="916013099">
    <w:abstractNumId w:val="16"/>
  </w:num>
  <w:num w:numId="41" w16cid:durableId="748699598">
    <w:abstractNumId w:val="1"/>
  </w:num>
  <w:num w:numId="42" w16cid:durableId="2079786982">
    <w:abstractNumId w:val="18"/>
  </w:num>
  <w:num w:numId="43" w16cid:durableId="24334688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97A"/>
    <w:rsid w:val="00000903"/>
    <w:rsid w:val="000126C6"/>
    <w:rsid w:val="0002135F"/>
    <w:rsid w:val="00021794"/>
    <w:rsid w:val="000242B4"/>
    <w:rsid w:val="00034B4D"/>
    <w:rsid w:val="00070337"/>
    <w:rsid w:val="00077105"/>
    <w:rsid w:val="000816F9"/>
    <w:rsid w:val="00094C81"/>
    <w:rsid w:val="000C6F06"/>
    <w:rsid w:val="000D1944"/>
    <w:rsid w:val="000D6069"/>
    <w:rsid w:val="000E28F3"/>
    <w:rsid w:val="000E36E1"/>
    <w:rsid w:val="000F6277"/>
    <w:rsid w:val="001308E5"/>
    <w:rsid w:val="00167E11"/>
    <w:rsid w:val="001843BC"/>
    <w:rsid w:val="001D3E4B"/>
    <w:rsid w:val="001D5A97"/>
    <w:rsid w:val="001F4D2D"/>
    <w:rsid w:val="0020669A"/>
    <w:rsid w:val="00213134"/>
    <w:rsid w:val="00215DBC"/>
    <w:rsid w:val="002366F0"/>
    <w:rsid w:val="00237A70"/>
    <w:rsid w:val="0024697A"/>
    <w:rsid w:val="002538CF"/>
    <w:rsid w:val="00253DAB"/>
    <w:rsid w:val="00285EF1"/>
    <w:rsid w:val="002A2FA1"/>
    <w:rsid w:val="002B0847"/>
    <w:rsid w:val="002B3FB9"/>
    <w:rsid w:val="002B5136"/>
    <w:rsid w:val="002B661B"/>
    <w:rsid w:val="002E484A"/>
    <w:rsid w:val="002F5A9D"/>
    <w:rsid w:val="003000E4"/>
    <w:rsid w:val="00301BCB"/>
    <w:rsid w:val="00306177"/>
    <w:rsid w:val="00315738"/>
    <w:rsid w:val="003213B9"/>
    <w:rsid w:val="00322494"/>
    <w:rsid w:val="003237B8"/>
    <w:rsid w:val="00330B8A"/>
    <w:rsid w:val="00335821"/>
    <w:rsid w:val="003423EB"/>
    <w:rsid w:val="00343E33"/>
    <w:rsid w:val="00344DC8"/>
    <w:rsid w:val="003524CF"/>
    <w:rsid w:val="003536B3"/>
    <w:rsid w:val="003640D5"/>
    <w:rsid w:val="00372787"/>
    <w:rsid w:val="003954AB"/>
    <w:rsid w:val="003D6E8C"/>
    <w:rsid w:val="003D780F"/>
    <w:rsid w:val="003E4E8F"/>
    <w:rsid w:val="00406ADB"/>
    <w:rsid w:val="00406C19"/>
    <w:rsid w:val="00415CA6"/>
    <w:rsid w:val="004445CF"/>
    <w:rsid w:val="00444AF5"/>
    <w:rsid w:val="00447B5A"/>
    <w:rsid w:val="0047678E"/>
    <w:rsid w:val="004A3BF8"/>
    <w:rsid w:val="004C276F"/>
    <w:rsid w:val="004C491D"/>
    <w:rsid w:val="004E4017"/>
    <w:rsid w:val="00504EC1"/>
    <w:rsid w:val="00507563"/>
    <w:rsid w:val="00507F93"/>
    <w:rsid w:val="00514027"/>
    <w:rsid w:val="00514180"/>
    <w:rsid w:val="005262D5"/>
    <w:rsid w:val="00531210"/>
    <w:rsid w:val="00532567"/>
    <w:rsid w:val="00534A6F"/>
    <w:rsid w:val="00547B68"/>
    <w:rsid w:val="005538E5"/>
    <w:rsid w:val="005546EC"/>
    <w:rsid w:val="00562DEA"/>
    <w:rsid w:val="00564DAB"/>
    <w:rsid w:val="0058741D"/>
    <w:rsid w:val="005B2CA3"/>
    <w:rsid w:val="005D5932"/>
    <w:rsid w:val="005E378E"/>
    <w:rsid w:val="005F742A"/>
    <w:rsid w:val="00617FE1"/>
    <w:rsid w:val="00637068"/>
    <w:rsid w:val="00654242"/>
    <w:rsid w:val="0065529E"/>
    <w:rsid w:val="006916CF"/>
    <w:rsid w:val="00696139"/>
    <w:rsid w:val="006B00F5"/>
    <w:rsid w:val="006B0620"/>
    <w:rsid w:val="006C2127"/>
    <w:rsid w:val="006D0EB8"/>
    <w:rsid w:val="006F5E17"/>
    <w:rsid w:val="00725C75"/>
    <w:rsid w:val="00736CAB"/>
    <w:rsid w:val="007443B6"/>
    <w:rsid w:val="007443C2"/>
    <w:rsid w:val="007665B4"/>
    <w:rsid w:val="007A43B4"/>
    <w:rsid w:val="007A7461"/>
    <w:rsid w:val="007D4939"/>
    <w:rsid w:val="007D4BCE"/>
    <w:rsid w:val="007D4C96"/>
    <w:rsid w:val="007E0BE3"/>
    <w:rsid w:val="007E2532"/>
    <w:rsid w:val="008076F6"/>
    <w:rsid w:val="00811697"/>
    <w:rsid w:val="00811EA0"/>
    <w:rsid w:val="00830A6C"/>
    <w:rsid w:val="008512FE"/>
    <w:rsid w:val="00853272"/>
    <w:rsid w:val="0087139E"/>
    <w:rsid w:val="0088268B"/>
    <w:rsid w:val="00885848"/>
    <w:rsid w:val="0089106F"/>
    <w:rsid w:val="008B3CB6"/>
    <w:rsid w:val="008B42C3"/>
    <w:rsid w:val="008B47E8"/>
    <w:rsid w:val="008B79F8"/>
    <w:rsid w:val="008C22A9"/>
    <w:rsid w:val="008F2AC8"/>
    <w:rsid w:val="00904471"/>
    <w:rsid w:val="00910379"/>
    <w:rsid w:val="0091216E"/>
    <w:rsid w:val="00915A33"/>
    <w:rsid w:val="00952BB6"/>
    <w:rsid w:val="00970FD1"/>
    <w:rsid w:val="009922CF"/>
    <w:rsid w:val="009924AC"/>
    <w:rsid w:val="009A0E9C"/>
    <w:rsid w:val="009B1AB3"/>
    <w:rsid w:val="009C1C5F"/>
    <w:rsid w:val="009D3781"/>
    <w:rsid w:val="009E018C"/>
    <w:rsid w:val="009E34A2"/>
    <w:rsid w:val="009E5208"/>
    <w:rsid w:val="009F0994"/>
    <w:rsid w:val="009F0E85"/>
    <w:rsid w:val="00A022D7"/>
    <w:rsid w:val="00A02C0E"/>
    <w:rsid w:val="00A04050"/>
    <w:rsid w:val="00A0715D"/>
    <w:rsid w:val="00A15D73"/>
    <w:rsid w:val="00A2328F"/>
    <w:rsid w:val="00A3471F"/>
    <w:rsid w:val="00A4055A"/>
    <w:rsid w:val="00A563E3"/>
    <w:rsid w:val="00A67201"/>
    <w:rsid w:val="00AB39A5"/>
    <w:rsid w:val="00AB3BCE"/>
    <w:rsid w:val="00AD193C"/>
    <w:rsid w:val="00AE41BC"/>
    <w:rsid w:val="00AE6F6E"/>
    <w:rsid w:val="00AE7E42"/>
    <w:rsid w:val="00B21DB9"/>
    <w:rsid w:val="00B4025B"/>
    <w:rsid w:val="00B41485"/>
    <w:rsid w:val="00B61B1B"/>
    <w:rsid w:val="00B652F0"/>
    <w:rsid w:val="00B83CBB"/>
    <w:rsid w:val="00BC661C"/>
    <w:rsid w:val="00BD1B56"/>
    <w:rsid w:val="00BE6E48"/>
    <w:rsid w:val="00C12572"/>
    <w:rsid w:val="00C37A69"/>
    <w:rsid w:val="00C812F1"/>
    <w:rsid w:val="00C84E9F"/>
    <w:rsid w:val="00C96BB6"/>
    <w:rsid w:val="00CA0663"/>
    <w:rsid w:val="00CA2CFE"/>
    <w:rsid w:val="00CB5CCC"/>
    <w:rsid w:val="00CC1816"/>
    <w:rsid w:val="00CD3C3E"/>
    <w:rsid w:val="00CD488B"/>
    <w:rsid w:val="00CD63F3"/>
    <w:rsid w:val="00D01908"/>
    <w:rsid w:val="00D04375"/>
    <w:rsid w:val="00D10BFA"/>
    <w:rsid w:val="00D21826"/>
    <w:rsid w:val="00D27D52"/>
    <w:rsid w:val="00D3712F"/>
    <w:rsid w:val="00D47F8F"/>
    <w:rsid w:val="00D57D0F"/>
    <w:rsid w:val="00D648F4"/>
    <w:rsid w:val="00D6597F"/>
    <w:rsid w:val="00D74E30"/>
    <w:rsid w:val="00D76CFB"/>
    <w:rsid w:val="00D80E90"/>
    <w:rsid w:val="00D92B80"/>
    <w:rsid w:val="00DC4B31"/>
    <w:rsid w:val="00DD3282"/>
    <w:rsid w:val="00DD37A7"/>
    <w:rsid w:val="00E14099"/>
    <w:rsid w:val="00E228F3"/>
    <w:rsid w:val="00E25793"/>
    <w:rsid w:val="00E44D1A"/>
    <w:rsid w:val="00E71BAD"/>
    <w:rsid w:val="00E71E9E"/>
    <w:rsid w:val="00E86C04"/>
    <w:rsid w:val="00EA1EAE"/>
    <w:rsid w:val="00EA4897"/>
    <w:rsid w:val="00EA5A7E"/>
    <w:rsid w:val="00EB2CC7"/>
    <w:rsid w:val="00ED322E"/>
    <w:rsid w:val="00EE0536"/>
    <w:rsid w:val="00EF2AE3"/>
    <w:rsid w:val="00EF644B"/>
    <w:rsid w:val="00F001E2"/>
    <w:rsid w:val="00F0128D"/>
    <w:rsid w:val="00F20862"/>
    <w:rsid w:val="00F31139"/>
    <w:rsid w:val="00F47434"/>
    <w:rsid w:val="00F63F52"/>
    <w:rsid w:val="00F70A80"/>
    <w:rsid w:val="00F734EB"/>
    <w:rsid w:val="00F84151"/>
    <w:rsid w:val="00F93384"/>
    <w:rsid w:val="00F939F7"/>
    <w:rsid w:val="00FA2AFC"/>
    <w:rsid w:val="00FA4066"/>
    <w:rsid w:val="00FE2B63"/>
    <w:rsid w:val="00FE4032"/>
    <w:rsid w:val="00FE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EAD7908"/>
  <w15:docId w15:val="{89BEA518-A9AF-495C-9C32-6EDD89DF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97A"/>
    <w:rPr>
      <w:rFonts w:ascii="Calibri" w:eastAsia="Times New Roman" w:hAnsi="Calibri" w:cs="Times New Roman"/>
    </w:rPr>
  </w:style>
  <w:style w:type="paragraph" w:styleId="Titre2">
    <w:name w:val="heading 2"/>
    <w:basedOn w:val="Normal"/>
    <w:link w:val="Titre2Car"/>
    <w:uiPriority w:val="1"/>
    <w:qFormat/>
    <w:rsid w:val="00A0715D"/>
    <w:pPr>
      <w:widowControl w:val="0"/>
      <w:spacing w:after="0" w:line="240" w:lineRule="auto"/>
      <w:ind w:left="115"/>
      <w:outlineLvl w:val="1"/>
    </w:pPr>
    <w:rPr>
      <w:rFonts w:ascii="Cambria" w:eastAsia="Cambria" w:hAnsi="Cambria" w:cstheme="minorBidi"/>
      <w:b/>
      <w:bCs/>
      <w:sz w:val="28"/>
      <w:szCs w:val="28"/>
      <w:lang w:val="en-US"/>
    </w:rPr>
  </w:style>
  <w:style w:type="paragraph" w:styleId="Titre7">
    <w:name w:val="heading 7"/>
    <w:basedOn w:val="Normal"/>
    <w:link w:val="Titre7Car"/>
    <w:uiPriority w:val="1"/>
    <w:qFormat/>
    <w:rsid w:val="00A0715D"/>
    <w:pPr>
      <w:widowControl w:val="0"/>
      <w:spacing w:after="0" w:line="240" w:lineRule="auto"/>
      <w:ind w:left="115"/>
      <w:outlineLvl w:val="6"/>
    </w:pPr>
    <w:rPr>
      <w:rFonts w:eastAsia="Calibri" w:cstheme="minorBidi"/>
      <w:b/>
      <w:bCs/>
      <w:sz w:val="21"/>
      <w:szCs w:val="21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uiPriority w:val="99"/>
    <w:rsid w:val="0024697A"/>
    <w:pPr>
      <w:spacing w:after="0" w:line="240" w:lineRule="auto"/>
      <w:ind w:left="708"/>
    </w:pPr>
    <w:rPr>
      <w:rFonts w:ascii="Times New Roman" w:eastAsia="SimSun" w:hAnsi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rsid w:val="0024697A"/>
    <w:rPr>
      <w:rFonts w:cs="Times New Roman"/>
      <w:color w:val="168BBA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97A"/>
    <w:rPr>
      <w:rFonts w:ascii="Tahoma" w:eastAsia="Times New Roman" w:hAnsi="Tahoma" w:cs="Tahoma"/>
      <w:sz w:val="16"/>
      <w:szCs w:val="16"/>
    </w:rPr>
  </w:style>
  <w:style w:type="character" w:styleId="Appelnotedebasdep">
    <w:name w:val="footnote reference"/>
    <w:rsid w:val="0024697A"/>
    <w:rPr>
      <w:rFonts w:cs="Times New Roman"/>
      <w:vertAlign w:val="superscript"/>
    </w:rPr>
  </w:style>
  <w:style w:type="character" w:customStyle="1" w:styleId="Ancredenotedebasdepage">
    <w:name w:val="Ancre de note de bas de page"/>
    <w:rsid w:val="0024697A"/>
    <w:rPr>
      <w:vertAlign w:val="superscript"/>
    </w:rPr>
  </w:style>
  <w:style w:type="paragraph" w:styleId="Notedebasdepage">
    <w:name w:val="footnote text"/>
    <w:basedOn w:val="Normal"/>
    <w:link w:val="NotedebasdepageCar"/>
    <w:rsid w:val="0024697A"/>
    <w:pPr>
      <w:suppressAutoHyphens/>
    </w:pPr>
    <w:rPr>
      <w:rFonts w:eastAsia="Calibri"/>
    </w:rPr>
  </w:style>
  <w:style w:type="character" w:customStyle="1" w:styleId="NotedebasdepageCar">
    <w:name w:val="Note de bas de page Car"/>
    <w:basedOn w:val="Policepardfaut"/>
    <w:link w:val="Notedebasdepage"/>
    <w:rsid w:val="0024697A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24697A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LienInternet">
    <w:name w:val="Lien Internet"/>
    <w:rsid w:val="002469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41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7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E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2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826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2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826"/>
    <w:rPr>
      <w:rFonts w:ascii="Calibri" w:eastAsia="Times New Roman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5F742A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B21DB9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1"/>
    <w:rsid w:val="00A0715D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Titre7Car">
    <w:name w:val="Titre 7 Car"/>
    <w:basedOn w:val="Policepardfaut"/>
    <w:link w:val="Titre7"/>
    <w:uiPriority w:val="1"/>
    <w:rsid w:val="00A0715D"/>
    <w:rPr>
      <w:rFonts w:ascii="Calibri" w:eastAsia="Calibri" w:hAnsi="Calibri"/>
      <w:b/>
      <w:bCs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A0715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A0715D"/>
    <w:pPr>
      <w:widowControl w:val="0"/>
      <w:spacing w:after="0" w:line="240" w:lineRule="auto"/>
      <w:ind w:left="115"/>
    </w:pPr>
    <w:rPr>
      <w:rFonts w:eastAsia="Calibri" w:cstheme="minorBidi"/>
      <w:sz w:val="21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0715D"/>
    <w:rPr>
      <w:rFonts w:ascii="Calibri" w:eastAsia="Calibri" w:hAnsi="Calibri"/>
      <w:sz w:val="21"/>
      <w:szCs w:val="21"/>
      <w:lang w:val="en-US"/>
    </w:rPr>
  </w:style>
  <w:style w:type="paragraph" w:customStyle="1" w:styleId="TableParagraph">
    <w:name w:val="Table Paragraph"/>
    <w:basedOn w:val="Normal"/>
    <w:uiPriority w:val="1"/>
    <w:qFormat/>
    <w:rsid w:val="00A0715D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50892-9512-4B6F-A101-89E4CC2D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4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KRATZ</dc:creator>
  <cp:lastModifiedBy>christophe rieux</cp:lastModifiedBy>
  <cp:revision>80</cp:revision>
  <dcterms:created xsi:type="dcterms:W3CDTF">2020-10-30T17:40:00Z</dcterms:created>
  <dcterms:modified xsi:type="dcterms:W3CDTF">2023-08-03T07:16:00Z</dcterms:modified>
</cp:coreProperties>
</file>