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5111"/>
      </w:tblGrid>
      <w:tr w:rsidR="00E04210" w:rsidRPr="00F404C8" w14:paraId="3893399F" w14:textId="77777777" w:rsidTr="000D0335">
        <w:tc>
          <w:tcPr>
            <w:tcW w:w="5173" w:type="dxa"/>
            <w:shd w:val="clear" w:color="auto" w:fill="auto"/>
          </w:tcPr>
          <w:p w14:paraId="2B9A03A9" w14:textId="4EF19C06" w:rsidR="00A542C2" w:rsidRPr="004B73B7" w:rsidRDefault="008E6CD0" w:rsidP="00A542C2">
            <w:pPr>
              <w:pStyle w:val="llftitre"/>
              <w:jc w:val="both"/>
              <w:rPr>
                <w:rFonts w:ascii="Arial" w:hAnsi="Arial" w:cs="Arial"/>
                <w:b w:val="0"/>
                <w:color w:val="7F7F7F"/>
              </w:rPr>
            </w:pPr>
            <w:r>
              <w:rPr>
                <w:rFonts w:ascii="Arial" w:hAnsi="Arial" w:cs="Arial"/>
                <w:b w:val="0"/>
                <w:bCs/>
                <w:iCs/>
                <w:noProof/>
                <w:color w:val="7F7F7F"/>
                <w:sz w:val="22"/>
                <w:szCs w:val="28"/>
                <w:lang w:eastAsia="fr-FR" w:bidi="ar-SA"/>
              </w:rPr>
              <w:t>La voiture électrique</w:t>
            </w:r>
          </w:p>
          <w:p w14:paraId="4E8B2FDA" w14:textId="00367B21" w:rsidR="00E04210" w:rsidRPr="00030BEC" w:rsidRDefault="00530244" w:rsidP="000A6C8E">
            <w:pPr>
              <w:pStyle w:val="llftitre"/>
              <w:jc w:val="both"/>
              <w:rPr>
                <w:rFonts w:ascii="Arial" w:hAnsi="Arial" w:cs="Arial"/>
                <w:b w:val="0"/>
                <w:color w:val="7F7F7F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7F7F7F"/>
                <w:sz w:val="24"/>
              </w:rPr>
              <w:t>Delestage</w:t>
            </w:r>
            <w:proofErr w:type="spellEnd"/>
            <w:r>
              <w:rPr>
                <w:rFonts w:ascii="Arial" w:hAnsi="Arial" w:cs="Arial"/>
                <w:b w:val="0"/>
                <w:color w:val="7F7F7F"/>
                <w:sz w:val="24"/>
              </w:rPr>
              <w:t xml:space="preserve"> dynamique IRVE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4CB7A6A5" w14:textId="77777777" w:rsidR="000D0335" w:rsidRPr="000D0335" w:rsidRDefault="000D0335" w:rsidP="000D03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color w:val="4F81BD"/>
                <w:szCs w:val="16"/>
              </w:rPr>
            </w:pPr>
            <w:r w:rsidRPr="000D0335">
              <w:rPr>
                <w:rFonts w:ascii="Arial" w:hAnsi="Arial" w:cs="Arial"/>
                <w:b/>
                <w:bCs/>
                <w:i/>
                <w:color w:val="4F81BD"/>
                <w:szCs w:val="16"/>
              </w:rPr>
              <w:t>Baccalauréat professionnel</w:t>
            </w:r>
          </w:p>
          <w:p w14:paraId="3C80E9B9" w14:textId="1C829581" w:rsidR="00E04210" w:rsidRPr="004B73B7" w:rsidRDefault="0034314D" w:rsidP="001C214D">
            <w:pPr>
              <w:pStyle w:val="Titre1"/>
              <w:jc w:val="center"/>
              <w:rPr>
                <w:rFonts w:ascii="Arial" w:hAnsi="Arial" w:cs="Arial"/>
                <w:color w:val="7F7F7F"/>
                <w:sz w:val="24"/>
                <w:szCs w:val="24"/>
              </w:rPr>
            </w:pPr>
            <w:r w:rsidRPr="004B73B7">
              <w:rPr>
                <w:rFonts w:ascii="Arial" w:hAnsi="Arial" w:cs="Arial"/>
                <w:color w:val="7F7F7F"/>
                <w:sz w:val="24"/>
                <w:szCs w:val="24"/>
              </w:rPr>
              <w:t>Systèmes numériques</w:t>
            </w:r>
            <w:r w:rsidR="00B54AC8">
              <w:rPr>
                <w:rFonts w:ascii="Arial" w:hAnsi="Arial" w:cs="Arial"/>
                <w:color w:val="7F7F7F"/>
                <w:sz w:val="24"/>
                <w:szCs w:val="24"/>
              </w:rPr>
              <w:t xml:space="preserve"> </w:t>
            </w:r>
            <w:r w:rsidR="00A542C2">
              <w:rPr>
                <w:rFonts w:ascii="Arial" w:hAnsi="Arial" w:cs="Arial"/>
                <w:color w:val="7F7F7F"/>
                <w:sz w:val="24"/>
                <w:szCs w:val="24"/>
              </w:rPr>
              <w:t>ARED/SSIHT</w:t>
            </w:r>
            <w:r w:rsidR="008E6CD0">
              <w:rPr>
                <w:rFonts w:ascii="Arial" w:hAnsi="Arial" w:cs="Arial"/>
                <w:color w:val="7F7F7F"/>
                <w:sz w:val="24"/>
                <w:szCs w:val="24"/>
              </w:rPr>
              <w:t>/SN</w:t>
            </w:r>
          </w:p>
        </w:tc>
      </w:tr>
    </w:tbl>
    <w:p w14:paraId="03165352" w14:textId="7F0564DC" w:rsidR="00682FB4" w:rsidRDefault="00682FB4">
      <w:pPr>
        <w:pStyle w:val="llftitre2"/>
        <w:rPr>
          <w:rFonts w:ascii="Arial" w:hAnsi="Arial" w:cs="Arial"/>
        </w:rPr>
      </w:pPr>
      <w:r>
        <w:rPr>
          <w:rFonts w:ascii="Arial" w:hAnsi="Arial" w:cs="Arial"/>
        </w:rPr>
        <w:t xml:space="preserve">Auteur </w:t>
      </w:r>
    </w:p>
    <w:p w14:paraId="0CFB380C" w14:textId="77777777" w:rsidR="00101BBD" w:rsidRPr="00101BBD" w:rsidRDefault="00101BBD" w:rsidP="00101BBD">
      <w:pPr>
        <w:pStyle w:val="llfcorps"/>
      </w:pPr>
    </w:p>
    <w:p w14:paraId="0A871A01" w14:textId="5FCC900A" w:rsidR="00682FB4" w:rsidRDefault="00601DC2" w:rsidP="00682FB4">
      <w:pPr>
        <w:pStyle w:val="llfcorps"/>
        <w:rPr>
          <w:rFonts w:ascii="Arial" w:hAnsi="Arial" w:cs="Arial"/>
          <w:color w:val="7F7F7F"/>
        </w:rPr>
      </w:pPr>
      <w:r w:rsidRPr="004B73B7">
        <w:rPr>
          <w:rFonts w:ascii="Arial" w:hAnsi="Arial" w:cs="Arial"/>
          <w:color w:val="7F7F7F"/>
        </w:rPr>
        <w:t xml:space="preserve">Nicolas Pinard, </w:t>
      </w:r>
      <w:r w:rsidR="00AE34C4">
        <w:rPr>
          <w:rFonts w:ascii="Arial" w:hAnsi="Arial" w:cs="Arial"/>
          <w:color w:val="7F7F7F"/>
        </w:rPr>
        <w:t>A</w:t>
      </w:r>
      <w:r w:rsidRPr="004B73B7">
        <w:rPr>
          <w:rFonts w:ascii="Arial" w:hAnsi="Arial" w:cs="Arial"/>
          <w:color w:val="7F7F7F"/>
        </w:rPr>
        <w:t>cadémie de Poitiers</w:t>
      </w:r>
    </w:p>
    <w:p w14:paraId="45BEC07A" w14:textId="77777777" w:rsidR="00101BBD" w:rsidRPr="004B73B7" w:rsidRDefault="00101BBD" w:rsidP="00682FB4">
      <w:pPr>
        <w:pStyle w:val="llfcorps"/>
        <w:rPr>
          <w:rFonts w:ascii="Arial" w:hAnsi="Arial" w:cs="Arial"/>
          <w:color w:val="7F7F7F"/>
        </w:rPr>
      </w:pPr>
    </w:p>
    <w:p w14:paraId="7BFD4817" w14:textId="55F3E164" w:rsidR="00F15EF8" w:rsidRDefault="00F15EF8">
      <w:pPr>
        <w:pStyle w:val="llftitre2"/>
        <w:rPr>
          <w:rFonts w:ascii="Arial" w:hAnsi="Arial" w:cs="Arial"/>
        </w:rPr>
      </w:pPr>
      <w:r w:rsidRPr="00420E01">
        <w:rPr>
          <w:rFonts w:ascii="Arial" w:hAnsi="Arial" w:cs="Arial"/>
        </w:rPr>
        <w:t>Description</w:t>
      </w:r>
    </w:p>
    <w:p w14:paraId="081A9651" w14:textId="77777777" w:rsidR="00101BBD" w:rsidRPr="00101BBD" w:rsidRDefault="00101BBD" w:rsidP="00101BBD">
      <w:pPr>
        <w:pStyle w:val="llfcorps"/>
      </w:pPr>
    </w:p>
    <w:p w14:paraId="4DD99AF4" w14:textId="3BEE1644" w:rsidR="00FD7D54" w:rsidRDefault="000D0335" w:rsidP="00DB6596">
      <w:pPr>
        <w:pStyle w:val="llfcorps"/>
        <w:rPr>
          <w:rFonts w:ascii="Arial" w:hAnsi="Arial" w:cs="Arial"/>
          <w:color w:val="7F7F7F"/>
        </w:rPr>
      </w:pPr>
      <w:r w:rsidRPr="00540F7F">
        <w:rPr>
          <w:rFonts w:ascii="Arial" w:hAnsi="Arial" w:cs="Arial"/>
          <w:color w:val="7F7F7F"/>
        </w:rPr>
        <w:t>Ce module</w:t>
      </w:r>
      <w:r w:rsidR="006431CC">
        <w:rPr>
          <w:rFonts w:ascii="Arial" w:hAnsi="Arial" w:cs="Arial"/>
          <w:color w:val="7F7F7F"/>
        </w:rPr>
        <w:t>,</w:t>
      </w:r>
      <w:r w:rsidRPr="00540F7F">
        <w:rPr>
          <w:rFonts w:ascii="Arial" w:hAnsi="Arial" w:cs="Arial"/>
          <w:color w:val="7F7F7F"/>
        </w:rPr>
        <w:t xml:space="preserve"> composé d’un T</w:t>
      </w:r>
      <w:r w:rsidR="006431CC">
        <w:rPr>
          <w:rFonts w:ascii="Arial" w:hAnsi="Arial" w:cs="Arial"/>
          <w:color w:val="7F7F7F"/>
        </w:rPr>
        <w:t>P</w:t>
      </w:r>
      <w:r w:rsidR="002E0694" w:rsidRPr="00540F7F">
        <w:rPr>
          <w:rFonts w:ascii="Arial" w:hAnsi="Arial" w:cs="Arial"/>
          <w:color w:val="7F7F7F"/>
        </w:rPr>
        <w:t xml:space="preserve">, </w:t>
      </w:r>
      <w:r w:rsidR="00530244">
        <w:rPr>
          <w:rFonts w:ascii="Arial" w:hAnsi="Arial" w:cs="Arial"/>
          <w:color w:val="7F7F7F"/>
        </w:rPr>
        <w:t xml:space="preserve">il </w:t>
      </w:r>
      <w:r w:rsidR="002E0694" w:rsidRPr="00540F7F">
        <w:rPr>
          <w:rFonts w:ascii="Arial" w:hAnsi="Arial" w:cs="Arial"/>
          <w:color w:val="7F7F7F"/>
        </w:rPr>
        <w:t xml:space="preserve">propose </w:t>
      </w:r>
      <w:r w:rsidR="008E6CD0">
        <w:rPr>
          <w:rFonts w:ascii="Arial" w:hAnsi="Arial" w:cs="Arial"/>
          <w:color w:val="7F7F7F"/>
        </w:rPr>
        <w:t>d</w:t>
      </w:r>
      <w:r w:rsidR="00530244">
        <w:rPr>
          <w:rFonts w:ascii="Arial" w:hAnsi="Arial" w:cs="Arial"/>
          <w:color w:val="7F7F7F"/>
        </w:rPr>
        <w:t>e réaliser une régulation de charge automatique et en temps réel de véhicule électrique en fonction de la puissance de l’abonnement électrique et de la consommation instantanée du logement.</w:t>
      </w:r>
    </w:p>
    <w:p w14:paraId="052F4CB7" w14:textId="7B19ADB0" w:rsidR="00DB6596" w:rsidRDefault="00DB6596" w:rsidP="00DB6596">
      <w:pPr>
        <w:pStyle w:val="llfcorps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Les </w:t>
      </w:r>
      <w:r w:rsidR="00D37DC1">
        <w:rPr>
          <w:rFonts w:ascii="Arial" w:hAnsi="Arial" w:cs="Arial"/>
          <w:color w:val="7F7F7F"/>
        </w:rPr>
        <w:t xml:space="preserve">élèves travaillent </w:t>
      </w:r>
      <w:r>
        <w:rPr>
          <w:rFonts w:ascii="Arial" w:hAnsi="Arial" w:cs="Arial"/>
          <w:color w:val="7F7F7F"/>
        </w:rPr>
        <w:t>seul</w:t>
      </w:r>
      <w:r w:rsidR="00E117F6">
        <w:rPr>
          <w:rFonts w:ascii="Arial" w:hAnsi="Arial" w:cs="Arial"/>
          <w:color w:val="7F7F7F"/>
        </w:rPr>
        <w:t>s</w:t>
      </w:r>
      <w:r>
        <w:rPr>
          <w:rFonts w:ascii="Arial" w:hAnsi="Arial" w:cs="Arial"/>
          <w:color w:val="7F7F7F"/>
        </w:rPr>
        <w:t xml:space="preserve"> et en autonomie, les informations nécessaires seront </w:t>
      </w:r>
      <w:r w:rsidR="00E117F6">
        <w:rPr>
          <w:rFonts w:ascii="Arial" w:hAnsi="Arial" w:cs="Arial"/>
          <w:color w:val="7F7F7F"/>
        </w:rPr>
        <w:t>d’</w:t>
      </w:r>
      <w:r w:rsidR="006431CC">
        <w:rPr>
          <w:rFonts w:ascii="Arial" w:hAnsi="Arial" w:cs="Arial"/>
          <w:color w:val="7F7F7F"/>
        </w:rPr>
        <w:t xml:space="preserve">une part </w:t>
      </w:r>
      <w:r>
        <w:rPr>
          <w:rFonts w:ascii="Arial" w:hAnsi="Arial" w:cs="Arial"/>
          <w:color w:val="7F7F7F"/>
        </w:rPr>
        <w:t xml:space="preserve">à </w:t>
      </w:r>
      <w:r w:rsidR="006431CC">
        <w:rPr>
          <w:rFonts w:ascii="Arial" w:hAnsi="Arial" w:cs="Arial"/>
          <w:color w:val="7F7F7F"/>
        </w:rPr>
        <w:t>chercher</w:t>
      </w:r>
      <w:r>
        <w:rPr>
          <w:rFonts w:ascii="Arial" w:hAnsi="Arial" w:cs="Arial"/>
          <w:color w:val="7F7F7F"/>
        </w:rPr>
        <w:t xml:space="preserve"> sur internet</w:t>
      </w:r>
      <w:r w:rsidR="006431CC">
        <w:rPr>
          <w:rFonts w:ascii="Arial" w:hAnsi="Arial" w:cs="Arial"/>
          <w:color w:val="7F7F7F"/>
        </w:rPr>
        <w:t xml:space="preserve"> et d’autre part fournie avec le sujet</w:t>
      </w:r>
      <w:r w:rsidR="004716C9">
        <w:rPr>
          <w:rFonts w:ascii="Arial" w:hAnsi="Arial" w:cs="Arial"/>
          <w:color w:val="7F7F7F"/>
        </w:rPr>
        <w:t>.</w:t>
      </w:r>
    </w:p>
    <w:p w14:paraId="06FDCEE7" w14:textId="3911D2AA" w:rsidR="004716C9" w:rsidRDefault="004716C9" w:rsidP="00DB6596">
      <w:pPr>
        <w:pStyle w:val="llfcorps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Il fait suite au T</w:t>
      </w:r>
      <w:r w:rsidR="00530244">
        <w:rPr>
          <w:rFonts w:ascii="Arial" w:hAnsi="Arial" w:cs="Arial"/>
          <w:color w:val="7F7F7F"/>
        </w:rPr>
        <w:t>P</w:t>
      </w:r>
      <w:r>
        <w:rPr>
          <w:rFonts w:ascii="Arial" w:hAnsi="Arial" w:cs="Arial"/>
          <w:color w:val="7F7F7F"/>
        </w:rPr>
        <w:t xml:space="preserve"> « </w:t>
      </w:r>
      <w:hyperlink r:id="rId8" w:history="1">
        <w:r w:rsidR="00530244">
          <w:rPr>
            <w:rStyle w:val="Lienhypertexte"/>
            <w:rFonts w:ascii="Arial" w:hAnsi="Arial" w:cs="Arial"/>
          </w:rPr>
          <w:t>IRVE</w:t>
        </w:r>
        <w:r w:rsidRPr="004716C9">
          <w:rPr>
            <w:rStyle w:val="Lienhypertexte"/>
            <w:rFonts w:ascii="Arial" w:hAnsi="Arial" w:cs="Arial"/>
          </w:rPr>
          <w:t> </w:t>
        </w:r>
      </w:hyperlink>
      <w:r>
        <w:rPr>
          <w:rFonts w:ascii="Arial" w:hAnsi="Arial" w:cs="Arial"/>
          <w:color w:val="7F7F7F"/>
        </w:rPr>
        <w:t>»</w:t>
      </w:r>
      <w:r w:rsidR="00A97AFE">
        <w:rPr>
          <w:rFonts w:ascii="Arial" w:hAnsi="Arial" w:cs="Arial"/>
          <w:color w:val="7F7F7F"/>
        </w:rPr>
        <w:t>.</w:t>
      </w:r>
    </w:p>
    <w:p w14:paraId="7E469A0D" w14:textId="186470D4" w:rsidR="00A97AFE" w:rsidRDefault="00A97AFE" w:rsidP="00DB6596">
      <w:pPr>
        <w:pStyle w:val="llfcorps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Il vient compléter la réalisation </w:t>
      </w:r>
      <w:r w:rsidR="00530244">
        <w:rPr>
          <w:rFonts w:ascii="Arial" w:hAnsi="Arial" w:cs="Arial"/>
          <w:color w:val="7F7F7F"/>
        </w:rPr>
        <w:t>de l’infrastructure de recharge d’un véhicule électrique</w:t>
      </w:r>
      <w:r>
        <w:rPr>
          <w:rFonts w:ascii="Arial" w:hAnsi="Arial" w:cs="Arial"/>
          <w:color w:val="7F7F7F"/>
        </w:rPr>
        <w:t>.</w:t>
      </w:r>
    </w:p>
    <w:p w14:paraId="685DEE4F" w14:textId="77777777" w:rsidR="00101BBD" w:rsidRPr="00FD7D54" w:rsidRDefault="00101BBD" w:rsidP="00DB6596">
      <w:pPr>
        <w:pStyle w:val="llfcorps"/>
        <w:rPr>
          <w:rFonts w:ascii="Arial" w:hAnsi="Arial" w:cs="Arial"/>
          <w:color w:val="7F7F7F"/>
        </w:rPr>
      </w:pPr>
    </w:p>
    <w:p w14:paraId="301A66F9" w14:textId="66BC7E60" w:rsidR="00F15EF8" w:rsidRDefault="00F15EF8">
      <w:pPr>
        <w:pStyle w:val="llftitre2"/>
        <w:rPr>
          <w:rFonts w:ascii="Arial" w:hAnsi="Arial" w:cs="Arial"/>
        </w:rPr>
      </w:pPr>
      <w:r w:rsidRPr="00420E01">
        <w:rPr>
          <w:rFonts w:ascii="Arial" w:hAnsi="Arial" w:cs="Arial"/>
        </w:rPr>
        <w:t>Intention pédagogique</w:t>
      </w:r>
    </w:p>
    <w:p w14:paraId="68490FE6" w14:textId="77777777" w:rsidR="00101BBD" w:rsidRPr="00101BBD" w:rsidRDefault="00101BBD" w:rsidP="00101BBD">
      <w:pPr>
        <w:pStyle w:val="llfcorps"/>
      </w:pPr>
    </w:p>
    <w:p w14:paraId="7FED1A3F" w14:textId="4F25A3EA" w:rsidR="003A58D8" w:rsidRDefault="001C214D" w:rsidP="001227C3">
      <w:pPr>
        <w:pStyle w:val="llfcorps"/>
        <w:ind w:left="360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Au travers </w:t>
      </w:r>
      <w:r w:rsidR="008D1EAE">
        <w:rPr>
          <w:rFonts w:ascii="Arial" w:hAnsi="Arial" w:cs="Arial"/>
          <w:color w:val="7F7F7F"/>
        </w:rPr>
        <w:t>de ce T</w:t>
      </w:r>
      <w:r w:rsidR="006431CC">
        <w:rPr>
          <w:rFonts w:ascii="Arial" w:hAnsi="Arial" w:cs="Arial"/>
          <w:color w:val="7F7F7F"/>
        </w:rPr>
        <w:t>P</w:t>
      </w:r>
      <w:r w:rsidR="008D1EAE">
        <w:rPr>
          <w:rFonts w:ascii="Arial" w:hAnsi="Arial" w:cs="Arial"/>
          <w:color w:val="7F7F7F"/>
        </w:rPr>
        <w:t xml:space="preserve"> les élèves vont</w:t>
      </w:r>
      <w:r w:rsidR="005E18C1">
        <w:rPr>
          <w:rFonts w:ascii="Arial" w:hAnsi="Arial" w:cs="Arial"/>
          <w:color w:val="7F7F7F"/>
        </w:rPr>
        <w:t> :</w:t>
      </w:r>
    </w:p>
    <w:p w14:paraId="720E23F1" w14:textId="77777777" w:rsidR="00BE5750" w:rsidRDefault="00BE5750" w:rsidP="001227C3">
      <w:pPr>
        <w:pStyle w:val="llfcorps"/>
        <w:ind w:left="360"/>
        <w:rPr>
          <w:rFonts w:ascii="Arial" w:hAnsi="Arial" w:cs="Arial"/>
          <w:color w:val="7F7F7F"/>
        </w:rPr>
      </w:pPr>
    </w:p>
    <w:p w14:paraId="4614E124" w14:textId="1061F931" w:rsidR="001227C3" w:rsidRPr="0000427C" w:rsidRDefault="00E2406B" w:rsidP="001227C3">
      <w:pPr>
        <w:pStyle w:val="llfcorps"/>
        <w:numPr>
          <w:ilvl w:val="0"/>
          <w:numId w:val="6"/>
        </w:numPr>
        <w:rPr>
          <w:rFonts w:ascii="Arial" w:hAnsi="Arial" w:cs="Arial"/>
          <w:color w:val="7F7F7F"/>
          <w:sz w:val="22"/>
          <w:szCs w:val="22"/>
        </w:rPr>
      </w:pPr>
      <w:r>
        <w:rPr>
          <w:rFonts w:ascii="Arial" w:hAnsi="Arial" w:cs="Arial"/>
          <w:color w:val="7F7F7F"/>
        </w:rPr>
        <w:t xml:space="preserve">Approfondir </w:t>
      </w:r>
      <w:proofErr w:type="gramStart"/>
      <w:r>
        <w:rPr>
          <w:rFonts w:ascii="Arial" w:hAnsi="Arial" w:cs="Arial"/>
          <w:color w:val="7F7F7F"/>
        </w:rPr>
        <w:t>les fonctionnalité</w:t>
      </w:r>
      <w:proofErr w:type="gramEnd"/>
      <w:r>
        <w:rPr>
          <w:rFonts w:ascii="Arial" w:hAnsi="Arial" w:cs="Arial"/>
          <w:color w:val="7F7F7F"/>
        </w:rPr>
        <w:t xml:space="preserve"> de l’EPC</w:t>
      </w:r>
      <w:r w:rsidR="0000427C">
        <w:rPr>
          <w:rFonts w:ascii="Arial" w:hAnsi="Arial" w:cs="Arial"/>
          <w:color w:val="7F7F7F"/>
        </w:rPr>
        <w:t xml:space="preserve"> </w:t>
      </w:r>
      <w:r w:rsidR="0000427C" w:rsidRPr="0000427C">
        <w:rPr>
          <w:rFonts w:ascii="Arial" w:hAnsi="Arial" w:cs="Arial"/>
          <w:color w:val="7F7F7F"/>
          <w:sz w:val="22"/>
          <w:szCs w:val="22"/>
        </w:rPr>
        <w:t>(</w:t>
      </w:r>
      <w:r w:rsidR="0000427C" w:rsidRPr="0000427C">
        <w:rPr>
          <w:rFonts w:ascii="Arial" w:hAnsi="Arial" w:cs="Arial"/>
          <w:b/>
          <w:bCs/>
          <w:color w:val="7F7F7F"/>
          <w:sz w:val="22"/>
          <w:szCs w:val="22"/>
        </w:rPr>
        <w:t>E</w:t>
      </w:r>
      <w:r w:rsidR="0000427C" w:rsidRPr="0000427C">
        <w:rPr>
          <w:rFonts w:ascii="Arial" w:hAnsi="Arial" w:cs="Arial"/>
          <w:color w:val="7F7F7F"/>
          <w:sz w:val="22"/>
          <w:szCs w:val="22"/>
        </w:rPr>
        <w:t xml:space="preserve">lectric véhicule </w:t>
      </w:r>
      <w:proofErr w:type="spellStart"/>
      <w:r w:rsidR="0000427C" w:rsidRPr="0000427C">
        <w:rPr>
          <w:rFonts w:ascii="Arial" w:hAnsi="Arial" w:cs="Arial"/>
          <w:color w:val="7F7F7F"/>
          <w:sz w:val="22"/>
          <w:szCs w:val="22"/>
        </w:rPr>
        <w:t>supply</w:t>
      </w:r>
      <w:proofErr w:type="spellEnd"/>
      <w:r w:rsidR="0000427C" w:rsidRPr="0000427C">
        <w:rPr>
          <w:rFonts w:ascii="Arial" w:hAnsi="Arial" w:cs="Arial"/>
          <w:color w:val="7F7F7F"/>
          <w:sz w:val="22"/>
          <w:szCs w:val="22"/>
        </w:rPr>
        <w:t xml:space="preserve"> </w:t>
      </w:r>
      <w:proofErr w:type="spellStart"/>
      <w:r w:rsidR="0000427C" w:rsidRPr="0000427C">
        <w:rPr>
          <w:rFonts w:ascii="Arial" w:hAnsi="Arial" w:cs="Arial"/>
          <w:color w:val="7F7F7F"/>
          <w:sz w:val="22"/>
          <w:szCs w:val="22"/>
        </w:rPr>
        <w:t>equipement</w:t>
      </w:r>
      <w:proofErr w:type="spellEnd"/>
      <w:r w:rsidR="0000427C" w:rsidRPr="0000427C">
        <w:rPr>
          <w:rFonts w:ascii="Arial" w:hAnsi="Arial" w:cs="Arial"/>
          <w:color w:val="7F7F7F"/>
          <w:sz w:val="22"/>
          <w:szCs w:val="22"/>
        </w:rPr>
        <w:t xml:space="preserve"> </w:t>
      </w:r>
      <w:r w:rsidR="0000427C" w:rsidRPr="0000427C">
        <w:rPr>
          <w:rFonts w:ascii="Arial" w:hAnsi="Arial" w:cs="Arial"/>
          <w:b/>
          <w:bCs/>
          <w:color w:val="7F7F7F"/>
          <w:sz w:val="22"/>
          <w:szCs w:val="22"/>
        </w:rPr>
        <w:t>P</w:t>
      </w:r>
      <w:r w:rsidR="0000427C" w:rsidRPr="0000427C">
        <w:rPr>
          <w:rFonts w:ascii="Arial" w:hAnsi="Arial" w:cs="Arial"/>
          <w:color w:val="7F7F7F"/>
          <w:sz w:val="22"/>
          <w:szCs w:val="22"/>
        </w:rPr>
        <w:t xml:space="preserve">rotocol </w:t>
      </w:r>
      <w:proofErr w:type="spellStart"/>
      <w:r w:rsidR="0000427C" w:rsidRPr="0000427C">
        <w:rPr>
          <w:rFonts w:ascii="Arial" w:hAnsi="Arial" w:cs="Arial"/>
          <w:b/>
          <w:bCs/>
          <w:color w:val="7F7F7F"/>
          <w:sz w:val="22"/>
          <w:szCs w:val="22"/>
        </w:rPr>
        <w:t>C</w:t>
      </w:r>
      <w:r w:rsidR="0000427C" w:rsidRPr="0000427C">
        <w:rPr>
          <w:rFonts w:ascii="Arial" w:hAnsi="Arial" w:cs="Arial"/>
          <w:color w:val="7F7F7F"/>
          <w:sz w:val="22"/>
          <w:szCs w:val="22"/>
        </w:rPr>
        <w:t>ontroleur</w:t>
      </w:r>
      <w:proofErr w:type="spellEnd"/>
      <w:r w:rsidR="0000427C" w:rsidRPr="0000427C">
        <w:rPr>
          <w:rFonts w:ascii="Arial" w:hAnsi="Arial" w:cs="Arial"/>
          <w:color w:val="7F7F7F"/>
          <w:sz w:val="22"/>
          <w:szCs w:val="22"/>
        </w:rPr>
        <w:t>)</w:t>
      </w:r>
    </w:p>
    <w:p w14:paraId="2A0DFE77" w14:textId="3A51D78A" w:rsidR="00601DC2" w:rsidRDefault="0042087B" w:rsidP="00962D32">
      <w:pPr>
        <w:pStyle w:val="llfcorps"/>
        <w:numPr>
          <w:ilvl w:val="0"/>
          <w:numId w:val="6"/>
        </w:num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Calculer et mettre en place un diviseur de tension</w:t>
      </w:r>
    </w:p>
    <w:p w14:paraId="75E7F3A5" w14:textId="7042DBB3" w:rsidR="001C214D" w:rsidRDefault="0042087B" w:rsidP="00962D32">
      <w:pPr>
        <w:pStyle w:val="llfcorps"/>
        <w:numPr>
          <w:ilvl w:val="0"/>
          <w:numId w:val="6"/>
        </w:num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Appréhender </w:t>
      </w:r>
      <w:r w:rsidR="00962B79">
        <w:rPr>
          <w:rFonts w:ascii="Arial" w:hAnsi="Arial" w:cs="Arial"/>
          <w:color w:val="7F7F7F"/>
        </w:rPr>
        <w:t xml:space="preserve">et récupérer </w:t>
      </w:r>
      <w:r>
        <w:rPr>
          <w:rFonts w:ascii="Arial" w:hAnsi="Arial" w:cs="Arial"/>
          <w:color w:val="7F7F7F"/>
        </w:rPr>
        <w:t xml:space="preserve">la </w:t>
      </w:r>
      <w:proofErr w:type="spellStart"/>
      <w:r>
        <w:rPr>
          <w:rFonts w:ascii="Arial" w:hAnsi="Arial" w:cs="Arial"/>
          <w:color w:val="7F7F7F"/>
        </w:rPr>
        <w:t>téléinformation</w:t>
      </w:r>
      <w:proofErr w:type="spellEnd"/>
      <w:r>
        <w:rPr>
          <w:rFonts w:ascii="Arial" w:hAnsi="Arial" w:cs="Arial"/>
          <w:color w:val="7F7F7F"/>
        </w:rPr>
        <w:t xml:space="preserve"> EDF</w:t>
      </w:r>
    </w:p>
    <w:p w14:paraId="5E7AE7AB" w14:textId="21E6A0A4" w:rsidR="00ED7263" w:rsidRPr="00ED7263" w:rsidRDefault="0042087B" w:rsidP="00ED7263">
      <w:pPr>
        <w:pStyle w:val="llfcorps"/>
        <w:numPr>
          <w:ilvl w:val="0"/>
          <w:numId w:val="6"/>
        </w:num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Utiliser un potentiomètre numérique à l’aide d’un Raspberry via </w:t>
      </w:r>
      <w:proofErr w:type="spellStart"/>
      <w:r>
        <w:rPr>
          <w:rFonts w:ascii="Arial" w:hAnsi="Arial" w:cs="Arial"/>
          <w:color w:val="7F7F7F"/>
        </w:rPr>
        <w:t>liason</w:t>
      </w:r>
      <w:proofErr w:type="spellEnd"/>
      <w:r>
        <w:rPr>
          <w:rFonts w:ascii="Arial" w:hAnsi="Arial" w:cs="Arial"/>
          <w:color w:val="7F7F7F"/>
        </w:rPr>
        <w:t xml:space="preserve"> SPI</w:t>
      </w:r>
    </w:p>
    <w:p w14:paraId="4E41DF93" w14:textId="7811E45B" w:rsidR="0042087B" w:rsidRPr="00ED7263" w:rsidRDefault="0042087B" w:rsidP="0042087B">
      <w:pPr>
        <w:pStyle w:val="llfcorps"/>
        <w:numPr>
          <w:ilvl w:val="0"/>
          <w:numId w:val="6"/>
        </w:num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Utiliser un </w:t>
      </w:r>
      <w:r>
        <w:rPr>
          <w:rFonts w:ascii="Arial" w:hAnsi="Arial" w:cs="Arial"/>
          <w:color w:val="7F7F7F"/>
        </w:rPr>
        <w:t>convertisseur numérique-analogique</w:t>
      </w:r>
      <w:r>
        <w:rPr>
          <w:rFonts w:ascii="Arial" w:hAnsi="Arial" w:cs="Arial"/>
          <w:color w:val="7F7F7F"/>
        </w:rPr>
        <w:t xml:space="preserve"> à l’aide d’un Raspberry via </w:t>
      </w:r>
      <w:proofErr w:type="spellStart"/>
      <w:r>
        <w:rPr>
          <w:rFonts w:ascii="Arial" w:hAnsi="Arial" w:cs="Arial"/>
          <w:color w:val="7F7F7F"/>
        </w:rPr>
        <w:t>liason</w:t>
      </w:r>
      <w:proofErr w:type="spellEnd"/>
      <w:r>
        <w:rPr>
          <w:rFonts w:ascii="Arial" w:hAnsi="Arial" w:cs="Arial"/>
          <w:color w:val="7F7F7F"/>
        </w:rPr>
        <w:t xml:space="preserve"> SPI</w:t>
      </w:r>
    </w:p>
    <w:p w14:paraId="725A00F8" w14:textId="68CEB2A7" w:rsidR="00601DC2" w:rsidRDefault="0042087B" w:rsidP="00962D32">
      <w:pPr>
        <w:pStyle w:val="llfcorps"/>
        <w:numPr>
          <w:ilvl w:val="0"/>
          <w:numId w:val="6"/>
        </w:num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Valider le fonctionnement </w:t>
      </w:r>
      <w:r w:rsidR="000128B2">
        <w:rPr>
          <w:rFonts w:ascii="Arial" w:hAnsi="Arial" w:cs="Arial"/>
          <w:color w:val="7F7F7F"/>
        </w:rPr>
        <w:t>d’un système mis en place</w:t>
      </w:r>
    </w:p>
    <w:p w14:paraId="7DAE9FC3" w14:textId="77777777" w:rsidR="00101BBD" w:rsidRPr="004B73B7" w:rsidRDefault="00101BBD" w:rsidP="00101BBD">
      <w:pPr>
        <w:pStyle w:val="llfcorps"/>
        <w:ind w:left="360"/>
        <w:rPr>
          <w:rFonts w:ascii="Arial" w:hAnsi="Arial" w:cs="Arial"/>
          <w:color w:val="7F7F7F"/>
        </w:rPr>
      </w:pPr>
    </w:p>
    <w:p w14:paraId="01E40E47" w14:textId="2F33F274" w:rsidR="00F15EF8" w:rsidRDefault="00D53AA6">
      <w:pPr>
        <w:pStyle w:val="llftitre2"/>
        <w:rPr>
          <w:rFonts w:ascii="Arial" w:hAnsi="Arial" w:cs="Arial"/>
        </w:rPr>
      </w:pPr>
      <w:r w:rsidRPr="00420E01">
        <w:rPr>
          <w:rFonts w:ascii="Arial" w:hAnsi="Arial" w:cs="Arial"/>
        </w:rPr>
        <w:t>Prérequis</w:t>
      </w:r>
    </w:p>
    <w:p w14:paraId="76E9144B" w14:textId="77777777" w:rsidR="00101BBD" w:rsidRPr="00101BBD" w:rsidRDefault="00101BBD" w:rsidP="00101BBD">
      <w:pPr>
        <w:pStyle w:val="llfcorps"/>
      </w:pPr>
    </w:p>
    <w:p w14:paraId="250467BA" w14:textId="7F8A8B82" w:rsidR="001227C3" w:rsidRPr="004B73B7" w:rsidRDefault="008E6CD0" w:rsidP="001227C3">
      <w:pPr>
        <w:pStyle w:val="llfcorps"/>
        <w:numPr>
          <w:ilvl w:val="0"/>
          <w:numId w:val="7"/>
        </w:num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Conna</w:t>
      </w:r>
      <w:r w:rsidR="00E117F6">
        <w:rPr>
          <w:rFonts w:ascii="Arial" w:hAnsi="Arial" w:cs="Arial"/>
          <w:color w:val="7F7F7F"/>
        </w:rPr>
        <w:t>î</w:t>
      </w:r>
      <w:r>
        <w:rPr>
          <w:rFonts w:ascii="Arial" w:hAnsi="Arial" w:cs="Arial"/>
          <w:color w:val="7F7F7F"/>
        </w:rPr>
        <w:t>tre les unités électriques</w:t>
      </w:r>
    </w:p>
    <w:p w14:paraId="350C0B50" w14:textId="25F2DB98" w:rsidR="00F15EF8" w:rsidRDefault="004716C9" w:rsidP="00962D32">
      <w:pPr>
        <w:pStyle w:val="llfcorps"/>
        <w:numPr>
          <w:ilvl w:val="0"/>
          <w:numId w:val="7"/>
        </w:num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Conna</w:t>
      </w:r>
      <w:r w:rsidR="00E117F6">
        <w:rPr>
          <w:rFonts w:ascii="Arial" w:hAnsi="Arial" w:cs="Arial"/>
          <w:color w:val="7F7F7F"/>
        </w:rPr>
        <w:t>î</w:t>
      </w:r>
      <w:r>
        <w:rPr>
          <w:rFonts w:ascii="Arial" w:hAnsi="Arial" w:cs="Arial"/>
          <w:color w:val="7F7F7F"/>
        </w:rPr>
        <w:t>tre les</w:t>
      </w:r>
      <w:r w:rsidR="000128B2">
        <w:rPr>
          <w:rFonts w:ascii="Arial" w:hAnsi="Arial" w:cs="Arial"/>
          <w:color w:val="7F7F7F"/>
        </w:rPr>
        <w:t xml:space="preserve"> composants de bases de l’électronique</w:t>
      </w:r>
    </w:p>
    <w:p w14:paraId="6B49B676" w14:textId="09320E7E" w:rsidR="008E6CD0" w:rsidRDefault="000128B2" w:rsidP="008E6CD0">
      <w:pPr>
        <w:pStyle w:val="llfcorps"/>
        <w:numPr>
          <w:ilvl w:val="0"/>
          <w:numId w:val="7"/>
        </w:num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Savoir utiliser un appareil de mesure tel qu’un multimètre</w:t>
      </w:r>
    </w:p>
    <w:p w14:paraId="37FB0229" w14:textId="621FBA51" w:rsidR="001227C3" w:rsidRDefault="00E117F6" w:rsidP="00962D32">
      <w:pPr>
        <w:pStyle w:val="llfcorps"/>
        <w:numPr>
          <w:ilvl w:val="0"/>
          <w:numId w:val="7"/>
        </w:numPr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Ê</w:t>
      </w:r>
      <w:r w:rsidR="008E6CD0">
        <w:rPr>
          <w:rFonts w:ascii="Arial" w:hAnsi="Arial" w:cs="Arial"/>
          <w:color w:val="7F7F7F"/>
        </w:rPr>
        <w:t xml:space="preserve">tre capable </w:t>
      </w:r>
      <w:r w:rsidR="00666FA5">
        <w:rPr>
          <w:rFonts w:ascii="Arial" w:hAnsi="Arial" w:cs="Arial"/>
          <w:color w:val="7F7F7F"/>
        </w:rPr>
        <w:t xml:space="preserve">de se connecter en invite de commande à un Raspberry Pi </w:t>
      </w:r>
    </w:p>
    <w:p w14:paraId="338EA10F" w14:textId="65F7B6DE" w:rsidR="001227C3" w:rsidRDefault="001227C3" w:rsidP="008E6CD0">
      <w:pPr>
        <w:pStyle w:val="llfcorps"/>
        <w:ind w:left="360"/>
        <w:rPr>
          <w:rFonts w:ascii="Arial" w:hAnsi="Arial" w:cs="Arial"/>
          <w:color w:val="7F7F7F"/>
        </w:rPr>
      </w:pPr>
    </w:p>
    <w:p w14:paraId="5926ECE9" w14:textId="77777777" w:rsidR="00F15EF8" w:rsidRPr="00420E01" w:rsidRDefault="00420E01">
      <w:pPr>
        <w:pStyle w:val="llftitre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Activités professionnelles, </w:t>
      </w:r>
      <w:r w:rsidR="00F15EF8" w:rsidRPr="00420E01">
        <w:rPr>
          <w:rFonts w:ascii="Arial" w:hAnsi="Arial" w:cs="Arial"/>
        </w:rPr>
        <w:t xml:space="preserve">Compétences / </w:t>
      </w:r>
      <w:r w:rsidR="00232336" w:rsidRPr="00420E01">
        <w:rPr>
          <w:rFonts w:ascii="Arial" w:hAnsi="Arial" w:cs="Arial"/>
        </w:rPr>
        <w:t>Savoir-faire</w:t>
      </w:r>
      <w:r w:rsidR="00F15EF8" w:rsidRPr="00420E01">
        <w:rPr>
          <w:rFonts w:ascii="Arial" w:hAnsi="Arial" w:cs="Arial"/>
        </w:rPr>
        <w:t xml:space="preserve"> visés</w:t>
      </w:r>
    </w:p>
    <w:p w14:paraId="455B9E3B" w14:textId="77777777" w:rsidR="001A2521" w:rsidRDefault="001A2521" w:rsidP="001A2521">
      <w:pPr>
        <w:pStyle w:val="llfcorps"/>
        <w:ind w:left="0"/>
        <w:rPr>
          <w:rFonts w:ascii="Arial" w:hAnsi="Arial" w:cs="Arial"/>
          <w:caps/>
          <w:color w:val="7F7F7F"/>
          <w:kern w:val="24"/>
        </w:rPr>
      </w:pPr>
      <w:r w:rsidRPr="004B73B7">
        <w:rPr>
          <w:rFonts w:ascii="Arial" w:hAnsi="Arial" w:cs="Arial"/>
          <w:caps/>
          <w:color w:val="7F7F7F"/>
          <w:kern w:val="24"/>
        </w:rPr>
        <w:t>Activités professionnelles</w:t>
      </w:r>
    </w:p>
    <w:p w14:paraId="66D21360" w14:textId="77777777" w:rsidR="005326FE" w:rsidRPr="004B73B7" w:rsidRDefault="005326FE" w:rsidP="001A2521">
      <w:pPr>
        <w:pStyle w:val="llfcorps"/>
        <w:ind w:left="0"/>
        <w:rPr>
          <w:rFonts w:ascii="Arial" w:hAnsi="Arial" w:cs="Arial"/>
          <w:caps/>
          <w:color w:val="7F7F7F"/>
          <w:kern w:val="24"/>
        </w:rPr>
      </w:pPr>
    </w:p>
    <w:p w14:paraId="25C798E0" w14:textId="77777777" w:rsidR="00234CC1" w:rsidRDefault="00234CC1" w:rsidP="00234CC1">
      <w:pPr>
        <w:ind w:left="709"/>
        <w:rPr>
          <w:rFonts w:ascii="Arial" w:hAnsi="Arial" w:cs="Arial"/>
          <w:color w:val="7F7F7F" w:themeColor="text1" w:themeTint="80"/>
          <w:kern w:val="2"/>
        </w:rPr>
      </w:pPr>
      <w:r>
        <w:rPr>
          <w:rFonts w:ascii="Arial" w:hAnsi="Arial" w:cs="Arial"/>
          <w:color w:val="7F7F7F" w:themeColor="text1" w:themeTint="80"/>
        </w:rPr>
        <w:t>A 1-1 : préparation des opérations</w:t>
      </w:r>
      <w:r>
        <w:rPr>
          <w:rFonts w:ascii="Arial" w:hAnsi="Arial" w:cs="Arial"/>
          <w:color w:val="7F7F7F" w:themeColor="text1" w:themeTint="80"/>
        </w:rPr>
        <w:br/>
        <w:t>A 1-2 : préparation, intégration, assemblage, interconnexion des matériels</w:t>
      </w:r>
      <w:r>
        <w:rPr>
          <w:rFonts w:ascii="Arial" w:hAnsi="Arial" w:cs="Arial"/>
          <w:color w:val="7F7F7F" w:themeColor="text1" w:themeTint="80"/>
        </w:rPr>
        <w:br/>
      </w:r>
    </w:p>
    <w:p w14:paraId="7540840A" w14:textId="77777777" w:rsidR="00234CC1" w:rsidRDefault="00234CC1" w:rsidP="00234CC1">
      <w:pPr>
        <w:ind w:left="709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A 2-1 : participation à la préparation sur le site d’installation</w:t>
      </w:r>
    </w:p>
    <w:p w14:paraId="47167C74" w14:textId="77777777" w:rsidR="00234CC1" w:rsidRDefault="00234CC1" w:rsidP="00234CC1">
      <w:pPr>
        <w:ind w:left="709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A 2-2 : identification des éléments (appareils et matériels), des conducteurs et des supports de transmission et d’énergie</w:t>
      </w:r>
    </w:p>
    <w:p w14:paraId="44B13BB1" w14:textId="77777777" w:rsidR="00234CC1" w:rsidRDefault="00234CC1" w:rsidP="00234CC1">
      <w:pPr>
        <w:ind w:left="709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A 2-4 : Implantation, pose des appareillages et équipements d’interconnexion</w:t>
      </w:r>
    </w:p>
    <w:p w14:paraId="5E4BCF10" w14:textId="77777777" w:rsidR="00234CC1" w:rsidRDefault="00234CC1" w:rsidP="00234CC1">
      <w:pPr>
        <w:ind w:left="709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A 2-5 : Réalisation des activités de câblage et de raccordement en suivant des procédures détaillées</w:t>
      </w:r>
    </w:p>
    <w:p w14:paraId="109CA4BB" w14:textId="77777777" w:rsidR="00234CC1" w:rsidRDefault="00234CC1" w:rsidP="00EC73A4">
      <w:pPr>
        <w:ind w:left="709"/>
        <w:rPr>
          <w:rFonts w:ascii="Arial" w:hAnsi="Arial" w:cs="Arial"/>
          <w:color w:val="7F7F7F" w:themeColor="text1" w:themeTint="80"/>
        </w:rPr>
      </w:pPr>
    </w:p>
    <w:p w14:paraId="79ACF7C4" w14:textId="47688AAB" w:rsidR="00EC73A4" w:rsidRPr="00EC73A4" w:rsidRDefault="00EC73A4" w:rsidP="00EC73A4">
      <w:pPr>
        <w:ind w:left="709"/>
        <w:rPr>
          <w:rFonts w:ascii="Arial" w:hAnsi="Arial" w:cs="Arial"/>
          <w:color w:val="7F7F7F" w:themeColor="text1" w:themeTint="80"/>
        </w:rPr>
      </w:pPr>
      <w:r w:rsidRPr="00EC73A4">
        <w:rPr>
          <w:rFonts w:ascii="Arial" w:hAnsi="Arial" w:cs="Arial"/>
          <w:color w:val="7F7F7F" w:themeColor="text1" w:themeTint="80"/>
        </w:rPr>
        <w:t>A 4-1 : participation à la gestion de son activité.</w:t>
      </w:r>
    </w:p>
    <w:p w14:paraId="7BAA1156" w14:textId="77777777" w:rsidR="00EC73A4" w:rsidRPr="00EC73A4" w:rsidRDefault="00EC73A4" w:rsidP="00EC73A4">
      <w:pPr>
        <w:ind w:left="709"/>
        <w:rPr>
          <w:rFonts w:ascii="Arial" w:hAnsi="Arial" w:cs="Arial"/>
          <w:color w:val="7F7F7F" w:themeColor="text1" w:themeTint="80"/>
        </w:rPr>
      </w:pPr>
      <w:r w:rsidRPr="00EC73A4">
        <w:rPr>
          <w:rFonts w:ascii="Arial" w:hAnsi="Arial" w:cs="Arial"/>
          <w:color w:val="7F7F7F" w:themeColor="text1" w:themeTint="80"/>
        </w:rPr>
        <w:t>A 4-2 : actualisation de ses connaissances et mise à jour de la documentation.</w:t>
      </w:r>
    </w:p>
    <w:p w14:paraId="46680940" w14:textId="77777777" w:rsidR="00EC73A4" w:rsidRPr="00EC73A4" w:rsidRDefault="00EC73A4" w:rsidP="00EC73A4">
      <w:pPr>
        <w:ind w:left="709"/>
        <w:rPr>
          <w:rFonts w:ascii="Arial" w:hAnsi="Arial" w:cs="Arial"/>
          <w:color w:val="7F7F7F" w:themeColor="text1" w:themeTint="80"/>
        </w:rPr>
      </w:pPr>
      <w:r w:rsidRPr="00EC73A4">
        <w:rPr>
          <w:rFonts w:ascii="Arial" w:hAnsi="Arial" w:cs="Arial"/>
          <w:color w:val="7F7F7F" w:themeColor="text1" w:themeTint="80"/>
        </w:rPr>
        <w:t>A 4-3 : participation à la relation clientèle.</w:t>
      </w:r>
    </w:p>
    <w:p w14:paraId="72E1B8FB" w14:textId="7823268B" w:rsidR="005A5943" w:rsidRDefault="00EC73A4" w:rsidP="00EC73A4">
      <w:pPr>
        <w:ind w:left="709"/>
        <w:rPr>
          <w:rFonts w:ascii="Arial" w:hAnsi="Arial" w:cs="Arial"/>
          <w:color w:val="7F7F7F" w:themeColor="text1" w:themeTint="80"/>
        </w:rPr>
      </w:pPr>
      <w:r w:rsidRPr="00EC73A4">
        <w:rPr>
          <w:rFonts w:ascii="Arial" w:hAnsi="Arial" w:cs="Arial"/>
          <w:color w:val="7F7F7F" w:themeColor="text1" w:themeTint="80"/>
        </w:rPr>
        <w:t>A 4-4 : respect des obligations légales et réglementaires</w:t>
      </w:r>
    </w:p>
    <w:p w14:paraId="1D317789" w14:textId="77777777" w:rsidR="00EC73A4" w:rsidRDefault="00EC73A4" w:rsidP="00EC73A4">
      <w:pPr>
        <w:ind w:left="709"/>
        <w:rPr>
          <w:rFonts w:ascii="Arial" w:hAnsi="Arial" w:cs="Arial"/>
          <w:color w:val="7F7F7F" w:themeColor="text1" w:themeTint="80"/>
        </w:rPr>
      </w:pPr>
    </w:p>
    <w:p w14:paraId="6107721B" w14:textId="77777777" w:rsidR="001D19B6" w:rsidRDefault="001D19B6" w:rsidP="001D19B6">
      <w:pPr>
        <w:rPr>
          <w:rFonts w:ascii="Arial" w:hAnsi="Arial" w:cs="Arial"/>
          <w:caps/>
          <w:color w:val="7F7F7F"/>
          <w:kern w:val="24"/>
        </w:rPr>
      </w:pPr>
      <w:r w:rsidRPr="004B73B7">
        <w:rPr>
          <w:rFonts w:ascii="Arial" w:hAnsi="Arial" w:cs="Arial"/>
          <w:caps/>
          <w:color w:val="7F7F7F"/>
          <w:kern w:val="24"/>
        </w:rPr>
        <w:t>Compètences bac pro SN</w:t>
      </w:r>
    </w:p>
    <w:p w14:paraId="75B17303" w14:textId="77777777" w:rsidR="00D72821" w:rsidRDefault="00D72821" w:rsidP="001D19B6">
      <w:pPr>
        <w:rPr>
          <w:rFonts w:ascii="Arial" w:hAnsi="Arial" w:cs="Arial"/>
          <w:caps/>
          <w:color w:val="7F7F7F"/>
          <w:kern w:val="24"/>
        </w:rPr>
      </w:pPr>
    </w:p>
    <w:p w14:paraId="339627F0" w14:textId="77777777" w:rsidR="00557D09" w:rsidRDefault="00D72821" w:rsidP="00D72821">
      <w:pPr>
        <w:ind w:firstLine="283"/>
        <w:jc w:val="both"/>
        <w:rPr>
          <w:rFonts w:ascii="Arial" w:hAnsi="Arial" w:cs="Arial"/>
          <w:caps/>
          <w:color w:val="7F7F7F"/>
          <w:kern w:val="24"/>
        </w:rPr>
      </w:pPr>
      <w:r w:rsidRPr="00D72821">
        <w:rPr>
          <w:rFonts w:ascii="Arial" w:hAnsi="Arial" w:cs="Arial"/>
          <w:caps/>
          <w:color w:val="7F7F7F"/>
          <w:kern w:val="24"/>
        </w:rPr>
        <w:t>C1</w:t>
      </w:r>
      <w:r>
        <w:rPr>
          <w:rFonts w:ascii="Arial" w:hAnsi="Arial" w:cs="Arial"/>
          <w:caps/>
          <w:color w:val="7F7F7F"/>
          <w:kern w:val="24"/>
        </w:rPr>
        <w:t xml:space="preserve">     </w:t>
      </w:r>
      <w:r w:rsidRPr="00D72821">
        <w:rPr>
          <w:rFonts w:ascii="Arial" w:hAnsi="Arial" w:cs="Arial"/>
          <w:caps/>
          <w:color w:val="7F7F7F"/>
          <w:kern w:val="24"/>
        </w:rPr>
        <w:t>RECHERCHER ET EXPLOITER DES DOCUMENTS ET INFORMATIONS, AFIN DE CONTRIBUER À L’ÉLABORATION D’UN PROJET D’ÉQUIPEMENT OU D’INSTALLATION D’UN SYSTÈME</w:t>
      </w:r>
    </w:p>
    <w:p w14:paraId="2286E0C1" w14:textId="24372236" w:rsidR="00D72821" w:rsidRDefault="00D72821" w:rsidP="00D72821">
      <w:pPr>
        <w:ind w:firstLine="709"/>
        <w:jc w:val="both"/>
        <w:rPr>
          <w:rFonts w:ascii="Arial" w:hAnsi="Arial" w:cs="Arial"/>
          <w:color w:val="7F7F7F"/>
          <w:kern w:val="24"/>
        </w:rPr>
      </w:pPr>
      <w:r w:rsidRPr="00D72821">
        <w:rPr>
          <w:rFonts w:ascii="Arial" w:hAnsi="Arial" w:cs="Arial"/>
          <w:caps/>
          <w:color w:val="7F7F7F"/>
          <w:kern w:val="24"/>
        </w:rPr>
        <w:t xml:space="preserve">C1-1 </w:t>
      </w:r>
      <w:r>
        <w:rPr>
          <w:rFonts w:ascii="Arial" w:hAnsi="Arial" w:cs="Arial"/>
          <w:caps/>
          <w:color w:val="7F7F7F"/>
          <w:kern w:val="24"/>
        </w:rPr>
        <w:tab/>
      </w:r>
      <w:r>
        <w:rPr>
          <w:rFonts w:ascii="Arial" w:hAnsi="Arial" w:cs="Arial"/>
          <w:caps/>
          <w:color w:val="7F7F7F"/>
          <w:kern w:val="24"/>
        </w:rPr>
        <w:tab/>
      </w:r>
      <w:r>
        <w:rPr>
          <w:rFonts w:ascii="Arial" w:hAnsi="Arial" w:cs="Arial"/>
          <w:color w:val="7F7F7F"/>
          <w:kern w:val="24"/>
        </w:rPr>
        <w:t>A</w:t>
      </w:r>
      <w:r w:rsidRPr="00D72821">
        <w:rPr>
          <w:rFonts w:ascii="Arial" w:hAnsi="Arial" w:cs="Arial"/>
          <w:color w:val="7F7F7F"/>
          <w:kern w:val="24"/>
        </w:rPr>
        <w:t>ppr</w:t>
      </w:r>
      <w:r w:rsidR="00EB7536">
        <w:rPr>
          <w:rFonts w:ascii="Arial" w:hAnsi="Arial" w:cs="Arial"/>
          <w:color w:val="7F7F7F"/>
          <w:kern w:val="24"/>
        </w:rPr>
        <w:t>é</w:t>
      </w:r>
      <w:r w:rsidRPr="00D72821">
        <w:rPr>
          <w:rFonts w:ascii="Arial" w:hAnsi="Arial" w:cs="Arial"/>
          <w:color w:val="7F7F7F"/>
          <w:kern w:val="24"/>
        </w:rPr>
        <w:t>hender la mise en œuvre d’un projet simul</w:t>
      </w:r>
      <w:r w:rsidR="005E18C1">
        <w:rPr>
          <w:rFonts w:ascii="Arial" w:hAnsi="Arial" w:cs="Arial"/>
          <w:color w:val="7F7F7F"/>
          <w:kern w:val="24"/>
        </w:rPr>
        <w:t>é</w:t>
      </w:r>
      <w:r w:rsidRPr="00D72821">
        <w:rPr>
          <w:rFonts w:ascii="Arial" w:hAnsi="Arial" w:cs="Arial"/>
          <w:color w:val="7F7F7F"/>
          <w:kern w:val="24"/>
        </w:rPr>
        <w:t xml:space="preserve"> ou r</w:t>
      </w:r>
      <w:r w:rsidR="005E18C1">
        <w:rPr>
          <w:rFonts w:ascii="Arial" w:hAnsi="Arial" w:cs="Arial"/>
          <w:color w:val="7F7F7F"/>
          <w:kern w:val="24"/>
        </w:rPr>
        <w:t>é</w:t>
      </w:r>
      <w:r w:rsidRPr="00D72821">
        <w:rPr>
          <w:rFonts w:ascii="Arial" w:hAnsi="Arial" w:cs="Arial"/>
          <w:color w:val="7F7F7F"/>
          <w:kern w:val="24"/>
        </w:rPr>
        <w:t xml:space="preserve">el d’installation d’un </w:t>
      </w:r>
      <w:r>
        <w:rPr>
          <w:rFonts w:ascii="Arial" w:hAnsi="Arial" w:cs="Arial"/>
          <w:color w:val="7F7F7F"/>
          <w:kern w:val="24"/>
        </w:rPr>
        <w:t>système</w:t>
      </w:r>
    </w:p>
    <w:p w14:paraId="722829E3" w14:textId="77777777" w:rsidR="00234CC1" w:rsidRDefault="00234CC1" w:rsidP="00D72821">
      <w:pPr>
        <w:ind w:firstLine="709"/>
        <w:jc w:val="both"/>
        <w:rPr>
          <w:rFonts w:ascii="Arial" w:hAnsi="Arial" w:cs="Arial"/>
          <w:color w:val="7F7F7F"/>
          <w:kern w:val="24"/>
        </w:rPr>
      </w:pPr>
    </w:p>
    <w:p w14:paraId="44BE70AE" w14:textId="77777777" w:rsidR="00234CC1" w:rsidRDefault="00234CC1" w:rsidP="00234CC1">
      <w:pPr>
        <w:pStyle w:val="llfcorps"/>
        <w:rPr>
          <w:rFonts w:ascii="Arial" w:hAnsi="Arial" w:cs="Arial"/>
          <w:color w:val="7F7F7F"/>
          <w:kern w:val="2"/>
        </w:rPr>
      </w:pPr>
      <w:r>
        <w:rPr>
          <w:rFonts w:ascii="Arial" w:hAnsi="Arial" w:cs="Arial"/>
          <w:color w:val="7F7F7F"/>
        </w:rPr>
        <w:t>C3       PREPARER LES EQUIPEMENTS EN VUE D’UNE INSTALLATION</w:t>
      </w:r>
    </w:p>
    <w:p w14:paraId="58F599C0" w14:textId="77777777" w:rsidR="00234CC1" w:rsidRDefault="00234CC1" w:rsidP="00234CC1">
      <w:pPr>
        <w:pStyle w:val="llfcorps"/>
        <w:spacing w:after="113"/>
        <w:ind w:left="0"/>
        <w:jc w:val="left"/>
        <w:rPr>
          <w:rFonts w:ascii="Arial" w:hAnsi="Arial" w:cs="Arial"/>
          <w:color w:val="7F7F7F"/>
        </w:rPr>
      </w:pPr>
      <w:r>
        <w:rPr>
          <w:color w:val="7F7F7F"/>
        </w:rPr>
        <w:tab/>
      </w:r>
      <w:r>
        <w:rPr>
          <w:rFonts w:ascii="Arial" w:hAnsi="Arial" w:cs="Arial"/>
          <w:color w:val="7F7F7F"/>
        </w:rPr>
        <w:t xml:space="preserve">C3-1 </w:t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  <w:t>Planifier l’intervention</w:t>
      </w:r>
    </w:p>
    <w:p w14:paraId="61185315" w14:textId="06445B03" w:rsidR="00234CC1" w:rsidRPr="00165227" w:rsidRDefault="00234CC1" w:rsidP="00165227">
      <w:pPr>
        <w:jc w:val="both"/>
        <w:rPr>
          <w:color w:val="808080" w:themeColor="background1" w:themeShade="80"/>
        </w:rPr>
      </w:pPr>
      <w:r>
        <w:rPr>
          <w:color w:val="7F7F7F"/>
        </w:rPr>
        <w:tab/>
      </w:r>
      <w:r w:rsidR="00165227" w:rsidRPr="00165227">
        <w:rPr>
          <w:rStyle w:val="markedcontent"/>
          <w:rFonts w:ascii="Arial" w:hAnsi="Arial" w:cs="Arial"/>
          <w:color w:val="808080" w:themeColor="background1" w:themeShade="80"/>
        </w:rPr>
        <w:t xml:space="preserve">C3-2 </w:t>
      </w:r>
      <w:r w:rsidR="00165227" w:rsidRPr="00165227">
        <w:rPr>
          <w:rStyle w:val="markedcontent"/>
          <w:rFonts w:ascii="Arial" w:hAnsi="Arial" w:cs="Arial"/>
          <w:color w:val="808080" w:themeColor="background1" w:themeShade="80"/>
        </w:rPr>
        <w:tab/>
      </w:r>
      <w:r w:rsidR="00165227" w:rsidRPr="00165227">
        <w:rPr>
          <w:rStyle w:val="markedcontent"/>
          <w:rFonts w:ascii="Arial" w:hAnsi="Arial" w:cs="Arial"/>
          <w:color w:val="808080" w:themeColor="background1" w:themeShade="80"/>
        </w:rPr>
        <w:tab/>
        <w:t>Réaliser l’intégration matérielle ou logicielle d’un équipement</w:t>
      </w:r>
    </w:p>
    <w:p w14:paraId="7A71EF09" w14:textId="77777777" w:rsidR="00165227" w:rsidRDefault="00165227" w:rsidP="00234CC1">
      <w:pPr>
        <w:pStyle w:val="llfcorps"/>
        <w:spacing w:after="113"/>
        <w:jc w:val="left"/>
        <w:rPr>
          <w:rFonts w:ascii="Arial" w:hAnsi="Arial" w:cs="Arial"/>
          <w:color w:val="7F7F7F"/>
        </w:rPr>
      </w:pPr>
    </w:p>
    <w:p w14:paraId="22089491" w14:textId="77777777" w:rsidR="00165227" w:rsidRDefault="00165227" w:rsidP="00234CC1">
      <w:pPr>
        <w:pStyle w:val="llfcorps"/>
        <w:spacing w:after="113"/>
        <w:jc w:val="left"/>
        <w:rPr>
          <w:rFonts w:ascii="Arial" w:hAnsi="Arial" w:cs="Arial"/>
          <w:color w:val="7F7F7F"/>
        </w:rPr>
      </w:pPr>
    </w:p>
    <w:p w14:paraId="0ECBBE1E" w14:textId="77777777" w:rsidR="00165227" w:rsidRDefault="00165227" w:rsidP="00234CC1">
      <w:pPr>
        <w:pStyle w:val="llfcorps"/>
        <w:spacing w:after="113"/>
        <w:jc w:val="left"/>
        <w:rPr>
          <w:rFonts w:ascii="Arial" w:hAnsi="Arial" w:cs="Arial"/>
          <w:color w:val="7F7F7F"/>
        </w:rPr>
      </w:pPr>
    </w:p>
    <w:p w14:paraId="48AE506D" w14:textId="77777777" w:rsidR="00165227" w:rsidRDefault="00165227" w:rsidP="00234CC1">
      <w:pPr>
        <w:pStyle w:val="llfcorps"/>
        <w:spacing w:after="113"/>
        <w:jc w:val="left"/>
        <w:rPr>
          <w:rFonts w:ascii="Arial" w:hAnsi="Arial" w:cs="Arial"/>
          <w:color w:val="7F7F7F"/>
        </w:rPr>
      </w:pPr>
    </w:p>
    <w:p w14:paraId="7D3841E3" w14:textId="39493621" w:rsidR="00234CC1" w:rsidRDefault="00234CC1" w:rsidP="00234CC1">
      <w:pPr>
        <w:pStyle w:val="llfcorps"/>
        <w:spacing w:after="113"/>
        <w:jc w:val="left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lastRenderedPageBreak/>
        <w:t>C4       INSTALLER ET METTRE EN ŒUVRE LES ÉQUIPEMENTS</w:t>
      </w:r>
    </w:p>
    <w:p w14:paraId="7244ABEE" w14:textId="77777777" w:rsidR="00234CC1" w:rsidRDefault="00234CC1" w:rsidP="00234CC1">
      <w:pPr>
        <w:pStyle w:val="llfcorps"/>
        <w:ind w:firstLine="426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C4-1 </w:t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  <w:t>Préparer le plan d’action puis établir tout ou partie du plan d’implantation et de câblage</w:t>
      </w:r>
    </w:p>
    <w:p w14:paraId="4F84BD13" w14:textId="77777777" w:rsidR="00234CC1" w:rsidRDefault="00234CC1" w:rsidP="00234CC1">
      <w:pPr>
        <w:pStyle w:val="llfcorps"/>
        <w:ind w:firstLine="426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C4-2 </w:t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  <w:t>Repérer les supports de transmission et d’énergie, implanter, câbler, raccorder les appareillages et les équipements d’interconnexion</w:t>
      </w:r>
    </w:p>
    <w:p w14:paraId="3CD4EF65" w14:textId="77777777" w:rsidR="00165227" w:rsidRDefault="00165227" w:rsidP="00D72821">
      <w:pPr>
        <w:pStyle w:val="llfcorps"/>
        <w:spacing w:after="113"/>
        <w:jc w:val="left"/>
        <w:rPr>
          <w:rFonts w:ascii="Arial" w:hAnsi="Arial" w:cs="Arial"/>
          <w:color w:val="7F7F7F"/>
        </w:rPr>
      </w:pPr>
    </w:p>
    <w:p w14:paraId="707A3CDA" w14:textId="62504787" w:rsidR="00D72821" w:rsidRDefault="00485232" w:rsidP="00D72821">
      <w:pPr>
        <w:pStyle w:val="llfcorps"/>
        <w:spacing w:after="113"/>
        <w:jc w:val="left"/>
        <w:rPr>
          <w:rFonts w:ascii="Arial" w:hAnsi="Arial" w:cs="Arial"/>
          <w:color w:val="7F7F7F"/>
        </w:rPr>
      </w:pPr>
      <w:r w:rsidRPr="00485232">
        <w:rPr>
          <w:rFonts w:ascii="Arial" w:hAnsi="Arial" w:cs="Arial"/>
          <w:color w:val="7F7F7F"/>
        </w:rPr>
        <w:t xml:space="preserve">C6 </w:t>
      </w:r>
      <w:r>
        <w:rPr>
          <w:rFonts w:ascii="Arial" w:hAnsi="Arial" w:cs="Arial"/>
          <w:color w:val="7F7F7F"/>
        </w:rPr>
        <w:tab/>
        <w:t xml:space="preserve">    </w:t>
      </w:r>
      <w:r w:rsidRPr="00485232">
        <w:rPr>
          <w:rFonts w:ascii="Arial" w:hAnsi="Arial" w:cs="Arial"/>
          <w:color w:val="7F7F7F"/>
        </w:rPr>
        <w:t>ÉTABLIR UNE RELATION PRIVILÉGIÉE AVEC LE CLIENT, EN VUE DE FOURNIR UNE PRESTATION CONFORME À SES ATTENTES</w:t>
      </w:r>
    </w:p>
    <w:p w14:paraId="1C7D7C6C" w14:textId="77777777" w:rsidR="00485232" w:rsidRPr="00485232" w:rsidRDefault="00485232" w:rsidP="00485232">
      <w:pPr>
        <w:pStyle w:val="llfcorps"/>
        <w:ind w:firstLine="426"/>
        <w:rPr>
          <w:rFonts w:ascii="Arial" w:hAnsi="Arial" w:cs="Arial"/>
          <w:color w:val="7F7F7F"/>
        </w:rPr>
      </w:pPr>
      <w:r w:rsidRPr="00485232">
        <w:rPr>
          <w:rFonts w:ascii="Arial" w:hAnsi="Arial" w:cs="Arial"/>
          <w:color w:val="7F7F7F"/>
        </w:rPr>
        <w:t xml:space="preserve">C6-1 </w:t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</w:r>
      <w:r w:rsidRPr="00485232">
        <w:rPr>
          <w:rFonts w:ascii="Arial" w:hAnsi="Arial" w:cs="Arial"/>
          <w:color w:val="7F7F7F"/>
        </w:rPr>
        <w:t>Communiquer lors de l’intervention, déceler et mettre en évidence les besoins du client</w:t>
      </w:r>
    </w:p>
    <w:p w14:paraId="151AED37" w14:textId="77777777" w:rsidR="00485232" w:rsidRPr="00485232" w:rsidRDefault="00485232" w:rsidP="00485232">
      <w:pPr>
        <w:pStyle w:val="llfcorps"/>
        <w:ind w:firstLine="426"/>
        <w:rPr>
          <w:rFonts w:ascii="Arial" w:hAnsi="Arial" w:cs="Arial"/>
          <w:color w:val="7F7F7F"/>
        </w:rPr>
      </w:pPr>
      <w:r w:rsidRPr="00485232">
        <w:rPr>
          <w:rFonts w:ascii="Arial" w:hAnsi="Arial" w:cs="Arial"/>
          <w:color w:val="7F7F7F"/>
        </w:rPr>
        <w:t xml:space="preserve">C6-2 </w:t>
      </w:r>
      <w:r>
        <w:rPr>
          <w:rFonts w:ascii="Arial" w:hAnsi="Arial" w:cs="Arial"/>
          <w:color w:val="7F7F7F"/>
        </w:rPr>
        <w:tab/>
      </w:r>
      <w:r>
        <w:rPr>
          <w:rFonts w:ascii="Arial" w:hAnsi="Arial" w:cs="Arial"/>
          <w:color w:val="7F7F7F"/>
        </w:rPr>
        <w:tab/>
      </w:r>
      <w:r w:rsidRPr="00485232">
        <w:rPr>
          <w:rFonts w:ascii="Arial" w:hAnsi="Arial" w:cs="Arial"/>
          <w:color w:val="7F7F7F"/>
        </w:rPr>
        <w:t>S’intégrer à la démarche qualité du service et respecter les termes du contrat</w:t>
      </w:r>
    </w:p>
    <w:p w14:paraId="4EE741FC" w14:textId="77777777" w:rsidR="00E117F6" w:rsidRDefault="00E117F6" w:rsidP="00D72821">
      <w:pPr>
        <w:pStyle w:val="llfcorps"/>
        <w:spacing w:after="113"/>
        <w:jc w:val="left"/>
        <w:rPr>
          <w:rFonts w:ascii="Arial" w:hAnsi="Arial" w:cs="Arial"/>
          <w:color w:val="7F7F7F"/>
        </w:rPr>
      </w:pPr>
    </w:p>
    <w:p w14:paraId="5F2AD7D7" w14:textId="2F043162" w:rsidR="00DB6596" w:rsidRDefault="00DB6596" w:rsidP="00D72821">
      <w:pPr>
        <w:pStyle w:val="llfcorps"/>
        <w:spacing w:after="113"/>
        <w:jc w:val="left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C8 </w:t>
      </w:r>
      <w:r>
        <w:rPr>
          <w:rFonts w:ascii="Arial" w:hAnsi="Arial" w:cs="Arial"/>
          <w:color w:val="7F7F7F"/>
        </w:rPr>
        <w:tab/>
        <w:t>AVOIR UNE ATTITUDE CITOYENNE ET RESPONSABLE</w:t>
      </w:r>
    </w:p>
    <w:p w14:paraId="282C38F9" w14:textId="2D86F044" w:rsidR="00DB6596" w:rsidRDefault="00DB6596" w:rsidP="00EC73A4">
      <w:pPr>
        <w:pStyle w:val="llfcorps"/>
        <w:spacing w:after="113"/>
        <w:ind w:firstLine="426"/>
        <w:jc w:val="left"/>
        <w:rPr>
          <w:rFonts w:ascii="Arial" w:hAnsi="Arial" w:cs="Arial"/>
          <w:color w:val="7F7F7F"/>
        </w:rPr>
      </w:pPr>
      <w:r w:rsidRPr="00DB6596">
        <w:rPr>
          <w:rFonts w:ascii="Arial" w:hAnsi="Arial" w:cs="Arial"/>
          <w:color w:val="7F7F7F"/>
        </w:rPr>
        <w:t>C8-1 Adopter une attitude citoyenne et responsable dans le cadre de l’usage professionnel des outils numériques</w:t>
      </w:r>
    </w:p>
    <w:p w14:paraId="503DD119" w14:textId="77777777" w:rsidR="00485232" w:rsidRDefault="00485232" w:rsidP="00D72821">
      <w:pPr>
        <w:pStyle w:val="llfcorps"/>
        <w:spacing w:after="113"/>
        <w:jc w:val="left"/>
        <w:rPr>
          <w:rFonts w:ascii="Arial" w:hAnsi="Arial" w:cs="Arial"/>
          <w:color w:val="7F7F7F"/>
        </w:rPr>
      </w:pPr>
    </w:p>
    <w:p w14:paraId="6E8B97E7" w14:textId="77777777" w:rsidR="00D53AA6" w:rsidRDefault="00D53AA6" w:rsidP="00D53AA6">
      <w:pPr>
        <w:pStyle w:val="llfcorps"/>
        <w:spacing w:after="113"/>
        <w:ind w:left="0"/>
        <w:jc w:val="left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SAVOIRS</w:t>
      </w:r>
    </w:p>
    <w:p w14:paraId="41B54977" w14:textId="66FD58A2" w:rsidR="00EC73A4" w:rsidRDefault="00EC73A4" w:rsidP="0094665F">
      <w:pPr>
        <w:pStyle w:val="llfcorps"/>
        <w:spacing w:after="113"/>
        <w:ind w:left="0" w:firstLine="709"/>
        <w:jc w:val="left"/>
        <w:rPr>
          <w:rFonts w:ascii="Arial" w:hAnsi="Arial" w:cs="Arial"/>
          <w:color w:val="7F7F7F"/>
        </w:rPr>
      </w:pPr>
      <w:r w:rsidRPr="00EC73A4">
        <w:rPr>
          <w:rFonts w:ascii="Arial" w:hAnsi="Arial" w:cs="Arial"/>
          <w:color w:val="7F7F7F"/>
        </w:rPr>
        <w:t xml:space="preserve">S1 - 1 Électricité </w:t>
      </w:r>
      <w:r>
        <w:rPr>
          <w:rFonts w:ascii="Arial" w:hAnsi="Arial" w:cs="Arial"/>
          <w:color w:val="7F7F7F"/>
        </w:rPr>
        <w:t>–</w:t>
      </w:r>
      <w:r w:rsidRPr="00EC73A4">
        <w:rPr>
          <w:rFonts w:ascii="Arial" w:hAnsi="Arial" w:cs="Arial"/>
          <w:color w:val="7F7F7F"/>
        </w:rPr>
        <w:t xml:space="preserve"> Électronique</w:t>
      </w:r>
    </w:p>
    <w:p w14:paraId="674973AE" w14:textId="66BADFAF" w:rsidR="00EC73A4" w:rsidRDefault="00EC73A4" w:rsidP="00EC73A4">
      <w:pPr>
        <w:pStyle w:val="llfcorps"/>
        <w:spacing w:after="113"/>
        <w:ind w:firstLine="709"/>
        <w:jc w:val="left"/>
        <w:rPr>
          <w:rFonts w:ascii="Arial" w:hAnsi="Arial" w:cs="Arial"/>
          <w:color w:val="7F7F7F"/>
        </w:rPr>
      </w:pPr>
      <w:r w:rsidRPr="00EC73A4">
        <w:rPr>
          <w:rFonts w:ascii="Arial" w:hAnsi="Arial" w:cs="Arial"/>
          <w:color w:val="7F7F7F"/>
        </w:rPr>
        <w:t>S1 - 1.2 Puissance électrique</w:t>
      </w:r>
    </w:p>
    <w:p w14:paraId="2A241C8F" w14:textId="3C01C778" w:rsidR="00B57333" w:rsidRDefault="00B57333" w:rsidP="00EC73A4">
      <w:pPr>
        <w:pStyle w:val="llfcorps"/>
        <w:spacing w:after="113"/>
        <w:ind w:firstLine="709"/>
        <w:jc w:val="left"/>
        <w:rPr>
          <w:rFonts w:ascii="Arial" w:hAnsi="Arial" w:cs="Arial"/>
          <w:color w:val="7F7F7F"/>
        </w:rPr>
      </w:pPr>
      <w:r w:rsidRPr="00B57333">
        <w:rPr>
          <w:rFonts w:ascii="Arial" w:hAnsi="Arial" w:cs="Arial"/>
          <w:color w:val="7F7F7F"/>
        </w:rPr>
        <w:t>S1 - 1.3 Électronique</w:t>
      </w:r>
    </w:p>
    <w:p w14:paraId="2797297C" w14:textId="77777777" w:rsidR="00B57333" w:rsidRPr="00B57333" w:rsidRDefault="00B57333" w:rsidP="00B57333">
      <w:pPr>
        <w:pStyle w:val="llfcorps"/>
        <w:ind w:firstLine="426"/>
        <w:rPr>
          <w:rFonts w:ascii="Arial" w:hAnsi="Arial" w:cs="Arial"/>
          <w:color w:val="7F7F7F"/>
        </w:rPr>
      </w:pPr>
      <w:r w:rsidRPr="00B57333">
        <w:rPr>
          <w:rFonts w:ascii="Arial" w:hAnsi="Arial" w:cs="Arial"/>
          <w:color w:val="7F7F7F"/>
        </w:rPr>
        <w:t>S2 - 1 Acquisition et restitution de l’information</w:t>
      </w:r>
    </w:p>
    <w:p w14:paraId="6FFCCB75" w14:textId="6D1F48F2" w:rsidR="00B57333" w:rsidRDefault="00B57333" w:rsidP="00B57333">
      <w:pPr>
        <w:pStyle w:val="llfcorps"/>
        <w:spacing w:after="113"/>
        <w:ind w:firstLine="709"/>
        <w:jc w:val="left"/>
        <w:rPr>
          <w:rFonts w:ascii="Arial" w:hAnsi="Arial" w:cs="Arial"/>
          <w:color w:val="7F7F7F"/>
        </w:rPr>
      </w:pPr>
      <w:r w:rsidRPr="00B57333">
        <w:rPr>
          <w:rFonts w:ascii="Arial" w:hAnsi="Arial" w:cs="Arial"/>
          <w:color w:val="7F7F7F"/>
        </w:rPr>
        <w:t>S2 - 1.1 Étude des capteurs et transducteurs</w:t>
      </w:r>
    </w:p>
    <w:p w14:paraId="524EDC9C" w14:textId="019E5198" w:rsidR="00B57333" w:rsidRDefault="00B57333" w:rsidP="00B57333">
      <w:pPr>
        <w:pStyle w:val="llfcorps"/>
        <w:spacing w:after="113"/>
        <w:ind w:firstLine="426"/>
        <w:jc w:val="left"/>
        <w:rPr>
          <w:rStyle w:val="markedcontent"/>
          <w:rFonts w:ascii="Arial" w:hAnsi="Arial" w:cs="Arial"/>
          <w:color w:val="808080" w:themeColor="background1" w:themeShade="80"/>
        </w:rPr>
      </w:pPr>
      <w:r>
        <w:rPr>
          <w:rStyle w:val="markedcontent"/>
          <w:rFonts w:ascii="Arial" w:hAnsi="Arial" w:cs="Arial"/>
          <w:color w:val="808080" w:themeColor="background1" w:themeShade="80"/>
        </w:rPr>
        <w:t>S2 - 2 Traitement de l’information</w:t>
      </w:r>
    </w:p>
    <w:p w14:paraId="706395A7" w14:textId="77777777" w:rsidR="00B57333" w:rsidRPr="00B57333" w:rsidRDefault="00B57333" w:rsidP="00B57333">
      <w:pPr>
        <w:pStyle w:val="llfcorps"/>
        <w:ind w:firstLine="426"/>
        <w:rPr>
          <w:rStyle w:val="markedcontent"/>
          <w:rFonts w:ascii="Arial" w:hAnsi="Arial" w:cs="Arial"/>
          <w:color w:val="808080" w:themeColor="background1" w:themeShade="80"/>
        </w:rPr>
      </w:pPr>
      <w:r w:rsidRPr="00B57333">
        <w:rPr>
          <w:rStyle w:val="markedcontent"/>
          <w:rFonts w:ascii="Arial" w:hAnsi="Arial" w:cs="Arial"/>
          <w:color w:val="808080" w:themeColor="background1" w:themeShade="80"/>
        </w:rPr>
        <w:t>S3 - 1 Supports physiques</w:t>
      </w:r>
    </w:p>
    <w:p w14:paraId="37712AC9" w14:textId="77777777" w:rsidR="00B57333" w:rsidRPr="00B57333" w:rsidRDefault="00B57333" w:rsidP="00B57333">
      <w:pPr>
        <w:pStyle w:val="llfcorps"/>
        <w:ind w:firstLine="426"/>
        <w:rPr>
          <w:rStyle w:val="markedcontent"/>
          <w:rFonts w:ascii="Arial" w:hAnsi="Arial" w:cs="Arial"/>
          <w:color w:val="808080" w:themeColor="background1" w:themeShade="80"/>
        </w:rPr>
      </w:pPr>
      <w:r w:rsidRPr="00B57333">
        <w:rPr>
          <w:rStyle w:val="markedcontent"/>
          <w:rFonts w:ascii="Arial" w:hAnsi="Arial" w:cs="Arial"/>
          <w:color w:val="808080" w:themeColor="background1" w:themeShade="80"/>
        </w:rPr>
        <w:t>S3 - 2 Réseaux</w:t>
      </w:r>
    </w:p>
    <w:p w14:paraId="0B8326C8" w14:textId="77777777" w:rsidR="00B57333" w:rsidRPr="00B57333" w:rsidRDefault="00B57333" w:rsidP="00B57333">
      <w:pPr>
        <w:pStyle w:val="llfcorps"/>
        <w:ind w:firstLine="426"/>
        <w:rPr>
          <w:rStyle w:val="markedcontent"/>
          <w:rFonts w:ascii="Arial" w:hAnsi="Arial" w:cs="Arial"/>
          <w:color w:val="808080" w:themeColor="background1" w:themeShade="80"/>
        </w:rPr>
      </w:pPr>
      <w:r w:rsidRPr="00B57333">
        <w:rPr>
          <w:rStyle w:val="markedcontent"/>
          <w:rFonts w:ascii="Arial" w:hAnsi="Arial" w:cs="Arial"/>
          <w:color w:val="808080" w:themeColor="background1" w:themeShade="80"/>
        </w:rPr>
        <w:t>S4 Unités centrales de traitement et périphériques</w:t>
      </w:r>
    </w:p>
    <w:p w14:paraId="41737E41" w14:textId="77777777" w:rsidR="00B57333" w:rsidRPr="00B57333" w:rsidRDefault="00B57333" w:rsidP="00B57333">
      <w:pPr>
        <w:pStyle w:val="llfcorps"/>
        <w:ind w:left="992"/>
        <w:rPr>
          <w:rStyle w:val="markedcontent"/>
          <w:rFonts w:ascii="Arial" w:hAnsi="Arial" w:cs="Arial"/>
          <w:color w:val="808080" w:themeColor="background1" w:themeShade="80"/>
        </w:rPr>
      </w:pPr>
      <w:r w:rsidRPr="00B57333">
        <w:rPr>
          <w:rStyle w:val="markedcontent"/>
          <w:rFonts w:ascii="Arial" w:hAnsi="Arial" w:cs="Arial"/>
          <w:color w:val="808080" w:themeColor="background1" w:themeShade="80"/>
        </w:rPr>
        <w:t>S4 - 1 Les matériels</w:t>
      </w:r>
    </w:p>
    <w:p w14:paraId="7EA6738B" w14:textId="06BF54EA" w:rsidR="00985A31" w:rsidRPr="00165227" w:rsidRDefault="00B57333" w:rsidP="00B57333">
      <w:pPr>
        <w:pStyle w:val="llfcorps"/>
        <w:spacing w:after="113"/>
        <w:ind w:left="992"/>
        <w:jc w:val="left"/>
        <w:rPr>
          <w:rFonts w:ascii="Arial" w:hAnsi="Arial" w:cs="Arial"/>
          <w:color w:val="808080" w:themeColor="background1" w:themeShade="80"/>
        </w:rPr>
      </w:pPr>
      <w:r w:rsidRPr="00B57333">
        <w:rPr>
          <w:rStyle w:val="markedcontent"/>
          <w:rFonts w:ascii="Arial" w:hAnsi="Arial" w:cs="Arial"/>
          <w:color w:val="808080" w:themeColor="background1" w:themeShade="80"/>
        </w:rPr>
        <w:t>S4 - 2 Les logiciels</w:t>
      </w:r>
    </w:p>
    <w:p w14:paraId="39AF2DB6" w14:textId="77777777" w:rsidR="00B57333" w:rsidRPr="00B57333" w:rsidRDefault="00B57333" w:rsidP="00B57333">
      <w:pPr>
        <w:pStyle w:val="llfcorps"/>
        <w:ind w:firstLine="426"/>
        <w:rPr>
          <w:rFonts w:ascii="Arial" w:hAnsi="Arial" w:cs="Arial"/>
          <w:color w:val="7F7F7F"/>
        </w:rPr>
      </w:pPr>
      <w:r w:rsidRPr="00B57333">
        <w:rPr>
          <w:rFonts w:ascii="Arial" w:hAnsi="Arial" w:cs="Arial"/>
          <w:color w:val="7F7F7F"/>
        </w:rPr>
        <w:t>S5 - 1 Installation du système</w:t>
      </w:r>
    </w:p>
    <w:p w14:paraId="107962A2" w14:textId="77777777" w:rsidR="00B57333" w:rsidRPr="00B57333" w:rsidRDefault="00B57333" w:rsidP="00B57333">
      <w:pPr>
        <w:pStyle w:val="llfcorps"/>
        <w:ind w:firstLine="426"/>
        <w:rPr>
          <w:rFonts w:ascii="Arial" w:hAnsi="Arial" w:cs="Arial"/>
          <w:color w:val="7F7F7F"/>
        </w:rPr>
      </w:pPr>
      <w:r w:rsidRPr="00B57333">
        <w:rPr>
          <w:rFonts w:ascii="Arial" w:hAnsi="Arial" w:cs="Arial"/>
          <w:color w:val="7F7F7F"/>
        </w:rPr>
        <w:t>S5 - 3 Le raccordement des supports</w:t>
      </w:r>
    </w:p>
    <w:p w14:paraId="60CFCEAF" w14:textId="1BC99E38" w:rsidR="00165227" w:rsidRDefault="00B57333" w:rsidP="00B57333">
      <w:pPr>
        <w:pStyle w:val="llfcorps"/>
        <w:spacing w:after="113"/>
        <w:ind w:firstLine="426"/>
        <w:jc w:val="left"/>
        <w:rPr>
          <w:rFonts w:ascii="Arial" w:hAnsi="Arial" w:cs="Arial"/>
          <w:color w:val="7F7F7F"/>
        </w:rPr>
      </w:pPr>
      <w:r w:rsidRPr="00B57333">
        <w:rPr>
          <w:rFonts w:ascii="Arial" w:hAnsi="Arial" w:cs="Arial"/>
          <w:color w:val="7F7F7F"/>
        </w:rPr>
        <w:t>S5 - 4 Mise en service du système : configuration, paramétrage, essais et réception</w:t>
      </w:r>
    </w:p>
    <w:p w14:paraId="54603C33" w14:textId="77777777" w:rsidR="00EC73A4" w:rsidRDefault="00EC73A4" w:rsidP="00B57333">
      <w:pPr>
        <w:pStyle w:val="llfcorps"/>
        <w:spacing w:after="113"/>
        <w:ind w:firstLine="283"/>
        <w:jc w:val="left"/>
        <w:rPr>
          <w:rFonts w:ascii="Arial" w:hAnsi="Arial" w:cs="Arial"/>
          <w:color w:val="7F7F7F"/>
        </w:rPr>
      </w:pPr>
      <w:r w:rsidRPr="00EC73A4">
        <w:rPr>
          <w:rFonts w:ascii="Arial" w:hAnsi="Arial" w:cs="Arial"/>
          <w:color w:val="7F7F7F"/>
        </w:rPr>
        <w:t>S7 - 2 Communication écrite - Utilisation de l'outil informatique</w:t>
      </w:r>
    </w:p>
    <w:p w14:paraId="5532B857" w14:textId="5E649976" w:rsidR="00EC73A4" w:rsidRPr="00EC73A4" w:rsidRDefault="00EC73A4" w:rsidP="00B57333">
      <w:pPr>
        <w:pStyle w:val="llfcorps"/>
        <w:spacing w:after="113"/>
        <w:ind w:firstLine="283"/>
        <w:jc w:val="left"/>
        <w:rPr>
          <w:rFonts w:ascii="Arial" w:hAnsi="Arial" w:cs="Arial"/>
          <w:color w:val="7F7F7F"/>
        </w:rPr>
      </w:pPr>
      <w:r w:rsidRPr="00EC73A4">
        <w:rPr>
          <w:rFonts w:ascii="Arial" w:hAnsi="Arial" w:cs="Arial"/>
          <w:color w:val="7F7F7F"/>
        </w:rPr>
        <w:t>S7 - 4 Mise à jour de la documentation - Veille technologique</w:t>
      </w:r>
    </w:p>
    <w:p w14:paraId="657C509D" w14:textId="7A84D6D6" w:rsidR="00420E01" w:rsidRDefault="00420E01" w:rsidP="00EC73A4">
      <w:pPr>
        <w:pStyle w:val="llftitre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Modalités</w:t>
      </w:r>
    </w:p>
    <w:tbl>
      <w:tblPr>
        <w:tblW w:w="9747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853"/>
        <w:gridCol w:w="853"/>
        <w:gridCol w:w="853"/>
        <w:gridCol w:w="853"/>
        <w:gridCol w:w="853"/>
        <w:gridCol w:w="853"/>
        <w:gridCol w:w="853"/>
        <w:gridCol w:w="853"/>
        <w:gridCol w:w="854"/>
      </w:tblGrid>
      <w:tr w:rsidR="004B769C" w:rsidRPr="00F15EF8" w14:paraId="6EDE9EFC" w14:textId="77777777" w:rsidTr="00CE3D43">
        <w:tc>
          <w:tcPr>
            <w:tcW w:w="2069" w:type="dxa"/>
            <w:vMerge w:val="restart"/>
            <w:shd w:val="clear" w:color="auto" w:fill="auto"/>
            <w:vAlign w:val="center"/>
          </w:tcPr>
          <w:p w14:paraId="6D2D84E1" w14:textId="77777777" w:rsidR="004B769C" w:rsidRPr="00F15EF8" w:rsidRDefault="004B769C" w:rsidP="004B769C">
            <w:pPr>
              <w:pStyle w:val="llftitre2"/>
              <w:jc w:val="center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Période</w:t>
            </w:r>
          </w:p>
        </w:tc>
        <w:tc>
          <w:tcPr>
            <w:tcW w:w="2559" w:type="dxa"/>
            <w:gridSpan w:val="3"/>
            <w:shd w:val="clear" w:color="auto" w:fill="auto"/>
          </w:tcPr>
          <w:p w14:paraId="064F9085" w14:textId="1088D081" w:rsidR="004B769C" w:rsidRPr="00F15EF8" w:rsidRDefault="004B769C" w:rsidP="000771A2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 xml:space="preserve">Seconde </w:t>
            </w:r>
            <w:r w:rsidR="008E6CD0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FD"/>
            </w:r>
          </w:p>
        </w:tc>
        <w:tc>
          <w:tcPr>
            <w:tcW w:w="2559" w:type="dxa"/>
            <w:gridSpan w:val="3"/>
            <w:shd w:val="clear" w:color="auto" w:fill="auto"/>
          </w:tcPr>
          <w:p w14:paraId="3567FDA2" w14:textId="77777777" w:rsidR="004B769C" w:rsidRPr="00F15EF8" w:rsidRDefault="004B769C" w:rsidP="004B73B7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 xml:space="preserve">Première </w:t>
            </w:r>
            <w:r w:rsidR="0034749E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  <w:tc>
          <w:tcPr>
            <w:tcW w:w="2560" w:type="dxa"/>
            <w:gridSpan w:val="3"/>
            <w:shd w:val="clear" w:color="auto" w:fill="auto"/>
          </w:tcPr>
          <w:p w14:paraId="7179F5FB" w14:textId="10F7381B" w:rsidR="004B769C" w:rsidRPr="00F15EF8" w:rsidRDefault="004B769C" w:rsidP="000771A2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 xml:space="preserve">Terminale </w:t>
            </w:r>
            <w:r w:rsidR="008E6CD0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</w:tr>
      <w:tr w:rsidR="004B769C" w:rsidRPr="00F15EF8" w14:paraId="7EB17679" w14:textId="77777777" w:rsidTr="00CE3D43">
        <w:tc>
          <w:tcPr>
            <w:tcW w:w="2069" w:type="dxa"/>
            <w:vMerge/>
            <w:shd w:val="clear" w:color="auto" w:fill="auto"/>
          </w:tcPr>
          <w:p w14:paraId="6D860CAD" w14:textId="77777777" w:rsidR="004B769C" w:rsidRPr="00F15EF8" w:rsidRDefault="004B769C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4AA12EAD" w14:textId="77777777" w:rsidR="004B769C" w:rsidRPr="00F15EF8" w:rsidRDefault="004B769C" w:rsidP="00F15EF8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T1</w:t>
            </w:r>
            <w:r w:rsidR="004B73B7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</w:tcPr>
          <w:p w14:paraId="248876FE" w14:textId="77777777" w:rsidR="004B769C" w:rsidRPr="00F15EF8" w:rsidRDefault="004B769C" w:rsidP="00F15EF8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T2</w:t>
            </w:r>
            <w:r w:rsidR="004B73B7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</w:tcPr>
          <w:p w14:paraId="2249C771" w14:textId="2A12A51D" w:rsidR="004B769C" w:rsidRPr="00F15EF8" w:rsidRDefault="004B769C" w:rsidP="00F15EF8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T3</w:t>
            </w:r>
            <w:r w:rsidR="008E6CD0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FD"/>
            </w:r>
          </w:p>
        </w:tc>
        <w:tc>
          <w:tcPr>
            <w:tcW w:w="853" w:type="dxa"/>
            <w:shd w:val="clear" w:color="auto" w:fill="auto"/>
          </w:tcPr>
          <w:p w14:paraId="0374F360" w14:textId="77777777" w:rsidR="004B769C" w:rsidRPr="00F15EF8" w:rsidRDefault="004B769C" w:rsidP="00CE3D43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T1</w:t>
            </w:r>
            <w:r w:rsidR="004B73B7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</w:tcPr>
          <w:p w14:paraId="38A95BA1" w14:textId="77777777" w:rsidR="004B769C" w:rsidRPr="00F15EF8" w:rsidRDefault="004B769C" w:rsidP="00CE3D43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T2</w:t>
            </w:r>
            <w:r w:rsidR="004B73B7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</w:tcPr>
          <w:p w14:paraId="542CFA57" w14:textId="77777777" w:rsidR="004B769C" w:rsidRPr="00F15EF8" w:rsidRDefault="004B769C" w:rsidP="00CE3D43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T3</w:t>
            </w:r>
            <w:r w:rsidR="0034749E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</w:tcPr>
          <w:p w14:paraId="5C8CC70D" w14:textId="77777777" w:rsidR="004B769C" w:rsidRPr="00F15EF8" w:rsidRDefault="004B769C" w:rsidP="00CE3D43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T1</w:t>
            </w:r>
            <w:r w:rsidR="00AD6FAC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</w:tcPr>
          <w:p w14:paraId="1FBD29B2" w14:textId="77777777" w:rsidR="004B769C" w:rsidRPr="00F15EF8" w:rsidRDefault="004B769C" w:rsidP="00CE3D43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T2</w:t>
            </w:r>
            <w:r w:rsidR="004B73B7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  <w:tc>
          <w:tcPr>
            <w:tcW w:w="854" w:type="dxa"/>
            <w:shd w:val="clear" w:color="auto" w:fill="auto"/>
          </w:tcPr>
          <w:p w14:paraId="36F561B0" w14:textId="64BBFE48" w:rsidR="004B769C" w:rsidRPr="00F15EF8" w:rsidRDefault="004B769C" w:rsidP="00CE3D43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T3</w:t>
            </w:r>
            <w:r w:rsidR="008E6CD0"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sym w:font="Wingdings" w:char="F0A8"/>
            </w:r>
          </w:p>
        </w:tc>
      </w:tr>
      <w:tr w:rsidR="004B73B7" w:rsidRPr="00F15EF8" w14:paraId="2149847F" w14:textId="77777777" w:rsidTr="005E23F7">
        <w:tc>
          <w:tcPr>
            <w:tcW w:w="2069" w:type="dxa"/>
            <w:shd w:val="clear" w:color="auto" w:fill="auto"/>
          </w:tcPr>
          <w:p w14:paraId="791B027B" w14:textId="77777777" w:rsidR="004B73B7" w:rsidRPr="00F15EF8" w:rsidRDefault="004B73B7">
            <w:pPr>
              <w:pStyle w:val="llftitre2"/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</w:pPr>
            <w:r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Modalités</w:t>
            </w:r>
          </w:p>
        </w:tc>
        <w:tc>
          <w:tcPr>
            <w:tcW w:w="7678" w:type="dxa"/>
            <w:gridSpan w:val="9"/>
            <w:shd w:val="clear" w:color="auto" w:fill="auto"/>
          </w:tcPr>
          <w:p w14:paraId="1C3B12B6" w14:textId="20CD94F2" w:rsidR="004B73B7" w:rsidRPr="00B71206" w:rsidRDefault="004B73B7" w:rsidP="00F15EF8">
            <w:pPr>
              <w:pStyle w:val="llftitre2"/>
              <w:jc w:val="center"/>
              <w:rPr>
                <w:rFonts w:ascii="Arial" w:hAnsi="Arial" w:cs="Arial"/>
                <w:bCs w:val="0"/>
                <w:iCs w:val="0"/>
                <w:color w:val="7F7F7F"/>
                <w:sz w:val="22"/>
                <w:szCs w:val="24"/>
              </w:rPr>
            </w:pPr>
            <w:r w:rsidRPr="00B71206">
              <w:rPr>
                <w:rFonts w:ascii="Arial" w:hAnsi="Arial" w:cs="Arial"/>
                <w:bCs w:val="0"/>
                <w:iCs w:val="0"/>
                <w:color w:val="7F7F7F"/>
                <w:sz w:val="22"/>
                <w:szCs w:val="24"/>
              </w:rPr>
              <w:t>T</w:t>
            </w:r>
            <w:r w:rsidR="00152B21">
              <w:rPr>
                <w:rFonts w:ascii="Arial" w:hAnsi="Arial" w:cs="Arial"/>
                <w:bCs w:val="0"/>
                <w:iCs w:val="0"/>
                <w:color w:val="7F7F7F"/>
                <w:sz w:val="22"/>
                <w:szCs w:val="24"/>
              </w:rPr>
              <w:t>P</w:t>
            </w:r>
          </w:p>
        </w:tc>
      </w:tr>
      <w:tr w:rsidR="004B73B7" w:rsidRPr="00F15EF8" w14:paraId="29475001" w14:textId="77777777" w:rsidTr="005E23F7">
        <w:tc>
          <w:tcPr>
            <w:tcW w:w="2069" w:type="dxa"/>
            <w:shd w:val="clear" w:color="auto" w:fill="auto"/>
          </w:tcPr>
          <w:p w14:paraId="1C6CAE57" w14:textId="77777777" w:rsidR="004B73B7" w:rsidRPr="00F15EF8" w:rsidRDefault="004B73B7">
            <w:pPr>
              <w:pStyle w:val="llftitre2"/>
              <w:rPr>
                <w:rFonts w:ascii="Arial" w:hAnsi="Arial" w:cs="Arial"/>
                <w:sz w:val="22"/>
              </w:rPr>
            </w:pPr>
            <w:r w:rsidRPr="00F15EF8">
              <w:rPr>
                <w:rFonts w:ascii="Arial" w:hAnsi="Arial" w:cs="Arial"/>
                <w:bCs w:val="0"/>
                <w:iCs w:val="0"/>
                <w:color w:val="auto"/>
                <w:sz w:val="22"/>
                <w:szCs w:val="24"/>
              </w:rPr>
              <w:t>Volume horaire</w:t>
            </w:r>
          </w:p>
        </w:tc>
        <w:tc>
          <w:tcPr>
            <w:tcW w:w="7678" w:type="dxa"/>
            <w:gridSpan w:val="9"/>
            <w:shd w:val="clear" w:color="auto" w:fill="auto"/>
          </w:tcPr>
          <w:p w14:paraId="10690DE9" w14:textId="755A441D" w:rsidR="004B73B7" w:rsidRPr="00B71206" w:rsidRDefault="009819D1" w:rsidP="009819D1">
            <w:pPr>
              <w:pStyle w:val="llftitre2"/>
              <w:tabs>
                <w:tab w:val="center" w:pos="3731"/>
                <w:tab w:val="left" w:pos="5160"/>
              </w:tabs>
              <w:jc w:val="left"/>
              <w:rPr>
                <w:rFonts w:ascii="Arial" w:hAnsi="Arial" w:cs="Arial"/>
                <w:color w:val="7F7F7F"/>
                <w:sz w:val="22"/>
              </w:rPr>
            </w:pPr>
            <w:r>
              <w:rPr>
                <w:rFonts w:ascii="Arial" w:hAnsi="Arial" w:cs="Arial"/>
                <w:color w:val="7F7F7F"/>
                <w:sz w:val="22"/>
              </w:rPr>
              <w:tab/>
            </w:r>
            <w:r w:rsidR="00152B21">
              <w:rPr>
                <w:rFonts w:ascii="Arial" w:hAnsi="Arial" w:cs="Arial"/>
                <w:color w:val="7F7F7F"/>
                <w:sz w:val="22"/>
              </w:rPr>
              <w:t>6</w:t>
            </w:r>
            <w:r w:rsidR="00DA757F">
              <w:rPr>
                <w:rFonts w:ascii="Arial" w:hAnsi="Arial" w:cs="Arial"/>
                <w:color w:val="7F7F7F"/>
                <w:sz w:val="22"/>
              </w:rPr>
              <w:t xml:space="preserve"> </w:t>
            </w:r>
            <w:r w:rsidR="004B73B7" w:rsidRPr="00B71206">
              <w:rPr>
                <w:rFonts w:ascii="Arial" w:hAnsi="Arial" w:cs="Arial"/>
                <w:color w:val="7F7F7F"/>
                <w:sz w:val="22"/>
              </w:rPr>
              <w:t>h</w:t>
            </w:r>
            <w:r w:rsidR="00DA13DE">
              <w:rPr>
                <w:rFonts w:ascii="Arial" w:hAnsi="Arial" w:cs="Arial"/>
                <w:color w:val="7F7F7F"/>
                <w:sz w:val="22"/>
              </w:rPr>
              <w:t xml:space="preserve"> </w:t>
            </w:r>
            <w:r>
              <w:rPr>
                <w:rFonts w:ascii="Arial" w:hAnsi="Arial" w:cs="Arial"/>
                <w:color w:val="7F7F7F"/>
                <w:sz w:val="22"/>
              </w:rPr>
              <w:t>(</w:t>
            </w:r>
            <w:r w:rsidR="00152B21">
              <w:rPr>
                <w:rFonts w:ascii="Arial" w:hAnsi="Arial" w:cs="Arial"/>
                <w:color w:val="7F7F7F"/>
                <w:sz w:val="22"/>
              </w:rPr>
              <w:t>2</w:t>
            </w:r>
            <w:r>
              <w:rPr>
                <w:rFonts w:ascii="Arial" w:hAnsi="Arial" w:cs="Arial"/>
                <w:color w:val="7F7F7F"/>
                <w:sz w:val="22"/>
              </w:rPr>
              <w:t>x</w:t>
            </w:r>
            <w:r w:rsidR="00152B21">
              <w:rPr>
                <w:rFonts w:ascii="Arial" w:hAnsi="Arial" w:cs="Arial"/>
                <w:color w:val="7F7F7F"/>
                <w:sz w:val="22"/>
              </w:rPr>
              <w:t>3</w:t>
            </w:r>
            <w:r>
              <w:rPr>
                <w:rFonts w:ascii="Arial" w:hAnsi="Arial" w:cs="Arial"/>
                <w:color w:val="7F7F7F"/>
                <w:sz w:val="22"/>
              </w:rPr>
              <w:t xml:space="preserve"> heures</w:t>
            </w:r>
            <w:r w:rsidR="00DA13DE">
              <w:rPr>
                <w:rFonts w:ascii="Arial" w:hAnsi="Arial" w:cs="Arial"/>
                <w:color w:val="7F7F7F"/>
                <w:sz w:val="22"/>
              </w:rPr>
              <w:t>)</w:t>
            </w:r>
          </w:p>
        </w:tc>
      </w:tr>
    </w:tbl>
    <w:p w14:paraId="2FD4FE39" w14:textId="77777777" w:rsidR="00785217" w:rsidRDefault="00785217">
      <w:pPr>
        <w:pStyle w:val="llftitre2"/>
        <w:rPr>
          <w:rFonts w:ascii="Arial" w:hAnsi="Arial" w:cs="Arial"/>
        </w:rPr>
      </w:pPr>
    </w:p>
    <w:p w14:paraId="19298B9A" w14:textId="77777777" w:rsidR="00F15EF8" w:rsidRDefault="00F15EF8">
      <w:pPr>
        <w:pStyle w:val="llftitre2"/>
        <w:rPr>
          <w:rFonts w:ascii="Arial" w:hAnsi="Arial" w:cs="Arial"/>
        </w:rPr>
      </w:pPr>
      <w:r w:rsidRPr="00420E01">
        <w:rPr>
          <w:rFonts w:ascii="Arial" w:hAnsi="Arial" w:cs="Arial"/>
        </w:rPr>
        <w:t>Ressources</w:t>
      </w:r>
    </w:p>
    <w:p w14:paraId="69DD63F1" w14:textId="77777777" w:rsidR="001D5FB5" w:rsidRDefault="001D5FB5" w:rsidP="001D5FB5">
      <w:pPr>
        <w:pStyle w:val="llfcorps"/>
      </w:pPr>
    </w:p>
    <w:p w14:paraId="6D4FFBF3" w14:textId="34094D2F" w:rsidR="00A32AF8" w:rsidRDefault="00A32AF8" w:rsidP="00DB6596">
      <w:pPr>
        <w:pStyle w:val="llfcorps"/>
        <w:ind w:left="0"/>
        <w:rPr>
          <w:rFonts w:ascii="Arial" w:hAnsi="Arial" w:cs="Arial"/>
          <w:bCs/>
          <w:iCs/>
          <w:color w:val="808080" w:themeColor="background1" w:themeShade="80"/>
        </w:rPr>
      </w:pPr>
      <w:r w:rsidRPr="003E19D9">
        <w:rPr>
          <w:rFonts w:ascii="Arial" w:hAnsi="Arial" w:cs="Arial"/>
          <w:bCs/>
          <w:iCs/>
          <w:color w:val="808080" w:themeColor="background1" w:themeShade="80"/>
        </w:rPr>
        <w:t>Internet</w:t>
      </w:r>
    </w:p>
    <w:p w14:paraId="2949876C" w14:textId="35481597" w:rsidR="000559D2" w:rsidRDefault="00936A02" w:rsidP="00DB6596">
      <w:pPr>
        <w:pStyle w:val="llfcorps"/>
        <w:ind w:left="0"/>
        <w:rPr>
          <w:rFonts w:ascii="Arial" w:hAnsi="Arial" w:cs="Arial"/>
          <w:bCs/>
          <w:iCs/>
          <w:color w:val="808080" w:themeColor="background1" w:themeShade="80"/>
        </w:rPr>
      </w:pPr>
      <w:r>
        <w:rPr>
          <w:rFonts w:ascii="Arial" w:hAnsi="Arial" w:cs="Arial"/>
          <w:bCs/>
          <w:iCs/>
          <w:color w:val="808080" w:themeColor="background1" w:themeShade="80"/>
        </w:rPr>
        <w:t xml:space="preserve">Documentation </w:t>
      </w:r>
      <w:proofErr w:type="spellStart"/>
      <w:r>
        <w:rPr>
          <w:rFonts w:ascii="Arial" w:hAnsi="Arial" w:cs="Arial"/>
          <w:bCs/>
          <w:iCs/>
          <w:color w:val="808080" w:themeColor="background1" w:themeShade="80"/>
        </w:rPr>
        <w:t>téléinformation</w:t>
      </w:r>
      <w:proofErr w:type="spellEnd"/>
      <w:r>
        <w:rPr>
          <w:rFonts w:ascii="Arial" w:hAnsi="Arial" w:cs="Arial"/>
          <w:bCs/>
          <w:iCs/>
          <w:color w:val="808080" w:themeColor="background1" w:themeShade="80"/>
        </w:rPr>
        <w:t xml:space="preserve"> ENEDIS</w:t>
      </w:r>
    </w:p>
    <w:p w14:paraId="29710644" w14:textId="43C30516" w:rsidR="008F477A" w:rsidRDefault="008F477A" w:rsidP="00DB6596">
      <w:pPr>
        <w:pStyle w:val="llfcorps"/>
        <w:ind w:left="0"/>
        <w:rPr>
          <w:rFonts w:ascii="Arial" w:hAnsi="Arial" w:cs="Arial"/>
          <w:bCs/>
          <w:iCs/>
          <w:color w:val="808080" w:themeColor="background1" w:themeShade="80"/>
        </w:rPr>
      </w:pPr>
      <w:r>
        <w:rPr>
          <w:rFonts w:ascii="Arial" w:hAnsi="Arial" w:cs="Arial"/>
          <w:bCs/>
          <w:iCs/>
          <w:color w:val="808080" w:themeColor="background1" w:themeShade="80"/>
        </w:rPr>
        <w:t xml:space="preserve">Documentation </w:t>
      </w:r>
      <w:proofErr w:type="spellStart"/>
      <w:r>
        <w:rPr>
          <w:rFonts w:ascii="Arial" w:hAnsi="Arial" w:cs="Arial"/>
          <w:bCs/>
          <w:iCs/>
          <w:color w:val="808080" w:themeColor="background1" w:themeShade="80"/>
        </w:rPr>
        <w:t>téléinformation</w:t>
      </w:r>
      <w:proofErr w:type="spellEnd"/>
      <w:r>
        <w:rPr>
          <w:rFonts w:ascii="Arial" w:hAnsi="Arial" w:cs="Arial"/>
          <w:bCs/>
          <w:iCs/>
          <w:color w:val="808080" w:themeColor="background1" w:themeShade="80"/>
        </w:rPr>
        <w:t xml:space="preserve"> ERDF</w:t>
      </w:r>
    </w:p>
    <w:p w14:paraId="4182F58F" w14:textId="4A5370D1" w:rsidR="000559D2" w:rsidRDefault="00936A02" w:rsidP="000559D2">
      <w:pPr>
        <w:pStyle w:val="llfcorps"/>
        <w:ind w:left="0"/>
        <w:rPr>
          <w:rFonts w:ascii="Arial" w:hAnsi="Arial" w:cs="Arial"/>
          <w:bCs/>
          <w:iCs/>
          <w:color w:val="808080" w:themeColor="background1" w:themeShade="80"/>
        </w:rPr>
      </w:pPr>
      <w:r>
        <w:rPr>
          <w:rFonts w:ascii="Arial" w:hAnsi="Arial" w:cs="Arial"/>
          <w:bCs/>
          <w:iCs/>
          <w:color w:val="808080" w:themeColor="background1" w:themeShade="80"/>
        </w:rPr>
        <w:t>Documentation EPC</w:t>
      </w:r>
    </w:p>
    <w:p w14:paraId="7E1BE4AE" w14:textId="5D9C1B11" w:rsidR="00936A02" w:rsidRDefault="00936A02" w:rsidP="000559D2">
      <w:pPr>
        <w:pStyle w:val="llfcorps"/>
        <w:ind w:left="0"/>
        <w:rPr>
          <w:rFonts w:ascii="Arial" w:hAnsi="Arial" w:cs="Arial"/>
          <w:bCs/>
          <w:iCs/>
          <w:color w:val="808080" w:themeColor="background1" w:themeShade="80"/>
        </w:rPr>
      </w:pPr>
      <w:r>
        <w:rPr>
          <w:rFonts w:ascii="Arial" w:hAnsi="Arial" w:cs="Arial"/>
          <w:bCs/>
          <w:iCs/>
          <w:color w:val="808080" w:themeColor="background1" w:themeShade="80"/>
        </w:rPr>
        <w:t>Documentation MCP49XX</w:t>
      </w:r>
    </w:p>
    <w:p w14:paraId="48C75216" w14:textId="2F65B602" w:rsidR="00936A02" w:rsidRDefault="00936A02" w:rsidP="000559D2">
      <w:pPr>
        <w:pStyle w:val="llfcorps"/>
        <w:ind w:left="0"/>
        <w:rPr>
          <w:rFonts w:ascii="Arial" w:hAnsi="Arial" w:cs="Arial"/>
          <w:bCs/>
          <w:iCs/>
          <w:color w:val="808080" w:themeColor="background1" w:themeShade="80"/>
        </w:rPr>
      </w:pPr>
      <w:r>
        <w:rPr>
          <w:rFonts w:ascii="Arial" w:hAnsi="Arial" w:cs="Arial"/>
          <w:bCs/>
          <w:iCs/>
          <w:color w:val="808080" w:themeColor="background1" w:themeShade="80"/>
        </w:rPr>
        <w:t>Documentation AD840X</w:t>
      </w:r>
    </w:p>
    <w:p w14:paraId="30818C98" w14:textId="77777777" w:rsidR="00A32AF8" w:rsidRDefault="00A32AF8" w:rsidP="008220C1">
      <w:pPr>
        <w:pStyle w:val="llfcorps"/>
        <w:ind w:left="0"/>
        <w:rPr>
          <w:rFonts w:ascii="Arial" w:hAnsi="Arial" w:cs="Arial"/>
          <w:bCs/>
          <w:iCs/>
          <w:color w:val="0075B9"/>
          <w:szCs w:val="28"/>
        </w:rPr>
      </w:pPr>
    </w:p>
    <w:p w14:paraId="74FB6BAC" w14:textId="77777777" w:rsidR="008220C1" w:rsidRPr="008220C1" w:rsidRDefault="008220C1" w:rsidP="008220C1">
      <w:pPr>
        <w:pStyle w:val="llfcorps"/>
        <w:ind w:left="0"/>
        <w:rPr>
          <w:rFonts w:ascii="Arial" w:hAnsi="Arial" w:cs="Arial"/>
          <w:bCs/>
          <w:iCs/>
          <w:color w:val="0075B9"/>
          <w:szCs w:val="28"/>
        </w:rPr>
      </w:pPr>
      <w:r w:rsidRPr="008220C1">
        <w:rPr>
          <w:rFonts w:ascii="Arial" w:hAnsi="Arial" w:cs="Arial"/>
          <w:bCs/>
          <w:iCs/>
          <w:color w:val="0075B9"/>
          <w:szCs w:val="28"/>
        </w:rPr>
        <w:t>Supports</w:t>
      </w:r>
    </w:p>
    <w:p w14:paraId="690DFE8E" w14:textId="77777777" w:rsidR="0057077C" w:rsidRDefault="0057077C" w:rsidP="0057077C">
      <w:pPr>
        <w:pStyle w:val="Paragraphedeliste"/>
        <w:spacing w:line="276" w:lineRule="auto"/>
        <w:rPr>
          <w:rFonts w:ascii="Arial" w:hAnsi="Arial" w:cs="Arial"/>
          <w:color w:val="7F7F7F"/>
        </w:rPr>
      </w:pPr>
    </w:p>
    <w:p w14:paraId="7D5E5C38" w14:textId="05045E28" w:rsidR="003E19D9" w:rsidRDefault="003E19D9" w:rsidP="00DB6596">
      <w:pPr>
        <w:spacing w:line="276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Sujet du T</w:t>
      </w:r>
      <w:r w:rsidR="00152B21">
        <w:rPr>
          <w:rFonts w:ascii="Arial" w:hAnsi="Arial" w:cs="Arial"/>
          <w:color w:val="7F7F7F"/>
        </w:rPr>
        <w:t>P</w:t>
      </w:r>
    </w:p>
    <w:p w14:paraId="684F4870" w14:textId="50708C6E" w:rsidR="008220C1" w:rsidRDefault="00DB6596" w:rsidP="00DB6596">
      <w:pPr>
        <w:spacing w:line="276" w:lineRule="auto"/>
        <w:rPr>
          <w:rFonts w:ascii="Arial" w:hAnsi="Arial" w:cs="Arial"/>
          <w:color w:val="7F7F7F"/>
        </w:rPr>
      </w:pPr>
      <w:r w:rsidRPr="003E19D9">
        <w:rPr>
          <w:rFonts w:ascii="Arial" w:hAnsi="Arial" w:cs="Arial"/>
          <w:color w:val="7F7F7F"/>
        </w:rPr>
        <w:t>Ordinateur connecté à internet</w:t>
      </w:r>
    </w:p>
    <w:p w14:paraId="16EB1B41" w14:textId="7EF149C4" w:rsidR="007616A8" w:rsidRDefault="007616A8" w:rsidP="00DB6596">
      <w:pPr>
        <w:spacing w:line="276" w:lineRule="auto"/>
        <w:rPr>
          <w:rFonts w:ascii="Arial" w:hAnsi="Arial" w:cs="Arial"/>
          <w:color w:val="7F7F7F"/>
        </w:rPr>
      </w:pPr>
    </w:p>
    <w:p w14:paraId="09A7EFCC" w14:textId="7C7DE5F3" w:rsidR="00EB1E40" w:rsidRPr="00EB1E40" w:rsidRDefault="00EB1E40" w:rsidP="00DB6596">
      <w:pPr>
        <w:spacing w:line="276" w:lineRule="auto"/>
        <w:rPr>
          <w:rFonts w:ascii="Arial" w:hAnsi="Arial" w:cs="Arial"/>
          <w:color w:val="548DD4" w:themeColor="text2" w:themeTint="99"/>
        </w:rPr>
      </w:pPr>
      <w:r w:rsidRPr="00EB1E40">
        <w:rPr>
          <w:rFonts w:ascii="Arial" w:hAnsi="Arial" w:cs="Arial"/>
          <w:color w:val="548DD4" w:themeColor="text2" w:themeTint="99"/>
        </w:rPr>
        <w:t>Matériels</w:t>
      </w:r>
    </w:p>
    <w:p w14:paraId="08C82D75" w14:textId="1A9623CC" w:rsidR="007616A8" w:rsidRPr="007616A8" w:rsidRDefault="007616A8" w:rsidP="007616A8">
      <w:pPr>
        <w:spacing w:line="276" w:lineRule="auto"/>
        <w:rPr>
          <w:rFonts w:ascii="Arial" w:hAnsi="Arial" w:cs="Arial"/>
          <w:color w:val="7F7F7F"/>
        </w:rPr>
      </w:pPr>
      <w:r w:rsidRPr="007616A8">
        <w:rPr>
          <w:rFonts w:ascii="Arial" w:hAnsi="Arial" w:cs="Arial"/>
          <w:color w:val="7F7F7F"/>
        </w:rPr>
        <w:t xml:space="preserve">Par </w:t>
      </w:r>
      <w:proofErr w:type="spellStart"/>
      <w:r w:rsidRPr="007616A8">
        <w:rPr>
          <w:rFonts w:ascii="Arial" w:hAnsi="Arial" w:cs="Arial"/>
          <w:color w:val="7F7F7F"/>
        </w:rPr>
        <w:t>éleve</w:t>
      </w:r>
      <w:proofErr w:type="spellEnd"/>
      <w:r w:rsidR="00936A02">
        <w:rPr>
          <w:rFonts w:ascii="Arial" w:hAnsi="Arial" w:cs="Arial"/>
          <w:color w:val="7F7F7F"/>
        </w:rPr>
        <w:t xml:space="preserve"> </w:t>
      </w:r>
      <w:r w:rsidRPr="007616A8">
        <w:rPr>
          <w:rFonts w:ascii="Arial" w:hAnsi="Arial" w:cs="Arial"/>
          <w:color w:val="7F7F7F"/>
        </w:rPr>
        <w:t>:</w:t>
      </w:r>
    </w:p>
    <w:p w14:paraId="00A67FF3" w14:textId="33A8AADD" w:rsidR="007616A8" w:rsidRPr="007616A8" w:rsidRDefault="007616A8" w:rsidP="007616A8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color w:val="7F7F7F"/>
        </w:rPr>
      </w:pPr>
      <w:r w:rsidRPr="007616A8">
        <w:rPr>
          <w:rFonts w:ascii="Arial" w:hAnsi="Arial" w:cs="Arial"/>
          <w:color w:val="7F7F7F"/>
        </w:rPr>
        <w:t xml:space="preserve">Un </w:t>
      </w:r>
      <w:r w:rsidR="00936A02">
        <w:rPr>
          <w:rFonts w:ascii="Arial" w:hAnsi="Arial" w:cs="Arial"/>
          <w:color w:val="7F7F7F"/>
        </w:rPr>
        <w:t>raspberry Pi</w:t>
      </w:r>
    </w:p>
    <w:p w14:paraId="0687EAC9" w14:textId="39593C9A" w:rsidR="007616A8" w:rsidRPr="007616A8" w:rsidRDefault="007616A8" w:rsidP="007616A8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color w:val="7F7F7F"/>
        </w:rPr>
      </w:pPr>
      <w:r w:rsidRPr="007616A8">
        <w:rPr>
          <w:rFonts w:ascii="Arial" w:hAnsi="Arial" w:cs="Arial"/>
          <w:color w:val="7F7F7F"/>
        </w:rPr>
        <w:t>Un</w:t>
      </w:r>
      <w:r w:rsidR="00EB1E40">
        <w:rPr>
          <w:rFonts w:ascii="Arial" w:hAnsi="Arial" w:cs="Arial"/>
          <w:color w:val="7F7F7F"/>
        </w:rPr>
        <w:t xml:space="preserve">e </w:t>
      </w:r>
      <w:proofErr w:type="gramStart"/>
      <w:r w:rsidR="00EB1E40">
        <w:rPr>
          <w:rFonts w:ascii="Arial" w:hAnsi="Arial" w:cs="Arial"/>
          <w:color w:val="7F7F7F"/>
        </w:rPr>
        <w:t xml:space="preserve">carte </w:t>
      </w:r>
      <w:r w:rsidRPr="007616A8">
        <w:rPr>
          <w:rFonts w:ascii="Arial" w:hAnsi="Arial" w:cs="Arial"/>
          <w:color w:val="7F7F7F"/>
        </w:rPr>
        <w:t xml:space="preserve"> </w:t>
      </w:r>
      <w:r w:rsidR="00EB1E40" w:rsidRPr="00EB1E40">
        <w:rPr>
          <w:rFonts w:cstheme="minorHAnsi"/>
          <w:color w:val="808080" w:themeColor="background1" w:themeShade="80"/>
          <w:szCs w:val="24"/>
        </w:rPr>
        <w:t>µ</w:t>
      </w:r>
      <w:proofErr w:type="gramEnd"/>
      <w:r w:rsidR="00EB1E40" w:rsidRPr="00EB1E40">
        <w:rPr>
          <w:color w:val="808080" w:themeColor="background1" w:themeShade="80"/>
          <w:szCs w:val="24"/>
        </w:rPr>
        <w:t>SD</w:t>
      </w:r>
    </w:p>
    <w:p w14:paraId="70C00A3D" w14:textId="49DCFBC0" w:rsidR="007616A8" w:rsidRPr="007616A8" w:rsidRDefault="00EB1E40" w:rsidP="007616A8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Un potentiomètre ajustable 500Ω</w:t>
      </w:r>
    </w:p>
    <w:p w14:paraId="5E05FEE0" w14:textId="1D17F173" w:rsidR="007616A8" w:rsidRDefault="007616A8" w:rsidP="007616A8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color w:val="7F7F7F"/>
        </w:rPr>
      </w:pPr>
      <w:r w:rsidRPr="007616A8">
        <w:rPr>
          <w:rFonts w:ascii="Arial" w:hAnsi="Arial" w:cs="Arial"/>
          <w:color w:val="7F7F7F"/>
        </w:rPr>
        <w:t xml:space="preserve">Un </w:t>
      </w:r>
      <w:r w:rsidR="00EB1E40">
        <w:rPr>
          <w:rFonts w:ascii="Arial" w:hAnsi="Arial" w:cs="Arial"/>
          <w:color w:val="7F7F7F"/>
        </w:rPr>
        <w:t>dipôle résistif 237</w:t>
      </w:r>
      <w:r w:rsidR="00EB1E40">
        <w:rPr>
          <w:rFonts w:ascii="Arial" w:hAnsi="Arial" w:cs="Arial"/>
          <w:color w:val="7F7F7F"/>
        </w:rPr>
        <w:t>Ω</w:t>
      </w:r>
    </w:p>
    <w:p w14:paraId="3B742C6A" w14:textId="038E4050" w:rsidR="00EB1E40" w:rsidRPr="007616A8" w:rsidRDefault="00EB1E40" w:rsidP="00EB1E40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color w:val="7F7F7F"/>
        </w:rPr>
      </w:pPr>
      <w:r w:rsidRPr="007616A8">
        <w:rPr>
          <w:rFonts w:ascii="Arial" w:hAnsi="Arial" w:cs="Arial"/>
          <w:color w:val="7F7F7F"/>
        </w:rPr>
        <w:t xml:space="preserve">Un </w:t>
      </w:r>
      <w:r>
        <w:rPr>
          <w:rFonts w:ascii="Arial" w:hAnsi="Arial" w:cs="Arial"/>
          <w:color w:val="7F7F7F"/>
        </w:rPr>
        <w:t xml:space="preserve">dipôle résistif </w:t>
      </w:r>
      <w:r>
        <w:rPr>
          <w:rFonts w:ascii="Arial" w:hAnsi="Arial" w:cs="Arial"/>
          <w:color w:val="7F7F7F"/>
        </w:rPr>
        <w:t>1k</w:t>
      </w:r>
      <w:r>
        <w:rPr>
          <w:rFonts w:ascii="Arial" w:hAnsi="Arial" w:cs="Arial"/>
          <w:color w:val="7F7F7F"/>
        </w:rPr>
        <w:t>Ω</w:t>
      </w:r>
    </w:p>
    <w:p w14:paraId="2847CE81" w14:textId="067FB2FB" w:rsidR="007616A8" w:rsidRPr="007616A8" w:rsidRDefault="007616A8" w:rsidP="007616A8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color w:val="7F7F7F"/>
        </w:rPr>
      </w:pPr>
      <w:r w:rsidRPr="007616A8">
        <w:rPr>
          <w:rFonts w:ascii="Arial" w:hAnsi="Arial" w:cs="Arial"/>
          <w:color w:val="7F7F7F"/>
        </w:rPr>
        <w:t>Un</w:t>
      </w:r>
      <w:r w:rsidR="00EB1E40">
        <w:rPr>
          <w:rFonts w:ascii="Arial" w:hAnsi="Arial" w:cs="Arial"/>
          <w:color w:val="7F7F7F"/>
        </w:rPr>
        <w:t xml:space="preserve">e plaque </w:t>
      </w:r>
      <w:proofErr w:type="spellStart"/>
      <w:r w:rsidR="00EB1E40">
        <w:rPr>
          <w:rFonts w:ascii="Arial" w:hAnsi="Arial" w:cs="Arial"/>
          <w:color w:val="7F7F7F"/>
        </w:rPr>
        <w:t>lab</w:t>
      </w:r>
      <w:proofErr w:type="spellEnd"/>
    </w:p>
    <w:p w14:paraId="052F742C" w14:textId="7DA55687" w:rsidR="007616A8" w:rsidRPr="007616A8" w:rsidRDefault="00EB1E40" w:rsidP="007616A8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Des fils « </w:t>
      </w:r>
      <w:proofErr w:type="spellStart"/>
      <w:r>
        <w:rPr>
          <w:rFonts w:ascii="Arial" w:hAnsi="Arial" w:cs="Arial"/>
          <w:color w:val="7F7F7F"/>
        </w:rPr>
        <w:t>dupont</w:t>
      </w:r>
      <w:proofErr w:type="spellEnd"/>
      <w:r>
        <w:rPr>
          <w:rFonts w:ascii="Arial" w:hAnsi="Arial" w:cs="Arial"/>
          <w:color w:val="7F7F7F"/>
        </w:rPr>
        <w:t> »</w:t>
      </w:r>
    </w:p>
    <w:p w14:paraId="2A03D1C0" w14:textId="18CC216A" w:rsidR="007616A8" w:rsidRPr="007616A8" w:rsidRDefault="007616A8" w:rsidP="007616A8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color w:val="7F7F7F"/>
        </w:rPr>
      </w:pPr>
      <w:r w:rsidRPr="007616A8">
        <w:rPr>
          <w:rFonts w:ascii="Arial" w:hAnsi="Arial" w:cs="Arial"/>
          <w:color w:val="7F7F7F"/>
        </w:rPr>
        <w:lastRenderedPageBreak/>
        <w:t xml:space="preserve">Un </w:t>
      </w:r>
      <w:proofErr w:type="spellStart"/>
      <w:r w:rsidR="008F477A">
        <w:rPr>
          <w:rFonts w:ascii="Arial" w:hAnsi="Arial" w:cs="Arial"/>
          <w:color w:val="7F7F7F"/>
        </w:rPr>
        <w:t>cirduit</w:t>
      </w:r>
      <w:proofErr w:type="spellEnd"/>
      <w:r w:rsidR="008F477A">
        <w:rPr>
          <w:rFonts w:ascii="Arial" w:hAnsi="Arial" w:cs="Arial"/>
          <w:color w:val="7F7F7F"/>
        </w:rPr>
        <w:t xml:space="preserve"> intégré AD8400 monté sur adaptateur CMS-DIP</w:t>
      </w:r>
    </w:p>
    <w:p w14:paraId="21F54FAB" w14:textId="795C5D52" w:rsidR="007616A8" w:rsidRPr="007616A8" w:rsidRDefault="007616A8" w:rsidP="007616A8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color w:val="7F7F7F"/>
        </w:rPr>
      </w:pPr>
      <w:r w:rsidRPr="007616A8">
        <w:rPr>
          <w:rFonts w:ascii="Arial" w:hAnsi="Arial" w:cs="Arial"/>
          <w:color w:val="7F7F7F"/>
        </w:rPr>
        <w:t xml:space="preserve">Un </w:t>
      </w:r>
      <w:r w:rsidR="008F477A">
        <w:rPr>
          <w:rFonts w:ascii="Arial" w:hAnsi="Arial" w:cs="Arial"/>
          <w:color w:val="7F7F7F"/>
        </w:rPr>
        <w:t>circuit intégré MCP4921</w:t>
      </w:r>
    </w:p>
    <w:p w14:paraId="46A392C6" w14:textId="0C42904C" w:rsidR="00EB1E40" w:rsidRDefault="00EB1E40" w:rsidP="009C4E86">
      <w:pPr>
        <w:pStyle w:val="llfcorps"/>
        <w:ind w:left="0"/>
        <w:rPr>
          <w:rFonts w:ascii="Arial" w:hAnsi="Arial" w:cs="Arial"/>
          <w:color w:val="7F7F7F"/>
        </w:rPr>
      </w:pPr>
    </w:p>
    <w:p w14:paraId="70A66955" w14:textId="4114D99E" w:rsidR="00EB1E40" w:rsidRDefault="00EB1E40" w:rsidP="009C4E86">
      <w:pPr>
        <w:pStyle w:val="llfcorps"/>
        <w:ind w:left="0"/>
        <w:rPr>
          <w:rFonts w:ascii="Arial" w:hAnsi="Arial" w:cs="Arial"/>
          <w:bCs/>
          <w:iCs/>
          <w:color w:val="0075B9"/>
          <w:szCs w:val="28"/>
        </w:rPr>
      </w:pPr>
      <w:r>
        <w:rPr>
          <w:rFonts w:ascii="Arial" w:hAnsi="Arial" w:cs="Arial"/>
          <w:bCs/>
          <w:iCs/>
          <w:color w:val="0075B9"/>
          <w:szCs w:val="28"/>
        </w:rPr>
        <w:t>Logiciels</w:t>
      </w:r>
    </w:p>
    <w:p w14:paraId="57ED46A8" w14:textId="0F96E143" w:rsidR="00EB1E40" w:rsidRDefault="00EB1E40" w:rsidP="009C4E86">
      <w:pPr>
        <w:pStyle w:val="llfcorps"/>
        <w:ind w:left="0"/>
        <w:rPr>
          <w:rFonts w:ascii="Arial" w:hAnsi="Arial" w:cs="Arial"/>
          <w:color w:val="7F7F7F"/>
        </w:rPr>
      </w:pPr>
    </w:p>
    <w:p w14:paraId="2D380F29" w14:textId="17FEC7B6" w:rsidR="00EB1E40" w:rsidRDefault="00EB1E40" w:rsidP="009C4E86">
      <w:pPr>
        <w:pStyle w:val="llfcorps"/>
        <w:ind w:left="0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Programme « Filezilla »</w:t>
      </w:r>
    </w:p>
    <w:p w14:paraId="76D39F71" w14:textId="6A2AAB42" w:rsidR="000559D2" w:rsidRDefault="00EB1E40" w:rsidP="009C4E86">
      <w:pPr>
        <w:pStyle w:val="llfcorps"/>
        <w:ind w:left="0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Programme « SimulateurTIC.py »</w:t>
      </w:r>
    </w:p>
    <w:p w14:paraId="01F8F552" w14:textId="6775025B" w:rsidR="008F477A" w:rsidRDefault="008F477A" w:rsidP="009C4E86">
      <w:pPr>
        <w:pStyle w:val="llfcorps"/>
        <w:ind w:left="0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Programme « potentiometre.py »</w:t>
      </w:r>
    </w:p>
    <w:p w14:paraId="0EE848BC" w14:textId="4A532E93" w:rsidR="008F477A" w:rsidRDefault="008F477A" w:rsidP="009C4E86">
      <w:pPr>
        <w:pStyle w:val="llfcorps"/>
        <w:ind w:left="0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Programme « cna.py »</w:t>
      </w:r>
    </w:p>
    <w:p w14:paraId="76007809" w14:textId="77777777" w:rsidR="008F477A" w:rsidRDefault="008F477A" w:rsidP="009C4E86">
      <w:pPr>
        <w:pStyle w:val="llfcorps"/>
        <w:ind w:left="0"/>
        <w:rPr>
          <w:rFonts w:ascii="Arial" w:hAnsi="Arial" w:cs="Arial"/>
          <w:color w:val="7F7F7F"/>
        </w:rPr>
      </w:pPr>
    </w:p>
    <w:p w14:paraId="5266DD3A" w14:textId="77777777" w:rsidR="00EB1E40" w:rsidRDefault="00EB1E40" w:rsidP="009C4E86">
      <w:pPr>
        <w:pStyle w:val="llfcorps"/>
        <w:ind w:left="0"/>
        <w:rPr>
          <w:rFonts w:ascii="Arial" w:hAnsi="Arial" w:cs="Arial"/>
          <w:color w:val="7F7F7F"/>
        </w:rPr>
      </w:pPr>
    </w:p>
    <w:p w14:paraId="063AD676" w14:textId="77777777" w:rsidR="002356C8" w:rsidRDefault="002356C8" w:rsidP="002356C8">
      <w:pPr>
        <w:pStyle w:val="llfcorps"/>
        <w:ind w:left="0"/>
        <w:rPr>
          <w:rFonts w:ascii="Arial" w:hAnsi="Arial" w:cs="Arial"/>
          <w:bCs/>
          <w:iCs/>
          <w:color w:val="0075B9"/>
          <w:szCs w:val="28"/>
        </w:rPr>
      </w:pPr>
      <w:r w:rsidRPr="008220C1">
        <w:rPr>
          <w:rFonts w:ascii="Arial" w:hAnsi="Arial" w:cs="Arial"/>
          <w:bCs/>
          <w:iCs/>
          <w:color w:val="0075B9"/>
          <w:szCs w:val="28"/>
        </w:rPr>
        <w:t>Prolongement(s) possible(s)</w:t>
      </w:r>
    </w:p>
    <w:p w14:paraId="1A422A50" w14:textId="77777777" w:rsidR="00D53AA6" w:rsidRDefault="00D53AA6" w:rsidP="002356C8">
      <w:pPr>
        <w:pStyle w:val="llfcorps"/>
        <w:ind w:left="0"/>
        <w:rPr>
          <w:rFonts w:ascii="Arial" w:hAnsi="Arial" w:cs="Arial"/>
          <w:bCs/>
          <w:iCs/>
          <w:color w:val="0075B9"/>
          <w:szCs w:val="28"/>
        </w:rPr>
      </w:pPr>
    </w:p>
    <w:p w14:paraId="487CA9EB" w14:textId="3EB36C75" w:rsidR="008F477A" w:rsidRDefault="008F477A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  <w:r>
        <w:rPr>
          <w:rFonts w:ascii="Arial" w:hAnsi="Arial" w:cs="Arial"/>
          <w:bCs/>
          <w:iCs/>
          <w:color w:val="7F7F7F"/>
          <w:szCs w:val="28"/>
        </w:rPr>
        <w:t>Calcul sur la précision obtenue en sortie entre l’AD8400 et le MCP4921 (</w:t>
      </w:r>
      <w:proofErr w:type="spellStart"/>
      <w:r>
        <w:rPr>
          <w:rFonts w:ascii="Arial" w:hAnsi="Arial" w:cs="Arial"/>
          <w:bCs/>
          <w:iCs/>
          <w:color w:val="7F7F7F"/>
          <w:szCs w:val="28"/>
        </w:rPr>
        <w:t>co</w:t>
      </w:r>
      <w:proofErr w:type="spellEnd"/>
      <w:r>
        <w:rPr>
          <w:rFonts w:ascii="Arial" w:hAnsi="Arial" w:cs="Arial"/>
          <w:bCs/>
          <w:iCs/>
          <w:color w:val="7F7F7F"/>
          <w:szCs w:val="28"/>
        </w:rPr>
        <w:t>-intervention math par exemple)</w:t>
      </w:r>
    </w:p>
    <w:p w14:paraId="04548BEA" w14:textId="77777777" w:rsidR="00323068" w:rsidRDefault="00323068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</w:p>
    <w:p w14:paraId="64BC8ED2" w14:textId="3A884775" w:rsidR="00DA757F" w:rsidRDefault="00152B21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  <w:proofErr w:type="spellStart"/>
      <w:r>
        <w:rPr>
          <w:rFonts w:ascii="Arial" w:hAnsi="Arial" w:cs="Arial"/>
          <w:bCs/>
          <w:iCs/>
          <w:color w:val="7F7F7F"/>
          <w:szCs w:val="28"/>
        </w:rPr>
        <w:t>Infrastrucures</w:t>
      </w:r>
      <w:proofErr w:type="spellEnd"/>
      <w:r w:rsidR="00DA757F">
        <w:rPr>
          <w:rFonts w:ascii="Arial" w:hAnsi="Arial" w:cs="Arial"/>
          <w:bCs/>
          <w:iCs/>
          <w:color w:val="7F7F7F"/>
          <w:szCs w:val="28"/>
        </w:rPr>
        <w:t xml:space="preserve"> triphasés</w:t>
      </w:r>
    </w:p>
    <w:p w14:paraId="192A16DE" w14:textId="77777777" w:rsidR="00323068" w:rsidRDefault="00323068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</w:p>
    <w:p w14:paraId="2212845B" w14:textId="35BE64D3" w:rsidR="00DA757F" w:rsidRDefault="008F477A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  <w:r>
        <w:rPr>
          <w:rFonts w:ascii="Arial" w:hAnsi="Arial" w:cs="Arial"/>
          <w:bCs/>
          <w:iCs/>
          <w:color w:val="7F7F7F"/>
          <w:szCs w:val="28"/>
        </w:rPr>
        <w:t xml:space="preserve">Analyse des signaux de communication EPC – véhicule (Mise en dérivation de </w:t>
      </w:r>
      <w:proofErr w:type="spellStart"/>
      <w:r>
        <w:rPr>
          <w:rFonts w:ascii="Arial" w:hAnsi="Arial" w:cs="Arial"/>
          <w:bCs/>
          <w:iCs/>
          <w:color w:val="7F7F7F"/>
          <w:szCs w:val="28"/>
        </w:rPr>
        <w:t>dipoles</w:t>
      </w:r>
      <w:proofErr w:type="spellEnd"/>
      <w:r>
        <w:rPr>
          <w:rFonts w:ascii="Arial" w:hAnsi="Arial" w:cs="Arial"/>
          <w:bCs/>
          <w:iCs/>
          <w:color w:val="7F7F7F"/>
          <w:szCs w:val="28"/>
        </w:rPr>
        <w:t xml:space="preserve"> résistifs, PWM, etc.)</w:t>
      </w:r>
    </w:p>
    <w:p w14:paraId="642ED601" w14:textId="77777777" w:rsidR="008F477A" w:rsidRDefault="008F477A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</w:p>
    <w:p w14:paraId="0DB43293" w14:textId="5504E6FA" w:rsidR="00DB6596" w:rsidRDefault="00DB6596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</w:p>
    <w:p w14:paraId="3D30FA6F" w14:textId="77777777" w:rsidR="00FC598B" w:rsidRDefault="00FC598B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</w:p>
    <w:p w14:paraId="1B044121" w14:textId="77777777" w:rsidR="00EF696D" w:rsidRDefault="00EF696D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</w:p>
    <w:p w14:paraId="0D434970" w14:textId="77777777" w:rsidR="000D4D17" w:rsidRDefault="000D4D17" w:rsidP="002356C8">
      <w:pPr>
        <w:pStyle w:val="llfcorps"/>
        <w:ind w:left="0"/>
        <w:rPr>
          <w:rFonts w:ascii="Arial" w:hAnsi="Arial" w:cs="Arial"/>
          <w:bCs/>
          <w:iCs/>
          <w:color w:val="7F7F7F"/>
          <w:szCs w:val="28"/>
        </w:rPr>
      </w:pPr>
    </w:p>
    <w:p w14:paraId="6964F4DF" w14:textId="77777777" w:rsidR="008220C1" w:rsidRPr="00420E01" w:rsidRDefault="008220C1" w:rsidP="00415A49">
      <w:pPr>
        <w:pStyle w:val="llfcorps"/>
        <w:tabs>
          <w:tab w:val="left" w:pos="2404"/>
        </w:tabs>
        <w:ind w:left="0"/>
        <w:rPr>
          <w:rFonts w:ascii="Arial" w:hAnsi="Arial" w:cs="Arial"/>
        </w:rPr>
      </w:pPr>
    </w:p>
    <w:sectPr w:rsidR="008220C1" w:rsidRPr="00420E01" w:rsidSect="00420E01">
      <w:headerReference w:type="default" r:id="rId9"/>
      <w:footerReference w:type="default" r:id="rId10"/>
      <w:pgSz w:w="11906" w:h="16838"/>
      <w:pgMar w:top="2127" w:right="850" w:bottom="141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15B4" w14:textId="77777777" w:rsidR="0003249E" w:rsidRDefault="0003249E" w:rsidP="00420E01">
      <w:pPr>
        <w:spacing w:after="0"/>
      </w:pPr>
      <w:r>
        <w:separator/>
      </w:r>
    </w:p>
  </w:endnote>
  <w:endnote w:type="continuationSeparator" w:id="0">
    <w:p w14:paraId="15D9952F" w14:textId="77777777" w:rsidR="0003249E" w:rsidRDefault="0003249E" w:rsidP="00420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Regular">
    <w:altName w:val="Times New Roman"/>
    <w:charset w:val="0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Klavika Light">
    <w:altName w:val="Times New Roman"/>
    <w:charset w:val="00"/>
    <w:family w:val="auto"/>
    <w:pitch w:val="variable"/>
  </w:font>
  <w:font w:name="Klavika Bold">
    <w:altName w:val="Times New Roman"/>
    <w:charset w:val="00"/>
    <w:family w:val="auto"/>
    <w:pitch w:val="variable"/>
  </w:font>
  <w:font w:name="Klavika Medium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8"/>
      <w:gridCol w:w="9148"/>
    </w:tblGrid>
    <w:tr w:rsidR="00420E01" w14:paraId="2153A14E" w14:textId="77777777" w:rsidTr="00EB2D25">
      <w:tc>
        <w:tcPr>
          <w:tcW w:w="1058" w:type="dxa"/>
        </w:tcPr>
        <w:p w14:paraId="775A6463" w14:textId="77777777" w:rsidR="00420E01" w:rsidRPr="005E23F7" w:rsidRDefault="00420E01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5E23F7">
            <w:rPr>
              <w:sz w:val="22"/>
              <w:szCs w:val="21"/>
            </w:rPr>
            <w:fldChar w:fldCharType="begin"/>
          </w:r>
          <w:r w:rsidRPr="005E23F7">
            <w:instrText>PAGE   \* MERGEFORMAT</w:instrText>
          </w:r>
          <w:r w:rsidRPr="005E23F7">
            <w:rPr>
              <w:sz w:val="22"/>
              <w:szCs w:val="21"/>
            </w:rPr>
            <w:fldChar w:fldCharType="separate"/>
          </w:r>
          <w:r w:rsidR="00C960D5" w:rsidRPr="00C960D5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5E23F7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9148" w:type="dxa"/>
        </w:tcPr>
        <w:p w14:paraId="61CA19FB" w14:textId="77777777" w:rsidR="00420E01" w:rsidRPr="005E23F7" w:rsidRDefault="00420E01">
          <w:pPr>
            <w:pStyle w:val="Pieddepage"/>
          </w:pPr>
        </w:p>
      </w:tc>
    </w:tr>
  </w:tbl>
  <w:p w14:paraId="205FEF20" w14:textId="77777777" w:rsidR="00420E01" w:rsidRDefault="00420E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CDDD" w14:textId="77777777" w:rsidR="0003249E" w:rsidRDefault="0003249E" w:rsidP="00420E01">
      <w:pPr>
        <w:spacing w:after="0"/>
      </w:pPr>
      <w:r>
        <w:separator/>
      </w:r>
    </w:p>
  </w:footnote>
  <w:footnote w:type="continuationSeparator" w:id="0">
    <w:p w14:paraId="62BBFD3C" w14:textId="77777777" w:rsidR="0003249E" w:rsidRDefault="0003249E" w:rsidP="00420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D837" w14:textId="77777777" w:rsidR="00420E01" w:rsidRDefault="004C169B">
    <w:pPr>
      <w:pStyle w:val="En-tte"/>
    </w:pPr>
    <w:r>
      <w:rPr>
        <w:noProof/>
        <w:lang w:eastAsia="fr-FR" w:bidi="ar-SA"/>
      </w:rPr>
      <w:drawing>
        <wp:anchor distT="0" distB="0" distL="0" distR="0" simplePos="0" relativeHeight="251657728" behindDoc="0" locked="0" layoutInCell="1" allowOverlap="1" wp14:anchorId="610EF664" wp14:editId="160F37FE">
          <wp:simplePos x="0" y="0"/>
          <wp:positionH relativeFrom="page">
            <wp:posOffset>2313940</wp:posOffset>
          </wp:positionH>
          <wp:positionV relativeFrom="page">
            <wp:posOffset>340360</wp:posOffset>
          </wp:positionV>
          <wp:extent cx="4190365" cy="532765"/>
          <wp:effectExtent l="19050" t="0" r="635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0365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inline distT="0" distB="0" distL="0" distR="0" wp14:anchorId="60E3C0B2" wp14:editId="1C645A10">
          <wp:extent cx="1381125" cy="1019175"/>
          <wp:effectExtent l="19050" t="0" r="9525" b="0"/>
          <wp:docPr id="1" name="Image 1" descr="logo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D1E63"/>
    <w:multiLevelType w:val="hybridMultilevel"/>
    <w:tmpl w:val="CADE26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E2F"/>
    <w:multiLevelType w:val="hybridMultilevel"/>
    <w:tmpl w:val="E2A42B12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1686CA7"/>
    <w:multiLevelType w:val="hybridMultilevel"/>
    <w:tmpl w:val="0858977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51091"/>
    <w:multiLevelType w:val="hybridMultilevel"/>
    <w:tmpl w:val="82F6B85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15391"/>
    <w:multiLevelType w:val="hybridMultilevel"/>
    <w:tmpl w:val="45DEE3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E2CF9"/>
    <w:multiLevelType w:val="hybridMultilevel"/>
    <w:tmpl w:val="1A1280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02975"/>
    <w:multiLevelType w:val="hybridMultilevel"/>
    <w:tmpl w:val="6E9CAF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516CE5"/>
    <w:multiLevelType w:val="hybridMultilevel"/>
    <w:tmpl w:val="C85CEBC8"/>
    <w:lvl w:ilvl="0" w:tplc="040C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47A25659"/>
    <w:multiLevelType w:val="hybridMultilevel"/>
    <w:tmpl w:val="E3BC3E4A"/>
    <w:lvl w:ilvl="0" w:tplc="EDB4CB0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020744"/>
    <w:multiLevelType w:val="hybridMultilevel"/>
    <w:tmpl w:val="BEECD32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B717C65"/>
    <w:multiLevelType w:val="hybridMultilevel"/>
    <w:tmpl w:val="E40AEA18"/>
    <w:lvl w:ilvl="0" w:tplc="EDB4CB0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80945"/>
    <w:multiLevelType w:val="hybridMultilevel"/>
    <w:tmpl w:val="7C30A5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01CC"/>
    <w:multiLevelType w:val="hybridMultilevel"/>
    <w:tmpl w:val="39CA748E"/>
    <w:lvl w:ilvl="0" w:tplc="A2FAF9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5152C"/>
    <w:multiLevelType w:val="hybridMultilevel"/>
    <w:tmpl w:val="EA66C7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5484032">
    <w:abstractNumId w:val="0"/>
  </w:num>
  <w:num w:numId="2" w16cid:durableId="767820214">
    <w:abstractNumId w:val="8"/>
  </w:num>
  <w:num w:numId="3" w16cid:durableId="138352286">
    <w:abstractNumId w:val="10"/>
  </w:num>
  <w:num w:numId="4" w16cid:durableId="134032318">
    <w:abstractNumId w:val="12"/>
  </w:num>
  <w:num w:numId="5" w16cid:durableId="1075863323">
    <w:abstractNumId w:val="2"/>
  </w:num>
  <w:num w:numId="6" w16cid:durableId="1997495499">
    <w:abstractNumId w:val="9"/>
  </w:num>
  <w:num w:numId="7" w16cid:durableId="1776484437">
    <w:abstractNumId w:val="11"/>
  </w:num>
  <w:num w:numId="8" w16cid:durableId="1752854287">
    <w:abstractNumId w:val="1"/>
  </w:num>
  <w:num w:numId="9" w16cid:durableId="1485974745">
    <w:abstractNumId w:val="3"/>
  </w:num>
  <w:num w:numId="10" w16cid:durableId="1412851377">
    <w:abstractNumId w:val="7"/>
  </w:num>
  <w:num w:numId="11" w16cid:durableId="688726307">
    <w:abstractNumId w:val="4"/>
  </w:num>
  <w:num w:numId="12" w16cid:durableId="514806781">
    <w:abstractNumId w:val="14"/>
  </w:num>
  <w:num w:numId="13" w16cid:durableId="244648502">
    <w:abstractNumId w:val="6"/>
  </w:num>
  <w:num w:numId="14" w16cid:durableId="1904291549">
    <w:abstractNumId w:val="5"/>
  </w:num>
  <w:num w:numId="15" w16cid:durableId="3018831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01"/>
    <w:rsid w:val="0000427C"/>
    <w:rsid w:val="00006AE2"/>
    <w:rsid w:val="000128B2"/>
    <w:rsid w:val="00030BEC"/>
    <w:rsid w:val="0003249E"/>
    <w:rsid w:val="000559D2"/>
    <w:rsid w:val="000771A2"/>
    <w:rsid w:val="00095C47"/>
    <w:rsid w:val="000A6C8E"/>
    <w:rsid w:val="000C1D8B"/>
    <w:rsid w:val="000D0335"/>
    <w:rsid w:val="000D0941"/>
    <w:rsid w:val="000D2301"/>
    <w:rsid w:val="000D4D17"/>
    <w:rsid w:val="000F0082"/>
    <w:rsid w:val="000F1BBB"/>
    <w:rsid w:val="000F3004"/>
    <w:rsid w:val="00101BBD"/>
    <w:rsid w:val="001227C3"/>
    <w:rsid w:val="00132C9B"/>
    <w:rsid w:val="00152B21"/>
    <w:rsid w:val="00165227"/>
    <w:rsid w:val="001A0B9E"/>
    <w:rsid w:val="001A2521"/>
    <w:rsid w:val="001B0C1B"/>
    <w:rsid w:val="001C214D"/>
    <w:rsid w:val="001D19B6"/>
    <w:rsid w:val="001D5FB5"/>
    <w:rsid w:val="001E435D"/>
    <w:rsid w:val="0022271A"/>
    <w:rsid w:val="00232336"/>
    <w:rsid w:val="00234CC1"/>
    <w:rsid w:val="002356C8"/>
    <w:rsid w:val="0025284B"/>
    <w:rsid w:val="00271FE7"/>
    <w:rsid w:val="00284FE7"/>
    <w:rsid w:val="002970E2"/>
    <w:rsid w:val="002E0694"/>
    <w:rsid w:val="00305798"/>
    <w:rsid w:val="00323068"/>
    <w:rsid w:val="00340F50"/>
    <w:rsid w:val="0034314D"/>
    <w:rsid w:val="0034749E"/>
    <w:rsid w:val="00351EE5"/>
    <w:rsid w:val="00365145"/>
    <w:rsid w:val="003A58D8"/>
    <w:rsid w:val="003C54FA"/>
    <w:rsid w:val="003E19D9"/>
    <w:rsid w:val="003F0394"/>
    <w:rsid w:val="00410AED"/>
    <w:rsid w:val="00411DB9"/>
    <w:rsid w:val="00415A49"/>
    <w:rsid w:val="0042087B"/>
    <w:rsid w:val="00420E01"/>
    <w:rsid w:val="004716C9"/>
    <w:rsid w:val="0048234F"/>
    <w:rsid w:val="00485232"/>
    <w:rsid w:val="004972DB"/>
    <w:rsid w:val="004B73B7"/>
    <w:rsid w:val="004B769C"/>
    <w:rsid w:val="004C169B"/>
    <w:rsid w:val="004D1B47"/>
    <w:rsid w:val="004E5DA2"/>
    <w:rsid w:val="004F6465"/>
    <w:rsid w:val="00502073"/>
    <w:rsid w:val="00530244"/>
    <w:rsid w:val="00530B83"/>
    <w:rsid w:val="005326FE"/>
    <w:rsid w:val="00540F7F"/>
    <w:rsid w:val="0054495F"/>
    <w:rsid w:val="00557D09"/>
    <w:rsid w:val="00567825"/>
    <w:rsid w:val="005705A7"/>
    <w:rsid w:val="0057077C"/>
    <w:rsid w:val="00570EE0"/>
    <w:rsid w:val="00571A13"/>
    <w:rsid w:val="00582525"/>
    <w:rsid w:val="00587C81"/>
    <w:rsid w:val="005A5943"/>
    <w:rsid w:val="005B02CC"/>
    <w:rsid w:val="005C59C6"/>
    <w:rsid w:val="005E18C1"/>
    <w:rsid w:val="005E23F7"/>
    <w:rsid w:val="005E2B28"/>
    <w:rsid w:val="005F343A"/>
    <w:rsid w:val="00601DC2"/>
    <w:rsid w:val="006431CC"/>
    <w:rsid w:val="0064651E"/>
    <w:rsid w:val="0066515C"/>
    <w:rsid w:val="00666FA5"/>
    <w:rsid w:val="00682FB4"/>
    <w:rsid w:val="00692B34"/>
    <w:rsid w:val="006B0B72"/>
    <w:rsid w:val="006B2747"/>
    <w:rsid w:val="006F6C09"/>
    <w:rsid w:val="0070488D"/>
    <w:rsid w:val="00711057"/>
    <w:rsid w:val="00722F6F"/>
    <w:rsid w:val="007339A1"/>
    <w:rsid w:val="00735599"/>
    <w:rsid w:val="007616A8"/>
    <w:rsid w:val="0076795A"/>
    <w:rsid w:val="00785217"/>
    <w:rsid w:val="00797836"/>
    <w:rsid w:val="007E4676"/>
    <w:rsid w:val="008220C1"/>
    <w:rsid w:val="008243B1"/>
    <w:rsid w:val="00831DF0"/>
    <w:rsid w:val="00850136"/>
    <w:rsid w:val="00866DA5"/>
    <w:rsid w:val="00880242"/>
    <w:rsid w:val="008B74E3"/>
    <w:rsid w:val="008C0CAF"/>
    <w:rsid w:val="008C493A"/>
    <w:rsid w:val="008D1EAE"/>
    <w:rsid w:val="008E6CD0"/>
    <w:rsid w:val="008E7E59"/>
    <w:rsid w:val="008F477A"/>
    <w:rsid w:val="009328BE"/>
    <w:rsid w:val="00936A02"/>
    <w:rsid w:val="0094665F"/>
    <w:rsid w:val="00962B79"/>
    <w:rsid w:val="00962D32"/>
    <w:rsid w:val="00977E64"/>
    <w:rsid w:val="009819D1"/>
    <w:rsid w:val="00985A31"/>
    <w:rsid w:val="0099426F"/>
    <w:rsid w:val="009A4A4E"/>
    <w:rsid w:val="009A4A52"/>
    <w:rsid w:val="009B2E4B"/>
    <w:rsid w:val="009C47D3"/>
    <w:rsid w:val="009C4E86"/>
    <w:rsid w:val="009E5065"/>
    <w:rsid w:val="00A20814"/>
    <w:rsid w:val="00A32AF8"/>
    <w:rsid w:val="00A479EE"/>
    <w:rsid w:val="00A542C2"/>
    <w:rsid w:val="00A54C8F"/>
    <w:rsid w:val="00A7391A"/>
    <w:rsid w:val="00A74D02"/>
    <w:rsid w:val="00A867FA"/>
    <w:rsid w:val="00A97AFE"/>
    <w:rsid w:val="00AA27A4"/>
    <w:rsid w:val="00AB2E09"/>
    <w:rsid w:val="00AD3ACF"/>
    <w:rsid w:val="00AD3C8A"/>
    <w:rsid w:val="00AD6FAC"/>
    <w:rsid w:val="00AE34C4"/>
    <w:rsid w:val="00AE6DCA"/>
    <w:rsid w:val="00B02728"/>
    <w:rsid w:val="00B1623D"/>
    <w:rsid w:val="00B17B6C"/>
    <w:rsid w:val="00B17B8B"/>
    <w:rsid w:val="00B32019"/>
    <w:rsid w:val="00B54AC8"/>
    <w:rsid w:val="00B57333"/>
    <w:rsid w:val="00B575CE"/>
    <w:rsid w:val="00B71206"/>
    <w:rsid w:val="00BA754B"/>
    <w:rsid w:val="00BB15C4"/>
    <w:rsid w:val="00BC766A"/>
    <w:rsid w:val="00BD3BFA"/>
    <w:rsid w:val="00BE5750"/>
    <w:rsid w:val="00BF202D"/>
    <w:rsid w:val="00BF3513"/>
    <w:rsid w:val="00C516F1"/>
    <w:rsid w:val="00C61123"/>
    <w:rsid w:val="00C956E4"/>
    <w:rsid w:val="00C960D5"/>
    <w:rsid w:val="00CE3D43"/>
    <w:rsid w:val="00D16816"/>
    <w:rsid w:val="00D168C4"/>
    <w:rsid w:val="00D2303B"/>
    <w:rsid w:val="00D37DC1"/>
    <w:rsid w:val="00D53AA6"/>
    <w:rsid w:val="00D624A2"/>
    <w:rsid w:val="00D72821"/>
    <w:rsid w:val="00DA13DE"/>
    <w:rsid w:val="00DA757F"/>
    <w:rsid w:val="00DB6596"/>
    <w:rsid w:val="00DF63FA"/>
    <w:rsid w:val="00E00D71"/>
    <w:rsid w:val="00E04210"/>
    <w:rsid w:val="00E117F6"/>
    <w:rsid w:val="00E2406B"/>
    <w:rsid w:val="00E3735F"/>
    <w:rsid w:val="00E93C01"/>
    <w:rsid w:val="00EB1E40"/>
    <w:rsid w:val="00EB2D25"/>
    <w:rsid w:val="00EB5B71"/>
    <w:rsid w:val="00EB7536"/>
    <w:rsid w:val="00EC73A4"/>
    <w:rsid w:val="00ED7263"/>
    <w:rsid w:val="00EF696D"/>
    <w:rsid w:val="00F13250"/>
    <w:rsid w:val="00F15EF8"/>
    <w:rsid w:val="00F27C77"/>
    <w:rsid w:val="00F404C8"/>
    <w:rsid w:val="00F44CAA"/>
    <w:rsid w:val="00F91C7C"/>
    <w:rsid w:val="00FC359D"/>
    <w:rsid w:val="00FC598B"/>
    <w:rsid w:val="00FD7D5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5A61A9F"/>
  <w15:docId w15:val="{F3F294C2-9FAF-4E2C-8BDB-0ECA569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113"/>
    </w:pPr>
    <w:rPr>
      <w:rFonts w:ascii="Klavika Regular" w:eastAsia="DejaVu Sans" w:hAnsi="Klavika Regular" w:cs="Lohit Hindi"/>
      <w:kern w:val="1"/>
      <w:sz w:val="24"/>
      <w:szCs w:val="24"/>
      <w:lang w:eastAsia="hi-IN" w:bidi="hi-IN"/>
    </w:rPr>
  </w:style>
  <w:style w:type="paragraph" w:styleId="Titre1">
    <w:name w:val="heading 1"/>
    <w:basedOn w:val="Corpsdetexte"/>
    <w:next w:val="llfcorps"/>
    <w:qFormat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lflightpourpre">
    <w:name w:val="llf_light_pourpre"/>
    <w:rPr>
      <w:rFonts w:ascii="Klavika Light" w:hAnsi="Klavika Light"/>
      <w:b w:val="0"/>
      <w:color w:val="44245B"/>
      <w:shd w:val="clear" w:color="auto" w:fill="auto"/>
    </w:rPr>
  </w:style>
  <w:style w:type="character" w:customStyle="1" w:styleId="llfnumpage">
    <w:name w:val="llf_numpage"/>
    <w:rPr>
      <w:rFonts w:ascii="Klavika Regular" w:hAnsi="Klavika Regular"/>
      <w:color w:val="44245B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llfadresse">
    <w:name w:val="llf_adresse"/>
    <w:basedOn w:val="Contenuducadre"/>
    <w:pPr>
      <w:spacing w:before="57" w:after="57"/>
      <w:jc w:val="both"/>
    </w:pPr>
  </w:style>
  <w:style w:type="paragraph" w:customStyle="1" w:styleId="llfobjet">
    <w:name w:val="llf_objet"/>
    <w:basedOn w:val="Normal"/>
    <w:rPr>
      <w:rFonts w:eastAsia="Klavika Regular" w:cs="Klavika Regular"/>
      <w:color w:val="0075B9"/>
    </w:rPr>
  </w:style>
  <w:style w:type="paragraph" w:customStyle="1" w:styleId="llfbandeau">
    <w:name w:val="llf_bandeau"/>
    <w:basedOn w:val="Contenuducadre"/>
    <w:pPr>
      <w:jc w:val="right"/>
    </w:pPr>
    <w:rPr>
      <w:color w:val="C1CC26"/>
      <w:sz w:val="90"/>
      <w:szCs w:val="90"/>
    </w:rPr>
  </w:style>
  <w:style w:type="paragraph" w:customStyle="1" w:styleId="llfservice">
    <w:name w:val="llf_service"/>
    <w:basedOn w:val="Contenuducadre"/>
    <w:rPr>
      <w:rFonts w:ascii="Klavika Light" w:hAnsi="Klavika Light"/>
      <w:sz w:val="20"/>
    </w:rPr>
  </w:style>
  <w:style w:type="paragraph" w:customStyle="1" w:styleId="llftitre">
    <w:name w:val="llf_titre"/>
    <w:basedOn w:val="llfadresse"/>
    <w:pPr>
      <w:jc w:val="center"/>
    </w:pPr>
    <w:rPr>
      <w:rFonts w:ascii="Klavika Bold" w:hAnsi="Klavika Bold"/>
      <w:b/>
      <w:color w:val="441A5B"/>
      <w:sz w:val="28"/>
    </w:rPr>
  </w:style>
  <w:style w:type="paragraph" w:customStyle="1" w:styleId="llftitre1">
    <w:name w:val="llf_titre1"/>
    <w:basedOn w:val="Titre1"/>
    <w:next w:val="llfcorps"/>
    <w:pPr>
      <w:numPr>
        <w:numId w:val="0"/>
      </w:numPr>
      <w:pBdr>
        <w:top w:val="single" w:sz="1" w:space="1" w:color="800080"/>
        <w:bottom w:val="single" w:sz="8" w:space="1" w:color="800080"/>
      </w:pBdr>
      <w:spacing w:before="227" w:after="227"/>
      <w:jc w:val="both"/>
    </w:pPr>
    <w:rPr>
      <w:rFonts w:ascii="Klavika Medium" w:hAnsi="Klavika Medium"/>
      <w:b w:val="0"/>
      <w:color w:val="44245B"/>
    </w:rPr>
  </w:style>
  <w:style w:type="paragraph" w:customStyle="1" w:styleId="llftitre2">
    <w:name w:val="llf_titre2"/>
    <w:basedOn w:val="Titre2"/>
    <w:next w:val="llfcorps"/>
    <w:pPr>
      <w:numPr>
        <w:ilvl w:val="0"/>
        <w:numId w:val="0"/>
      </w:numPr>
      <w:spacing w:before="227" w:after="113"/>
      <w:jc w:val="both"/>
    </w:pPr>
    <w:rPr>
      <w:rFonts w:ascii="Klavika Medium" w:hAnsi="Klavika Medium"/>
      <w:b w:val="0"/>
      <w:i w:val="0"/>
      <w:color w:val="0075B9"/>
      <w:sz w:val="24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lftitre3">
    <w:name w:val="llf_titre3"/>
    <w:basedOn w:val="Titre3"/>
    <w:next w:val="llfcorps"/>
    <w:pPr>
      <w:numPr>
        <w:ilvl w:val="0"/>
        <w:numId w:val="0"/>
      </w:numPr>
      <w:spacing w:before="227" w:after="113"/>
      <w:ind w:left="283"/>
      <w:jc w:val="both"/>
    </w:pPr>
    <w:rPr>
      <w:rFonts w:ascii="Klavika Medium" w:hAnsi="Klavika Medium"/>
      <w:color w:val="44245B"/>
      <w:sz w:val="22"/>
      <w:szCs w:val="22"/>
    </w:rPr>
  </w:style>
  <w:style w:type="paragraph" w:customStyle="1" w:styleId="llfcorps">
    <w:name w:val="llf_corps"/>
    <w:basedOn w:val="Normal"/>
    <w:pPr>
      <w:spacing w:after="57"/>
      <w:ind w:left="283"/>
      <w:jc w:val="both"/>
    </w:pPr>
  </w:style>
  <w:style w:type="paragraph" w:customStyle="1" w:styleId="Titredetabledesmatires">
    <w:name w:val="Titre de table des matières"/>
    <w:basedOn w:val="Titre10"/>
    <w:pPr>
      <w:suppressLineNumbers/>
      <w:spacing w:before="0" w:after="0"/>
    </w:pPr>
    <w:rPr>
      <w:rFonts w:ascii="Klavika Bold" w:hAnsi="Klavika Bold"/>
      <w:b/>
      <w:bCs/>
      <w:color w:val="0075B9"/>
      <w:szCs w:val="32"/>
    </w:rPr>
  </w:style>
  <w:style w:type="paragraph" w:styleId="TM1">
    <w:name w:val="toc 1"/>
    <w:basedOn w:val="Index"/>
    <w:pPr>
      <w:tabs>
        <w:tab w:val="right" w:leader="dot" w:pos="10206"/>
      </w:tabs>
      <w:spacing w:after="57"/>
    </w:pPr>
  </w:style>
  <w:style w:type="paragraph" w:styleId="TM2">
    <w:name w:val="toc 2"/>
    <w:basedOn w:val="Index"/>
    <w:pPr>
      <w:tabs>
        <w:tab w:val="right" w:leader="dot" w:pos="9923"/>
      </w:tabs>
      <w:spacing w:after="57"/>
      <w:ind w:left="283"/>
    </w:pPr>
    <w:rPr>
      <w:sz w:val="20"/>
    </w:rPr>
  </w:style>
  <w:style w:type="paragraph" w:styleId="TM3">
    <w:name w:val="toc 3"/>
    <w:basedOn w:val="Index"/>
    <w:pPr>
      <w:tabs>
        <w:tab w:val="right" w:leader="dot" w:pos="9640"/>
      </w:tabs>
      <w:spacing w:after="57"/>
      <w:ind w:left="566"/>
    </w:pPr>
  </w:style>
  <w:style w:type="paragraph" w:customStyle="1" w:styleId="Tabledesmatiresniveau10">
    <w:name w:val="Table des matières niveau 10"/>
    <w:basedOn w:val="Index"/>
    <w:pPr>
      <w:tabs>
        <w:tab w:val="right" w:leader="dot" w:pos="7659"/>
      </w:tabs>
      <w:spacing w:after="0"/>
      <w:ind w:left="2547"/>
    </w:pPr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420E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420E01"/>
    <w:rPr>
      <w:rFonts w:ascii="Klavika Regular" w:eastAsia="DejaVu Sans" w:hAnsi="Klavika Regular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link w:val="Pieddepage"/>
    <w:uiPriority w:val="99"/>
    <w:rsid w:val="00420E01"/>
    <w:rPr>
      <w:rFonts w:ascii="Klavika Regular" w:eastAsia="DejaVu Sans" w:hAnsi="Klavika Regular" w:cs="Lohit Hindi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70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2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D54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D32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D32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8E7E59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ED7263"/>
    <w:rPr>
      <w:rFonts w:ascii="Calibri" w:hAnsi="Calibri" w:cs="Calibri" w:hint="default"/>
      <w:b w:val="0"/>
      <w:bCs w:val="0"/>
      <w:i w:val="0"/>
      <w:iCs w:val="0"/>
      <w:color w:val="FF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7263"/>
    <w:pPr>
      <w:ind w:left="720"/>
      <w:contextualSpacing/>
    </w:pPr>
    <w:rPr>
      <w:rFonts w:cs="Mangal"/>
      <w:szCs w:val="21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0F7F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5E18C1"/>
    <w:pPr>
      <w:widowControl w:val="0"/>
      <w:suppressAutoHyphens/>
    </w:pPr>
    <w:rPr>
      <w:rFonts w:ascii="Klavika Regular" w:eastAsia="DejaVu Sans" w:hAnsi="Klavika Regular" w:cs="Mangal"/>
      <w:kern w:val="1"/>
      <w:sz w:val="24"/>
      <w:szCs w:val="21"/>
      <w:lang w:eastAsia="hi-IN" w:bidi="hi-IN"/>
    </w:rPr>
  </w:style>
  <w:style w:type="character" w:customStyle="1" w:styleId="markedcontent">
    <w:name w:val="markedcontent"/>
    <w:basedOn w:val="Policepardfaut"/>
    <w:rsid w:val="00165227"/>
  </w:style>
  <w:style w:type="character" w:styleId="Mentionnonrsolue">
    <w:name w:val="Unresolved Mention"/>
    <w:basedOn w:val="Policepardfaut"/>
    <w:uiPriority w:val="99"/>
    <w:semiHidden/>
    <w:unhideWhenUsed/>
    <w:rsid w:val="0047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col.education.fr/sti/ressources_pedagogiques/la-voiture-electrique-infrastructure-recharge-vehicule-electriq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982E-F527-451D-9FD0-153D1C07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LEROY</dc:creator>
  <cp:lastModifiedBy>nico</cp:lastModifiedBy>
  <cp:revision>11</cp:revision>
  <cp:lastPrinted>2017-04-18T12:43:00Z</cp:lastPrinted>
  <dcterms:created xsi:type="dcterms:W3CDTF">2022-11-28T10:15:00Z</dcterms:created>
  <dcterms:modified xsi:type="dcterms:W3CDTF">2022-11-28T12:45:00Z</dcterms:modified>
</cp:coreProperties>
</file>