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16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51"/>
        <w:gridCol w:w="3892"/>
        <w:gridCol w:w="985"/>
        <w:gridCol w:w="3258"/>
        <w:gridCol w:w="768"/>
        <w:gridCol w:w="408"/>
        <w:gridCol w:w="410"/>
        <w:gridCol w:w="412"/>
        <w:gridCol w:w="412"/>
      </w:tblGrid>
      <w:tr w:rsidR="00A76A11" w:rsidRPr="00AA75DD" w14:paraId="32C9FA75" w14:textId="77777777" w:rsidTr="00A0144D">
        <w:trPr>
          <w:trHeight w:val="392"/>
        </w:trPr>
        <w:tc>
          <w:tcPr>
            <w:tcW w:w="322" w:type="dxa"/>
            <w:tcBorders>
              <w:right w:val="single" w:sz="12" w:space="0" w:color="000000"/>
            </w:tcBorders>
            <w:shd w:val="clear" w:color="auto" w:fill="auto"/>
          </w:tcPr>
          <w:p w14:paraId="2FCD14AF" w14:textId="77777777" w:rsidR="00A76A11" w:rsidRPr="00F72318" w:rsidRDefault="00A76A11" w:rsidP="00AA7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F9DA8" w14:textId="03AD70CD" w:rsidR="00A76A11" w:rsidRPr="00F72318" w:rsidRDefault="00A76A11" w:rsidP="00AA7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E2</w:t>
            </w:r>
          </w:p>
        </w:tc>
        <w:tc>
          <w:tcPr>
            <w:tcW w:w="4911" w:type="dxa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FEE01" w14:textId="77777777" w:rsidR="00A76A11" w:rsidRPr="00F72318" w:rsidRDefault="00A76A11" w:rsidP="00AA7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Préparation d’une intervention de maintenance</w:t>
            </w:r>
          </w:p>
        </w:tc>
        <w:tc>
          <w:tcPr>
            <w:tcW w:w="5703" w:type="dxa"/>
            <w:gridSpan w:val="6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17F35" w14:textId="33E0DBB6" w:rsidR="00A76A11" w:rsidRPr="00F72318" w:rsidRDefault="00A76A11" w:rsidP="00AA7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1ère situation: Analyse des données techniques</w:t>
            </w:r>
          </w:p>
        </w:tc>
      </w:tr>
      <w:tr w:rsidR="00A0144D" w:rsidRPr="00AA75DD" w14:paraId="28C6B588" w14:textId="77777777" w:rsidTr="00A0144D">
        <w:trPr>
          <w:trHeight w:val="243"/>
        </w:trPr>
        <w:tc>
          <w:tcPr>
            <w:tcW w:w="322" w:type="dxa"/>
            <w:tcBorders>
              <w:right w:val="single" w:sz="12" w:space="0" w:color="000000"/>
            </w:tcBorders>
            <w:shd w:val="clear" w:color="auto" w:fill="auto"/>
          </w:tcPr>
          <w:p w14:paraId="1C20C646" w14:textId="77777777" w:rsidR="00A76A11" w:rsidRPr="00F72318" w:rsidRDefault="00A76A11" w:rsidP="00AA7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499" w:type="dxa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A2B0E" w14:textId="699F377E" w:rsidR="00A76A11" w:rsidRPr="00F72318" w:rsidRDefault="00A76A11" w:rsidP="00AA7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Compétences évaluées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275AC" w14:textId="77777777" w:rsidR="00A76A11" w:rsidRPr="00F72318" w:rsidRDefault="00A76A11" w:rsidP="00AA7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Indicateurs de performance 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95387" w14:textId="768E44DB" w:rsidR="00A76A11" w:rsidRPr="00F72318" w:rsidRDefault="00A0144D" w:rsidP="00AA75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Question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62841" w14:textId="77777777" w:rsidR="00A76A11" w:rsidRPr="00F72318" w:rsidRDefault="00A76A11" w:rsidP="00AA75DD">
            <w:pPr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300A8" w14:textId="77777777" w:rsidR="00A76A11" w:rsidRPr="00F72318" w:rsidRDefault="00A76A11" w:rsidP="00AA7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D0BF7" w14:textId="77777777" w:rsidR="00A76A11" w:rsidRPr="00F72318" w:rsidRDefault="00A76A11" w:rsidP="00AA7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0E1E4" w14:textId="77777777" w:rsidR="00A76A11" w:rsidRPr="00F72318" w:rsidRDefault="00A76A11" w:rsidP="00AA7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</w:t>
            </w:r>
          </w:p>
        </w:tc>
      </w:tr>
      <w:tr w:rsidR="00A0144D" w:rsidRPr="00AA75DD" w14:paraId="3792973C" w14:textId="77777777" w:rsidTr="00A0144D">
        <w:trPr>
          <w:trHeight w:val="615"/>
        </w:trPr>
        <w:tc>
          <w:tcPr>
            <w:tcW w:w="32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  <w:textDirection w:val="btLr"/>
            <w:vAlign w:val="center"/>
          </w:tcPr>
          <w:p w14:paraId="03F263FF" w14:textId="461CEB83" w:rsidR="00A76A11" w:rsidRPr="00F72318" w:rsidRDefault="00A76A11" w:rsidP="00A76A1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C1.1 Analyser l’organisation fonctionnelle, structurelle et temporelle d’un système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2194A1" w14:textId="022FEF0C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C1.1.7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4FD1F6" w14:textId="79D49CCC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Décrire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 l’organisation fonctionnelle du système/bien et les interactions avec son environnement son environnement d’un point de vue fonctionnel, temporel et structurel : 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 xml:space="preserve">identifier les fonctions opératives. 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368C62" w14:textId="6C903B50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La description à l’écrit ou à l’oral doit être conforme au système, à son environnement, aux normes en vigueur.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Le fonctionnement est compris.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B4400D" w14:textId="63C8DE01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Q1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0A1241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6B468B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7E10CC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5734D6" w14:textId="77777777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0144D" w:rsidRPr="00AA75DD" w14:paraId="7B6A0108" w14:textId="77777777" w:rsidTr="00A0144D">
        <w:trPr>
          <w:trHeight w:val="429"/>
        </w:trPr>
        <w:tc>
          <w:tcPr>
            <w:tcW w:w="3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14:paraId="76E664DA" w14:textId="77777777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E9B6D7" w14:textId="04F2EFCE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C1.1.12 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18459A" w14:textId="6D2CFAB1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 xml:space="preserve">Lire et décoder 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l’évolution temporelle du système/bien 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32E337" w14:textId="719A3AFB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Les différentes phases de fonctionnement du système/bien sont explicitées 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436649" w14:textId="3A065526" w:rsidR="00A76A11" w:rsidRPr="00F72318" w:rsidRDefault="004508D0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NE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B7C5ED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30F2E8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E39802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4B4384" w14:textId="77777777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0144D" w:rsidRPr="00AA75DD" w14:paraId="3C788ECF" w14:textId="77777777" w:rsidTr="00A0144D">
        <w:trPr>
          <w:trHeight w:val="615"/>
        </w:trPr>
        <w:tc>
          <w:tcPr>
            <w:tcW w:w="3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14:paraId="4CC6E031" w14:textId="77777777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BBC0E1" w14:textId="7FB7E486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C1.1.8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E34332" w14:textId="62217120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Identifier les différentes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 chaînes 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chaîne d’action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chaîne d’acquisition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chaîne de sécurité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chaîne d’alimentation en énergies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chaîne de dialogue (homme/machine)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chaîne de communication (machine/machine ou homme/machine à distance)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chaîne de traitement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958546" w14:textId="37FDBDB5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L’organisation fonctionnelle du système/bien est correctement décrite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 xml:space="preserve">Ce descriptif intègre toutes les fonctions opératives du système/bien et leurs interactions. 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Chaque fonction est repérée et délimitée sur les documents et sur le système/bien sans erreur.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267313" w14:textId="06A82058" w:rsidR="00A76A11" w:rsidRPr="00F72318" w:rsidRDefault="004508D0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NE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19638E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0D0A01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458829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859381" w14:textId="77777777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0144D" w:rsidRPr="00AA75DD" w14:paraId="52BB2FBD" w14:textId="77777777" w:rsidTr="00A0144D">
        <w:trPr>
          <w:trHeight w:val="615"/>
        </w:trPr>
        <w:tc>
          <w:tcPr>
            <w:tcW w:w="3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14:paraId="2AA924E0" w14:textId="77777777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607678" w14:textId="049386DB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C1.1.4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ADA592" w14:textId="3B27B85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Décrire et vérifier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 par le calcul des solutions constructives 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B5B2EC" w14:textId="7DD7AEDA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La description est conforme à l’ensemble étudié.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 xml:space="preserve">Les formules sont correctement utilisées. 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Les logiciels de calcul et les résultats fournis sont correctement exploités.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9DDC41" w14:textId="1D86B4E1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Q3</w:t>
            </w:r>
            <w:r w:rsidR="004508D0"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- Q4.1-Q4.2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177F41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79D20F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7C3D12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3FE182" w14:textId="77777777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0144D" w:rsidRPr="00AA75DD" w14:paraId="3BB9982D" w14:textId="77777777" w:rsidTr="00A0144D">
        <w:trPr>
          <w:trHeight w:val="344"/>
        </w:trPr>
        <w:tc>
          <w:tcPr>
            <w:tcW w:w="3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14:paraId="1616169C" w14:textId="77777777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C04B65" w14:textId="35F86A63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C1.1.1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19322A" w14:textId="285F5F84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Décoder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 toutes formes de représentation des solutions constructives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A6523F" w14:textId="6DE018A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Les plans, schémas, documents techniques, éclatés… sont lus et compris sans erreur.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ADFE53" w14:textId="7A36D940" w:rsidR="00A76A11" w:rsidRPr="00F72318" w:rsidRDefault="000B4475" w:rsidP="000B4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Q1.3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027BE9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58779B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F1469B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2E8538" w14:textId="77777777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0144D" w:rsidRPr="00AA75DD" w14:paraId="530AC8FF" w14:textId="77777777" w:rsidTr="00FC5323">
        <w:trPr>
          <w:trHeight w:val="615"/>
        </w:trPr>
        <w:tc>
          <w:tcPr>
            <w:tcW w:w="3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14:paraId="60E0974E" w14:textId="77777777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4ADF87" w14:textId="686E0C73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C1.1.3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6DFAE2" w14:textId="05506AF4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Décrire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 la cinématique des parties opératives 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3E9CD3" w14:textId="7923BFD2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La description (schéma cinématique) doit être conforme : aux solutions mécaniques, à son environnement, aux normes de représentation en vigueur.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313B6" w14:textId="2E1BFC05" w:rsidR="00A76A11" w:rsidRPr="00F72318" w:rsidRDefault="00A76A11" w:rsidP="00AF5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Q</w:t>
            </w:r>
            <w:r w:rsidR="00AF5646"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7E469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2924D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334A5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A758E9" w14:textId="01A96D55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0144D" w:rsidRPr="00AA75DD" w14:paraId="50006569" w14:textId="77777777" w:rsidTr="00A0144D">
        <w:trPr>
          <w:trHeight w:val="417"/>
        </w:trPr>
        <w:tc>
          <w:tcPr>
            <w:tcW w:w="3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14:paraId="212B76EF" w14:textId="77777777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C11EDD" w14:textId="23196B05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C1.1.9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C9CE2A" w14:textId="15482E1D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 xml:space="preserve">Identifier et justifier 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les fonctions techniques et les solutions matérielles associées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F6FED7" w14:textId="0D1DB919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Les composants, leurs caractéristiques, leurs conditions d’utilisation sont correctement identifiées et justifiées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9B794A" w14:textId="679F502A" w:rsidR="00A76A11" w:rsidRPr="00F72318" w:rsidRDefault="00AF5646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Q4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88D709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AE553B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086D8F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5FD879" w14:textId="77777777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0144D" w:rsidRPr="00AA75DD" w14:paraId="4BDCD0E5" w14:textId="77777777" w:rsidTr="00A0144D">
        <w:trPr>
          <w:trHeight w:val="396"/>
        </w:trPr>
        <w:tc>
          <w:tcPr>
            <w:tcW w:w="3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14:paraId="5E0ECD4B" w14:textId="77777777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23F0C1" w14:textId="1B7E79AE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C1.1.10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D813B3" w14:textId="76CC90A1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 xml:space="preserve">Identifier 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les points de réglage et leurs influences sur le comportement du système/bien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788FF9" w14:textId="20D5611C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Les points de réglage sont identifiés et leur influence est correctement décrite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38040B" w14:textId="564349B4" w:rsidR="00A76A11" w:rsidRPr="00F72318" w:rsidRDefault="00AF5646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NE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0009DD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874465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5799C1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B24A65" w14:textId="77777777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0144D" w:rsidRPr="00AA75DD" w14:paraId="0BD5AB45" w14:textId="77777777" w:rsidTr="00FC5323">
        <w:trPr>
          <w:trHeight w:val="1481"/>
        </w:trPr>
        <w:tc>
          <w:tcPr>
            <w:tcW w:w="3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14:paraId="42EA0E5E" w14:textId="77777777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DBD45" w14:textId="78E6A237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C1.1.2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2E9B6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Identifier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, pour chaque solution technique (assemblage, guidage, étanchéité, transmission, transformation des mouvements…) : 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les composants utilisés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les performances attendues ou constatées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les caractéristiques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les conditions d’utilisations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les risques de défaillances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CEFAB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Les composants constitutifs des solutions et leurs éléments d’assemblage sont identifiés et désignés exhaustivement et sans erreur. 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 xml:space="preserve">Les caractéristiques, les performances, les conditions d’utilisations, les risques de défaillances sont explicités. 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Les dérives de fonctionnement sont justifiées.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3330A" w14:textId="30C5F218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Q7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9B7CA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C79DB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B8641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4A135D" w14:textId="5BD40A8D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0144D" w:rsidRPr="00AA75DD" w14:paraId="45EF09B9" w14:textId="77777777" w:rsidTr="00FC5323">
        <w:trPr>
          <w:trHeight w:val="597"/>
        </w:trPr>
        <w:tc>
          <w:tcPr>
            <w:tcW w:w="3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14:paraId="3B850D1A" w14:textId="77777777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183502" w14:textId="283605B1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C1.1.5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B65761" w14:textId="61328EAA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 xml:space="preserve">Établir 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des schémas et croquis des solutions techniques 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431348" w14:textId="6B97F236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Les schémas réalisés sont conformes aux solutions et respectent les normes de représentation.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Les croquis sont exploitables.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7927E" w14:textId="5C6D7F05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NE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B9D61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14F29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67EDB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DD82C8" w14:textId="70A5B7A9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0144D" w:rsidRPr="00AA75DD" w14:paraId="44334919" w14:textId="77777777" w:rsidTr="00FC5323">
        <w:trPr>
          <w:trHeight w:val="534"/>
        </w:trPr>
        <w:tc>
          <w:tcPr>
            <w:tcW w:w="3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14:paraId="123EC0BC" w14:textId="77777777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54DA97" w14:textId="7A5461F4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C1.1.6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52D1A3" w14:textId="47597C81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Rédiger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 des consignes :</w:t>
            </w: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br/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gammes de montage, de démontage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 xml:space="preserve">procédures de réglages. 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411A94" w14:textId="4F0A3AC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Les gammes et les procédures sont exploitables et répondent au besoin. 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Le langage utilisé est correct et approprié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57ABB" w14:textId="1E1DC3FB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NE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21F0A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DAAEF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366AC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A691C6" w14:textId="2083BE0A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0144D" w:rsidRPr="00AA75DD" w14:paraId="396ADCB2" w14:textId="77777777" w:rsidTr="00FC5323">
        <w:trPr>
          <w:trHeight w:val="487"/>
        </w:trPr>
        <w:tc>
          <w:tcPr>
            <w:tcW w:w="3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1224099" w14:textId="77777777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881AB2" w14:textId="0C749FC7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C1.1.11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751DF8" w14:textId="17A310B0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 xml:space="preserve">Décoder 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les modes de production et d’exploitation du système/bien 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0B7DF3" w14:textId="65C3F65E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Les modes de marche et d’arrêt et les différents états de fonctionnement du système/bien sont décrit, explicités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B985C" w14:textId="15340371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NE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0ED64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00BB8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E4506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1AACFB" w14:textId="791E51FB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0144D" w:rsidRPr="00AA75DD" w14:paraId="18EC26BB" w14:textId="77777777" w:rsidTr="00FC5323">
        <w:trPr>
          <w:trHeight w:val="395"/>
        </w:trPr>
        <w:tc>
          <w:tcPr>
            <w:tcW w:w="322" w:type="dxa"/>
            <w:vMerge w:val="restart"/>
            <w:tcBorders>
              <w:top w:val="single" w:sz="6" w:space="0" w:color="CCCCCC"/>
              <w:left w:val="single" w:sz="12" w:space="0" w:color="000000"/>
              <w:right w:val="single" w:sz="12" w:space="0" w:color="000000"/>
            </w:tcBorders>
            <w:shd w:val="clear" w:color="auto" w:fill="FFFF00"/>
            <w:textDirection w:val="btLr"/>
          </w:tcPr>
          <w:p w14:paraId="5783B133" w14:textId="11A32E08" w:rsidR="00A76A11" w:rsidRPr="00F72318" w:rsidRDefault="00A76A11" w:rsidP="00A76A1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C1.2-Identifier et caractériser la chaîne d’énergie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0B953" w14:textId="23964938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C1.2.1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262D1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Décoder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 toutes formes de représentation des circuits de distribution des énergies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5D892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Les représentations sont lues et comprises sans erreur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24169" w14:textId="20003F62" w:rsidR="00A76A11" w:rsidRPr="00F72318" w:rsidRDefault="00A0144D" w:rsidP="00A7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Q5.1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45A66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CBB45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91318" w14:textId="77777777" w:rsidR="00A76A11" w:rsidRPr="00F72318" w:rsidRDefault="00A76A11" w:rsidP="00A76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BE4F11" w14:textId="1B3C0DE9" w:rsidR="00A76A11" w:rsidRPr="00F72318" w:rsidRDefault="00A76A11" w:rsidP="00A76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0144D" w:rsidRPr="00AA75DD" w14:paraId="0960F8C7" w14:textId="77777777" w:rsidTr="00A0144D">
        <w:trPr>
          <w:trHeight w:val="795"/>
        </w:trPr>
        <w:tc>
          <w:tcPr>
            <w:tcW w:w="3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14:paraId="22361E3C" w14:textId="77777777" w:rsidR="00A0144D" w:rsidRPr="00F72318" w:rsidRDefault="00A0144D" w:rsidP="00A0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3298D9" w14:textId="668C241C" w:rsidR="00A0144D" w:rsidRPr="00F72318" w:rsidRDefault="00A0144D" w:rsidP="00A0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C1.2.3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1E8762" w14:textId="3E9B374F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 xml:space="preserve">Identifier et désigner 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les composants qui réalisent les fonctions :</w:t>
            </w: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br/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alimenter /distribuer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convertir/ transmettre /(stocker et moduler)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3CB089" w14:textId="545A02EF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La chaîne d'énergie est correctement identifiée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Les composants et leurs éléments réalisant les différentes fonctions sont identifiés et désignés.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4D7439" w14:textId="1C2F7094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Q5.1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70A3AC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43C5C9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07BB16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A119A0" w14:textId="77777777" w:rsidR="00A0144D" w:rsidRPr="00F72318" w:rsidRDefault="00A0144D" w:rsidP="00A0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0144D" w:rsidRPr="00AA75DD" w14:paraId="71CDC55D" w14:textId="77777777" w:rsidTr="00FC5323">
        <w:trPr>
          <w:trHeight w:val="554"/>
        </w:trPr>
        <w:tc>
          <w:tcPr>
            <w:tcW w:w="3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14:paraId="7C703A03" w14:textId="77777777" w:rsidR="00A0144D" w:rsidRPr="00F72318" w:rsidRDefault="00A0144D" w:rsidP="00A0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68876" w14:textId="7231D2C8" w:rsidR="00A0144D" w:rsidRPr="00F72318" w:rsidRDefault="00A0144D" w:rsidP="00A0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C1.2.2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DD701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Identifier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 les matériels qui concourent à assurer la protection des personnes et des systèmes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E2DC8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Les matériels qui concourent à assurer la protection des personnes et des biens sont localisés, reconnus et nommés 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F4B7E" w14:textId="2A984B00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Q5.2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FE1BD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3D5A5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7E771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06C558" w14:textId="69EE63B5" w:rsidR="00A0144D" w:rsidRPr="00F72318" w:rsidRDefault="00A0144D" w:rsidP="00A0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0144D" w:rsidRPr="00AA75DD" w14:paraId="08A5885B" w14:textId="77777777" w:rsidTr="00FC5323">
        <w:trPr>
          <w:trHeight w:val="407"/>
        </w:trPr>
        <w:tc>
          <w:tcPr>
            <w:tcW w:w="3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14:paraId="2FD3BCBB" w14:textId="77777777" w:rsidR="00A0144D" w:rsidRPr="00F72318" w:rsidRDefault="00A0144D" w:rsidP="00A0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82180" w14:textId="4D0ABBCE" w:rsidR="00A0144D" w:rsidRPr="00F72318" w:rsidRDefault="00A0144D" w:rsidP="00A0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C1.2.4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9F7A0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 xml:space="preserve">Justifier 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le rôle, les caractéristiques et l’agencement des composants qui réalisent ces fonctions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DA3F1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Le rôle, les caractéristiques, et l’agencement sont identifiés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74730" w14:textId="1C397BBD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Q5.2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2F958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476F0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3CA74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8A81E2" w14:textId="7973FC34" w:rsidR="00A0144D" w:rsidRPr="00F72318" w:rsidRDefault="00A0144D" w:rsidP="00A0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0144D" w:rsidRPr="00AA75DD" w14:paraId="7343F68E" w14:textId="77777777" w:rsidTr="00FC5323">
        <w:trPr>
          <w:trHeight w:val="399"/>
        </w:trPr>
        <w:tc>
          <w:tcPr>
            <w:tcW w:w="3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14:paraId="2C2B27FC" w14:textId="77777777" w:rsidR="00A0144D" w:rsidRPr="00F72318" w:rsidRDefault="00A0144D" w:rsidP="00A0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CC8F3" w14:textId="68FC252D" w:rsidR="00A0144D" w:rsidRPr="00F72318" w:rsidRDefault="00A0144D" w:rsidP="00A0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C1.2.5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5ED77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 xml:space="preserve">Justifier 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la valeur des paramètres de réglage des composants qui réalisent ces fonctions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3CA3E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La valeur des paramètres de réglage (débit, pression, tension ….) est correctement justifiée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28876" w14:textId="0670C08B" w:rsidR="00A0144D" w:rsidRPr="00F72318" w:rsidRDefault="00564D69" w:rsidP="00A01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Q3.1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9EBD6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949D5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24917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AAF9F5" w14:textId="719F54D8" w:rsidR="00A0144D" w:rsidRPr="00F72318" w:rsidRDefault="00A0144D" w:rsidP="00A0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0144D" w:rsidRPr="00AA75DD" w14:paraId="170DD803" w14:textId="77777777" w:rsidTr="00FC5323">
        <w:trPr>
          <w:trHeight w:val="391"/>
        </w:trPr>
        <w:tc>
          <w:tcPr>
            <w:tcW w:w="3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F4334A0" w14:textId="77777777" w:rsidR="00A0144D" w:rsidRPr="00F72318" w:rsidRDefault="00A0144D" w:rsidP="00A0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69B87" w14:textId="0EA9B2F6" w:rsidR="00A0144D" w:rsidRPr="00F72318" w:rsidRDefault="00A0144D" w:rsidP="00A0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C1.2.6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939EC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Établir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 le bilan de puissance, de consommation, de production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FEF33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Les paramètres de puissance, de travail et de rendement sont identifiés et éventuellement calculés ou vérifiés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8308D" w14:textId="009AC322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NE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B4D77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7A991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109A1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FB12D3" w14:textId="0886C959" w:rsidR="00A0144D" w:rsidRPr="00F72318" w:rsidRDefault="00A0144D" w:rsidP="00A0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0144D" w:rsidRPr="00AA75DD" w14:paraId="1518744A" w14:textId="77777777" w:rsidTr="00FC5323">
        <w:trPr>
          <w:trHeight w:val="255"/>
        </w:trPr>
        <w:tc>
          <w:tcPr>
            <w:tcW w:w="322" w:type="dxa"/>
            <w:vMerge w:val="restart"/>
            <w:tcBorders>
              <w:top w:val="single" w:sz="6" w:space="0" w:color="CCCCCC"/>
              <w:left w:val="single" w:sz="12" w:space="0" w:color="000000"/>
              <w:right w:val="single" w:sz="12" w:space="0" w:color="000000"/>
            </w:tcBorders>
            <w:shd w:val="clear" w:color="auto" w:fill="FFFF00"/>
            <w:textDirection w:val="btLr"/>
          </w:tcPr>
          <w:p w14:paraId="13C42D29" w14:textId="462CE0E0" w:rsidR="00A0144D" w:rsidRPr="00F72318" w:rsidRDefault="00A0144D" w:rsidP="00A0144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C1.3 Identifier et caractériser la chaîne d’information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87AA4" w14:textId="06C02125" w:rsidR="00A0144D" w:rsidRPr="00F72318" w:rsidRDefault="00A0144D" w:rsidP="00A0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C1.3.1 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5C808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Décoder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 toutes formes de représentation des circuits d’information 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7CEAC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Les représentations sont lues et comprises sans erreur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06851" w14:textId="7F5AB7B5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Q5.3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E9802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center"/>
          </w:tcPr>
          <w:p w14:paraId="7AFA617C" w14:textId="4EE74E5A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27ACD4D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22FB88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0144D" w:rsidRPr="00AA75DD" w14:paraId="0BF98443" w14:textId="77777777" w:rsidTr="00FC5323">
        <w:trPr>
          <w:cantSplit/>
          <w:trHeight w:val="672"/>
        </w:trPr>
        <w:tc>
          <w:tcPr>
            <w:tcW w:w="3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  <w:textDirection w:val="btLr"/>
          </w:tcPr>
          <w:p w14:paraId="2A499AED" w14:textId="66A0E98E" w:rsidR="00A0144D" w:rsidRPr="00F72318" w:rsidRDefault="00A0144D" w:rsidP="00A0144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1F34D" w14:textId="68053185" w:rsidR="00A0144D" w:rsidRPr="00F72318" w:rsidRDefault="00A0144D" w:rsidP="00A0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C1.3.2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FC88F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Identifier les fonctions d’une chaîne d’information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acquérir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traiter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communiquer- dialoguer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DEBE5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La chaîne d’information est correctement identifiée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br/>
              <w:t>Les composants et leurs éléments réalisant les différentes fonctions sont identifiés et désignés.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F70C7" w14:textId="093E214F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Q5.3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67229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center"/>
          </w:tcPr>
          <w:p w14:paraId="2D867B9E" w14:textId="1AB5A38C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B412575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46B0CD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0144D" w:rsidRPr="00AA75DD" w14:paraId="4033F466" w14:textId="77777777" w:rsidTr="00FC5323">
        <w:trPr>
          <w:trHeight w:val="255"/>
        </w:trPr>
        <w:tc>
          <w:tcPr>
            <w:tcW w:w="3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14:paraId="18BF0ADD" w14:textId="77777777" w:rsidR="00A0144D" w:rsidRPr="00F72318" w:rsidRDefault="00A0144D" w:rsidP="00A0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3C55E" w14:textId="64C9473E" w:rsidR="00A0144D" w:rsidRPr="00F72318" w:rsidRDefault="00A0144D" w:rsidP="00A0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C1.3.3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7AED7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 xml:space="preserve">Identifier et justifier 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le rôle, les caractéristiques et l’agencement des composants qui réalisent ces fonctions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B6C82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Le rôle, les caractéristiques, et l’agencement sont justifiés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EA18C" w14:textId="176EDE23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Q5.4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86E78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center"/>
          </w:tcPr>
          <w:p w14:paraId="7652E009" w14:textId="454FE4F6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469AF6E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7BFA09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0144D" w:rsidRPr="00AA75DD" w14:paraId="3FB0983D" w14:textId="77777777" w:rsidTr="00FC5323">
        <w:trPr>
          <w:trHeight w:val="630"/>
        </w:trPr>
        <w:tc>
          <w:tcPr>
            <w:tcW w:w="3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14:paraId="38CAF3C4" w14:textId="77777777" w:rsidR="00A0144D" w:rsidRPr="00F72318" w:rsidRDefault="00A0144D" w:rsidP="00A0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3D1AF" w14:textId="741084FE" w:rsidR="00A0144D" w:rsidRPr="00F72318" w:rsidRDefault="00A0144D" w:rsidP="00A0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C1.3.4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FFE3D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 xml:space="preserve">Identifier et caractériser 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la nature des signaux d’information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957EE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La nature des signaux d’information est correctement identifiée et caractérisée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F235A" w14:textId="4AC42D45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NE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BD7AA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center"/>
          </w:tcPr>
          <w:p w14:paraId="63CD4F6D" w14:textId="250F8690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66CEB0D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82457D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0144D" w:rsidRPr="00AA75DD" w14:paraId="4BD6E83D" w14:textId="77777777" w:rsidTr="00A0144D">
        <w:trPr>
          <w:trHeight w:val="255"/>
        </w:trPr>
        <w:tc>
          <w:tcPr>
            <w:tcW w:w="3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938E50B" w14:textId="77777777" w:rsidR="00A0144D" w:rsidRPr="00F72318" w:rsidRDefault="00A0144D" w:rsidP="00A0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D2F1A" w14:textId="5CF68AD5" w:rsidR="00A0144D" w:rsidRPr="00F72318" w:rsidRDefault="00A0144D" w:rsidP="00A0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23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C1.3.5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4FB91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 xml:space="preserve">Lire et interpréter </w:t>
            </w: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l’évolution des signaux d’information. </w:t>
            </w:r>
          </w:p>
        </w:tc>
        <w:tc>
          <w:tcPr>
            <w:tcW w:w="4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3E515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L’évolution des signaux d’information est correctement interprétée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836C3" w14:textId="00249926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F72318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NE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9B267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1DF1E8" w14:textId="5FAA09F1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63EFA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AD3A9" w14:textId="77777777" w:rsidR="00A0144D" w:rsidRPr="00F72318" w:rsidRDefault="00A0144D" w:rsidP="00A0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14:paraId="606A5588" w14:textId="77777777" w:rsidR="00AD74C8" w:rsidRPr="00AA75DD" w:rsidRDefault="00AD74C8" w:rsidP="00AA75DD">
      <w:pPr>
        <w:rPr>
          <w:rFonts w:ascii="Comic Sans MS" w:hAnsi="Comic Sans MS"/>
          <w:sz w:val="16"/>
          <w:szCs w:val="16"/>
        </w:rPr>
      </w:pPr>
    </w:p>
    <w:sectPr w:rsidR="00AD74C8" w:rsidRPr="00AA75DD" w:rsidSect="00A0144D">
      <w:pgSz w:w="11906" w:h="16838"/>
      <w:pgMar w:top="284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DD"/>
    <w:rsid w:val="000B4475"/>
    <w:rsid w:val="004508D0"/>
    <w:rsid w:val="00564D69"/>
    <w:rsid w:val="00595343"/>
    <w:rsid w:val="007C39C8"/>
    <w:rsid w:val="00A0144D"/>
    <w:rsid w:val="00A76A11"/>
    <w:rsid w:val="00AA75DD"/>
    <w:rsid w:val="00AD74C8"/>
    <w:rsid w:val="00AF5646"/>
    <w:rsid w:val="00F72318"/>
    <w:rsid w:val="00F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58D6"/>
  <w15:chartTrackingRefBased/>
  <w15:docId w15:val="{54B1F8F7-29B0-4F44-B244-73CF5D2D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889</Words>
  <Characters>4895</Characters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2022-02-25T15:41:00Z</dcterms:created>
  <dcterms:modified xsi:type="dcterms:W3CDTF">2022-10-12T08:49:00Z</dcterms:modified>
</cp:coreProperties>
</file>