
<file path=[Content_Types].xml><?xml version="1.0" encoding="utf-8"?>
<Types xmlns="http://schemas.openxmlformats.org/package/2006/content-types">
  <Default Extension="rels" ContentType="application/vnd.openxmlformats-package.relationships+xml"/>
  <Default Extension="web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675E5F" w:rsidRPr="002C5D3C" w14:paraId="5A5C1BB2" w14:textId="77777777" w:rsidTr="00370A39">
        <w:trPr>
          <w:trHeight w:val="281"/>
        </w:trPr>
        <w:tc>
          <w:tcPr>
            <w:tcW w:w="5160" w:type="dxa"/>
            <w:vAlign w:val="center"/>
          </w:tcPr>
          <w:p w14:paraId="380F82B5" w14:textId="77777777" w:rsidR="00675E5F" w:rsidRPr="002C5D3C" w:rsidRDefault="00675E5F" w:rsidP="00370A39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Thermodynamique</w:t>
            </w:r>
          </w:p>
        </w:tc>
        <w:tc>
          <w:tcPr>
            <w:tcW w:w="5148" w:type="dxa"/>
            <w:vAlign w:val="center"/>
          </w:tcPr>
          <w:p w14:paraId="4616237C" w14:textId="77777777" w:rsidR="00675E5F" w:rsidRPr="002C5D3C" w:rsidRDefault="00675E5F" w:rsidP="00675E5F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2</w:t>
            </w:r>
          </w:p>
        </w:tc>
      </w:tr>
      <w:tr w:rsidR="00675E5F" w:rsidRPr="002C5D3C" w14:paraId="6E1BA1F9" w14:textId="77777777" w:rsidTr="00370A39">
        <w:trPr>
          <w:trHeight w:val="555"/>
        </w:trPr>
        <w:tc>
          <w:tcPr>
            <w:tcW w:w="10308" w:type="dxa"/>
            <w:gridSpan w:val="2"/>
            <w:vAlign w:val="center"/>
          </w:tcPr>
          <w:p w14:paraId="1A9F58BA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 w:rsidRPr="00675E5F">
              <w:rPr>
                <w:b/>
                <w:sz w:val="28"/>
              </w:rPr>
              <w:t xml:space="preserve">Combustion des moteurs et dépollution </w:t>
            </w:r>
          </w:p>
        </w:tc>
      </w:tr>
    </w:tbl>
    <w:p w14:paraId="3521B575" w14:textId="77777777" w:rsidR="00675E5F" w:rsidRDefault="00675E5F" w:rsidP="00675E5F">
      <w:pPr>
        <w:spacing w:after="0" w:line="360" w:lineRule="auto"/>
        <w:rPr>
          <w:b/>
        </w:rPr>
      </w:pPr>
    </w:p>
    <w:p w14:paraId="693B27D6" w14:textId="77777777" w:rsidR="00675E5F" w:rsidRDefault="00675E5F" w:rsidP="00675E5F">
      <w:pPr>
        <w:spacing w:after="0" w:line="360" w:lineRule="auto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5A49F1E9" wp14:editId="61D24E8F">
            <wp:simplePos x="0" y="0"/>
            <wp:positionH relativeFrom="column">
              <wp:posOffset>4695825</wp:posOffset>
            </wp:positionH>
            <wp:positionV relativeFrom="paragraph">
              <wp:posOffset>105410</wp:posOffset>
            </wp:positionV>
            <wp:extent cx="1971675" cy="1314450"/>
            <wp:effectExtent l="0" t="0" r="9525" b="0"/>
            <wp:wrapTight wrapText="bothSides">
              <wp:wrapPolygon edited="0">
                <wp:start x="0" y="0"/>
                <wp:lineTo x="0" y="21287"/>
                <wp:lineTo x="21496" y="21287"/>
                <wp:lineTo x="2149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teur essence.web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7430E2" w14:textId="77777777" w:rsidR="00675E5F" w:rsidRPr="00675E5F" w:rsidRDefault="00675E5F" w:rsidP="00675E5F">
      <w:pPr>
        <w:spacing w:after="0" w:line="360" w:lineRule="auto"/>
        <w:rPr>
          <w:b/>
        </w:rPr>
      </w:pPr>
      <w:r w:rsidRPr="00675E5F">
        <w:rPr>
          <w:b/>
        </w:rPr>
        <w:t xml:space="preserve">A - Cas du moteur essence </w:t>
      </w:r>
    </w:p>
    <w:p w14:paraId="0D841669" w14:textId="77777777" w:rsidR="00675E5F" w:rsidRPr="00675E5F" w:rsidRDefault="00675E5F" w:rsidP="00675E5F">
      <w:pPr>
        <w:spacing w:after="0" w:line="360" w:lineRule="auto"/>
      </w:pPr>
      <w:r w:rsidRPr="00675E5F">
        <w:t>L’hydrocarbure présent dans l’essence est : …………………………………………………………………</w:t>
      </w:r>
    </w:p>
    <w:p w14:paraId="1F5C787D" w14:textId="77777777" w:rsidR="00675E5F" w:rsidRPr="00675E5F" w:rsidRDefault="00675E5F" w:rsidP="00675E5F">
      <w:pPr>
        <w:spacing w:after="0" w:line="360" w:lineRule="auto"/>
      </w:pPr>
    </w:p>
    <w:p w14:paraId="39870BAF" w14:textId="77777777" w:rsidR="00675E5F" w:rsidRPr="00675E5F" w:rsidRDefault="00675E5F" w:rsidP="00675E5F">
      <w:pPr>
        <w:spacing w:after="0" w:line="360" w:lineRule="auto"/>
      </w:pPr>
      <w:r w:rsidRPr="00675E5F">
        <w:t xml:space="preserve">1 - Ecrire l’équation de combustion : </w:t>
      </w:r>
    </w:p>
    <w:p w14:paraId="0CD7FBDD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4E6051B" w14:textId="77777777" w:rsidR="00675E5F" w:rsidRPr="00675E5F" w:rsidRDefault="00675E5F" w:rsidP="00675E5F">
      <w:pPr>
        <w:spacing w:after="0" w:line="360" w:lineRule="auto"/>
      </w:pPr>
    </w:p>
    <w:p w14:paraId="175EC303" w14:textId="77777777" w:rsidR="00675E5F" w:rsidRPr="00675E5F" w:rsidRDefault="00675E5F" w:rsidP="00675E5F">
      <w:pPr>
        <w:spacing w:after="0" w:line="360" w:lineRule="auto"/>
      </w:pPr>
      <w:r w:rsidRPr="00675E5F">
        <w:t xml:space="preserve">2 – Calculer la masse d’air nécessaire pour une combustion parfaite de l’heptane : </w:t>
      </w:r>
    </w:p>
    <w:tbl>
      <w:tblPr>
        <w:tblStyle w:val="Grilledutableau2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</w:tblGrid>
      <w:tr w:rsidR="00675E5F" w:rsidRPr="00675E5F" w14:paraId="02EA1440" w14:textId="77777777" w:rsidTr="00370A39">
        <w:trPr>
          <w:jc w:val="center"/>
        </w:trPr>
        <w:tc>
          <w:tcPr>
            <w:tcW w:w="1985" w:type="dxa"/>
          </w:tcPr>
          <w:p w14:paraId="296C1AA4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Carbone</w:t>
            </w:r>
          </w:p>
        </w:tc>
        <w:tc>
          <w:tcPr>
            <w:tcW w:w="1985" w:type="dxa"/>
          </w:tcPr>
          <w:p w14:paraId="3346C32C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Hydrogène</w:t>
            </w:r>
          </w:p>
        </w:tc>
        <w:tc>
          <w:tcPr>
            <w:tcW w:w="1985" w:type="dxa"/>
          </w:tcPr>
          <w:p w14:paraId="3CBA2E4D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Oxygène</w:t>
            </w:r>
          </w:p>
        </w:tc>
        <w:tc>
          <w:tcPr>
            <w:tcW w:w="1985" w:type="dxa"/>
          </w:tcPr>
          <w:p w14:paraId="4D8F061B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Azote</w:t>
            </w:r>
          </w:p>
        </w:tc>
      </w:tr>
      <w:tr w:rsidR="00675E5F" w:rsidRPr="00675E5F" w14:paraId="78F5215E" w14:textId="77777777" w:rsidTr="00370A39">
        <w:trPr>
          <w:jc w:val="center"/>
        </w:trPr>
        <w:tc>
          <w:tcPr>
            <w:tcW w:w="1985" w:type="dxa"/>
          </w:tcPr>
          <w:p w14:paraId="691797F1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12 g//mol</w:t>
            </w:r>
          </w:p>
        </w:tc>
        <w:tc>
          <w:tcPr>
            <w:tcW w:w="1985" w:type="dxa"/>
          </w:tcPr>
          <w:p w14:paraId="492CD756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1 g/mol</w:t>
            </w:r>
          </w:p>
        </w:tc>
        <w:tc>
          <w:tcPr>
            <w:tcW w:w="1985" w:type="dxa"/>
          </w:tcPr>
          <w:p w14:paraId="584DE677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16g/mol</w:t>
            </w:r>
          </w:p>
        </w:tc>
        <w:tc>
          <w:tcPr>
            <w:tcW w:w="1985" w:type="dxa"/>
          </w:tcPr>
          <w:p w14:paraId="3F8F5678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14g/mol</w:t>
            </w:r>
          </w:p>
        </w:tc>
      </w:tr>
    </w:tbl>
    <w:p w14:paraId="6F0E02F0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</w:p>
    <w:p w14:paraId="0793B1B1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48149A8F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97A2FD2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3F897D41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18970B05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758E8193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770DDE88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6A1F0A9A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43E6B83F" w14:textId="77777777" w:rsidR="00675E5F" w:rsidRPr="00675E5F" w:rsidRDefault="00675E5F" w:rsidP="00675E5F">
      <w:pPr>
        <w:spacing w:after="0" w:line="360" w:lineRule="auto"/>
      </w:pPr>
    </w:p>
    <w:p w14:paraId="05371DDC" w14:textId="77777777" w:rsidR="00675E5F" w:rsidRPr="00675E5F" w:rsidRDefault="00675E5F" w:rsidP="00675E5F">
      <w:pPr>
        <w:spacing w:after="0" w:line="360" w:lineRule="auto"/>
        <w:rPr>
          <w:b/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C1CB8C3" wp14:editId="54E8F17F">
            <wp:simplePos x="0" y="0"/>
            <wp:positionH relativeFrom="column">
              <wp:posOffset>4496435</wp:posOffset>
            </wp:positionH>
            <wp:positionV relativeFrom="paragraph">
              <wp:posOffset>36830</wp:posOffset>
            </wp:positionV>
            <wp:extent cx="2376170" cy="1584325"/>
            <wp:effectExtent l="0" t="0" r="5080" b="0"/>
            <wp:wrapTight wrapText="bothSides">
              <wp:wrapPolygon edited="0">
                <wp:start x="0" y="0"/>
                <wp:lineTo x="0" y="21297"/>
                <wp:lineTo x="21473" y="21297"/>
                <wp:lineTo x="21473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teur diesel.web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6170" cy="158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8133A6" w14:textId="77777777" w:rsidR="00675E5F" w:rsidRPr="00675E5F" w:rsidRDefault="00675E5F" w:rsidP="00675E5F">
      <w:pPr>
        <w:spacing w:after="0" w:line="360" w:lineRule="auto"/>
        <w:rPr>
          <w:b/>
          <w:color w:val="000000" w:themeColor="text1"/>
        </w:rPr>
      </w:pPr>
      <w:r w:rsidRPr="00675E5F">
        <w:rPr>
          <w:b/>
          <w:color w:val="000000" w:themeColor="text1"/>
        </w:rPr>
        <w:t xml:space="preserve">B – Cas du moteur diesel </w:t>
      </w:r>
    </w:p>
    <w:p w14:paraId="2DA74005" w14:textId="77777777" w:rsidR="00675E5F" w:rsidRPr="00675E5F" w:rsidRDefault="00675E5F" w:rsidP="00675E5F">
      <w:pPr>
        <w:spacing w:after="0" w:line="360" w:lineRule="auto"/>
      </w:pPr>
      <w:r w:rsidRPr="00675E5F">
        <w:t>L’hydrocarbure présent dans l’essence est : ……………………………………………………………………………………………</w:t>
      </w:r>
      <w:proofErr w:type="gramStart"/>
      <w:r w:rsidRPr="00675E5F">
        <w:t>…….</w:t>
      </w:r>
      <w:proofErr w:type="gramEnd"/>
      <w:r w:rsidRPr="00675E5F">
        <w:t>.</w:t>
      </w:r>
    </w:p>
    <w:p w14:paraId="044FDC0F" w14:textId="77777777" w:rsidR="00675E5F" w:rsidRPr="00675E5F" w:rsidRDefault="00675E5F" w:rsidP="00675E5F">
      <w:pPr>
        <w:spacing w:after="0" w:line="360" w:lineRule="auto"/>
      </w:pPr>
    </w:p>
    <w:p w14:paraId="06B9CF92" w14:textId="77777777" w:rsidR="00675E5F" w:rsidRPr="00675E5F" w:rsidRDefault="00675E5F" w:rsidP="00675E5F">
      <w:pPr>
        <w:spacing w:after="0" w:line="360" w:lineRule="auto"/>
      </w:pPr>
      <w:r w:rsidRPr="00675E5F">
        <w:t xml:space="preserve">1 - Ecrire l’équation de combustion : </w:t>
      </w:r>
    </w:p>
    <w:p w14:paraId="215CB649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………………………………………………………………………………………………………………………………………………………………………..</w:t>
      </w:r>
    </w:p>
    <w:p w14:paraId="7CC9C25E" w14:textId="77777777" w:rsidR="00675E5F" w:rsidRPr="00675E5F" w:rsidRDefault="00675E5F" w:rsidP="00675E5F">
      <w:pPr>
        <w:spacing w:after="0" w:line="360" w:lineRule="auto"/>
      </w:pPr>
    </w:p>
    <w:p w14:paraId="633284A9" w14:textId="77777777" w:rsidR="00675E5F" w:rsidRPr="00675E5F" w:rsidRDefault="00675E5F" w:rsidP="00675E5F">
      <w:pPr>
        <w:spacing w:after="0" w:line="360" w:lineRule="auto"/>
      </w:pPr>
      <w:r w:rsidRPr="00675E5F">
        <w:t xml:space="preserve">2 – Calculer la masse d’air nécessaire pour une combustion parfaite de l’hexa décane : </w:t>
      </w:r>
    </w:p>
    <w:tbl>
      <w:tblPr>
        <w:tblStyle w:val="Grilledutableau2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</w:tblGrid>
      <w:tr w:rsidR="00675E5F" w:rsidRPr="00675E5F" w14:paraId="34A9C24A" w14:textId="77777777" w:rsidTr="00370A39">
        <w:trPr>
          <w:jc w:val="center"/>
        </w:trPr>
        <w:tc>
          <w:tcPr>
            <w:tcW w:w="1985" w:type="dxa"/>
          </w:tcPr>
          <w:p w14:paraId="2418329E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Carbone</w:t>
            </w:r>
          </w:p>
        </w:tc>
        <w:tc>
          <w:tcPr>
            <w:tcW w:w="1985" w:type="dxa"/>
          </w:tcPr>
          <w:p w14:paraId="4F5AAE77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Hydrogène</w:t>
            </w:r>
          </w:p>
        </w:tc>
        <w:tc>
          <w:tcPr>
            <w:tcW w:w="1985" w:type="dxa"/>
          </w:tcPr>
          <w:p w14:paraId="64E3E79D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Oxygène</w:t>
            </w:r>
          </w:p>
        </w:tc>
        <w:tc>
          <w:tcPr>
            <w:tcW w:w="1985" w:type="dxa"/>
          </w:tcPr>
          <w:p w14:paraId="163970D1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Azote</w:t>
            </w:r>
          </w:p>
        </w:tc>
      </w:tr>
      <w:tr w:rsidR="00675E5F" w:rsidRPr="00675E5F" w14:paraId="45B0C708" w14:textId="77777777" w:rsidTr="00370A39">
        <w:trPr>
          <w:jc w:val="center"/>
        </w:trPr>
        <w:tc>
          <w:tcPr>
            <w:tcW w:w="1985" w:type="dxa"/>
          </w:tcPr>
          <w:p w14:paraId="6F8F6BD8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12 g//mol</w:t>
            </w:r>
          </w:p>
        </w:tc>
        <w:tc>
          <w:tcPr>
            <w:tcW w:w="1985" w:type="dxa"/>
          </w:tcPr>
          <w:p w14:paraId="6C292AF0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1 g/mol</w:t>
            </w:r>
          </w:p>
        </w:tc>
        <w:tc>
          <w:tcPr>
            <w:tcW w:w="1985" w:type="dxa"/>
          </w:tcPr>
          <w:p w14:paraId="02612191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16g/mol</w:t>
            </w:r>
          </w:p>
        </w:tc>
        <w:tc>
          <w:tcPr>
            <w:tcW w:w="1985" w:type="dxa"/>
          </w:tcPr>
          <w:p w14:paraId="63516C33" w14:textId="77777777" w:rsidR="00675E5F" w:rsidRPr="00675E5F" w:rsidRDefault="00675E5F" w:rsidP="00675E5F">
            <w:pPr>
              <w:spacing w:line="360" w:lineRule="auto"/>
              <w:jc w:val="center"/>
              <w:rPr>
                <w:rFonts w:cstheme="minorHAnsi"/>
              </w:rPr>
            </w:pPr>
            <w:r w:rsidRPr="00675E5F">
              <w:rPr>
                <w:rFonts w:cstheme="minorHAnsi"/>
              </w:rPr>
              <w:t>14g/mol</w:t>
            </w:r>
          </w:p>
        </w:tc>
      </w:tr>
    </w:tbl>
    <w:p w14:paraId="29D05AF8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lastRenderedPageBreak/>
        <w:t>……………………………………………………………………………………………………………………………………………………………………………..</w:t>
      </w:r>
    </w:p>
    <w:p w14:paraId="393EA680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33863E23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400AA30D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731DF77F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FACB1CE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7F2E109C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25403CA4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2C631EBF" w14:textId="77777777" w:rsidR="00675E5F" w:rsidRPr="00675E5F" w:rsidRDefault="00675E5F" w:rsidP="00675E5F">
      <w:pPr>
        <w:spacing w:after="0" w:line="360" w:lineRule="auto"/>
        <w:jc w:val="both"/>
        <w:rPr>
          <w:rFonts w:eastAsia="Times New Roman" w:cstheme="minorHAnsi"/>
          <w:color w:val="000000"/>
          <w:lang w:eastAsia="fr-FR"/>
        </w:rPr>
      </w:pPr>
    </w:p>
    <w:p w14:paraId="719F3D95" w14:textId="77777777" w:rsidR="00675E5F" w:rsidRPr="00675E5F" w:rsidRDefault="00675E5F" w:rsidP="00675E5F">
      <w:pPr>
        <w:spacing w:after="0" w:line="360" w:lineRule="auto"/>
        <w:jc w:val="both"/>
        <w:rPr>
          <w:rFonts w:eastAsia="Times New Roman" w:cstheme="minorHAnsi"/>
          <w:color w:val="000000"/>
          <w:lang w:eastAsia="fr-FR"/>
        </w:rPr>
      </w:pPr>
      <w:r w:rsidRPr="00675E5F">
        <w:rPr>
          <w:rFonts w:eastAsia="Times New Roman" w:cstheme="minorHAnsi"/>
          <w:color w:val="000000"/>
          <w:lang w:eastAsia="fr-FR"/>
        </w:rPr>
        <w:t xml:space="preserve">3 – Remarque : </w:t>
      </w:r>
    </w:p>
    <w:p w14:paraId="050A5FD0" w14:textId="77777777" w:rsidR="00675E5F" w:rsidRPr="00675E5F" w:rsidRDefault="00675E5F" w:rsidP="00675E5F">
      <w:pPr>
        <w:spacing w:after="0" w:line="360" w:lineRule="auto"/>
        <w:jc w:val="both"/>
        <w:rPr>
          <w:rFonts w:eastAsia="Times New Roman" w:cstheme="minorHAnsi"/>
          <w:b/>
          <w:lang w:eastAsia="fr-FR"/>
        </w:rPr>
      </w:pPr>
      <w:r w:rsidRPr="00675E5F">
        <w:rPr>
          <w:rFonts w:eastAsia="Times New Roman" w:cstheme="minorHAnsi"/>
          <w:b/>
          <w:color w:val="000000"/>
          <w:lang w:eastAsia="fr-FR"/>
        </w:rPr>
        <w:t>Le temps disponible pour la préparation du mélange étant très faible, un moteur diesel fonctionne avec un excès d’air afin que chaque molécule de gazole trouve l’oxygène nécessaire à sa combustion.</w:t>
      </w:r>
    </w:p>
    <w:p w14:paraId="7A0A6A94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</w:p>
    <w:p w14:paraId="7CA79C8F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452E1043" w14:textId="77777777" w:rsidR="00675E5F" w:rsidRPr="00675E5F" w:rsidRDefault="00675E5F" w:rsidP="00675E5F">
      <w:pPr>
        <w:spacing w:after="0" w:line="360" w:lineRule="auto"/>
        <w:rPr>
          <w:rFonts w:eastAsiaTheme="minorEastAsia"/>
        </w:rPr>
      </w:pPr>
      <w:r w:rsidRPr="00675E5F">
        <w:rPr>
          <w:rFonts w:eastAsiaTheme="minorEastAsia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1332ACFD" w14:textId="77777777" w:rsidR="00675E5F" w:rsidRPr="00675E5F" w:rsidRDefault="00675E5F" w:rsidP="00675E5F">
      <w:pPr>
        <w:spacing w:after="0" w:line="360" w:lineRule="auto"/>
        <w:jc w:val="both"/>
        <w:rPr>
          <w:rFonts w:eastAsia="Times New Roman" w:cstheme="minorHAnsi"/>
          <w:color w:val="FF0000"/>
          <w:lang w:eastAsia="fr-FR"/>
        </w:rPr>
      </w:pPr>
    </w:p>
    <w:p w14:paraId="1A2326CD" w14:textId="77777777" w:rsidR="00675E5F" w:rsidRPr="00675E5F" w:rsidRDefault="00675E5F" w:rsidP="00675E5F">
      <w:pPr>
        <w:spacing w:after="0" w:line="360" w:lineRule="auto"/>
        <w:jc w:val="both"/>
        <w:rPr>
          <w:rFonts w:eastAsia="Times New Roman" w:cstheme="minorHAnsi"/>
          <w:b/>
          <w:color w:val="000000" w:themeColor="text1"/>
          <w:lang w:eastAsia="fr-FR"/>
        </w:rPr>
      </w:pPr>
      <w:r w:rsidRPr="00675E5F">
        <w:rPr>
          <w:rFonts w:eastAsia="Times New Roman" w:cstheme="minorHAnsi"/>
          <w:b/>
          <w:color w:val="000000" w:themeColor="text1"/>
          <w:lang w:eastAsia="fr-FR"/>
        </w:rPr>
        <w:t xml:space="preserve">C – Pollution et dépollution : </w:t>
      </w:r>
    </w:p>
    <w:p w14:paraId="5194457D" w14:textId="77777777" w:rsidR="00675E5F" w:rsidRPr="00675E5F" w:rsidRDefault="00675E5F" w:rsidP="00675E5F">
      <w:pPr>
        <w:spacing w:after="0" w:line="240" w:lineRule="auto"/>
        <w:rPr>
          <w:rFonts w:eastAsia="Times New Roman" w:cstheme="minorHAnsi"/>
          <w:color w:val="000000" w:themeColor="text1"/>
          <w:lang w:eastAsia="fr-FR"/>
        </w:rPr>
      </w:pPr>
      <w:r w:rsidRPr="00675E5F">
        <w:rPr>
          <w:rFonts w:eastAsia="Times New Roman" w:cstheme="minorHAnsi"/>
          <w:b/>
          <w:color w:val="000000" w:themeColor="text1"/>
          <w:lang w:eastAsia="fr-FR"/>
        </w:rPr>
        <w:t xml:space="preserve">Vidéo </w:t>
      </w:r>
      <w:proofErr w:type="gramStart"/>
      <w:r w:rsidRPr="00675E5F">
        <w:rPr>
          <w:rFonts w:eastAsia="Times New Roman" w:cstheme="minorHAnsi"/>
          <w:b/>
          <w:color w:val="000000" w:themeColor="text1"/>
          <w:lang w:eastAsia="fr-FR"/>
        </w:rPr>
        <w:t>« C’est pas</w:t>
      </w:r>
      <w:proofErr w:type="gramEnd"/>
      <w:r w:rsidRPr="00675E5F">
        <w:rPr>
          <w:rFonts w:eastAsia="Times New Roman" w:cstheme="minorHAnsi"/>
          <w:b/>
          <w:color w:val="000000" w:themeColor="text1"/>
          <w:lang w:eastAsia="fr-FR"/>
        </w:rPr>
        <w:t xml:space="preserve"> sorcier ».   </w:t>
      </w:r>
      <w:hyperlink r:id="rId8" w:history="1">
        <w:r w:rsidRPr="00675E5F">
          <w:rPr>
            <w:rFonts w:eastAsia="Times New Roman" w:cstheme="minorHAnsi"/>
            <w:i/>
            <w:iCs/>
            <w:color w:val="000000" w:themeColor="text1"/>
            <w:u w:val="single"/>
            <w:lang w:eastAsia="fr-FR"/>
          </w:rPr>
          <w:t>https://youtu.be/5JUhJjV7y54</w:t>
        </w:r>
      </w:hyperlink>
    </w:p>
    <w:p w14:paraId="403A9D09" w14:textId="77777777" w:rsidR="00675E5F" w:rsidRPr="00675E5F" w:rsidRDefault="00675E5F" w:rsidP="00675E5F">
      <w:pPr>
        <w:spacing w:after="0" w:line="360" w:lineRule="auto"/>
        <w:jc w:val="both"/>
        <w:rPr>
          <w:rFonts w:cstheme="minorHAnsi"/>
          <w:b/>
          <w:color w:val="FF0000"/>
        </w:rPr>
      </w:pPr>
    </w:p>
    <w:p w14:paraId="23A726D5" w14:textId="77777777" w:rsidR="00675E5F" w:rsidRPr="00675E5F" w:rsidRDefault="00675E5F" w:rsidP="00675E5F">
      <w:pPr>
        <w:spacing w:after="0" w:line="360" w:lineRule="auto"/>
        <w:rPr>
          <w:b/>
        </w:rPr>
      </w:pPr>
    </w:p>
    <w:p w14:paraId="5E897492" w14:textId="77777777" w:rsidR="00F37E7D" w:rsidRDefault="00F37E7D"/>
    <w:sectPr w:rsidR="00F37E7D" w:rsidSect="00DA2E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EDF1B" w14:textId="77777777" w:rsidR="003C2C62" w:rsidRDefault="003C2C62" w:rsidP="00675E5F">
      <w:pPr>
        <w:spacing w:after="0" w:line="240" w:lineRule="auto"/>
      </w:pPr>
      <w:r>
        <w:separator/>
      </w:r>
    </w:p>
  </w:endnote>
  <w:endnote w:type="continuationSeparator" w:id="0">
    <w:p w14:paraId="6E3186DA" w14:textId="77777777" w:rsidR="003C2C62" w:rsidRDefault="003C2C62" w:rsidP="00675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D35C9" w14:textId="77777777" w:rsidR="00D61C7C" w:rsidRDefault="00D61C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9E0F" w14:textId="4A7FAD1B" w:rsidR="00675E5F" w:rsidRDefault="00675E5F" w:rsidP="00675E5F">
    <w:pPr>
      <w:pStyle w:val="Pieddepage"/>
    </w:pPr>
    <w:r>
      <w:tab/>
    </w:r>
    <w:r>
      <w:tab/>
    </w:r>
    <w:r>
      <w:tab/>
    </w:r>
    <w:r>
      <w:tab/>
    </w:r>
    <w:sdt>
      <w:sdtPr>
        <w:id w:val="166774539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14:paraId="6B6798FC" w14:textId="77777777" w:rsidR="00675E5F" w:rsidRDefault="00675E5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B702" w14:textId="77777777" w:rsidR="00D61C7C" w:rsidRDefault="00D61C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89D59" w14:textId="77777777" w:rsidR="003C2C62" w:rsidRDefault="003C2C62" w:rsidP="00675E5F">
      <w:pPr>
        <w:spacing w:after="0" w:line="240" w:lineRule="auto"/>
      </w:pPr>
      <w:r>
        <w:separator/>
      </w:r>
    </w:p>
  </w:footnote>
  <w:footnote w:type="continuationSeparator" w:id="0">
    <w:p w14:paraId="56332935" w14:textId="77777777" w:rsidR="003C2C62" w:rsidRDefault="003C2C62" w:rsidP="00675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EB8C" w14:textId="77777777" w:rsidR="00D61C7C" w:rsidRDefault="00D61C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D8E1" w14:textId="77777777" w:rsidR="00D61C7C" w:rsidRDefault="00D61C7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F7452" w14:textId="77777777" w:rsidR="00D61C7C" w:rsidRDefault="00D61C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E5F"/>
    <w:rsid w:val="003C2C62"/>
    <w:rsid w:val="00675E5F"/>
    <w:rsid w:val="0084195B"/>
    <w:rsid w:val="00D61C7C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07F4"/>
  <w15:chartTrackingRefBased/>
  <w15:docId w15:val="{EED7C539-77E8-428F-A96C-C6884C9B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E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67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67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675E5F"/>
    <w:pPr>
      <w:spacing w:after="0" w:line="240" w:lineRule="auto"/>
    </w:pPr>
    <w:rPr>
      <w:rFonts w:ascii="Century Gothic" w:hAnsi="Century Gothic" w:cs="Times New Roman"/>
      <w:color w:val="00000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75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5E5F"/>
  </w:style>
  <w:style w:type="paragraph" w:styleId="Pieddepage">
    <w:name w:val="footer"/>
    <w:basedOn w:val="Normal"/>
    <w:link w:val="PieddepageCar"/>
    <w:uiPriority w:val="99"/>
    <w:unhideWhenUsed/>
    <w:rsid w:val="00675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5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5JUhJjV7y54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webp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ebp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2022-05-17T09:05:00Z</dcterms:created>
  <dcterms:modified xsi:type="dcterms:W3CDTF">2022-06-16T13:39:00Z</dcterms:modified>
</cp:coreProperties>
</file>