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"/>
        <w:tblW w:w="5361" w:type="pct"/>
        <w:tblInd w:w="-382" w:type="dxa"/>
        <w:tblLayout w:type="fixed"/>
        <w:tblLook w:val="04A0" w:firstRow="1" w:lastRow="0" w:firstColumn="1" w:lastColumn="0" w:noHBand="0" w:noVBand="1"/>
      </w:tblPr>
      <w:tblGrid>
        <w:gridCol w:w="8314"/>
        <w:gridCol w:w="2315"/>
      </w:tblGrid>
      <w:tr w:rsidR="00461C8F" w:rsidTr="00537F0F">
        <w:trPr>
          <w:trHeight w:val="567"/>
        </w:trPr>
        <w:tc>
          <w:tcPr>
            <w:tcW w:w="3911" w:type="pct"/>
          </w:tcPr>
          <w:p w:rsidR="00461C8F" w:rsidRPr="001B3E62" w:rsidRDefault="00461C8F" w:rsidP="00537F0F">
            <w:pPr>
              <w:spacing w:after="120"/>
              <w:rPr>
                <w:rFonts w:asciiTheme="minorHAnsi" w:hAnsiTheme="minorHAnsi" w:cstheme="minorHAnsi"/>
                <w:b/>
                <w:bCs/>
              </w:rPr>
            </w:pPr>
            <w:r w:rsidRPr="001B3E62">
              <w:rPr>
                <w:rFonts w:asciiTheme="minorHAnsi" w:hAnsiTheme="minorHAnsi" w:cstheme="minorHAnsi"/>
                <w:b/>
                <w:bCs/>
                <w:u w:val="single"/>
              </w:rPr>
              <w:t>Durée</w:t>
            </w:r>
            <w:r w:rsidRPr="001B3E62">
              <w:rPr>
                <w:rFonts w:asciiTheme="minorHAnsi" w:hAnsiTheme="minorHAnsi" w:cstheme="minorHAnsi"/>
                <w:b/>
                <w:bCs/>
              </w:rPr>
              <w:t xml:space="preserve"> : </w:t>
            </w:r>
            <w:r w:rsidR="00204832">
              <w:rPr>
                <w:rFonts w:asciiTheme="minorHAnsi" w:hAnsiTheme="minorHAnsi" w:cstheme="minorHAnsi"/>
                <w:b/>
                <w:bCs/>
              </w:rPr>
              <w:t>8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H 00</w:t>
            </w:r>
          </w:p>
          <w:p w:rsidR="00DD308D" w:rsidRDefault="00461C8F" w:rsidP="00461C8F">
            <w:pPr>
              <w:ind w:left="2680" w:hanging="2628"/>
              <w:rPr>
                <w:rFonts w:asciiTheme="minorHAnsi" w:hAnsiTheme="minorHAnsi" w:cstheme="minorHAnsi"/>
                <w:b/>
                <w:bCs/>
              </w:rPr>
            </w:pPr>
            <w:r w:rsidRPr="00596800">
              <w:rPr>
                <w:rFonts w:asciiTheme="minorHAnsi" w:hAnsiTheme="minorHAnsi" w:cstheme="minorHAnsi"/>
                <w:b/>
                <w:bCs/>
                <w:u w:val="single"/>
              </w:rPr>
              <w:t>Objectif visé</w:t>
            </w:r>
            <w:r w:rsidRPr="009153D9">
              <w:rPr>
                <w:rFonts w:asciiTheme="minorHAnsi" w:hAnsiTheme="minorHAnsi" w:cstheme="minorHAnsi"/>
                <w:b/>
                <w:bCs/>
              </w:rPr>
              <w:t xml:space="preserve"> : 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      </w:t>
            </w:r>
            <w:r w:rsidR="00DD308D" w:rsidRPr="00DD308D">
              <w:rPr>
                <w:rFonts w:asciiTheme="minorHAnsi" w:hAnsiTheme="minorHAnsi" w:cstheme="minorHAnsi"/>
                <w:b/>
                <w:bCs/>
              </w:rPr>
              <w:t>O7 – Expérimenter et réaliser des prototypes</w:t>
            </w:r>
          </w:p>
          <w:p w:rsidR="00DD308D" w:rsidRPr="00DD308D" w:rsidRDefault="00461C8F" w:rsidP="00DD308D">
            <w:pPr>
              <w:ind w:left="2538" w:hanging="2486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1B3E62">
              <w:rPr>
                <w:rFonts w:asciiTheme="minorHAnsi" w:hAnsiTheme="minorHAnsi" w:cstheme="minorHAnsi"/>
                <w:b/>
                <w:bCs/>
                <w:u w:val="single"/>
              </w:rPr>
              <w:t>Compétences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 :      </w:t>
            </w:r>
            <w:r w:rsidR="00DD308D" w:rsidRPr="00DD308D">
              <w:rPr>
                <w:rFonts w:asciiTheme="minorHAnsi" w:hAnsiTheme="minorHAnsi" w:cstheme="minorHAnsi"/>
                <w:b/>
                <w:bCs/>
                <w:sz w:val="22"/>
              </w:rPr>
              <w:t>CO7.4. Réaliser et valider un prototype obtenu en réponse à tout ou partie du cahier des charges initial.</w:t>
            </w:r>
          </w:p>
          <w:p w:rsidR="00DD308D" w:rsidRPr="00DD308D" w:rsidRDefault="00DD308D" w:rsidP="00DD308D">
            <w:pPr>
              <w:ind w:left="2538" w:hanging="708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DD308D">
              <w:rPr>
                <w:rFonts w:asciiTheme="minorHAnsi" w:hAnsiTheme="minorHAnsi" w:cstheme="minorHAnsi"/>
                <w:b/>
                <w:bCs/>
                <w:sz w:val="22"/>
              </w:rPr>
              <w:t>CO7.5</w:t>
            </w:r>
            <w:r>
              <w:rPr>
                <w:rFonts w:asciiTheme="minorHAnsi" w:hAnsiTheme="minorHAnsi" w:cstheme="minorHAnsi"/>
                <w:b/>
                <w:bCs/>
                <w:sz w:val="22"/>
              </w:rPr>
              <w:t>.</w:t>
            </w:r>
            <w:r w:rsidRPr="00DD308D">
              <w:rPr>
                <w:rFonts w:asciiTheme="minorHAnsi" w:hAnsiTheme="minorHAnsi" w:cstheme="minorHAnsi"/>
                <w:b/>
                <w:bCs/>
                <w:sz w:val="22"/>
              </w:rPr>
              <w:t xml:space="preserve"> Mettre en œuvre un scénario de validation devant intégrer un protocole d’essais, de mesures et/ou d’observations sur le prototype ou la maquette, interpréter les résultats et qualifier le produit</w:t>
            </w:r>
          </w:p>
          <w:p w:rsidR="00461C8F" w:rsidRPr="00210AE0" w:rsidRDefault="00DD308D" w:rsidP="00DD308D">
            <w:pPr>
              <w:ind w:left="2538" w:hanging="708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DD308D">
              <w:rPr>
                <w:rFonts w:asciiTheme="minorHAnsi" w:hAnsiTheme="minorHAnsi" w:cstheme="minorHAnsi"/>
                <w:b/>
                <w:bCs/>
                <w:sz w:val="22"/>
              </w:rPr>
              <w:t>CO7.6. Expérimenter des architectures matérielles et logicielles en réponse à une problématique posée</w:t>
            </w:r>
          </w:p>
          <w:p w:rsidR="00DD308D" w:rsidRPr="00DD308D" w:rsidRDefault="00461C8F" w:rsidP="00C75002">
            <w:pPr>
              <w:tabs>
                <w:tab w:val="left" w:pos="2268"/>
              </w:tabs>
              <w:ind w:left="2268" w:right="215" w:hanging="2268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9D20D4">
              <w:rPr>
                <w:rFonts w:asciiTheme="minorHAnsi" w:hAnsiTheme="minorHAnsi" w:cstheme="minorHAnsi"/>
                <w:b/>
                <w:bCs/>
                <w:u w:val="single"/>
              </w:rPr>
              <w:t>Connaissance visée</w:t>
            </w:r>
            <w:r w:rsidRPr="009D20D4">
              <w:rPr>
                <w:rFonts w:asciiTheme="minorHAnsi" w:hAnsiTheme="minorHAnsi" w:cstheme="minorHAnsi"/>
                <w:b/>
                <w:bCs/>
                <w:sz w:val="22"/>
              </w:rPr>
              <w:t> :</w:t>
            </w:r>
            <w:r w:rsidRPr="009D20D4">
              <w:rPr>
                <w:rFonts w:asciiTheme="minorHAnsi" w:hAnsiTheme="minorHAnsi" w:cstheme="minorHAnsi"/>
                <w:b/>
                <w:bCs/>
                <w:sz w:val="22"/>
              </w:rPr>
              <w:tab/>
            </w:r>
            <w:r w:rsidR="00DD308D" w:rsidRPr="00DD308D">
              <w:rPr>
                <w:rFonts w:asciiTheme="minorHAnsi" w:hAnsiTheme="minorHAnsi" w:cstheme="minorHAnsi"/>
                <w:b/>
                <w:bCs/>
                <w:sz w:val="22"/>
              </w:rPr>
              <w:t>SA 6.1. Moyens de prototypage rapide</w:t>
            </w:r>
          </w:p>
          <w:p w:rsidR="00DD308D" w:rsidRPr="00DD308D" w:rsidRDefault="00DD308D" w:rsidP="00C75002">
            <w:pPr>
              <w:tabs>
                <w:tab w:val="left" w:pos="2268"/>
              </w:tabs>
              <w:ind w:left="2268" w:right="215" w:hanging="13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DD308D">
              <w:rPr>
                <w:rFonts w:asciiTheme="minorHAnsi" w:hAnsiTheme="minorHAnsi" w:cstheme="minorHAnsi"/>
                <w:b/>
                <w:bCs/>
                <w:sz w:val="22"/>
              </w:rPr>
              <w:t>SA 6.2. Expérimentations et essais</w:t>
            </w:r>
          </w:p>
          <w:p w:rsidR="00DD308D" w:rsidRDefault="00DD308D" w:rsidP="00C75002">
            <w:pPr>
              <w:tabs>
                <w:tab w:val="left" w:pos="3247"/>
              </w:tabs>
              <w:ind w:left="2964" w:right="215" w:hanging="709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DD308D">
              <w:rPr>
                <w:rFonts w:asciiTheme="minorHAnsi" w:hAnsiTheme="minorHAnsi" w:cstheme="minorHAnsi"/>
                <w:b/>
                <w:bCs/>
                <w:sz w:val="22"/>
              </w:rPr>
              <w:t>SA 6.3. Vérification, validation et qualification du prototype d’un produit</w:t>
            </w:r>
            <w:r w:rsidR="00461C8F">
              <w:rPr>
                <w:rFonts w:asciiTheme="minorHAnsi" w:hAnsiTheme="minorHAnsi" w:cstheme="minorHAnsi"/>
                <w:b/>
                <w:bCs/>
                <w:sz w:val="22"/>
              </w:rPr>
              <w:t xml:space="preserve"> </w:t>
            </w:r>
          </w:p>
          <w:p w:rsidR="00461C8F" w:rsidRPr="00996D0F" w:rsidRDefault="00461C8F" w:rsidP="00DD308D">
            <w:pPr>
              <w:tabs>
                <w:tab w:val="left" w:pos="3247"/>
              </w:tabs>
              <w:spacing w:after="120"/>
              <w:ind w:right="215"/>
              <w:rPr>
                <w:b/>
                <w:bCs/>
              </w:rPr>
            </w:pPr>
            <w:r w:rsidRPr="00AA491C">
              <w:rPr>
                <w:rFonts w:asciiTheme="minorHAnsi" w:hAnsiTheme="minorHAnsi" w:cstheme="minorHAnsi"/>
                <w:b/>
                <w:bCs/>
                <w:u w:val="single"/>
              </w:rPr>
              <w:t>Matériel nécessaire</w:t>
            </w:r>
            <w:r w:rsidR="00DD308D">
              <w:rPr>
                <w:rFonts w:asciiTheme="minorHAnsi" w:hAnsiTheme="minorHAnsi" w:cstheme="minorHAnsi"/>
                <w:b/>
                <w:bCs/>
              </w:rPr>
              <w:t xml:space="preserve"> : </w:t>
            </w:r>
            <w:r w:rsidRPr="00AA491C">
              <w:rPr>
                <w:rFonts w:asciiTheme="minorHAnsi" w:hAnsiTheme="minorHAnsi" w:cstheme="minorHAnsi"/>
                <w:bCs/>
              </w:rPr>
              <w:t xml:space="preserve">Poste </w:t>
            </w:r>
            <w:r w:rsidRPr="00AA491C">
              <w:rPr>
                <w:rFonts w:asciiTheme="minorHAnsi" w:hAnsiTheme="minorHAnsi" w:cstheme="minorHAnsi"/>
              </w:rPr>
              <w:t xml:space="preserve">informatique équipé </w:t>
            </w:r>
            <w:r>
              <w:rPr>
                <w:rFonts w:asciiTheme="minorHAnsi" w:hAnsiTheme="minorHAnsi" w:cstheme="minorHAnsi"/>
              </w:rPr>
              <w:t>d'Adobe Reader, de Proteus ISI</w:t>
            </w:r>
            <w:r w:rsidR="004A3A3A">
              <w:rPr>
                <w:rFonts w:asciiTheme="minorHAnsi" w:hAnsiTheme="minorHAnsi" w:cstheme="minorHAnsi"/>
              </w:rPr>
              <w:t>S</w:t>
            </w:r>
            <w:r>
              <w:rPr>
                <w:rFonts w:asciiTheme="minorHAnsi" w:hAnsiTheme="minorHAnsi" w:cstheme="minorHAnsi"/>
              </w:rPr>
              <w:t xml:space="preserve"> et </w:t>
            </w:r>
            <w:r w:rsidR="004A3A3A">
              <w:rPr>
                <w:rFonts w:asciiTheme="minorHAnsi" w:hAnsiTheme="minorHAnsi" w:cstheme="minorHAnsi"/>
              </w:rPr>
              <w:t>d'</w:t>
            </w:r>
            <w:r>
              <w:rPr>
                <w:rFonts w:asciiTheme="minorHAnsi" w:hAnsiTheme="minorHAnsi" w:cstheme="minorHAnsi"/>
              </w:rPr>
              <w:t>Arduino Augmenté</w:t>
            </w:r>
            <w:r w:rsidR="00DD308D">
              <w:rPr>
                <w:rFonts w:asciiTheme="minorHAnsi" w:hAnsiTheme="minorHAnsi" w:cstheme="minorHAnsi"/>
              </w:rPr>
              <w:t>, matériel de prototypage rapide (Arduino)</w:t>
            </w:r>
          </w:p>
        </w:tc>
        <w:tc>
          <w:tcPr>
            <w:tcW w:w="1089" w:type="pct"/>
            <w:vAlign w:val="center"/>
          </w:tcPr>
          <w:p w:rsidR="00461C8F" w:rsidRDefault="006730AF" w:rsidP="00537F0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0398D0" wp14:editId="700A3874">
                  <wp:extent cx="1348559" cy="1714500"/>
                  <wp:effectExtent l="0" t="0" r="4445" b="0"/>
                  <wp:docPr id="7" name="Image 1" descr="Mot de passe clavier Arduino - tubefr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ot de passe clavier Arduino - tubefr.co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3348" cy="1720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1C8F" w:rsidRDefault="00461C8F" w:rsidP="00537F0F">
            <w:pPr>
              <w:jc w:val="center"/>
            </w:pPr>
          </w:p>
        </w:tc>
      </w:tr>
    </w:tbl>
    <w:p w:rsidR="00461C8F" w:rsidRDefault="00461C8F" w:rsidP="00461C8F">
      <w:pPr>
        <w:pBdr>
          <w:bottom w:val="single" w:sz="4" w:space="1" w:color="auto"/>
        </w:pBdr>
        <w:ind w:left="-360"/>
        <w:rPr>
          <w:rFonts w:ascii="Arial" w:hAnsi="Arial" w:cs="Arial"/>
          <w:b/>
        </w:rPr>
      </w:pPr>
    </w:p>
    <w:p w:rsidR="00461C8F" w:rsidRDefault="00461C8F" w:rsidP="00461C8F">
      <w:pPr>
        <w:pBdr>
          <w:bottom w:val="single" w:sz="4" w:space="1" w:color="auto"/>
        </w:pBdr>
        <w:ind w:left="-360"/>
        <w:rPr>
          <w:rFonts w:ascii="Arial" w:hAnsi="Arial" w:cs="Arial"/>
          <w:b/>
        </w:rPr>
      </w:pPr>
    </w:p>
    <w:p w:rsidR="00AC7887" w:rsidRPr="00322CE0" w:rsidRDefault="002F53B1" w:rsidP="00AC7887">
      <w:pPr>
        <w:pBdr>
          <w:bottom w:val="single" w:sz="4" w:space="1" w:color="auto"/>
        </w:pBdr>
        <w:shd w:val="clear" w:color="auto" w:fill="DAEEF3" w:themeFill="accent5" w:themeFillTint="33"/>
        <w:ind w:left="-360"/>
        <w:rPr>
          <w:rFonts w:ascii="Arial" w:hAnsi="Arial" w:cs="Arial"/>
        </w:rPr>
      </w:pPr>
      <w:r>
        <w:rPr>
          <w:rFonts w:ascii="Arial" w:hAnsi="Arial" w:cs="Arial"/>
          <w:b/>
        </w:rPr>
        <w:t>1.</w:t>
      </w:r>
      <w:r w:rsidR="00AC7887" w:rsidRPr="00322CE0">
        <w:rPr>
          <w:rFonts w:ascii="Arial" w:hAnsi="Arial" w:cs="Arial"/>
          <w:b/>
        </w:rPr>
        <w:t xml:space="preserve"> </w:t>
      </w:r>
      <w:r w:rsidR="00461C8F">
        <w:rPr>
          <w:rFonts w:ascii="Arial" w:hAnsi="Arial" w:cs="Arial"/>
          <w:b/>
          <w:caps/>
        </w:rPr>
        <w:t>Présentation DE L'</w:t>
      </w:r>
      <w:r w:rsidR="00DD308D">
        <w:rPr>
          <w:rFonts w:ascii="Arial" w:hAnsi="Arial" w:cs="Arial"/>
          <w:b/>
          <w:caps/>
        </w:rPr>
        <w:t>ACTIVITÉ</w:t>
      </w:r>
      <w:r w:rsidR="006D5EF7">
        <w:rPr>
          <w:rFonts w:ascii="Arial" w:hAnsi="Arial" w:cs="Arial"/>
          <w:b/>
          <w:caps/>
        </w:rPr>
        <w:t xml:space="preserve"> </w:t>
      </w:r>
      <w:r w:rsidR="00AC7887" w:rsidRPr="00322CE0">
        <w:rPr>
          <w:rFonts w:ascii="Arial" w:hAnsi="Arial" w:cs="Arial"/>
          <w:b/>
          <w:caps/>
        </w:rPr>
        <w:t>:</w:t>
      </w:r>
      <w:r w:rsidR="00AC7887" w:rsidRPr="00322CE0">
        <w:rPr>
          <w:rFonts w:ascii="Arial" w:hAnsi="Arial" w:cs="Arial"/>
        </w:rPr>
        <w:t xml:space="preserve"> </w:t>
      </w:r>
    </w:p>
    <w:p w:rsidR="00DD308D" w:rsidRDefault="00A8411E" w:rsidP="00C75002">
      <w:pPr>
        <w:spacing w:before="12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 xml:space="preserve">L'objectif </w:t>
      </w:r>
      <w:r w:rsidR="00461C8F">
        <w:rPr>
          <w:rFonts w:ascii="Arial" w:hAnsi="Arial" w:cs="Arial"/>
        </w:rPr>
        <w:t xml:space="preserve">de cette </w:t>
      </w:r>
      <w:r w:rsidR="00DD308D">
        <w:rPr>
          <w:rFonts w:ascii="Arial" w:hAnsi="Arial" w:cs="Arial"/>
        </w:rPr>
        <w:t>dernière activité</w:t>
      </w:r>
      <w:r w:rsidR="00461C8F">
        <w:rPr>
          <w:rFonts w:ascii="Arial" w:hAnsi="Arial" w:cs="Arial"/>
        </w:rPr>
        <w:t xml:space="preserve"> et </w:t>
      </w:r>
      <w:r w:rsidR="006730AF">
        <w:rPr>
          <w:rFonts w:ascii="Arial" w:hAnsi="Arial" w:cs="Arial"/>
        </w:rPr>
        <w:t xml:space="preserve">de </w:t>
      </w:r>
      <w:r w:rsidR="00DD308D" w:rsidRPr="00DD308D">
        <w:rPr>
          <w:rFonts w:ascii="Arial" w:hAnsi="Arial" w:cs="Arial"/>
        </w:rPr>
        <w:t xml:space="preserve">mettre en œuvre </w:t>
      </w:r>
      <w:r w:rsidR="006730AF">
        <w:rPr>
          <w:rFonts w:ascii="Arial" w:hAnsi="Arial" w:cs="Arial"/>
        </w:rPr>
        <w:t xml:space="preserve">en groupe de projet </w:t>
      </w:r>
      <w:r w:rsidR="00DD308D" w:rsidRPr="00DD308D">
        <w:rPr>
          <w:rFonts w:ascii="Arial" w:hAnsi="Arial" w:cs="Arial"/>
        </w:rPr>
        <w:t xml:space="preserve">le prototype propre à </w:t>
      </w:r>
      <w:r w:rsidR="00DD308D">
        <w:rPr>
          <w:rFonts w:ascii="Arial" w:hAnsi="Arial" w:cs="Arial"/>
        </w:rPr>
        <w:t>chaque problématique posée :</w:t>
      </w:r>
    </w:p>
    <w:p w:rsidR="00DD308D" w:rsidRDefault="00DD308D" w:rsidP="00C75002">
      <w:pPr>
        <w:pStyle w:val="Paragraphedeliste"/>
        <w:numPr>
          <w:ilvl w:val="0"/>
          <w:numId w:val="17"/>
        </w:numPr>
        <w:overflowPunct/>
        <w:autoSpaceDE/>
        <w:autoSpaceDN/>
        <w:adjustRightInd/>
        <w:spacing w:after="80"/>
        <w:ind w:left="1134"/>
        <w:contextualSpacing w:val="0"/>
        <w:jc w:val="left"/>
        <w:textAlignment w:val="auto"/>
        <w:rPr>
          <w:rFonts w:ascii="Arial" w:hAnsi="Arial" w:cs="Arial"/>
        </w:rPr>
      </w:pPr>
      <w:r>
        <w:rPr>
          <w:rFonts w:ascii="Arial" w:hAnsi="Arial" w:cs="Arial"/>
        </w:rPr>
        <w:t xml:space="preserve">Comment </w:t>
      </w:r>
      <w:r w:rsidR="00EF2490">
        <w:rPr>
          <w:rFonts w:ascii="Arial" w:hAnsi="Arial" w:cs="Arial"/>
        </w:rPr>
        <w:t>sécuriser l'accès</w:t>
      </w:r>
      <w:r w:rsidR="00371B3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de </w:t>
      </w:r>
      <w:r w:rsidR="00371B3B">
        <w:rPr>
          <w:rFonts w:ascii="Arial" w:hAnsi="Arial" w:cs="Arial"/>
        </w:rPr>
        <w:t xml:space="preserve">l'habitat </w:t>
      </w:r>
      <w:r w:rsidR="00F20902">
        <w:rPr>
          <w:rFonts w:ascii="Arial" w:hAnsi="Arial" w:cs="Arial"/>
        </w:rPr>
        <w:t xml:space="preserve">localement </w:t>
      </w:r>
      <w:r>
        <w:rPr>
          <w:rFonts w:ascii="Arial" w:hAnsi="Arial" w:cs="Arial"/>
        </w:rPr>
        <w:t>?</w:t>
      </w:r>
    </w:p>
    <w:p w:rsidR="00DD308D" w:rsidRDefault="00EF2490" w:rsidP="00C75002">
      <w:pPr>
        <w:pStyle w:val="Paragraphedeliste"/>
        <w:numPr>
          <w:ilvl w:val="0"/>
          <w:numId w:val="17"/>
        </w:numPr>
        <w:overflowPunct/>
        <w:autoSpaceDE/>
        <w:autoSpaceDN/>
        <w:adjustRightInd/>
        <w:spacing w:after="80"/>
        <w:ind w:left="1134"/>
        <w:contextualSpacing w:val="0"/>
        <w:jc w:val="left"/>
        <w:textAlignment w:val="auto"/>
        <w:rPr>
          <w:rFonts w:ascii="Arial" w:hAnsi="Arial" w:cs="Arial"/>
        </w:rPr>
      </w:pPr>
      <w:r>
        <w:rPr>
          <w:rFonts w:ascii="Arial" w:hAnsi="Arial" w:cs="Arial"/>
        </w:rPr>
        <w:t>Comment gérer à distance l'accès de</w:t>
      </w:r>
      <w:r w:rsidR="00371B3B">
        <w:rPr>
          <w:rFonts w:ascii="Arial" w:hAnsi="Arial" w:cs="Arial"/>
        </w:rPr>
        <w:t xml:space="preserve"> l'habitat </w:t>
      </w:r>
      <w:r w:rsidR="00DD308D">
        <w:rPr>
          <w:rFonts w:ascii="Arial" w:hAnsi="Arial" w:cs="Arial"/>
        </w:rPr>
        <w:t>?</w:t>
      </w:r>
    </w:p>
    <w:p w:rsidR="00DD308D" w:rsidRPr="00C75002" w:rsidRDefault="00371B3B" w:rsidP="00C75002">
      <w:pPr>
        <w:pStyle w:val="Paragraphedeliste"/>
        <w:numPr>
          <w:ilvl w:val="0"/>
          <w:numId w:val="17"/>
        </w:numPr>
        <w:overflowPunct/>
        <w:autoSpaceDE/>
        <w:autoSpaceDN/>
        <w:adjustRightInd/>
        <w:spacing w:after="120"/>
        <w:ind w:left="1134"/>
        <w:contextualSpacing w:val="0"/>
        <w:jc w:val="left"/>
        <w:textAlignment w:val="auto"/>
        <w:rPr>
          <w:rFonts w:ascii="Arial" w:hAnsi="Arial" w:cs="Arial"/>
        </w:rPr>
      </w:pPr>
      <w:r>
        <w:rPr>
          <w:rFonts w:ascii="Arial" w:hAnsi="Arial" w:cs="Arial"/>
        </w:rPr>
        <w:t xml:space="preserve">Comment </w:t>
      </w:r>
      <w:r w:rsidR="00EF2490">
        <w:rPr>
          <w:rFonts w:ascii="Arial" w:hAnsi="Arial" w:cs="Arial"/>
        </w:rPr>
        <w:t xml:space="preserve">surveiller l'autonomie énergétique du produit </w:t>
      </w:r>
      <w:r>
        <w:rPr>
          <w:rFonts w:ascii="Arial" w:hAnsi="Arial" w:cs="Arial"/>
        </w:rPr>
        <w:t>?</w:t>
      </w:r>
    </w:p>
    <w:p w:rsidR="00DE1006" w:rsidRDefault="006730AF" w:rsidP="00C75002">
      <w:pPr>
        <w:spacing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Par groupe</w:t>
      </w:r>
      <w:r w:rsidR="00846B38">
        <w:rPr>
          <w:rFonts w:ascii="Arial" w:hAnsi="Arial" w:cs="Arial"/>
        </w:rPr>
        <w:t xml:space="preserve"> de 3 élèves, chacun</w:t>
      </w:r>
      <w:r w:rsidR="00371B3B">
        <w:rPr>
          <w:rFonts w:ascii="Arial" w:hAnsi="Arial" w:cs="Arial"/>
        </w:rPr>
        <w:t xml:space="preserve"> doit prototyper et valider sa solution, en s'appuyant sur son étude préliminaire pour sa mise en œuvre.</w:t>
      </w:r>
      <w:bookmarkStart w:id="0" w:name="_GoBack"/>
      <w:bookmarkEnd w:id="0"/>
    </w:p>
    <w:p w:rsidR="00F20902" w:rsidRDefault="00DE1006" w:rsidP="00C75002">
      <w:pPr>
        <w:spacing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La solution de communication</w:t>
      </w:r>
      <w:r w:rsidR="00F20902">
        <w:rPr>
          <w:rFonts w:ascii="Arial" w:hAnsi="Arial" w:cs="Arial"/>
        </w:rPr>
        <w:t xml:space="preserve"> distante se fera sur </w:t>
      </w:r>
      <w:r w:rsidR="00F20902" w:rsidRPr="00C75002">
        <w:rPr>
          <w:rFonts w:ascii="Arial" w:hAnsi="Arial" w:cs="Arial"/>
          <w:b/>
        </w:rPr>
        <w:t>support Wifi</w:t>
      </w:r>
      <w:r w:rsidR="00F20902">
        <w:rPr>
          <w:rFonts w:ascii="Arial" w:hAnsi="Arial" w:cs="Arial"/>
        </w:rPr>
        <w:t xml:space="preserve"> et</w:t>
      </w:r>
      <w:r>
        <w:rPr>
          <w:rFonts w:ascii="Arial" w:hAnsi="Arial" w:cs="Arial"/>
        </w:rPr>
        <w:t xml:space="preserve"> pourra être mise en œuvre avec </w:t>
      </w:r>
      <w:r w:rsidR="00846B38">
        <w:rPr>
          <w:rFonts w:ascii="Arial" w:hAnsi="Arial" w:cs="Arial"/>
        </w:rPr>
        <w:t xml:space="preserve">une carte </w:t>
      </w:r>
      <w:r w:rsidR="00846B38" w:rsidRPr="00C75002">
        <w:rPr>
          <w:rFonts w:ascii="Arial" w:hAnsi="Arial" w:cs="Arial"/>
          <w:b/>
        </w:rPr>
        <w:t>Wifi</w:t>
      </w:r>
      <w:r w:rsidR="00F20902" w:rsidRPr="00C75002">
        <w:rPr>
          <w:rFonts w:ascii="Arial" w:hAnsi="Arial" w:cs="Arial"/>
          <w:b/>
        </w:rPr>
        <w:t xml:space="preserve"> Shield Arduino</w:t>
      </w:r>
      <w:r w:rsidR="00F20902">
        <w:rPr>
          <w:rFonts w:ascii="Arial" w:hAnsi="Arial" w:cs="Arial"/>
        </w:rPr>
        <w:t>. Le code de programmation est très similaire à celui de la carte Ethernet Shield que vous avez modélisé</w:t>
      </w:r>
      <w:r w:rsidR="00C75002">
        <w:rPr>
          <w:rFonts w:ascii="Arial" w:hAnsi="Arial" w:cs="Arial"/>
        </w:rPr>
        <w:t>e</w:t>
      </w:r>
      <w:r w:rsidR="00F20902">
        <w:rPr>
          <w:rFonts w:ascii="Arial" w:hAnsi="Arial" w:cs="Arial"/>
        </w:rPr>
        <w:t xml:space="preserve"> dans la SEQ3. </w:t>
      </w:r>
      <w:r w:rsidR="006730AF">
        <w:rPr>
          <w:rFonts w:ascii="Arial" w:hAnsi="Arial" w:cs="Arial"/>
        </w:rPr>
        <w:t>Uniquement</w:t>
      </w:r>
      <w:r w:rsidR="00F20902">
        <w:rPr>
          <w:rFonts w:ascii="Arial" w:hAnsi="Arial" w:cs="Arial"/>
        </w:rPr>
        <w:t xml:space="preserve"> les librairies changent ainsi que l'initialisation de l</w:t>
      </w:r>
      <w:r w:rsidR="00C75002">
        <w:rPr>
          <w:rFonts w:ascii="Arial" w:hAnsi="Arial" w:cs="Arial"/>
        </w:rPr>
        <w:t>a carte. Il vous faudra pour cela connecter le module Wifi au point d'accès de la salle en respectant le plan d'adressage suivant :</w:t>
      </w:r>
    </w:p>
    <w:p w:rsidR="00C75002" w:rsidRDefault="00C75002" w:rsidP="00C75002">
      <w:pPr>
        <w:spacing w:after="120"/>
        <w:ind w:left="-360"/>
        <w:jc w:val="center"/>
        <w:rPr>
          <w:rFonts w:ascii="Arial" w:hAnsi="Arial" w:cs="Arial"/>
        </w:rPr>
      </w:pPr>
      <w:r w:rsidRPr="00C75002">
        <w:rPr>
          <w:rFonts w:ascii="Arial" w:hAnsi="Arial" w:cs="Arial"/>
        </w:rPr>
        <w:object w:dxaOrig="13651" w:dyaOrig="4860">
          <v:shape id="_x0000_i1027" type="#_x0000_t75" style="width:326.25pt;height:116.25pt" o:ole="">
            <v:imagedata r:id="rId8" o:title=""/>
          </v:shape>
          <o:OLEObject Type="Embed" ProgID="Visio.Drawing.15" ShapeID="_x0000_i1027" DrawAspect="Content" ObjectID="_1712137793" r:id="rId9"/>
        </w:object>
      </w:r>
    </w:p>
    <w:p w:rsidR="00371B3B" w:rsidRDefault="00F20902" w:rsidP="00C75002">
      <w:pPr>
        <w:spacing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Vous pouvez</w:t>
      </w:r>
      <w:r w:rsidR="00B119FC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si vous le désirez</w:t>
      </w:r>
      <w:r w:rsidR="00B119FC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utiliser</w:t>
      </w:r>
      <w:r w:rsidR="00846B38">
        <w:rPr>
          <w:rFonts w:ascii="Arial" w:hAnsi="Arial" w:cs="Arial"/>
        </w:rPr>
        <w:t xml:space="preserve"> </w:t>
      </w:r>
      <w:r w:rsidR="00DE1006">
        <w:rPr>
          <w:rFonts w:ascii="Arial" w:hAnsi="Arial" w:cs="Arial"/>
        </w:rPr>
        <w:t xml:space="preserve">soit </w:t>
      </w:r>
      <w:r w:rsidR="00846B38">
        <w:rPr>
          <w:rFonts w:ascii="Arial" w:hAnsi="Arial" w:cs="Arial"/>
        </w:rPr>
        <w:t>un module ESP8266 ou encore avec une carte D1 Wifi</w:t>
      </w:r>
      <w:r w:rsidR="00DE1006">
        <w:rPr>
          <w:rFonts w:ascii="Arial" w:hAnsi="Arial" w:cs="Arial"/>
        </w:rPr>
        <w:t>. Le choix est libre en fonction de vos compétences et maitris</w:t>
      </w:r>
      <w:r w:rsidR="00846B38">
        <w:rPr>
          <w:rFonts w:ascii="Arial" w:hAnsi="Arial" w:cs="Arial"/>
        </w:rPr>
        <w:t>e</w:t>
      </w:r>
      <w:r w:rsidR="006730AF">
        <w:rPr>
          <w:rFonts w:ascii="Arial" w:hAnsi="Arial" w:cs="Arial"/>
        </w:rPr>
        <w:t>s</w:t>
      </w:r>
      <w:r w:rsidR="00846B38">
        <w:rPr>
          <w:rFonts w:ascii="Arial" w:hAnsi="Arial" w:cs="Arial"/>
        </w:rPr>
        <w:t xml:space="preserve"> de programmation </w:t>
      </w:r>
      <w:r w:rsidR="006730AF">
        <w:rPr>
          <w:rFonts w:ascii="Arial" w:hAnsi="Arial" w:cs="Arial"/>
        </w:rPr>
        <w:t xml:space="preserve">pour </w:t>
      </w:r>
      <w:r w:rsidR="00846B38">
        <w:rPr>
          <w:rFonts w:ascii="Arial" w:hAnsi="Arial" w:cs="Arial"/>
        </w:rPr>
        <w:t>l'une de ces trois technologies</w:t>
      </w:r>
      <w:r w:rsidR="00DE1006">
        <w:rPr>
          <w:rFonts w:ascii="Arial" w:hAnsi="Arial" w:cs="Arial"/>
        </w:rPr>
        <w:t>.</w:t>
      </w:r>
      <w:r w:rsidR="00C75002">
        <w:rPr>
          <w:rFonts w:ascii="Arial" w:hAnsi="Arial" w:cs="Arial"/>
        </w:rPr>
        <w:t xml:space="preserve"> </w:t>
      </w:r>
      <w:r w:rsidR="00371B3B">
        <w:rPr>
          <w:rFonts w:ascii="Arial" w:hAnsi="Arial" w:cs="Arial"/>
        </w:rPr>
        <w:t xml:space="preserve">Une fois validé, l'ensemble pourra être rassemblé en un prototype </w:t>
      </w:r>
      <w:r w:rsidR="00371B3B">
        <w:rPr>
          <w:rFonts w:ascii="Arial" w:hAnsi="Arial" w:cs="Arial"/>
        </w:rPr>
        <w:lastRenderedPageBreak/>
        <w:t xml:space="preserve">unique afin de </w:t>
      </w:r>
      <w:r w:rsidR="00846B38">
        <w:rPr>
          <w:rFonts w:ascii="Arial" w:hAnsi="Arial" w:cs="Arial"/>
        </w:rPr>
        <w:t>tester le produit complet</w:t>
      </w:r>
      <w:r w:rsidR="00371B3B">
        <w:rPr>
          <w:rFonts w:ascii="Arial" w:hAnsi="Arial" w:cs="Arial"/>
        </w:rPr>
        <w:t>.</w:t>
      </w:r>
      <w:r w:rsidR="00DE1006">
        <w:rPr>
          <w:rFonts w:ascii="Arial" w:hAnsi="Arial" w:cs="Arial"/>
        </w:rPr>
        <w:t xml:space="preserve"> Cette partie n'est pas obligatoire pour valider l'ensemble du travail, mais apporte un bonus lors de l'évaluation pour celles et ceux ayant réussi à mettre en commun leur étude.</w:t>
      </w:r>
    </w:p>
    <w:p w:rsidR="006D5EF7" w:rsidRDefault="006D5EF7" w:rsidP="00371B3B">
      <w:pPr>
        <w:ind w:left="-360"/>
        <w:rPr>
          <w:rFonts w:ascii="Arial" w:hAnsi="Arial" w:cs="Arial"/>
        </w:rPr>
      </w:pPr>
    </w:p>
    <w:p w:rsidR="005129E1" w:rsidRPr="00322CE0" w:rsidRDefault="005129E1" w:rsidP="005129E1">
      <w:pPr>
        <w:pBdr>
          <w:bottom w:val="single" w:sz="4" w:space="1" w:color="auto"/>
        </w:pBdr>
        <w:shd w:val="clear" w:color="auto" w:fill="DAEEF3" w:themeFill="accent5" w:themeFillTint="33"/>
        <w:ind w:left="-360"/>
        <w:rPr>
          <w:rFonts w:ascii="Arial" w:hAnsi="Arial" w:cs="Arial"/>
        </w:rPr>
      </w:pPr>
      <w:r>
        <w:rPr>
          <w:rFonts w:ascii="Arial" w:hAnsi="Arial" w:cs="Arial"/>
          <w:b/>
        </w:rPr>
        <w:t>2.</w:t>
      </w:r>
      <w:r w:rsidRPr="00322CE0">
        <w:rPr>
          <w:rFonts w:ascii="Arial" w:hAnsi="Arial" w:cs="Arial"/>
          <w:b/>
        </w:rPr>
        <w:t xml:space="preserve"> </w:t>
      </w:r>
      <w:r w:rsidR="00204832">
        <w:rPr>
          <w:rFonts w:ascii="Arial" w:hAnsi="Arial" w:cs="Arial"/>
          <w:b/>
        </w:rPr>
        <w:t xml:space="preserve">MODIFICATION DU </w:t>
      </w:r>
      <w:r>
        <w:rPr>
          <w:rFonts w:ascii="Arial" w:hAnsi="Arial" w:cs="Arial"/>
          <w:b/>
          <w:caps/>
        </w:rPr>
        <w:t>CAHIER DES CHARGES</w:t>
      </w:r>
    </w:p>
    <w:p w:rsidR="00D53241" w:rsidRDefault="00D53241" w:rsidP="00204832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 xml:space="preserve">Du fait de l'ajout de la connectivité par un module Wifi, et donc de la possibilité de commander le verrouillage/déverrouillage à distance par une interface Web (voir SEQ3), il est nécessaire de </w:t>
      </w:r>
      <w:r w:rsidRPr="00204832">
        <w:rPr>
          <w:rFonts w:ascii="Arial" w:hAnsi="Arial" w:cs="Arial"/>
          <w:b/>
        </w:rPr>
        <w:t>modifier le comportement du produit</w:t>
      </w:r>
      <w:r>
        <w:rPr>
          <w:rFonts w:ascii="Arial" w:hAnsi="Arial" w:cs="Arial"/>
        </w:rPr>
        <w:t xml:space="preserve"> en ajoutant notamment un </w:t>
      </w:r>
      <w:r w:rsidRPr="00204832">
        <w:rPr>
          <w:rFonts w:ascii="Arial" w:hAnsi="Arial" w:cs="Arial"/>
          <w:b/>
        </w:rPr>
        <w:t>bouton poussoir</w:t>
      </w:r>
      <w:r>
        <w:rPr>
          <w:rFonts w:ascii="Arial" w:hAnsi="Arial" w:cs="Arial"/>
        </w:rPr>
        <w:t xml:space="preserve"> permettant </w:t>
      </w:r>
      <w:r w:rsidRPr="00204832">
        <w:rPr>
          <w:rFonts w:ascii="Arial" w:hAnsi="Arial" w:cs="Arial"/>
          <w:b/>
        </w:rPr>
        <w:t>d'accéder</w:t>
      </w:r>
      <w:r>
        <w:rPr>
          <w:rFonts w:ascii="Arial" w:hAnsi="Arial" w:cs="Arial"/>
        </w:rPr>
        <w:t xml:space="preserve"> à l'habitation </w:t>
      </w:r>
      <w:r w:rsidR="00204832">
        <w:rPr>
          <w:rFonts w:ascii="Arial" w:hAnsi="Arial" w:cs="Arial"/>
        </w:rPr>
        <w:t>(</w:t>
      </w:r>
      <w:r>
        <w:rPr>
          <w:rFonts w:ascii="Arial" w:hAnsi="Arial" w:cs="Arial"/>
        </w:rPr>
        <w:t>ou au local</w:t>
      </w:r>
      <w:r w:rsidR="00204832">
        <w:rPr>
          <w:rFonts w:ascii="Arial" w:hAnsi="Arial" w:cs="Arial"/>
        </w:rPr>
        <w:t>)</w:t>
      </w:r>
      <w:r>
        <w:rPr>
          <w:rFonts w:ascii="Arial" w:hAnsi="Arial" w:cs="Arial"/>
        </w:rPr>
        <w:t>.</w:t>
      </w:r>
    </w:p>
    <w:p w:rsidR="00D53241" w:rsidRDefault="00D53241" w:rsidP="009F5711">
      <w:pPr>
        <w:spacing w:before="8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 xml:space="preserve">En effet, étant donné que l'interface Web envoie en permanence la dernière requête correspondant à la dernière action de l'utilisateur (ACCES=ON ou ACCES=OFF) il n'est plus possible de gérer </w:t>
      </w:r>
      <w:r w:rsidRPr="00204832">
        <w:rPr>
          <w:rFonts w:ascii="Arial" w:hAnsi="Arial" w:cs="Arial"/>
          <w:b/>
        </w:rPr>
        <w:t>directement</w:t>
      </w:r>
      <w:r>
        <w:rPr>
          <w:rFonts w:ascii="Arial" w:hAnsi="Arial" w:cs="Arial"/>
        </w:rPr>
        <w:t xml:space="preserve"> la gâche électrique par cette commande.</w:t>
      </w:r>
    </w:p>
    <w:p w:rsidR="00D53241" w:rsidRDefault="00D53241" w:rsidP="009F5711">
      <w:pPr>
        <w:spacing w:before="8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 xml:space="preserve">Il nous faut discerner deux commandes : </w:t>
      </w:r>
    </w:p>
    <w:p w:rsidR="00D53241" w:rsidRDefault="00D53241" w:rsidP="00204832">
      <w:pPr>
        <w:pStyle w:val="Paragraphedeliste"/>
        <w:numPr>
          <w:ilvl w:val="0"/>
          <w:numId w:val="19"/>
        </w:numPr>
        <w:spacing w:before="80" w:after="120"/>
        <w:ind w:hanging="357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 xml:space="preserve">Celle permettant </w:t>
      </w:r>
      <w:r w:rsidRPr="00D53241">
        <w:rPr>
          <w:rFonts w:ascii="Arial" w:hAnsi="Arial" w:cs="Arial"/>
          <w:b/>
        </w:rPr>
        <w:t>d'autoriser ou non l'accès</w:t>
      </w:r>
      <w:r>
        <w:rPr>
          <w:rFonts w:ascii="Arial" w:hAnsi="Arial" w:cs="Arial"/>
        </w:rPr>
        <w:t xml:space="preserve">, qui se fera par une variable booléenne nommée </w:t>
      </w:r>
      <w:r w:rsidRPr="00204832">
        <w:rPr>
          <w:rFonts w:ascii="Courier New" w:hAnsi="Courier New" w:cs="Courier New"/>
          <w:color w:val="0070C0"/>
        </w:rPr>
        <w:t>bACCES</w:t>
      </w:r>
      <w:r>
        <w:rPr>
          <w:rFonts w:ascii="Arial" w:hAnsi="Arial" w:cs="Arial"/>
        </w:rPr>
        <w:t xml:space="preserve">. Celle-ci sera mise à 1 si la requête </w:t>
      </w:r>
      <w:r w:rsidRPr="00204832">
        <w:rPr>
          <w:rFonts w:ascii="Courier New" w:hAnsi="Courier New" w:cs="Courier New"/>
          <w:b/>
        </w:rPr>
        <w:t>ACCES=ON</w:t>
      </w:r>
      <w:r>
        <w:rPr>
          <w:rFonts w:ascii="Arial" w:hAnsi="Arial" w:cs="Arial"/>
        </w:rPr>
        <w:t xml:space="preserve"> est envoyée ou si le </w:t>
      </w:r>
      <w:r w:rsidRPr="00204832">
        <w:rPr>
          <w:rFonts w:ascii="Arial" w:hAnsi="Arial" w:cs="Arial"/>
          <w:b/>
        </w:rPr>
        <w:t>code de déverrouillage</w:t>
      </w:r>
      <w:r>
        <w:rPr>
          <w:rFonts w:ascii="Arial" w:hAnsi="Arial" w:cs="Arial"/>
        </w:rPr>
        <w:t xml:space="preserve"> </w:t>
      </w:r>
      <w:r w:rsidR="00204832">
        <w:rPr>
          <w:rFonts w:ascii="Arial" w:hAnsi="Arial" w:cs="Arial"/>
        </w:rPr>
        <w:t>stocké dans la variable</w:t>
      </w:r>
      <w:r>
        <w:rPr>
          <w:rFonts w:ascii="Arial" w:hAnsi="Arial" w:cs="Arial"/>
        </w:rPr>
        <w:t xml:space="preserve"> </w:t>
      </w:r>
      <w:proofErr w:type="spellStart"/>
      <w:r w:rsidRPr="00204832">
        <w:rPr>
          <w:rFonts w:ascii="Courier New" w:hAnsi="Courier New" w:cs="Courier New"/>
          <w:color w:val="0070C0"/>
        </w:rPr>
        <w:t>code_ouv</w:t>
      </w:r>
      <w:proofErr w:type="spellEnd"/>
      <w:r w:rsidRPr="00204832">
        <w:rPr>
          <w:rFonts w:ascii="Arial" w:hAnsi="Arial" w:cs="Arial"/>
          <w:color w:val="0070C0"/>
        </w:rPr>
        <w:t xml:space="preserve"> </w:t>
      </w:r>
      <w:r>
        <w:rPr>
          <w:rFonts w:ascii="Arial" w:hAnsi="Arial" w:cs="Arial"/>
        </w:rPr>
        <w:t xml:space="preserve">est entré au clavier. De même, cette variable sera remise à 0 si la requête </w:t>
      </w:r>
      <w:r w:rsidRPr="00204832">
        <w:rPr>
          <w:rFonts w:ascii="Courier New" w:hAnsi="Courier New" w:cs="Courier New"/>
          <w:b/>
        </w:rPr>
        <w:t>ACCES=OFF</w:t>
      </w:r>
      <w:r>
        <w:rPr>
          <w:rFonts w:ascii="Arial" w:hAnsi="Arial" w:cs="Arial"/>
        </w:rPr>
        <w:t xml:space="preserve"> est envoyée ou si le </w:t>
      </w:r>
      <w:r w:rsidRPr="00204832">
        <w:rPr>
          <w:rFonts w:ascii="Arial" w:hAnsi="Arial" w:cs="Arial"/>
          <w:b/>
        </w:rPr>
        <w:t>code de verrouillage</w:t>
      </w:r>
      <w:r>
        <w:rPr>
          <w:rFonts w:ascii="Arial" w:hAnsi="Arial" w:cs="Arial"/>
        </w:rPr>
        <w:t xml:space="preserve"> </w:t>
      </w:r>
      <w:r w:rsidR="00204832">
        <w:rPr>
          <w:rFonts w:ascii="Arial" w:hAnsi="Arial" w:cs="Arial"/>
        </w:rPr>
        <w:t>stocké dans la variable</w:t>
      </w:r>
      <w:r w:rsidR="00204832" w:rsidRPr="00204832">
        <w:rPr>
          <w:rFonts w:ascii="Courant" w:hAnsi="Courant" w:cs="Arial"/>
          <w:color w:val="0070C0"/>
        </w:rPr>
        <w:t xml:space="preserve"> </w:t>
      </w:r>
      <w:proofErr w:type="spellStart"/>
      <w:r w:rsidRPr="00204832">
        <w:rPr>
          <w:rFonts w:ascii="Courant" w:hAnsi="Courant" w:cs="Arial"/>
          <w:color w:val="0070C0"/>
        </w:rPr>
        <w:t>code_verr</w:t>
      </w:r>
      <w:proofErr w:type="spellEnd"/>
      <w:r>
        <w:rPr>
          <w:rFonts w:ascii="Arial" w:hAnsi="Arial" w:cs="Arial"/>
        </w:rPr>
        <w:t xml:space="preserve"> est entré au clavier.</w:t>
      </w:r>
    </w:p>
    <w:p w:rsidR="00D53241" w:rsidRPr="00D53241" w:rsidRDefault="00D53241" w:rsidP="00204832">
      <w:pPr>
        <w:pStyle w:val="Paragraphedeliste"/>
        <w:numPr>
          <w:ilvl w:val="0"/>
          <w:numId w:val="19"/>
        </w:numPr>
        <w:spacing w:before="80" w:after="120"/>
        <w:ind w:hanging="357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 xml:space="preserve">Celle permettant </w:t>
      </w:r>
      <w:r w:rsidRPr="00204832">
        <w:rPr>
          <w:rFonts w:ascii="Arial" w:hAnsi="Arial" w:cs="Arial"/>
          <w:b/>
        </w:rPr>
        <w:t>l'ouverture de la porte</w:t>
      </w:r>
      <w:r>
        <w:rPr>
          <w:rFonts w:ascii="Arial" w:hAnsi="Arial" w:cs="Arial"/>
        </w:rPr>
        <w:t xml:space="preserve">, et donc de l'activation de la gâche. Cette commande se fera par un bouton poussoir uniquement si </w:t>
      </w:r>
      <w:r w:rsidRPr="00204832">
        <w:rPr>
          <w:rFonts w:ascii="Arial" w:hAnsi="Arial" w:cs="Arial"/>
          <w:b/>
        </w:rPr>
        <w:t>l'accès est autorisé</w:t>
      </w:r>
      <w:r w:rsidR="00204832" w:rsidRPr="00204832">
        <w:rPr>
          <w:rFonts w:ascii="Arial" w:hAnsi="Arial" w:cs="Arial"/>
        </w:rPr>
        <w:t xml:space="preserve"> (variable</w:t>
      </w:r>
      <w:r w:rsidR="00204832">
        <w:rPr>
          <w:rFonts w:ascii="Arial" w:hAnsi="Arial" w:cs="Arial"/>
          <w:b/>
        </w:rPr>
        <w:t xml:space="preserve"> </w:t>
      </w:r>
      <w:r w:rsidR="00204832" w:rsidRPr="00204832">
        <w:rPr>
          <w:rFonts w:ascii="Courier New" w:hAnsi="Courier New" w:cs="Courier New"/>
          <w:color w:val="0070C0"/>
        </w:rPr>
        <w:t>bACCES</w:t>
      </w:r>
      <w:r w:rsidR="00204832">
        <w:rPr>
          <w:rFonts w:ascii="Courier New" w:hAnsi="Courier New" w:cs="Courier New"/>
          <w:color w:val="0070C0"/>
        </w:rPr>
        <w:t>)</w:t>
      </w:r>
      <w:r>
        <w:rPr>
          <w:rFonts w:ascii="Arial" w:hAnsi="Arial" w:cs="Arial"/>
        </w:rPr>
        <w:t>.</w:t>
      </w:r>
    </w:p>
    <w:p w:rsidR="00A0476B" w:rsidRDefault="005129E1" w:rsidP="009F5711">
      <w:pPr>
        <w:spacing w:before="8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Votre prototype devra respecter, outre le cahier des charges initial vu lors des différe</w:t>
      </w:r>
      <w:r w:rsidR="00F20902">
        <w:rPr>
          <w:rFonts w:ascii="Arial" w:hAnsi="Arial" w:cs="Arial"/>
        </w:rPr>
        <w:t>ntes études de cette séquence, c</w:t>
      </w:r>
      <w:r>
        <w:rPr>
          <w:rFonts w:ascii="Arial" w:hAnsi="Arial" w:cs="Arial"/>
        </w:rPr>
        <w:t xml:space="preserve">e </w:t>
      </w:r>
      <w:r w:rsidR="00F20902">
        <w:rPr>
          <w:rFonts w:ascii="Arial" w:hAnsi="Arial" w:cs="Arial"/>
        </w:rPr>
        <w:t xml:space="preserve">nouveau </w:t>
      </w:r>
      <w:r>
        <w:rPr>
          <w:rFonts w:ascii="Arial" w:hAnsi="Arial" w:cs="Arial"/>
        </w:rPr>
        <w:t xml:space="preserve">comportement donné par les </w:t>
      </w:r>
      <w:r w:rsidR="00A0476B">
        <w:rPr>
          <w:rFonts w:ascii="Arial" w:hAnsi="Arial" w:cs="Arial"/>
        </w:rPr>
        <w:t>différents</w:t>
      </w:r>
      <w:r>
        <w:rPr>
          <w:rFonts w:ascii="Arial" w:hAnsi="Arial" w:cs="Arial"/>
        </w:rPr>
        <w:t xml:space="preserve"> diagrammes de séquence suivant :</w:t>
      </w:r>
    </w:p>
    <w:p w:rsidR="00A0476B" w:rsidRDefault="009F5711" w:rsidP="009F5711">
      <w:pPr>
        <w:spacing w:after="240"/>
        <w:ind w:left="-360"/>
        <w:jc w:val="center"/>
      </w:pPr>
      <w:r>
        <w:object w:dxaOrig="16486" w:dyaOrig="10755">
          <v:shape id="_x0000_i1028" type="#_x0000_t75" style="width:495.75pt;height:323.25pt" o:ole="">
            <v:imagedata r:id="rId10" o:title=""/>
          </v:shape>
          <o:OLEObject Type="Embed" ProgID="Visio.Drawing.15" ShapeID="_x0000_i1028" DrawAspect="Content" ObjectID="_1712137794" r:id="rId11"/>
        </w:object>
      </w:r>
    </w:p>
    <w:p w:rsidR="00A0476B" w:rsidRDefault="00B56D69" w:rsidP="00A0476B">
      <w:pPr>
        <w:ind w:left="-360"/>
        <w:jc w:val="center"/>
      </w:pPr>
      <w:r>
        <w:object w:dxaOrig="16486" w:dyaOrig="10755">
          <v:shape id="_x0000_i1029" type="#_x0000_t75" style="width:495.75pt;height:323.25pt" o:ole="">
            <v:imagedata r:id="rId12" o:title=""/>
          </v:shape>
          <o:OLEObject Type="Embed" ProgID="Visio.Drawing.15" ShapeID="_x0000_i1029" DrawAspect="Content" ObjectID="_1712137795" r:id="rId13"/>
        </w:object>
      </w:r>
    </w:p>
    <w:p w:rsidR="00F20902" w:rsidRDefault="00F20902" w:rsidP="00A0476B">
      <w:pPr>
        <w:ind w:left="-360"/>
        <w:jc w:val="center"/>
      </w:pPr>
    </w:p>
    <w:p w:rsidR="00F20902" w:rsidRDefault="00F20902" w:rsidP="00A0476B">
      <w:pPr>
        <w:ind w:left="-360"/>
        <w:jc w:val="center"/>
      </w:pPr>
    </w:p>
    <w:p w:rsidR="00F20902" w:rsidRDefault="00F20902" w:rsidP="00A0476B">
      <w:pPr>
        <w:ind w:left="-360"/>
        <w:jc w:val="center"/>
      </w:pPr>
    </w:p>
    <w:p w:rsidR="007B4F4C" w:rsidRDefault="007B4F4C" w:rsidP="00A0476B">
      <w:pPr>
        <w:ind w:left="-360"/>
        <w:jc w:val="center"/>
      </w:pPr>
      <w:r>
        <w:object w:dxaOrig="16486" w:dyaOrig="10755">
          <v:shape id="_x0000_i1030" type="#_x0000_t75" style="width:495.75pt;height:323.25pt" o:ole="">
            <v:imagedata r:id="rId14" o:title=""/>
          </v:shape>
          <o:OLEObject Type="Embed" ProgID="Visio.Drawing.15" ShapeID="_x0000_i1030" DrawAspect="Content" ObjectID="_1712137796" r:id="rId15"/>
        </w:object>
      </w:r>
    </w:p>
    <w:p w:rsidR="00D53241" w:rsidRDefault="00D53241" w:rsidP="00A0476B">
      <w:pPr>
        <w:ind w:left="-360"/>
        <w:jc w:val="center"/>
      </w:pPr>
    </w:p>
    <w:p w:rsidR="007B4F4C" w:rsidRDefault="007B4F4C" w:rsidP="00A0476B">
      <w:pPr>
        <w:ind w:left="-360"/>
        <w:jc w:val="center"/>
        <w:rPr>
          <w:rFonts w:ascii="Arial" w:hAnsi="Arial" w:cs="Arial"/>
        </w:rPr>
      </w:pPr>
      <w:r>
        <w:object w:dxaOrig="16486" w:dyaOrig="10755">
          <v:shape id="_x0000_i1031" type="#_x0000_t75" style="width:495.75pt;height:323.25pt" o:ole="">
            <v:imagedata r:id="rId16" o:title=""/>
          </v:shape>
          <o:OLEObject Type="Embed" ProgID="Visio.Drawing.15" ShapeID="_x0000_i1031" DrawAspect="Content" ObjectID="_1712137797" r:id="rId17"/>
        </w:object>
      </w:r>
    </w:p>
    <w:p w:rsidR="005129E1" w:rsidRDefault="005129E1" w:rsidP="00AC7887">
      <w:pPr>
        <w:ind w:left="-360"/>
        <w:rPr>
          <w:rFonts w:ascii="Arial" w:hAnsi="Arial" w:cs="Arial"/>
        </w:rPr>
      </w:pPr>
    </w:p>
    <w:p w:rsidR="00F20902" w:rsidRDefault="00F20902" w:rsidP="00AC7887">
      <w:pPr>
        <w:ind w:left="-360"/>
        <w:rPr>
          <w:rFonts w:ascii="Arial" w:hAnsi="Arial" w:cs="Arial"/>
        </w:rPr>
      </w:pPr>
    </w:p>
    <w:p w:rsidR="00F20902" w:rsidRPr="00E25F9A" w:rsidRDefault="00F20902" w:rsidP="00F20902">
      <w:pPr>
        <w:pStyle w:val="Paragraphedeliste"/>
        <w:pBdr>
          <w:bottom w:val="single" w:sz="4" w:space="1" w:color="auto"/>
        </w:pBdr>
        <w:shd w:val="clear" w:color="auto" w:fill="DAEEF3" w:themeFill="accent5" w:themeFillTint="33"/>
        <w:ind w:left="-284"/>
        <w:rPr>
          <w:rFonts w:ascii="Arial" w:hAnsi="Arial" w:cs="Arial"/>
        </w:rPr>
      </w:pPr>
      <w:r>
        <w:rPr>
          <w:rFonts w:ascii="Arial" w:hAnsi="Arial" w:cs="Arial"/>
          <w:b/>
        </w:rPr>
        <w:t>3</w:t>
      </w:r>
      <w:r w:rsidRPr="00E25F9A">
        <w:rPr>
          <w:rFonts w:ascii="Arial" w:hAnsi="Arial" w:cs="Arial"/>
          <w:b/>
        </w:rPr>
        <w:t xml:space="preserve">. </w:t>
      </w:r>
      <w:r>
        <w:rPr>
          <w:rFonts w:ascii="Arial" w:hAnsi="Arial" w:cs="Arial"/>
          <w:b/>
          <w:caps/>
        </w:rPr>
        <w:t xml:space="preserve">matériel mis à disposition </w:t>
      </w:r>
      <w:r w:rsidRPr="00E25F9A">
        <w:rPr>
          <w:rFonts w:ascii="Arial" w:hAnsi="Arial" w:cs="Arial"/>
          <w:b/>
          <w:caps/>
        </w:rPr>
        <w:t>:</w:t>
      </w:r>
      <w:r w:rsidRPr="00E25F9A">
        <w:rPr>
          <w:rFonts w:ascii="Arial" w:hAnsi="Arial" w:cs="Arial"/>
        </w:rPr>
        <w:t xml:space="preserve"> </w:t>
      </w:r>
    </w:p>
    <w:p w:rsidR="00F20902" w:rsidRPr="00E25F9A" w:rsidRDefault="00F20902" w:rsidP="00F20902">
      <w:pPr>
        <w:spacing w:after="120"/>
        <w:rPr>
          <w:rFonts w:ascii="Arial" w:hAnsi="Arial" w:cs="Arial"/>
        </w:rPr>
      </w:pPr>
    </w:p>
    <w:p w:rsidR="00F20902" w:rsidRDefault="00F20902" w:rsidP="00F20902">
      <w:pPr>
        <w:pStyle w:val="Paragraphedeliste"/>
        <w:ind w:left="0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749376" behindDoc="0" locked="0" layoutInCell="1" allowOverlap="1" wp14:anchorId="1525293E" wp14:editId="4DABFD00">
            <wp:simplePos x="0" y="0"/>
            <wp:positionH relativeFrom="column">
              <wp:posOffset>4656019</wp:posOffset>
            </wp:positionH>
            <wp:positionV relativeFrom="paragraph">
              <wp:posOffset>335621</wp:posOffset>
            </wp:positionV>
            <wp:extent cx="590550" cy="590550"/>
            <wp:effectExtent l="0" t="0" r="0" b="0"/>
            <wp:wrapNone/>
            <wp:docPr id="50" name="Image 1" descr="https://encrypted-tbn0.gstatic.com/images?q=tbn:ANd9GcTbsKobwG5tEv4cQDApmoeysVrOzLThkbkGd0CG1GmMEkmvTTt8cpJvW8tOG9ngGu2txcyeU_Ym&amp;usqp=C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crypted-tbn0.gstatic.com/images?q=tbn:ANd9GcTbsKobwG5tEv4cQDApmoeysVrOzLThkbkGd0CG1GmMEkmvTTt8cpJvW8tOG9ngGu2txcyeU_Ym&amp;usqp=CAc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</w:rPr>
        <w:t>Chaque groupe de projet aura à sa disposition un ensemble de matériel de prototypage rapide constitué :</w:t>
      </w:r>
    </w:p>
    <w:p w:rsidR="00F20902" w:rsidRDefault="00F20902" w:rsidP="00F20902">
      <w:pPr>
        <w:pStyle w:val="Paragraphedeliste"/>
        <w:ind w:left="0"/>
        <w:rPr>
          <w:rFonts w:ascii="Arial" w:hAnsi="Arial" w:cs="Arial"/>
        </w:rPr>
      </w:pPr>
    </w:p>
    <w:p w:rsidR="00F20902" w:rsidRPr="00BB1384" w:rsidRDefault="00F20902" w:rsidP="00F20902">
      <w:pPr>
        <w:pStyle w:val="Paragraphedeliste"/>
        <w:numPr>
          <w:ilvl w:val="0"/>
          <w:numId w:val="18"/>
        </w:numPr>
      </w:pPr>
      <w:r>
        <w:rPr>
          <w:rFonts w:ascii="Arial" w:hAnsi="Arial" w:cs="Arial"/>
        </w:rPr>
        <w:t xml:space="preserve">D'une carte Arduino Méga par élève </w:t>
      </w:r>
    </w:p>
    <w:p w:rsidR="00F20902" w:rsidRPr="00BB1384" w:rsidRDefault="00C354D7" w:rsidP="00F20902">
      <w:pPr>
        <w:pStyle w:val="Paragraphedeliste"/>
        <w:numPr>
          <w:ilvl w:val="0"/>
          <w:numId w:val="18"/>
        </w:numPr>
      </w:pPr>
      <w:r>
        <w:rPr>
          <w:noProof/>
        </w:rPr>
        <w:drawing>
          <wp:anchor distT="0" distB="0" distL="114300" distR="114300" simplePos="0" relativeHeight="251750400" behindDoc="0" locked="0" layoutInCell="1" allowOverlap="1">
            <wp:simplePos x="0" y="0"/>
            <wp:positionH relativeFrom="column">
              <wp:posOffset>4789521</wp:posOffset>
            </wp:positionH>
            <wp:positionV relativeFrom="paragraph">
              <wp:posOffset>116243</wp:posOffset>
            </wp:positionV>
            <wp:extent cx="501650" cy="443230"/>
            <wp:effectExtent l="0" t="0" r="0" b="0"/>
            <wp:wrapThrough wrapText="bothSides">
              <wp:wrapPolygon edited="0">
                <wp:start x="9023" y="0"/>
                <wp:lineTo x="1641" y="7427"/>
                <wp:lineTo x="0" y="10212"/>
                <wp:lineTo x="820" y="15782"/>
                <wp:lineTo x="4922" y="19496"/>
                <wp:lineTo x="5742" y="20424"/>
                <wp:lineTo x="11484" y="20424"/>
                <wp:lineTo x="12304" y="19496"/>
                <wp:lineTo x="16405" y="15782"/>
                <wp:lineTo x="20506" y="9284"/>
                <wp:lineTo x="20506" y="5570"/>
                <wp:lineTo x="13124" y="0"/>
                <wp:lineTo x="9023" y="0"/>
              </wp:wrapPolygon>
            </wp:wrapThrough>
            <wp:docPr id="2" name="Image 2" descr="Arduino WiFi Shield | A000058 de Arduino Corporation | Cartes et kits de  développement RF/sans fil | Arrow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Arduino WiFi Shield | A000058 de Arduino Corporation | Cartes et kits de  développement RF/sans fil | Arrow.com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50" cy="44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0902">
        <w:rPr>
          <w:rFonts w:ascii="Arial" w:hAnsi="Arial" w:cs="Arial"/>
        </w:rPr>
        <w:t>D'une plaque de montage rapide par élève</w:t>
      </w:r>
    </w:p>
    <w:p w:rsidR="00F20902" w:rsidRPr="00BB1384" w:rsidRDefault="00F20902" w:rsidP="00F20902">
      <w:pPr>
        <w:pStyle w:val="Paragraphedeliste"/>
        <w:numPr>
          <w:ilvl w:val="0"/>
          <w:numId w:val="18"/>
        </w:numPr>
      </w:pPr>
      <w:r>
        <w:rPr>
          <w:rFonts w:ascii="Arial" w:hAnsi="Arial" w:cs="Arial"/>
        </w:rPr>
        <w:t>D'un ensemble de fils de connexion rapide (MM, MF et FF)</w:t>
      </w:r>
    </w:p>
    <w:p w:rsidR="00F20902" w:rsidRDefault="00C354D7" w:rsidP="00F20902">
      <w:pPr>
        <w:pStyle w:val="Paragraphedeliste"/>
        <w:numPr>
          <w:ilvl w:val="0"/>
          <w:numId w:val="18"/>
        </w:num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754496" behindDoc="0" locked="0" layoutInCell="1" allowOverlap="1">
            <wp:simplePos x="0" y="0"/>
            <wp:positionH relativeFrom="column">
              <wp:posOffset>5127208</wp:posOffset>
            </wp:positionH>
            <wp:positionV relativeFrom="paragraph">
              <wp:posOffset>159385</wp:posOffset>
            </wp:positionV>
            <wp:extent cx="355600" cy="408940"/>
            <wp:effectExtent l="0" t="0" r="6350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08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0902" w:rsidRPr="00BB1384">
        <w:rPr>
          <w:rFonts w:ascii="Arial" w:hAnsi="Arial" w:cs="Arial"/>
        </w:rPr>
        <w:t xml:space="preserve">D'un </w:t>
      </w:r>
      <w:r w:rsidR="00F20902">
        <w:rPr>
          <w:rFonts w:ascii="Arial" w:hAnsi="Arial" w:cs="Arial"/>
        </w:rPr>
        <w:t>module Wifi Shield (ou ESP8266 ou D1 Wifi)</w:t>
      </w:r>
    </w:p>
    <w:p w:rsidR="00F20902" w:rsidRDefault="00F20902" w:rsidP="00F20902">
      <w:pPr>
        <w:pStyle w:val="Paragraphedeliste"/>
        <w:numPr>
          <w:ilvl w:val="0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D'un </w:t>
      </w:r>
      <w:r w:rsidR="00C354D7">
        <w:rPr>
          <w:rFonts w:ascii="Arial" w:hAnsi="Arial" w:cs="Arial"/>
        </w:rPr>
        <w:t>clavier souple 12 touches matricielles</w:t>
      </w:r>
    </w:p>
    <w:p w:rsidR="00C354D7" w:rsidRDefault="00C354D7" w:rsidP="00F20902">
      <w:pPr>
        <w:pStyle w:val="Paragraphedeliste"/>
        <w:numPr>
          <w:ilvl w:val="0"/>
          <w:numId w:val="18"/>
        </w:num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752448" behindDoc="0" locked="0" layoutInCell="1" allowOverlap="1">
            <wp:simplePos x="0" y="0"/>
            <wp:positionH relativeFrom="column">
              <wp:posOffset>4598177</wp:posOffset>
            </wp:positionH>
            <wp:positionV relativeFrom="paragraph">
              <wp:posOffset>81280</wp:posOffset>
            </wp:positionV>
            <wp:extent cx="580030" cy="360998"/>
            <wp:effectExtent l="0" t="0" r="0" b="127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030" cy="360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</w:rPr>
        <w:t xml:space="preserve">D'un afficheur LCD 16x2 </w:t>
      </w:r>
    </w:p>
    <w:p w:rsidR="00F20902" w:rsidRDefault="00F20902" w:rsidP="00F20902">
      <w:pPr>
        <w:pStyle w:val="Paragraphedeliste"/>
        <w:numPr>
          <w:ilvl w:val="0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>D'un module relais 5V</w:t>
      </w:r>
    </w:p>
    <w:p w:rsidR="00F20902" w:rsidRDefault="00C354D7" w:rsidP="00F20902">
      <w:pPr>
        <w:pStyle w:val="Paragraphedeliste"/>
        <w:numPr>
          <w:ilvl w:val="0"/>
          <w:numId w:val="18"/>
        </w:num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753472" behindDoc="0" locked="0" layoutInCell="1" allowOverlap="1">
            <wp:simplePos x="0" y="0"/>
            <wp:positionH relativeFrom="column">
              <wp:posOffset>4547093</wp:posOffset>
            </wp:positionH>
            <wp:positionV relativeFrom="paragraph">
              <wp:posOffset>95032</wp:posOffset>
            </wp:positionV>
            <wp:extent cx="477672" cy="477672"/>
            <wp:effectExtent l="0" t="0" r="0" b="0"/>
            <wp:wrapThrough wrapText="bothSides">
              <wp:wrapPolygon edited="0">
                <wp:start x="12926" y="862"/>
                <wp:lineTo x="0" y="3447"/>
                <wp:lineTo x="0" y="13787"/>
                <wp:lineTo x="5170" y="18096"/>
                <wp:lineTo x="6032" y="19819"/>
                <wp:lineTo x="11202" y="19819"/>
                <wp:lineTo x="12064" y="18096"/>
                <wp:lineTo x="20681" y="12064"/>
                <wp:lineTo x="20681" y="6032"/>
                <wp:lineTo x="16372" y="862"/>
                <wp:lineTo x="12926" y="862"/>
              </wp:wrapPolygon>
            </wp:wrapThrough>
            <wp:docPr id="5" name="Image 1" descr="Module bouton-poussoir Gravity DFR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odule bouton-poussoir Gravity DFR002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672" cy="477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20902">
        <w:rPr>
          <w:rFonts w:ascii="Arial" w:hAnsi="Arial" w:cs="Arial"/>
        </w:rPr>
        <w:t xml:space="preserve">De 2 </w:t>
      </w:r>
      <w:proofErr w:type="spellStart"/>
      <w:r w:rsidR="00F20902">
        <w:rPr>
          <w:rFonts w:ascii="Arial" w:hAnsi="Arial" w:cs="Arial"/>
        </w:rPr>
        <w:t>Leds</w:t>
      </w:r>
      <w:proofErr w:type="spellEnd"/>
      <w:r w:rsidR="00F20902">
        <w:rPr>
          <w:rFonts w:ascii="Arial" w:hAnsi="Arial" w:cs="Arial"/>
        </w:rPr>
        <w:t xml:space="preserve"> (Rouge et Verte)</w:t>
      </w:r>
    </w:p>
    <w:p w:rsidR="00F20902" w:rsidRDefault="00F20902" w:rsidP="00F20902">
      <w:pPr>
        <w:pStyle w:val="Paragraphedeliste"/>
        <w:numPr>
          <w:ilvl w:val="0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>D'un SOUNDER</w:t>
      </w:r>
      <w:r w:rsidR="00C354D7" w:rsidRPr="00C354D7">
        <w:rPr>
          <w:noProof/>
        </w:rPr>
        <w:t xml:space="preserve"> </w:t>
      </w:r>
    </w:p>
    <w:p w:rsidR="00C354D7" w:rsidRDefault="00C354D7" w:rsidP="00F20902">
      <w:pPr>
        <w:pStyle w:val="Paragraphedeliste"/>
        <w:numPr>
          <w:ilvl w:val="0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>D'un module bouton poussoir</w:t>
      </w:r>
      <w:r w:rsidRPr="00C354D7">
        <w:rPr>
          <w:noProof/>
        </w:rPr>
        <w:t xml:space="preserve"> </w:t>
      </w:r>
    </w:p>
    <w:p w:rsidR="00C354D7" w:rsidRDefault="00C354D7" w:rsidP="00F20902">
      <w:pPr>
        <w:pStyle w:val="Paragraphedeliste"/>
        <w:numPr>
          <w:ilvl w:val="0"/>
          <w:numId w:val="18"/>
        </w:num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751424" behindDoc="0" locked="0" layoutInCell="1" allowOverlap="1">
            <wp:simplePos x="0" y="0"/>
            <wp:positionH relativeFrom="column">
              <wp:posOffset>4595495</wp:posOffset>
            </wp:positionH>
            <wp:positionV relativeFrom="paragraph">
              <wp:posOffset>97155</wp:posOffset>
            </wp:positionV>
            <wp:extent cx="368300" cy="211455"/>
            <wp:effectExtent l="0" t="0" r="0" b="0"/>
            <wp:wrapThrough wrapText="bothSides">
              <wp:wrapPolygon edited="0">
                <wp:start x="0" y="0"/>
                <wp:lineTo x="0" y="17514"/>
                <wp:lineTo x="14524" y="19459"/>
                <wp:lineTo x="20110" y="19459"/>
                <wp:lineTo x="20110" y="7784"/>
                <wp:lineTo x="7821" y="0"/>
                <wp:lineTo x="0" y="0"/>
              </wp:wrapPolygon>
            </wp:wrapThrough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11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</w:rPr>
        <w:t>D'un pont diviseur de tension</w:t>
      </w:r>
    </w:p>
    <w:p w:rsidR="00C354D7" w:rsidRDefault="00C354D7" w:rsidP="00F20902">
      <w:pPr>
        <w:pStyle w:val="Paragraphedeliste"/>
        <w:numPr>
          <w:ilvl w:val="0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>D'un régulateur de tension 12V avec fiche alim 5,5x2,1 mm</w:t>
      </w:r>
    </w:p>
    <w:p w:rsidR="00F20902" w:rsidRDefault="00C354D7" w:rsidP="00F20902">
      <w:pPr>
        <w:pStyle w:val="Paragraphedeliste"/>
        <w:numPr>
          <w:ilvl w:val="0"/>
          <w:numId w:val="18"/>
        </w:num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745280" behindDoc="0" locked="0" layoutInCell="1" allowOverlap="1" wp14:anchorId="025630BA" wp14:editId="3F980345">
            <wp:simplePos x="0" y="0"/>
            <wp:positionH relativeFrom="column">
              <wp:posOffset>4006016</wp:posOffset>
            </wp:positionH>
            <wp:positionV relativeFrom="paragraph">
              <wp:posOffset>53456</wp:posOffset>
            </wp:positionV>
            <wp:extent cx="261060" cy="402609"/>
            <wp:effectExtent l="0" t="0" r="5715" b="0"/>
            <wp:wrapNone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060" cy="4026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7328" behindDoc="0" locked="0" layoutInCell="1" allowOverlap="1" wp14:anchorId="6CCDCC8A" wp14:editId="2E2CA8D8">
            <wp:simplePos x="0" y="0"/>
            <wp:positionH relativeFrom="column">
              <wp:posOffset>4385509</wp:posOffset>
            </wp:positionH>
            <wp:positionV relativeFrom="paragraph">
              <wp:posOffset>40640</wp:posOffset>
            </wp:positionV>
            <wp:extent cx="682388" cy="416418"/>
            <wp:effectExtent l="0" t="0" r="3810" b="3175"/>
            <wp:wrapNone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2388" cy="4164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0902">
        <w:rPr>
          <w:rFonts w:ascii="Arial" w:hAnsi="Arial" w:cs="Arial"/>
        </w:rPr>
        <w:t>D'une serrure Solénoïde</w:t>
      </w:r>
    </w:p>
    <w:p w:rsidR="00F20902" w:rsidRDefault="00F20902" w:rsidP="00F20902">
      <w:pPr>
        <w:pStyle w:val="Paragraphedeliste"/>
        <w:numPr>
          <w:ilvl w:val="0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>De connecteurs rapides M/F</w:t>
      </w:r>
    </w:p>
    <w:p w:rsidR="00F20902" w:rsidRDefault="00C354D7" w:rsidP="00F20902">
      <w:pPr>
        <w:pStyle w:val="Paragraphedeliste"/>
        <w:numPr>
          <w:ilvl w:val="0"/>
          <w:numId w:val="18"/>
        </w:num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748352" behindDoc="0" locked="0" layoutInCell="1" allowOverlap="1" wp14:anchorId="355160F6" wp14:editId="0E018EBE">
            <wp:simplePos x="0" y="0"/>
            <wp:positionH relativeFrom="column">
              <wp:posOffset>4266935</wp:posOffset>
            </wp:positionH>
            <wp:positionV relativeFrom="paragraph">
              <wp:posOffset>105078</wp:posOffset>
            </wp:positionV>
            <wp:extent cx="744789" cy="477671"/>
            <wp:effectExtent l="0" t="0" r="0" b="0"/>
            <wp:wrapNone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4789" cy="4776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0902">
        <w:rPr>
          <w:rFonts w:ascii="Arial" w:hAnsi="Arial" w:cs="Arial"/>
        </w:rPr>
        <w:t>D'un détecteur de tension/courant USB</w:t>
      </w:r>
    </w:p>
    <w:p w:rsidR="00F20902" w:rsidRPr="00BB1384" w:rsidRDefault="00F20902" w:rsidP="00F20902">
      <w:pPr>
        <w:pStyle w:val="Paragraphedeliste"/>
        <w:numPr>
          <w:ilvl w:val="0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D'une </w:t>
      </w:r>
      <w:r w:rsidRPr="00F20902">
        <w:rPr>
          <w:rFonts w:ascii="Arial" w:hAnsi="Arial" w:cs="Arial"/>
        </w:rPr>
        <w:t>Batterie Li-ion 14,8V/2600mAh</w:t>
      </w:r>
    </w:p>
    <w:p w:rsidR="005129E1" w:rsidRDefault="005129E1" w:rsidP="005129E1">
      <w:pPr>
        <w:ind w:left="-851"/>
        <w:rPr>
          <w:rFonts w:ascii="Arial" w:hAnsi="Arial" w:cs="Arial"/>
        </w:rPr>
      </w:pPr>
    </w:p>
    <w:p w:rsidR="005129E1" w:rsidRDefault="005129E1" w:rsidP="00AC7887">
      <w:pPr>
        <w:ind w:left="-360"/>
        <w:rPr>
          <w:rFonts w:ascii="Arial" w:hAnsi="Arial" w:cs="Arial"/>
        </w:rPr>
      </w:pPr>
    </w:p>
    <w:p w:rsidR="00C354D7" w:rsidRDefault="00C354D7" w:rsidP="00AC7887">
      <w:pPr>
        <w:ind w:left="-360"/>
        <w:rPr>
          <w:rFonts w:ascii="Arial" w:hAnsi="Arial" w:cs="Arial"/>
        </w:rPr>
      </w:pPr>
    </w:p>
    <w:p w:rsidR="00C354D7" w:rsidRDefault="00C354D7" w:rsidP="00AC7887">
      <w:pPr>
        <w:ind w:left="-360"/>
        <w:rPr>
          <w:rFonts w:ascii="Arial" w:hAnsi="Arial" w:cs="Arial"/>
        </w:rPr>
      </w:pPr>
    </w:p>
    <w:p w:rsidR="00C354D7" w:rsidRDefault="00C354D7" w:rsidP="00AC7887">
      <w:pPr>
        <w:ind w:left="-360"/>
        <w:rPr>
          <w:rFonts w:ascii="Arial" w:hAnsi="Arial" w:cs="Arial"/>
        </w:rPr>
      </w:pPr>
    </w:p>
    <w:p w:rsidR="006D5EF7" w:rsidRPr="00322CE0" w:rsidRDefault="00C75002" w:rsidP="006D5EF7">
      <w:pPr>
        <w:pBdr>
          <w:bottom w:val="single" w:sz="4" w:space="1" w:color="auto"/>
        </w:pBdr>
        <w:shd w:val="clear" w:color="auto" w:fill="DAEEF3" w:themeFill="accent5" w:themeFillTint="33"/>
        <w:ind w:left="-360"/>
        <w:rPr>
          <w:rFonts w:ascii="Arial" w:hAnsi="Arial" w:cs="Arial"/>
        </w:rPr>
      </w:pPr>
      <w:r>
        <w:rPr>
          <w:rFonts w:ascii="Arial" w:hAnsi="Arial" w:cs="Arial"/>
          <w:b/>
        </w:rPr>
        <w:lastRenderedPageBreak/>
        <w:t>5</w:t>
      </w:r>
      <w:r w:rsidR="006D5EF7">
        <w:rPr>
          <w:rFonts w:ascii="Arial" w:hAnsi="Arial" w:cs="Arial"/>
          <w:b/>
        </w:rPr>
        <w:t>.</w:t>
      </w:r>
      <w:r w:rsidR="006D5EF7" w:rsidRPr="00322CE0">
        <w:rPr>
          <w:rFonts w:ascii="Arial" w:hAnsi="Arial" w:cs="Arial"/>
          <w:b/>
        </w:rPr>
        <w:t xml:space="preserve"> </w:t>
      </w:r>
      <w:r w:rsidR="00204832">
        <w:rPr>
          <w:rFonts w:ascii="Arial" w:hAnsi="Arial" w:cs="Arial"/>
          <w:b/>
        </w:rPr>
        <w:t xml:space="preserve">RÉPARTITON DES TACHES et </w:t>
      </w:r>
      <w:r w:rsidR="006D5EF7">
        <w:rPr>
          <w:rFonts w:ascii="Arial" w:hAnsi="Arial" w:cs="Arial"/>
          <w:b/>
          <w:caps/>
        </w:rPr>
        <w:t xml:space="preserve">évaluation DE L'ACTIVITÉ </w:t>
      </w:r>
      <w:r w:rsidR="006D5EF7" w:rsidRPr="00322CE0">
        <w:rPr>
          <w:rFonts w:ascii="Arial" w:hAnsi="Arial" w:cs="Arial"/>
          <w:b/>
          <w:caps/>
        </w:rPr>
        <w:t>:</w:t>
      </w:r>
      <w:r w:rsidR="006D5EF7" w:rsidRPr="00322CE0">
        <w:rPr>
          <w:rFonts w:ascii="Arial" w:hAnsi="Arial" w:cs="Arial"/>
        </w:rPr>
        <w:t xml:space="preserve"> </w:t>
      </w:r>
    </w:p>
    <w:p w:rsidR="006D5EF7" w:rsidRDefault="006D5EF7" w:rsidP="00AC7887">
      <w:pPr>
        <w:ind w:left="-360"/>
        <w:rPr>
          <w:rFonts w:ascii="Arial" w:hAnsi="Arial" w:cs="Arial"/>
        </w:rPr>
      </w:pPr>
    </w:p>
    <w:p w:rsidR="00204832" w:rsidRDefault="00204832" w:rsidP="00204832">
      <w:pPr>
        <w:spacing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Chaque groupe de projet devra renseigner le nom des élèves dans l'onglet "DEFINITION DU PROJET" afin d'identifier la tâche qui lui est attribuée.</w:t>
      </w:r>
    </w:p>
    <w:p w:rsidR="00204832" w:rsidRDefault="00204832" w:rsidP="00204832">
      <w:pPr>
        <w:ind w:left="-360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1D27EB56" wp14:editId="1F7BFD70">
                <wp:simplePos x="0" y="0"/>
                <wp:positionH relativeFrom="column">
                  <wp:posOffset>2643581</wp:posOffset>
                </wp:positionH>
                <wp:positionV relativeFrom="paragraph">
                  <wp:posOffset>866140</wp:posOffset>
                </wp:positionV>
                <wp:extent cx="443553" cy="191069"/>
                <wp:effectExtent l="0" t="19050" r="33020" b="38100"/>
                <wp:wrapNone/>
                <wp:docPr id="9" name="Flèche droi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553" cy="191069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832A70B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 droite 9" o:spid="_x0000_s1026" type="#_x0000_t13" style="position:absolute;margin-left:208.15pt;margin-top:68.2pt;width:34.95pt;height:15.05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wC/gQIAAEMFAAAOAAAAZHJzL2Uyb0RvYy54bWysVMFu2zAMvQ/YPwi6r7bTpFuCOkXQosOA&#10;oi3WDj2rshQbkEWNUuJkX7T/2I+Vkh23aIsdhuWgkCL5SD6TOj3btYZtFfoGbMmLo5wzZSVUjV2X&#10;/Mf95acvnPkgbCUMWFXyvfL8bPnxw2nnFmoCNZhKISMQ6xedK3kdgltkmZe1aoU/AqcsGTVgKwKp&#10;uM4qFB2htyab5PlJ1gFWDkEq7+n2ojfyZcLXWslwo7VXgZmSU20hnZjOx3hmy1OxWKNwdSOHMsQ/&#10;VNGKxlLSEepCBME22LyBahuJ4EGHIwltBlo3UqUeqJsif9XNXS2cSr0QOd6NNPn/Byuvt7fImqrk&#10;c86saOkTXZo/v4l+ViE0QbF55KhzfkGud+4WB82TGBveaWzjP7XCdonX/cir2gUm6XI6PZ7NjjmT&#10;ZCrmRX6SMLPnYIc+fFXQsiiUHJt1HVaI0CVOxfbKB0pLAQdHUmJJfRFJCnujYh3GfleaGqK0kxSd&#10;RkmdG2RbQUMgpFQ2FL2pFpXqr2c5/WKnlGSMSFoCjMi6MWbEHgDimL7F7mEG/xiq0iSOwfnfCuuD&#10;x4iUGWwYg9vGAr4HYKirIXPvfyCppyay9AjVnj43Qr8H3snLhhi/Ej7cCqTBpxWhZQ43dGgDXclh&#10;kDirAX+9dx/9aR7JyllHi1Ry/3MjUHFmvlma1HkxncbNS8p09nlCCr60PL602E17DvSZCno2nExi&#10;9A/mIGqE9oF2fhWzkklYSblLLgMelPPQLzi9GlKtVsmNts2JcGXvnIzgkdU4S/e7B4FuGLtA83oN&#10;h6UTi1dz1/vGSAurTQDdpKF85nXgmzY1Dc7wqsSn4KWevJ7fvuUTAAAA//8DAFBLAwQUAAYACAAA&#10;ACEA3P8iDeIAAAALAQAADwAAAGRycy9kb3ducmV2LnhtbEyPwU7DMAyG70i8Q2Qkbizd1oWpNJ1Q&#10;BRpoXNiGBLesSZtC41RNtpW3x5zgaP+ffn/OV6Pr2MkMofUoYTpJgBmsvG6xkbDfPd4sgYWoUKvO&#10;o5HwbQKsisuLXGXan/HVnLaxYVSCIVMSbIx9xnmorHEqTHxvkLLaD05FGoeG60Gdqdx1fJYkgjvV&#10;Il2wqjelNdXX9ugkPLzUZWo368+nZ7d+q8vNwt++f0h5fTXe3wGLZox/MPzqkzoU5HTwR9SBdRLS&#10;qZgTSsFcpMCISJdiBuxAGyEWwIuc//+h+AEAAP//AwBQSwECLQAUAAYACAAAACEAtoM4kv4AAADh&#10;AQAAEwAAAAAAAAAAAAAAAAAAAAAAW0NvbnRlbnRfVHlwZXNdLnhtbFBLAQItABQABgAIAAAAIQA4&#10;/SH/1gAAAJQBAAALAAAAAAAAAAAAAAAAAC8BAABfcmVscy8ucmVsc1BLAQItABQABgAIAAAAIQDp&#10;LwC/gQIAAEMFAAAOAAAAAAAAAAAAAAAAAC4CAABkcnMvZTJvRG9jLnhtbFBLAQItABQABgAIAAAA&#10;IQDc/yIN4gAAAAsBAAAPAAAAAAAAAAAAAAAAANsEAABkcnMvZG93bnJldi54bWxQSwUGAAAAAAQA&#10;BADzAAAA6gUAAAAA&#10;" adj="16948" fillcolor="#4f81bd [3204]" strokecolor="#243f60 [1604]" strokeweight="2pt"/>
            </w:pict>
          </mc:Fallback>
        </mc:AlternateContent>
      </w:r>
      <w:r>
        <w:rPr>
          <w:noProof/>
        </w:rPr>
        <w:drawing>
          <wp:inline distT="0" distB="0" distL="0" distR="0" wp14:anchorId="72B67831" wp14:editId="5D2DED14">
            <wp:extent cx="2797791" cy="1666043"/>
            <wp:effectExtent l="0" t="0" r="317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09284" cy="1672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             </w:t>
      </w:r>
      <w:r>
        <w:rPr>
          <w:noProof/>
        </w:rPr>
        <w:drawing>
          <wp:inline distT="0" distB="0" distL="0" distR="0" wp14:anchorId="373DB095" wp14:editId="075BF6A0">
            <wp:extent cx="2599899" cy="1605319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605831" cy="1608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4832" w:rsidRDefault="00204832" w:rsidP="00204832">
      <w:pPr>
        <w:ind w:left="-360"/>
        <w:rPr>
          <w:rFonts w:ascii="Arial" w:hAnsi="Arial" w:cs="Arial"/>
        </w:rPr>
      </w:pPr>
    </w:p>
    <w:p w:rsidR="00DE1006" w:rsidRDefault="00DE1006" w:rsidP="00AC7887">
      <w:pPr>
        <w:ind w:left="-360"/>
        <w:rPr>
          <w:rFonts w:ascii="Arial" w:hAnsi="Arial" w:cs="Arial"/>
        </w:rPr>
      </w:pPr>
      <w:r>
        <w:rPr>
          <w:rFonts w:ascii="Arial" w:hAnsi="Arial" w:cs="Arial"/>
        </w:rPr>
        <w:t xml:space="preserve">À l'issue de cette activité, une </w:t>
      </w:r>
      <w:r w:rsidR="006D5EF7">
        <w:rPr>
          <w:rFonts w:ascii="Arial" w:hAnsi="Arial" w:cs="Arial"/>
        </w:rPr>
        <w:t>évaluation individuelle du travail effectué</w:t>
      </w:r>
      <w:r>
        <w:rPr>
          <w:rFonts w:ascii="Arial" w:hAnsi="Arial" w:cs="Arial"/>
        </w:rPr>
        <w:t xml:space="preserve"> sera réalisée sous forme </w:t>
      </w:r>
      <w:r w:rsidR="006D5EF7">
        <w:rPr>
          <w:rFonts w:ascii="Arial" w:hAnsi="Arial" w:cs="Arial"/>
        </w:rPr>
        <w:t>de</w:t>
      </w:r>
      <w:r>
        <w:rPr>
          <w:rFonts w:ascii="Arial" w:hAnsi="Arial" w:cs="Arial"/>
        </w:rPr>
        <w:t xml:space="preserve"> </w:t>
      </w:r>
      <w:r w:rsidRPr="006D5EF7">
        <w:rPr>
          <w:rFonts w:ascii="Arial" w:hAnsi="Arial" w:cs="Arial"/>
          <w:b/>
        </w:rPr>
        <w:t>revue de projet.</w:t>
      </w:r>
      <w:r>
        <w:rPr>
          <w:rFonts w:ascii="Arial" w:hAnsi="Arial" w:cs="Arial"/>
        </w:rPr>
        <w:t xml:space="preserve"> La grille de compétence est donnée dans le fichier Excel "</w:t>
      </w:r>
      <w:r w:rsidRPr="00DE1006">
        <w:rPr>
          <w:rFonts w:ascii="Arial" w:hAnsi="Arial" w:cs="Arial"/>
          <w:b/>
          <w:color w:val="00B050"/>
        </w:rPr>
        <w:t>Conduite et Revue de Projet</w:t>
      </w:r>
      <w:r>
        <w:rPr>
          <w:rFonts w:ascii="Arial" w:hAnsi="Arial" w:cs="Arial"/>
          <w:b/>
          <w:color w:val="00B050"/>
        </w:rPr>
        <w:t xml:space="preserve"> SIN.xlsm</w:t>
      </w:r>
      <w:r>
        <w:rPr>
          <w:rFonts w:ascii="Arial" w:hAnsi="Arial" w:cs="Arial"/>
        </w:rPr>
        <w:t>".</w:t>
      </w:r>
    </w:p>
    <w:p w:rsidR="00DE1006" w:rsidRDefault="00DE1006" w:rsidP="00AC7887">
      <w:pPr>
        <w:ind w:left="-360"/>
        <w:rPr>
          <w:rFonts w:ascii="Arial" w:hAnsi="Arial" w:cs="Arial"/>
        </w:rPr>
      </w:pPr>
    </w:p>
    <w:p w:rsidR="00DE1006" w:rsidRDefault="00204832" w:rsidP="00AC7887">
      <w:pPr>
        <w:ind w:left="-360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BB8C9FE" wp14:editId="427346EB">
            <wp:extent cx="6301105" cy="2771775"/>
            <wp:effectExtent l="0" t="0" r="4445" b="952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30110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1006" w:rsidRDefault="00DE1006" w:rsidP="00AC7887">
      <w:pPr>
        <w:ind w:left="-360"/>
        <w:rPr>
          <w:rFonts w:ascii="Arial" w:hAnsi="Arial" w:cs="Arial"/>
        </w:rPr>
      </w:pPr>
    </w:p>
    <w:p w:rsidR="006D5EF7" w:rsidRPr="00322CE0" w:rsidRDefault="006730AF" w:rsidP="006D5EF7">
      <w:pPr>
        <w:pBdr>
          <w:bottom w:val="single" w:sz="4" w:space="1" w:color="auto"/>
        </w:pBdr>
        <w:shd w:val="clear" w:color="auto" w:fill="DAEEF3" w:themeFill="accent5" w:themeFillTint="33"/>
        <w:ind w:left="-360"/>
        <w:rPr>
          <w:rFonts w:ascii="Arial" w:hAnsi="Arial" w:cs="Arial"/>
        </w:rPr>
      </w:pPr>
      <w:r>
        <w:rPr>
          <w:rFonts w:ascii="Arial" w:hAnsi="Arial" w:cs="Arial"/>
          <w:b/>
        </w:rPr>
        <w:t>6</w:t>
      </w:r>
      <w:r w:rsidR="006D5EF7">
        <w:rPr>
          <w:rFonts w:ascii="Arial" w:hAnsi="Arial" w:cs="Arial"/>
          <w:b/>
        </w:rPr>
        <w:t>.</w:t>
      </w:r>
      <w:r w:rsidR="006D5EF7" w:rsidRPr="00322CE0">
        <w:rPr>
          <w:rFonts w:ascii="Arial" w:hAnsi="Arial" w:cs="Arial"/>
          <w:b/>
        </w:rPr>
        <w:t xml:space="preserve"> </w:t>
      </w:r>
      <w:r w:rsidR="006D5EF7">
        <w:rPr>
          <w:rFonts w:ascii="Arial" w:hAnsi="Arial" w:cs="Arial"/>
          <w:b/>
          <w:caps/>
        </w:rPr>
        <w:t>TEST</w:t>
      </w:r>
      <w:r w:rsidR="00E25F9A">
        <w:rPr>
          <w:rFonts w:ascii="Arial" w:hAnsi="Arial" w:cs="Arial"/>
          <w:b/>
          <w:caps/>
        </w:rPr>
        <w:t>S</w:t>
      </w:r>
      <w:r w:rsidR="006D5EF7">
        <w:rPr>
          <w:rFonts w:ascii="Arial" w:hAnsi="Arial" w:cs="Arial"/>
          <w:b/>
          <w:caps/>
        </w:rPr>
        <w:t xml:space="preserve"> ET VALIDATION</w:t>
      </w:r>
      <w:r w:rsidR="00E25F9A">
        <w:rPr>
          <w:rFonts w:ascii="Arial" w:hAnsi="Arial" w:cs="Arial"/>
          <w:b/>
          <w:caps/>
        </w:rPr>
        <w:t xml:space="preserve"> </w:t>
      </w:r>
      <w:r w:rsidR="006D5EF7" w:rsidRPr="00322CE0">
        <w:rPr>
          <w:rFonts w:ascii="Arial" w:hAnsi="Arial" w:cs="Arial"/>
          <w:b/>
          <w:caps/>
        </w:rPr>
        <w:t>:</w:t>
      </w:r>
      <w:r w:rsidR="006D5EF7" w:rsidRPr="00322CE0">
        <w:rPr>
          <w:rFonts w:ascii="Arial" w:hAnsi="Arial" w:cs="Arial"/>
        </w:rPr>
        <w:t xml:space="preserve"> </w:t>
      </w:r>
    </w:p>
    <w:p w:rsidR="00DE1006" w:rsidRDefault="00DE1006" w:rsidP="00AC7887">
      <w:pPr>
        <w:ind w:left="-360"/>
        <w:rPr>
          <w:rFonts w:ascii="Arial" w:hAnsi="Arial" w:cs="Arial"/>
        </w:rPr>
      </w:pPr>
    </w:p>
    <w:p w:rsidR="00DE1006" w:rsidRDefault="006D5EF7" w:rsidP="00AC7887">
      <w:pPr>
        <w:ind w:left="-360"/>
        <w:rPr>
          <w:rFonts w:ascii="Arial" w:hAnsi="Arial" w:cs="Arial"/>
        </w:rPr>
      </w:pPr>
      <w:r>
        <w:rPr>
          <w:rFonts w:ascii="Arial" w:hAnsi="Arial" w:cs="Arial"/>
        </w:rPr>
        <w:t>Chaque prototype devra être testé et validé en fonction de l'étude préli</w:t>
      </w:r>
      <w:r w:rsidR="00E25F9A">
        <w:rPr>
          <w:rFonts w:ascii="Arial" w:hAnsi="Arial" w:cs="Arial"/>
        </w:rPr>
        <w:t>min</w:t>
      </w:r>
      <w:r>
        <w:rPr>
          <w:rFonts w:ascii="Arial" w:hAnsi="Arial" w:cs="Arial"/>
        </w:rPr>
        <w:t>aire et du modèle de simulation. Vous devrez mettre en œuvre un scénario de validation afin :</w:t>
      </w:r>
    </w:p>
    <w:p w:rsidR="00E25F9A" w:rsidRDefault="00E25F9A" w:rsidP="00AC7887">
      <w:pPr>
        <w:ind w:left="-360"/>
        <w:rPr>
          <w:rFonts w:ascii="Arial" w:hAnsi="Arial" w:cs="Arial"/>
        </w:rPr>
      </w:pPr>
    </w:p>
    <w:p w:rsidR="006D5EF7" w:rsidRPr="00C75002" w:rsidRDefault="006D5EF7" w:rsidP="00C75002">
      <w:pPr>
        <w:pStyle w:val="Paragraphedeliste"/>
        <w:numPr>
          <w:ilvl w:val="0"/>
          <w:numId w:val="18"/>
        </w:numPr>
        <w:spacing w:after="120"/>
        <w:ind w:left="284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>De valider les résultats des grandeurs</w:t>
      </w:r>
      <w:r w:rsidR="00E25F9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mesurées par comparaison avec un appareil de mesure adapté (</w:t>
      </w:r>
      <w:r w:rsidR="00C75002">
        <w:rPr>
          <w:rFonts w:ascii="Arial" w:hAnsi="Arial" w:cs="Arial"/>
        </w:rPr>
        <w:t>Voltmètre</w:t>
      </w:r>
      <w:r>
        <w:rPr>
          <w:rFonts w:ascii="Arial" w:hAnsi="Arial" w:cs="Arial"/>
        </w:rPr>
        <w:t>,</w:t>
      </w:r>
      <w:r w:rsidR="00C75002">
        <w:rPr>
          <w:rFonts w:ascii="Arial" w:hAnsi="Arial" w:cs="Arial"/>
        </w:rPr>
        <w:t xml:space="preserve"> ampèremètre, etc.)</w:t>
      </w:r>
    </w:p>
    <w:p w:rsidR="00C75002" w:rsidRPr="00C75002" w:rsidRDefault="00E25F9A" w:rsidP="00C75002">
      <w:pPr>
        <w:pStyle w:val="Paragraphedeliste"/>
        <w:numPr>
          <w:ilvl w:val="0"/>
          <w:numId w:val="18"/>
        </w:numPr>
        <w:spacing w:after="120"/>
        <w:ind w:left="284" w:hanging="357"/>
        <w:contextualSpacing w:val="0"/>
      </w:pPr>
      <w:r w:rsidRPr="00C75002">
        <w:rPr>
          <w:rFonts w:ascii="Arial" w:hAnsi="Arial" w:cs="Arial"/>
        </w:rPr>
        <w:t xml:space="preserve">De valider </w:t>
      </w:r>
      <w:r w:rsidR="00C75002" w:rsidRPr="00C75002">
        <w:rPr>
          <w:rFonts w:ascii="Arial" w:hAnsi="Arial" w:cs="Arial"/>
        </w:rPr>
        <w:t>le comportement de votre prototype par rapport aux diagrammes de séquence donnés</w:t>
      </w:r>
    </w:p>
    <w:p w:rsidR="00E25F9A" w:rsidRPr="00E25F9A" w:rsidRDefault="00E25F9A" w:rsidP="00C75002">
      <w:pPr>
        <w:pStyle w:val="Paragraphedeliste"/>
        <w:numPr>
          <w:ilvl w:val="0"/>
          <w:numId w:val="18"/>
        </w:numPr>
        <w:spacing w:after="120"/>
        <w:ind w:left="284" w:hanging="357"/>
        <w:contextualSpacing w:val="0"/>
      </w:pPr>
      <w:r w:rsidRPr="00C75002">
        <w:rPr>
          <w:rFonts w:ascii="Arial" w:hAnsi="Arial" w:cs="Arial"/>
        </w:rPr>
        <w:t>D'identifier les écarts entre l'étude théorique et la mise en œuvre du projet SANS LES JUSTIFIER. Évaluer l'écart constaté et vérifier que celui-ci ne dépasse pas les 10%.</w:t>
      </w:r>
    </w:p>
    <w:p w:rsidR="00E25F9A" w:rsidRDefault="00E25F9A" w:rsidP="00C75002">
      <w:pPr>
        <w:pStyle w:val="Paragraphedeliste"/>
        <w:numPr>
          <w:ilvl w:val="0"/>
          <w:numId w:val="18"/>
        </w:numPr>
        <w:spacing w:after="120"/>
        <w:ind w:left="284" w:hanging="357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>De m</w:t>
      </w:r>
      <w:r w:rsidRPr="00E25F9A">
        <w:rPr>
          <w:rFonts w:ascii="Arial" w:hAnsi="Arial" w:cs="Arial"/>
        </w:rPr>
        <w:t xml:space="preserve">odifier si besoin la maquette </w:t>
      </w:r>
      <w:r>
        <w:rPr>
          <w:rFonts w:ascii="Arial" w:hAnsi="Arial" w:cs="Arial"/>
        </w:rPr>
        <w:t>afin de réduire les écarts.</w:t>
      </w:r>
    </w:p>
    <w:p w:rsidR="00036D3B" w:rsidRDefault="00036D3B" w:rsidP="00AC7887">
      <w:pPr>
        <w:ind w:left="-360"/>
        <w:rPr>
          <w:rFonts w:ascii="Arial" w:hAnsi="Arial" w:cs="Arial"/>
        </w:rPr>
      </w:pPr>
    </w:p>
    <w:p w:rsidR="007C1860" w:rsidRDefault="007C1860" w:rsidP="007C1860">
      <w:pPr>
        <w:rPr>
          <w:rFonts w:ascii="Arial" w:hAnsi="Arial" w:cs="Arial"/>
        </w:rPr>
      </w:pPr>
    </w:p>
    <w:sectPr w:rsidR="007C1860" w:rsidSect="009F5711">
      <w:headerReference w:type="default" r:id="rId30"/>
      <w:footerReference w:type="default" r:id="rId31"/>
      <w:headerReference w:type="first" r:id="rId32"/>
      <w:footerReference w:type="first" r:id="rId33"/>
      <w:pgSz w:w="11913" w:h="16834"/>
      <w:pgMar w:top="385" w:right="856" w:bottom="1134" w:left="567" w:header="720" w:footer="720" w:gutter="567"/>
      <w:paperSrc w:first="15" w:other="15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221E9" w:rsidRDefault="008221E9" w:rsidP="00F06744">
      <w:r>
        <w:separator/>
      </w:r>
    </w:p>
  </w:endnote>
  <w:endnote w:type="continuationSeparator" w:id="0">
    <w:p w:rsidR="008221E9" w:rsidRDefault="008221E9" w:rsidP="00F067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ant">
    <w:panose1 w:val="02000509030000020004"/>
    <w:charset w:val="00"/>
    <w:family w:val="modern"/>
    <w:pitch w:val="fixed"/>
    <w:sig w:usb0="80000027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308D" w:rsidRPr="00461C8F" w:rsidRDefault="00DD308D" w:rsidP="00461C8F">
    <w:pPr>
      <w:pBdr>
        <w:top w:val="single" w:sz="4" w:space="1" w:color="auto"/>
      </w:pBdr>
      <w:tabs>
        <w:tab w:val="left" w:pos="5103"/>
        <w:tab w:val="left" w:pos="9498"/>
      </w:tabs>
      <w:ind w:left="-426"/>
      <w:rPr>
        <w:sz w:val="20"/>
        <w:szCs w:val="20"/>
      </w:rPr>
    </w:pPr>
    <w:r>
      <w:rPr>
        <w:sz w:val="20"/>
        <w:szCs w:val="20"/>
      </w:rPr>
      <w:t>SEANCE 4 : Haut niveau de confort</w:t>
    </w:r>
    <w:r w:rsidRPr="00F76BFB">
      <w:rPr>
        <w:sz w:val="20"/>
        <w:szCs w:val="20"/>
      </w:rPr>
      <w:t xml:space="preserve">              </w:t>
    </w:r>
    <w:r w:rsidRPr="00F76BFB">
      <w:rPr>
        <w:b/>
        <w:sz w:val="20"/>
        <w:szCs w:val="20"/>
      </w:rPr>
      <w:t>- SEQ2 : Comment concevoir l'habitat de dema</w:t>
    </w:r>
    <w:r>
      <w:rPr>
        <w:b/>
        <w:sz w:val="20"/>
        <w:szCs w:val="20"/>
      </w:rPr>
      <w:t xml:space="preserve">in ? -             </w:t>
    </w:r>
    <w:r w:rsidRPr="00F76BFB">
      <w:rPr>
        <w:b/>
        <w:sz w:val="20"/>
        <w:szCs w:val="20"/>
      </w:rPr>
      <w:t xml:space="preserve"> </w:t>
    </w:r>
    <w:sdt>
      <w:sdtPr>
        <w:rPr>
          <w:sz w:val="20"/>
          <w:szCs w:val="20"/>
        </w:rPr>
        <w:id w:val="304901629"/>
        <w:docPartObj>
          <w:docPartGallery w:val="Page Numbers (Top of Page)"/>
          <w:docPartUnique/>
        </w:docPartObj>
      </w:sdtPr>
      <w:sdtEndPr/>
      <w:sdtContent>
        <w:r w:rsidRPr="00F76BFB">
          <w:rPr>
            <w:sz w:val="20"/>
            <w:szCs w:val="20"/>
          </w:rPr>
          <w:t xml:space="preserve">Page </w:t>
        </w:r>
        <w:r w:rsidRPr="00F76BFB">
          <w:rPr>
            <w:sz w:val="20"/>
            <w:szCs w:val="20"/>
          </w:rPr>
          <w:fldChar w:fldCharType="begin"/>
        </w:r>
        <w:r w:rsidRPr="00F76BFB">
          <w:rPr>
            <w:sz w:val="20"/>
            <w:szCs w:val="20"/>
          </w:rPr>
          <w:instrText xml:space="preserve"> PAGE </w:instrText>
        </w:r>
        <w:r w:rsidRPr="00F76BFB">
          <w:rPr>
            <w:sz w:val="20"/>
            <w:szCs w:val="20"/>
          </w:rPr>
          <w:fldChar w:fldCharType="separate"/>
        </w:r>
        <w:r w:rsidR="00A53435">
          <w:rPr>
            <w:noProof/>
            <w:sz w:val="20"/>
            <w:szCs w:val="20"/>
          </w:rPr>
          <w:t>5</w:t>
        </w:r>
        <w:r w:rsidRPr="00F76BFB">
          <w:rPr>
            <w:sz w:val="20"/>
            <w:szCs w:val="20"/>
          </w:rPr>
          <w:fldChar w:fldCharType="end"/>
        </w:r>
        <w:r w:rsidRPr="00F76BFB">
          <w:rPr>
            <w:sz w:val="20"/>
            <w:szCs w:val="20"/>
          </w:rPr>
          <w:t>/</w:t>
        </w:r>
        <w:r w:rsidRPr="00F76BFB">
          <w:rPr>
            <w:sz w:val="20"/>
            <w:szCs w:val="20"/>
          </w:rPr>
          <w:fldChar w:fldCharType="begin"/>
        </w:r>
        <w:r w:rsidRPr="00F76BFB">
          <w:rPr>
            <w:sz w:val="20"/>
            <w:szCs w:val="20"/>
          </w:rPr>
          <w:instrText xml:space="preserve"> NUMPAGES  </w:instrText>
        </w:r>
        <w:r w:rsidRPr="00F76BFB">
          <w:rPr>
            <w:sz w:val="20"/>
            <w:szCs w:val="20"/>
          </w:rPr>
          <w:fldChar w:fldCharType="separate"/>
        </w:r>
        <w:r w:rsidR="00A53435">
          <w:rPr>
            <w:noProof/>
            <w:sz w:val="20"/>
            <w:szCs w:val="20"/>
          </w:rPr>
          <w:t>5</w:t>
        </w:r>
        <w:r w:rsidRPr="00F76BFB">
          <w:rPr>
            <w:sz w:val="20"/>
            <w:szCs w:val="20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308D" w:rsidRPr="00461C8F" w:rsidRDefault="00DD308D" w:rsidP="00461C8F">
    <w:pPr>
      <w:pBdr>
        <w:top w:val="single" w:sz="4" w:space="1" w:color="auto"/>
      </w:pBdr>
      <w:tabs>
        <w:tab w:val="left" w:pos="5103"/>
        <w:tab w:val="left" w:pos="9498"/>
      </w:tabs>
      <w:ind w:left="-426"/>
      <w:rPr>
        <w:sz w:val="20"/>
        <w:szCs w:val="20"/>
      </w:rPr>
    </w:pPr>
    <w:r>
      <w:rPr>
        <w:sz w:val="20"/>
        <w:szCs w:val="20"/>
      </w:rPr>
      <w:t>SEANCE 4 : Haut niveau de confort</w:t>
    </w:r>
    <w:r w:rsidRPr="00F76BFB">
      <w:rPr>
        <w:sz w:val="20"/>
        <w:szCs w:val="20"/>
      </w:rPr>
      <w:t xml:space="preserve">              </w:t>
    </w:r>
    <w:r w:rsidRPr="00F76BFB">
      <w:rPr>
        <w:b/>
        <w:sz w:val="20"/>
        <w:szCs w:val="20"/>
      </w:rPr>
      <w:t>- SEQ2 : Comment concevoir l'habitat de dema</w:t>
    </w:r>
    <w:r>
      <w:rPr>
        <w:b/>
        <w:sz w:val="20"/>
        <w:szCs w:val="20"/>
      </w:rPr>
      <w:t xml:space="preserve">in ? -             </w:t>
    </w:r>
    <w:r w:rsidRPr="00F76BFB">
      <w:rPr>
        <w:b/>
        <w:sz w:val="20"/>
        <w:szCs w:val="20"/>
      </w:rPr>
      <w:t xml:space="preserve"> </w:t>
    </w:r>
    <w:sdt>
      <w:sdtPr>
        <w:rPr>
          <w:sz w:val="20"/>
          <w:szCs w:val="20"/>
        </w:rPr>
        <w:id w:val="-822284407"/>
        <w:docPartObj>
          <w:docPartGallery w:val="Page Numbers (Top of Page)"/>
          <w:docPartUnique/>
        </w:docPartObj>
      </w:sdtPr>
      <w:sdtEndPr/>
      <w:sdtContent>
        <w:r w:rsidRPr="00F76BFB">
          <w:rPr>
            <w:sz w:val="20"/>
            <w:szCs w:val="20"/>
          </w:rPr>
          <w:t xml:space="preserve">Page </w:t>
        </w:r>
        <w:r w:rsidRPr="00F76BFB">
          <w:rPr>
            <w:sz w:val="20"/>
            <w:szCs w:val="20"/>
          </w:rPr>
          <w:fldChar w:fldCharType="begin"/>
        </w:r>
        <w:r w:rsidRPr="00F76BFB">
          <w:rPr>
            <w:sz w:val="20"/>
            <w:szCs w:val="20"/>
          </w:rPr>
          <w:instrText xml:space="preserve"> PAGE </w:instrText>
        </w:r>
        <w:r w:rsidRPr="00F76BFB">
          <w:rPr>
            <w:sz w:val="20"/>
            <w:szCs w:val="20"/>
          </w:rPr>
          <w:fldChar w:fldCharType="separate"/>
        </w:r>
        <w:r w:rsidR="00A53435">
          <w:rPr>
            <w:noProof/>
            <w:sz w:val="20"/>
            <w:szCs w:val="20"/>
          </w:rPr>
          <w:t>1</w:t>
        </w:r>
        <w:r w:rsidRPr="00F76BFB">
          <w:rPr>
            <w:sz w:val="20"/>
            <w:szCs w:val="20"/>
          </w:rPr>
          <w:fldChar w:fldCharType="end"/>
        </w:r>
        <w:r w:rsidRPr="00F76BFB">
          <w:rPr>
            <w:sz w:val="20"/>
            <w:szCs w:val="20"/>
          </w:rPr>
          <w:t>/</w:t>
        </w:r>
        <w:r w:rsidRPr="00F76BFB">
          <w:rPr>
            <w:sz w:val="20"/>
            <w:szCs w:val="20"/>
          </w:rPr>
          <w:fldChar w:fldCharType="begin"/>
        </w:r>
        <w:r w:rsidRPr="00F76BFB">
          <w:rPr>
            <w:sz w:val="20"/>
            <w:szCs w:val="20"/>
          </w:rPr>
          <w:instrText xml:space="preserve"> NUMPAGES  </w:instrText>
        </w:r>
        <w:r w:rsidRPr="00F76BFB">
          <w:rPr>
            <w:sz w:val="20"/>
            <w:szCs w:val="20"/>
          </w:rPr>
          <w:fldChar w:fldCharType="separate"/>
        </w:r>
        <w:r w:rsidR="00A53435">
          <w:rPr>
            <w:noProof/>
            <w:sz w:val="20"/>
            <w:szCs w:val="20"/>
          </w:rPr>
          <w:t>5</w:t>
        </w:r>
        <w:r w:rsidRPr="00F76BFB">
          <w:rPr>
            <w:sz w:val="20"/>
            <w:szCs w:val="20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221E9" w:rsidRDefault="008221E9" w:rsidP="00F06744">
      <w:r>
        <w:separator/>
      </w:r>
    </w:p>
  </w:footnote>
  <w:footnote w:type="continuationSeparator" w:id="0">
    <w:p w:rsidR="008221E9" w:rsidRDefault="008221E9" w:rsidP="00F0674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308D" w:rsidRDefault="00DD308D" w:rsidP="00161E6D">
    <w:pPr>
      <w:pStyle w:val="En-tte"/>
    </w:pPr>
    <w:r>
      <w:tab/>
    </w:r>
  </w:p>
  <w:p w:rsidR="00DD308D" w:rsidRDefault="00DD308D" w:rsidP="002456F7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1"/>
      <w:tblW w:w="10490" w:type="dxa"/>
      <w:tblInd w:w="-459" w:type="dxa"/>
      <w:tblLayout w:type="fixed"/>
      <w:tblLook w:val="04A0" w:firstRow="1" w:lastRow="0" w:firstColumn="1" w:lastColumn="0" w:noHBand="0" w:noVBand="1"/>
    </w:tblPr>
    <w:tblGrid>
      <w:gridCol w:w="1843"/>
      <w:gridCol w:w="7088"/>
      <w:gridCol w:w="1559"/>
    </w:tblGrid>
    <w:tr w:rsidR="00DD308D" w:rsidRPr="00461C8F" w:rsidTr="00537F0F">
      <w:trPr>
        <w:trHeight w:val="454"/>
      </w:trPr>
      <w:tc>
        <w:tcPr>
          <w:tcW w:w="8931" w:type="dxa"/>
          <w:gridSpan w:val="2"/>
          <w:vAlign w:val="center"/>
        </w:tcPr>
        <w:p w:rsidR="00DD308D" w:rsidRPr="00461C8F" w:rsidRDefault="00DD308D" w:rsidP="00461C8F">
          <w:pPr>
            <w:tabs>
              <w:tab w:val="center" w:pos="4536"/>
              <w:tab w:val="right" w:pos="9072"/>
            </w:tabs>
            <w:overflowPunct/>
            <w:autoSpaceDE/>
            <w:autoSpaceDN/>
            <w:adjustRightInd/>
            <w:ind w:left="-142"/>
            <w:jc w:val="center"/>
            <w:textAlignment w:val="auto"/>
            <w:rPr>
              <w:rFonts w:ascii="Comic Sans MS" w:hAnsi="Comic Sans MS"/>
            </w:rPr>
          </w:pPr>
          <w:r w:rsidRPr="00461C8F">
            <w:rPr>
              <w:rFonts w:ascii="Comic Sans MS" w:hAnsi="Comic Sans MS"/>
              <w:color w:val="FF0000"/>
              <w:sz w:val="36"/>
            </w:rPr>
            <w:t>Systèmes d'Information et Numérique</w:t>
          </w:r>
        </w:p>
      </w:tc>
      <w:tc>
        <w:tcPr>
          <w:tcW w:w="1559" w:type="dxa"/>
          <w:vAlign w:val="center"/>
        </w:tcPr>
        <w:p w:rsidR="00DD308D" w:rsidRPr="00461C8F" w:rsidRDefault="00204832" w:rsidP="00461C8F">
          <w:pPr>
            <w:tabs>
              <w:tab w:val="center" w:pos="4536"/>
              <w:tab w:val="right" w:pos="9072"/>
            </w:tabs>
            <w:overflowPunct/>
            <w:autoSpaceDE/>
            <w:autoSpaceDN/>
            <w:adjustRightInd/>
            <w:jc w:val="center"/>
            <w:textAlignment w:val="auto"/>
            <w:rPr>
              <w:rFonts w:ascii="Comic Sans MS" w:hAnsi="Comic Sans MS"/>
              <w:b/>
            </w:rPr>
          </w:pPr>
          <w:r>
            <w:rPr>
              <w:b/>
            </w:rPr>
            <w:t>TSTI2D</w:t>
          </w:r>
        </w:p>
      </w:tc>
    </w:tr>
    <w:tr w:rsidR="00DD308D" w:rsidRPr="00461C8F" w:rsidTr="00537F0F">
      <w:tc>
        <w:tcPr>
          <w:tcW w:w="1843" w:type="dxa"/>
          <w:vMerge w:val="restart"/>
          <w:vAlign w:val="center"/>
        </w:tcPr>
        <w:p w:rsidR="00DD308D" w:rsidRPr="00461C8F" w:rsidRDefault="00DD308D" w:rsidP="00461C8F">
          <w:pPr>
            <w:tabs>
              <w:tab w:val="center" w:pos="4536"/>
              <w:tab w:val="right" w:pos="9072"/>
            </w:tabs>
            <w:overflowPunct/>
            <w:autoSpaceDE/>
            <w:autoSpaceDN/>
            <w:adjustRightInd/>
            <w:jc w:val="center"/>
            <w:textAlignment w:val="auto"/>
          </w:pPr>
          <w:r w:rsidRPr="00461C8F">
            <w:rPr>
              <w:noProof/>
            </w:rPr>
            <w:drawing>
              <wp:inline distT="0" distB="0" distL="0" distR="0" wp14:anchorId="6A7DE8BA" wp14:editId="7B560C32">
                <wp:extent cx="971550" cy="612167"/>
                <wp:effectExtent l="0" t="0" r="0" b="0"/>
                <wp:docPr id="16" name="Image 16" descr="D:\Cours\Année 2020-2021\Logos_ENT\logo_JBV_SIN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2" descr="D:\Cours\Année 2020-2021\Logos_ENT\logo_JBV_SIN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81852" cy="6186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088" w:type="dxa"/>
          <w:vAlign w:val="center"/>
        </w:tcPr>
        <w:tbl>
          <w:tblPr>
            <w:tblW w:w="7090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090"/>
          </w:tblGrid>
          <w:tr w:rsidR="00DD308D" w:rsidRPr="00461C8F" w:rsidTr="00537F0F">
            <w:trPr>
              <w:trHeight w:val="454"/>
            </w:trPr>
            <w:tc>
              <w:tcPr>
                <w:tcW w:w="7090" w:type="dxa"/>
                <w:vAlign w:val="center"/>
              </w:tcPr>
              <w:p w:rsidR="00DD308D" w:rsidRPr="00461C8F" w:rsidRDefault="005129E1" w:rsidP="00461C8F">
                <w:pPr>
                  <w:overflowPunct/>
                  <w:jc w:val="center"/>
                  <w:textAlignment w:val="auto"/>
                  <w:rPr>
                    <w:rFonts w:ascii="Calibri" w:eastAsiaTheme="minorHAnsi" w:hAnsi="Calibri" w:cs="Calibri"/>
                    <w:color w:val="000000"/>
                    <w:sz w:val="28"/>
                    <w:szCs w:val="28"/>
                    <w:lang w:eastAsia="en-US"/>
                  </w:rPr>
                </w:pPr>
                <w:r>
                  <w:rPr>
                    <w:rFonts w:ascii="Calibri" w:eastAsiaTheme="minorHAnsi" w:hAnsi="Calibri" w:cs="Calibri"/>
                    <w:color w:val="1F497D" w:themeColor="text2"/>
                    <w:sz w:val="32"/>
                    <w:lang w:eastAsia="en-US"/>
                  </w:rPr>
                  <w:t>Serrure connectée</w:t>
                </w:r>
              </w:p>
            </w:tc>
          </w:tr>
        </w:tbl>
        <w:p w:rsidR="00DD308D" w:rsidRPr="00461C8F" w:rsidRDefault="00DD308D" w:rsidP="00461C8F">
          <w:pPr>
            <w:tabs>
              <w:tab w:val="center" w:pos="4536"/>
              <w:tab w:val="right" w:pos="9072"/>
            </w:tabs>
            <w:overflowPunct/>
            <w:autoSpaceDE/>
            <w:autoSpaceDN/>
            <w:adjustRightInd/>
            <w:jc w:val="center"/>
            <w:textAlignment w:val="auto"/>
            <w:rPr>
              <w:rFonts w:ascii="Arial" w:hAnsi="Arial" w:cs="Arial"/>
            </w:rPr>
          </w:pPr>
        </w:p>
      </w:tc>
      <w:tc>
        <w:tcPr>
          <w:tcW w:w="1559" w:type="dxa"/>
          <w:vAlign w:val="center"/>
        </w:tcPr>
        <w:p w:rsidR="00DD308D" w:rsidRPr="00461C8F" w:rsidRDefault="00DD308D" w:rsidP="00461C8F">
          <w:pPr>
            <w:tabs>
              <w:tab w:val="center" w:pos="4536"/>
              <w:tab w:val="right" w:pos="9072"/>
            </w:tabs>
            <w:overflowPunct/>
            <w:autoSpaceDE/>
            <w:autoSpaceDN/>
            <w:adjustRightInd/>
            <w:jc w:val="center"/>
            <w:textAlignment w:val="auto"/>
            <w:rPr>
              <w:rFonts w:ascii="Comic Sans MS" w:hAnsi="Comic Sans MS"/>
              <w:b/>
            </w:rPr>
          </w:pPr>
          <w:r w:rsidRPr="00461C8F">
            <w:rPr>
              <w:rFonts w:ascii="Comic Sans MS" w:hAnsi="Comic Sans MS"/>
              <w:b/>
            </w:rPr>
            <w:t>SÉANCE 4</w:t>
          </w:r>
        </w:p>
      </w:tc>
    </w:tr>
    <w:tr w:rsidR="00DD308D" w:rsidRPr="00461C8F" w:rsidTr="00537F0F">
      <w:tc>
        <w:tcPr>
          <w:tcW w:w="1843" w:type="dxa"/>
          <w:vMerge/>
          <w:vAlign w:val="center"/>
        </w:tcPr>
        <w:p w:rsidR="00DD308D" w:rsidRPr="00461C8F" w:rsidRDefault="00DD308D" w:rsidP="00461C8F">
          <w:pPr>
            <w:tabs>
              <w:tab w:val="center" w:pos="4536"/>
              <w:tab w:val="right" w:pos="9072"/>
            </w:tabs>
            <w:overflowPunct/>
            <w:autoSpaceDE/>
            <w:autoSpaceDN/>
            <w:adjustRightInd/>
            <w:jc w:val="center"/>
            <w:textAlignment w:val="auto"/>
          </w:pPr>
        </w:p>
      </w:tc>
      <w:tc>
        <w:tcPr>
          <w:tcW w:w="7088" w:type="dxa"/>
          <w:vAlign w:val="center"/>
        </w:tcPr>
        <w:tbl>
          <w:tblPr>
            <w:tblW w:w="7277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277"/>
          </w:tblGrid>
          <w:tr w:rsidR="00DD308D" w:rsidRPr="00461C8F" w:rsidTr="00537F0F">
            <w:trPr>
              <w:trHeight w:val="567"/>
            </w:trPr>
            <w:tc>
              <w:tcPr>
                <w:tcW w:w="7277" w:type="dxa"/>
                <w:vAlign w:val="center"/>
              </w:tcPr>
              <w:p w:rsidR="00DD308D" w:rsidRPr="00461C8F" w:rsidRDefault="00DD308D" w:rsidP="00204832">
                <w:pPr>
                  <w:overflowPunct/>
                  <w:ind w:left="-327"/>
                  <w:jc w:val="center"/>
                  <w:textAlignment w:val="auto"/>
                  <w:rPr>
                    <w:rFonts w:ascii="Calibri" w:eastAsiaTheme="minorHAnsi" w:hAnsi="Calibri" w:cs="Calibri"/>
                    <w:color w:val="000000"/>
                    <w:sz w:val="36"/>
                    <w:szCs w:val="36"/>
                    <w:lang w:eastAsia="en-US"/>
                  </w:rPr>
                </w:pPr>
                <w:r>
                  <w:rPr>
                    <w:rFonts w:ascii="Calibri" w:eastAsiaTheme="minorHAnsi" w:hAnsi="Calibri" w:cs="Calibri"/>
                    <w:b/>
                    <w:bCs/>
                    <w:color w:val="000000"/>
                    <w:sz w:val="32"/>
                    <w:szCs w:val="36"/>
                    <w:lang w:eastAsia="en-US"/>
                  </w:rPr>
                  <w:t>Prototypage de la solution</w:t>
                </w:r>
              </w:p>
            </w:tc>
          </w:tr>
        </w:tbl>
        <w:p w:rsidR="00DD308D" w:rsidRPr="00461C8F" w:rsidRDefault="00DD308D" w:rsidP="00461C8F">
          <w:pPr>
            <w:tabs>
              <w:tab w:val="center" w:pos="4536"/>
              <w:tab w:val="right" w:pos="9072"/>
            </w:tabs>
            <w:overflowPunct/>
            <w:autoSpaceDE/>
            <w:autoSpaceDN/>
            <w:adjustRightInd/>
            <w:jc w:val="center"/>
            <w:textAlignment w:val="auto"/>
          </w:pPr>
        </w:p>
      </w:tc>
      <w:tc>
        <w:tcPr>
          <w:tcW w:w="1559" w:type="dxa"/>
          <w:vAlign w:val="center"/>
        </w:tcPr>
        <w:tbl>
          <w:tblPr>
            <w:tblW w:w="0" w:type="auto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1567"/>
          </w:tblGrid>
          <w:tr w:rsidR="00DD308D" w:rsidRPr="00461C8F" w:rsidTr="00537F0F">
            <w:trPr>
              <w:trHeight w:val="110"/>
            </w:trPr>
            <w:tc>
              <w:tcPr>
                <w:tcW w:w="1567" w:type="dxa"/>
              </w:tcPr>
              <w:p w:rsidR="00DD308D" w:rsidRPr="00461C8F" w:rsidRDefault="005129E1" w:rsidP="00DD308D">
                <w:pPr>
                  <w:overflowPunct/>
                  <w:jc w:val="center"/>
                  <w:textAlignment w:val="auto"/>
                  <w:rPr>
                    <w:rFonts w:ascii="Calibri" w:eastAsiaTheme="minorHAnsi" w:hAnsi="Calibri" w:cs="Calibri"/>
                    <w:color w:val="000000"/>
                    <w:lang w:eastAsia="en-US"/>
                  </w:rPr>
                </w:pPr>
                <w:r>
                  <w:rPr>
                    <w:rFonts w:ascii="Calibri" w:eastAsiaTheme="minorHAnsi" w:hAnsi="Calibri" w:cs="Calibri"/>
                    <w:color w:val="000000"/>
                    <w:lang w:eastAsia="en-US"/>
                  </w:rPr>
                  <w:t>Activité 1</w:t>
                </w:r>
              </w:p>
            </w:tc>
          </w:tr>
        </w:tbl>
        <w:p w:rsidR="00DD308D" w:rsidRPr="00461C8F" w:rsidRDefault="00DD308D" w:rsidP="00461C8F">
          <w:pPr>
            <w:tabs>
              <w:tab w:val="center" w:pos="4536"/>
              <w:tab w:val="right" w:pos="9072"/>
            </w:tabs>
            <w:overflowPunct/>
            <w:autoSpaceDE/>
            <w:autoSpaceDN/>
            <w:adjustRightInd/>
            <w:jc w:val="center"/>
            <w:textAlignment w:val="auto"/>
          </w:pPr>
        </w:p>
      </w:tc>
    </w:tr>
  </w:tbl>
  <w:p w:rsidR="00DD308D" w:rsidRDefault="00DD308D">
    <w:pPr>
      <w:pStyle w:val="En-tte"/>
    </w:pPr>
    <w:r>
      <w:t>Nom : ………………………    Prénom : …………………………….                         Note :         /20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1.25pt;height:11.25pt" o:bullet="t">
        <v:imagedata r:id="rId1" o:title="mso8432"/>
      </v:shape>
    </w:pict>
  </w:numPicBullet>
  <w:numPicBullet w:numPicBulletId="1">
    <w:pict>
      <v:shape id="_x0000_i1033" type="#_x0000_t75" style="width:9pt;height:9pt" o:bullet="t">
        <v:imagedata r:id="rId2" o:title="BD14868_"/>
      </v:shape>
    </w:pict>
  </w:numPicBullet>
  <w:abstractNum w:abstractNumId="0" w15:restartNumberingAfterBreak="0">
    <w:nsid w:val="095F322B"/>
    <w:multiLevelType w:val="hybridMultilevel"/>
    <w:tmpl w:val="65002258"/>
    <w:lvl w:ilvl="0" w:tplc="2C6699F8">
      <w:start w:val="2"/>
      <w:numFmt w:val="bullet"/>
      <w:lvlText w:val="-"/>
      <w:lvlJc w:val="left"/>
      <w:pPr>
        <w:ind w:left="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" w15:restartNumberingAfterBreak="0">
    <w:nsid w:val="0D9006BA"/>
    <w:multiLevelType w:val="hybridMultilevel"/>
    <w:tmpl w:val="2DBCCCFA"/>
    <w:lvl w:ilvl="0" w:tplc="504E3F88">
      <w:start w:val="1"/>
      <w:numFmt w:val="bullet"/>
      <w:lvlText w:val=""/>
      <w:lvlJc w:val="left"/>
      <w:pPr>
        <w:ind w:left="777" w:hanging="360"/>
      </w:pPr>
      <w:rPr>
        <w:rFonts w:ascii="Wingdings" w:hAnsi="Wingdings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2" w15:restartNumberingAfterBreak="0">
    <w:nsid w:val="13CE0779"/>
    <w:multiLevelType w:val="multilevel"/>
    <w:tmpl w:val="C4686D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7EF5320"/>
    <w:multiLevelType w:val="multilevel"/>
    <w:tmpl w:val="9310421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9EB0B0C"/>
    <w:multiLevelType w:val="hybridMultilevel"/>
    <w:tmpl w:val="B664B0E4"/>
    <w:lvl w:ilvl="0" w:tplc="FE34C922">
      <w:numFmt w:val="bullet"/>
      <w:lvlText w:val="-"/>
      <w:lvlJc w:val="left"/>
      <w:pPr>
        <w:ind w:left="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5" w15:restartNumberingAfterBreak="0">
    <w:nsid w:val="216D1A7A"/>
    <w:multiLevelType w:val="hybridMultilevel"/>
    <w:tmpl w:val="BC9C478C"/>
    <w:lvl w:ilvl="0" w:tplc="7C483556">
      <w:start w:val="1"/>
      <w:numFmt w:val="bullet"/>
      <w:lvlText w:val=""/>
      <w:lvlPicBulletId w:val="1"/>
      <w:lvlJc w:val="left"/>
      <w:pPr>
        <w:ind w:left="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6" w15:restartNumberingAfterBreak="0">
    <w:nsid w:val="21C23890"/>
    <w:multiLevelType w:val="hybridMultilevel"/>
    <w:tmpl w:val="52444B10"/>
    <w:lvl w:ilvl="0" w:tplc="7C483556">
      <w:start w:val="1"/>
      <w:numFmt w:val="bullet"/>
      <w:lvlText w:val=""/>
      <w:lvlPicBulletId w:val="1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74E204D"/>
    <w:multiLevelType w:val="hybridMultilevel"/>
    <w:tmpl w:val="B8AE784E"/>
    <w:lvl w:ilvl="0" w:tplc="7C483556">
      <w:start w:val="1"/>
      <w:numFmt w:val="bullet"/>
      <w:lvlText w:val=""/>
      <w:lvlPicBulletId w:val="1"/>
      <w:lvlJc w:val="left"/>
      <w:pPr>
        <w:ind w:left="911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6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71" w:hanging="360"/>
      </w:pPr>
      <w:rPr>
        <w:rFonts w:ascii="Wingdings" w:hAnsi="Wingdings" w:hint="default"/>
      </w:rPr>
    </w:lvl>
  </w:abstractNum>
  <w:abstractNum w:abstractNumId="8" w15:restartNumberingAfterBreak="0">
    <w:nsid w:val="2F10367A"/>
    <w:multiLevelType w:val="hybridMultilevel"/>
    <w:tmpl w:val="03E6C658"/>
    <w:lvl w:ilvl="0" w:tplc="2B9EB602">
      <w:start w:val="2"/>
      <w:numFmt w:val="bullet"/>
      <w:lvlText w:val="-"/>
      <w:lvlJc w:val="left"/>
      <w:pPr>
        <w:ind w:left="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9" w15:restartNumberingAfterBreak="0">
    <w:nsid w:val="30475490"/>
    <w:multiLevelType w:val="multilevel"/>
    <w:tmpl w:val="DD48BB2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35D4577"/>
    <w:multiLevelType w:val="multilevel"/>
    <w:tmpl w:val="5DE2398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81302CB"/>
    <w:multiLevelType w:val="hybridMultilevel"/>
    <w:tmpl w:val="AD00832E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491831"/>
    <w:multiLevelType w:val="hybridMultilevel"/>
    <w:tmpl w:val="B0868AAE"/>
    <w:lvl w:ilvl="0" w:tplc="9C9CAEDC">
      <w:start w:val="43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3" w15:restartNumberingAfterBreak="0">
    <w:nsid w:val="38817CB2"/>
    <w:multiLevelType w:val="hybridMultilevel"/>
    <w:tmpl w:val="2E803B42"/>
    <w:lvl w:ilvl="0" w:tplc="9DD80F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F72D8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D98BB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BA400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37CEC2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1A8A86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D02117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1BCEEB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218E2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3BA44977"/>
    <w:multiLevelType w:val="multilevel"/>
    <w:tmpl w:val="4C48C61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54F4B3F"/>
    <w:multiLevelType w:val="hybridMultilevel"/>
    <w:tmpl w:val="E5E06564"/>
    <w:lvl w:ilvl="0" w:tplc="11228D6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8AAAF6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B76C41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98EF3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3C0BED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6A2759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2442DA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7D095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80CFD6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6BCB1EE9"/>
    <w:multiLevelType w:val="hybridMultilevel"/>
    <w:tmpl w:val="3102A1E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82D16C6"/>
    <w:multiLevelType w:val="multilevel"/>
    <w:tmpl w:val="CE9EFC4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D101A6E"/>
    <w:multiLevelType w:val="hybridMultilevel"/>
    <w:tmpl w:val="4616215C"/>
    <w:lvl w:ilvl="0" w:tplc="7C48355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2"/>
  </w:num>
  <w:num w:numId="3">
    <w:abstractNumId w:val="11"/>
  </w:num>
  <w:num w:numId="4">
    <w:abstractNumId w:val="16"/>
  </w:num>
  <w:num w:numId="5">
    <w:abstractNumId w:val="15"/>
  </w:num>
  <w:num w:numId="6">
    <w:abstractNumId w:val="18"/>
  </w:num>
  <w:num w:numId="7">
    <w:abstractNumId w:val="1"/>
  </w:num>
  <w:num w:numId="8">
    <w:abstractNumId w:val="7"/>
  </w:num>
  <w:num w:numId="9">
    <w:abstractNumId w:val="13"/>
  </w:num>
  <w:num w:numId="10">
    <w:abstractNumId w:val="6"/>
  </w:num>
  <w:num w:numId="11">
    <w:abstractNumId w:val="10"/>
  </w:num>
  <w:num w:numId="12">
    <w:abstractNumId w:val="3"/>
  </w:num>
  <w:num w:numId="13">
    <w:abstractNumId w:val="17"/>
  </w:num>
  <w:num w:numId="14">
    <w:abstractNumId w:val="14"/>
  </w:num>
  <w:num w:numId="15">
    <w:abstractNumId w:val="9"/>
  </w:num>
  <w:num w:numId="16">
    <w:abstractNumId w:val="4"/>
  </w:num>
  <w:num w:numId="17">
    <w:abstractNumId w:val="5"/>
  </w:num>
  <w:num w:numId="18">
    <w:abstractNumId w:val="0"/>
  </w:num>
  <w:num w:numId="1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7ED1"/>
    <w:rsid w:val="00004AD7"/>
    <w:rsid w:val="00032B66"/>
    <w:rsid w:val="00036D3B"/>
    <w:rsid w:val="00050B51"/>
    <w:rsid w:val="00052E8D"/>
    <w:rsid w:val="00057D02"/>
    <w:rsid w:val="000662D2"/>
    <w:rsid w:val="00067CF7"/>
    <w:rsid w:val="00077D9F"/>
    <w:rsid w:val="00090F1B"/>
    <w:rsid w:val="000A6C54"/>
    <w:rsid w:val="000F494E"/>
    <w:rsid w:val="001146EC"/>
    <w:rsid w:val="00133F39"/>
    <w:rsid w:val="00134F39"/>
    <w:rsid w:val="00152082"/>
    <w:rsid w:val="00161E6D"/>
    <w:rsid w:val="00173771"/>
    <w:rsid w:val="001758F4"/>
    <w:rsid w:val="00197E1C"/>
    <w:rsid w:val="001A7ED1"/>
    <w:rsid w:val="001B33AB"/>
    <w:rsid w:val="001C139F"/>
    <w:rsid w:val="001E77CF"/>
    <w:rsid w:val="001F41E9"/>
    <w:rsid w:val="001F5A75"/>
    <w:rsid w:val="002006E5"/>
    <w:rsid w:val="00204832"/>
    <w:rsid w:val="00213127"/>
    <w:rsid w:val="002152C2"/>
    <w:rsid w:val="00225870"/>
    <w:rsid w:val="00235CA6"/>
    <w:rsid w:val="002407EA"/>
    <w:rsid w:val="002456F7"/>
    <w:rsid w:val="00246900"/>
    <w:rsid w:val="0025269A"/>
    <w:rsid w:val="00257908"/>
    <w:rsid w:val="002811F3"/>
    <w:rsid w:val="00294C4E"/>
    <w:rsid w:val="002A0886"/>
    <w:rsid w:val="002B1773"/>
    <w:rsid w:val="002B7042"/>
    <w:rsid w:val="002B7D8C"/>
    <w:rsid w:val="002D0E22"/>
    <w:rsid w:val="002D1F24"/>
    <w:rsid w:val="002D2A64"/>
    <w:rsid w:val="002D4155"/>
    <w:rsid w:val="002E3859"/>
    <w:rsid w:val="002E4754"/>
    <w:rsid w:val="002E6C17"/>
    <w:rsid w:val="002F4ACD"/>
    <w:rsid w:val="002F4CF7"/>
    <w:rsid w:val="002F53B1"/>
    <w:rsid w:val="00304B53"/>
    <w:rsid w:val="0030741D"/>
    <w:rsid w:val="00335F2E"/>
    <w:rsid w:val="0033703E"/>
    <w:rsid w:val="00341FD3"/>
    <w:rsid w:val="0034249A"/>
    <w:rsid w:val="00346F09"/>
    <w:rsid w:val="00363B9B"/>
    <w:rsid w:val="00366B62"/>
    <w:rsid w:val="003671AE"/>
    <w:rsid w:val="0037062B"/>
    <w:rsid w:val="00371B3B"/>
    <w:rsid w:val="003A5473"/>
    <w:rsid w:val="003B52BB"/>
    <w:rsid w:val="003B6F11"/>
    <w:rsid w:val="003D6E2D"/>
    <w:rsid w:val="003E561A"/>
    <w:rsid w:val="00411DCC"/>
    <w:rsid w:val="0041517B"/>
    <w:rsid w:val="00426218"/>
    <w:rsid w:val="00430437"/>
    <w:rsid w:val="00437E65"/>
    <w:rsid w:val="00445FF2"/>
    <w:rsid w:val="00461C8F"/>
    <w:rsid w:val="00462AAD"/>
    <w:rsid w:val="00471BD5"/>
    <w:rsid w:val="00480EE2"/>
    <w:rsid w:val="0048183E"/>
    <w:rsid w:val="0048515E"/>
    <w:rsid w:val="004928F6"/>
    <w:rsid w:val="00492E6A"/>
    <w:rsid w:val="004A3A3A"/>
    <w:rsid w:val="004B25D1"/>
    <w:rsid w:val="004B3256"/>
    <w:rsid w:val="004B652D"/>
    <w:rsid w:val="004B6C4B"/>
    <w:rsid w:val="004B78A8"/>
    <w:rsid w:val="004B7ACA"/>
    <w:rsid w:val="004D344F"/>
    <w:rsid w:val="004F5AF7"/>
    <w:rsid w:val="004F6BBE"/>
    <w:rsid w:val="005129E1"/>
    <w:rsid w:val="00536068"/>
    <w:rsid w:val="00537F0F"/>
    <w:rsid w:val="00551ADE"/>
    <w:rsid w:val="00564E87"/>
    <w:rsid w:val="00567FCF"/>
    <w:rsid w:val="00570868"/>
    <w:rsid w:val="00570AC4"/>
    <w:rsid w:val="00587D7E"/>
    <w:rsid w:val="00593D8D"/>
    <w:rsid w:val="005A39AE"/>
    <w:rsid w:val="005A602F"/>
    <w:rsid w:val="005B525F"/>
    <w:rsid w:val="005E7AA5"/>
    <w:rsid w:val="00600A2F"/>
    <w:rsid w:val="00601786"/>
    <w:rsid w:val="00610086"/>
    <w:rsid w:val="0061147F"/>
    <w:rsid w:val="0062458E"/>
    <w:rsid w:val="006273C0"/>
    <w:rsid w:val="006467EC"/>
    <w:rsid w:val="006553F7"/>
    <w:rsid w:val="006730AF"/>
    <w:rsid w:val="00675BCC"/>
    <w:rsid w:val="0069034E"/>
    <w:rsid w:val="006A02BD"/>
    <w:rsid w:val="006A2340"/>
    <w:rsid w:val="006B2AFA"/>
    <w:rsid w:val="006C3A30"/>
    <w:rsid w:val="006D5EF7"/>
    <w:rsid w:val="006D5FC0"/>
    <w:rsid w:val="006E2FBD"/>
    <w:rsid w:val="006E518A"/>
    <w:rsid w:val="006F276C"/>
    <w:rsid w:val="00706861"/>
    <w:rsid w:val="00710EAE"/>
    <w:rsid w:val="007157AB"/>
    <w:rsid w:val="007516AB"/>
    <w:rsid w:val="007845DC"/>
    <w:rsid w:val="0079065E"/>
    <w:rsid w:val="007A5480"/>
    <w:rsid w:val="007A769B"/>
    <w:rsid w:val="007B4F4C"/>
    <w:rsid w:val="007C1860"/>
    <w:rsid w:val="007C452C"/>
    <w:rsid w:val="007D1A3A"/>
    <w:rsid w:val="007F4B38"/>
    <w:rsid w:val="00803CD0"/>
    <w:rsid w:val="008137BE"/>
    <w:rsid w:val="008221E9"/>
    <w:rsid w:val="00846B38"/>
    <w:rsid w:val="0085082A"/>
    <w:rsid w:val="00857230"/>
    <w:rsid w:val="008700A7"/>
    <w:rsid w:val="00882302"/>
    <w:rsid w:val="00890515"/>
    <w:rsid w:val="008A35E6"/>
    <w:rsid w:val="008A797B"/>
    <w:rsid w:val="008C06FB"/>
    <w:rsid w:val="008C3AC1"/>
    <w:rsid w:val="008D4547"/>
    <w:rsid w:val="008D498E"/>
    <w:rsid w:val="008E4F2D"/>
    <w:rsid w:val="008F50B9"/>
    <w:rsid w:val="00907206"/>
    <w:rsid w:val="00912ACC"/>
    <w:rsid w:val="0091392B"/>
    <w:rsid w:val="00914D21"/>
    <w:rsid w:val="009163D3"/>
    <w:rsid w:val="0096406E"/>
    <w:rsid w:val="00970176"/>
    <w:rsid w:val="00973988"/>
    <w:rsid w:val="00986C55"/>
    <w:rsid w:val="009B3D60"/>
    <w:rsid w:val="009C26A8"/>
    <w:rsid w:val="009C7DB5"/>
    <w:rsid w:val="009D1344"/>
    <w:rsid w:val="009F5711"/>
    <w:rsid w:val="00A03E9B"/>
    <w:rsid w:val="00A0476B"/>
    <w:rsid w:val="00A13D3E"/>
    <w:rsid w:val="00A40627"/>
    <w:rsid w:val="00A53435"/>
    <w:rsid w:val="00A5343C"/>
    <w:rsid w:val="00A60D2A"/>
    <w:rsid w:val="00A8238D"/>
    <w:rsid w:val="00A82C46"/>
    <w:rsid w:val="00A8411E"/>
    <w:rsid w:val="00AA4C26"/>
    <w:rsid w:val="00AA5B88"/>
    <w:rsid w:val="00AB1A02"/>
    <w:rsid w:val="00AB280C"/>
    <w:rsid w:val="00AB7D81"/>
    <w:rsid w:val="00AC3466"/>
    <w:rsid w:val="00AC7887"/>
    <w:rsid w:val="00AD121C"/>
    <w:rsid w:val="00AE22EC"/>
    <w:rsid w:val="00AF5479"/>
    <w:rsid w:val="00B119FC"/>
    <w:rsid w:val="00B26AD4"/>
    <w:rsid w:val="00B271A4"/>
    <w:rsid w:val="00B30C93"/>
    <w:rsid w:val="00B40A34"/>
    <w:rsid w:val="00B56D69"/>
    <w:rsid w:val="00B720C6"/>
    <w:rsid w:val="00B73D2C"/>
    <w:rsid w:val="00B808D5"/>
    <w:rsid w:val="00BA08A5"/>
    <w:rsid w:val="00BB1384"/>
    <w:rsid w:val="00BB2764"/>
    <w:rsid w:val="00BB2B27"/>
    <w:rsid w:val="00BB3DD9"/>
    <w:rsid w:val="00BB4C24"/>
    <w:rsid w:val="00BB6F23"/>
    <w:rsid w:val="00BC054A"/>
    <w:rsid w:val="00BD4B9F"/>
    <w:rsid w:val="00BE46CB"/>
    <w:rsid w:val="00BF60B7"/>
    <w:rsid w:val="00C21D7F"/>
    <w:rsid w:val="00C354D7"/>
    <w:rsid w:val="00C42FE2"/>
    <w:rsid w:val="00C437DA"/>
    <w:rsid w:val="00C604DA"/>
    <w:rsid w:val="00C75002"/>
    <w:rsid w:val="00C772BC"/>
    <w:rsid w:val="00C96C29"/>
    <w:rsid w:val="00CA0BAA"/>
    <w:rsid w:val="00CA7AA7"/>
    <w:rsid w:val="00CB2677"/>
    <w:rsid w:val="00CB547E"/>
    <w:rsid w:val="00CB7F44"/>
    <w:rsid w:val="00CE7CCC"/>
    <w:rsid w:val="00CF7AE7"/>
    <w:rsid w:val="00D127AD"/>
    <w:rsid w:val="00D21DD1"/>
    <w:rsid w:val="00D36F37"/>
    <w:rsid w:val="00D44D54"/>
    <w:rsid w:val="00D474A5"/>
    <w:rsid w:val="00D51AA7"/>
    <w:rsid w:val="00D53241"/>
    <w:rsid w:val="00D77C44"/>
    <w:rsid w:val="00D86F95"/>
    <w:rsid w:val="00DA2C32"/>
    <w:rsid w:val="00DB07C3"/>
    <w:rsid w:val="00DB3DD3"/>
    <w:rsid w:val="00DD308D"/>
    <w:rsid w:val="00DE1006"/>
    <w:rsid w:val="00DE11F5"/>
    <w:rsid w:val="00DF5FD8"/>
    <w:rsid w:val="00E0225C"/>
    <w:rsid w:val="00E02736"/>
    <w:rsid w:val="00E10022"/>
    <w:rsid w:val="00E25F9A"/>
    <w:rsid w:val="00E3162E"/>
    <w:rsid w:val="00E443C2"/>
    <w:rsid w:val="00E46C86"/>
    <w:rsid w:val="00E509CA"/>
    <w:rsid w:val="00E561D0"/>
    <w:rsid w:val="00EB2037"/>
    <w:rsid w:val="00EB720F"/>
    <w:rsid w:val="00EF2490"/>
    <w:rsid w:val="00EF5FFD"/>
    <w:rsid w:val="00F04E90"/>
    <w:rsid w:val="00F06744"/>
    <w:rsid w:val="00F17103"/>
    <w:rsid w:val="00F20902"/>
    <w:rsid w:val="00F57B73"/>
    <w:rsid w:val="00F744C0"/>
    <w:rsid w:val="00F772CE"/>
    <w:rsid w:val="00FB27B9"/>
    <w:rsid w:val="00FD17F4"/>
    <w:rsid w:val="00FF489D"/>
    <w:rsid w:val="00FF5E14"/>
    <w:rsid w:val="00FF6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5537D88"/>
  <w15:docId w15:val="{AE5EDF9E-89A6-447A-8D01-7D64DBFA18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7ED1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1A7ED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1A7ED1"/>
    <w:pPr>
      <w:tabs>
        <w:tab w:val="center" w:pos="4819"/>
        <w:tab w:val="right" w:pos="9071"/>
      </w:tabs>
    </w:pPr>
  </w:style>
  <w:style w:type="character" w:customStyle="1" w:styleId="En-tteCar">
    <w:name w:val="En-tête Car"/>
    <w:basedOn w:val="Policepardfaut"/>
    <w:link w:val="En-tte"/>
    <w:rsid w:val="001A7ED1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titre11">
    <w:name w:val="titre 1.1"/>
    <w:basedOn w:val="Titre1"/>
    <w:rsid w:val="001A7ED1"/>
    <w:pPr>
      <w:keepNext w:val="0"/>
      <w:keepLines w:val="0"/>
      <w:spacing w:before="0" w:after="120"/>
      <w:ind w:left="284"/>
      <w:outlineLvl w:val="9"/>
    </w:pPr>
    <w:rPr>
      <w:rFonts w:ascii="Times New Roman" w:eastAsia="Times New Roman" w:hAnsi="Times New Roman" w:cs="Times New Roman"/>
      <w:color w:val="auto"/>
    </w:rPr>
  </w:style>
  <w:style w:type="paragraph" w:styleId="Pieddepage">
    <w:name w:val="footer"/>
    <w:basedOn w:val="Normal"/>
    <w:link w:val="PieddepageCar"/>
    <w:uiPriority w:val="99"/>
    <w:rsid w:val="001A7ED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7ED1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Corpsdutexte41">
    <w:name w:val="Corps du texte (41)_"/>
    <w:basedOn w:val="Policepardfaut"/>
    <w:link w:val="Corpsdutexte410"/>
    <w:rsid w:val="001A7ED1"/>
    <w:rPr>
      <w:rFonts w:ascii="Comic Sans MS" w:eastAsia="Comic Sans MS" w:hAnsi="Comic Sans MS" w:cs="Comic Sans MS"/>
      <w:sz w:val="21"/>
      <w:szCs w:val="21"/>
      <w:shd w:val="clear" w:color="auto" w:fill="FFFFFF"/>
    </w:rPr>
  </w:style>
  <w:style w:type="character" w:customStyle="1" w:styleId="Corpsdutexte42">
    <w:name w:val="Corps du texte (42)"/>
    <w:basedOn w:val="Policepardfaut"/>
    <w:rsid w:val="001A7ED1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Corpsdutexte43">
    <w:name w:val="Corps du texte (43)"/>
    <w:basedOn w:val="Policepardfaut"/>
    <w:rsid w:val="001A7ED1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15"/>
      <w:szCs w:val="15"/>
    </w:rPr>
  </w:style>
  <w:style w:type="paragraph" w:customStyle="1" w:styleId="Corpsdutexte410">
    <w:name w:val="Corps du texte (41)"/>
    <w:basedOn w:val="Normal"/>
    <w:link w:val="Corpsdutexte41"/>
    <w:rsid w:val="001A7ED1"/>
    <w:pPr>
      <w:shd w:val="clear" w:color="auto" w:fill="FFFFFF"/>
      <w:overflowPunct/>
      <w:autoSpaceDE/>
      <w:autoSpaceDN/>
      <w:adjustRightInd/>
      <w:spacing w:line="0" w:lineRule="atLeast"/>
      <w:jc w:val="left"/>
      <w:textAlignment w:val="auto"/>
    </w:pPr>
    <w:rPr>
      <w:rFonts w:ascii="Comic Sans MS" w:eastAsia="Comic Sans MS" w:hAnsi="Comic Sans MS" w:cs="Comic Sans MS"/>
      <w:sz w:val="21"/>
      <w:szCs w:val="21"/>
      <w:lang w:eastAsia="en-US"/>
    </w:rPr>
  </w:style>
  <w:style w:type="character" w:customStyle="1" w:styleId="Titre1Car">
    <w:name w:val="Titre 1 Car"/>
    <w:basedOn w:val="Policepardfaut"/>
    <w:link w:val="Titre1"/>
    <w:uiPriority w:val="9"/>
    <w:rsid w:val="001A7ED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A7ED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A7ED1"/>
    <w:rPr>
      <w:rFonts w:ascii="Tahoma" w:eastAsia="Times New Roman" w:hAnsi="Tahoma" w:cs="Tahoma"/>
      <w:sz w:val="16"/>
      <w:szCs w:val="16"/>
      <w:lang w:eastAsia="fr-FR"/>
    </w:rPr>
  </w:style>
  <w:style w:type="paragraph" w:styleId="Paragraphedeliste">
    <w:name w:val="List Paragraph"/>
    <w:basedOn w:val="Normal"/>
    <w:uiPriority w:val="34"/>
    <w:qFormat/>
    <w:rsid w:val="00FF6FBF"/>
    <w:pPr>
      <w:ind w:left="720"/>
      <w:contextualSpacing/>
    </w:pPr>
  </w:style>
  <w:style w:type="table" w:styleId="Grilledutableau">
    <w:name w:val="Table Grid"/>
    <w:basedOn w:val="TableauNormal"/>
    <w:uiPriority w:val="59"/>
    <w:rsid w:val="00D77C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6E518A"/>
    <w:rPr>
      <w:color w:val="808080"/>
    </w:rPr>
  </w:style>
  <w:style w:type="paragraph" w:customStyle="1" w:styleId="hcp1">
    <w:name w:val="hcp1"/>
    <w:basedOn w:val="Normal"/>
    <w:rsid w:val="00F744C0"/>
    <w:pPr>
      <w:overflowPunct/>
      <w:autoSpaceDE/>
      <w:autoSpaceDN/>
      <w:adjustRightInd/>
      <w:spacing w:before="100" w:beforeAutospacing="1" w:after="100" w:afterAutospacing="1"/>
      <w:jc w:val="left"/>
      <w:textAlignment w:val="auto"/>
    </w:pPr>
  </w:style>
  <w:style w:type="paragraph" w:customStyle="1" w:styleId="hcp8">
    <w:name w:val="hcp8"/>
    <w:basedOn w:val="Normal"/>
    <w:rsid w:val="00F744C0"/>
    <w:pPr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color w:val="000000"/>
    </w:rPr>
  </w:style>
  <w:style w:type="paragraph" w:customStyle="1" w:styleId="hcp15">
    <w:name w:val="hcp15"/>
    <w:basedOn w:val="Normal"/>
    <w:rsid w:val="00F744C0"/>
    <w:pPr>
      <w:overflowPunct/>
      <w:autoSpaceDE/>
      <w:autoSpaceDN/>
      <w:adjustRightInd/>
      <w:spacing w:before="100" w:beforeAutospacing="1" w:after="100" w:afterAutospacing="1"/>
      <w:jc w:val="left"/>
      <w:textAlignment w:val="auto"/>
    </w:pPr>
    <w:rPr>
      <w:rFonts w:ascii="Arial" w:hAnsi="Arial" w:cs="Arial"/>
      <w:color w:val="000000"/>
    </w:rPr>
  </w:style>
  <w:style w:type="character" w:customStyle="1" w:styleId="hcp9">
    <w:name w:val="hcp9"/>
    <w:basedOn w:val="Policepardfaut"/>
    <w:rsid w:val="00F744C0"/>
    <w:rPr>
      <w:b w:val="0"/>
      <w:bCs w:val="0"/>
      <w:color w:val="000000"/>
    </w:rPr>
  </w:style>
  <w:style w:type="character" w:customStyle="1" w:styleId="hcp10">
    <w:name w:val="hcp10"/>
    <w:basedOn w:val="Policepardfaut"/>
    <w:rsid w:val="00F744C0"/>
    <w:rPr>
      <w:b/>
      <w:bCs/>
    </w:rPr>
  </w:style>
  <w:style w:type="character" w:customStyle="1" w:styleId="hcp11">
    <w:name w:val="hcp11"/>
    <w:basedOn w:val="Policepardfaut"/>
    <w:rsid w:val="00F744C0"/>
    <w:rPr>
      <w:b w:val="0"/>
      <w:bCs w:val="0"/>
    </w:rPr>
  </w:style>
  <w:style w:type="character" w:customStyle="1" w:styleId="hcp14">
    <w:name w:val="hcp14"/>
    <w:basedOn w:val="Policepardfaut"/>
    <w:rsid w:val="00F744C0"/>
    <w:rPr>
      <w:sz w:val="16"/>
      <w:szCs w:val="16"/>
      <w:vertAlign w:val="superscript"/>
    </w:rPr>
  </w:style>
  <w:style w:type="paragraph" w:customStyle="1" w:styleId="def">
    <w:name w:val="def"/>
    <w:basedOn w:val="Normal"/>
    <w:rsid w:val="00F744C0"/>
    <w:pPr>
      <w:overflowPunct/>
      <w:autoSpaceDE/>
      <w:autoSpaceDN/>
      <w:adjustRightInd/>
      <w:spacing w:before="100" w:beforeAutospacing="1" w:after="100" w:afterAutospacing="1"/>
      <w:jc w:val="left"/>
      <w:textAlignment w:val="auto"/>
    </w:pPr>
  </w:style>
  <w:style w:type="paragraph" w:styleId="NormalWeb">
    <w:name w:val="Normal (Web)"/>
    <w:basedOn w:val="Normal"/>
    <w:uiPriority w:val="99"/>
    <w:unhideWhenUsed/>
    <w:rsid w:val="00F744C0"/>
    <w:pPr>
      <w:overflowPunct/>
      <w:autoSpaceDE/>
      <w:autoSpaceDN/>
      <w:adjustRightInd/>
      <w:spacing w:before="100" w:beforeAutospacing="1" w:after="100" w:afterAutospacing="1"/>
      <w:jc w:val="left"/>
      <w:textAlignment w:val="auto"/>
    </w:pPr>
  </w:style>
  <w:style w:type="paragraph" w:customStyle="1" w:styleId="style1">
    <w:name w:val="style1"/>
    <w:basedOn w:val="Normal"/>
    <w:rsid w:val="00F744C0"/>
    <w:pPr>
      <w:overflowPunct/>
      <w:autoSpaceDE/>
      <w:autoSpaceDN/>
      <w:adjustRightInd/>
      <w:spacing w:before="100" w:beforeAutospacing="1" w:after="100" w:afterAutospacing="1"/>
      <w:jc w:val="left"/>
      <w:textAlignment w:val="auto"/>
    </w:pPr>
  </w:style>
  <w:style w:type="paragraph" w:customStyle="1" w:styleId="Listecouleur-Accent12">
    <w:name w:val="Liste couleur - Accent 12"/>
    <w:basedOn w:val="Normal"/>
    <w:uiPriority w:val="34"/>
    <w:qFormat/>
    <w:rsid w:val="002F4CF7"/>
    <w:pPr>
      <w:widowControl w:val="0"/>
      <w:overflowPunct/>
      <w:autoSpaceDE/>
      <w:autoSpaceDN/>
      <w:adjustRightInd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val="en-US" w:eastAsia="en-US"/>
    </w:rPr>
  </w:style>
  <w:style w:type="table" w:customStyle="1" w:styleId="Grilledutableau1">
    <w:name w:val="Grille du tableau1"/>
    <w:basedOn w:val="TableauNormal"/>
    <w:next w:val="Grilledutableau"/>
    <w:rsid w:val="00461C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111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0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61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2135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921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57514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480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Dessin_Microsoft_Visio2.vsdx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34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6.emf"/><Relationship Id="rId17" Type="http://schemas.openxmlformats.org/officeDocument/2006/relationships/package" Target="embeddings/Dessin_Microsoft_Visio4.vsdx"/><Relationship Id="rId25" Type="http://schemas.openxmlformats.org/officeDocument/2006/relationships/image" Target="media/image16.png"/><Relationship Id="rId33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package" Target="embeddings/Dessin_Microsoft_Visio1.vsdx"/><Relationship Id="rId24" Type="http://schemas.openxmlformats.org/officeDocument/2006/relationships/image" Target="media/image15.png"/><Relationship Id="rId32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package" Target="embeddings/Dessin_Microsoft_Visio3.vsdx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5.emf"/><Relationship Id="rId19" Type="http://schemas.openxmlformats.org/officeDocument/2006/relationships/image" Target="media/image10.jpe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package" Target="embeddings/Dessin_Microsoft_Visio.vsdx"/><Relationship Id="rId14" Type="http://schemas.openxmlformats.org/officeDocument/2006/relationships/image" Target="media/image7.emf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header" Target="header1.xml"/><Relationship Id="rId35" Type="http://schemas.openxmlformats.org/officeDocument/2006/relationships/theme" Target="theme/theme1.xml"/><Relationship Id="rId8" Type="http://schemas.openxmlformats.org/officeDocument/2006/relationships/image" Target="media/image4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445</TotalTime>
  <Pages>5</Pages>
  <Words>865</Words>
  <Characters>4761</Characters>
  <Application>Microsoft Office Word</Application>
  <DocSecurity>0</DocSecurity>
  <Lines>39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peuge</dc:creator>
  <cp:lastModifiedBy>peuge</cp:lastModifiedBy>
  <cp:revision>28</cp:revision>
  <cp:lastPrinted>2022-04-22T11:03:00Z</cp:lastPrinted>
  <dcterms:created xsi:type="dcterms:W3CDTF">2016-10-16T17:52:00Z</dcterms:created>
  <dcterms:modified xsi:type="dcterms:W3CDTF">2022-04-22T11:03:00Z</dcterms:modified>
</cp:coreProperties>
</file>