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6813" w:rsidRPr="00322CE0" w:rsidRDefault="00AB6813" w:rsidP="00322CE0">
      <w:pPr>
        <w:pBdr>
          <w:bottom w:val="single" w:sz="4" w:space="1" w:color="auto"/>
        </w:pBdr>
        <w:shd w:val="clear" w:color="auto" w:fill="DAEEF3" w:themeFill="accent5" w:themeFillTint="33"/>
        <w:ind w:left="-360"/>
        <w:rPr>
          <w:rFonts w:ascii="Arial" w:hAnsi="Arial" w:cs="Arial"/>
        </w:rPr>
      </w:pPr>
      <w:r w:rsidRPr="00322CE0">
        <w:rPr>
          <w:rFonts w:ascii="Arial" w:hAnsi="Arial" w:cs="Arial"/>
          <w:b/>
        </w:rPr>
        <w:sym w:font="Symbol" w:char="F0A8"/>
      </w:r>
      <w:r w:rsidRPr="00322CE0">
        <w:rPr>
          <w:rFonts w:ascii="Arial" w:hAnsi="Arial" w:cs="Arial"/>
          <w:b/>
        </w:rPr>
        <w:t xml:space="preserve"> </w:t>
      </w:r>
      <w:r w:rsidR="007F736D">
        <w:rPr>
          <w:rFonts w:ascii="Arial" w:hAnsi="Arial" w:cs="Arial"/>
          <w:b/>
          <w:caps/>
        </w:rPr>
        <w:t>DESCRIPTION</w:t>
      </w:r>
      <w:r w:rsidR="00D40770" w:rsidRPr="00322CE0">
        <w:rPr>
          <w:rFonts w:ascii="Arial" w:hAnsi="Arial" w:cs="Arial"/>
          <w:b/>
          <w:caps/>
        </w:rPr>
        <w:t xml:space="preserve"> :</w:t>
      </w:r>
      <w:r w:rsidRPr="00322CE0">
        <w:rPr>
          <w:rFonts w:ascii="Arial" w:hAnsi="Arial" w:cs="Arial"/>
        </w:rPr>
        <w:t xml:space="preserve"> </w:t>
      </w:r>
    </w:p>
    <w:p w:rsidR="007F736D" w:rsidRDefault="007F736D" w:rsidP="00AB6813">
      <w:pPr>
        <w:ind w:left="-360"/>
        <w:rPr>
          <w:rFonts w:ascii="Arial" w:hAnsi="Arial" w:cs="Arial"/>
        </w:rPr>
      </w:pPr>
    </w:p>
    <w:p w:rsidR="00B660A8" w:rsidRDefault="00B660A8" w:rsidP="00B660A8">
      <w:pPr>
        <w:ind w:left="-426"/>
        <w:rPr>
          <w:rFonts w:ascii="Arial" w:hAnsi="Arial" w:cs="Arial"/>
          <w:b/>
        </w:rPr>
      </w:pPr>
      <w:r>
        <w:rPr>
          <w:rFonts w:ascii="Arial" w:hAnsi="Arial" w:cs="Arial"/>
          <w:b/>
          <w:color w:val="984806" w:themeColor="accent6" w:themeShade="80"/>
        </w:rPr>
        <w:t xml:space="preserve">Durée de la Séance : </w:t>
      </w:r>
      <w:r w:rsidR="00A873E9">
        <w:rPr>
          <w:rFonts w:ascii="Arial" w:hAnsi="Arial" w:cs="Arial"/>
          <w:b/>
        </w:rPr>
        <w:t>4</w:t>
      </w:r>
      <w:r w:rsidR="00DA08CB">
        <w:rPr>
          <w:rFonts w:ascii="Arial" w:hAnsi="Arial" w:cs="Arial"/>
          <w:b/>
        </w:rPr>
        <w:t xml:space="preserve"> </w:t>
      </w:r>
      <w:r w:rsidRPr="00B660A8">
        <w:rPr>
          <w:rFonts w:ascii="Arial" w:hAnsi="Arial" w:cs="Arial"/>
          <w:b/>
        </w:rPr>
        <w:t>H</w:t>
      </w:r>
    </w:p>
    <w:p w:rsidR="00B660A8" w:rsidRDefault="00B660A8" w:rsidP="00B660A8">
      <w:pPr>
        <w:ind w:left="-360"/>
        <w:rPr>
          <w:rFonts w:ascii="Arial" w:hAnsi="Arial" w:cs="Arial"/>
        </w:rPr>
      </w:pPr>
    </w:p>
    <w:p w:rsidR="007F736D" w:rsidRPr="001B6486" w:rsidRDefault="007C36F9" w:rsidP="005C0FC6">
      <w:pPr>
        <w:pStyle w:val="Titre3"/>
        <w:ind w:left="-426"/>
        <w:rPr>
          <w:rFonts w:ascii="Arial" w:hAnsi="Arial" w:cs="Arial"/>
          <w:b/>
          <w:color w:val="984806" w:themeColor="accent6" w:themeShade="80"/>
        </w:rPr>
      </w:pPr>
      <w:r>
        <w:rPr>
          <w:rFonts w:ascii="Arial" w:hAnsi="Arial" w:cs="Arial"/>
          <w:b/>
          <w:color w:val="984806" w:themeColor="accent6" w:themeShade="80"/>
        </w:rPr>
        <w:t>Situation déclenchante</w:t>
      </w:r>
      <w:r w:rsidR="007F736D" w:rsidRPr="001B6486">
        <w:rPr>
          <w:rFonts w:ascii="Arial" w:hAnsi="Arial" w:cs="Arial"/>
          <w:b/>
          <w:color w:val="984806" w:themeColor="accent6" w:themeShade="80"/>
        </w:rPr>
        <w:t> :</w:t>
      </w:r>
      <w:r w:rsidRPr="007C36F9">
        <w:t xml:space="preserve"> </w:t>
      </w:r>
    </w:p>
    <w:p w:rsidR="007C36F9" w:rsidRDefault="005C0FC6" w:rsidP="007C6130">
      <w:pPr>
        <w:spacing w:before="120"/>
        <w:ind w:left="-360"/>
        <w:rPr>
          <w:rFonts w:ascii="Arial" w:hAnsi="Arial" w:cs="Arial"/>
        </w:rPr>
      </w:pPr>
      <w:r w:rsidRPr="005C0FC6">
        <w:rPr>
          <w:rFonts w:ascii="Arial" w:hAnsi="Arial" w:cs="Arial"/>
        </w:rPr>
        <w:t>La serrure connectée se développe de plus en plus. Si la France a pris du retard dans ce domaine comparé aux pays comme la Corée du Sud ou les États-Unis, cela reste un marché en pleine évolution. Ainsi, une étude Coda Stratégie évalue le taux actuel d’équipement des ménages français à seulement 3% (2021), mais estime cependant la progression du marché européen à 122 millions d'euros en 2025.</w:t>
      </w:r>
    </w:p>
    <w:p w:rsidR="007C6130" w:rsidRDefault="005C0FC6" w:rsidP="007C36F9">
      <w:pPr>
        <w:ind w:left="-360"/>
        <w:rPr>
          <w:rFonts w:ascii="Arial" w:hAnsi="Arial" w:cs="Arial"/>
        </w:rPr>
      </w:pPr>
      <w:r w:rsidRPr="000F40CE">
        <w:rPr>
          <w:rFonts w:ascii="Arial" w:hAnsi="Arial" w:cs="Arial"/>
          <w:noProof/>
        </w:rPr>
        <w:drawing>
          <wp:anchor distT="0" distB="0" distL="114300" distR="114300" simplePos="0" relativeHeight="251663360" behindDoc="0" locked="0" layoutInCell="1" allowOverlap="1" wp14:anchorId="3A853FC0" wp14:editId="24EB8E0E">
            <wp:simplePos x="0" y="0"/>
            <wp:positionH relativeFrom="column">
              <wp:posOffset>4999446</wp:posOffset>
            </wp:positionH>
            <wp:positionV relativeFrom="paragraph">
              <wp:posOffset>153852</wp:posOffset>
            </wp:positionV>
            <wp:extent cx="1143000" cy="1066800"/>
            <wp:effectExtent l="0" t="0" r="0" b="0"/>
            <wp:wrapThrough wrapText="bothSides">
              <wp:wrapPolygon edited="0">
                <wp:start x="1440" y="0"/>
                <wp:lineTo x="0" y="771"/>
                <wp:lineTo x="0" y="20829"/>
                <wp:lineTo x="1440" y="21214"/>
                <wp:lineTo x="19800" y="21214"/>
                <wp:lineTo x="21240" y="20829"/>
                <wp:lineTo x="21240" y="771"/>
                <wp:lineTo x="19800" y="0"/>
                <wp:lineTo x="1440" y="0"/>
              </wp:wrapPolygon>
            </wp:wrapThrough>
            <wp:docPr id="8" name="Ima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10668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95272D" w:rsidRPr="00B660A8" w:rsidRDefault="0095272D" w:rsidP="00B660A8">
      <w:pPr>
        <w:spacing w:after="120"/>
        <w:ind w:left="-360"/>
        <w:rPr>
          <w:rFonts w:ascii="Arial" w:hAnsi="Arial" w:cs="Arial"/>
          <w:b/>
          <w:color w:val="984806" w:themeColor="accent6" w:themeShade="80"/>
        </w:rPr>
      </w:pPr>
      <w:r w:rsidRPr="001B6486">
        <w:rPr>
          <w:rFonts w:ascii="Arial" w:hAnsi="Arial" w:cs="Arial"/>
          <w:b/>
          <w:color w:val="984806" w:themeColor="accent6" w:themeShade="80"/>
        </w:rPr>
        <w:t>Mise en situation de la ressource :</w:t>
      </w:r>
    </w:p>
    <w:p w:rsidR="00DA08CB" w:rsidRDefault="00611579" w:rsidP="007C36F9">
      <w:pPr>
        <w:ind w:left="-360"/>
        <w:rPr>
          <w:rFonts w:ascii="Arial" w:hAnsi="Arial" w:cs="Arial"/>
          <w:noProof/>
        </w:rPr>
      </w:pPr>
      <w:r w:rsidRPr="00611579">
        <w:rPr>
          <w:rFonts w:ascii="Arial" w:hAnsi="Arial" w:cs="Arial"/>
          <w:noProof/>
        </w:rPr>
        <w:t xml:space="preserve">Sur le thème "Équipements communicants, Internet des objets", </w:t>
      </w:r>
      <w:r>
        <w:rPr>
          <w:rFonts w:ascii="Arial" w:hAnsi="Arial" w:cs="Arial"/>
          <w:noProof/>
        </w:rPr>
        <w:t xml:space="preserve">la séance a pour objectif </w:t>
      </w:r>
      <w:r w:rsidR="005C0FC6" w:rsidRPr="005C0FC6">
        <w:rPr>
          <w:rFonts w:ascii="Arial" w:hAnsi="Arial" w:cs="Arial"/>
          <w:noProof/>
        </w:rPr>
        <w:t>d'analyser et d'étudier l'organisation fonctionnelle puis structurelle du produit</w:t>
      </w:r>
      <w:r w:rsidR="002A59A2">
        <w:rPr>
          <w:rFonts w:ascii="Arial" w:hAnsi="Arial" w:cs="Arial"/>
          <w:noProof/>
        </w:rPr>
        <w:t xml:space="preserve"> "Serrure connectée" ainsi que son impact environnemental.</w:t>
      </w:r>
    </w:p>
    <w:p w:rsidR="00DA08CB" w:rsidRDefault="00DA08CB" w:rsidP="00DA08CB">
      <w:pPr>
        <w:ind w:left="-360"/>
        <w:rPr>
          <w:rFonts w:ascii="Arial" w:hAnsi="Arial" w:cs="Arial"/>
        </w:rPr>
      </w:pPr>
    </w:p>
    <w:p w:rsidR="00DA08CB" w:rsidRDefault="00DA08CB" w:rsidP="00DA08CB">
      <w:pPr>
        <w:ind w:left="-426"/>
        <w:rPr>
          <w:rFonts w:ascii="Arial" w:hAnsi="Arial" w:cs="Arial"/>
          <w:color w:val="984806" w:themeColor="accent6" w:themeShade="80"/>
        </w:rPr>
      </w:pPr>
      <w:r w:rsidRPr="001B6486">
        <w:rPr>
          <w:rFonts w:ascii="Arial" w:hAnsi="Arial" w:cs="Arial"/>
          <w:b/>
          <w:color w:val="984806" w:themeColor="accent6" w:themeShade="80"/>
        </w:rPr>
        <w:t xml:space="preserve">Problématique de </w:t>
      </w:r>
      <w:r>
        <w:rPr>
          <w:rFonts w:ascii="Arial" w:hAnsi="Arial" w:cs="Arial"/>
          <w:b/>
          <w:color w:val="984806" w:themeColor="accent6" w:themeShade="80"/>
        </w:rPr>
        <w:t>la séance</w:t>
      </w:r>
      <w:r w:rsidRPr="001B6486">
        <w:rPr>
          <w:rFonts w:ascii="Arial" w:hAnsi="Arial" w:cs="Arial"/>
          <w:b/>
          <w:color w:val="984806" w:themeColor="accent6" w:themeShade="80"/>
        </w:rPr>
        <w:t xml:space="preserve"> </w:t>
      </w:r>
      <w:r w:rsidRPr="001B6486">
        <w:rPr>
          <w:rFonts w:ascii="Arial" w:hAnsi="Arial" w:cs="Arial"/>
          <w:color w:val="984806" w:themeColor="accent6" w:themeShade="80"/>
        </w:rPr>
        <w:t>:</w:t>
      </w:r>
      <w:r>
        <w:rPr>
          <w:rFonts w:ascii="Arial" w:hAnsi="Arial" w:cs="Arial"/>
          <w:color w:val="984806" w:themeColor="accent6" w:themeShade="80"/>
        </w:rPr>
        <w:t xml:space="preserve"> </w:t>
      </w:r>
    </w:p>
    <w:p w:rsidR="00000B66" w:rsidRDefault="005C0FC6" w:rsidP="005C0FC6">
      <w:pPr>
        <w:pStyle w:val="Paragraphedeliste"/>
        <w:spacing w:before="240"/>
        <w:ind w:left="-426" w:right="-283"/>
        <w:rPr>
          <w:rFonts w:ascii="Arial" w:hAnsi="Arial" w:cs="Arial"/>
          <w:i/>
        </w:rPr>
      </w:pPr>
      <w:r w:rsidRPr="005C0FC6">
        <w:rPr>
          <w:rFonts w:ascii="Arial" w:hAnsi="Arial" w:cs="Arial"/>
          <w:i/>
        </w:rPr>
        <w:t xml:space="preserve">Comment </w:t>
      </w:r>
      <w:r w:rsidRPr="005C0FC6">
        <w:rPr>
          <w:rFonts w:ascii="Arial" w:hAnsi="Arial" w:cs="Arial"/>
          <w:i/>
        </w:rPr>
        <w:t>l'organisation</w:t>
      </w:r>
      <w:r w:rsidRPr="005C0FC6">
        <w:rPr>
          <w:rFonts w:ascii="Arial" w:hAnsi="Arial" w:cs="Arial"/>
          <w:i/>
        </w:rPr>
        <w:t xml:space="preserve"> fonctionnelle et</w:t>
      </w:r>
      <w:r>
        <w:rPr>
          <w:rFonts w:ascii="Arial" w:hAnsi="Arial" w:cs="Arial"/>
          <w:i/>
        </w:rPr>
        <w:t xml:space="preserve"> </w:t>
      </w:r>
      <w:r w:rsidRPr="005C0FC6">
        <w:rPr>
          <w:rFonts w:ascii="Arial" w:hAnsi="Arial" w:cs="Arial"/>
          <w:i/>
        </w:rPr>
        <w:t>structurelle du produit répond-elle à la</w:t>
      </w:r>
      <w:r>
        <w:rPr>
          <w:rFonts w:ascii="Arial" w:hAnsi="Arial" w:cs="Arial"/>
          <w:i/>
        </w:rPr>
        <w:t xml:space="preserve"> </w:t>
      </w:r>
      <w:r w:rsidRPr="005C0FC6">
        <w:rPr>
          <w:rFonts w:ascii="Arial" w:hAnsi="Arial" w:cs="Arial"/>
          <w:i/>
        </w:rPr>
        <w:t>problématique ?</w:t>
      </w:r>
    </w:p>
    <w:p w:rsidR="005C0FC6" w:rsidRDefault="005C0FC6" w:rsidP="005C0FC6">
      <w:pPr>
        <w:pStyle w:val="Paragraphedeliste"/>
        <w:spacing w:before="240"/>
        <w:ind w:left="-426" w:right="-283"/>
        <w:rPr>
          <w:rFonts w:ascii="Arial" w:hAnsi="Arial" w:cs="Arial"/>
          <w:i/>
        </w:rPr>
      </w:pPr>
    </w:p>
    <w:p w:rsidR="001A754B" w:rsidRDefault="001A754B" w:rsidP="007C6130">
      <w:pPr>
        <w:pStyle w:val="Paragraphedeliste"/>
        <w:spacing w:before="240"/>
        <w:ind w:left="-426"/>
        <w:rPr>
          <w:rFonts w:ascii="Arial" w:hAnsi="Arial" w:cs="Arial"/>
        </w:rPr>
      </w:pPr>
      <w:r>
        <w:rPr>
          <w:rFonts w:ascii="Arial" w:hAnsi="Arial" w:cs="Arial"/>
          <w:b/>
          <w:color w:val="984806" w:themeColor="accent6" w:themeShade="80"/>
        </w:rPr>
        <w:t xml:space="preserve">Déroulement </w:t>
      </w:r>
      <w:r w:rsidRPr="001B6486">
        <w:rPr>
          <w:rFonts w:ascii="Arial" w:hAnsi="Arial" w:cs="Arial"/>
          <w:b/>
          <w:color w:val="984806" w:themeColor="accent6" w:themeShade="80"/>
        </w:rPr>
        <w:t xml:space="preserve">de </w:t>
      </w:r>
      <w:r>
        <w:rPr>
          <w:rFonts w:ascii="Arial" w:hAnsi="Arial" w:cs="Arial"/>
          <w:b/>
          <w:color w:val="984806" w:themeColor="accent6" w:themeShade="80"/>
        </w:rPr>
        <w:t>la séance</w:t>
      </w:r>
      <w:r w:rsidRPr="001B6486">
        <w:rPr>
          <w:rFonts w:ascii="Arial" w:hAnsi="Arial" w:cs="Arial"/>
          <w:b/>
          <w:color w:val="984806" w:themeColor="accent6" w:themeShade="80"/>
        </w:rPr>
        <w:t xml:space="preserve"> </w:t>
      </w:r>
      <w:r w:rsidRPr="001B6486">
        <w:rPr>
          <w:rFonts w:ascii="Arial" w:hAnsi="Arial" w:cs="Arial"/>
          <w:color w:val="984806" w:themeColor="accent6" w:themeShade="80"/>
        </w:rPr>
        <w:t>:</w:t>
      </w:r>
      <w:r>
        <w:rPr>
          <w:rFonts w:ascii="Arial" w:hAnsi="Arial" w:cs="Arial"/>
          <w:color w:val="984806" w:themeColor="accent6" w:themeShade="80"/>
        </w:rPr>
        <w:t xml:space="preserve"> </w:t>
      </w:r>
    </w:p>
    <w:p w:rsidR="005C0FC6" w:rsidRDefault="001A754B" w:rsidP="007C6130">
      <w:pPr>
        <w:spacing w:before="120" w:after="120"/>
        <w:ind w:left="-360"/>
        <w:rPr>
          <w:rFonts w:ascii="Arial" w:hAnsi="Arial" w:cs="Arial"/>
        </w:rPr>
      </w:pPr>
      <w:r>
        <w:rPr>
          <w:rFonts w:ascii="Arial" w:hAnsi="Arial" w:cs="Arial"/>
        </w:rPr>
        <w:t>Cette</w:t>
      </w:r>
      <w:r w:rsidR="001A500B" w:rsidRPr="001A500B">
        <w:rPr>
          <w:rFonts w:ascii="Arial" w:hAnsi="Arial" w:cs="Arial"/>
        </w:rPr>
        <w:t xml:space="preserve"> </w:t>
      </w:r>
      <w:r w:rsidR="00B660A8">
        <w:rPr>
          <w:rFonts w:ascii="Arial" w:hAnsi="Arial" w:cs="Arial"/>
        </w:rPr>
        <w:t>séance</w:t>
      </w:r>
      <w:r w:rsidR="001A500B" w:rsidRPr="001A500B">
        <w:rPr>
          <w:rFonts w:ascii="Arial" w:hAnsi="Arial" w:cs="Arial"/>
        </w:rPr>
        <w:t xml:space="preserve"> </w:t>
      </w:r>
      <w:r w:rsidR="005C0FC6">
        <w:rPr>
          <w:rFonts w:ascii="Arial" w:hAnsi="Arial" w:cs="Arial"/>
        </w:rPr>
        <w:t>est composée de deux activités de 2H chacune, pouvant être réalisées en classe entière par</w:t>
      </w:r>
      <w:r w:rsidR="00F34C91">
        <w:rPr>
          <w:rFonts w:ascii="Arial" w:hAnsi="Arial" w:cs="Arial"/>
        </w:rPr>
        <w:t xml:space="preserve"> travail en</w:t>
      </w:r>
      <w:r w:rsidR="005C0FC6">
        <w:rPr>
          <w:rFonts w:ascii="Arial" w:hAnsi="Arial" w:cs="Arial"/>
        </w:rPr>
        <w:t xml:space="preserve"> binôme. S</w:t>
      </w:r>
      <w:r w:rsidR="001A500B" w:rsidRPr="001A500B">
        <w:rPr>
          <w:rFonts w:ascii="Arial" w:hAnsi="Arial" w:cs="Arial"/>
        </w:rPr>
        <w:t>ous forme d'alternance de phases courtes de travail de recherche et de phases courtes d'écoute</w:t>
      </w:r>
      <w:r w:rsidR="005C0FC6">
        <w:rPr>
          <w:rFonts w:ascii="Arial" w:hAnsi="Arial" w:cs="Arial"/>
        </w:rPr>
        <w:t>, l</w:t>
      </w:r>
      <w:r w:rsidR="001A500B" w:rsidRPr="001A500B">
        <w:rPr>
          <w:rFonts w:ascii="Arial" w:hAnsi="Arial" w:cs="Arial"/>
        </w:rPr>
        <w:t>e but étant de rendre l'élève acteur de sa formation en activité d'app</w:t>
      </w:r>
      <w:r w:rsidR="005C0FC6">
        <w:rPr>
          <w:rFonts w:ascii="Arial" w:hAnsi="Arial" w:cs="Arial"/>
        </w:rPr>
        <w:t>ort de connaissances théoriques, l'objectif est d'analyser l'organisation fonctionnelle puis structurelle du produit ainsi que l'impact environnemental du produit.</w:t>
      </w:r>
    </w:p>
    <w:p w:rsidR="00B660A8" w:rsidRDefault="00964142" w:rsidP="007C6130">
      <w:pPr>
        <w:spacing w:before="120" w:after="120"/>
        <w:ind w:left="-360"/>
        <w:rPr>
          <w:rFonts w:ascii="Arial" w:hAnsi="Arial" w:cs="Arial"/>
        </w:rPr>
      </w:pPr>
      <w:r>
        <w:rPr>
          <w:noProof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4684304</wp:posOffset>
            </wp:positionH>
            <wp:positionV relativeFrom="paragraph">
              <wp:posOffset>253365</wp:posOffset>
            </wp:positionV>
            <wp:extent cx="1698172" cy="952833"/>
            <wp:effectExtent l="0" t="0" r="0" b="0"/>
            <wp:wrapThrough wrapText="bothSides">
              <wp:wrapPolygon edited="0">
                <wp:start x="0" y="0"/>
                <wp:lineTo x="0" y="21168"/>
                <wp:lineTo x="21325" y="21168"/>
                <wp:lineTo x="21325" y="0"/>
                <wp:lineTo x="0" y="0"/>
              </wp:wrapPolygon>
            </wp:wrapThrough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98172" cy="95283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660A8">
        <w:rPr>
          <w:rFonts w:ascii="Arial" w:hAnsi="Arial" w:cs="Arial"/>
        </w:rPr>
        <w:t xml:space="preserve"> </w:t>
      </w:r>
    </w:p>
    <w:p w:rsidR="00DA08CB" w:rsidRDefault="00315E4D" w:rsidP="00315E4D">
      <w:pPr>
        <w:spacing w:after="120"/>
        <w:ind w:left="-360"/>
        <w:rPr>
          <w:rFonts w:ascii="Arial" w:hAnsi="Arial" w:cs="Arial"/>
        </w:rPr>
      </w:pPr>
      <w:r w:rsidRPr="00315E4D">
        <w:rPr>
          <w:rFonts w:ascii="Arial" w:hAnsi="Arial" w:cs="Arial"/>
          <w:b/>
        </w:rPr>
        <w:t>ACTIVITÉ 1</w:t>
      </w:r>
      <w:r>
        <w:rPr>
          <w:rFonts w:ascii="Arial" w:hAnsi="Arial" w:cs="Arial"/>
        </w:rPr>
        <w:t xml:space="preserve"> : </w:t>
      </w:r>
      <w:r w:rsidR="00F34C91" w:rsidRPr="00F34C91">
        <w:rPr>
          <w:rFonts w:ascii="Arial" w:hAnsi="Arial" w:cs="Arial"/>
        </w:rPr>
        <w:t xml:space="preserve">Cette activité en classe entière (ou en effectif réduit) </w:t>
      </w:r>
      <w:r w:rsidR="00964142">
        <w:rPr>
          <w:rFonts w:ascii="Arial" w:hAnsi="Arial" w:cs="Arial"/>
        </w:rPr>
        <w:t>a pour objectif</w:t>
      </w:r>
      <w:r w:rsidR="00F34C91" w:rsidRPr="00F34C91">
        <w:rPr>
          <w:rFonts w:ascii="Arial" w:hAnsi="Arial" w:cs="Arial"/>
        </w:rPr>
        <w:t xml:space="preserve"> d'étudier la mission du produit, les besoins et fonctions pour répondre à la problématique posée</w:t>
      </w:r>
      <w:r w:rsidR="00F34C91">
        <w:rPr>
          <w:rFonts w:ascii="Arial" w:hAnsi="Arial" w:cs="Arial"/>
        </w:rPr>
        <w:t xml:space="preserve"> ainsi que son organisation structurelle</w:t>
      </w:r>
      <w:r w:rsidR="00F34C91" w:rsidRPr="00F34C91">
        <w:rPr>
          <w:rFonts w:ascii="Arial" w:hAnsi="Arial" w:cs="Arial"/>
        </w:rPr>
        <w:t>. L'ensemble de l'étude fait appel à la représentation SysML.</w:t>
      </w:r>
      <w:r w:rsidR="00DA08CB" w:rsidRPr="00DA08CB">
        <w:rPr>
          <w:rFonts w:ascii="Arial" w:hAnsi="Arial" w:cs="Arial"/>
        </w:rPr>
        <w:t xml:space="preserve"> </w:t>
      </w:r>
    </w:p>
    <w:p w:rsidR="00452031" w:rsidRDefault="00452031" w:rsidP="001A500B">
      <w:pPr>
        <w:ind w:left="-360"/>
        <w:rPr>
          <w:rFonts w:ascii="Arial" w:hAnsi="Arial" w:cs="Arial"/>
        </w:rPr>
      </w:pPr>
    </w:p>
    <w:p w:rsidR="00315E4D" w:rsidRDefault="00964142" w:rsidP="001A500B">
      <w:pPr>
        <w:ind w:left="-360"/>
        <w:rPr>
          <w:noProof/>
        </w:rPr>
      </w:pPr>
      <w:r>
        <w:rPr>
          <w:noProof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5000353</wp:posOffset>
            </wp:positionH>
            <wp:positionV relativeFrom="paragraph">
              <wp:posOffset>147955</wp:posOffset>
            </wp:positionV>
            <wp:extent cx="1210128" cy="947057"/>
            <wp:effectExtent l="0" t="0" r="9525" b="5715"/>
            <wp:wrapThrough wrapText="bothSides">
              <wp:wrapPolygon edited="0">
                <wp:start x="0" y="0"/>
                <wp:lineTo x="0" y="21296"/>
                <wp:lineTo x="21430" y="21296"/>
                <wp:lineTo x="21430" y="0"/>
                <wp:lineTo x="0" y="0"/>
              </wp:wrapPolygon>
            </wp:wrapThrough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10128" cy="94705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F0CED" w:rsidRDefault="00315E4D" w:rsidP="00315E4D">
      <w:pPr>
        <w:spacing w:after="120"/>
        <w:ind w:left="-360"/>
        <w:rPr>
          <w:rFonts w:ascii="Arial" w:hAnsi="Arial" w:cs="Arial"/>
        </w:rPr>
      </w:pPr>
      <w:r>
        <w:rPr>
          <w:rFonts w:ascii="Arial" w:hAnsi="Arial" w:cs="Arial"/>
          <w:b/>
        </w:rPr>
        <w:t>ACTIVITÉ 2</w:t>
      </w:r>
      <w:r>
        <w:rPr>
          <w:rFonts w:ascii="Arial" w:hAnsi="Arial" w:cs="Arial"/>
        </w:rPr>
        <w:t xml:space="preserve"> : </w:t>
      </w:r>
      <w:r w:rsidR="00964142" w:rsidRPr="00F34C91">
        <w:rPr>
          <w:rFonts w:ascii="Arial" w:hAnsi="Arial" w:cs="Arial"/>
        </w:rPr>
        <w:t xml:space="preserve">Cette activité en classe entière (ou en effectif réduit) </w:t>
      </w:r>
      <w:r w:rsidR="00964142">
        <w:rPr>
          <w:rFonts w:ascii="Arial" w:hAnsi="Arial" w:cs="Arial"/>
        </w:rPr>
        <w:t>a pour objectif</w:t>
      </w:r>
      <w:r w:rsidR="00964142">
        <w:rPr>
          <w:rFonts w:ascii="Arial" w:hAnsi="Arial" w:cs="Arial"/>
        </w:rPr>
        <w:t xml:space="preserve"> d</w:t>
      </w:r>
      <w:r w:rsidR="00964142" w:rsidRPr="00964142">
        <w:rPr>
          <w:rFonts w:ascii="Arial" w:hAnsi="Arial" w:cs="Arial"/>
        </w:rPr>
        <w:t>’évaluer l’impact environnemental du produit</w:t>
      </w:r>
      <w:r w:rsidR="00964142">
        <w:rPr>
          <w:rFonts w:ascii="Arial" w:hAnsi="Arial" w:cs="Arial"/>
        </w:rPr>
        <w:t xml:space="preserve"> à travers l'étude Bilan produit dans sa phase de production et d'utilisation, et de comparer son impact par rapport à un autre produit. En dernière partie de l'étude, nous nous intéressons à l'influence des matériaux sur l'impact environnemental.</w:t>
      </w:r>
    </w:p>
    <w:p w:rsidR="001A754B" w:rsidRPr="00452031" w:rsidRDefault="001A754B" w:rsidP="00AF0CED">
      <w:pPr>
        <w:rPr>
          <w:rFonts w:ascii="Arial" w:hAnsi="Arial" w:cs="Arial"/>
        </w:rPr>
      </w:pPr>
    </w:p>
    <w:p w:rsidR="00DA08CB" w:rsidRDefault="00DA08CB" w:rsidP="00964142">
      <w:pPr>
        <w:ind w:left="-360"/>
        <w:rPr>
          <w:rFonts w:ascii="Arial" w:hAnsi="Arial" w:cs="Arial"/>
        </w:rPr>
      </w:pPr>
      <w:r>
        <w:rPr>
          <w:rFonts w:ascii="Arial" w:hAnsi="Arial" w:cs="Arial"/>
          <w:b/>
          <w:color w:val="984806" w:themeColor="accent6" w:themeShade="80"/>
        </w:rPr>
        <w:t>Évaluations :</w:t>
      </w:r>
      <w:r w:rsidR="00964142">
        <w:rPr>
          <w:rFonts w:ascii="Arial" w:hAnsi="Arial" w:cs="Arial"/>
          <w:b/>
          <w:color w:val="984806" w:themeColor="accent6" w:themeShade="80"/>
        </w:rPr>
        <w:t xml:space="preserve"> </w:t>
      </w:r>
      <w:r w:rsidR="00964142">
        <w:rPr>
          <w:rFonts w:ascii="Arial" w:hAnsi="Arial" w:cs="Arial"/>
        </w:rPr>
        <w:t>formative</w:t>
      </w:r>
    </w:p>
    <w:p w:rsidR="00DA08CB" w:rsidRDefault="00DA08CB" w:rsidP="00D71DAF">
      <w:pPr>
        <w:ind w:left="-284"/>
        <w:jc w:val="center"/>
        <w:rPr>
          <w:rFonts w:ascii="Arial" w:hAnsi="Arial" w:cs="Arial"/>
        </w:rPr>
      </w:pPr>
    </w:p>
    <w:p w:rsidR="00964142" w:rsidRDefault="00964142" w:rsidP="00D71DAF">
      <w:pPr>
        <w:ind w:left="-284"/>
        <w:jc w:val="center"/>
        <w:rPr>
          <w:rFonts w:ascii="Arial" w:hAnsi="Arial" w:cs="Arial"/>
        </w:rPr>
      </w:pPr>
    </w:p>
    <w:p w:rsidR="00964142" w:rsidRDefault="00964142" w:rsidP="00D71DAF">
      <w:pPr>
        <w:ind w:left="-284"/>
        <w:jc w:val="center"/>
        <w:rPr>
          <w:rFonts w:ascii="Arial" w:hAnsi="Arial" w:cs="Arial"/>
        </w:rPr>
      </w:pPr>
    </w:p>
    <w:p w:rsidR="00964142" w:rsidRDefault="00964142" w:rsidP="00D71DAF">
      <w:pPr>
        <w:ind w:left="-284"/>
        <w:jc w:val="center"/>
        <w:rPr>
          <w:rFonts w:ascii="Arial" w:hAnsi="Arial" w:cs="Arial"/>
        </w:rPr>
      </w:pPr>
    </w:p>
    <w:p w:rsidR="00964142" w:rsidRDefault="00964142" w:rsidP="00D71DAF">
      <w:pPr>
        <w:ind w:left="-284"/>
        <w:jc w:val="center"/>
        <w:rPr>
          <w:rFonts w:ascii="Arial" w:hAnsi="Arial" w:cs="Arial"/>
        </w:rPr>
      </w:pPr>
    </w:p>
    <w:p w:rsidR="005B6BF5" w:rsidRDefault="005B6BF5" w:rsidP="00452031">
      <w:pPr>
        <w:rPr>
          <w:rFonts w:ascii="Arial" w:hAnsi="Arial" w:cs="Arial"/>
          <w:b/>
          <w:color w:val="984806" w:themeColor="accent6" w:themeShade="80"/>
        </w:rPr>
      </w:pPr>
    </w:p>
    <w:p w:rsidR="005B6BF5" w:rsidRPr="00322CE0" w:rsidRDefault="005B6BF5" w:rsidP="005B6BF5">
      <w:pPr>
        <w:pBdr>
          <w:bottom w:val="single" w:sz="4" w:space="1" w:color="auto"/>
        </w:pBdr>
        <w:shd w:val="clear" w:color="auto" w:fill="DAEEF3" w:themeFill="accent5" w:themeFillTint="33"/>
        <w:ind w:left="-360"/>
        <w:rPr>
          <w:rFonts w:ascii="Arial" w:hAnsi="Arial" w:cs="Arial"/>
        </w:rPr>
      </w:pPr>
      <w:r w:rsidRPr="00322CE0">
        <w:rPr>
          <w:rFonts w:ascii="Arial" w:hAnsi="Arial" w:cs="Arial"/>
          <w:b/>
        </w:rPr>
        <w:lastRenderedPageBreak/>
        <w:sym w:font="Symbol" w:char="F0A8"/>
      </w:r>
      <w:r w:rsidRPr="00322CE0">
        <w:rPr>
          <w:rFonts w:ascii="Arial" w:hAnsi="Arial" w:cs="Arial"/>
          <w:b/>
        </w:rPr>
        <w:t xml:space="preserve"> </w:t>
      </w:r>
      <w:r w:rsidR="00B660A8">
        <w:rPr>
          <w:rFonts w:ascii="Arial" w:hAnsi="Arial" w:cs="Arial"/>
          <w:b/>
        </w:rPr>
        <w:t>OBJECTIFS</w:t>
      </w:r>
      <w:r w:rsidR="00DA08CB">
        <w:rPr>
          <w:rFonts w:ascii="Arial" w:hAnsi="Arial" w:cs="Arial"/>
          <w:b/>
        </w:rPr>
        <w:t>,</w:t>
      </w:r>
      <w:r w:rsidR="00B660A8">
        <w:rPr>
          <w:rFonts w:ascii="Arial" w:hAnsi="Arial" w:cs="Arial"/>
          <w:b/>
        </w:rPr>
        <w:t xml:space="preserve"> COMPÉTENCES</w:t>
      </w:r>
      <w:r w:rsidR="00DA08CB">
        <w:rPr>
          <w:rFonts w:ascii="Arial" w:hAnsi="Arial" w:cs="Arial"/>
          <w:b/>
        </w:rPr>
        <w:t xml:space="preserve"> et</w:t>
      </w:r>
      <w:r w:rsidR="00B660A8">
        <w:rPr>
          <w:rFonts w:ascii="Arial" w:hAnsi="Arial" w:cs="Arial"/>
          <w:b/>
          <w:caps/>
        </w:rPr>
        <w:t xml:space="preserve"> SaVOIRS associés</w:t>
      </w:r>
    </w:p>
    <w:p w:rsidR="005B6BF5" w:rsidRDefault="005B6BF5" w:rsidP="001E7EA0">
      <w:pPr>
        <w:ind w:left="-360"/>
        <w:rPr>
          <w:rFonts w:ascii="Arial" w:hAnsi="Arial" w:cs="Arial"/>
          <w:b/>
          <w:color w:val="984806" w:themeColor="accent6" w:themeShade="80"/>
        </w:rPr>
      </w:pPr>
    </w:p>
    <w:p w:rsidR="005B6BF5" w:rsidRDefault="005B6BF5" w:rsidP="001E7EA0">
      <w:pPr>
        <w:ind w:left="-360"/>
        <w:rPr>
          <w:rFonts w:ascii="Arial" w:hAnsi="Arial" w:cs="Arial"/>
          <w:b/>
          <w:color w:val="984806" w:themeColor="accent6" w:themeShade="80"/>
        </w:rPr>
      </w:pPr>
    </w:p>
    <w:p w:rsidR="001E7EA0" w:rsidRDefault="00B660A8" w:rsidP="001E7EA0">
      <w:pPr>
        <w:ind w:left="-360"/>
        <w:rPr>
          <w:rFonts w:ascii="Arial" w:hAnsi="Arial" w:cs="Arial"/>
          <w:b/>
          <w:color w:val="984806" w:themeColor="accent6" w:themeShade="80"/>
        </w:rPr>
      </w:pPr>
      <w:r>
        <w:rPr>
          <w:rFonts w:ascii="Arial" w:hAnsi="Arial" w:cs="Arial"/>
          <w:b/>
          <w:color w:val="984806" w:themeColor="accent6" w:themeShade="80"/>
        </w:rPr>
        <w:t>Objectifs visés</w:t>
      </w:r>
      <w:r w:rsidR="001B5E28" w:rsidRPr="001E7EA0">
        <w:rPr>
          <w:rFonts w:ascii="Arial" w:hAnsi="Arial" w:cs="Arial"/>
          <w:b/>
          <w:color w:val="984806" w:themeColor="accent6" w:themeShade="80"/>
        </w:rPr>
        <w:t xml:space="preserve"> :</w:t>
      </w:r>
      <w:r w:rsidR="001E7EA0" w:rsidRPr="001E7EA0">
        <w:rPr>
          <w:rFonts w:ascii="Arial" w:hAnsi="Arial" w:cs="Arial"/>
          <w:b/>
          <w:color w:val="984806" w:themeColor="accent6" w:themeShade="80"/>
        </w:rPr>
        <w:t> </w:t>
      </w:r>
    </w:p>
    <w:p w:rsidR="001E7EA0" w:rsidRPr="001E7EA0" w:rsidRDefault="001E7EA0" w:rsidP="001E7EA0">
      <w:pPr>
        <w:ind w:left="-360"/>
        <w:rPr>
          <w:rFonts w:ascii="Arial" w:hAnsi="Arial" w:cs="Arial"/>
          <w:b/>
          <w:color w:val="984806" w:themeColor="accent6" w:themeShade="80"/>
        </w:rPr>
      </w:pPr>
    </w:p>
    <w:p w:rsidR="00DA08CB" w:rsidRDefault="00DA08CB" w:rsidP="00964142">
      <w:pPr>
        <w:widowControl w:val="0"/>
        <w:ind w:left="567" w:hanging="567"/>
        <w:jc w:val="both"/>
        <w:rPr>
          <w:rFonts w:asciiTheme="minorHAnsi" w:eastAsiaTheme="minorHAnsi" w:hAnsiTheme="minorHAnsi" w:cstheme="minorBidi"/>
          <w:bCs/>
          <w:sz w:val="22"/>
          <w:szCs w:val="22"/>
          <w:lang w:eastAsia="en-US"/>
        </w:rPr>
      </w:pPr>
      <w:r w:rsidRPr="00DA08CB">
        <w:rPr>
          <w:rFonts w:asciiTheme="minorHAnsi" w:eastAsiaTheme="minorHAnsi" w:hAnsiTheme="minorHAnsi" w:cstheme="minorBidi"/>
          <w:b/>
          <w:bCs/>
          <w:sz w:val="22"/>
          <w:szCs w:val="22"/>
          <w:lang w:eastAsia="en-US"/>
        </w:rPr>
        <w:t>O1</w:t>
      </w:r>
      <w:r>
        <w:rPr>
          <w:rFonts w:asciiTheme="minorHAnsi" w:eastAsiaTheme="minorHAnsi" w:hAnsiTheme="minorHAnsi" w:cstheme="minorBidi"/>
          <w:bCs/>
          <w:sz w:val="22"/>
          <w:szCs w:val="22"/>
          <w:lang w:eastAsia="en-US"/>
        </w:rPr>
        <w:t xml:space="preserve"> - </w:t>
      </w:r>
      <w:r w:rsidRPr="00DA08CB">
        <w:rPr>
          <w:rFonts w:asciiTheme="minorHAnsi" w:eastAsiaTheme="minorHAnsi" w:hAnsiTheme="minorHAnsi" w:cstheme="minorBidi"/>
          <w:bCs/>
          <w:sz w:val="22"/>
          <w:szCs w:val="22"/>
          <w:lang w:eastAsia="en-US"/>
        </w:rPr>
        <w:t>Caractériser des produits ou des constituants privilégiant un usage raisonné du point de vue développement durable</w:t>
      </w:r>
    </w:p>
    <w:p w:rsidR="002C746B" w:rsidRDefault="002C746B" w:rsidP="00964142">
      <w:pPr>
        <w:widowControl w:val="0"/>
        <w:ind w:left="567" w:hanging="567"/>
        <w:jc w:val="both"/>
        <w:rPr>
          <w:rFonts w:asciiTheme="minorHAnsi" w:eastAsiaTheme="minorHAnsi" w:hAnsiTheme="minorHAnsi" w:cstheme="minorBidi"/>
          <w:bCs/>
          <w:sz w:val="22"/>
          <w:szCs w:val="22"/>
          <w:lang w:eastAsia="en-US"/>
        </w:rPr>
      </w:pPr>
      <w:r w:rsidRPr="002C746B">
        <w:rPr>
          <w:rFonts w:asciiTheme="minorHAnsi" w:eastAsiaTheme="minorHAnsi" w:hAnsiTheme="minorHAnsi" w:cstheme="minorBidi"/>
          <w:b/>
          <w:bCs/>
          <w:sz w:val="22"/>
          <w:szCs w:val="22"/>
          <w:lang w:eastAsia="en-US"/>
        </w:rPr>
        <w:t>O2</w:t>
      </w:r>
      <w:r w:rsidRPr="002C746B">
        <w:rPr>
          <w:rFonts w:asciiTheme="minorHAnsi" w:eastAsiaTheme="minorHAnsi" w:hAnsiTheme="minorHAnsi" w:cstheme="minorBidi"/>
          <w:bCs/>
          <w:sz w:val="22"/>
          <w:szCs w:val="22"/>
          <w:lang w:eastAsia="en-US"/>
        </w:rPr>
        <w:t xml:space="preserve"> - Identifier les éléments influents du développement d’un produit  </w:t>
      </w:r>
    </w:p>
    <w:p w:rsidR="00964142" w:rsidRPr="00DA08CB" w:rsidRDefault="00964142" w:rsidP="00DA08CB">
      <w:pPr>
        <w:widowControl w:val="0"/>
        <w:jc w:val="both"/>
        <w:rPr>
          <w:rFonts w:asciiTheme="minorHAnsi" w:eastAsiaTheme="minorHAnsi" w:hAnsiTheme="minorHAnsi" w:cstheme="minorBidi"/>
          <w:bCs/>
          <w:sz w:val="22"/>
          <w:szCs w:val="22"/>
          <w:lang w:eastAsia="en-US"/>
        </w:rPr>
      </w:pPr>
      <w:r w:rsidRPr="00964142">
        <w:rPr>
          <w:rFonts w:asciiTheme="minorHAnsi" w:eastAsiaTheme="minorHAnsi" w:hAnsiTheme="minorHAnsi" w:cstheme="minorBidi"/>
          <w:b/>
          <w:bCs/>
          <w:sz w:val="22"/>
          <w:szCs w:val="22"/>
          <w:lang w:eastAsia="en-US"/>
        </w:rPr>
        <w:t>O3</w:t>
      </w:r>
      <w:r w:rsidRPr="00964142">
        <w:rPr>
          <w:rFonts w:asciiTheme="minorHAnsi" w:eastAsiaTheme="minorHAnsi" w:hAnsiTheme="minorHAnsi" w:cstheme="minorBidi"/>
          <w:bCs/>
          <w:sz w:val="22"/>
          <w:szCs w:val="22"/>
          <w:lang w:eastAsia="en-US"/>
        </w:rPr>
        <w:t xml:space="preserve"> - Analyser l’organisation fonctionnelle et structurelle d’un produit</w:t>
      </w:r>
    </w:p>
    <w:p w:rsidR="001B5E28" w:rsidRDefault="001B5E28" w:rsidP="001E7EA0">
      <w:pPr>
        <w:spacing w:line="288" w:lineRule="atLeast"/>
        <w:ind w:left="1125"/>
        <w:textAlignment w:val="baseline"/>
        <w:rPr>
          <w:rFonts w:ascii="Arial" w:hAnsi="Arial" w:cs="Arial"/>
          <w:color w:val="474747"/>
          <w:sz w:val="18"/>
          <w:szCs w:val="18"/>
        </w:rPr>
      </w:pPr>
    </w:p>
    <w:p w:rsidR="00DA08CB" w:rsidRDefault="001E7EA0" w:rsidP="00DA08CB">
      <w:pPr>
        <w:ind w:left="-360"/>
        <w:rPr>
          <w:rFonts w:ascii="Arial" w:hAnsi="Arial" w:cs="Arial"/>
          <w:b/>
          <w:color w:val="984806" w:themeColor="accent6" w:themeShade="80"/>
        </w:rPr>
      </w:pPr>
      <w:r w:rsidRPr="001B5E28">
        <w:rPr>
          <w:rFonts w:ascii="Arial" w:hAnsi="Arial" w:cs="Arial"/>
          <w:b/>
          <w:color w:val="984806" w:themeColor="accent6" w:themeShade="80"/>
        </w:rPr>
        <w:t xml:space="preserve">Compétences </w:t>
      </w:r>
      <w:r w:rsidR="001B5E28" w:rsidRPr="001B5E28">
        <w:rPr>
          <w:rFonts w:ascii="Arial" w:hAnsi="Arial" w:cs="Arial"/>
          <w:b/>
          <w:color w:val="984806" w:themeColor="accent6" w:themeShade="80"/>
        </w:rPr>
        <w:t>visées :</w:t>
      </w:r>
      <w:r w:rsidRPr="001B5E28">
        <w:rPr>
          <w:rFonts w:ascii="Arial" w:hAnsi="Arial" w:cs="Arial"/>
          <w:b/>
          <w:color w:val="984806" w:themeColor="accent6" w:themeShade="80"/>
        </w:rPr>
        <w:t> </w:t>
      </w:r>
    </w:p>
    <w:p w:rsidR="00DA08CB" w:rsidRDefault="00DA08CB" w:rsidP="00DA08CB">
      <w:pPr>
        <w:ind w:left="-360"/>
        <w:rPr>
          <w:rFonts w:ascii="Arial" w:hAnsi="Arial" w:cs="Arial"/>
          <w:b/>
          <w:color w:val="984806" w:themeColor="accent6" w:themeShade="80"/>
        </w:rPr>
      </w:pPr>
    </w:p>
    <w:p w:rsidR="005A63C7" w:rsidRDefault="005A63C7" w:rsidP="00DA08CB">
      <w:pPr>
        <w:rPr>
          <w:rFonts w:asciiTheme="minorHAnsi" w:hAnsiTheme="minorHAnsi" w:cstheme="minorHAnsi"/>
          <w:bCs/>
          <w:sz w:val="22"/>
        </w:rPr>
      </w:pPr>
      <w:r w:rsidRPr="00DA08CB">
        <w:rPr>
          <w:rFonts w:asciiTheme="minorHAnsi" w:hAnsiTheme="minorHAnsi" w:cstheme="minorHAnsi"/>
          <w:b/>
          <w:bCs/>
          <w:sz w:val="22"/>
        </w:rPr>
        <w:t>CO 1.3</w:t>
      </w:r>
      <w:r w:rsidRPr="00DA08CB">
        <w:rPr>
          <w:rFonts w:asciiTheme="minorHAnsi" w:hAnsiTheme="minorHAnsi" w:cstheme="minorHAnsi"/>
          <w:bCs/>
          <w:sz w:val="22"/>
        </w:rPr>
        <w:t xml:space="preserve"> :</w:t>
      </w:r>
      <w:r w:rsidRPr="00DA08CB">
        <w:rPr>
          <w:rFonts w:asciiTheme="minorHAnsi" w:hAnsiTheme="minorHAnsi" w:cstheme="minorHAnsi"/>
          <w:sz w:val="28"/>
        </w:rPr>
        <w:t xml:space="preserve"> </w:t>
      </w:r>
      <w:r w:rsidRPr="00DA08CB">
        <w:rPr>
          <w:rFonts w:asciiTheme="minorHAnsi" w:hAnsiTheme="minorHAnsi" w:cstheme="minorHAnsi"/>
          <w:bCs/>
          <w:sz w:val="22"/>
        </w:rPr>
        <w:t>Justifier les solutions constructives d’un produit au regard des performances environnementales.</w:t>
      </w:r>
    </w:p>
    <w:p w:rsidR="002C746B" w:rsidRDefault="002C746B" w:rsidP="00DA08CB">
      <w:pPr>
        <w:rPr>
          <w:rFonts w:asciiTheme="minorHAnsi" w:hAnsiTheme="minorHAnsi" w:cstheme="minorHAnsi"/>
          <w:bCs/>
          <w:sz w:val="22"/>
        </w:rPr>
      </w:pPr>
      <w:r w:rsidRPr="002C746B">
        <w:rPr>
          <w:rFonts w:asciiTheme="minorHAnsi" w:hAnsiTheme="minorHAnsi" w:cstheme="minorHAnsi"/>
          <w:b/>
          <w:bCs/>
          <w:sz w:val="22"/>
        </w:rPr>
        <w:t>CO 2.1</w:t>
      </w:r>
      <w:r>
        <w:rPr>
          <w:rFonts w:asciiTheme="minorHAnsi" w:hAnsiTheme="minorHAnsi" w:cstheme="minorHAnsi"/>
          <w:bCs/>
          <w:sz w:val="22"/>
        </w:rPr>
        <w:t xml:space="preserve"> :</w:t>
      </w:r>
      <w:r w:rsidRPr="002C746B">
        <w:rPr>
          <w:rFonts w:asciiTheme="minorHAnsi" w:hAnsiTheme="minorHAnsi" w:cstheme="minorHAnsi"/>
          <w:bCs/>
          <w:sz w:val="22"/>
        </w:rPr>
        <w:t xml:space="preserve"> Décoder le cahier des charges d’un produit, participer, si besoin, à sa modification</w:t>
      </w:r>
    </w:p>
    <w:p w:rsidR="002C746B" w:rsidRPr="00AF0CED" w:rsidRDefault="002C746B" w:rsidP="002C746B">
      <w:pPr>
        <w:ind w:right="-283"/>
        <w:rPr>
          <w:rFonts w:asciiTheme="minorHAnsi" w:hAnsiTheme="minorHAnsi" w:cstheme="minorHAnsi"/>
          <w:bCs/>
          <w:sz w:val="22"/>
        </w:rPr>
      </w:pPr>
      <w:r w:rsidRPr="002C746B">
        <w:rPr>
          <w:rFonts w:asciiTheme="minorHAnsi" w:hAnsiTheme="minorHAnsi" w:cstheme="minorHAnsi"/>
          <w:b/>
          <w:bCs/>
          <w:sz w:val="22"/>
        </w:rPr>
        <w:t>CO 3.1</w:t>
      </w:r>
      <w:r>
        <w:rPr>
          <w:rFonts w:asciiTheme="minorHAnsi" w:hAnsiTheme="minorHAnsi" w:cstheme="minorHAnsi"/>
          <w:bCs/>
          <w:sz w:val="22"/>
        </w:rPr>
        <w:t xml:space="preserve"> :</w:t>
      </w:r>
      <w:r w:rsidRPr="002C746B">
        <w:rPr>
          <w:rFonts w:asciiTheme="minorHAnsi" w:hAnsiTheme="minorHAnsi" w:cstheme="minorHAnsi"/>
          <w:bCs/>
          <w:sz w:val="22"/>
        </w:rPr>
        <w:t xml:space="preserve"> Identifier et caractériser les fonctions et les constituants d’un produit ainsi que ses entrées/sorties</w:t>
      </w:r>
    </w:p>
    <w:p w:rsidR="00DA08CB" w:rsidRDefault="00DA08CB" w:rsidP="00DA08CB">
      <w:pPr>
        <w:ind w:left="-284"/>
        <w:rPr>
          <w:rFonts w:ascii="Arial" w:hAnsi="Arial" w:cs="Arial"/>
        </w:rPr>
      </w:pPr>
    </w:p>
    <w:p w:rsidR="00B60FDB" w:rsidRDefault="00B60FDB" w:rsidP="00B60FDB">
      <w:pPr>
        <w:ind w:left="-360"/>
        <w:rPr>
          <w:rFonts w:ascii="Arial" w:hAnsi="Arial" w:cs="Arial"/>
          <w:b/>
          <w:color w:val="984806" w:themeColor="accent6" w:themeShade="80"/>
        </w:rPr>
      </w:pPr>
      <w:r>
        <w:rPr>
          <w:rFonts w:ascii="Arial" w:hAnsi="Arial" w:cs="Arial"/>
          <w:b/>
          <w:color w:val="984806" w:themeColor="accent6" w:themeShade="80"/>
        </w:rPr>
        <w:t>Savoirs associés</w:t>
      </w:r>
      <w:r w:rsidRPr="001E7EA0">
        <w:rPr>
          <w:rFonts w:ascii="Arial" w:hAnsi="Arial" w:cs="Arial"/>
          <w:b/>
          <w:color w:val="984806" w:themeColor="accent6" w:themeShade="80"/>
        </w:rPr>
        <w:t xml:space="preserve"> : </w:t>
      </w:r>
    </w:p>
    <w:p w:rsidR="00B60FDB" w:rsidRDefault="00B60FDB" w:rsidP="00B60FDB">
      <w:pPr>
        <w:ind w:left="-360"/>
        <w:rPr>
          <w:rFonts w:ascii="Arial" w:hAnsi="Arial" w:cs="Arial"/>
          <w:b/>
          <w:color w:val="984806" w:themeColor="accent6" w:themeShade="80"/>
        </w:rPr>
      </w:pPr>
      <w:bookmarkStart w:id="0" w:name="_GoBack"/>
      <w:bookmarkEnd w:id="0"/>
    </w:p>
    <w:p w:rsidR="00DA08CB" w:rsidRDefault="00DA08CB" w:rsidP="00DA08CB">
      <w:pPr>
        <w:ind w:left="142"/>
        <w:rPr>
          <w:bCs/>
          <w:sz w:val="20"/>
        </w:rPr>
      </w:pPr>
      <w:r w:rsidRPr="00BE59F8">
        <w:rPr>
          <w:b/>
          <w:bCs/>
          <w:sz w:val="20"/>
        </w:rPr>
        <w:t>SA 1.1.2</w:t>
      </w:r>
      <w:r w:rsidRPr="0041326A">
        <w:rPr>
          <w:bCs/>
          <w:sz w:val="20"/>
        </w:rPr>
        <w:t xml:space="preserve"> Communication technique</w:t>
      </w:r>
    </w:p>
    <w:p w:rsidR="002C746B" w:rsidRDefault="002C746B" w:rsidP="00DA08CB">
      <w:pPr>
        <w:ind w:left="142"/>
        <w:rPr>
          <w:bCs/>
          <w:sz w:val="20"/>
        </w:rPr>
      </w:pPr>
      <w:r>
        <w:rPr>
          <w:b/>
          <w:bCs/>
          <w:sz w:val="20"/>
        </w:rPr>
        <w:t xml:space="preserve">SA </w:t>
      </w:r>
      <w:r w:rsidRPr="002C746B">
        <w:rPr>
          <w:b/>
          <w:bCs/>
          <w:sz w:val="20"/>
        </w:rPr>
        <w:t xml:space="preserve">1.5.2. </w:t>
      </w:r>
      <w:r w:rsidRPr="002C746B">
        <w:rPr>
          <w:bCs/>
          <w:sz w:val="20"/>
        </w:rPr>
        <w:t>Mise à disposition des ressources</w:t>
      </w:r>
    </w:p>
    <w:p w:rsidR="002C746B" w:rsidRPr="0041326A" w:rsidRDefault="002C746B" w:rsidP="00DA08CB">
      <w:pPr>
        <w:ind w:left="142"/>
        <w:rPr>
          <w:bCs/>
          <w:sz w:val="20"/>
        </w:rPr>
      </w:pPr>
      <w:r w:rsidRPr="002C746B">
        <w:rPr>
          <w:b/>
          <w:bCs/>
          <w:sz w:val="20"/>
        </w:rPr>
        <w:t>SA 1.5.3.</w:t>
      </w:r>
      <w:r w:rsidRPr="002C746B">
        <w:rPr>
          <w:bCs/>
          <w:sz w:val="20"/>
        </w:rPr>
        <w:t xml:space="preserve"> Utilisation raisonnée des ressources</w:t>
      </w:r>
    </w:p>
    <w:p w:rsidR="00964142" w:rsidRDefault="00964142" w:rsidP="001A754B">
      <w:pPr>
        <w:ind w:left="142"/>
        <w:rPr>
          <w:bCs/>
          <w:sz w:val="20"/>
        </w:rPr>
      </w:pPr>
      <w:r w:rsidRPr="00964142">
        <w:rPr>
          <w:b/>
          <w:bCs/>
          <w:sz w:val="20"/>
        </w:rPr>
        <w:t>SA 3.1.4</w:t>
      </w:r>
      <w:r w:rsidRPr="00964142">
        <w:rPr>
          <w:bCs/>
          <w:sz w:val="20"/>
        </w:rPr>
        <w:t xml:space="preserve"> Post traitement et analyse des résultats</w:t>
      </w:r>
    </w:p>
    <w:p w:rsidR="002C746B" w:rsidRPr="001A754B" w:rsidRDefault="002C746B" w:rsidP="001A754B">
      <w:pPr>
        <w:ind w:left="142"/>
        <w:rPr>
          <w:bCs/>
          <w:sz w:val="20"/>
        </w:rPr>
      </w:pPr>
      <w:r w:rsidRPr="002C746B">
        <w:rPr>
          <w:b/>
          <w:bCs/>
          <w:sz w:val="20"/>
        </w:rPr>
        <w:t>SA 4.1.2</w:t>
      </w:r>
      <w:r w:rsidRPr="002C746B">
        <w:rPr>
          <w:bCs/>
          <w:sz w:val="20"/>
        </w:rPr>
        <w:t xml:space="preserve"> Outils de représentation schématiques</w:t>
      </w:r>
    </w:p>
    <w:sectPr w:rsidR="002C746B" w:rsidRPr="001A754B" w:rsidSect="007C6130">
      <w:headerReference w:type="default" r:id="rId11"/>
      <w:pgSz w:w="11906" w:h="16838"/>
      <w:pgMar w:top="851" w:right="991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4631" w:rsidRDefault="00DF4631" w:rsidP="00AB6813">
      <w:r>
        <w:separator/>
      </w:r>
    </w:p>
  </w:endnote>
  <w:endnote w:type="continuationSeparator" w:id="0">
    <w:p w:rsidR="00DF4631" w:rsidRDefault="00DF4631" w:rsidP="00AB68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4631" w:rsidRDefault="00DF4631" w:rsidP="00AB6813">
      <w:r>
        <w:separator/>
      </w:r>
    </w:p>
  </w:footnote>
  <w:footnote w:type="continuationSeparator" w:id="0">
    <w:p w:rsidR="00DF4631" w:rsidRDefault="00DF4631" w:rsidP="00AB68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36CB" w:rsidRPr="00E336CB" w:rsidRDefault="00FF5501" w:rsidP="005C0FC6">
    <w:pPr>
      <w:pStyle w:val="En-tte"/>
      <w:pBdr>
        <w:bottom w:val="single" w:sz="4" w:space="1" w:color="auto"/>
      </w:pBdr>
      <w:rPr>
        <w:sz w:val="28"/>
      </w:rPr>
    </w:pPr>
    <w:r>
      <w:rPr>
        <w:sz w:val="28"/>
      </w:rPr>
      <w:t xml:space="preserve">2I2D - </w:t>
    </w:r>
    <w:r w:rsidR="007C36F9">
      <w:rPr>
        <w:sz w:val="28"/>
      </w:rPr>
      <w:t xml:space="preserve">SÉANCE </w:t>
    </w:r>
    <w:r w:rsidR="005C0FC6">
      <w:rPr>
        <w:sz w:val="28"/>
      </w:rPr>
      <w:t>N°2</w:t>
    </w:r>
    <w:r w:rsidR="00E336CB" w:rsidRPr="00E336CB">
      <w:rPr>
        <w:sz w:val="28"/>
      </w:rPr>
      <w:t xml:space="preserve"> : </w:t>
    </w:r>
    <w:r w:rsidR="005C0FC6" w:rsidRPr="005C0FC6">
      <w:rPr>
        <w:sz w:val="28"/>
      </w:rPr>
      <w:t>Comment</w:t>
    </w:r>
    <w:r w:rsidR="005C0FC6">
      <w:rPr>
        <w:sz w:val="28"/>
      </w:rPr>
      <w:t xml:space="preserve"> </w:t>
    </w:r>
    <w:r w:rsidR="005C0FC6" w:rsidRPr="005C0FC6">
      <w:rPr>
        <w:sz w:val="28"/>
      </w:rPr>
      <w:t>est structuré le</w:t>
    </w:r>
    <w:r w:rsidR="005C0FC6">
      <w:rPr>
        <w:sz w:val="28"/>
      </w:rPr>
      <w:t xml:space="preserve"> </w:t>
    </w:r>
    <w:r w:rsidR="005C0FC6" w:rsidRPr="005C0FC6">
      <w:rPr>
        <w:sz w:val="28"/>
      </w:rPr>
      <w:t>produit ?</w:t>
    </w:r>
  </w:p>
  <w:p w:rsidR="00E336CB" w:rsidRDefault="00E336CB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200" type="#_x0000_t75" style="width:9.45pt;height:9.45pt" o:bullet="t">
        <v:imagedata r:id="rId1" o:title="BD14868_"/>
      </v:shape>
    </w:pict>
  </w:numPicBullet>
  <w:numPicBullet w:numPicBulletId="1">
    <w:pict>
      <v:shape id="_x0000_i1201" type="#_x0000_t75" style="width:11.15pt;height:11.15pt" o:bullet="t">
        <v:imagedata r:id="rId2" o:title="MC900065836[1]"/>
      </v:shape>
    </w:pict>
  </w:numPicBullet>
  <w:numPicBullet w:numPicBulletId="2">
    <w:pict>
      <v:shape id="_x0000_i1202" type="#_x0000_t75" style="width:11.15pt;height:11.15pt" o:bullet="t">
        <v:imagedata r:id="rId3" o:title="msoE868"/>
      </v:shape>
    </w:pict>
  </w:numPicBullet>
  <w:abstractNum w:abstractNumId="0" w15:restartNumberingAfterBreak="0">
    <w:nsid w:val="01821275"/>
    <w:multiLevelType w:val="hybridMultilevel"/>
    <w:tmpl w:val="A8241520"/>
    <w:lvl w:ilvl="0" w:tplc="649AF672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6867690"/>
    <w:multiLevelType w:val="hybridMultilevel"/>
    <w:tmpl w:val="EB247A26"/>
    <w:lvl w:ilvl="0" w:tplc="649AF672">
      <w:start w:val="1"/>
      <w:numFmt w:val="bullet"/>
      <w:lvlText w:val=""/>
      <w:lvlPicBulletId w:val="0"/>
      <w:lvlJc w:val="left"/>
      <w:pPr>
        <w:ind w:left="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" w15:restartNumberingAfterBreak="0">
    <w:nsid w:val="0A6A2EA3"/>
    <w:multiLevelType w:val="hybridMultilevel"/>
    <w:tmpl w:val="C57CB01E"/>
    <w:lvl w:ilvl="0" w:tplc="5DAC169C">
      <w:numFmt w:val="bullet"/>
      <w:lvlText w:val="-"/>
      <w:lvlJc w:val="left"/>
      <w:pPr>
        <w:ind w:left="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3" w15:restartNumberingAfterBreak="0">
    <w:nsid w:val="0EEB0F1B"/>
    <w:multiLevelType w:val="hybridMultilevel"/>
    <w:tmpl w:val="FD66F7A0"/>
    <w:lvl w:ilvl="0" w:tplc="E8408E42">
      <w:numFmt w:val="bullet"/>
      <w:lvlText w:val="-"/>
      <w:lvlJc w:val="left"/>
      <w:pPr>
        <w:ind w:left="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4" w15:restartNumberingAfterBreak="0">
    <w:nsid w:val="10CA5948"/>
    <w:multiLevelType w:val="hybridMultilevel"/>
    <w:tmpl w:val="EB7EBFD4"/>
    <w:lvl w:ilvl="0" w:tplc="649AF672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03A7BE7"/>
    <w:multiLevelType w:val="hybridMultilevel"/>
    <w:tmpl w:val="9FDAED3C"/>
    <w:lvl w:ilvl="0" w:tplc="84566BEC">
      <w:start w:val="1"/>
      <w:numFmt w:val="decimal"/>
      <w:lvlText w:val="(%1)"/>
      <w:lvlJc w:val="left"/>
      <w:pPr>
        <w:ind w:left="1069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9" w:hanging="360"/>
      </w:pPr>
    </w:lvl>
    <w:lvl w:ilvl="2" w:tplc="040C001B" w:tentative="1">
      <w:start w:val="1"/>
      <w:numFmt w:val="lowerRoman"/>
      <w:lvlText w:val="%3."/>
      <w:lvlJc w:val="right"/>
      <w:pPr>
        <w:ind w:left="2509" w:hanging="180"/>
      </w:pPr>
    </w:lvl>
    <w:lvl w:ilvl="3" w:tplc="040C000F" w:tentative="1">
      <w:start w:val="1"/>
      <w:numFmt w:val="decimal"/>
      <w:lvlText w:val="%4."/>
      <w:lvlJc w:val="left"/>
      <w:pPr>
        <w:ind w:left="3229" w:hanging="360"/>
      </w:pPr>
    </w:lvl>
    <w:lvl w:ilvl="4" w:tplc="040C0019" w:tentative="1">
      <w:start w:val="1"/>
      <w:numFmt w:val="lowerLetter"/>
      <w:lvlText w:val="%5."/>
      <w:lvlJc w:val="left"/>
      <w:pPr>
        <w:ind w:left="3949" w:hanging="360"/>
      </w:pPr>
    </w:lvl>
    <w:lvl w:ilvl="5" w:tplc="040C001B" w:tentative="1">
      <w:start w:val="1"/>
      <w:numFmt w:val="lowerRoman"/>
      <w:lvlText w:val="%6."/>
      <w:lvlJc w:val="right"/>
      <w:pPr>
        <w:ind w:left="4669" w:hanging="180"/>
      </w:pPr>
    </w:lvl>
    <w:lvl w:ilvl="6" w:tplc="040C000F" w:tentative="1">
      <w:start w:val="1"/>
      <w:numFmt w:val="decimal"/>
      <w:lvlText w:val="%7."/>
      <w:lvlJc w:val="left"/>
      <w:pPr>
        <w:ind w:left="5389" w:hanging="360"/>
      </w:pPr>
    </w:lvl>
    <w:lvl w:ilvl="7" w:tplc="040C0019" w:tentative="1">
      <w:start w:val="1"/>
      <w:numFmt w:val="lowerLetter"/>
      <w:lvlText w:val="%8."/>
      <w:lvlJc w:val="left"/>
      <w:pPr>
        <w:ind w:left="6109" w:hanging="360"/>
      </w:pPr>
    </w:lvl>
    <w:lvl w:ilvl="8" w:tplc="040C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63161E9"/>
    <w:multiLevelType w:val="hybridMultilevel"/>
    <w:tmpl w:val="074EA338"/>
    <w:lvl w:ilvl="0" w:tplc="B5529BC2">
      <w:start w:val="1"/>
      <w:numFmt w:val="bullet"/>
      <w:lvlText w:val=""/>
      <w:lvlPicBulletId w:val="1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6FC402A"/>
    <w:multiLevelType w:val="hybridMultilevel"/>
    <w:tmpl w:val="B36E061C"/>
    <w:lvl w:ilvl="0" w:tplc="040C0007">
      <w:start w:val="1"/>
      <w:numFmt w:val="bullet"/>
      <w:lvlText w:val=""/>
      <w:lvlPicBulletId w:val="2"/>
      <w:lvlJc w:val="left"/>
      <w:pPr>
        <w:ind w:left="159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31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03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75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47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19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91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63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350" w:hanging="360"/>
      </w:pPr>
      <w:rPr>
        <w:rFonts w:ascii="Wingdings" w:hAnsi="Wingdings" w:hint="default"/>
      </w:rPr>
    </w:lvl>
  </w:abstractNum>
  <w:abstractNum w:abstractNumId="8" w15:restartNumberingAfterBreak="0">
    <w:nsid w:val="3CEC5D69"/>
    <w:multiLevelType w:val="hybridMultilevel"/>
    <w:tmpl w:val="A88EFBBA"/>
    <w:lvl w:ilvl="0" w:tplc="B5529BC2">
      <w:start w:val="1"/>
      <w:numFmt w:val="bullet"/>
      <w:lvlText w:val=""/>
      <w:lvlPicBulletId w:val="0"/>
      <w:lvlJc w:val="left"/>
      <w:pPr>
        <w:ind w:left="862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9" w15:restartNumberingAfterBreak="0">
    <w:nsid w:val="4DC65C5A"/>
    <w:multiLevelType w:val="hybridMultilevel"/>
    <w:tmpl w:val="67B899BC"/>
    <w:lvl w:ilvl="0" w:tplc="FF56129C">
      <w:numFmt w:val="bullet"/>
      <w:lvlText w:val="-"/>
      <w:lvlJc w:val="left"/>
      <w:pPr>
        <w:ind w:left="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0" w15:restartNumberingAfterBreak="0">
    <w:nsid w:val="4E1964DF"/>
    <w:multiLevelType w:val="hybridMultilevel"/>
    <w:tmpl w:val="2892B87E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E8C2239"/>
    <w:multiLevelType w:val="hybridMultilevel"/>
    <w:tmpl w:val="40C89778"/>
    <w:lvl w:ilvl="0" w:tplc="B5529BC2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553A6A"/>
    <w:multiLevelType w:val="hybridMultilevel"/>
    <w:tmpl w:val="1F5097BE"/>
    <w:lvl w:ilvl="0" w:tplc="905E0438">
      <w:start w:val="1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17D63E4"/>
    <w:multiLevelType w:val="hybridMultilevel"/>
    <w:tmpl w:val="F3968076"/>
    <w:lvl w:ilvl="0" w:tplc="040C0005">
      <w:start w:val="1"/>
      <w:numFmt w:val="bullet"/>
      <w:lvlText w:val=""/>
      <w:lvlJc w:val="left"/>
      <w:pPr>
        <w:ind w:left="2136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4" w15:restartNumberingAfterBreak="0">
    <w:nsid w:val="677C3CD1"/>
    <w:multiLevelType w:val="multilevel"/>
    <w:tmpl w:val="9A8422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6A3C4E76"/>
    <w:multiLevelType w:val="multilevel"/>
    <w:tmpl w:val="B002B6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97D78E0"/>
    <w:multiLevelType w:val="hybridMultilevel"/>
    <w:tmpl w:val="F43063E4"/>
    <w:lvl w:ilvl="0" w:tplc="040C0007">
      <w:start w:val="1"/>
      <w:numFmt w:val="bullet"/>
      <w:lvlText w:val=""/>
      <w:lvlPicBulletId w:val="2"/>
      <w:lvlJc w:val="left"/>
      <w:pPr>
        <w:ind w:left="185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7" w15:restartNumberingAfterBreak="0">
    <w:nsid w:val="79B9056E"/>
    <w:multiLevelType w:val="multilevel"/>
    <w:tmpl w:val="DC28AF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E487491"/>
    <w:multiLevelType w:val="hybridMultilevel"/>
    <w:tmpl w:val="24F04E9E"/>
    <w:lvl w:ilvl="0" w:tplc="649AF672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732861"/>
    <w:multiLevelType w:val="hybridMultilevel"/>
    <w:tmpl w:val="147E8E4A"/>
    <w:lvl w:ilvl="0" w:tplc="0F72F978">
      <w:numFmt w:val="bullet"/>
      <w:lvlText w:val="-"/>
      <w:lvlJc w:val="left"/>
      <w:pPr>
        <w:ind w:left="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18"/>
  </w:num>
  <w:num w:numId="4">
    <w:abstractNumId w:val="6"/>
  </w:num>
  <w:num w:numId="5">
    <w:abstractNumId w:val="11"/>
  </w:num>
  <w:num w:numId="6">
    <w:abstractNumId w:val="8"/>
  </w:num>
  <w:num w:numId="7">
    <w:abstractNumId w:val="14"/>
  </w:num>
  <w:num w:numId="8">
    <w:abstractNumId w:val="4"/>
  </w:num>
  <w:num w:numId="9">
    <w:abstractNumId w:val="12"/>
  </w:num>
  <w:num w:numId="10">
    <w:abstractNumId w:val="19"/>
  </w:num>
  <w:num w:numId="11">
    <w:abstractNumId w:val="0"/>
  </w:num>
  <w:num w:numId="12">
    <w:abstractNumId w:val="5"/>
  </w:num>
  <w:num w:numId="13">
    <w:abstractNumId w:val="9"/>
  </w:num>
  <w:num w:numId="14">
    <w:abstractNumId w:val="17"/>
  </w:num>
  <w:num w:numId="15">
    <w:abstractNumId w:val="15"/>
  </w:num>
  <w:num w:numId="16">
    <w:abstractNumId w:val="10"/>
  </w:num>
  <w:num w:numId="17">
    <w:abstractNumId w:val="16"/>
  </w:num>
  <w:num w:numId="18">
    <w:abstractNumId w:val="13"/>
  </w:num>
  <w:num w:numId="19">
    <w:abstractNumId w:val="7"/>
  </w:num>
  <w:num w:numId="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8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6813"/>
    <w:rsid w:val="00000B66"/>
    <w:rsid w:val="0000434E"/>
    <w:rsid w:val="00007872"/>
    <w:rsid w:val="00016970"/>
    <w:rsid w:val="00036049"/>
    <w:rsid w:val="000438E8"/>
    <w:rsid w:val="00044A3D"/>
    <w:rsid w:val="00044D0B"/>
    <w:rsid w:val="00045E47"/>
    <w:rsid w:val="00052E3A"/>
    <w:rsid w:val="00056D9E"/>
    <w:rsid w:val="00062925"/>
    <w:rsid w:val="00066244"/>
    <w:rsid w:val="00067EEA"/>
    <w:rsid w:val="0007040E"/>
    <w:rsid w:val="00071F50"/>
    <w:rsid w:val="00075DFB"/>
    <w:rsid w:val="00092616"/>
    <w:rsid w:val="00093772"/>
    <w:rsid w:val="00093AD8"/>
    <w:rsid w:val="000B1755"/>
    <w:rsid w:val="000C057E"/>
    <w:rsid w:val="000C2BAF"/>
    <w:rsid w:val="000D40D1"/>
    <w:rsid w:val="000D6FD5"/>
    <w:rsid w:val="000E798B"/>
    <w:rsid w:val="000F0ADE"/>
    <w:rsid w:val="000F1FA5"/>
    <w:rsid w:val="0010354C"/>
    <w:rsid w:val="00107949"/>
    <w:rsid w:val="00107B32"/>
    <w:rsid w:val="001138EB"/>
    <w:rsid w:val="00162732"/>
    <w:rsid w:val="001638C0"/>
    <w:rsid w:val="00167048"/>
    <w:rsid w:val="00176198"/>
    <w:rsid w:val="001864C7"/>
    <w:rsid w:val="001A10AE"/>
    <w:rsid w:val="001A500B"/>
    <w:rsid w:val="001A754B"/>
    <w:rsid w:val="001B0D34"/>
    <w:rsid w:val="001B5E28"/>
    <w:rsid w:val="001B6486"/>
    <w:rsid w:val="001C2F2B"/>
    <w:rsid w:val="001C3BCC"/>
    <w:rsid w:val="001C53AF"/>
    <w:rsid w:val="001C5CEB"/>
    <w:rsid w:val="001E7EA0"/>
    <w:rsid w:val="001F263D"/>
    <w:rsid w:val="0021124C"/>
    <w:rsid w:val="00216A3F"/>
    <w:rsid w:val="00233170"/>
    <w:rsid w:val="0024033B"/>
    <w:rsid w:val="00246733"/>
    <w:rsid w:val="00262C05"/>
    <w:rsid w:val="00271430"/>
    <w:rsid w:val="00276E94"/>
    <w:rsid w:val="00292B8D"/>
    <w:rsid w:val="002936B2"/>
    <w:rsid w:val="002A59A2"/>
    <w:rsid w:val="002A74B3"/>
    <w:rsid w:val="002C0303"/>
    <w:rsid w:val="002C2EB1"/>
    <w:rsid w:val="002C746B"/>
    <w:rsid w:val="002D05E6"/>
    <w:rsid w:val="002E037D"/>
    <w:rsid w:val="002F17B1"/>
    <w:rsid w:val="002F1808"/>
    <w:rsid w:val="002F1980"/>
    <w:rsid w:val="002F1A86"/>
    <w:rsid w:val="002F26A6"/>
    <w:rsid w:val="00302482"/>
    <w:rsid w:val="00307F68"/>
    <w:rsid w:val="00315AE9"/>
    <w:rsid w:val="00315E4D"/>
    <w:rsid w:val="00322CE0"/>
    <w:rsid w:val="00324548"/>
    <w:rsid w:val="00333969"/>
    <w:rsid w:val="00344EFF"/>
    <w:rsid w:val="003470CB"/>
    <w:rsid w:val="00347EDD"/>
    <w:rsid w:val="00351B7A"/>
    <w:rsid w:val="003567F8"/>
    <w:rsid w:val="0036038C"/>
    <w:rsid w:val="0037716C"/>
    <w:rsid w:val="00391963"/>
    <w:rsid w:val="003978A4"/>
    <w:rsid w:val="003A064F"/>
    <w:rsid w:val="003A235A"/>
    <w:rsid w:val="003A5627"/>
    <w:rsid w:val="003B01E7"/>
    <w:rsid w:val="003B786E"/>
    <w:rsid w:val="003B7C79"/>
    <w:rsid w:val="003C02EB"/>
    <w:rsid w:val="003C0737"/>
    <w:rsid w:val="003C0D29"/>
    <w:rsid w:val="003C1D94"/>
    <w:rsid w:val="003C21D0"/>
    <w:rsid w:val="003D2F02"/>
    <w:rsid w:val="003E2E72"/>
    <w:rsid w:val="003F763A"/>
    <w:rsid w:val="0040076A"/>
    <w:rsid w:val="004047B5"/>
    <w:rsid w:val="004049BA"/>
    <w:rsid w:val="00407AEF"/>
    <w:rsid w:val="004124A2"/>
    <w:rsid w:val="0043294D"/>
    <w:rsid w:val="00445DC3"/>
    <w:rsid w:val="00452031"/>
    <w:rsid w:val="00465407"/>
    <w:rsid w:val="00472D72"/>
    <w:rsid w:val="004930DF"/>
    <w:rsid w:val="004B35CB"/>
    <w:rsid w:val="004C4BDC"/>
    <w:rsid w:val="004D1093"/>
    <w:rsid w:val="004D5223"/>
    <w:rsid w:val="004F0D41"/>
    <w:rsid w:val="004F33D3"/>
    <w:rsid w:val="004F364B"/>
    <w:rsid w:val="00511B75"/>
    <w:rsid w:val="00523276"/>
    <w:rsid w:val="00525771"/>
    <w:rsid w:val="00530963"/>
    <w:rsid w:val="0054122E"/>
    <w:rsid w:val="00544877"/>
    <w:rsid w:val="00545495"/>
    <w:rsid w:val="0057736E"/>
    <w:rsid w:val="005815DD"/>
    <w:rsid w:val="005825A7"/>
    <w:rsid w:val="00586493"/>
    <w:rsid w:val="0058730F"/>
    <w:rsid w:val="00593611"/>
    <w:rsid w:val="00597BE6"/>
    <w:rsid w:val="005A2714"/>
    <w:rsid w:val="005A31D3"/>
    <w:rsid w:val="005A63C7"/>
    <w:rsid w:val="005B2E09"/>
    <w:rsid w:val="005B6BF5"/>
    <w:rsid w:val="005C0FC6"/>
    <w:rsid w:val="005E5829"/>
    <w:rsid w:val="005F537B"/>
    <w:rsid w:val="00600070"/>
    <w:rsid w:val="00611579"/>
    <w:rsid w:val="006139BB"/>
    <w:rsid w:val="00636F15"/>
    <w:rsid w:val="00641262"/>
    <w:rsid w:val="006557F8"/>
    <w:rsid w:val="00667D4A"/>
    <w:rsid w:val="0067607F"/>
    <w:rsid w:val="006A62DE"/>
    <w:rsid w:val="006B37A9"/>
    <w:rsid w:val="006C0DBE"/>
    <w:rsid w:val="006D0C15"/>
    <w:rsid w:val="006E614F"/>
    <w:rsid w:val="006F591A"/>
    <w:rsid w:val="007135A7"/>
    <w:rsid w:val="007446A2"/>
    <w:rsid w:val="007533AD"/>
    <w:rsid w:val="00772FAC"/>
    <w:rsid w:val="00781F1B"/>
    <w:rsid w:val="00791530"/>
    <w:rsid w:val="007B1AE1"/>
    <w:rsid w:val="007C1ABE"/>
    <w:rsid w:val="007C36F9"/>
    <w:rsid w:val="007C4CF7"/>
    <w:rsid w:val="007C6130"/>
    <w:rsid w:val="007C762B"/>
    <w:rsid w:val="007E0C36"/>
    <w:rsid w:val="007E240C"/>
    <w:rsid w:val="007E2EF0"/>
    <w:rsid w:val="007E46F2"/>
    <w:rsid w:val="007F736D"/>
    <w:rsid w:val="00804F3D"/>
    <w:rsid w:val="00807E1F"/>
    <w:rsid w:val="00812A91"/>
    <w:rsid w:val="008143C4"/>
    <w:rsid w:val="00830F85"/>
    <w:rsid w:val="00835F8C"/>
    <w:rsid w:val="00851B57"/>
    <w:rsid w:val="008570B2"/>
    <w:rsid w:val="00857D86"/>
    <w:rsid w:val="00860AC0"/>
    <w:rsid w:val="008742CB"/>
    <w:rsid w:val="0088115F"/>
    <w:rsid w:val="00881BEF"/>
    <w:rsid w:val="0088490B"/>
    <w:rsid w:val="00892AD2"/>
    <w:rsid w:val="008B17B5"/>
    <w:rsid w:val="008B342E"/>
    <w:rsid w:val="008E2B81"/>
    <w:rsid w:val="008F3E6F"/>
    <w:rsid w:val="00931189"/>
    <w:rsid w:val="00937390"/>
    <w:rsid w:val="00945254"/>
    <w:rsid w:val="0095272D"/>
    <w:rsid w:val="00955BBC"/>
    <w:rsid w:val="00964142"/>
    <w:rsid w:val="0099176A"/>
    <w:rsid w:val="009943A1"/>
    <w:rsid w:val="00997E6B"/>
    <w:rsid w:val="009A3147"/>
    <w:rsid w:val="009A7CC1"/>
    <w:rsid w:val="009B3B74"/>
    <w:rsid w:val="009B6F32"/>
    <w:rsid w:val="009C644C"/>
    <w:rsid w:val="009E1FCE"/>
    <w:rsid w:val="009F0355"/>
    <w:rsid w:val="00A05FA1"/>
    <w:rsid w:val="00A07499"/>
    <w:rsid w:val="00A07A5E"/>
    <w:rsid w:val="00A20E27"/>
    <w:rsid w:val="00A2274E"/>
    <w:rsid w:val="00A24A24"/>
    <w:rsid w:val="00A30316"/>
    <w:rsid w:val="00A3566B"/>
    <w:rsid w:val="00A41B42"/>
    <w:rsid w:val="00A43DAC"/>
    <w:rsid w:val="00A5136E"/>
    <w:rsid w:val="00A55335"/>
    <w:rsid w:val="00A72A9C"/>
    <w:rsid w:val="00A75739"/>
    <w:rsid w:val="00A8123E"/>
    <w:rsid w:val="00A84A1C"/>
    <w:rsid w:val="00A84DBC"/>
    <w:rsid w:val="00A873E9"/>
    <w:rsid w:val="00A9303A"/>
    <w:rsid w:val="00A95965"/>
    <w:rsid w:val="00AB51B8"/>
    <w:rsid w:val="00AB52FA"/>
    <w:rsid w:val="00AB57B2"/>
    <w:rsid w:val="00AB6813"/>
    <w:rsid w:val="00AE39F2"/>
    <w:rsid w:val="00AF0CED"/>
    <w:rsid w:val="00B13723"/>
    <w:rsid w:val="00B174C4"/>
    <w:rsid w:val="00B253AF"/>
    <w:rsid w:val="00B25814"/>
    <w:rsid w:val="00B3797E"/>
    <w:rsid w:val="00B60FDB"/>
    <w:rsid w:val="00B660A8"/>
    <w:rsid w:val="00B77784"/>
    <w:rsid w:val="00B84B9E"/>
    <w:rsid w:val="00B84CA1"/>
    <w:rsid w:val="00B87D36"/>
    <w:rsid w:val="00BB3202"/>
    <w:rsid w:val="00BC1EF5"/>
    <w:rsid w:val="00BC7EBE"/>
    <w:rsid w:val="00BD316C"/>
    <w:rsid w:val="00BD48EE"/>
    <w:rsid w:val="00BE7BD0"/>
    <w:rsid w:val="00BF2AE9"/>
    <w:rsid w:val="00C139FC"/>
    <w:rsid w:val="00C21DD6"/>
    <w:rsid w:val="00C427CB"/>
    <w:rsid w:val="00C50538"/>
    <w:rsid w:val="00C550C7"/>
    <w:rsid w:val="00C56093"/>
    <w:rsid w:val="00C56F2E"/>
    <w:rsid w:val="00C60B8F"/>
    <w:rsid w:val="00C62087"/>
    <w:rsid w:val="00C712AA"/>
    <w:rsid w:val="00C74F40"/>
    <w:rsid w:val="00C800E3"/>
    <w:rsid w:val="00C872FC"/>
    <w:rsid w:val="00CA2790"/>
    <w:rsid w:val="00CB71A9"/>
    <w:rsid w:val="00CB7DF5"/>
    <w:rsid w:val="00CC57B7"/>
    <w:rsid w:val="00CD6379"/>
    <w:rsid w:val="00CD70D7"/>
    <w:rsid w:val="00CE0AD4"/>
    <w:rsid w:val="00CE5945"/>
    <w:rsid w:val="00CE6B38"/>
    <w:rsid w:val="00D00903"/>
    <w:rsid w:val="00D02460"/>
    <w:rsid w:val="00D03356"/>
    <w:rsid w:val="00D04CF6"/>
    <w:rsid w:val="00D114BC"/>
    <w:rsid w:val="00D23111"/>
    <w:rsid w:val="00D40770"/>
    <w:rsid w:val="00D4285A"/>
    <w:rsid w:val="00D6294E"/>
    <w:rsid w:val="00D67645"/>
    <w:rsid w:val="00D71DAF"/>
    <w:rsid w:val="00D84B3B"/>
    <w:rsid w:val="00D85B36"/>
    <w:rsid w:val="00DA08CB"/>
    <w:rsid w:val="00DB0A43"/>
    <w:rsid w:val="00DB1B67"/>
    <w:rsid w:val="00DB3118"/>
    <w:rsid w:val="00DC3111"/>
    <w:rsid w:val="00DE0458"/>
    <w:rsid w:val="00DE1668"/>
    <w:rsid w:val="00DE6DF4"/>
    <w:rsid w:val="00DF22FC"/>
    <w:rsid w:val="00DF3759"/>
    <w:rsid w:val="00DF4631"/>
    <w:rsid w:val="00DF6656"/>
    <w:rsid w:val="00DF69F5"/>
    <w:rsid w:val="00E01A3C"/>
    <w:rsid w:val="00E04FC3"/>
    <w:rsid w:val="00E1031B"/>
    <w:rsid w:val="00E11258"/>
    <w:rsid w:val="00E32785"/>
    <w:rsid w:val="00E32BBD"/>
    <w:rsid w:val="00E336CB"/>
    <w:rsid w:val="00E50B6E"/>
    <w:rsid w:val="00E634B2"/>
    <w:rsid w:val="00E80061"/>
    <w:rsid w:val="00E9504C"/>
    <w:rsid w:val="00EB03AA"/>
    <w:rsid w:val="00EC039B"/>
    <w:rsid w:val="00EC7B22"/>
    <w:rsid w:val="00ED21F4"/>
    <w:rsid w:val="00ED7943"/>
    <w:rsid w:val="00F025C4"/>
    <w:rsid w:val="00F11BAD"/>
    <w:rsid w:val="00F222E1"/>
    <w:rsid w:val="00F26745"/>
    <w:rsid w:val="00F34C91"/>
    <w:rsid w:val="00F40FA9"/>
    <w:rsid w:val="00F42BF9"/>
    <w:rsid w:val="00F52A3F"/>
    <w:rsid w:val="00F54459"/>
    <w:rsid w:val="00F70339"/>
    <w:rsid w:val="00F90348"/>
    <w:rsid w:val="00FA4E12"/>
    <w:rsid w:val="00FB24AC"/>
    <w:rsid w:val="00FB26C2"/>
    <w:rsid w:val="00FC0AE0"/>
    <w:rsid w:val="00FE3BC2"/>
    <w:rsid w:val="00FE6520"/>
    <w:rsid w:val="00FF465F"/>
    <w:rsid w:val="00FF55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AF59559"/>
  <w15:docId w15:val="{2E4A802D-2212-4493-8300-6E2E70134B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B68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3A064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0F1FA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AB68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AB6813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B6813"/>
    <w:rPr>
      <w:rFonts w:ascii="Tahoma" w:eastAsia="Times New Roman" w:hAnsi="Tahoma" w:cs="Tahoma"/>
      <w:sz w:val="16"/>
      <w:szCs w:val="16"/>
      <w:lang w:eastAsia="fr-FR"/>
    </w:rPr>
  </w:style>
  <w:style w:type="paragraph" w:styleId="En-tte">
    <w:name w:val="header"/>
    <w:basedOn w:val="Normal"/>
    <w:link w:val="En-tteCar"/>
    <w:unhideWhenUsed/>
    <w:rsid w:val="00AB6813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AB6813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AB6813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AB6813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Corpsdutexte41">
    <w:name w:val="Corps du texte (41)_"/>
    <w:basedOn w:val="Policepardfaut"/>
    <w:link w:val="Corpsdutexte410"/>
    <w:rsid w:val="00AB6813"/>
    <w:rPr>
      <w:rFonts w:ascii="Comic Sans MS" w:eastAsia="Comic Sans MS" w:hAnsi="Comic Sans MS" w:cs="Comic Sans MS"/>
      <w:sz w:val="21"/>
      <w:szCs w:val="21"/>
      <w:shd w:val="clear" w:color="auto" w:fill="FFFFFF"/>
    </w:rPr>
  </w:style>
  <w:style w:type="character" w:customStyle="1" w:styleId="Corpsdutexte42">
    <w:name w:val="Corps du texte (42)"/>
    <w:basedOn w:val="Policepardfaut"/>
    <w:rsid w:val="00AB6813"/>
    <w:rPr>
      <w:rFonts w:ascii="Comic Sans MS" w:eastAsia="Comic Sans MS" w:hAnsi="Comic Sans MS" w:cs="Comic Sans MS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Corpsdutexte43">
    <w:name w:val="Corps du texte (43)"/>
    <w:basedOn w:val="Policepardfaut"/>
    <w:rsid w:val="00AB6813"/>
    <w:rPr>
      <w:rFonts w:ascii="Comic Sans MS" w:eastAsia="Comic Sans MS" w:hAnsi="Comic Sans MS" w:cs="Comic Sans MS"/>
      <w:b w:val="0"/>
      <w:bCs w:val="0"/>
      <w:i w:val="0"/>
      <w:iCs w:val="0"/>
      <w:smallCaps w:val="0"/>
      <w:strike w:val="0"/>
      <w:spacing w:val="0"/>
      <w:sz w:val="15"/>
      <w:szCs w:val="15"/>
    </w:rPr>
  </w:style>
  <w:style w:type="paragraph" w:customStyle="1" w:styleId="Corpsdutexte410">
    <w:name w:val="Corps du texte (41)"/>
    <w:basedOn w:val="Normal"/>
    <w:link w:val="Corpsdutexte41"/>
    <w:rsid w:val="00AB6813"/>
    <w:pPr>
      <w:shd w:val="clear" w:color="auto" w:fill="FFFFFF"/>
      <w:spacing w:line="0" w:lineRule="atLeast"/>
    </w:pPr>
    <w:rPr>
      <w:rFonts w:ascii="Comic Sans MS" w:eastAsia="Comic Sans MS" w:hAnsi="Comic Sans MS" w:cs="Comic Sans MS"/>
      <w:sz w:val="21"/>
      <w:szCs w:val="21"/>
      <w:lang w:eastAsia="en-US"/>
    </w:rPr>
  </w:style>
  <w:style w:type="paragraph" w:styleId="Paragraphedeliste">
    <w:name w:val="List Paragraph"/>
    <w:basedOn w:val="Normal"/>
    <w:uiPriority w:val="34"/>
    <w:qFormat/>
    <w:rsid w:val="00071F50"/>
    <w:pPr>
      <w:ind w:left="720"/>
      <w:contextualSpacing/>
    </w:pPr>
  </w:style>
  <w:style w:type="paragraph" w:customStyle="1" w:styleId="titre11">
    <w:name w:val="titre 1.1"/>
    <w:basedOn w:val="Titre1"/>
    <w:rsid w:val="003A064F"/>
    <w:pPr>
      <w:keepNext w:val="0"/>
      <w:keepLines w:val="0"/>
      <w:overflowPunct w:val="0"/>
      <w:autoSpaceDE w:val="0"/>
      <w:autoSpaceDN w:val="0"/>
      <w:adjustRightInd w:val="0"/>
      <w:spacing w:before="0" w:after="120"/>
      <w:ind w:left="284"/>
      <w:jc w:val="both"/>
      <w:textAlignment w:val="baseline"/>
      <w:outlineLvl w:val="9"/>
    </w:pPr>
    <w:rPr>
      <w:rFonts w:ascii="Times New Roman" w:eastAsia="Times New Roman" w:hAnsi="Times New Roman" w:cs="Times New Roman"/>
      <w:color w:val="auto"/>
    </w:rPr>
  </w:style>
  <w:style w:type="character" w:customStyle="1" w:styleId="Titre1Car">
    <w:name w:val="Titre 1 Car"/>
    <w:basedOn w:val="Policepardfaut"/>
    <w:link w:val="Titre1"/>
    <w:uiPriority w:val="9"/>
    <w:rsid w:val="003A064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fr-FR"/>
    </w:rPr>
  </w:style>
  <w:style w:type="character" w:styleId="Lienhypertexte">
    <w:name w:val="Hyperlink"/>
    <w:basedOn w:val="Policepardfaut"/>
    <w:uiPriority w:val="99"/>
    <w:unhideWhenUsed/>
    <w:rsid w:val="00C56F2E"/>
    <w:rPr>
      <w:color w:val="0000FF" w:themeColor="hyperlink"/>
      <w:u w:val="single"/>
    </w:rPr>
  </w:style>
  <w:style w:type="paragraph" w:customStyle="1" w:styleId="style1">
    <w:name w:val="style1"/>
    <w:basedOn w:val="Normal"/>
    <w:rsid w:val="00511B75"/>
    <w:pPr>
      <w:spacing w:before="100" w:beforeAutospacing="1" w:after="100" w:afterAutospacing="1"/>
    </w:pPr>
  </w:style>
  <w:style w:type="character" w:customStyle="1" w:styleId="hcp4">
    <w:name w:val="hcp4"/>
    <w:basedOn w:val="Policepardfaut"/>
    <w:rsid w:val="00BE7BD0"/>
    <w:rPr>
      <w:color w:val="000000"/>
    </w:rPr>
  </w:style>
  <w:style w:type="character" w:customStyle="1" w:styleId="Titre3Car">
    <w:name w:val="Titre 3 Car"/>
    <w:basedOn w:val="Policepardfaut"/>
    <w:link w:val="Titre3"/>
    <w:uiPriority w:val="9"/>
    <w:rsid w:val="000F1FA5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fr-FR"/>
    </w:rPr>
  </w:style>
  <w:style w:type="paragraph" w:customStyle="1" w:styleId="Default">
    <w:name w:val="Default"/>
    <w:rsid w:val="00B660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815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5957075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single" w:sz="2" w:space="5" w:color="CCDFE9"/>
            <w:right w:val="none" w:sz="0" w:space="0" w:color="auto"/>
          </w:divBdr>
        </w:div>
        <w:div w:id="2059232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7879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6902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46111885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single" w:sz="2" w:space="5" w:color="CCDFE9"/>
            <w:right w:val="none" w:sz="0" w:space="0" w:color="auto"/>
          </w:divBdr>
        </w:div>
        <w:div w:id="113903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4577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34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611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6.png"/><Relationship Id="rId4" Type="http://schemas.openxmlformats.org/officeDocument/2006/relationships/settings" Target="settings.xml"/><Relationship Id="rId9" Type="http://schemas.openxmlformats.org/officeDocument/2006/relationships/image" Target="media/image5.png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gif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BDE04B-2515-422F-A973-5893063A07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281</TotalTime>
  <Pages>2</Pages>
  <Words>454</Words>
  <Characters>2501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peuge</dc:creator>
  <cp:lastModifiedBy>peuge</cp:lastModifiedBy>
  <cp:revision>21</cp:revision>
  <cp:lastPrinted>2022-04-24T09:32:00Z</cp:lastPrinted>
  <dcterms:created xsi:type="dcterms:W3CDTF">2018-03-02T09:32:00Z</dcterms:created>
  <dcterms:modified xsi:type="dcterms:W3CDTF">2022-04-24T10:26:00Z</dcterms:modified>
</cp:coreProperties>
</file>