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BE4" w:rsidRDefault="00A94118" w:rsidP="00EC288F">
      <w:pPr>
        <w:ind w:firstLine="708"/>
        <w:rPr>
          <w:bCs/>
          <w:iCs/>
          <w:color w:val="808080"/>
          <w:szCs w:val="28"/>
        </w:rPr>
      </w:pPr>
      <w:r>
        <w:rPr>
          <w:color w:val="808080" w:themeColor="background1" w:themeShade="80"/>
          <w:u w:val="single"/>
        </w:rPr>
        <w:t xml:space="preserve">Séance </w:t>
      </w:r>
      <w:r w:rsidR="00026E7E">
        <w:rPr>
          <w:color w:val="808080" w:themeColor="background1" w:themeShade="80"/>
          <w:u w:val="single"/>
        </w:rPr>
        <w:t>2</w:t>
      </w:r>
      <w:r>
        <w:rPr>
          <w:color w:val="808080" w:themeColor="background1" w:themeShade="80"/>
          <w:u w:val="single"/>
        </w:rPr>
        <w:t> :</w:t>
      </w:r>
      <w:r>
        <w:rPr>
          <w:color w:val="808080" w:themeColor="background1" w:themeShade="80"/>
        </w:rPr>
        <w:t xml:space="preserve"> </w:t>
      </w:r>
      <w:r w:rsidR="00026E7E">
        <w:rPr>
          <w:color w:val="808080" w:themeColor="background1" w:themeShade="80"/>
        </w:rPr>
        <w:t>Mettre en service</w:t>
      </w:r>
    </w:p>
    <w:p w:rsidR="009D1BE4" w:rsidRDefault="00A94118">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-70145</wp:posOffset>
                </wp:positionH>
                <wp:positionV relativeFrom="paragraph">
                  <wp:posOffset>105812</wp:posOffset>
                </wp:positionV>
                <wp:extent cx="6104551" cy="3200400"/>
                <wp:effectExtent l="9525" t="9525" r="9525" b="9525"/>
                <wp:wrapNone/>
                <wp:docPr id="6" name="Forme libre 6"/>
                <wp:cNvGraphicFramePr/>
                <a:graphic xmlns:a="http://schemas.openxmlformats.org/drawingml/2006/main">
                  <a:graphicData uri="http://schemas.microsoft.com/office/word/2010/wordprocessingShape">
                    <wps:wsp>
                      <wps:cNvSpPr/>
                      <wps:spPr bwMode="auto">
                        <a:xfrm>
                          <a:off x="0" y="0"/>
                          <a:ext cx="6104550" cy="3200400"/>
                        </a:xfrm>
                        <a:custGeom>
                          <a:avLst>
                            <a:gd name="adj0" fmla="val 5400"/>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axX="10800">
                              <a:pos x="gd67" y="gd68"/>
                            </a:ahXY>
                          </a:ahLst>
                          <a:cxnLst/>
                          <a:rect l="gd63" t="gd64" r="gd65" b="gd66"/>
                          <a:pathLst>
                            <a:path w="21600" h="21600"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extrusionOk="0"/>
                          </a:pathLst>
                        </a:custGeom>
                        <a:solidFill>
                          <a:srgbClr val="00B0F0"/>
                        </a:solidFill>
                        <a:ln w="19050">
                          <a:solidFill>
                            <a:srgbClr val="000000"/>
                          </a:solidFill>
                          <a:miter/>
                        </a:ln>
                      </wps:spPr>
                      <wps:txbx>
                        <w:txbxContent>
                          <w:p w:rsidR="009D1BE4" w:rsidRDefault="00A94118">
                            <w:pPr>
                              <w:jc w:val="center"/>
                              <w:rPr>
                                <w:b w:val="0"/>
                                <w:i w:val="0"/>
                                <w:color w:val="171717"/>
                                <w:sz w:val="24"/>
                                <w:szCs w:val="36"/>
                                <w:u w:val="single"/>
                              </w:rPr>
                            </w:pPr>
                            <w:r>
                              <w:rPr>
                                <w:color w:val="171717" w:themeColor="background2" w:themeShade="1A"/>
                                <w:sz w:val="24"/>
                                <w:szCs w:val="36"/>
                                <w:u w:val="single"/>
                              </w:rPr>
                              <w:t>Séquence 3 :</w:t>
                            </w:r>
                            <w:r>
                              <w:rPr>
                                <w:color w:val="171717" w:themeColor="background2" w:themeShade="1A"/>
                                <w:sz w:val="24"/>
                                <w:szCs w:val="36"/>
                              </w:rPr>
                              <w:t xml:space="preserve"> </w:t>
                            </w:r>
                            <w:r>
                              <w:rPr>
                                <w:b w:val="0"/>
                                <w:color w:val="171717" w:themeColor="background2" w:themeShade="1A"/>
                                <w:sz w:val="24"/>
                                <w:szCs w:val="36"/>
                              </w:rPr>
                              <w:t>Habilitation Fluide</w:t>
                            </w:r>
                          </w:p>
                          <w:p w:rsidR="009D1BE4" w:rsidRDefault="00A94118">
                            <w:pPr>
                              <w:jc w:val="center"/>
                              <w:rPr>
                                <w:color w:val="808080"/>
                                <w:sz w:val="24"/>
                                <w:u w:val="single"/>
                              </w:rPr>
                            </w:pPr>
                            <w:r>
                              <w:rPr>
                                <w:color w:val="171717" w:themeColor="background2" w:themeShade="1A"/>
                                <w:sz w:val="24"/>
                                <w:szCs w:val="32"/>
                              </w:rPr>
                              <w:t>Maintenance corrective : compresseur Hors service</w:t>
                            </w:r>
                          </w:p>
                          <w:p w:rsidR="009D1BE4" w:rsidRDefault="00A94118">
                            <w:pPr>
                              <w:rPr>
                                <w:color w:val="833C0B"/>
                                <w:sz w:val="24"/>
                              </w:rPr>
                            </w:pPr>
                            <w:r>
                              <w:rPr>
                                <w:color w:val="833C0B" w:themeColor="accent2" w:themeShade="80"/>
                                <w:sz w:val="24"/>
                                <w:u w:val="single"/>
                              </w:rPr>
                              <w:t>Séance 1 :</w:t>
                            </w:r>
                            <w:r>
                              <w:rPr>
                                <w:color w:val="833C0B" w:themeColor="accent2" w:themeShade="80"/>
                                <w:sz w:val="24"/>
                              </w:rPr>
                              <w:t xml:space="preserve"> S’informer et renseigner la base documentaire liée à l’intervention</w:t>
                            </w:r>
                          </w:p>
                          <w:p w:rsidR="009D1BE4" w:rsidRDefault="00A94118">
                            <w:pPr>
                              <w:rPr>
                                <w:color w:val="auto"/>
                                <w:sz w:val="24"/>
                              </w:rPr>
                            </w:pPr>
                            <w:r>
                              <w:rPr>
                                <w:color w:val="auto"/>
                                <w:sz w:val="24"/>
                                <w:u w:val="single"/>
                              </w:rPr>
                              <w:t xml:space="preserve">Séance 2 : </w:t>
                            </w:r>
                            <w:r>
                              <w:rPr>
                                <w:color w:val="auto"/>
                                <w:sz w:val="24"/>
                              </w:rPr>
                              <w:t>Mettre en service et contrôler les paramètres de fonctionnement de la centrale</w:t>
                            </w:r>
                          </w:p>
                          <w:p w:rsidR="009D1BE4" w:rsidRDefault="00A94118">
                            <w:pPr>
                              <w:rPr>
                                <w:color w:val="833C0B"/>
                                <w:sz w:val="24"/>
                              </w:rPr>
                            </w:pPr>
                            <w:r>
                              <w:rPr>
                                <w:color w:val="833C0B" w:themeColor="accent2" w:themeShade="80"/>
                                <w:sz w:val="24"/>
                                <w:u w:val="single"/>
                              </w:rPr>
                              <w:t>Séance 3 :</w:t>
                            </w:r>
                            <w:r>
                              <w:rPr>
                                <w:color w:val="833C0B" w:themeColor="accent2" w:themeShade="80"/>
                                <w:sz w:val="24"/>
                              </w:rPr>
                              <w:t xml:space="preserve"> Effectuer des opérations de contrôle de fonctionnement d’une installation fluidique </w:t>
                            </w:r>
                          </w:p>
                          <w:p w:rsidR="009D1BE4" w:rsidRDefault="00A94118">
                            <w:pPr>
                              <w:rPr>
                                <w:bCs/>
                                <w:iCs/>
                                <w:color w:val="833C0B"/>
                                <w:sz w:val="24"/>
                                <w:szCs w:val="28"/>
                              </w:rPr>
                            </w:pPr>
                            <w:r>
                              <w:rPr>
                                <w:color w:val="833C0B" w:themeColor="accent2" w:themeShade="80"/>
                                <w:sz w:val="24"/>
                                <w:u w:val="single"/>
                              </w:rPr>
                              <w:t>Séance 4 :</w:t>
                            </w:r>
                            <w:r>
                              <w:rPr>
                                <w:color w:val="833C0B" w:themeColor="accent2" w:themeShade="80"/>
                                <w:sz w:val="24"/>
                              </w:rPr>
                              <w:t xml:space="preserve"> Effectuer des opérations de réglage de fonctionnement d’une installation fluidique</w:t>
                            </w:r>
                          </w:p>
                          <w:p w:rsidR="009D1BE4" w:rsidRDefault="00A94118">
                            <w:pPr>
                              <w:rPr>
                                <w:color w:val="833C0B"/>
                                <w:sz w:val="24"/>
                              </w:rPr>
                            </w:pPr>
                            <w:r>
                              <w:rPr>
                                <w:color w:val="833C0B" w:themeColor="accent2" w:themeShade="80"/>
                                <w:sz w:val="24"/>
                                <w:u w:val="single"/>
                              </w:rPr>
                              <w:t>Séance 5 :</w:t>
                            </w:r>
                            <w:r>
                              <w:rPr>
                                <w:color w:val="833C0B" w:themeColor="accent2" w:themeShade="80"/>
                                <w:sz w:val="24"/>
                              </w:rPr>
                              <w:t xml:space="preserve"> Effectuer une opération de vérification de l’étanchéité de l’installation fluidique </w:t>
                            </w:r>
                          </w:p>
                          <w:p w:rsidR="009D1BE4" w:rsidRDefault="00A94118">
                            <w:pPr>
                              <w:rPr>
                                <w:bCs/>
                                <w:iCs/>
                                <w:color w:val="833C0B"/>
                                <w:sz w:val="24"/>
                                <w:szCs w:val="28"/>
                              </w:rPr>
                            </w:pPr>
                            <w:r>
                              <w:rPr>
                                <w:color w:val="833C0B" w:themeColor="accent2" w:themeShade="80"/>
                                <w:sz w:val="24"/>
                                <w:u w:val="single"/>
                              </w:rPr>
                              <w:t>Séance 6 :</w:t>
                            </w:r>
                            <w:r>
                              <w:rPr>
                                <w:color w:val="833C0B" w:themeColor="accent2" w:themeShade="80"/>
                                <w:sz w:val="24"/>
                              </w:rPr>
                              <w:t xml:space="preserve"> </w:t>
                            </w:r>
                            <w:r>
                              <w:rPr>
                                <w:rFonts w:cs="Arial"/>
                                <w:i w:val="0"/>
                                <w:color w:val="833C0B" w:themeColor="accent2" w:themeShade="80"/>
                                <w:sz w:val="24"/>
                              </w:rPr>
                              <w:t>Récupérer le fluide frigorigène d’une installation</w:t>
                            </w:r>
                          </w:p>
                          <w:p w:rsidR="009D1BE4" w:rsidRDefault="00A94118">
                            <w:pPr>
                              <w:rPr>
                                <w:color w:val="833C0B"/>
                                <w:sz w:val="24"/>
                              </w:rPr>
                            </w:pPr>
                            <w:r>
                              <w:rPr>
                                <w:color w:val="833C0B" w:themeColor="accent2" w:themeShade="80"/>
                                <w:sz w:val="24"/>
                                <w:u w:val="single"/>
                              </w:rPr>
                              <w:t>Séance 7 :</w:t>
                            </w:r>
                            <w:r>
                              <w:rPr>
                                <w:color w:val="833C0B" w:themeColor="accent2" w:themeShade="80"/>
                                <w:sz w:val="24"/>
                              </w:rPr>
                              <w:t xml:space="preserve"> Charger l’installation en fluide frigorigène</w:t>
                            </w:r>
                          </w:p>
                          <w:p w:rsidR="009D1BE4" w:rsidRDefault="00A94118">
                            <w:pPr>
                              <w:rPr>
                                <w:rFonts w:cs="Arial"/>
                                <w:b w:val="0"/>
                                <w:color w:val="833C0B"/>
                                <w:sz w:val="24"/>
                                <w:u w:val="single"/>
                              </w:rPr>
                            </w:pPr>
                            <w:r>
                              <w:rPr>
                                <w:color w:val="833C0B" w:themeColor="accent2" w:themeShade="80"/>
                                <w:sz w:val="24"/>
                                <w:u w:val="single"/>
                              </w:rPr>
                              <w:t>Séance 8 :</w:t>
                            </w:r>
                            <w:r>
                              <w:rPr>
                                <w:color w:val="833C0B" w:themeColor="accent2" w:themeShade="80"/>
                                <w:sz w:val="24"/>
                              </w:rPr>
                              <w:t xml:space="preserve"> Réaliser tout ou partie d’une installation</w:t>
                            </w:r>
                          </w:p>
                          <w:p w:rsidR="009D1BE4" w:rsidRDefault="009D1BE4">
                            <w:pPr>
                              <w:rPr>
                                <w:bCs/>
                                <w:iCs/>
                                <w:color w:val="808080"/>
                                <w:sz w:val="24"/>
                                <w:szCs w:val="28"/>
                              </w:rPr>
                            </w:pPr>
                          </w:p>
                        </w:txbxContent>
                      </wps:txbx>
                      <wps:bodyPr wrap="square" anchor="ctr"/>
                    </wps:wsp>
                  </a:graphicData>
                </a:graphic>
              </wp:anchor>
            </w:drawing>
          </mc:Choice>
          <mc:Fallback>
            <w:pict>
              <v:shape id="Forme libre 6" o:spid="_x0000_s1026" style="position:absolute;margin-left:-5.5pt;margin-top:8.35pt;width:480.65pt;height:252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" adj="-11796480,,5400" path="m,5400wa,,10800,10800,,5400,5400,l16200,wa10800,,21600,10800,16200,,21600,5400l21600,16200wa10800,10800,21600,21600,21600,16200,16200,21600l5400,21600wa,10800,10800,21600,5400,21600,,16200l,5400xe" fillcolor="#00b0f0" strokeweight="1.5pt">
                <v:stroke joinstyle="miter"/>
                <v:formulas/>
                <v:path arrowok="t" o:extrusionok="f" o:connecttype="custom" textboxrect="0,0,21600,21600"/>
                <v:textbox>
                  <w:txbxContent>
                    <w:p w:rsidR="009D1BE4" w:rsidRDefault="00A94118">
                      <w:pPr>
                        <w:jc w:val="center"/>
                        <w:rPr>
                          <w:b w:val="0"/>
                          <w:i w:val="0"/>
                          <w:color w:val="171717"/>
                          <w:sz w:val="24"/>
                          <w:szCs w:val="36"/>
                          <w:u w:val="single"/>
                        </w:rPr>
                      </w:pPr>
                      <w:r>
                        <w:rPr>
                          <w:color w:val="171717" w:themeColor="background2" w:themeShade="1A"/>
                          <w:sz w:val="24"/>
                          <w:szCs w:val="36"/>
                          <w:u w:val="single"/>
                        </w:rPr>
                        <w:t>Séquence 3 :</w:t>
                      </w:r>
                      <w:r>
                        <w:rPr>
                          <w:color w:val="171717" w:themeColor="background2" w:themeShade="1A"/>
                          <w:sz w:val="24"/>
                          <w:szCs w:val="36"/>
                        </w:rPr>
                        <w:t xml:space="preserve"> </w:t>
                      </w:r>
                      <w:r>
                        <w:rPr>
                          <w:b w:val="0"/>
                          <w:color w:val="171717" w:themeColor="background2" w:themeShade="1A"/>
                          <w:sz w:val="24"/>
                          <w:szCs w:val="36"/>
                        </w:rPr>
                        <w:t>Habilitation Fluide</w:t>
                      </w:r>
                    </w:p>
                    <w:p w:rsidR="009D1BE4" w:rsidRDefault="00A94118">
                      <w:pPr>
                        <w:jc w:val="center"/>
                        <w:rPr>
                          <w:color w:val="808080"/>
                          <w:sz w:val="24"/>
                          <w:u w:val="single"/>
                        </w:rPr>
                      </w:pPr>
                      <w:r>
                        <w:rPr>
                          <w:color w:val="171717" w:themeColor="background2" w:themeShade="1A"/>
                          <w:sz w:val="24"/>
                          <w:szCs w:val="32"/>
                        </w:rPr>
                        <w:t>Maintenance corrective : compresseur Hors service</w:t>
                      </w:r>
                    </w:p>
                    <w:p w:rsidR="009D1BE4" w:rsidRDefault="00A94118">
                      <w:pPr>
                        <w:rPr>
                          <w:color w:val="833C0B"/>
                          <w:sz w:val="24"/>
                        </w:rPr>
                      </w:pPr>
                      <w:r>
                        <w:rPr>
                          <w:color w:val="833C0B" w:themeColor="accent2" w:themeShade="80"/>
                          <w:sz w:val="24"/>
                          <w:u w:val="single"/>
                        </w:rPr>
                        <w:t>Séance 1 :</w:t>
                      </w:r>
                      <w:r>
                        <w:rPr>
                          <w:color w:val="833C0B" w:themeColor="accent2" w:themeShade="80"/>
                          <w:sz w:val="24"/>
                        </w:rPr>
                        <w:t xml:space="preserve"> S’informer et renseigner la base documentaire liée à l’intervention</w:t>
                      </w:r>
                    </w:p>
                    <w:p w:rsidR="009D1BE4" w:rsidRDefault="00A94118">
                      <w:pPr>
                        <w:rPr>
                          <w:color w:val="auto"/>
                          <w:sz w:val="24"/>
                        </w:rPr>
                      </w:pPr>
                      <w:r>
                        <w:rPr>
                          <w:color w:val="auto"/>
                          <w:sz w:val="24"/>
                          <w:u w:val="single"/>
                        </w:rPr>
                        <w:t xml:space="preserve">Séance 2 : </w:t>
                      </w:r>
                      <w:r>
                        <w:rPr>
                          <w:color w:val="auto"/>
                          <w:sz w:val="24"/>
                        </w:rPr>
                        <w:t>Mettre en service et contrôler les paramètres de fonctionnement de la centrale</w:t>
                      </w:r>
                    </w:p>
                    <w:p w:rsidR="009D1BE4" w:rsidRDefault="00A94118">
                      <w:pPr>
                        <w:rPr>
                          <w:color w:val="833C0B"/>
                          <w:sz w:val="24"/>
                        </w:rPr>
                      </w:pPr>
                      <w:r>
                        <w:rPr>
                          <w:color w:val="833C0B" w:themeColor="accent2" w:themeShade="80"/>
                          <w:sz w:val="24"/>
                          <w:u w:val="single"/>
                        </w:rPr>
                        <w:t>Séance 3 :</w:t>
                      </w:r>
                      <w:r>
                        <w:rPr>
                          <w:color w:val="833C0B" w:themeColor="accent2" w:themeShade="80"/>
                          <w:sz w:val="24"/>
                        </w:rPr>
                        <w:t xml:space="preserve"> Effectuer des opérations de contrôle de fonctionnement d’une installation fluidique </w:t>
                      </w:r>
                    </w:p>
                    <w:p w:rsidR="009D1BE4" w:rsidRDefault="00A94118">
                      <w:pPr>
                        <w:rPr>
                          <w:bCs/>
                          <w:iCs/>
                          <w:color w:val="833C0B"/>
                          <w:sz w:val="24"/>
                          <w:szCs w:val="28"/>
                        </w:rPr>
                      </w:pPr>
                      <w:r>
                        <w:rPr>
                          <w:color w:val="833C0B" w:themeColor="accent2" w:themeShade="80"/>
                          <w:sz w:val="24"/>
                          <w:u w:val="single"/>
                        </w:rPr>
                        <w:t>Séance 4 :</w:t>
                      </w:r>
                      <w:r>
                        <w:rPr>
                          <w:color w:val="833C0B" w:themeColor="accent2" w:themeShade="80"/>
                          <w:sz w:val="24"/>
                        </w:rPr>
                        <w:t xml:space="preserve"> Effectuer des opérations de réglage de fonctionnement d’une installation fluidique</w:t>
                      </w:r>
                    </w:p>
                    <w:p w:rsidR="009D1BE4" w:rsidRDefault="00A94118">
                      <w:pPr>
                        <w:rPr>
                          <w:color w:val="833C0B"/>
                          <w:sz w:val="24"/>
                        </w:rPr>
                      </w:pPr>
                      <w:r>
                        <w:rPr>
                          <w:color w:val="833C0B" w:themeColor="accent2" w:themeShade="80"/>
                          <w:sz w:val="24"/>
                          <w:u w:val="single"/>
                        </w:rPr>
                        <w:t>Séance 5 :</w:t>
                      </w:r>
                      <w:r>
                        <w:rPr>
                          <w:color w:val="833C0B" w:themeColor="accent2" w:themeShade="80"/>
                          <w:sz w:val="24"/>
                        </w:rPr>
                        <w:t xml:space="preserve"> Effectuer une opération de vérification de l’étanchéité de l’installation fluidique </w:t>
                      </w:r>
                    </w:p>
                    <w:p w:rsidR="009D1BE4" w:rsidRDefault="00A94118">
                      <w:pPr>
                        <w:rPr>
                          <w:bCs/>
                          <w:iCs/>
                          <w:color w:val="833C0B"/>
                          <w:sz w:val="24"/>
                          <w:szCs w:val="28"/>
                        </w:rPr>
                      </w:pPr>
                      <w:r>
                        <w:rPr>
                          <w:color w:val="833C0B" w:themeColor="accent2" w:themeShade="80"/>
                          <w:sz w:val="24"/>
                          <w:u w:val="single"/>
                        </w:rPr>
                        <w:t>Séance 6 :</w:t>
                      </w:r>
                      <w:r>
                        <w:rPr>
                          <w:color w:val="833C0B" w:themeColor="accent2" w:themeShade="80"/>
                          <w:sz w:val="24"/>
                        </w:rPr>
                        <w:t xml:space="preserve"> </w:t>
                      </w:r>
                      <w:r>
                        <w:rPr>
                          <w:rFonts w:cs="Arial"/>
                          <w:i w:val="0"/>
                          <w:color w:val="833C0B" w:themeColor="accent2" w:themeShade="80"/>
                          <w:sz w:val="24"/>
                        </w:rPr>
                        <w:t>Récupérer le fluide frigorigène d’une installation</w:t>
                      </w:r>
                    </w:p>
                    <w:p w:rsidR="009D1BE4" w:rsidRDefault="00A94118">
                      <w:pPr>
                        <w:rPr>
                          <w:color w:val="833C0B"/>
                          <w:sz w:val="24"/>
                        </w:rPr>
                      </w:pPr>
                      <w:r>
                        <w:rPr>
                          <w:color w:val="833C0B" w:themeColor="accent2" w:themeShade="80"/>
                          <w:sz w:val="24"/>
                          <w:u w:val="single"/>
                        </w:rPr>
                        <w:t>Séance 7 :</w:t>
                      </w:r>
                      <w:r>
                        <w:rPr>
                          <w:color w:val="833C0B" w:themeColor="accent2" w:themeShade="80"/>
                          <w:sz w:val="24"/>
                        </w:rPr>
                        <w:t xml:space="preserve"> Charger l’installation en fluide frigorigène</w:t>
                      </w:r>
                    </w:p>
                    <w:p w:rsidR="009D1BE4" w:rsidRDefault="00A94118">
                      <w:pPr>
                        <w:rPr>
                          <w:rFonts w:cs="Arial"/>
                          <w:b w:val="0"/>
                          <w:color w:val="833C0B"/>
                          <w:sz w:val="24"/>
                          <w:u w:val="single"/>
                        </w:rPr>
                      </w:pPr>
                      <w:r>
                        <w:rPr>
                          <w:color w:val="833C0B" w:themeColor="accent2" w:themeShade="80"/>
                          <w:sz w:val="24"/>
                          <w:u w:val="single"/>
                        </w:rPr>
                        <w:t>Séance 8 :</w:t>
                      </w:r>
                      <w:r>
                        <w:rPr>
                          <w:color w:val="833C0B" w:themeColor="accent2" w:themeShade="80"/>
                          <w:sz w:val="24"/>
                        </w:rPr>
                        <w:t xml:space="preserve"> Réaliser tout ou partie d’une installation</w:t>
                      </w:r>
                    </w:p>
                    <w:p w:rsidR="009D1BE4" w:rsidRDefault="009D1BE4">
                      <w:pPr>
                        <w:rPr>
                          <w:bCs/>
                          <w:iCs/>
                          <w:color w:val="808080"/>
                          <w:sz w:val="24"/>
                          <w:szCs w:val="28"/>
                        </w:rPr>
                      </w:pPr>
                    </w:p>
                  </w:txbxContent>
                </v:textbox>
              </v:shape>
            </w:pict>
          </mc:Fallback>
        </mc:AlternateContent>
      </w:r>
    </w:p>
    <w:p w:rsidR="009D1BE4" w:rsidRDefault="009D1BE4">
      <w:pPr>
        <w:jc w:val="center"/>
      </w:pP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D477C7">
      <w:r>
        <w:rPr>
          <w:noProof/>
          <w:lang w:eastAsia="fr-FR"/>
        </w:rPr>
        <mc:AlternateContent>
          <mc:Choice Requires="wps">
            <w:drawing>
              <wp:anchor distT="45720" distB="45720" distL="114300" distR="114300" simplePos="0" relativeHeight="251649536" behindDoc="0" locked="0" layoutInCell="1" allowOverlap="1">
                <wp:simplePos x="0" y="0"/>
                <wp:positionH relativeFrom="margin">
                  <wp:posOffset>2603500</wp:posOffset>
                </wp:positionH>
                <wp:positionV relativeFrom="paragraph">
                  <wp:posOffset>1471295</wp:posOffset>
                </wp:positionV>
                <wp:extent cx="1490345" cy="1389380"/>
                <wp:effectExtent l="0" t="0" r="0" b="127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0345" cy="1389380"/>
                        </a:xfrm>
                        <a:prstGeom prst="rect">
                          <a:avLst/>
                        </a:prstGeom>
                        <a:solidFill>
                          <a:srgbClr val="FFFFFF"/>
                        </a:solidFill>
                        <a:ln>
                          <a:solidFill>
                            <a:srgbClr val="000000"/>
                          </a:solidFill>
                        </a:ln>
                      </wps:spPr>
                      <wps:txbx>
                        <w:txbxContent>
                          <w:p w:rsidR="009D1BE4" w:rsidRDefault="009D1BE4">
                            <w:pPr>
                              <w:rPr>
                                <w:b w:val="0"/>
                                <w:i w:val="0"/>
                              </w:rPr>
                            </w:pPr>
                          </w:p>
                          <w:p w:rsidR="009D1BE4" w:rsidRDefault="00A94118">
                            <w:pPr>
                              <w:jc w:val="center"/>
                            </w:pPr>
                            <w:bookmarkStart w:id="0" w:name="_GoBack"/>
                            <w:r>
                              <w:rPr>
                                <w:b w:val="0"/>
                                <w:i w:val="0"/>
                                <w:noProof/>
                                <w:lang w:eastAsia="fr-FR"/>
                              </w:rPr>
                              <w:drawing>
                                <wp:inline distT="0" distB="0" distL="0" distR="0">
                                  <wp:extent cx="1293495" cy="968873"/>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8"/>
                                          <a:stretch/>
                                        </pic:blipFill>
                                        <pic:spPr bwMode="auto">
                                          <a:xfrm>
                                            <a:off x="0" y="0"/>
                                            <a:ext cx="1293495" cy="968873"/>
                                          </a:xfrm>
                                          <a:prstGeom prst="rect">
                                            <a:avLst/>
                                          </a:prstGeom>
                                          <a:noFill/>
                                          <a:ln>
                                            <a:noFill/>
                                          </a:ln>
                                        </pic:spPr>
                                      </pic:pic>
                                    </a:graphicData>
                                  </a:graphic>
                                </wp:inline>
                              </w:drawing>
                            </w:r>
                            <w:bookmarkEnd w:id="0"/>
                          </w:p>
                        </w:txbxContent>
                      </wps:txbx>
                      <wps:bodyPr wrap="square">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3" o:spid="_x0000_s1027" style="position:absolute;margin-left:205pt;margin-top:115.85pt;width:117.35pt;height:109.4pt;z-index:25164953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">
                <v:path arrowok="t"/>
                <v:textbox>
                  <w:txbxContent>
                    <w:p w:rsidR="009D1BE4" w:rsidRDefault="009D1BE4">
                      <w:pPr>
                        <w:rPr>
                          <w:b w:val="0"/>
                          <w:i w:val="0"/>
                        </w:rPr>
                      </w:pPr>
                    </w:p>
                    <w:p w:rsidR="009D1BE4" w:rsidRDefault="00A94118">
                      <w:pPr>
                        <w:jc w:val="center"/>
                      </w:pPr>
                      <w:r>
                        <w:rPr>
                          <w:b w:val="0"/>
                          <w:i w:val="0"/>
                          <w:noProof/>
                          <w:lang w:eastAsia="fr-FR"/>
                        </w:rPr>
                        <w:drawing>
                          <wp:inline distT="0" distB="0" distL="0" distR="0">
                            <wp:extent cx="1293495" cy="968873"/>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9"/>
                                    <a:stretch/>
                                  </pic:blipFill>
                                  <pic:spPr bwMode="auto">
                                    <a:xfrm>
                                      <a:off x="0" y="0"/>
                                      <a:ext cx="1293495" cy="968873"/>
                                    </a:xfrm>
                                    <a:prstGeom prst="rect">
                                      <a:avLst/>
                                    </a:prstGeom>
                                    <a:noFill/>
                                    <a:ln>
                                      <a:noFill/>
                                    </a:ln>
                                  </pic:spPr>
                                </pic:pic>
                              </a:graphicData>
                            </a:graphic>
                          </wp:inline>
                        </w:drawing>
                      </w:r>
                    </w:p>
                  </w:txbxContent>
                </v:textbox>
                <w10:wrap type="square" anchorx="margin"/>
              </v:rect>
            </w:pict>
          </mc:Fallback>
        </mc:AlternateContent>
      </w:r>
      <w:r>
        <w:rPr>
          <w:noProof/>
          <w:lang w:eastAsia="fr-FR"/>
        </w:rPr>
        <mc:AlternateContent>
          <mc:Choice Requires="wps">
            <w:drawing>
              <wp:anchor distT="45720" distB="45720" distL="114300" distR="114300" simplePos="0" relativeHeight="251653632" behindDoc="0" locked="0" layoutInCell="1" allowOverlap="1">
                <wp:simplePos x="0" y="0"/>
                <wp:positionH relativeFrom="margin">
                  <wp:posOffset>73660</wp:posOffset>
                </wp:positionH>
                <wp:positionV relativeFrom="paragraph">
                  <wp:posOffset>353060</wp:posOffset>
                </wp:positionV>
                <wp:extent cx="2531745" cy="2507615"/>
                <wp:effectExtent l="0" t="0" r="1905" b="698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1745" cy="2507615"/>
                        </a:xfrm>
                        <a:prstGeom prst="rect">
                          <a:avLst/>
                        </a:prstGeom>
                        <a:solidFill>
                          <a:srgbClr val="FFFFFF"/>
                        </a:solidFill>
                        <a:ln>
                          <a:solidFill>
                            <a:srgbClr val="000000"/>
                          </a:solidFill>
                        </a:ln>
                      </wps:spPr>
                      <wps:txbx>
                        <w:txbxContent>
                          <w:p w:rsidR="009D1BE4" w:rsidRDefault="00A94118">
                            <w:pPr>
                              <w:jc w:val="center"/>
                            </w:pPr>
                            <w:r>
                              <w:rPr>
                                <w:noProof/>
                                <w:lang w:eastAsia="fr-FR"/>
                              </w:rPr>
                              <w:drawing>
                                <wp:inline distT="0" distB="0" distL="0" distR="0">
                                  <wp:extent cx="2070100" cy="2193246"/>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fficher l'image d'origine"/>
                                          <pic:cNvPicPr>
                                            <a:picLocks noChangeAspect="1" noChangeArrowheads="1"/>
                                          </pic:cNvPicPr>
                                        </pic:nvPicPr>
                                        <pic:blipFill>
                                          <a:blip r:embed="rId10"/>
                                          <a:srcRect l="17635" t="20139" r="18480" b="11067"/>
                                          <a:stretch/>
                                        </pic:blipFill>
                                        <pic:spPr bwMode="auto">
                                          <a:xfrm>
                                            <a:off x="0" y="0"/>
                                            <a:ext cx="2076797" cy="2200341"/>
                                          </a:xfrm>
                                          <a:prstGeom prst="rect">
                                            <a:avLst/>
                                          </a:prstGeom>
                                          <a:noFill/>
                                          <a:ln w="9525">
                                            <a:noFill/>
                                            <a:miter lim="800000"/>
                                            <a:headEnd/>
                                            <a:tailEnd/>
                                          </a:ln>
                                        </pic:spPr>
                                      </pic:pic>
                                    </a:graphicData>
                                  </a:graphic>
                                </wp:inline>
                              </w:drawing>
                            </w:r>
                          </w:p>
                        </w:txbxContent>
                      </wps:txbx>
                      <wps:bodyPr wrap="square"/>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7" o:spid="_x0000_s1028" style="position:absolute;margin-left:5.8pt;margin-top:27.8pt;width:199.35pt;height:197.45pt;z-index:25165363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">
                <v:path arrowok="t"/>
                <v:textbox>
                  <w:txbxContent>
                    <w:p w:rsidR="009D1BE4" w:rsidRDefault="00A94118">
                      <w:pPr>
                        <w:jc w:val="center"/>
                      </w:pPr>
                      <w:r>
                        <w:rPr>
                          <w:noProof/>
                          <w:lang w:eastAsia="fr-FR"/>
                        </w:rPr>
                        <w:drawing>
                          <wp:inline distT="0" distB="0" distL="0" distR="0">
                            <wp:extent cx="2070100" cy="2193246"/>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fficher l'image d'origine"/>
                                    <pic:cNvPicPr>
                                      <a:picLocks noChangeAspect="1" noChangeArrowheads="1"/>
                                    </pic:cNvPicPr>
                                  </pic:nvPicPr>
                                  <pic:blipFill>
                                    <a:blip r:embed="rId11"/>
                                    <a:srcRect l="17635" t="20139" r="18480" b="11067"/>
                                    <a:stretch/>
                                  </pic:blipFill>
                                  <pic:spPr bwMode="auto">
                                    <a:xfrm>
                                      <a:off x="0" y="0"/>
                                      <a:ext cx="2076797" cy="2200341"/>
                                    </a:xfrm>
                                    <a:prstGeom prst="rect">
                                      <a:avLst/>
                                    </a:prstGeom>
                                    <a:noFill/>
                                    <a:ln w="9525">
                                      <a:noFill/>
                                      <a:miter lim="800000"/>
                                      <a:headEnd/>
                                      <a:tailEnd/>
                                    </a:ln>
                                  </pic:spPr>
                                </pic:pic>
                              </a:graphicData>
                            </a:graphic>
                          </wp:inline>
                        </w:drawing>
                      </w:r>
                    </w:p>
                  </w:txbxContent>
                </v:textbox>
                <w10:wrap type="square" anchorx="margin"/>
              </v:rect>
            </w:pict>
          </mc:Fallback>
        </mc:AlternateContent>
      </w:r>
      <w:r>
        <w:rPr>
          <w:noProof/>
          <w:lang w:eastAsia="fr-FR"/>
        </w:rPr>
        <mc:AlternateContent>
          <mc:Choice Requires="wps">
            <w:drawing>
              <wp:anchor distT="45720" distB="45720" distL="114300" distR="114300" simplePos="0" relativeHeight="251657728" behindDoc="0" locked="0" layoutInCell="1" allowOverlap="1">
                <wp:simplePos x="0" y="0"/>
                <wp:positionH relativeFrom="margin">
                  <wp:posOffset>2603500</wp:posOffset>
                </wp:positionH>
                <wp:positionV relativeFrom="paragraph">
                  <wp:posOffset>353060</wp:posOffset>
                </wp:positionV>
                <wp:extent cx="1803400" cy="1117600"/>
                <wp:effectExtent l="0" t="0" r="6350" b="635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1117600"/>
                        </a:xfrm>
                        <a:prstGeom prst="rect">
                          <a:avLst/>
                        </a:prstGeom>
                        <a:solidFill>
                          <a:srgbClr val="FFFFFF"/>
                        </a:solidFill>
                        <a:ln>
                          <a:solidFill>
                            <a:srgbClr val="000000"/>
                          </a:solidFill>
                        </a:ln>
                      </wps:spPr>
                      <wps:txbx>
                        <w:txbxContent>
                          <w:p w:rsidR="009D1BE4" w:rsidRDefault="00A94118">
                            <w:pPr>
                              <w:jc w:val="center"/>
                            </w:pPr>
                            <w:r>
                              <w:rPr>
                                <w:noProof/>
                                <w:lang w:eastAsia="fr-FR"/>
                              </w:rPr>
                              <w:drawing>
                                <wp:inline distT="0" distB="0" distL="0" distR="0">
                                  <wp:extent cx="1499235" cy="1072984"/>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Afficher l'image d'origine"/>
                                          <pic:cNvPicPr>
                                            <a:picLocks noChangeAspect="1" noChangeArrowheads="1"/>
                                          </pic:cNvPicPr>
                                        </pic:nvPicPr>
                                        <pic:blipFill>
                                          <a:blip r:embed="rId12"/>
                                          <a:srcRect l="7189" t="20449" r="18343" b="20192"/>
                                          <a:stretch/>
                                        </pic:blipFill>
                                        <pic:spPr bwMode="auto">
                                          <a:xfrm>
                                            <a:off x="0" y="0"/>
                                            <a:ext cx="1507587" cy="1078962"/>
                                          </a:xfrm>
                                          <a:prstGeom prst="rect">
                                            <a:avLst/>
                                          </a:prstGeom>
                                          <a:noFill/>
                                          <a:ln w="9525">
                                            <a:noFill/>
                                            <a:miter/>
                                            <a:headEnd/>
                                            <a:tailEnd/>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5" o:spid="_x0000_s1029" style="position:absolute;margin-left:205pt;margin-top:27.8pt;width:142pt;height:8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">
                <v:path arrowok="t"/>
                <v:textbox>
                  <w:txbxContent>
                    <w:p w:rsidR="009D1BE4" w:rsidRDefault="00A94118">
                      <w:pPr>
                        <w:jc w:val="center"/>
                      </w:pPr>
                      <w:r>
                        <w:rPr>
                          <w:noProof/>
                          <w:lang w:eastAsia="fr-FR"/>
                        </w:rPr>
                        <w:drawing>
                          <wp:inline distT="0" distB="0" distL="0" distR="0">
                            <wp:extent cx="1499235" cy="1072984"/>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Afficher l'image d'origine"/>
                                    <pic:cNvPicPr>
                                      <a:picLocks noChangeAspect="1" noChangeArrowheads="1"/>
                                    </pic:cNvPicPr>
                                  </pic:nvPicPr>
                                  <pic:blipFill>
                                    <a:blip r:embed="rId13"/>
                                    <a:srcRect l="7189" t="20449" r="18343" b="20192"/>
                                    <a:stretch/>
                                  </pic:blipFill>
                                  <pic:spPr bwMode="auto">
                                    <a:xfrm>
                                      <a:off x="0" y="0"/>
                                      <a:ext cx="1507587" cy="1078962"/>
                                    </a:xfrm>
                                    <a:prstGeom prst="rect">
                                      <a:avLst/>
                                    </a:prstGeom>
                                    <a:noFill/>
                                    <a:ln w="9525">
                                      <a:noFill/>
                                      <a:miter/>
                                      <a:headEnd/>
                                      <a:tailEnd/>
                                    </a:ln>
                                  </pic:spPr>
                                </pic:pic>
                              </a:graphicData>
                            </a:graphic>
                          </wp:inline>
                        </w:drawing>
                      </w:r>
                    </w:p>
                  </w:txbxContent>
                </v:textbox>
                <w10:wrap type="square" anchorx="margin"/>
              </v:rect>
            </w:pict>
          </mc:Fallback>
        </mc:AlternateContent>
      </w:r>
      <w:r>
        <w:rPr>
          <w:noProof/>
          <w:lang w:eastAsia="fr-FR"/>
        </w:rPr>
        <mc:AlternateContent>
          <mc:Choice Requires="wps">
            <w:drawing>
              <wp:anchor distT="45720" distB="45720" distL="114300" distR="114300" simplePos="0" relativeHeight="251651584" behindDoc="0" locked="0" layoutInCell="1" allowOverlap="1">
                <wp:simplePos x="0" y="0"/>
                <wp:positionH relativeFrom="column">
                  <wp:posOffset>4094480</wp:posOffset>
                </wp:positionH>
                <wp:positionV relativeFrom="paragraph">
                  <wp:posOffset>1471295</wp:posOffset>
                </wp:positionV>
                <wp:extent cx="1835785" cy="1389380"/>
                <wp:effectExtent l="0" t="0" r="0" b="12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785" cy="1389380"/>
                        </a:xfrm>
                        <a:prstGeom prst="rect">
                          <a:avLst/>
                        </a:prstGeom>
                        <a:solidFill>
                          <a:srgbClr val="FFFFFF"/>
                        </a:solidFill>
                        <a:ln>
                          <a:solidFill>
                            <a:srgbClr val="000000"/>
                          </a:solidFill>
                        </a:ln>
                      </wps:spPr>
                      <wps:txbx>
                        <w:txbxContent>
                          <w:p w:rsidR="009D1BE4" w:rsidRDefault="00A94118">
                            <w:r>
                              <w:rPr>
                                <w:noProof/>
                                <w:lang w:eastAsia="fr-FR"/>
                              </w:rPr>
                              <w:drawing>
                                <wp:inline distT="0" distB="0" distL="0" distR="0">
                                  <wp:extent cx="2038350" cy="1533525"/>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Afficher l'image d'origine"/>
                                          <pic:cNvPicPr>
                                            <a:picLocks noChangeAspect="1" noChangeArrowheads="1"/>
                                          </pic:cNvPicPr>
                                        </pic:nvPicPr>
                                        <pic:blipFill>
                                          <a:blip r:embed="rId14"/>
                                          <a:stretch/>
                                        </pic:blipFill>
                                        <pic:spPr bwMode="auto">
                                          <a:xfrm>
                                            <a:off x="0" y="0"/>
                                            <a:ext cx="2040255" cy="1534957"/>
                                          </a:xfrm>
                                          <a:prstGeom prst="rect">
                                            <a:avLst/>
                                          </a:prstGeom>
                                          <a:noFill/>
                                          <a:ln w="9525">
                                            <a:noFill/>
                                            <a:miter/>
                                            <a:headEnd/>
                                            <a:tailEnd/>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1" o:spid="_x0000_s1030" style="position:absolute;margin-left:322.4pt;margin-top:115.85pt;width:144.55pt;height:109.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">
                <v:path arrowok="t"/>
                <v:textbox>
                  <w:txbxContent>
                    <w:p w:rsidR="009D1BE4" w:rsidRDefault="00A94118">
                      <w:r>
                        <w:rPr>
                          <w:noProof/>
                          <w:lang w:eastAsia="fr-FR"/>
                        </w:rPr>
                        <w:drawing>
                          <wp:inline distT="0" distB="0" distL="0" distR="0">
                            <wp:extent cx="2038350" cy="1533525"/>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Afficher l'image d'origine"/>
                                    <pic:cNvPicPr>
                                      <a:picLocks noChangeAspect="1" noChangeArrowheads="1"/>
                                    </pic:cNvPicPr>
                                  </pic:nvPicPr>
                                  <pic:blipFill>
                                    <a:blip r:embed="rId15"/>
                                    <a:stretch/>
                                  </pic:blipFill>
                                  <pic:spPr bwMode="auto">
                                    <a:xfrm>
                                      <a:off x="0" y="0"/>
                                      <a:ext cx="2040255" cy="1534957"/>
                                    </a:xfrm>
                                    <a:prstGeom prst="rect">
                                      <a:avLst/>
                                    </a:prstGeom>
                                    <a:noFill/>
                                    <a:ln w="9525">
                                      <a:noFill/>
                                      <a:miter/>
                                      <a:headEnd/>
                                      <a:tailEnd/>
                                    </a:ln>
                                  </pic:spPr>
                                </pic:pic>
                              </a:graphicData>
                            </a:graphic>
                          </wp:inline>
                        </w:drawing>
                      </w:r>
                    </w:p>
                  </w:txbxContent>
                </v:textbox>
                <w10:wrap type="square"/>
              </v:rect>
            </w:pict>
          </mc:Fallback>
        </mc:AlternateContent>
      </w:r>
      <w:r>
        <w:rPr>
          <w:noProof/>
          <w:lang w:eastAsia="fr-FR"/>
        </w:rPr>
        <mc:AlternateContent>
          <mc:Choice Requires="wps">
            <w:drawing>
              <wp:anchor distT="45720" distB="45720" distL="114300" distR="114300" simplePos="0" relativeHeight="251650560" behindDoc="0" locked="0" layoutInCell="1" allowOverlap="1">
                <wp:simplePos x="0" y="0"/>
                <wp:positionH relativeFrom="column">
                  <wp:posOffset>4407535</wp:posOffset>
                </wp:positionH>
                <wp:positionV relativeFrom="paragraph">
                  <wp:posOffset>353060</wp:posOffset>
                </wp:positionV>
                <wp:extent cx="1518285" cy="1127125"/>
                <wp:effectExtent l="0" t="0" r="5715" b="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8285" cy="1127125"/>
                        </a:xfrm>
                        <a:prstGeom prst="rect">
                          <a:avLst/>
                        </a:prstGeom>
                        <a:solidFill>
                          <a:srgbClr val="FFFFFF"/>
                        </a:solidFill>
                        <a:ln>
                          <a:solidFill>
                            <a:srgbClr val="000000"/>
                          </a:solidFill>
                        </a:ln>
                      </wps:spPr>
                      <wps:txbx>
                        <w:txbxContent>
                          <w:p w:rsidR="009D1BE4" w:rsidRDefault="00A94118">
                            <w:pPr>
                              <w:jc w:val="center"/>
                            </w:pPr>
                            <w:r>
                              <w:rPr>
                                <w:noProof/>
                                <w:lang w:eastAsia="fr-FR"/>
                              </w:rPr>
                              <w:drawing>
                                <wp:inline distT="0" distB="0" distL="0" distR="0">
                                  <wp:extent cx="1155700" cy="115570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stretch/>
                                        </pic:blipFill>
                                        <pic:spPr bwMode="auto">
                                          <a:xfrm>
                                            <a:off x="0" y="0"/>
                                            <a:ext cx="1155699" cy="1155699"/>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9" o:spid="_x0000_s1031" style="position:absolute;margin-left:347.05pt;margin-top:27.8pt;width:119.55pt;height:88.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">
                <v:path arrowok="t"/>
                <v:textbox>
                  <w:txbxContent>
                    <w:p w:rsidR="009D1BE4" w:rsidRDefault="00A94118">
                      <w:pPr>
                        <w:jc w:val="center"/>
                      </w:pPr>
                      <w:r>
                        <w:rPr>
                          <w:noProof/>
                          <w:lang w:eastAsia="fr-FR"/>
                        </w:rPr>
                        <w:drawing>
                          <wp:inline distT="0" distB="0" distL="0" distR="0">
                            <wp:extent cx="1155700" cy="115570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a:stretch/>
                                  </pic:blipFill>
                                  <pic:spPr bwMode="auto">
                                    <a:xfrm>
                                      <a:off x="0" y="0"/>
                                      <a:ext cx="1155699" cy="1155699"/>
                                    </a:xfrm>
                                    <a:prstGeom prst="rect">
                                      <a:avLst/>
                                    </a:prstGeom>
                                    <a:noFill/>
                                    <a:ln>
                                      <a:noFill/>
                                    </a:ln>
                                  </pic:spPr>
                                </pic:pic>
                              </a:graphicData>
                            </a:graphic>
                          </wp:inline>
                        </w:drawing>
                      </w:r>
                    </w:p>
                  </w:txbxContent>
                </v:textbox>
                <w10:wrap type="square"/>
              </v:rect>
            </w:pict>
          </mc:Fallback>
        </mc:AlternateContent>
      </w:r>
    </w:p>
    <w:p w:rsidR="009D1BE4" w:rsidRDefault="009D1BE4"/>
    <w:p w:rsidR="009D1BE4" w:rsidRDefault="009D1BE4"/>
    <w:p w:rsidR="009D1BE4" w:rsidRDefault="009D1BE4"/>
    <w:p w:rsidR="009D1BE4" w:rsidRDefault="009D1BE4"/>
    <w:p w:rsidR="00D477C7" w:rsidRDefault="00D477C7">
      <w:pPr>
        <w:tabs>
          <w:tab w:val="left" w:pos="1267"/>
        </w:tabs>
      </w:pPr>
    </w:p>
    <w:p w:rsidR="00D477C7" w:rsidRDefault="00D477C7">
      <w:pPr>
        <w:tabs>
          <w:tab w:val="left" w:pos="1267"/>
        </w:tabs>
      </w:pPr>
    </w:p>
    <w:p w:rsidR="009D1BE4" w:rsidRDefault="009851E1">
      <w:pPr>
        <w:pStyle w:val="TM1"/>
      </w:pPr>
      <w:hyperlink w:anchor="_Toc71824640" w:tooltip="Current Document" w:history="1">
        <w:r w:rsidR="00A94118">
          <w:rPr>
            <w:rStyle w:val="Lienhypertexte"/>
            <w:color w:val="000000" w:themeColor="text1"/>
            <w:sz w:val="24"/>
            <w:szCs w:val="24"/>
          </w:rPr>
          <w:t>Séance 2.</w:t>
        </w:r>
        <w:r w:rsidR="00A94118">
          <w:rPr>
            <w:rStyle w:val="Lienhypertexte"/>
            <w:color w:val="000000" w:themeColor="text1"/>
            <w:sz w:val="24"/>
            <w:szCs w:val="24"/>
            <w:u w:val="none"/>
          </w:rPr>
          <w:t xml:space="preserve"> </w:t>
        </w:r>
        <w:r w:rsidR="00A94118">
          <w:rPr>
            <w:rStyle w:val="Lienhypertexte"/>
            <w:color w:val="000000" w:themeColor="text1"/>
            <w:sz w:val="28"/>
            <w:szCs w:val="28"/>
            <w:u w:val="none"/>
          </w:rPr>
          <w:t>Mettre en service et contrôler les paramètres de fonctionnement de la centrale de traitement d’air</w:t>
        </w:r>
        <w:r w:rsidR="00A94118">
          <w:tab/>
        </w:r>
        <w:r w:rsidR="00A94118">
          <w:rPr>
            <w:sz w:val="24"/>
            <w:szCs w:val="24"/>
          </w:rPr>
          <w:fldChar w:fldCharType="begin"/>
        </w:r>
        <w:r w:rsidR="00A94118">
          <w:rPr>
            <w:sz w:val="24"/>
            <w:szCs w:val="24"/>
          </w:rPr>
          <w:instrText xml:space="preserve"> PAGEREF _Toc71824640 \h </w:instrText>
        </w:r>
        <w:r w:rsidR="00A94118">
          <w:rPr>
            <w:sz w:val="24"/>
            <w:szCs w:val="24"/>
          </w:rPr>
        </w:r>
        <w:r w:rsidR="00A94118">
          <w:rPr>
            <w:sz w:val="24"/>
            <w:szCs w:val="24"/>
          </w:rPr>
          <w:fldChar w:fldCharType="separate"/>
        </w:r>
        <w:r w:rsidR="00A94118">
          <w:rPr>
            <w:sz w:val="24"/>
            <w:szCs w:val="24"/>
          </w:rPr>
          <w:t>2</w:t>
        </w:r>
        <w:r w:rsidR="00A94118">
          <w:rPr>
            <w:sz w:val="24"/>
            <w:szCs w:val="24"/>
          </w:rPr>
          <w:fldChar w:fldCharType="end"/>
        </w:r>
      </w:hyperlink>
    </w:p>
    <w:p w:rsidR="009D1BE4" w:rsidRDefault="009D1BE4"/>
    <w:p w:rsidR="009D1BE4" w:rsidRDefault="00A94118">
      <w:pPr>
        <w:pStyle w:val="Paragraphedeliste"/>
        <w:numPr>
          <w:ilvl w:val="0"/>
          <w:numId w:val="24"/>
        </w:numPr>
        <w:rPr>
          <w:b w:val="0"/>
          <w:i w:val="0"/>
          <w:color w:val="000000"/>
          <w:sz w:val="24"/>
          <w:szCs w:val="24"/>
        </w:rPr>
      </w:pPr>
      <w:r>
        <w:rPr>
          <w:b w:val="0"/>
          <w:i w:val="0"/>
          <w:color w:val="000000" w:themeColor="text1"/>
          <w:sz w:val="24"/>
          <w:szCs w:val="24"/>
        </w:rPr>
        <w:t>Compétences évaluées……………………………………………………………….3</w:t>
      </w:r>
    </w:p>
    <w:p w:rsidR="009D1BE4" w:rsidRDefault="00A94118">
      <w:pPr>
        <w:pStyle w:val="Paragraphedeliste"/>
        <w:numPr>
          <w:ilvl w:val="0"/>
          <w:numId w:val="24"/>
        </w:numPr>
        <w:rPr>
          <w:b w:val="0"/>
          <w:i w:val="0"/>
          <w:color w:val="000000"/>
          <w:sz w:val="24"/>
          <w:szCs w:val="24"/>
        </w:rPr>
      </w:pPr>
      <w:r>
        <w:rPr>
          <w:b w:val="0"/>
          <w:i w:val="0"/>
          <w:color w:val="000000" w:themeColor="text1"/>
          <w:sz w:val="24"/>
          <w:szCs w:val="24"/>
        </w:rPr>
        <w:t>Les étapes de l’intervention……………………………………………………….….5</w:t>
      </w:r>
    </w:p>
    <w:p w:rsidR="009D1BE4" w:rsidRDefault="00A94118">
      <w:pPr>
        <w:pStyle w:val="Paragraphedeliste"/>
        <w:numPr>
          <w:ilvl w:val="0"/>
          <w:numId w:val="25"/>
        </w:numPr>
        <w:rPr>
          <w:b w:val="0"/>
          <w:i w:val="0"/>
          <w:color w:val="000000"/>
          <w:sz w:val="22"/>
        </w:rPr>
      </w:pPr>
      <w:r>
        <w:rPr>
          <w:b w:val="0"/>
          <w:i w:val="0"/>
          <w:color w:val="000000" w:themeColor="text1"/>
          <w:sz w:val="22"/>
        </w:rPr>
        <w:t>Déterminer le mode opératoire de l’intervention pour la mise en service……….5</w:t>
      </w:r>
    </w:p>
    <w:p w:rsidR="009D1BE4" w:rsidRDefault="00A94118">
      <w:pPr>
        <w:pStyle w:val="Paragraphedeliste"/>
        <w:numPr>
          <w:ilvl w:val="0"/>
          <w:numId w:val="24"/>
        </w:numPr>
        <w:rPr>
          <w:b w:val="0"/>
          <w:i w:val="0"/>
          <w:color w:val="000000"/>
          <w:sz w:val="24"/>
          <w:szCs w:val="24"/>
        </w:rPr>
      </w:pPr>
      <w:r>
        <w:rPr>
          <w:b w:val="0"/>
          <w:i w:val="0"/>
          <w:color w:val="000000" w:themeColor="text1"/>
          <w:sz w:val="24"/>
          <w:szCs w:val="24"/>
        </w:rPr>
        <w:t>Mise en service de la centrale de traitement d’air et contrôles…………………...6</w:t>
      </w:r>
    </w:p>
    <w:p w:rsidR="009D1BE4" w:rsidRDefault="00A94118">
      <w:pPr>
        <w:pStyle w:val="Paragraphedeliste"/>
        <w:numPr>
          <w:ilvl w:val="0"/>
          <w:numId w:val="25"/>
        </w:numPr>
        <w:rPr>
          <w:b w:val="0"/>
          <w:i w:val="0"/>
          <w:color w:val="000000"/>
          <w:sz w:val="22"/>
        </w:rPr>
      </w:pPr>
      <w:bookmarkStart w:id="1" w:name="_Hlk75362873"/>
      <w:r>
        <w:rPr>
          <w:b w:val="0"/>
          <w:i w:val="0"/>
          <w:color w:val="000000"/>
          <w:sz w:val="22"/>
        </w:rPr>
        <w:t>Lister l’outillage, EPI, EPC et les appareils de mesure dont vous avez besoins pour mener cette intervention………………………………………………………..6</w:t>
      </w:r>
      <w:bookmarkEnd w:id="1"/>
    </w:p>
    <w:p w:rsidR="009D1BE4" w:rsidRDefault="00A94118">
      <w:pPr>
        <w:pStyle w:val="Paragraphedeliste"/>
        <w:numPr>
          <w:ilvl w:val="0"/>
          <w:numId w:val="25"/>
        </w:numPr>
        <w:rPr>
          <w:b w:val="0"/>
          <w:i w:val="0"/>
          <w:color w:val="000000"/>
          <w:sz w:val="22"/>
        </w:rPr>
      </w:pPr>
      <w:r>
        <w:rPr>
          <w:b w:val="0"/>
          <w:i w:val="0"/>
          <w:color w:val="000000"/>
          <w:sz w:val="22"/>
        </w:rPr>
        <w:t>Vérification par le professeur..……………………………………………………….6</w:t>
      </w:r>
    </w:p>
    <w:p w:rsidR="009D1BE4" w:rsidRDefault="00A94118">
      <w:pPr>
        <w:pStyle w:val="Paragraphedeliste"/>
        <w:numPr>
          <w:ilvl w:val="0"/>
          <w:numId w:val="25"/>
        </w:numPr>
        <w:rPr>
          <w:b w:val="0"/>
          <w:i w:val="0"/>
          <w:color w:val="000000"/>
          <w:sz w:val="22"/>
        </w:rPr>
      </w:pPr>
      <w:r>
        <w:rPr>
          <w:b w:val="0"/>
          <w:i w:val="0"/>
          <w:color w:val="000000" w:themeColor="text1"/>
          <w:sz w:val="22"/>
        </w:rPr>
        <w:t>Effectuer la mise en service………………………………………………………….6</w:t>
      </w:r>
    </w:p>
    <w:p w:rsidR="009D1BE4" w:rsidRDefault="00A94118">
      <w:pPr>
        <w:pStyle w:val="Paragraphedeliste"/>
        <w:numPr>
          <w:ilvl w:val="0"/>
          <w:numId w:val="25"/>
        </w:numPr>
        <w:rPr>
          <w:b w:val="0"/>
          <w:i w:val="0"/>
          <w:color w:val="000000"/>
          <w:sz w:val="22"/>
        </w:rPr>
      </w:pPr>
      <w:r>
        <w:rPr>
          <w:b w:val="0"/>
          <w:i w:val="0"/>
          <w:color w:val="000000" w:themeColor="text1"/>
          <w:sz w:val="22"/>
        </w:rPr>
        <w:t>Compléter le tableau de mesure …………..…………………………………..……7</w:t>
      </w:r>
    </w:p>
    <w:p w:rsidR="009D1BE4" w:rsidRDefault="00A94118">
      <w:pPr>
        <w:pStyle w:val="Paragraphedeliste"/>
        <w:numPr>
          <w:ilvl w:val="0"/>
          <w:numId w:val="24"/>
        </w:numPr>
        <w:rPr>
          <w:b w:val="0"/>
          <w:i w:val="0"/>
          <w:color w:val="000000"/>
          <w:sz w:val="24"/>
          <w:szCs w:val="24"/>
        </w:rPr>
      </w:pPr>
      <w:r>
        <w:rPr>
          <w:b w:val="0"/>
          <w:i w:val="0"/>
          <w:color w:val="000000" w:themeColor="text1"/>
          <w:sz w:val="24"/>
          <w:szCs w:val="24"/>
        </w:rPr>
        <w:t>Dysfonctionnement…………………………………………………………………….8</w:t>
      </w:r>
    </w:p>
    <w:p w:rsidR="009D1BE4" w:rsidRDefault="00A94118">
      <w:pPr>
        <w:pStyle w:val="Paragraphedeliste"/>
        <w:numPr>
          <w:ilvl w:val="0"/>
          <w:numId w:val="25"/>
        </w:numPr>
        <w:rPr>
          <w:b w:val="0"/>
          <w:i w:val="0"/>
          <w:color w:val="000000"/>
          <w:sz w:val="24"/>
          <w:szCs w:val="24"/>
        </w:rPr>
      </w:pPr>
      <w:r>
        <w:rPr>
          <w:b w:val="0"/>
          <w:i w:val="0"/>
          <w:color w:val="000000" w:themeColor="text1"/>
          <w:sz w:val="22"/>
        </w:rPr>
        <w:t>Identifier l’emplacement de la CTA de l’école maternelle .…….…………………9</w:t>
      </w:r>
    </w:p>
    <w:p w:rsidR="009D1BE4" w:rsidRDefault="00A94118">
      <w:pPr>
        <w:pStyle w:val="Paragraphedeliste"/>
        <w:numPr>
          <w:ilvl w:val="0"/>
          <w:numId w:val="25"/>
        </w:numPr>
        <w:rPr>
          <w:b w:val="0"/>
          <w:i w:val="0"/>
          <w:color w:val="000000"/>
          <w:sz w:val="22"/>
        </w:rPr>
      </w:pPr>
      <w:r>
        <w:rPr>
          <w:b w:val="0"/>
          <w:i w:val="0"/>
          <w:color w:val="000000" w:themeColor="text1"/>
          <w:sz w:val="22"/>
        </w:rPr>
        <w:t>Indiquez la référence de celle-ci……………………………………………………10</w:t>
      </w:r>
    </w:p>
    <w:p w:rsidR="009D1BE4" w:rsidRDefault="00A94118">
      <w:pPr>
        <w:pStyle w:val="Paragraphedeliste"/>
        <w:numPr>
          <w:ilvl w:val="0"/>
          <w:numId w:val="25"/>
        </w:numPr>
        <w:rPr>
          <w:b w:val="0"/>
          <w:i w:val="0"/>
          <w:color w:val="000000"/>
          <w:sz w:val="24"/>
          <w:szCs w:val="24"/>
        </w:rPr>
      </w:pPr>
      <w:r>
        <w:rPr>
          <w:b w:val="0"/>
          <w:i w:val="0"/>
          <w:color w:val="000000" w:themeColor="text1"/>
          <w:sz w:val="22"/>
        </w:rPr>
        <w:t>Recherche de la cause du dysfonctionnement…………………………………...11</w:t>
      </w:r>
    </w:p>
    <w:p w:rsidR="009D1BE4" w:rsidRDefault="009D1BE4">
      <w:pPr>
        <w:rPr>
          <w:b w:val="0"/>
          <w:i w:val="0"/>
        </w:rPr>
      </w:pPr>
    </w:p>
    <w:p w:rsidR="009D1BE4" w:rsidRDefault="009D1BE4">
      <w:pPr>
        <w:pStyle w:val="TM1"/>
      </w:pP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Pr="00D477C7" w:rsidRDefault="00A94118">
      <w:pPr>
        <w:jc w:val="both"/>
        <w:rPr>
          <w:b w:val="0"/>
          <w:i w:val="0"/>
          <w:sz w:val="24"/>
        </w:rPr>
      </w:pPr>
      <w:r>
        <w:rPr>
          <w:noProof/>
          <w:lang w:eastAsia="fr-FR"/>
        </w:rPr>
        <mc:AlternateContent>
          <mc:Choice Requires="wps">
            <w:drawing>
              <wp:anchor distT="45720" distB="45720" distL="114300" distR="114300" simplePos="0" relativeHeight="251661824" behindDoc="0" locked="0" layoutInCell="1" allowOverlap="1">
                <wp:simplePos x="0" y="0"/>
                <wp:positionH relativeFrom="margin">
                  <wp:posOffset>-99695</wp:posOffset>
                </wp:positionH>
                <wp:positionV relativeFrom="paragraph">
                  <wp:posOffset>535940</wp:posOffset>
                </wp:positionV>
                <wp:extent cx="6286500" cy="191325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1913255"/>
                        </a:xfrm>
                        <a:prstGeom prst="rect">
                          <a:avLst/>
                        </a:prstGeom>
                        <a:gradFill>
                          <a:gsLst>
                            <a:gs pos="0">
                              <a:srgbClr val="808080"/>
                            </a:gs>
                            <a:gs pos="100000">
                              <a:srgbClr val="FFC000"/>
                            </a:gs>
                          </a:gsLst>
                          <a:lin ang="5400000" scaled="1"/>
                        </a:gradFill>
                        <a:ln>
                          <a:solidFill>
                            <a:srgbClr val="000000"/>
                          </a:solidFill>
                        </a:ln>
                      </wps:spPr>
                      <wps:txbx>
                        <w:txbxContent>
                          <w:p w:rsidR="009D1BE4" w:rsidRPr="00D477C7" w:rsidRDefault="00A94118">
                            <w:pPr>
                              <w:rPr>
                                <w:color w:val="44546A" w:themeColor="text2"/>
                                <w:sz w:val="24"/>
                                <w:szCs w:val="24"/>
                              </w:rPr>
                            </w:pPr>
                            <w:r w:rsidRPr="00D477C7">
                              <w:rPr>
                                <w:b w:val="0"/>
                                <w:i w:val="0"/>
                                <w:color w:val="44546A" w:themeColor="text2"/>
                                <w:sz w:val="24"/>
                                <w:szCs w:val="24"/>
                                <w:u w:val="single"/>
                              </w:rPr>
                              <w:t>Objectifs :</w:t>
                            </w:r>
                            <w:r w:rsidRPr="00D477C7">
                              <w:rPr>
                                <w:color w:val="44546A" w:themeColor="text2"/>
                                <w:sz w:val="24"/>
                                <w:szCs w:val="24"/>
                              </w:rPr>
                              <w:t xml:space="preserve"> </w:t>
                            </w:r>
                            <w:r w:rsidR="008B47CB" w:rsidRPr="00D477C7">
                              <w:rPr>
                                <w:color w:val="44546A" w:themeColor="text2"/>
                                <w:sz w:val="24"/>
                                <w:szCs w:val="24"/>
                              </w:rPr>
                              <w:t>À</w:t>
                            </w:r>
                            <w:r w:rsidRPr="00D477C7">
                              <w:rPr>
                                <w:color w:val="44546A" w:themeColor="text2"/>
                                <w:sz w:val="24"/>
                                <w:szCs w:val="24"/>
                              </w:rPr>
                              <w:t xml:space="preserve"> la fin de la séance l’élève sera capable</w:t>
                            </w:r>
                          </w:p>
                          <w:p w:rsidR="009D1BE4" w:rsidRPr="00D477C7" w:rsidRDefault="009D1BE4">
                            <w:pPr>
                              <w:rPr>
                                <w:color w:val="44546A" w:themeColor="text2"/>
                                <w:sz w:val="24"/>
                                <w:szCs w:val="24"/>
                              </w:rPr>
                            </w:pPr>
                          </w:p>
                          <w:p w:rsidR="009D1BE4" w:rsidRPr="00D477C7" w:rsidRDefault="00A94118">
                            <w:pPr>
                              <w:pStyle w:val="Paragraphedeliste"/>
                              <w:numPr>
                                <w:ilvl w:val="0"/>
                                <w:numId w:val="35"/>
                              </w:numPr>
                              <w:rPr>
                                <w:i w:val="0"/>
                                <w:color w:val="44546A" w:themeColor="text2"/>
                                <w:sz w:val="24"/>
                                <w:szCs w:val="24"/>
                              </w:rPr>
                            </w:pPr>
                            <w:r w:rsidRPr="00D477C7">
                              <w:rPr>
                                <w:i w:val="0"/>
                                <w:color w:val="44546A" w:themeColor="text2"/>
                                <w:sz w:val="24"/>
                                <w:szCs w:val="24"/>
                              </w:rPr>
                              <w:t>Choisir les matériels, les équipements et les outillages (C3)</w:t>
                            </w:r>
                          </w:p>
                          <w:p w:rsidR="009D1BE4" w:rsidRPr="00D477C7" w:rsidRDefault="00A94118">
                            <w:pPr>
                              <w:pStyle w:val="Paragraphedeliste"/>
                              <w:numPr>
                                <w:ilvl w:val="0"/>
                                <w:numId w:val="35"/>
                              </w:numPr>
                              <w:rPr>
                                <w:i w:val="0"/>
                                <w:color w:val="44546A" w:themeColor="text2"/>
                                <w:sz w:val="24"/>
                                <w:szCs w:val="24"/>
                              </w:rPr>
                            </w:pPr>
                            <w:r w:rsidRPr="00D477C7">
                              <w:rPr>
                                <w:i w:val="0"/>
                                <w:color w:val="44546A" w:themeColor="text2"/>
                                <w:sz w:val="24"/>
                                <w:szCs w:val="24"/>
                              </w:rPr>
                              <w:t xml:space="preserve">Réaliser les modes opératoires </w:t>
                            </w:r>
                            <w:r w:rsidR="008B47CB" w:rsidRPr="00D477C7">
                              <w:rPr>
                                <w:i w:val="0"/>
                                <w:color w:val="44546A" w:themeColor="text2"/>
                                <w:sz w:val="24"/>
                                <w:szCs w:val="24"/>
                              </w:rPr>
                              <w:t>des essais normatifs nécessaires</w:t>
                            </w:r>
                            <w:r w:rsidRPr="00D477C7">
                              <w:rPr>
                                <w:i w:val="0"/>
                                <w:color w:val="44546A" w:themeColor="text2"/>
                                <w:sz w:val="24"/>
                                <w:szCs w:val="24"/>
                              </w:rPr>
                              <w:t xml:space="preserve"> à la mise en service des installations (C7.3)</w:t>
                            </w:r>
                          </w:p>
                          <w:p w:rsidR="009D1BE4" w:rsidRPr="00D477C7" w:rsidRDefault="00A94118">
                            <w:pPr>
                              <w:pStyle w:val="Paragraphedeliste"/>
                              <w:numPr>
                                <w:ilvl w:val="0"/>
                                <w:numId w:val="2"/>
                              </w:numPr>
                              <w:rPr>
                                <w:color w:val="44546A" w:themeColor="text2"/>
                                <w:sz w:val="24"/>
                                <w:szCs w:val="24"/>
                              </w:rPr>
                            </w:pPr>
                            <w:r w:rsidRPr="00D477C7">
                              <w:rPr>
                                <w:color w:val="44546A" w:themeColor="text2"/>
                                <w:sz w:val="24"/>
                                <w:szCs w:val="24"/>
                              </w:rPr>
                              <w:t>Réaliser les opérations de mise en service et/ou d’arrêt de l’installation (C7.6)</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Contrôler les grandeurs caractéristiques de l’installation (C8)</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Identifier le site et le lieu de l’intervention (C11.1)</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Vérifier les hypothèses en effectuant des mesures, des contrôles (C11.4)</w:t>
                            </w:r>
                          </w:p>
                          <w:p w:rsidR="009D1BE4" w:rsidRPr="00D477C7" w:rsidRDefault="00A94118">
                            <w:pPr>
                              <w:pStyle w:val="Paragraphedeliste"/>
                              <w:numPr>
                                <w:ilvl w:val="0"/>
                                <w:numId w:val="2"/>
                              </w:numPr>
                              <w:rPr>
                                <w:i w:val="0"/>
                                <w:iCs/>
                                <w:color w:val="44546A" w:themeColor="text2"/>
                                <w:sz w:val="24"/>
                                <w:szCs w:val="24"/>
                              </w:rPr>
                            </w:pPr>
                            <w:r w:rsidRPr="00D477C7">
                              <w:rPr>
                                <w:i w:val="0"/>
                                <w:iCs/>
                                <w:color w:val="44546A" w:themeColor="text2"/>
                                <w:sz w:val="24"/>
                                <w:szCs w:val="24"/>
                              </w:rPr>
                              <w:t>Identifier le composant et/ou la cause de la défaillance (C11.5)</w:t>
                            </w:r>
                          </w:p>
                        </w:txbxContent>
                      </wps:txbx>
                      <wps:bodyPr wrap="square">
                        <a:noAutofit/>
                      </wps:bodyPr>
                    </wps:wsp>
                  </a:graphicData>
                </a:graphic>
                <wp14:sizeRelV relativeFrom="margin">
                  <wp14:pctHeight>0</wp14:pctHeight>
                </wp14:sizeRelV>
              </wp:anchor>
            </w:drawing>
          </mc:Choice>
          <mc:Fallback>
            <w:pict>
              <v:rect id="Rectangle 17" o:spid="_x0000_s1032" style="position:absolute;left:0;text-align:left;margin-left:-7.85pt;margin-top:42.2pt;width:495pt;height:150.65pt;z-index:251661824;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" fillcolor="gray">
                <v:fill color2="#ffc000" focus="100%" type="gradient"/>
                <v:path arrowok="t"/>
                <v:textbox>
                  <w:txbxContent>
                    <w:p w:rsidR="009D1BE4" w:rsidRPr="00D477C7" w:rsidRDefault="00A94118">
                      <w:pPr>
                        <w:rPr>
                          <w:color w:val="44546A" w:themeColor="text2"/>
                          <w:sz w:val="24"/>
                          <w:szCs w:val="24"/>
                        </w:rPr>
                      </w:pPr>
                      <w:r w:rsidRPr="00D477C7">
                        <w:rPr>
                          <w:b w:val="0"/>
                          <w:i w:val="0"/>
                          <w:color w:val="44546A" w:themeColor="text2"/>
                          <w:sz w:val="24"/>
                          <w:szCs w:val="24"/>
                          <w:u w:val="single"/>
                        </w:rPr>
                        <w:t>Objectifs :</w:t>
                      </w:r>
                      <w:r w:rsidRPr="00D477C7">
                        <w:rPr>
                          <w:color w:val="44546A" w:themeColor="text2"/>
                          <w:sz w:val="24"/>
                          <w:szCs w:val="24"/>
                        </w:rPr>
                        <w:t xml:space="preserve"> </w:t>
                      </w:r>
                      <w:r w:rsidR="008B47CB" w:rsidRPr="00D477C7">
                        <w:rPr>
                          <w:color w:val="44546A" w:themeColor="text2"/>
                          <w:sz w:val="24"/>
                          <w:szCs w:val="24"/>
                        </w:rPr>
                        <w:t>À</w:t>
                      </w:r>
                      <w:r w:rsidRPr="00D477C7">
                        <w:rPr>
                          <w:color w:val="44546A" w:themeColor="text2"/>
                          <w:sz w:val="24"/>
                          <w:szCs w:val="24"/>
                        </w:rPr>
                        <w:t xml:space="preserve"> la fin de la séance l’élève sera capable</w:t>
                      </w:r>
                    </w:p>
                    <w:p w:rsidR="009D1BE4" w:rsidRPr="00D477C7" w:rsidRDefault="009D1BE4">
                      <w:pPr>
                        <w:rPr>
                          <w:color w:val="44546A" w:themeColor="text2"/>
                          <w:sz w:val="24"/>
                          <w:szCs w:val="24"/>
                        </w:rPr>
                      </w:pPr>
                    </w:p>
                    <w:p w:rsidR="009D1BE4" w:rsidRPr="00D477C7" w:rsidRDefault="00A94118">
                      <w:pPr>
                        <w:pStyle w:val="Paragraphedeliste"/>
                        <w:numPr>
                          <w:ilvl w:val="0"/>
                          <w:numId w:val="35"/>
                        </w:numPr>
                        <w:rPr>
                          <w:i w:val="0"/>
                          <w:color w:val="44546A" w:themeColor="text2"/>
                          <w:sz w:val="24"/>
                          <w:szCs w:val="24"/>
                        </w:rPr>
                      </w:pPr>
                      <w:r w:rsidRPr="00D477C7">
                        <w:rPr>
                          <w:i w:val="0"/>
                          <w:color w:val="44546A" w:themeColor="text2"/>
                          <w:sz w:val="24"/>
                          <w:szCs w:val="24"/>
                        </w:rPr>
                        <w:t>Choisir les matériels, les équipements et les outillages (C3)</w:t>
                      </w:r>
                    </w:p>
                    <w:p w:rsidR="009D1BE4" w:rsidRPr="00D477C7" w:rsidRDefault="00A94118">
                      <w:pPr>
                        <w:pStyle w:val="Paragraphedeliste"/>
                        <w:numPr>
                          <w:ilvl w:val="0"/>
                          <w:numId w:val="35"/>
                        </w:numPr>
                        <w:rPr>
                          <w:i w:val="0"/>
                          <w:color w:val="44546A" w:themeColor="text2"/>
                          <w:sz w:val="24"/>
                          <w:szCs w:val="24"/>
                        </w:rPr>
                      </w:pPr>
                      <w:r w:rsidRPr="00D477C7">
                        <w:rPr>
                          <w:i w:val="0"/>
                          <w:color w:val="44546A" w:themeColor="text2"/>
                          <w:sz w:val="24"/>
                          <w:szCs w:val="24"/>
                        </w:rPr>
                        <w:t xml:space="preserve">Réaliser les modes opératoires </w:t>
                      </w:r>
                      <w:r w:rsidR="008B47CB" w:rsidRPr="00D477C7">
                        <w:rPr>
                          <w:i w:val="0"/>
                          <w:color w:val="44546A" w:themeColor="text2"/>
                          <w:sz w:val="24"/>
                          <w:szCs w:val="24"/>
                        </w:rPr>
                        <w:t>des essais normatifs nécessaires</w:t>
                      </w:r>
                      <w:r w:rsidRPr="00D477C7">
                        <w:rPr>
                          <w:i w:val="0"/>
                          <w:color w:val="44546A" w:themeColor="text2"/>
                          <w:sz w:val="24"/>
                          <w:szCs w:val="24"/>
                        </w:rPr>
                        <w:t xml:space="preserve"> à la mise en service des installations (C7.3)</w:t>
                      </w:r>
                    </w:p>
                    <w:p w:rsidR="009D1BE4" w:rsidRPr="00D477C7" w:rsidRDefault="00A94118">
                      <w:pPr>
                        <w:pStyle w:val="Paragraphedeliste"/>
                        <w:numPr>
                          <w:ilvl w:val="0"/>
                          <w:numId w:val="2"/>
                        </w:numPr>
                        <w:rPr>
                          <w:color w:val="44546A" w:themeColor="text2"/>
                          <w:sz w:val="24"/>
                          <w:szCs w:val="24"/>
                        </w:rPr>
                      </w:pPr>
                      <w:r w:rsidRPr="00D477C7">
                        <w:rPr>
                          <w:color w:val="44546A" w:themeColor="text2"/>
                          <w:sz w:val="24"/>
                          <w:szCs w:val="24"/>
                        </w:rPr>
                        <w:t>Réaliser les opérations de mise en service et/ou d’arrêt de l’installation (C7.6)</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Contrôler les grandeurs caractéristiques de l’installation (C8)</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Identifier le site et le lieu de l’intervention (C11.1)</w:t>
                      </w:r>
                    </w:p>
                    <w:p w:rsidR="009D1BE4" w:rsidRPr="00D477C7" w:rsidRDefault="00A94118">
                      <w:pPr>
                        <w:pStyle w:val="Paragraphedeliste"/>
                        <w:numPr>
                          <w:ilvl w:val="0"/>
                          <w:numId w:val="2"/>
                        </w:numPr>
                        <w:rPr>
                          <w:color w:val="44546A" w:themeColor="text2"/>
                          <w:sz w:val="24"/>
                          <w:szCs w:val="24"/>
                        </w:rPr>
                      </w:pPr>
                      <w:r w:rsidRPr="00D477C7">
                        <w:rPr>
                          <w:i w:val="0"/>
                          <w:color w:val="44546A" w:themeColor="text2"/>
                          <w:sz w:val="24"/>
                          <w:szCs w:val="24"/>
                        </w:rPr>
                        <w:t>Vérifier les hypothèses en effectuant des mesures, des contrôles (C11.4)</w:t>
                      </w:r>
                    </w:p>
                    <w:p w:rsidR="009D1BE4" w:rsidRPr="00D477C7" w:rsidRDefault="00A94118">
                      <w:pPr>
                        <w:pStyle w:val="Paragraphedeliste"/>
                        <w:numPr>
                          <w:ilvl w:val="0"/>
                          <w:numId w:val="2"/>
                        </w:numPr>
                        <w:rPr>
                          <w:i w:val="0"/>
                          <w:iCs/>
                          <w:color w:val="44546A" w:themeColor="text2"/>
                          <w:sz w:val="24"/>
                          <w:szCs w:val="24"/>
                        </w:rPr>
                      </w:pPr>
                      <w:r w:rsidRPr="00D477C7">
                        <w:rPr>
                          <w:i w:val="0"/>
                          <w:iCs/>
                          <w:color w:val="44546A" w:themeColor="text2"/>
                          <w:sz w:val="24"/>
                          <w:szCs w:val="24"/>
                        </w:rPr>
                        <w:t>Identifier le composant et/ou la cause de la défaillance (C11.5)</w:t>
                      </w:r>
                    </w:p>
                  </w:txbxContent>
                </v:textbox>
                <w10:wrap type="square" anchorx="margin"/>
              </v:rect>
            </w:pict>
          </mc:Fallback>
        </mc:AlternateContent>
      </w:r>
      <w:r>
        <w:rPr>
          <w:u w:val="single"/>
        </w:rPr>
        <w:t>Séance 2 :</w:t>
      </w:r>
      <w:r>
        <w:t xml:space="preserve"> </w:t>
      </w:r>
      <w:r w:rsidRPr="00D477C7">
        <w:rPr>
          <w:b w:val="0"/>
          <w:i w:val="0"/>
          <w:sz w:val="24"/>
        </w:rPr>
        <w:t>Mettre en service et contrôler les paramètres de fonctionnement de la centrale de traitement d’air</w:t>
      </w:r>
    </w:p>
    <w:p w:rsidR="009D1BE4" w:rsidRDefault="009D1BE4">
      <w:pPr>
        <w:jc w:val="center"/>
        <w:rPr>
          <w:sz w:val="16"/>
          <w:szCs w:val="16"/>
        </w:rPr>
      </w:pPr>
    </w:p>
    <w:p w:rsidR="009D1BE4" w:rsidRDefault="00A94118">
      <w:pPr>
        <w:jc w:val="both"/>
        <w:rPr>
          <w:rFonts w:cs="Arial"/>
          <w:sz w:val="20"/>
        </w:rPr>
      </w:pPr>
      <w:r>
        <w:rPr>
          <w:u w:val="single"/>
        </w:rPr>
        <w:t>Contexte :</w:t>
      </w:r>
      <w:r>
        <w:rPr>
          <w:rFonts w:cs="Arial"/>
          <w:sz w:val="20"/>
        </w:rPr>
        <w:t xml:space="preserve"> </w:t>
      </w:r>
    </w:p>
    <w:p w:rsidR="009D1BE4" w:rsidRDefault="009D1BE4">
      <w:pPr>
        <w:jc w:val="both"/>
        <w:rPr>
          <w:rFonts w:cs="Arial"/>
          <w:sz w:val="16"/>
          <w:szCs w:val="16"/>
        </w:rPr>
      </w:pPr>
    </w:p>
    <w:p w:rsidR="009D1BE4" w:rsidRDefault="00A94118">
      <w:pPr>
        <w:jc w:val="both"/>
        <w:rPr>
          <w:rFonts w:cs="Arial"/>
          <w:b w:val="0"/>
          <w:color w:val="auto"/>
          <w:sz w:val="20"/>
        </w:rPr>
      </w:pPr>
      <w:r>
        <w:rPr>
          <w:rFonts w:cs="Arial"/>
          <w:b w:val="0"/>
          <w:color w:val="auto"/>
          <w:sz w:val="20"/>
        </w:rPr>
        <w:t>Technicien de maintenance au sein de la société E.N. sur le site de l’entreprise Blériot, la saison de chauffe se termine et la température extérieure commence à augmenter. Le groupe d’eau glacée assurant l’alimentation des batteries froides des cassettes, ventilo-convecteurs et CTA du site est remis en service pour la saison estivale.</w:t>
      </w:r>
    </w:p>
    <w:p w:rsidR="009D1BE4" w:rsidRDefault="00A94118">
      <w:pPr>
        <w:jc w:val="both"/>
        <w:rPr>
          <w:rFonts w:cs="Arial"/>
          <w:b w:val="0"/>
          <w:color w:val="auto"/>
          <w:sz w:val="20"/>
        </w:rPr>
      </w:pPr>
      <w:r>
        <w:rPr>
          <w:rFonts w:cs="Arial"/>
          <w:b w:val="0"/>
          <w:color w:val="auto"/>
          <w:sz w:val="20"/>
        </w:rPr>
        <w:t xml:space="preserve">Afin de garantir une température de confort optimale dans les locaux, le groupe d’eau glacée doit fournir de l’eau refroidie avec pour consigne une température de retour d’eau de 12°C. </w:t>
      </w:r>
    </w:p>
    <w:p w:rsidR="009D1BE4" w:rsidRDefault="009D1BE4">
      <w:pPr>
        <w:jc w:val="both"/>
        <w:rPr>
          <w:rFonts w:cs="Arial"/>
          <w:sz w:val="16"/>
          <w:szCs w:val="16"/>
          <w:u w:val="single"/>
        </w:rPr>
      </w:pPr>
    </w:p>
    <w:p w:rsidR="009D1BE4" w:rsidRDefault="00A94118">
      <w:r>
        <w:rPr>
          <w:u w:val="single"/>
        </w:rPr>
        <w:t>Objectifs :</w:t>
      </w:r>
      <w:r>
        <w:rPr>
          <w:rFonts w:eastAsia="Microsoft YaHei" w:cs="Arial"/>
          <w:color w:val="000000"/>
          <w:sz w:val="24"/>
          <w:szCs w:val="24"/>
        </w:rPr>
        <w:t xml:space="preserve"> Être capable de mettre en service et de contrôler le fonctionnement de la centrale de traitement d’air</w:t>
      </w:r>
    </w:p>
    <w:p w:rsidR="009D1BE4" w:rsidRDefault="009D1BE4">
      <w:pPr>
        <w:rPr>
          <w:sz w:val="16"/>
          <w:szCs w:val="16"/>
        </w:rPr>
      </w:pPr>
    </w:p>
    <w:p w:rsidR="009D1BE4" w:rsidRDefault="00A94118">
      <w:pPr>
        <w:rPr>
          <w:rFonts w:eastAsia="Microsoft YaHei" w:cs="Arial"/>
          <w:b w:val="0"/>
          <w:color w:val="000000"/>
          <w:sz w:val="14"/>
          <w:szCs w:val="14"/>
          <w:u w:val="single"/>
        </w:rPr>
      </w:pPr>
      <w:r>
        <w:rPr>
          <w:noProof/>
          <w:lang w:eastAsia="fr-FR"/>
        </w:rPr>
        <mc:AlternateContent>
          <mc:Choice Requires="wps">
            <w:drawing>
              <wp:anchor distT="45720" distB="45720" distL="114300" distR="114300" simplePos="0" relativeHeight="251660800" behindDoc="0" locked="0" layoutInCell="1" allowOverlap="1">
                <wp:simplePos x="0" y="0"/>
                <wp:positionH relativeFrom="margin">
                  <wp:posOffset>3061970</wp:posOffset>
                </wp:positionH>
                <wp:positionV relativeFrom="paragraph">
                  <wp:posOffset>41910</wp:posOffset>
                </wp:positionV>
                <wp:extent cx="3126105" cy="1652905"/>
                <wp:effectExtent l="0" t="0" r="0" b="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6105" cy="1652905"/>
                        </a:xfrm>
                        <a:prstGeom prst="rect">
                          <a:avLst/>
                        </a:prstGeom>
                        <a:solidFill>
                          <a:srgbClr val="FFFFFF"/>
                        </a:solidFill>
                        <a:ln>
                          <a:solidFill>
                            <a:srgbClr val="000000"/>
                          </a:solidFill>
                        </a:ln>
                      </wps:spPr>
                      <wps:txbx>
                        <w:txbxContent>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gridCol w:w="3818"/>
                              <w:gridCol w:w="50"/>
                              <w:gridCol w:w="50"/>
                              <w:gridCol w:w="36"/>
                            </w:tblGrid>
                            <w:tr w:rsidR="009D1BE4">
                              <w:trPr>
                                <w:trHeight w:val="405"/>
                                <w:tblCellSpacing w:w="0" w:type="dxa"/>
                              </w:trPr>
                              <w:tc>
                                <w:tcPr>
                                  <w:tcW w:w="3854" w:type="dxa"/>
                                  <w:gridSpan w:val="2"/>
                                  <w:vAlign w:val="center"/>
                                </w:tcPr>
                                <w:p w:rsidR="009D1BE4" w:rsidRDefault="00A94118">
                                  <w:pPr>
                                    <w:rPr>
                                      <w:rFonts w:eastAsia="Times New Roman" w:cs="Arial"/>
                                      <w:sz w:val="20"/>
                                      <w:szCs w:val="20"/>
                                      <w:lang w:eastAsia="fr-FR"/>
                                    </w:rPr>
                                  </w:pPr>
                                  <w:r>
                                    <w:rPr>
                                      <w:rFonts w:eastAsia="Times New Roman" w:cs="Arial"/>
                                      <w:bCs/>
                                      <w:iCs/>
                                      <w:color w:val="000000"/>
                                      <w:sz w:val="27"/>
                                      <w:szCs w:val="27"/>
                                      <w:u w:val="single"/>
                                      <w:lang w:eastAsia="fr-FR"/>
                                    </w:rPr>
                                    <w:t>Pour cela vous disposez de :</w:t>
                                  </w:r>
                                </w:p>
                              </w:tc>
                              <w:tc>
                                <w:tcPr>
                                  <w:tcW w:w="50" w:type="dxa"/>
                                  <w:vAlign w:val="center"/>
                                </w:tcPr>
                                <w:p w:rsidR="009D1BE4" w:rsidRDefault="009D1BE4">
                                  <w:pPr>
                                    <w:rPr>
                                      <w:rFonts w:eastAsia="Times New Roman" w:cs="Arial"/>
                                      <w:sz w:val="20"/>
                                      <w:szCs w:val="20"/>
                                      <w:lang w:eastAsia="fr-FR"/>
                                    </w:rPr>
                                  </w:pPr>
                                </w:p>
                              </w:tc>
                              <w:tc>
                                <w:tcPr>
                                  <w:tcW w:w="50" w:type="dxa"/>
                                  <w:vAlign w:val="center"/>
                                </w:tcPr>
                                <w:p w:rsidR="009D1BE4" w:rsidRDefault="009D1BE4">
                                  <w:pPr>
                                    <w:rPr>
                                      <w:rFonts w:eastAsia="Times New Roman" w:cs="Arial"/>
                                      <w:sz w:val="20"/>
                                      <w:szCs w:val="20"/>
                                      <w:lang w:eastAsia="fr-FR"/>
                                    </w:rPr>
                                  </w:pPr>
                                </w:p>
                              </w:tc>
                              <w:tc>
                                <w:tcPr>
                                  <w:tcW w:w="0" w:type="auto"/>
                                  <w:vAlign w:val="center"/>
                                </w:tcPr>
                                <w:p w:rsidR="009D1BE4" w:rsidRDefault="009D1BE4">
                                  <w:pPr>
                                    <w:rPr>
                                      <w:rFonts w:eastAsia="Times New Roman" w:cs="Arial"/>
                                      <w:sz w:val="20"/>
                                      <w:szCs w:val="20"/>
                                      <w:lang w:eastAsia="fr-FR"/>
                                    </w:rPr>
                                  </w:pPr>
                                </w:p>
                              </w:tc>
                            </w:tr>
                            <w:tr w:rsidR="009D1BE4">
                              <w:trPr>
                                <w:trHeight w:val="405"/>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lang w:eastAsia="fr-FR"/>
                                    </w:rPr>
                                  </w:pPr>
                                  <w:r>
                                    <w:rPr>
                                      <w:color w:val="0070C0"/>
                                      <w:sz w:val="20"/>
                                      <w:szCs w:val="20"/>
                                      <w:lang w:eastAsia="fr-FR"/>
                                    </w:rPr>
                                    <w:t>- De vos connaissances</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r w:rsidR="009D1BE4">
                              <w:trPr>
                                <w:trHeight w:val="435"/>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lang w:eastAsia="fr-FR"/>
                                    </w:rPr>
                                  </w:pPr>
                                  <w:r>
                                    <w:rPr>
                                      <w:color w:val="0070C0"/>
                                      <w:sz w:val="20"/>
                                      <w:szCs w:val="20"/>
                                      <w:lang w:eastAsia="fr-FR"/>
                                    </w:rPr>
                                    <w:t>- De la centrale de traitement d’air</w:t>
                                  </w:r>
                                </w:p>
                                <w:p w:rsidR="009D1BE4" w:rsidRDefault="009D1BE4">
                                  <w:pPr>
                                    <w:pStyle w:val="Sansinterligne"/>
                                    <w:rPr>
                                      <w:color w:val="0070C0"/>
                                      <w:sz w:val="20"/>
                                      <w:szCs w:val="20"/>
                                      <w:lang w:eastAsia="fr-FR"/>
                                    </w:rPr>
                                  </w:pPr>
                                </w:p>
                                <w:p w:rsidR="009D1BE4" w:rsidRDefault="00A94118">
                                  <w:pPr>
                                    <w:pStyle w:val="Sansinterligne"/>
                                    <w:rPr>
                                      <w:color w:val="0070C0"/>
                                      <w:sz w:val="20"/>
                                      <w:szCs w:val="20"/>
                                      <w:lang w:eastAsia="fr-FR"/>
                                    </w:rPr>
                                  </w:pPr>
                                  <w:r>
                                    <w:rPr>
                                      <w:color w:val="0070C0"/>
                                      <w:sz w:val="20"/>
                                      <w:szCs w:val="20"/>
                                      <w:lang w:eastAsia="fr-FR"/>
                                    </w:rPr>
                                    <w:t>- Des séquences 1 – 2 - 3</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r w:rsidR="009D1BE4">
                              <w:trPr>
                                <w:trHeight w:val="490"/>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rPr>
                                  </w:pPr>
                                  <w:r>
                                    <w:rPr>
                                      <w:color w:val="0070C0"/>
                                      <w:sz w:val="20"/>
                                      <w:szCs w:val="20"/>
                                    </w:rPr>
                                    <w:t xml:space="preserve">- De la documentation du constructeur </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bl>
                          <w:p w:rsidR="009D1BE4" w:rsidRDefault="00A94118">
                            <w:pPr>
                              <w:rPr>
                                <w:sz w:val="24"/>
                                <w:szCs w:val="24"/>
                              </w:rPr>
                            </w:pPr>
                            <w:r>
                              <w:rPr>
                                <w:sz w:val="24"/>
                                <w:szCs w:val="24"/>
                              </w:rPr>
                              <w:t xml:space="preserve"> </w:t>
                            </w:r>
                          </w:p>
                        </w:txbxContent>
                      </wps:txbx>
                      <wps:bodyPr wrap="square"/>
                    </wps:wsp>
                  </a:graphicData>
                </a:graphic>
              </wp:anchor>
            </w:drawing>
          </mc:Choice>
          <mc:Fallback>
            <w:pict>
              <v:rect id="Rectangle 18" o:spid="_x0000_s1033" style="position:absolute;margin-left:241.1pt;margin-top:3.3pt;width:246.15pt;height:130.15pt;z-index:25166080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">
                <v:path arrowok="t"/>
                <v:textbox>
                  <w:txbxContent>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gridCol w:w="3818"/>
                        <w:gridCol w:w="50"/>
                        <w:gridCol w:w="50"/>
                        <w:gridCol w:w="36"/>
                      </w:tblGrid>
                      <w:tr w:rsidR="009D1BE4">
                        <w:trPr>
                          <w:trHeight w:val="405"/>
                          <w:tblCellSpacing w:w="0" w:type="dxa"/>
                        </w:trPr>
                        <w:tc>
                          <w:tcPr>
                            <w:tcW w:w="3854" w:type="dxa"/>
                            <w:gridSpan w:val="2"/>
                            <w:vAlign w:val="center"/>
                          </w:tcPr>
                          <w:p w:rsidR="009D1BE4" w:rsidRDefault="00A94118">
                            <w:pPr>
                              <w:rPr>
                                <w:rFonts w:eastAsia="Times New Roman" w:cs="Arial"/>
                                <w:sz w:val="20"/>
                                <w:szCs w:val="20"/>
                                <w:lang w:eastAsia="fr-FR"/>
                              </w:rPr>
                            </w:pPr>
                            <w:r>
                              <w:rPr>
                                <w:rFonts w:eastAsia="Times New Roman" w:cs="Arial"/>
                                <w:bCs/>
                                <w:iCs/>
                                <w:color w:val="000000"/>
                                <w:sz w:val="27"/>
                                <w:szCs w:val="27"/>
                                <w:u w:val="single"/>
                                <w:lang w:eastAsia="fr-FR"/>
                              </w:rPr>
                              <w:t>Pour cela vous disposez de :</w:t>
                            </w:r>
                          </w:p>
                        </w:tc>
                        <w:tc>
                          <w:tcPr>
                            <w:tcW w:w="50" w:type="dxa"/>
                            <w:vAlign w:val="center"/>
                          </w:tcPr>
                          <w:p w:rsidR="009D1BE4" w:rsidRDefault="009D1BE4">
                            <w:pPr>
                              <w:rPr>
                                <w:rFonts w:eastAsia="Times New Roman" w:cs="Arial"/>
                                <w:sz w:val="20"/>
                                <w:szCs w:val="20"/>
                                <w:lang w:eastAsia="fr-FR"/>
                              </w:rPr>
                            </w:pPr>
                          </w:p>
                        </w:tc>
                        <w:tc>
                          <w:tcPr>
                            <w:tcW w:w="50" w:type="dxa"/>
                            <w:vAlign w:val="center"/>
                          </w:tcPr>
                          <w:p w:rsidR="009D1BE4" w:rsidRDefault="009D1BE4">
                            <w:pPr>
                              <w:rPr>
                                <w:rFonts w:eastAsia="Times New Roman" w:cs="Arial"/>
                                <w:sz w:val="20"/>
                                <w:szCs w:val="20"/>
                                <w:lang w:eastAsia="fr-FR"/>
                              </w:rPr>
                            </w:pPr>
                          </w:p>
                        </w:tc>
                        <w:tc>
                          <w:tcPr>
                            <w:tcW w:w="0" w:type="auto"/>
                            <w:vAlign w:val="center"/>
                          </w:tcPr>
                          <w:p w:rsidR="009D1BE4" w:rsidRDefault="009D1BE4">
                            <w:pPr>
                              <w:rPr>
                                <w:rFonts w:eastAsia="Times New Roman" w:cs="Arial"/>
                                <w:sz w:val="20"/>
                                <w:szCs w:val="20"/>
                                <w:lang w:eastAsia="fr-FR"/>
                              </w:rPr>
                            </w:pPr>
                          </w:p>
                        </w:tc>
                      </w:tr>
                      <w:tr w:rsidR="009D1BE4">
                        <w:trPr>
                          <w:trHeight w:val="405"/>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lang w:eastAsia="fr-FR"/>
                              </w:rPr>
                            </w:pPr>
                            <w:r>
                              <w:rPr>
                                <w:color w:val="0070C0"/>
                                <w:sz w:val="20"/>
                                <w:szCs w:val="20"/>
                                <w:lang w:eastAsia="fr-FR"/>
                              </w:rPr>
                              <w:t>- De vos connaissances</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r w:rsidR="009D1BE4">
                        <w:trPr>
                          <w:trHeight w:val="435"/>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lang w:eastAsia="fr-FR"/>
                              </w:rPr>
                            </w:pPr>
                            <w:r>
                              <w:rPr>
                                <w:color w:val="0070C0"/>
                                <w:sz w:val="20"/>
                                <w:szCs w:val="20"/>
                                <w:lang w:eastAsia="fr-FR"/>
                              </w:rPr>
                              <w:t>- De la centrale de traitement d’air</w:t>
                            </w:r>
                          </w:p>
                          <w:p w:rsidR="009D1BE4" w:rsidRDefault="009D1BE4">
                            <w:pPr>
                              <w:pStyle w:val="Sansinterligne"/>
                              <w:rPr>
                                <w:color w:val="0070C0"/>
                                <w:sz w:val="20"/>
                                <w:szCs w:val="20"/>
                                <w:lang w:eastAsia="fr-FR"/>
                              </w:rPr>
                            </w:pPr>
                          </w:p>
                          <w:p w:rsidR="009D1BE4" w:rsidRDefault="00A94118">
                            <w:pPr>
                              <w:pStyle w:val="Sansinterligne"/>
                              <w:rPr>
                                <w:color w:val="0070C0"/>
                                <w:sz w:val="20"/>
                                <w:szCs w:val="20"/>
                                <w:lang w:eastAsia="fr-FR"/>
                              </w:rPr>
                            </w:pPr>
                            <w:r>
                              <w:rPr>
                                <w:color w:val="0070C0"/>
                                <w:sz w:val="20"/>
                                <w:szCs w:val="20"/>
                                <w:lang w:eastAsia="fr-FR"/>
                              </w:rPr>
                              <w:t>- Des séquences 1 – 2 - 3</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r w:rsidR="009D1BE4">
                        <w:trPr>
                          <w:trHeight w:val="490"/>
                          <w:tblCellSpacing w:w="0" w:type="dxa"/>
                        </w:trPr>
                        <w:tc>
                          <w:tcPr>
                            <w:tcW w:w="0" w:type="auto"/>
                            <w:vAlign w:val="center"/>
                          </w:tcPr>
                          <w:p w:rsidR="009D1BE4" w:rsidRDefault="009D1BE4">
                            <w:pPr>
                              <w:rPr>
                                <w:rFonts w:eastAsia="Times New Roman" w:cs="Arial"/>
                                <w:sz w:val="24"/>
                                <w:szCs w:val="24"/>
                                <w:lang w:eastAsia="fr-FR"/>
                              </w:rPr>
                            </w:pPr>
                          </w:p>
                        </w:tc>
                        <w:tc>
                          <w:tcPr>
                            <w:tcW w:w="3818" w:type="dxa"/>
                            <w:vAlign w:val="center"/>
                          </w:tcPr>
                          <w:p w:rsidR="009D1BE4" w:rsidRDefault="00A94118">
                            <w:pPr>
                              <w:pStyle w:val="Sansinterligne"/>
                              <w:rPr>
                                <w:color w:val="0070C0"/>
                                <w:sz w:val="20"/>
                                <w:szCs w:val="20"/>
                              </w:rPr>
                            </w:pPr>
                            <w:r>
                              <w:rPr>
                                <w:color w:val="0070C0"/>
                                <w:sz w:val="20"/>
                                <w:szCs w:val="20"/>
                              </w:rPr>
                              <w:t xml:space="preserve">- De la documentation du constructeur </w:t>
                            </w:r>
                          </w:p>
                          <w:p w:rsidR="009D1BE4" w:rsidRDefault="009D1BE4">
                            <w:pPr>
                              <w:pStyle w:val="Sansinterligne"/>
                              <w:rPr>
                                <w:color w:val="0070C0"/>
                                <w:sz w:val="20"/>
                                <w:szCs w:val="20"/>
                                <w:lang w:eastAsia="fr-FR"/>
                              </w:rPr>
                            </w:pPr>
                          </w:p>
                        </w:tc>
                        <w:tc>
                          <w:tcPr>
                            <w:tcW w:w="50" w:type="dxa"/>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c>
                          <w:tcPr>
                            <w:tcW w:w="0" w:type="auto"/>
                            <w:vAlign w:val="center"/>
                          </w:tcPr>
                          <w:p w:rsidR="009D1BE4" w:rsidRDefault="009D1BE4">
                            <w:pPr>
                              <w:rPr>
                                <w:rFonts w:eastAsia="Times New Roman" w:cs="Arial"/>
                                <w:sz w:val="24"/>
                                <w:szCs w:val="24"/>
                                <w:lang w:eastAsia="fr-FR"/>
                              </w:rPr>
                            </w:pPr>
                          </w:p>
                        </w:tc>
                      </w:tr>
                    </w:tbl>
                    <w:p w:rsidR="009D1BE4" w:rsidRDefault="00A94118">
                      <w:pPr>
                        <w:rPr>
                          <w:sz w:val="24"/>
                          <w:szCs w:val="24"/>
                        </w:rPr>
                      </w:pPr>
                      <w:r>
                        <w:rPr>
                          <w:sz w:val="24"/>
                          <w:szCs w:val="24"/>
                        </w:rPr>
                        <w:t xml:space="preserve"> </w:t>
                      </w:r>
                    </w:p>
                  </w:txbxContent>
                </v:textbox>
                <w10:wrap type="square" anchorx="margin"/>
              </v:rect>
            </w:pict>
          </mc:Fallback>
        </mc:AlternateContent>
      </w:r>
      <w:r>
        <w:rPr>
          <w:u w:val="single"/>
        </w:rPr>
        <w:t>Objectifs opérationnels :</w:t>
      </w:r>
    </w:p>
    <w:p w:rsidR="009D1BE4" w:rsidRDefault="009D1BE4">
      <w:pPr>
        <w:rPr>
          <w:sz w:val="20"/>
          <w:szCs w:val="20"/>
        </w:rPr>
      </w:pPr>
    </w:p>
    <w:p w:rsidR="009D1BE4" w:rsidRDefault="00A94118">
      <w:pPr>
        <w:rPr>
          <w:color w:val="auto"/>
          <w:sz w:val="24"/>
          <w:szCs w:val="24"/>
        </w:rPr>
      </w:pPr>
      <w:r>
        <w:rPr>
          <w:color w:val="auto"/>
          <w:sz w:val="24"/>
          <w:szCs w:val="24"/>
          <w:u w:val="single"/>
        </w:rPr>
        <w:t>A1T2 :</w:t>
      </w:r>
      <w:r>
        <w:rPr>
          <w:color w:val="auto"/>
          <w:sz w:val="24"/>
          <w:szCs w:val="24"/>
        </w:rPr>
        <w:t xml:space="preserve"> </w:t>
      </w:r>
      <w:r>
        <w:rPr>
          <w:color w:val="auto"/>
          <w:sz w:val="20"/>
          <w:szCs w:val="20"/>
        </w:rPr>
        <w:t>Analyser et exploiter les données techniques d’une installation</w:t>
      </w:r>
    </w:p>
    <w:p w:rsidR="009D1BE4" w:rsidRDefault="00A94118">
      <w:pPr>
        <w:rPr>
          <w:rFonts w:cs="Arial"/>
          <w:color w:val="auto"/>
          <w:sz w:val="20"/>
          <w:szCs w:val="20"/>
        </w:rPr>
      </w:pPr>
      <w:r>
        <w:rPr>
          <w:rFonts w:cs="Arial"/>
          <w:color w:val="auto"/>
          <w:sz w:val="24"/>
          <w:szCs w:val="24"/>
          <w:u w:val="single"/>
        </w:rPr>
        <w:t>A2T6 :</w:t>
      </w:r>
      <w:r>
        <w:rPr>
          <w:rFonts w:cs="Arial"/>
          <w:color w:val="auto"/>
          <w:sz w:val="24"/>
          <w:szCs w:val="24"/>
        </w:rPr>
        <w:t xml:space="preserve"> </w:t>
      </w:r>
      <w:r>
        <w:rPr>
          <w:rFonts w:cs="Arial"/>
          <w:color w:val="auto"/>
          <w:sz w:val="20"/>
          <w:szCs w:val="20"/>
        </w:rPr>
        <w:t>Réaliser les opérations préalables à la mise en service et/ou à l’arrêt de l’installation</w:t>
      </w:r>
    </w:p>
    <w:p w:rsidR="009D1BE4" w:rsidRDefault="00A94118">
      <w:pPr>
        <w:rPr>
          <w:color w:val="auto"/>
          <w:sz w:val="24"/>
          <w:szCs w:val="24"/>
        </w:rPr>
      </w:pPr>
      <w:r>
        <w:rPr>
          <w:rFonts w:cs="Arial"/>
          <w:color w:val="auto"/>
          <w:sz w:val="24"/>
          <w:szCs w:val="24"/>
          <w:u w:val="single"/>
        </w:rPr>
        <w:t>A2T7 :</w:t>
      </w:r>
      <w:r>
        <w:rPr>
          <w:rFonts w:cs="Arial"/>
          <w:color w:val="auto"/>
          <w:sz w:val="24"/>
          <w:szCs w:val="24"/>
        </w:rPr>
        <w:t xml:space="preserve"> </w:t>
      </w:r>
      <w:r>
        <w:rPr>
          <w:rFonts w:cs="Arial"/>
          <w:color w:val="auto"/>
          <w:sz w:val="20"/>
          <w:szCs w:val="20"/>
        </w:rPr>
        <w:t>Réaliser la mise en service et/ou l’arrêt de l’installation</w:t>
      </w:r>
    </w:p>
    <w:p w:rsidR="009D1BE4" w:rsidRDefault="00A94118">
      <w:pPr>
        <w:rPr>
          <w:color w:val="auto"/>
          <w:sz w:val="24"/>
          <w:szCs w:val="24"/>
        </w:rPr>
      </w:pPr>
      <w:r>
        <w:rPr>
          <w:color w:val="auto"/>
          <w:sz w:val="24"/>
          <w:szCs w:val="24"/>
          <w:u w:val="single"/>
        </w:rPr>
        <w:t>A4T2 :</w:t>
      </w:r>
      <w:r>
        <w:rPr>
          <w:color w:val="auto"/>
          <w:sz w:val="24"/>
          <w:szCs w:val="24"/>
        </w:rPr>
        <w:t xml:space="preserve"> </w:t>
      </w:r>
      <w:r>
        <w:rPr>
          <w:rFonts w:cs="Arial"/>
          <w:color w:val="000000"/>
          <w:sz w:val="20"/>
          <w:szCs w:val="20"/>
        </w:rPr>
        <w:t>Renseigner les documents techniques et réglementaires</w:t>
      </w:r>
    </w:p>
    <w:p w:rsidR="009D1BE4" w:rsidRDefault="009D1BE4">
      <w:pPr>
        <w:rPr>
          <w:sz w:val="16"/>
          <w:szCs w:val="16"/>
        </w:rPr>
      </w:pPr>
    </w:p>
    <w:p w:rsidR="009D1BE4" w:rsidRDefault="00A94118">
      <w:pPr>
        <w:rPr>
          <w:u w:val="single"/>
        </w:rPr>
      </w:pPr>
      <w:r>
        <w:rPr>
          <w:u w:val="single"/>
        </w:rPr>
        <w:t>Savoirs associés :</w:t>
      </w:r>
    </w:p>
    <w:p w:rsidR="009D1BE4" w:rsidRDefault="009D1BE4">
      <w:pPr>
        <w:rPr>
          <w:b w:val="0"/>
          <w:sz w:val="24"/>
          <w:szCs w:val="24"/>
          <w:u w:val="single"/>
        </w:rPr>
      </w:pPr>
    </w:p>
    <w:tbl>
      <w:tblPr>
        <w:tblStyle w:val="Grilledutableau"/>
        <w:tblW w:w="4946" w:type="pct"/>
        <w:tblLook w:val="04A0" w:firstRow="1" w:lastRow="0" w:firstColumn="1" w:lastColumn="0" w:noHBand="0" w:noVBand="1"/>
      </w:tblPr>
      <w:tblGrid>
        <w:gridCol w:w="9329"/>
      </w:tblGrid>
      <w:tr w:rsidR="009D1BE4">
        <w:trPr>
          <w:trHeight w:val="408"/>
        </w:trPr>
        <w:tc>
          <w:tcPr>
            <w:tcW w:w="5000" w:type="pct"/>
          </w:tcPr>
          <w:p w:rsidR="009D1BE4" w:rsidRDefault="00A94118">
            <w:pPr>
              <w:rPr>
                <w:rFonts w:eastAsia="Times New Roman" w:cs="Arial"/>
                <w:b w:val="0"/>
                <w:i w:val="0"/>
                <w:color w:val="000000"/>
                <w:sz w:val="24"/>
                <w:szCs w:val="24"/>
                <w:lang w:eastAsia="fr-FR"/>
              </w:rPr>
            </w:pPr>
            <w:r>
              <w:rPr>
                <w:rFonts w:cs="Arial"/>
                <w:b w:val="0"/>
                <w:bCs/>
                <w:i w:val="0"/>
                <w:color w:val="000000"/>
                <w:sz w:val="24"/>
                <w:szCs w:val="24"/>
              </w:rPr>
              <w:t>S3.3 –</w:t>
            </w:r>
            <w:r>
              <w:rPr>
                <w:rFonts w:cs="Arial"/>
                <w:b w:val="0"/>
                <w:i w:val="0"/>
                <w:color w:val="000000"/>
                <w:sz w:val="24"/>
                <w:szCs w:val="24"/>
              </w:rPr>
              <w:t xml:space="preserve"> L’exploitation des documents graphiques et numériques</w:t>
            </w:r>
          </w:p>
        </w:tc>
      </w:tr>
      <w:tr w:rsidR="009D1BE4">
        <w:trPr>
          <w:trHeight w:val="408"/>
        </w:trPr>
        <w:tc>
          <w:tcPr>
            <w:tcW w:w="5000" w:type="pct"/>
          </w:tcPr>
          <w:p w:rsidR="009D1BE4" w:rsidRDefault="00A94118">
            <w:pPr>
              <w:rPr>
                <w:rFonts w:eastAsia="Times New Roman" w:cs="Arial"/>
                <w:b w:val="0"/>
                <w:i w:val="0"/>
                <w:color w:val="000000"/>
                <w:sz w:val="24"/>
                <w:szCs w:val="24"/>
                <w:lang w:eastAsia="fr-FR"/>
              </w:rPr>
            </w:pPr>
            <w:r>
              <w:rPr>
                <w:rFonts w:cs="Arial"/>
                <w:b w:val="0"/>
                <w:i w:val="0"/>
                <w:color w:val="000000"/>
                <w:sz w:val="24"/>
                <w:szCs w:val="24"/>
              </w:rPr>
              <w:t xml:space="preserve">S4.3.4 – L’automatisme et la régulation </w:t>
            </w:r>
          </w:p>
        </w:tc>
      </w:tr>
      <w:tr w:rsidR="009D1BE4">
        <w:trPr>
          <w:trHeight w:val="408"/>
        </w:trPr>
        <w:tc>
          <w:tcPr>
            <w:tcW w:w="5000" w:type="pct"/>
          </w:tcPr>
          <w:p w:rsidR="009D1BE4" w:rsidRDefault="00A94118">
            <w:pPr>
              <w:rPr>
                <w:rFonts w:cs="Arial"/>
                <w:b w:val="0"/>
                <w:i w:val="0"/>
                <w:color w:val="000000"/>
                <w:sz w:val="24"/>
                <w:szCs w:val="24"/>
              </w:rPr>
            </w:pPr>
            <w:r>
              <w:rPr>
                <w:rFonts w:cs="Arial"/>
                <w:b w:val="0"/>
                <w:i w:val="0"/>
                <w:color w:val="000000"/>
                <w:sz w:val="24"/>
                <w:szCs w:val="24"/>
              </w:rPr>
              <w:t>S4.3.5 – Communication et transformation des informations</w:t>
            </w:r>
          </w:p>
        </w:tc>
      </w:tr>
      <w:tr w:rsidR="009D1BE4">
        <w:trPr>
          <w:trHeight w:val="408"/>
        </w:trPr>
        <w:tc>
          <w:tcPr>
            <w:tcW w:w="5000" w:type="pct"/>
          </w:tcPr>
          <w:p w:rsidR="009D1BE4" w:rsidRDefault="00A94118">
            <w:pPr>
              <w:rPr>
                <w:rFonts w:cs="Arial"/>
                <w:b w:val="0"/>
                <w:i w:val="0"/>
                <w:color w:val="000000"/>
                <w:sz w:val="24"/>
                <w:szCs w:val="24"/>
              </w:rPr>
            </w:pPr>
            <w:r>
              <w:rPr>
                <w:rFonts w:cs="Arial"/>
                <w:b w:val="0"/>
                <w:i w:val="0"/>
                <w:color w:val="000000"/>
                <w:sz w:val="24"/>
                <w:szCs w:val="24"/>
              </w:rPr>
              <w:t>S4.6 – Les systèmes de traitement de l’air</w:t>
            </w:r>
          </w:p>
        </w:tc>
      </w:tr>
      <w:tr w:rsidR="009D1BE4">
        <w:trPr>
          <w:trHeight w:val="408"/>
        </w:trPr>
        <w:tc>
          <w:tcPr>
            <w:tcW w:w="5000" w:type="pct"/>
          </w:tcPr>
          <w:p w:rsidR="009D1BE4" w:rsidRDefault="00A94118">
            <w:pPr>
              <w:rPr>
                <w:rFonts w:cs="Arial"/>
                <w:b w:val="0"/>
                <w:i w:val="0"/>
                <w:color w:val="000000"/>
                <w:sz w:val="24"/>
                <w:szCs w:val="24"/>
              </w:rPr>
            </w:pPr>
            <w:r>
              <w:rPr>
                <w:rFonts w:cs="Arial"/>
                <w:b w:val="0"/>
                <w:bCs/>
                <w:i w:val="0"/>
                <w:color w:val="000000"/>
                <w:sz w:val="24"/>
                <w:szCs w:val="24"/>
              </w:rPr>
              <w:t>S6.2 - Les opérations d’exploitation, de mise en service et de maintenance</w:t>
            </w:r>
          </w:p>
        </w:tc>
      </w:tr>
    </w:tbl>
    <w:p w:rsidR="009D1BE4" w:rsidRDefault="009D1BE4">
      <w:pPr>
        <w:pStyle w:val="TM1"/>
      </w:pPr>
    </w:p>
    <w:p w:rsidR="009D1BE4" w:rsidRDefault="009D1BE4">
      <w:pPr>
        <w:pStyle w:val="TM1"/>
      </w:pPr>
    </w:p>
    <w:p w:rsidR="009D1BE4" w:rsidRDefault="009D1BE4">
      <w:pPr>
        <w:keepNext/>
        <w:keepLines/>
        <w:spacing w:before="40"/>
        <w:outlineLvl w:val="1"/>
        <w:rPr>
          <w:rFonts w:eastAsia="Calibri Light" w:cs="Calibri Light"/>
          <w:i w:val="0"/>
          <w:color w:val="FF0000"/>
          <w:sz w:val="26"/>
          <w:szCs w:val="26"/>
          <w:u w:val="single"/>
        </w:rPr>
      </w:pPr>
      <w:bookmarkStart w:id="2" w:name="_Toc3"/>
      <w:bookmarkStart w:id="3" w:name="_Hlk75364537"/>
    </w:p>
    <w:p w:rsidR="009D1BE4" w:rsidRDefault="00A94118">
      <w:pPr>
        <w:pStyle w:val="Paragraphedeliste"/>
        <w:keepNext/>
        <w:keepLines/>
        <w:numPr>
          <w:ilvl w:val="0"/>
          <w:numId w:val="41"/>
        </w:numPr>
        <w:spacing w:before="40"/>
        <w:outlineLvl w:val="1"/>
        <w:rPr>
          <w:rFonts w:eastAsia="Calibri Light" w:cs="Calibri Light"/>
          <w:i w:val="0"/>
          <w:color w:val="FF0000"/>
          <w:sz w:val="26"/>
          <w:szCs w:val="26"/>
          <w:u w:val="single"/>
        </w:rPr>
      </w:pPr>
      <w:r>
        <w:rPr>
          <w:rFonts w:eastAsia="Calibri Light" w:cs="Calibri Light"/>
          <w:i w:val="0"/>
          <w:color w:val="FF0000"/>
          <w:sz w:val="26"/>
          <w:szCs w:val="26"/>
          <w:u w:val="single"/>
        </w:rPr>
        <w:t>Les compétences évaluées</w:t>
      </w:r>
    </w:p>
    <w:p w:rsidR="009D1BE4" w:rsidRDefault="00A94118">
      <w:pPr>
        <w:keepNext/>
        <w:keepLines/>
        <w:spacing w:before="40"/>
        <w:outlineLvl w:val="1"/>
        <w:rPr>
          <w:rFonts w:eastAsia="Calibri Light" w:cs="Calibri Light"/>
          <w:i w:val="0"/>
          <w:color w:val="FF0000"/>
          <w:sz w:val="26"/>
          <w:szCs w:val="26"/>
          <w:u w:val="single"/>
        </w:rPr>
      </w:pPr>
      <w:r>
        <w:rPr>
          <w:noProof/>
          <w:lang w:eastAsia="fr-FR"/>
        </w:rPr>
        <w:drawing>
          <wp:anchor distT="0" distB="0" distL="114300" distR="114300" simplePos="0" relativeHeight="251655680" behindDoc="0" locked="0" layoutInCell="1" allowOverlap="1">
            <wp:simplePos x="0" y="0"/>
            <wp:positionH relativeFrom="column">
              <wp:posOffset>-594995</wp:posOffset>
            </wp:positionH>
            <wp:positionV relativeFrom="paragraph">
              <wp:posOffset>248285</wp:posOffset>
            </wp:positionV>
            <wp:extent cx="6990715" cy="6076950"/>
            <wp:effectExtent l="0" t="0" r="0" b="0"/>
            <wp:wrapNone/>
            <wp:docPr id="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8"/>
                    <a:srcRect l="4510" r="2278" b="2358"/>
                    <a:stretch/>
                  </pic:blipFill>
                  <pic:spPr bwMode="auto">
                    <a:xfrm>
                      <a:off x="0" y="0"/>
                      <a:ext cx="6994981" cy="6080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A94118">
      <w:pPr>
        <w:keepNext/>
        <w:keepLines/>
        <w:spacing w:before="40"/>
        <w:outlineLvl w:val="1"/>
        <w:rPr>
          <w:rFonts w:eastAsia="Calibri Light" w:cs="Calibri Light"/>
          <w:i w:val="0"/>
          <w:color w:val="FF0000"/>
          <w:sz w:val="26"/>
          <w:szCs w:val="26"/>
          <w:u w:val="single"/>
        </w:rPr>
      </w:pPr>
      <w:r>
        <w:rPr>
          <w:noProof/>
          <w:lang w:eastAsia="fr-FR"/>
        </w:rPr>
        <w:drawing>
          <wp:anchor distT="0" distB="0" distL="114300" distR="114300" simplePos="0" relativeHeight="251656704" behindDoc="0" locked="0" layoutInCell="1" allowOverlap="1">
            <wp:simplePos x="0" y="0"/>
            <wp:positionH relativeFrom="column">
              <wp:posOffset>-528320</wp:posOffset>
            </wp:positionH>
            <wp:positionV relativeFrom="paragraph">
              <wp:posOffset>118745</wp:posOffset>
            </wp:positionV>
            <wp:extent cx="6800850" cy="5678433"/>
            <wp:effectExtent l="0" t="0" r="0" b="0"/>
            <wp:wrapNone/>
            <wp:docPr id="20"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9"/>
                    <a:srcRect l="4557" r="2007"/>
                    <a:stretch/>
                  </pic:blipFill>
                  <pic:spPr bwMode="auto">
                    <a:xfrm>
                      <a:off x="0" y="0"/>
                      <a:ext cx="6800850" cy="5678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9D1BE4">
      <w:pPr>
        <w:keepNext/>
        <w:keepLines/>
        <w:spacing w:before="40"/>
        <w:outlineLvl w:val="1"/>
        <w:rPr>
          <w:rFonts w:eastAsia="Calibri Light" w:cs="Calibri Light"/>
          <w:i w:val="0"/>
          <w:color w:val="FF0000"/>
          <w:sz w:val="26"/>
          <w:szCs w:val="26"/>
          <w:u w:val="single"/>
        </w:rPr>
      </w:pPr>
    </w:p>
    <w:p w:rsidR="009D1BE4" w:rsidRDefault="00A94118">
      <w:pPr>
        <w:pStyle w:val="Paragraphedeliste"/>
        <w:keepNext/>
        <w:keepLines/>
        <w:numPr>
          <w:ilvl w:val="0"/>
          <w:numId w:val="41"/>
        </w:numPr>
        <w:spacing w:before="40"/>
        <w:outlineLvl w:val="1"/>
        <w:rPr>
          <w:rFonts w:eastAsia="Calibri Light" w:cs="Calibri Light"/>
          <w:i w:val="0"/>
          <w:color w:val="FF0000"/>
          <w:sz w:val="26"/>
          <w:szCs w:val="26"/>
          <w:u w:val="single"/>
        </w:rPr>
      </w:pPr>
      <w:r>
        <w:rPr>
          <w:rFonts w:eastAsia="Calibri Light" w:cs="Calibri Light"/>
          <w:i w:val="0"/>
          <w:color w:val="FF0000"/>
          <w:sz w:val="26"/>
          <w:szCs w:val="26"/>
          <w:u w:val="single"/>
        </w:rPr>
        <w:t>Les étapes de l’intervention</w:t>
      </w:r>
      <w:bookmarkEnd w:id="2"/>
    </w:p>
    <w:p w:rsidR="009D1BE4" w:rsidRDefault="00A94118">
      <w:pPr>
        <w:keepNext/>
        <w:keepLines/>
        <w:numPr>
          <w:ilvl w:val="0"/>
          <w:numId w:val="38"/>
        </w:numPr>
        <w:spacing w:before="40"/>
        <w:outlineLvl w:val="2"/>
        <w:rPr>
          <w:rFonts w:eastAsia="Calibri Light" w:cs="Calibri Light"/>
          <w:i w:val="0"/>
          <w:color w:val="000000"/>
          <w:sz w:val="24"/>
          <w:szCs w:val="24"/>
          <w:u w:val="single"/>
        </w:rPr>
      </w:pPr>
      <w:bookmarkStart w:id="4" w:name="_Toc12"/>
      <w:bookmarkEnd w:id="3"/>
      <w:r>
        <w:rPr>
          <w:rFonts w:eastAsia="Calibri Light" w:cs="Calibri Light"/>
          <w:i w:val="0"/>
          <w:color w:val="000000"/>
          <w:sz w:val="24"/>
          <w:szCs w:val="24"/>
          <w:u w:val="single"/>
        </w:rPr>
        <w:t>Déterminer le mode opératoire de l’intervention pour la mise en service</w:t>
      </w:r>
      <w:bookmarkEnd w:id="4"/>
    </w:p>
    <w:p w:rsidR="009D1BE4" w:rsidRDefault="00A94118">
      <w:pPr>
        <w:rPr>
          <w:b w:val="0"/>
          <w:i w:val="0"/>
          <w:color w:val="auto"/>
        </w:rPr>
      </w:pPr>
      <w:r>
        <w:rPr>
          <w:b w:val="0"/>
          <w:i w:val="0"/>
          <w:color w:val="auto"/>
        </w:rPr>
        <w:t xml:space="preserve">En vous appuyant sur la gamme de maintenance, sur la documentation constructeur, </w:t>
      </w:r>
      <w:bookmarkStart w:id="5" w:name="_Hlk71823412"/>
      <w:r>
        <w:rPr>
          <w:b w:val="0"/>
          <w:i w:val="0"/>
          <w:color w:val="auto"/>
        </w:rPr>
        <w:t xml:space="preserve">sur les précédentes séquences et </w:t>
      </w:r>
      <w:bookmarkEnd w:id="5"/>
      <w:r>
        <w:rPr>
          <w:b w:val="0"/>
          <w:i w:val="0"/>
          <w:color w:val="auto"/>
        </w:rPr>
        <w:t>sur vos connaissances, vous indiquerez dans le tableau ci-dessous les étapes de votre intervention.</w:t>
      </w:r>
    </w:p>
    <w:tbl>
      <w:tblPr>
        <w:tblStyle w:val="Grilledutableau1"/>
        <w:tblW w:w="0" w:type="auto"/>
        <w:tblLook w:val="04A0" w:firstRow="1" w:lastRow="0" w:firstColumn="1" w:lastColumn="0" w:noHBand="0" w:noVBand="1"/>
      </w:tblPr>
      <w:tblGrid>
        <w:gridCol w:w="1271"/>
        <w:gridCol w:w="7934"/>
      </w:tblGrid>
      <w:tr w:rsidR="009D1BE4">
        <w:tc>
          <w:tcPr>
            <w:tcW w:w="1271" w:type="dxa"/>
            <w:shd w:val="clear" w:color="auto" w:fill="BFBFBF"/>
          </w:tcPr>
          <w:p w:rsidR="009D1BE4" w:rsidRDefault="00A94118">
            <w:pPr>
              <w:jc w:val="center"/>
              <w:rPr>
                <w:bCs/>
                <w:i w:val="0"/>
                <w:color w:val="auto"/>
                <w:sz w:val="32"/>
                <w:szCs w:val="32"/>
              </w:rPr>
            </w:pPr>
            <w:r>
              <w:rPr>
                <w:bCs/>
                <w:i w:val="0"/>
                <w:color w:val="auto"/>
                <w:sz w:val="32"/>
                <w:szCs w:val="32"/>
              </w:rPr>
              <w:t xml:space="preserve">N° </w:t>
            </w:r>
          </w:p>
        </w:tc>
        <w:tc>
          <w:tcPr>
            <w:tcW w:w="7934" w:type="dxa"/>
            <w:shd w:val="clear" w:color="auto" w:fill="BFBFBF"/>
          </w:tcPr>
          <w:p w:rsidR="009D1BE4" w:rsidRDefault="00A94118">
            <w:pPr>
              <w:jc w:val="center"/>
              <w:rPr>
                <w:bCs/>
                <w:i w:val="0"/>
                <w:color w:val="auto"/>
                <w:sz w:val="32"/>
                <w:szCs w:val="32"/>
              </w:rPr>
            </w:pPr>
            <w:r>
              <w:rPr>
                <w:bCs/>
                <w:i w:val="0"/>
                <w:color w:val="auto"/>
                <w:sz w:val="32"/>
                <w:szCs w:val="32"/>
              </w:rPr>
              <w:t>Description de l’intervention</w:t>
            </w:r>
          </w:p>
        </w:tc>
      </w:tr>
      <w:tr w:rsidR="009D1BE4">
        <w:trPr>
          <w:trHeight w:val="907"/>
        </w:trPr>
        <w:tc>
          <w:tcPr>
            <w:tcW w:w="1271" w:type="dxa"/>
            <w:vAlign w:val="center"/>
          </w:tcPr>
          <w:p w:rsidR="009D1BE4" w:rsidRDefault="00A94118">
            <w:pPr>
              <w:jc w:val="center"/>
              <w:rPr>
                <w:b w:val="0"/>
                <w:i w:val="0"/>
                <w:color w:val="auto"/>
              </w:rPr>
            </w:pPr>
            <w:r>
              <w:rPr>
                <w:b w:val="0"/>
                <w:i w:val="0"/>
                <w:color w:val="auto"/>
              </w:rPr>
              <w:t>1</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2</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3</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4</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5</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6</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7</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8</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9</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10</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11</w:t>
            </w:r>
          </w:p>
        </w:tc>
        <w:tc>
          <w:tcPr>
            <w:tcW w:w="7934" w:type="dxa"/>
            <w:vAlign w:val="center"/>
          </w:tcPr>
          <w:p w:rsidR="009D1BE4" w:rsidRDefault="009D1BE4">
            <w:pPr>
              <w:rPr>
                <w:b w:val="0"/>
                <w:i w:val="0"/>
                <w:color w:val="auto"/>
              </w:rPr>
            </w:pPr>
          </w:p>
        </w:tc>
      </w:tr>
      <w:tr w:rsidR="009D1BE4">
        <w:trPr>
          <w:trHeight w:val="907"/>
        </w:trPr>
        <w:tc>
          <w:tcPr>
            <w:tcW w:w="1271" w:type="dxa"/>
            <w:vAlign w:val="center"/>
          </w:tcPr>
          <w:p w:rsidR="009D1BE4" w:rsidRDefault="00A94118">
            <w:pPr>
              <w:jc w:val="center"/>
              <w:rPr>
                <w:b w:val="0"/>
                <w:i w:val="0"/>
                <w:color w:val="auto"/>
              </w:rPr>
            </w:pPr>
            <w:r>
              <w:rPr>
                <w:b w:val="0"/>
                <w:i w:val="0"/>
                <w:color w:val="auto"/>
              </w:rPr>
              <w:t>12</w:t>
            </w:r>
          </w:p>
        </w:tc>
        <w:tc>
          <w:tcPr>
            <w:tcW w:w="7934" w:type="dxa"/>
            <w:vAlign w:val="center"/>
          </w:tcPr>
          <w:p w:rsidR="009D1BE4" w:rsidRDefault="009D1BE4">
            <w:pPr>
              <w:rPr>
                <w:b w:val="0"/>
                <w:i w:val="0"/>
                <w:color w:val="auto"/>
              </w:rPr>
            </w:pPr>
          </w:p>
        </w:tc>
      </w:tr>
    </w:tbl>
    <w:p w:rsidR="009D1BE4" w:rsidRDefault="009D1BE4">
      <w:pPr>
        <w:rPr>
          <w:b w:val="0"/>
          <w:i w:val="0"/>
          <w:color w:val="auto"/>
        </w:rPr>
      </w:pPr>
    </w:p>
    <w:p w:rsidR="009D1BE4" w:rsidRDefault="00A94118">
      <w:pPr>
        <w:pStyle w:val="Paragraphedeliste"/>
        <w:keepNext/>
        <w:keepLines/>
        <w:numPr>
          <w:ilvl w:val="0"/>
          <w:numId w:val="41"/>
        </w:numPr>
        <w:spacing w:before="40"/>
        <w:outlineLvl w:val="1"/>
        <w:rPr>
          <w:rFonts w:eastAsia="Calibri Light" w:cs="Calibri Light"/>
          <w:i w:val="0"/>
          <w:color w:val="FF0000"/>
          <w:sz w:val="26"/>
          <w:szCs w:val="26"/>
          <w:u w:val="single"/>
        </w:rPr>
      </w:pPr>
      <w:bookmarkStart w:id="6" w:name="_Hlk75529632"/>
      <w:r>
        <w:rPr>
          <w:rFonts w:eastAsia="Calibri Light" w:cs="Calibri Light"/>
          <w:i w:val="0"/>
          <w:color w:val="FF0000"/>
          <w:sz w:val="26"/>
          <w:szCs w:val="26"/>
          <w:u w:val="single"/>
        </w:rPr>
        <w:t>Mise en service de la CTA et contrôles :</w:t>
      </w:r>
      <w:bookmarkEnd w:id="6"/>
    </w:p>
    <w:p w:rsidR="009D1BE4" w:rsidRDefault="009D1BE4">
      <w:pPr>
        <w:pStyle w:val="TM1"/>
      </w:pPr>
    </w:p>
    <w:p w:rsidR="009D1BE4" w:rsidRDefault="00A94118">
      <w:pPr>
        <w:keepNext/>
        <w:keepLines/>
        <w:numPr>
          <w:ilvl w:val="0"/>
          <w:numId w:val="38"/>
        </w:numPr>
        <w:spacing w:before="40"/>
        <w:outlineLvl w:val="2"/>
        <w:rPr>
          <w:rFonts w:eastAsia="Calibri Light" w:cs="Calibri Light"/>
          <w:i w:val="0"/>
          <w:color w:val="000000"/>
          <w:sz w:val="24"/>
          <w:szCs w:val="24"/>
          <w:u w:val="single"/>
        </w:rPr>
      </w:pPr>
      <w:bookmarkStart w:id="7" w:name="_Toc7"/>
      <w:r>
        <w:rPr>
          <w:rFonts w:eastAsia="Calibri Light" w:cs="Calibri Light"/>
          <w:i w:val="0"/>
          <w:color w:val="000000"/>
          <w:sz w:val="24"/>
          <w:szCs w:val="24"/>
          <w:u w:val="single"/>
        </w:rPr>
        <w:t>Lister l’outillage, EPI, EPC et les appareils de mesure dont vous avez besoins pour mener cette intervention.</w:t>
      </w:r>
      <w:bookmarkEnd w:id="7"/>
    </w:p>
    <w:p w:rsidR="009D1BE4" w:rsidRDefault="00A94118">
      <w:pPr>
        <w:tabs>
          <w:tab w:val="left" w:pos="1075"/>
        </w:tabs>
        <w:rPr>
          <w:b w:val="0"/>
          <w:i w:val="0"/>
          <w:color w:val="auto"/>
        </w:rPr>
      </w:pPr>
      <w:r>
        <w:rPr>
          <w:b w:val="0"/>
          <w:i w:val="0"/>
          <w:color w:val="auto"/>
        </w:rPr>
        <w:tab/>
      </w:r>
    </w:p>
    <w:tbl>
      <w:tblPr>
        <w:tblStyle w:val="Grilledutableau2"/>
        <w:tblW w:w="0" w:type="auto"/>
        <w:tblLayout w:type="fixed"/>
        <w:tblLook w:val="04A0" w:firstRow="1" w:lastRow="0" w:firstColumn="1" w:lastColumn="0" w:noHBand="0" w:noVBand="1"/>
      </w:tblPr>
      <w:tblGrid>
        <w:gridCol w:w="9355"/>
      </w:tblGrid>
      <w:tr w:rsidR="009D1BE4">
        <w:tc>
          <w:tcPr>
            <w:tcW w:w="9355" w:type="dxa"/>
          </w:tcPr>
          <w:p w:rsidR="009D1BE4" w:rsidRDefault="009D1BE4">
            <w:pPr>
              <w:tabs>
                <w:tab w:val="left" w:pos="1075"/>
              </w:tabs>
              <w:rPr>
                <w:b w:val="0"/>
                <w:i w:val="0"/>
                <w:color w:val="auto"/>
              </w:rPr>
            </w:pPr>
          </w:p>
        </w:tc>
      </w:tr>
      <w:tr w:rsidR="009D1BE4">
        <w:tc>
          <w:tcPr>
            <w:tcW w:w="9355" w:type="dxa"/>
          </w:tcPr>
          <w:p w:rsidR="009D1BE4" w:rsidRDefault="009D1BE4">
            <w:pPr>
              <w:tabs>
                <w:tab w:val="left" w:pos="1075"/>
              </w:tabs>
              <w:rPr>
                <w:b w:val="0"/>
                <w:i w:val="0"/>
                <w:color w:val="auto"/>
              </w:rPr>
            </w:pPr>
          </w:p>
        </w:tc>
      </w:tr>
      <w:tr w:rsidR="009D1BE4">
        <w:tc>
          <w:tcPr>
            <w:tcW w:w="9355" w:type="dxa"/>
          </w:tcPr>
          <w:p w:rsidR="009D1BE4" w:rsidRDefault="008B47CB">
            <w:pPr>
              <w:tabs>
                <w:tab w:val="left" w:pos="1075"/>
              </w:tabs>
              <w:rPr>
                <w:b w:val="0"/>
                <w:i w:val="0"/>
                <w:color w:val="auto"/>
              </w:rPr>
            </w:pPr>
            <w:r>
              <w:rPr>
                <w:noProof/>
                <w:lang w:eastAsia="fr-FR"/>
              </w:rPr>
              <mc:AlternateContent>
                <mc:Choice Requires="wps">
                  <w:drawing>
                    <wp:anchor distT="0" distB="0" distL="114300" distR="114300" simplePos="0" relativeHeight="251663872" behindDoc="0" locked="0" layoutInCell="1" allowOverlap="1" wp14:anchorId="40A682B6" wp14:editId="4EF15D54">
                      <wp:simplePos x="0" y="0"/>
                      <wp:positionH relativeFrom="column">
                        <wp:posOffset>-1182270</wp:posOffset>
                      </wp:positionH>
                      <wp:positionV relativeFrom="paragraph">
                        <wp:posOffset>174224</wp:posOffset>
                      </wp:positionV>
                      <wp:extent cx="1718310" cy="504000"/>
                      <wp:effectExtent l="0" t="609600" r="0" b="601345"/>
                      <wp:wrapNone/>
                      <wp:docPr id="21" name="Rectangle 21"/>
                      <wp:cNvGraphicFramePr/>
                      <a:graphic xmlns:a="http://schemas.openxmlformats.org/drawingml/2006/main">
                        <a:graphicData uri="http://schemas.microsoft.com/office/word/2010/wordprocessingShape">
                          <wps:wsp>
                            <wps:cNvSpPr/>
                            <wps:spPr bwMode="auto">
                              <a:xfrm rot="5400000">
                                <a:off x="0" y="0"/>
                                <a:ext cx="1718310" cy="504000"/>
                              </a:xfrm>
                              <a:prstGeom prst="rect">
                                <a:avLst/>
                              </a:prstGeom>
                              <a:solidFill>
                                <a:srgbClr val="F8CBAD"/>
                              </a:solidFill>
                              <a:ln w="12700">
                                <a:solidFill>
                                  <a:srgbClr val="70AD47"/>
                                </a:solidFill>
                              </a:ln>
                            </wps:spPr>
                            <wps:txbx>
                              <w:txbxContent>
                                <w:p w:rsidR="009D1BE4" w:rsidRDefault="00A94118">
                                  <w:pPr>
                                    <w:pStyle w:val="Sansinterligne"/>
                                    <w:jc w:val="center"/>
                                    <w:rPr>
                                      <w:b/>
                                      <w:bCs/>
                                    </w:rPr>
                                  </w:pPr>
                                  <w:r>
                                    <w:rPr>
                                      <w:b/>
                                      <w:bCs/>
                                    </w:rPr>
                                    <w:t>Outil</w:t>
                                  </w:r>
                                  <w:r w:rsidR="008B47CB">
                                    <w:rPr>
                                      <w:b/>
                                      <w:bCs/>
                                    </w:rPr>
                                    <w:t>-</w:t>
                                  </w:r>
                                  <w:r>
                                    <w:rPr>
                                      <w:b/>
                                      <w:bCs/>
                                    </w:rPr>
                                    <w:t>lage</w:t>
                                  </w:r>
                                </w:p>
                              </w:txbxContent>
                            </wps:txbx>
                            <wps:bodyPr vert="vert270" wrap="square" anchor="ctr" upright="1"/>
                          </wps:wsp>
                        </a:graphicData>
                      </a:graphic>
                      <wp14:sizeRelV relativeFrom="margin">
                        <wp14:pctHeight>0</wp14:pctHeight>
                      </wp14:sizeRelV>
                    </wp:anchor>
                  </w:drawing>
                </mc:Choice>
                <mc:Fallback>
                  <w:pict>
                    <v:rect id="Rectangle 21" o:spid="_x0000_s1034" style="position:absolute;margin-left:-93.1pt;margin-top:13.7pt;width:135.3pt;height:39.7pt;rotation:90;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" fillcolor="#f8cbad" strokecolor="#70ad47" strokeweight="1pt">
                      <v:textbox style="layout-flow:vertical;mso-layout-flow-alt:bottom-to-top">
                        <w:txbxContent>
                          <w:p w:rsidR="009D1BE4" w:rsidRDefault="00A94118">
                            <w:pPr>
                              <w:pStyle w:val="Sansinterligne"/>
                              <w:jc w:val="center"/>
                              <w:rPr>
                                <w:b/>
                                <w:bCs/>
                              </w:rPr>
                            </w:pPr>
                            <w:r>
                              <w:rPr>
                                <w:b/>
                                <w:bCs/>
                              </w:rPr>
                              <w:t>Outil</w:t>
                            </w:r>
                            <w:r w:rsidR="008B47CB">
                              <w:rPr>
                                <w:b/>
                                <w:bCs/>
                              </w:rPr>
                              <w:t>-</w:t>
                            </w:r>
                            <w:r>
                              <w:rPr>
                                <w:b/>
                                <w:bCs/>
                              </w:rPr>
                              <w:t>lage</w:t>
                            </w:r>
                          </w:p>
                        </w:txbxContent>
                      </v:textbox>
                    </v:rect>
                  </w:pict>
                </mc:Fallback>
              </mc:AlternateContent>
            </w:r>
          </w:p>
        </w:tc>
      </w:tr>
      <w:tr w:rsidR="009D1BE4">
        <w:tc>
          <w:tcPr>
            <w:tcW w:w="9355" w:type="dxa"/>
          </w:tcPr>
          <w:p w:rsidR="009D1BE4" w:rsidRDefault="009D1BE4">
            <w:pPr>
              <w:tabs>
                <w:tab w:val="left" w:pos="1075"/>
              </w:tabs>
              <w:rPr>
                <w:b w:val="0"/>
                <w:i w:val="0"/>
                <w:color w:val="auto"/>
              </w:rPr>
            </w:pPr>
          </w:p>
        </w:tc>
      </w:tr>
      <w:tr w:rsidR="009D1BE4">
        <w:tc>
          <w:tcPr>
            <w:tcW w:w="9355" w:type="dxa"/>
          </w:tcPr>
          <w:p w:rsidR="009D1BE4" w:rsidRDefault="009D1BE4">
            <w:pPr>
              <w:tabs>
                <w:tab w:val="left" w:pos="1075"/>
              </w:tabs>
              <w:rPr>
                <w:b w:val="0"/>
                <w:i w:val="0"/>
                <w:color w:val="auto"/>
              </w:rPr>
            </w:pPr>
          </w:p>
        </w:tc>
      </w:tr>
      <w:tr w:rsidR="009D1BE4">
        <w:tc>
          <w:tcPr>
            <w:tcW w:w="9355" w:type="dxa"/>
          </w:tcPr>
          <w:p w:rsidR="009D1BE4" w:rsidRDefault="009D1BE4">
            <w:pPr>
              <w:tabs>
                <w:tab w:val="left" w:pos="1075"/>
              </w:tabs>
              <w:rPr>
                <w:b w:val="0"/>
                <w:i w:val="0"/>
                <w:color w:val="auto"/>
              </w:rPr>
            </w:pPr>
          </w:p>
        </w:tc>
      </w:tr>
      <w:tr w:rsidR="009D1BE4">
        <w:tc>
          <w:tcPr>
            <w:tcW w:w="9355" w:type="dxa"/>
          </w:tcPr>
          <w:p w:rsidR="009D1BE4" w:rsidRDefault="009D1BE4">
            <w:pPr>
              <w:tabs>
                <w:tab w:val="left" w:pos="1075"/>
              </w:tabs>
              <w:rPr>
                <w:b w:val="0"/>
                <w:i w:val="0"/>
                <w:color w:val="auto"/>
              </w:rPr>
            </w:pPr>
          </w:p>
        </w:tc>
      </w:tr>
      <w:tr w:rsidR="009D1BE4">
        <w:trPr>
          <w:trHeight w:val="347"/>
        </w:trPr>
        <w:tc>
          <w:tcPr>
            <w:tcW w:w="9355" w:type="dxa"/>
          </w:tcPr>
          <w:p w:rsidR="009D1BE4" w:rsidRDefault="009D1BE4">
            <w:pPr>
              <w:tabs>
                <w:tab w:val="left" w:pos="1075"/>
              </w:tabs>
              <w:rPr>
                <w:b w:val="0"/>
                <w:i w:val="0"/>
                <w:color w:val="auto"/>
              </w:rPr>
            </w:pPr>
          </w:p>
        </w:tc>
      </w:tr>
    </w:tbl>
    <w:p w:rsidR="009D1BE4" w:rsidRDefault="009D1BE4">
      <w:pPr>
        <w:tabs>
          <w:tab w:val="left" w:pos="1075"/>
        </w:tabs>
        <w:rPr>
          <w:b w:val="0"/>
          <w:i w:val="0"/>
          <w:color w:val="auto"/>
        </w:rPr>
      </w:pPr>
    </w:p>
    <w:tbl>
      <w:tblPr>
        <w:tblStyle w:val="Grilledutableau2"/>
        <w:tblW w:w="0" w:type="auto"/>
        <w:tblLayout w:type="fixed"/>
        <w:tblLook w:val="04A0" w:firstRow="1" w:lastRow="0" w:firstColumn="1" w:lastColumn="0" w:noHBand="0" w:noVBand="1"/>
      </w:tblPr>
      <w:tblGrid>
        <w:gridCol w:w="9355"/>
      </w:tblGrid>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8B47CB">
            <w:pPr>
              <w:rPr>
                <w:color w:val="5B9BD5"/>
              </w:rPr>
            </w:pPr>
            <w:r>
              <w:rPr>
                <w:noProof/>
                <w:lang w:eastAsia="fr-FR"/>
              </w:rPr>
              <mc:AlternateContent>
                <mc:Choice Requires="wps">
                  <w:drawing>
                    <wp:anchor distT="0" distB="0" distL="114300" distR="114300" simplePos="0" relativeHeight="251658752" behindDoc="0" locked="0" layoutInCell="1" allowOverlap="1" wp14:anchorId="4BD2B30B" wp14:editId="6D2B91D9">
                      <wp:simplePos x="0" y="0"/>
                      <wp:positionH relativeFrom="column">
                        <wp:posOffset>-1182294</wp:posOffset>
                      </wp:positionH>
                      <wp:positionV relativeFrom="paragraph">
                        <wp:posOffset>179674</wp:posOffset>
                      </wp:positionV>
                      <wp:extent cx="1724025" cy="504000"/>
                      <wp:effectExtent l="0" t="609600" r="0" b="601345"/>
                      <wp:wrapNone/>
                      <wp:docPr id="22" name="Rectangle 22"/>
                      <wp:cNvGraphicFramePr/>
                      <a:graphic xmlns:a="http://schemas.openxmlformats.org/drawingml/2006/main">
                        <a:graphicData uri="http://schemas.microsoft.com/office/word/2010/wordprocessingShape">
                          <wps:wsp>
                            <wps:cNvSpPr/>
                            <wps:spPr bwMode="auto">
                              <a:xfrm rot="5400000">
                                <a:off x="0" y="0"/>
                                <a:ext cx="1724025" cy="504000"/>
                              </a:xfrm>
                              <a:prstGeom prst="rect">
                                <a:avLst/>
                              </a:prstGeom>
                              <a:solidFill>
                                <a:srgbClr val="70AD47"/>
                              </a:solidFill>
                              <a:ln w="12700">
                                <a:solidFill>
                                  <a:srgbClr val="000000"/>
                                </a:solidFill>
                              </a:ln>
                            </wps:spPr>
                            <wps:txbx>
                              <w:txbxContent>
                                <w:p w:rsidR="009D1BE4" w:rsidRDefault="00A94118">
                                  <w:pPr>
                                    <w:pStyle w:val="Sansinterligne"/>
                                    <w:jc w:val="center"/>
                                    <w:rPr>
                                      <w:b/>
                                      <w:bCs/>
                                      <w:szCs w:val="28"/>
                                    </w:rPr>
                                  </w:pPr>
                                  <w:r>
                                    <w:rPr>
                                      <w:b/>
                                      <w:bCs/>
                                      <w:szCs w:val="28"/>
                                    </w:rPr>
                                    <w:t>Appareils de mesures</w:t>
                                  </w:r>
                                </w:p>
                              </w:txbxContent>
                            </wps:txbx>
                            <wps:bodyPr vert="vert270" wrap="square" anchor="ctr" upright="1"/>
                          </wps:wsp>
                        </a:graphicData>
                      </a:graphic>
                      <wp14:sizeRelV relativeFrom="margin">
                        <wp14:pctHeight>0</wp14:pctHeight>
                      </wp14:sizeRelV>
                    </wp:anchor>
                  </w:drawing>
                </mc:Choice>
                <mc:Fallback>
                  <w:pict>
                    <v:rect id="Rectangle 22" o:spid="_x0000_s1035" style="position:absolute;margin-left:-93.1pt;margin-top:14.15pt;width:135.75pt;height:39.7pt;rotation:9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" fillcolor="#70ad47" strokeweight="1pt">
                      <v:textbox style="layout-flow:vertical;mso-layout-flow-alt:bottom-to-top">
                        <w:txbxContent>
                          <w:p w:rsidR="009D1BE4" w:rsidRDefault="00A94118">
                            <w:pPr>
                              <w:pStyle w:val="Sansinterligne"/>
                              <w:jc w:val="center"/>
                              <w:rPr>
                                <w:b/>
                                <w:bCs/>
                                <w:szCs w:val="28"/>
                              </w:rPr>
                            </w:pPr>
                            <w:r>
                              <w:rPr>
                                <w:b/>
                                <w:bCs/>
                                <w:szCs w:val="28"/>
                              </w:rPr>
                              <w:t>Appareils de mesures</w:t>
                            </w:r>
                          </w:p>
                        </w:txbxContent>
                      </v:textbox>
                    </v:rect>
                  </w:pict>
                </mc:Fallback>
              </mc:AlternateContent>
            </w: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rPr>
          <w:trHeight w:val="311"/>
        </w:trPr>
        <w:tc>
          <w:tcPr>
            <w:tcW w:w="9355" w:type="dxa"/>
          </w:tcPr>
          <w:p w:rsidR="009D1BE4" w:rsidRDefault="009D1BE4">
            <w:pPr>
              <w:rPr>
                <w:color w:val="5B9BD5"/>
              </w:rPr>
            </w:pPr>
          </w:p>
        </w:tc>
      </w:tr>
    </w:tbl>
    <w:p w:rsidR="009D1BE4" w:rsidRDefault="009D1BE4">
      <w:pPr>
        <w:rPr>
          <w:color w:val="5B9BD5"/>
        </w:rPr>
      </w:pPr>
    </w:p>
    <w:tbl>
      <w:tblPr>
        <w:tblStyle w:val="Grilledutableau2"/>
        <w:tblW w:w="0" w:type="auto"/>
        <w:tblLayout w:type="fixed"/>
        <w:tblLook w:val="04A0" w:firstRow="1" w:lastRow="0" w:firstColumn="1" w:lastColumn="0" w:noHBand="0" w:noVBand="1"/>
      </w:tblPr>
      <w:tblGrid>
        <w:gridCol w:w="9355"/>
      </w:tblGrid>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8B47CB">
            <w:pPr>
              <w:rPr>
                <w:color w:val="5B9BD5"/>
              </w:rPr>
            </w:pPr>
            <w:r>
              <w:rPr>
                <w:noProof/>
                <w:lang w:eastAsia="fr-FR"/>
              </w:rPr>
              <mc:AlternateContent>
                <mc:Choice Requires="wps">
                  <w:drawing>
                    <wp:anchor distT="0" distB="0" distL="114300" distR="114300" simplePos="0" relativeHeight="251662848" behindDoc="0" locked="0" layoutInCell="1" allowOverlap="1" wp14:anchorId="7B54E3CE" wp14:editId="02B45751">
                      <wp:simplePos x="0" y="0"/>
                      <wp:positionH relativeFrom="column">
                        <wp:posOffset>-1165565</wp:posOffset>
                      </wp:positionH>
                      <wp:positionV relativeFrom="paragraph">
                        <wp:posOffset>163830</wp:posOffset>
                      </wp:positionV>
                      <wp:extent cx="1704975" cy="503555"/>
                      <wp:effectExtent l="0" t="609600" r="0" b="601345"/>
                      <wp:wrapNone/>
                      <wp:docPr id="23" name="Rectangle 23"/>
                      <wp:cNvGraphicFramePr/>
                      <a:graphic xmlns:a="http://schemas.openxmlformats.org/drawingml/2006/main">
                        <a:graphicData uri="http://schemas.microsoft.com/office/word/2010/wordprocessingShape">
                          <wps:wsp>
                            <wps:cNvSpPr/>
                            <wps:spPr bwMode="auto">
                              <a:xfrm rot="5400000">
                                <a:off x="0" y="0"/>
                                <a:ext cx="1704975" cy="503555"/>
                              </a:xfrm>
                              <a:prstGeom prst="rect">
                                <a:avLst/>
                              </a:prstGeom>
                              <a:solidFill>
                                <a:srgbClr val="000000"/>
                              </a:solidFill>
                              <a:ln w="12700">
                                <a:solidFill>
                                  <a:srgbClr val="70AD47"/>
                                </a:solidFill>
                              </a:ln>
                            </wps:spPr>
                            <wps:txbx>
                              <w:txbxContent>
                                <w:p w:rsidR="009D1BE4" w:rsidRDefault="00A94118">
                                  <w:pPr>
                                    <w:pStyle w:val="Sansinterligne"/>
                                    <w:jc w:val="center"/>
                                    <w:rPr>
                                      <w:b/>
                                      <w:bCs/>
                                    </w:rPr>
                                  </w:pPr>
                                  <w:r>
                                    <w:rPr>
                                      <w:b/>
                                      <w:bCs/>
                                    </w:rPr>
                                    <w:t>EPI - EPC</w:t>
                                  </w:r>
                                </w:p>
                              </w:txbxContent>
                            </wps:txbx>
                            <wps:bodyPr vert="vert270" wrap="square" anchor="ctr"/>
                          </wps:wsp>
                        </a:graphicData>
                      </a:graphic>
                      <wp14:sizeRelV relativeFrom="margin">
                        <wp14:pctHeight>0</wp14:pctHeight>
                      </wp14:sizeRelV>
                    </wp:anchor>
                  </w:drawing>
                </mc:Choice>
                <mc:Fallback>
                  <w:pict>
                    <v:rect id="Rectangle 23" o:spid="_x0000_s1036" style="position:absolute;margin-left:-91.8pt;margin-top:12.9pt;width:134.25pt;height:39.65pt;rotation:90;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" fillcolor="black" strokecolor="#70ad47" strokeweight="1pt">
                      <v:textbox style="layout-flow:vertical;mso-layout-flow-alt:bottom-to-top">
                        <w:txbxContent>
                          <w:p w:rsidR="009D1BE4" w:rsidRDefault="00A94118">
                            <w:pPr>
                              <w:pStyle w:val="Sansinterligne"/>
                              <w:jc w:val="center"/>
                              <w:rPr>
                                <w:b/>
                                <w:bCs/>
                              </w:rPr>
                            </w:pPr>
                            <w:r>
                              <w:rPr>
                                <w:b/>
                                <w:bCs/>
                              </w:rPr>
                              <w:t>EPI - EPC</w:t>
                            </w:r>
                          </w:p>
                        </w:txbxContent>
                      </v:textbox>
                    </v:rect>
                  </w:pict>
                </mc:Fallback>
              </mc:AlternateContent>
            </w: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c>
          <w:tcPr>
            <w:tcW w:w="9355" w:type="dxa"/>
          </w:tcPr>
          <w:p w:rsidR="009D1BE4" w:rsidRDefault="009D1BE4">
            <w:pPr>
              <w:rPr>
                <w:color w:val="5B9BD5"/>
              </w:rPr>
            </w:pPr>
          </w:p>
        </w:tc>
      </w:tr>
      <w:tr w:rsidR="009D1BE4">
        <w:trPr>
          <w:trHeight w:val="311"/>
        </w:trPr>
        <w:tc>
          <w:tcPr>
            <w:tcW w:w="9355" w:type="dxa"/>
          </w:tcPr>
          <w:p w:rsidR="009D1BE4" w:rsidRDefault="009D1BE4">
            <w:pPr>
              <w:rPr>
                <w:color w:val="5B9BD5"/>
              </w:rPr>
            </w:pPr>
          </w:p>
        </w:tc>
      </w:tr>
    </w:tbl>
    <w:p w:rsidR="009D1BE4" w:rsidRDefault="009D1BE4">
      <w:pPr>
        <w:rPr>
          <w:color w:val="5B9BD5"/>
        </w:rPr>
      </w:pPr>
    </w:p>
    <w:p w:rsidR="009D1BE4" w:rsidRDefault="00A94118">
      <w:pPr>
        <w:pStyle w:val="Titre3"/>
        <w:numPr>
          <w:ilvl w:val="0"/>
          <w:numId w:val="38"/>
        </w:numPr>
        <w:rPr>
          <w:color w:val="000000"/>
        </w:rPr>
      </w:pPr>
      <w:bookmarkStart w:id="8" w:name="_Toc8"/>
      <w:bookmarkStart w:id="9" w:name="_Hlk75382320"/>
      <w:r>
        <w:rPr>
          <w:color w:val="000000"/>
        </w:rPr>
        <w:t>Vérification par le professeur</w:t>
      </w:r>
      <w:bookmarkEnd w:id="8"/>
      <w:r>
        <w:rPr>
          <w:color w:val="000000"/>
        </w:rPr>
        <w:t> :</w:t>
      </w:r>
      <w:bookmarkEnd w:id="9"/>
    </w:p>
    <w:p w:rsidR="009D1BE4" w:rsidRDefault="009D1BE4"/>
    <w:p w:rsidR="009D1BE4" w:rsidRDefault="00A94118">
      <w:pPr>
        <w:pStyle w:val="Titre3"/>
        <w:numPr>
          <w:ilvl w:val="0"/>
          <w:numId w:val="38"/>
        </w:numPr>
        <w:rPr>
          <w:color w:val="000000"/>
        </w:rPr>
      </w:pPr>
      <w:r>
        <w:rPr>
          <w:color w:val="000000"/>
        </w:rPr>
        <w:t>Effectuer la mise en service en présence du professeur :</w:t>
      </w:r>
    </w:p>
    <w:p w:rsidR="009D1BE4" w:rsidRDefault="009D1BE4"/>
    <w:p w:rsidR="009D1BE4" w:rsidRDefault="009D1BE4"/>
    <w:p w:rsidR="009D1BE4" w:rsidRDefault="009D1BE4"/>
    <w:p w:rsidR="009D1BE4" w:rsidRDefault="009D1BE4"/>
    <w:p w:rsidR="009D1BE4" w:rsidRDefault="00A94118">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3953510</wp:posOffset>
                </wp:positionH>
                <wp:positionV relativeFrom="paragraph">
                  <wp:posOffset>-247649</wp:posOffset>
                </wp:positionV>
                <wp:extent cx="1743075" cy="655320"/>
                <wp:effectExtent l="0" t="0" r="0" b="0"/>
                <wp:wrapNone/>
                <wp:docPr id="24" name="Rectangle 24"/>
                <wp:cNvGraphicFramePr/>
                <a:graphic xmlns:a="http://schemas.openxmlformats.org/drawingml/2006/main">
                  <a:graphicData uri="http://schemas.microsoft.com/office/word/2010/wordprocessingShape">
                    <wps:wsp>
                      <wps:cNvSpPr/>
                      <wps:spPr bwMode="auto">
                        <a:xfrm rot="1522437">
                          <a:off x="0" y="0"/>
                          <a:ext cx="1743075" cy="655320"/>
                        </a:xfrm>
                        <a:prstGeom prst="rect">
                          <a:avLst/>
                        </a:prstGeom>
                        <a:solidFill>
                          <a:srgbClr val="FFC000"/>
                        </a:solidFill>
                        <a:ln w="12700">
                          <a:solidFill>
                            <a:srgbClr val="41719C"/>
                          </a:solidFill>
                        </a:ln>
                      </wps:spPr>
                      <wps:txbx>
                        <w:txbxContent>
                          <w:p w:rsidR="009D1BE4" w:rsidRDefault="00A94118">
                            <w:pPr>
                              <w:jc w:val="center"/>
                              <w:rPr>
                                <w:color w:val="000000"/>
                              </w:rPr>
                            </w:pPr>
                            <w:r>
                              <w:rPr>
                                <w:i w:val="0"/>
                                <w:iCs/>
                                <w:color w:val="000000"/>
                                <w:sz w:val="24"/>
                                <w:szCs w:val="24"/>
                              </w:rPr>
                              <w:t>Ne pas oublier de préciser les unités</w:t>
                            </w:r>
                          </w:p>
                        </w:txbxContent>
                      </wps:txbx>
                      <wps:bodyPr wrap="square"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24" o:spid="_x0000_s1037" style="position:absolute;margin-left:311.3pt;margin-top:-19.5pt;width:137.25pt;height:51.6pt;rotation:1662907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" fillcolor="#ffc000" strokecolor="#41719c" strokeweight="1pt">
                <v:textbox>
                  <w:txbxContent>
                    <w:p w:rsidR="009D1BE4" w:rsidRDefault="00A94118">
                      <w:pPr>
                        <w:jc w:val="center"/>
                        <w:rPr>
                          <w:color w:val="000000"/>
                        </w:rPr>
                      </w:pPr>
                      <w:r>
                        <w:rPr>
                          <w:i w:val="0"/>
                          <w:iCs/>
                          <w:color w:val="000000"/>
                          <w:sz w:val="24"/>
                          <w:szCs w:val="24"/>
                        </w:rPr>
                        <w:t>Ne pas oublier de préciser les unités</w:t>
                      </w:r>
                    </w:p>
                  </w:txbxContent>
                </v:textbox>
              </v:rect>
            </w:pict>
          </mc:Fallback>
        </mc:AlternateContent>
      </w:r>
    </w:p>
    <w:p w:rsidR="009D1BE4" w:rsidRDefault="00A94118">
      <w:pPr>
        <w:pStyle w:val="Titre3"/>
        <w:numPr>
          <w:ilvl w:val="0"/>
          <w:numId w:val="38"/>
        </w:numPr>
      </w:pPr>
      <w:r>
        <w:t>Compléter le tableau de mesure ci-dessous :</w:t>
      </w:r>
    </w:p>
    <w:p w:rsidR="009D1BE4" w:rsidRDefault="009D1BE4"/>
    <w:tbl>
      <w:tblPr>
        <w:tblStyle w:val="Grilledutableau3"/>
        <w:tblW w:w="9441" w:type="dxa"/>
        <w:tblLook w:val="04A0" w:firstRow="1" w:lastRow="0" w:firstColumn="1" w:lastColumn="0" w:noHBand="0" w:noVBand="1"/>
      </w:tblPr>
      <w:tblGrid>
        <w:gridCol w:w="704"/>
        <w:gridCol w:w="3232"/>
        <w:gridCol w:w="1701"/>
        <w:gridCol w:w="1798"/>
        <w:gridCol w:w="2006"/>
      </w:tblGrid>
      <w:tr w:rsidR="009D1BE4">
        <w:tc>
          <w:tcPr>
            <w:tcW w:w="3936" w:type="dxa"/>
            <w:gridSpan w:val="2"/>
            <w:shd w:val="clear" w:color="auto" w:fill="BFBFBF"/>
          </w:tcPr>
          <w:p w:rsidR="009D1BE4" w:rsidRDefault="00A94118">
            <w:pPr>
              <w:rPr>
                <w:b w:val="0"/>
                <w:i w:val="0"/>
                <w:color w:val="auto"/>
              </w:rPr>
            </w:pPr>
            <w:r>
              <w:rPr>
                <w:bCs/>
                <w:i w:val="0"/>
                <w:color w:val="auto"/>
              </w:rPr>
              <w:t>Date :</w:t>
            </w:r>
          </w:p>
          <w:p w:rsidR="009D1BE4" w:rsidRDefault="009D1BE4">
            <w:pPr>
              <w:rPr>
                <w:b w:val="0"/>
                <w:i w:val="0"/>
                <w:color w:val="auto"/>
              </w:rPr>
            </w:pPr>
          </w:p>
        </w:tc>
        <w:tc>
          <w:tcPr>
            <w:tcW w:w="1701" w:type="dxa"/>
            <w:shd w:val="clear" w:color="auto" w:fill="BFBFBF"/>
            <w:vAlign w:val="center"/>
          </w:tcPr>
          <w:p w:rsidR="009D1BE4" w:rsidRDefault="00A94118">
            <w:pPr>
              <w:jc w:val="center"/>
              <w:rPr>
                <w:b w:val="0"/>
                <w:i w:val="0"/>
                <w:color w:val="auto"/>
              </w:rPr>
            </w:pPr>
            <w:r>
              <w:rPr>
                <w:bCs/>
                <w:i w:val="0"/>
                <w:color w:val="auto"/>
              </w:rPr>
              <w:t>Grandeurs physiques nominales</w:t>
            </w:r>
          </w:p>
        </w:tc>
        <w:tc>
          <w:tcPr>
            <w:tcW w:w="1798" w:type="dxa"/>
            <w:shd w:val="clear" w:color="auto" w:fill="BFBFBF"/>
            <w:vAlign w:val="center"/>
          </w:tcPr>
          <w:p w:rsidR="009D1BE4" w:rsidRDefault="00A94118">
            <w:pPr>
              <w:jc w:val="center"/>
              <w:rPr>
                <w:b w:val="0"/>
                <w:i w:val="0"/>
                <w:color w:val="auto"/>
              </w:rPr>
            </w:pPr>
            <w:r>
              <w:rPr>
                <w:bCs/>
                <w:i w:val="0"/>
                <w:color w:val="auto"/>
              </w:rPr>
              <w:t>Valeurs mesurées</w:t>
            </w:r>
          </w:p>
        </w:tc>
        <w:tc>
          <w:tcPr>
            <w:tcW w:w="2006" w:type="dxa"/>
            <w:shd w:val="clear" w:color="auto" w:fill="BFBFBF"/>
            <w:vAlign w:val="center"/>
          </w:tcPr>
          <w:p w:rsidR="009D1BE4" w:rsidRDefault="00A94118">
            <w:pPr>
              <w:jc w:val="center"/>
              <w:rPr>
                <w:b w:val="0"/>
                <w:i w:val="0"/>
                <w:color w:val="auto"/>
              </w:rPr>
            </w:pPr>
            <w:r>
              <w:rPr>
                <w:bCs/>
                <w:i w:val="0"/>
                <w:color w:val="auto"/>
              </w:rPr>
              <w:t>Observations</w:t>
            </w:r>
          </w:p>
        </w:tc>
      </w:tr>
      <w:tr w:rsidR="009D1BE4">
        <w:trPr>
          <w:trHeight w:val="397"/>
        </w:trPr>
        <w:tc>
          <w:tcPr>
            <w:tcW w:w="704" w:type="dxa"/>
            <w:vMerge w:val="restart"/>
            <w:shd w:val="clear" w:color="auto" w:fill="DEEAF6"/>
            <w:textDirection w:val="btLr"/>
            <w:vAlign w:val="center"/>
          </w:tcPr>
          <w:p w:rsidR="009D1BE4" w:rsidRDefault="00A94118">
            <w:pPr>
              <w:ind w:left="113" w:right="113"/>
              <w:jc w:val="center"/>
              <w:rPr>
                <w:b w:val="0"/>
                <w:i w:val="0"/>
                <w:color w:val="auto"/>
              </w:rPr>
            </w:pPr>
            <w:r>
              <w:rPr>
                <w:bCs/>
                <w:i w:val="0"/>
                <w:color w:val="auto"/>
              </w:rPr>
              <w:t>Hydraulique</w:t>
            </w:r>
          </w:p>
        </w:tc>
        <w:tc>
          <w:tcPr>
            <w:tcW w:w="3232" w:type="dxa"/>
            <w:shd w:val="clear" w:color="auto" w:fill="DEEAF6"/>
          </w:tcPr>
          <w:p w:rsidR="009D1BE4" w:rsidRDefault="00A94118">
            <w:pPr>
              <w:rPr>
                <w:b w:val="0"/>
                <w:i w:val="0"/>
                <w:color w:val="auto"/>
              </w:rPr>
            </w:pPr>
            <w:r>
              <w:rPr>
                <w:b w:val="0"/>
                <w:i w:val="0"/>
                <w:color w:val="auto"/>
              </w:rPr>
              <w:t>T° entrée batterie froide</w:t>
            </w:r>
          </w:p>
        </w:tc>
        <w:tc>
          <w:tcPr>
            <w:tcW w:w="1701" w:type="dxa"/>
            <w:shd w:val="clear" w:color="auto" w:fill="DEEAF6"/>
          </w:tcPr>
          <w:p w:rsidR="009D1BE4" w:rsidRDefault="00A94118">
            <w:pPr>
              <w:jc w:val="center"/>
              <w:rPr>
                <w:b w:val="0"/>
                <w:i w:val="0"/>
                <w:color w:val="auto"/>
              </w:rPr>
            </w:pPr>
            <w:r>
              <w:rPr>
                <w:b w:val="0"/>
                <w:i w:val="0"/>
                <w:color w:val="auto"/>
              </w:rPr>
              <w:t>°C</w:t>
            </w: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A94118">
            <w:pPr>
              <w:rPr>
                <w:b w:val="0"/>
                <w:i w:val="0"/>
                <w:color w:val="auto"/>
              </w:rPr>
            </w:pPr>
            <w:r>
              <w:rPr>
                <w:b w:val="0"/>
                <w:i w:val="0"/>
                <w:color w:val="auto"/>
              </w:rPr>
              <w:t>T° sortie batterie froide</w:t>
            </w: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A94118">
            <w:pPr>
              <w:rPr>
                <w:b w:val="0"/>
                <w:i w:val="0"/>
                <w:color w:val="auto"/>
              </w:rPr>
            </w:pPr>
            <w:r>
              <w:rPr>
                <w:b w:val="0"/>
                <w:i w:val="0"/>
                <w:color w:val="auto"/>
              </w:rPr>
              <w:t>T° entrée humidificateur</w:t>
            </w: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A94118">
            <w:pPr>
              <w:rPr>
                <w:b w:val="0"/>
                <w:i w:val="0"/>
                <w:color w:val="auto"/>
              </w:rPr>
            </w:pPr>
            <w:r>
              <w:rPr>
                <w:b w:val="0"/>
                <w:i w:val="0"/>
                <w:color w:val="auto"/>
              </w:rPr>
              <w:t>T° sortie humidificateur</w:t>
            </w: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A94118">
            <w:pPr>
              <w:rPr>
                <w:b w:val="0"/>
                <w:i w:val="0"/>
                <w:color w:val="auto"/>
              </w:rPr>
            </w:pPr>
            <w:r>
              <w:rPr>
                <w:b w:val="0"/>
                <w:i w:val="0"/>
                <w:color w:val="auto"/>
              </w:rPr>
              <w:t>T° entrée batterie chaude</w:t>
            </w: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A94118">
            <w:pPr>
              <w:rPr>
                <w:b w:val="0"/>
                <w:i w:val="0"/>
                <w:color w:val="auto"/>
              </w:rPr>
            </w:pPr>
            <w:r>
              <w:rPr>
                <w:b w:val="0"/>
                <w:i w:val="0"/>
                <w:color w:val="auto"/>
              </w:rPr>
              <w:t>T° sortie batterie chaude</w:t>
            </w: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val="restart"/>
            <w:shd w:val="clear" w:color="auto" w:fill="FBE4D5"/>
            <w:textDirection w:val="btLr"/>
            <w:vAlign w:val="center"/>
          </w:tcPr>
          <w:p w:rsidR="009D1BE4" w:rsidRDefault="008B47CB">
            <w:pPr>
              <w:ind w:left="113" w:right="113"/>
              <w:jc w:val="center"/>
              <w:rPr>
                <w:b w:val="0"/>
                <w:i w:val="0"/>
                <w:color w:val="auto"/>
              </w:rPr>
            </w:pPr>
            <w:r>
              <w:rPr>
                <w:bCs/>
                <w:i w:val="0"/>
                <w:color w:val="auto"/>
              </w:rPr>
              <w:t>Électrique</w:t>
            </w:r>
          </w:p>
        </w:tc>
        <w:tc>
          <w:tcPr>
            <w:tcW w:w="3232" w:type="dxa"/>
            <w:shd w:val="clear" w:color="auto" w:fill="FBE4D5"/>
          </w:tcPr>
          <w:p w:rsidR="009D1BE4" w:rsidRDefault="00A94118">
            <w:pPr>
              <w:rPr>
                <w:b w:val="0"/>
                <w:i w:val="0"/>
                <w:color w:val="auto"/>
              </w:rPr>
            </w:pPr>
            <w:r>
              <w:rPr>
                <w:b w:val="0"/>
                <w:i w:val="0"/>
                <w:color w:val="auto"/>
              </w:rPr>
              <w:t>Intensité Résistance</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Tension Résistance</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Puissance Abs Résistance</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Intensité PAC</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Tension PAC</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Puissance Abs PAC</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A94118">
            <w:pPr>
              <w:rPr>
                <w:b w:val="0"/>
                <w:i w:val="0"/>
                <w:color w:val="auto"/>
              </w:rPr>
            </w:pPr>
            <w:r>
              <w:rPr>
                <w:b w:val="0"/>
                <w:i w:val="0"/>
                <w:color w:val="auto"/>
              </w:rPr>
              <w:t xml:space="preserve">Consommation système </w:t>
            </w: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val="restart"/>
            <w:shd w:val="clear" w:color="auto" w:fill="FFF2CC"/>
            <w:textDirection w:val="btLr"/>
            <w:vAlign w:val="center"/>
          </w:tcPr>
          <w:p w:rsidR="009D1BE4" w:rsidRDefault="00A94118">
            <w:pPr>
              <w:ind w:left="113" w:right="113"/>
              <w:jc w:val="center"/>
              <w:rPr>
                <w:bCs/>
                <w:i w:val="0"/>
                <w:color w:val="auto"/>
                <w:szCs w:val="28"/>
              </w:rPr>
            </w:pPr>
            <w:r>
              <w:rPr>
                <w:bCs/>
                <w:i w:val="0"/>
                <w:color w:val="auto"/>
                <w:szCs w:val="28"/>
              </w:rPr>
              <w:t>Aéraulique</w:t>
            </w:r>
          </w:p>
        </w:tc>
        <w:tc>
          <w:tcPr>
            <w:tcW w:w="3232" w:type="dxa"/>
            <w:shd w:val="clear" w:color="auto" w:fill="FFF2CC"/>
          </w:tcPr>
          <w:p w:rsidR="009D1BE4" w:rsidRDefault="00A94118">
            <w:pPr>
              <w:rPr>
                <w:b w:val="0"/>
                <w:i w:val="0"/>
                <w:color w:val="auto"/>
              </w:rPr>
            </w:pPr>
            <w:r>
              <w:rPr>
                <w:b w:val="0"/>
                <w:i w:val="0"/>
                <w:color w:val="auto"/>
              </w:rPr>
              <w:t>Débit reprise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Cs/>
                <w:i w:val="0"/>
                <w:color w:val="auto"/>
                <w:sz w:val="22"/>
              </w:rPr>
            </w:pPr>
          </w:p>
        </w:tc>
        <w:tc>
          <w:tcPr>
            <w:tcW w:w="3232" w:type="dxa"/>
            <w:shd w:val="clear" w:color="auto" w:fill="FFF2CC"/>
          </w:tcPr>
          <w:p w:rsidR="009D1BE4" w:rsidRDefault="00A94118">
            <w:pPr>
              <w:rPr>
                <w:b w:val="0"/>
                <w:i w:val="0"/>
                <w:color w:val="auto"/>
              </w:rPr>
            </w:pPr>
            <w:r>
              <w:rPr>
                <w:b w:val="0"/>
                <w:i w:val="0"/>
                <w:color w:val="auto"/>
              </w:rPr>
              <w:t>Débit soufflage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reprise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soufflage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entrée batterie froide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sortie batterie froide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entrée humidificateur</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sortie humidificateur</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entrée batterie chaude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A94118">
            <w:pPr>
              <w:rPr>
                <w:b w:val="0"/>
                <w:i w:val="0"/>
                <w:color w:val="auto"/>
              </w:rPr>
            </w:pPr>
            <w:r>
              <w:rPr>
                <w:b w:val="0"/>
                <w:i w:val="0"/>
                <w:color w:val="auto"/>
              </w:rPr>
              <w:t>T° sortie batterie chaude</w:t>
            </w: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bl>
    <w:p w:rsidR="009D1BE4" w:rsidRDefault="009D1BE4"/>
    <w:p w:rsidR="009D1BE4" w:rsidRDefault="009D1BE4"/>
    <w:p w:rsidR="009D1BE4" w:rsidRDefault="00A94118">
      <w:pPr>
        <w:pStyle w:val="Paragraphedeliste"/>
        <w:keepNext/>
        <w:keepLines/>
        <w:numPr>
          <w:ilvl w:val="0"/>
          <w:numId w:val="41"/>
        </w:numPr>
        <w:spacing w:before="40"/>
        <w:outlineLvl w:val="1"/>
        <w:rPr>
          <w:rFonts w:eastAsia="Calibri Light" w:cs="Calibri Light"/>
          <w:i w:val="0"/>
          <w:color w:val="FF0000"/>
          <w:sz w:val="26"/>
          <w:szCs w:val="26"/>
          <w:u w:val="single"/>
        </w:rPr>
      </w:pPr>
      <w:r>
        <w:rPr>
          <w:rFonts w:eastAsia="Calibri Light" w:cs="Calibri Light"/>
          <w:i w:val="0"/>
          <w:color w:val="FF0000"/>
          <w:sz w:val="26"/>
          <w:szCs w:val="26"/>
          <w:u w:val="single"/>
        </w:rPr>
        <w:t>Dysfonctionnement :</w:t>
      </w:r>
    </w:p>
    <w:p w:rsidR="009D1BE4" w:rsidRDefault="009D1BE4">
      <w:pPr>
        <w:pStyle w:val="Sansinterligne"/>
        <w:rPr>
          <w:sz w:val="20"/>
          <w:szCs w:val="20"/>
        </w:rPr>
      </w:pPr>
    </w:p>
    <w:p w:rsidR="009D1BE4" w:rsidRDefault="00A94118">
      <w:pPr>
        <w:pStyle w:val="TM1"/>
      </w:pPr>
      <w:r>
        <w:rPr>
          <w:b/>
          <w:bCs w:val="0"/>
          <w:u w:val="single"/>
        </w:rPr>
        <w:t>Contexte :</w:t>
      </w:r>
      <w:r>
        <w:t xml:space="preserve"> Vous venez de mettre en service des CTA du site (Groupe scolaire Germaine Tillon) quand vous recevez avant de partir un message sur votre tablette avec le synoptique de la CTA alimentant l’école maternelle indiquant un problème de température (rectangle rouge sur l’image ci-dessous).</w:t>
      </w:r>
    </w:p>
    <w:p w:rsidR="009D1BE4" w:rsidRDefault="009D1BE4">
      <w:pPr>
        <w:pStyle w:val="Sansinterligne"/>
        <w:rPr>
          <w:sz w:val="20"/>
          <w:szCs w:val="20"/>
        </w:rPr>
      </w:pPr>
    </w:p>
    <w:p w:rsidR="009D1BE4" w:rsidRDefault="00A94118">
      <w:pPr>
        <w:pStyle w:val="TM1"/>
      </w:pPr>
      <w:r>
        <w:t>Visualisation de l’écran de la tablette ci-dessous :</w:t>
      </w:r>
    </w:p>
    <w:p w:rsidR="009D1BE4" w:rsidRDefault="009D1BE4">
      <w:pPr>
        <w:pStyle w:val="TM1"/>
      </w:pPr>
    </w:p>
    <w:p w:rsidR="009D1BE4" w:rsidRDefault="009D1BE4">
      <w:pPr>
        <w:pStyle w:val="TM1"/>
      </w:pPr>
    </w:p>
    <w:p w:rsidR="009D1BE4" w:rsidRDefault="009D1BE4">
      <w:pPr>
        <w:pStyle w:val="TM1"/>
      </w:pPr>
    </w:p>
    <w:p w:rsidR="009D1BE4" w:rsidRDefault="009D1BE4">
      <w:pPr>
        <w:pStyle w:val="TM1"/>
      </w:pPr>
    </w:p>
    <w:p w:rsidR="009D1BE4" w:rsidRDefault="009D1BE4">
      <w:pPr>
        <w:pStyle w:val="TM1"/>
      </w:pPr>
    </w:p>
    <w:p w:rsidR="009D1BE4" w:rsidRDefault="00A94118">
      <w:pPr>
        <w:pStyle w:val="TM1"/>
      </w:pPr>
      <w:r>
        <w:rPr>
          <w:noProof/>
          <w:lang w:eastAsia="fr-FR"/>
        </w:rPr>
        <w:drawing>
          <wp:anchor distT="0" distB="0" distL="114300" distR="114300" simplePos="0" relativeHeight="251654656" behindDoc="0" locked="0" layoutInCell="1" allowOverlap="1">
            <wp:simplePos x="0" y="0"/>
            <wp:positionH relativeFrom="column">
              <wp:posOffset>-659144</wp:posOffset>
            </wp:positionH>
            <wp:positionV relativeFrom="paragraph">
              <wp:posOffset>265444</wp:posOffset>
            </wp:positionV>
            <wp:extent cx="6813523" cy="4126230"/>
            <wp:effectExtent l="0" t="1352550" r="0" b="1322070"/>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0"/>
                    <a:srcRect l="6837" t="22355" r="3635" b="17956"/>
                    <a:stretch/>
                  </pic:blipFill>
                  <pic:spPr bwMode="auto">
                    <a:xfrm rot="16199999">
                      <a:off x="0" y="0"/>
                      <a:ext cx="6814733" cy="4126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BE4" w:rsidRDefault="009D1BE4">
      <w:pPr>
        <w:pStyle w:val="TM1"/>
      </w:pPr>
    </w:p>
    <w:p w:rsidR="009D1BE4" w:rsidRDefault="009D1BE4">
      <w:pPr>
        <w:pStyle w:val="TM1"/>
      </w:pP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Pr>
        <w:pStyle w:val="TM1"/>
      </w:pPr>
    </w:p>
    <w:p w:rsidR="009D1BE4" w:rsidRDefault="009D1BE4"/>
    <w:p w:rsidR="009D1BE4" w:rsidRDefault="009D1BE4"/>
    <w:p w:rsidR="009D1BE4" w:rsidRDefault="00A94118">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2491105</wp:posOffset>
                </wp:positionH>
                <wp:positionV relativeFrom="paragraph">
                  <wp:posOffset>245745</wp:posOffset>
                </wp:positionV>
                <wp:extent cx="523875" cy="285750"/>
                <wp:effectExtent l="0" t="0" r="0" b="0"/>
                <wp:wrapNone/>
                <wp:docPr id="26" name="Rectangle 26"/>
                <wp:cNvGraphicFramePr/>
                <a:graphic xmlns:a="http://schemas.openxmlformats.org/drawingml/2006/main">
                  <a:graphicData uri="http://schemas.microsoft.com/office/word/2010/wordprocessingShape">
                    <wps:wsp>
                      <wps:cNvSpPr/>
                      <wps:spPr bwMode="auto">
                        <a:xfrm rot="16199999">
                          <a:off x="0" y="0"/>
                          <a:ext cx="523875" cy="285750"/>
                        </a:xfrm>
                        <a:prstGeom prst="rect">
                          <a:avLst/>
                        </a:prstGeom>
                        <a:noFill/>
                        <a:ln w="25400">
                          <a:solidFill>
                            <a:srgbClr val="FF0000"/>
                          </a:solidFill>
                        </a:ln>
                      </wps:spPr>
                      <wps:bodyPr rot="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28DE2" id="Rectangle 26" o:spid="_x0000_s1026" style="position:absolute;margin-left:196.15pt;margin-top:19.35pt;width:41.25pt;height:22.5pt;rotation:-5898241fd;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" filled="f" strokecolor="red" strokeweight="2pt"/>
            </w:pict>
          </mc:Fallback>
        </mc:AlternateContent>
      </w: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A94118">
      <w:pPr>
        <w:keepNext/>
        <w:keepLines/>
        <w:numPr>
          <w:ilvl w:val="0"/>
          <w:numId w:val="38"/>
        </w:numPr>
        <w:spacing w:before="40"/>
        <w:outlineLvl w:val="2"/>
        <w:rPr>
          <w:rFonts w:eastAsia="Calibri Light" w:cs="Calibri Light"/>
          <w:i w:val="0"/>
          <w:color w:val="000000"/>
          <w:sz w:val="24"/>
          <w:szCs w:val="24"/>
          <w:u w:val="single"/>
        </w:rPr>
      </w:pPr>
      <w:bookmarkStart w:id="10" w:name="_Toc4"/>
      <w:r>
        <w:rPr>
          <w:rFonts w:eastAsia="Calibri Light" w:cs="Calibri Light"/>
          <w:i w:val="0"/>
          <w:color w:val="000000"/>
          <w:sz w:val="24"/>
          <w:szCs w:val="24"/>
          <w:u w:val="single"/>
        </w:rPr>
        <w:t>Identifier l’emplacement de la centrale de traitement d’air de l’école maternelle sur le plan ci-dessous en vous aidant de la maquette BIM.</w:t>
      </w:r>
      <w:bookmarkEnd w:id="10"/>
    </w:p>
    <w:p w:rsidR="009D1BE4" w:rsidRDefault="009D1BE4"/>
    <w:p w:rsidR="009D1BE4" w:rsidRDefault="00A94118">
      <w:pPr>
        <w:pStyle w:val="TM1"/>
      </w:pPr>
      <w:r>
        <w:rPr>
          <w:noProof/>
          <w:lang w:eastAsia="fr-FR"/>
        </w:rPr>
        <w:drawing>
          <wp:inline distT="0" distB="0" distL="0" distR="0">
            <wp:extent cx="5410200" cy="6753225"/>
            <wp:effectExtent l="0" t="0" r="0"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1"/>
                    <a:stretch/>
                  </pic:blipFill>
                  <pic:spPr bwMode="auto">
                    <a:xfrm>
                      <a:off x="0" y="0"/>
                      <a:ext cx="5410199" cy="6753224"/>
                    </a:xfrm>
                    <a:prstGeom prst="rect">
                      <a:avLst/>
                    </a:prstGeom>
                  </pic:spPr>
                </pic:pic>
              </a:graphicData>
            </a:graphic>
          </wp:inline>
        </w:drawing>
      </w: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A94118">
      <w:r>
        <w:rPr>
          <w:noProof/>
          <w:lang w:eastAsia="fr-FR"/>
        </w:rPr>
        <w:drawing>
          <wp:anchor distT="0" distB="0" distL="114300" distR="114300" simplePos="0" relativeHeight="251652608" behindDoc="0" locked="0" layoutInCell="1" allowOverlap="1">
            <wp:simplePos x="0" y="0"/>
            <wp:positionH relativeFrom="column">
              <wp:posOffset>-490220</wp:posOffset>
            </wp:positionH>
            <wp:positionV relativeFrom="paragraph">
              <wp:posOffset>273685</wp:posOffset>
            </wp:positionV>
            <wp:extent cx="6600190" cy="4030345"/>
            <wp:effectExtent l="0" t="0" r="0" b="0"/>
            <wp:wrapNone/>
            <wp:docPr id="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22"/>
                    <a:srcRect l="19471" t="23741" r="18420" b="8799"/>
                    <a:stretch/>
                  </pic:blipFill>
                  <pic:spPr bwMode="auto">
                    <a:xfrm>
                      <a:off x="0" y="0"/>
                      <a:ext cx="6600190" cy="4030345"/>
                    </a:xfrm>
                    <a:prstGeom prst="rect">
                      <a:avLst/>
                    </a:prstGeom>
                    <a:ln>
                      <a:noFill/>
                    </a:ln>
                  </pic:spPr>
                </pic:pic>
              </a:graphicData>
            </a:graphic>
            <wp14:sizeRelH relativeFrom="page">
              <wp14:pctWidth>0</wp14:pctWidth>
            </wp14:sizeRelH>
            <wp14:sizeRelV relativeFrom="page">
              <wp14:pctHeight>0</wp14:pctHeight>
            </wp14:sizeRelV>
          </wp:anchor>
        </w:drawing>
      </w:r>
    </w:p>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9D1BE4"/>
    <w:p w:rsidR="009D1BE4" w:rsidRDefault="00A94118">
      <w:pPr>
        <w:pStyle w:val="Titre3"/>
        <w:numPr>
          <w:ilvl w:val="0"/>
          <w:numId w:val="38"/>
        </w:numPr>
        <w:rPr>
          <w:iCs/>
          <w:color w:val="auto"/>
        </w:rPr>
      </w:pPr>
      <w:r>
        <w:rPr>
          <w:iCs/>
          <w:color w:val="auto"/>
        </w:rPr>
        <w:t>Indiquez la référence de la CTA :</w:t>
      </w:r>
      <w:r>
        <w:rPr>
          <w:b w:val="0"/>
          <w:bCs/>
          <w:iCs/>
          <w:color w:val="auto"/>
          <w:u w:val="none"/>
        </w:rPr>
        <w:t xml:space="preserve">  ………………………………………………….</w:t>
      </w:r>
    </w:p>
    <w:p w:rsidR="009D1BE4" w:rsidRDefault="009D1BE4">
      <w:pPr>
        <w:pStyle w:val="TM1"/>
      </w:pPr>
    </w:p>
    <w:p w:rsidR="009D1BE4" w:rsidRDefault="009D1BE4"/>
    <w:p w:rsidR="009D1BE4" w:rsidRDefault="009D1BE4"/>
    <w:p w:rsidR="009D1BE4" w:rsidRDefault="009D1BE4"/>
    <w:p w:rsidR="009D1BE4" w:rsidRDefault="009D1BE4"/>
    <w:p w:rsidR="009D1BE4" w:rsidRDefault="009D1BE4"/>
    <w:p w:rsidR="009D1BE4" w:rsidRDefault="00A94118">
      <w:pPr>
        <w:pStyle w:val="TM1"/>
        <w:numPr>
          <w:ilvl w:val="0"/>
          <w:numId w:val="38"/>
        </w:numPr>
        <w:rPr>
          <w:b/>
          <w:bCs w:val="0"/>
          <w:color w:val="auto"/>
          <w:sz w:val="24"/>
        </w:rPr>
      </w:pPr>
      <w:r>
        <w:rPr>
          <w:b/>
          <w:bCs w:val="0"/>
          <w:color w:val="auto"/>
          <w:sz w:val="24"/>
          <w:u w:val="single"/>
        </w:rPr>
        <w:t xml:space="preserve">Recherche de la cause du dysfonctionnement </w:t>
      </w:r>
      <w:r>
        <w:rPr>
          <w:b/>
          <w:bCs w:val="0"/>
          <w:color w:val="auto"/>
          <w:sz w:val="24"/>
        </w:rPr>
        <w:t xml:space="preserve"> :  </w:t>
      </w:r>
    </w:p>
    <w:p w:rsidR="009D1BE4" w:rsidRDefault="009D1BE4">
      <w:pPr>
        <w:rPr>
          <w:b w:val="0"/>
          <w:bCs/>
          <w:i w:val="0"/>
          <w:iCs/>
          <w:color w:val="auto"/>
        </w:rPr>
      </w:pPr>
    </w:p>
    <w:p w:rsidR="009D1BE4" w:rsidRDefault="00A94118">
      <w:pPr>
        <w:rPr>
          <w:b w:val="0"/>
          <w:bCs/>
          <w:i w:val="0"/>
          <w:iCs/>
          <w:color w:val="auto"/>
        </w:rPr>
      </w:pPr>
      <w:r>
        <w:rPr>
          <w:b w:val="0"/>
          <w:bCs/>
          <w:i w:val="0"/>
          <w:iCs/>
          <w:color w:val="auto"/>
        </w:rPr>
        <w:t>Complétez le tableau ci-dessous :</w:t>
      </w:r>
    </w:p>
    <w:p w:rsidR="009D1BE4" w:rsidRDefault="009D1BE4">
      <w:pPr>
        <w:rPr>
          <w:b w:val="0"/>
          <w:bCs/>
          <w:i w:val="0"/>
          <w:iCs/>
          <w:color w:val="auto"/>
        </w:rPr>
      </w:pPr>
    </w:p>
    <w:tbl>
      <w:tblPr>
        <w:tblStyle w:val="Grilledutableau3"/>
        <w:tblW w:w="9441" w:type="dxa"/>
        <w:tblLook w:val="04A0" w:firstRow="1" w:lastRow="0" w:firstColumn="1" w:lastColumn="0" w:noHBand="0" w:noVBand="1"/>
      </w:tblPr>
      <w:tblGrid>
        <w:gridCol w:w="704"/>
        <w:gridCol w:w="3232"/>
        <w:gridCol w:w="1701"/>
        <w:gridCol w:w="1798"/>
        <w:gridCol w:w="2006"/>
      </w:tblGrid>
      <w:tr w:rsidR="009D1BE4">
        <w:tc>
          <w:tcPr>
            <w:tcW w:w="3936" w:type="dxa"/>
            <w:gridSpan w:val="2"/>
            <w:shd w:val="clear" w:color="auto" w:fill="BFBFBF"/>
          </w:tcPr>
          <w:p w:rsidR="009D1BE4" w:rsidRDefault="00A94118">
            <w:pPr>
              <w:rPr>
                <w:b w:val="0"/>
                <w:i w:val="0"/>
                <w:color w:val="auto"/>
              </w:rPr>
            </w:pPr>
            <w:r>
              <w:rPr>
                <w:bCs/>
                <w:i w:val="0"/>
                <w:color w:val="auto"/>
              </w:rPr>
              <w:t>Date :</w:t>
            </w:r>
          </w:p>
          <w:p w:rsidR="009D1BE4" w:rsidRDefault="009D1BE4">
            <w:pPr>
              <w:rPr>
                <w:b w:val="0"/>
                <w:i w:val="0"/>
                <w:color w:val="auto"/>
              </w:rPr>
            </w:pPr>
          </w:p>
        </w:tc>
        <w:tc>
          <w:tcPr>
            <w:tcW w:w="1701" w:type="dxa"/>
            <w:shd w:val="clear" w:color="auto" w:fill="BFBFBF"/>
            <w:vAlign w:val="center"/>
          </w:tcPr>
          <w:p w:rsidR="009D1BE4" w:rsidRDefault="00A94118">
            <w:pPr>
              <w:jc w:val="center"/>
              <w:rPr>
                <w:b w:val="0"/>
                <w:i w:val="0"/>
                <w:color w:val="auto"/>
              </w:rPr>
            </w:pPr>
            <w:r>
              <w:rPr>
                <w:bCs/>
                <w:i w:val="0"/>
                <w:color w:val="auto"/>
              </w:rPr>
              <w:t>Grandeurs physiques nominales</w:t>
            </w:r>
          </w:p>
        </w:tc>
        <w:tc>
          <w:tcPr>
            <w:tcW w:w="1798" w:type="dxa"/>
            <w:shd w:val="clear" w:color="auto" w:fill="BFBFBF"/>
            <w:vAlign w:val="center"/>
          </w:tcPr>
          <w:p w:rsidR="009D1BE4" w:rsidRDefault="00A94118">
            <w:pPr>
              <w:jc w:val="center"/>
              <w:rPr>
                <w:b w:val="0"/>
                <w:i w:val="0"/>
                <w:color w:val="auto"/>
              </w:rPr>
            </w:pPr>
            <w:r>
              <w:rPr>
                <w:bCs/>
                <w:i w:val="0"/>
                <w:color w:val="auto"/>
              </w:rPr>
              <w:t>Valeurs mesurées</w:t>
            </w:r>
          </w:p>
        </w:tc>
        <w:tc>
          <w:tcPr>
            <w:tcW w:w="2006" w:type="dxa"/>
            <w:shd w:val="clear" w:color="auto" w:fill="BFBFBF"/>
            <w:vAlign w:val="center"/>
          </w:tcPr>
          <w:p w:rsidR="009D1BE4" w:rsidRDefault="00A94118">
            <w:pPr>
              <w:jc w:val="center"/>
              <w:rPr>
                <w:b w:val="0"/>
                <w:i w:val="0"/>
                <w:color w:val="auto"/>
              </w:rPr>
            </w:pPr>
            <w:r>
              <w:rPr>
                <w:bCs/>
                <w:i w:val="0"/>
                <w:color w:val="auto"/>
              </w:rPr>
              <w:t>Observations</w:t>
            </w:r>
          </w:p>
        </w:tc>
      </w:tr>
      <w:tr w:rsidR="009D1BE4">
        <w:trPr>
          <w:trHeight w:val="397"/>
        </w:trPr>
        <w:tc>
          <w:tcPr>
            <w:tcW w:w="704" w:type="dxa"/>
            <w:vMerge w:val="restart"/>
            <w:shd w:val="clear" w:color="auto" w:fill="DEEAF6"/>
            <w:textDirection w:val="btLr"/>
            <w:vAlign w:val="center"/>
          </w:tcPr>
          <w:p w:rsidR="009D1BE4" w:rsidRDefault="00A94118">
            <w:pPr>
              <w:ind w:left="113" w:right="113"/>
              <w:jc w:val="center"/>
              <w:rPr>
                <w:b w:val="0"/>
                <w:i w:val="0"/>
                <w:color w:val="auto"/>
              </w:rPr>
            </w:pPr>
            <w:r>
              <w:rPr>
                <w:bCs/>
                <w:i w:val="0"/>
                <w:color w:val="auto"/>
              </w:rPr>
              <w:t>Hydraulique</w:t>
            </w: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jc w:val="cente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shd w:val="clear" w:color="auto" w:fill="DEEAF6"/>
            <w:vAlign w:val="center"/>
          </w:tcPr>
          <w:p w:rsidR="009D1BE4" w:rsidRDefault="009D1BE4">
            <w:pPr>
              <w:jc w:val="center"/>
              <w:rPr>
                <w:b w:val="0"/>
                <w:i w:val="0"/>
                <w:color w:val="auto"/>
              </w:rPr>
            </w:pPr>
          </w:p>
        </w:tc>
        <w:tc>
          <w:tcPr>
            <w:tcW w:w="3232" w:type="dxa"/>
            <w:shd w:val="clear" w:color="auto" w:fill="DEEAF6"/>
          </w:tcPr>
          <w:p w:rsidR="009D1BE4" w:rsidRDefault="009D1BE4">
            <w:pPr>
              <w:rPr>
                <w:b w:val="0"/>
                <w:i w:val="0"/>
                <w:color w:val="auto"/>
              </w:rPr>
            </w:pPr>
          </w:p>
        </w:tc>
        <w:tc>
          <w:tcPr>
            <w:tcW w:w="1701" w:type="dxa"/>
            <w:shd w:val="clear" w:color="auto" w:fill="DEEAF6"/>
          </w:tcPr>
          <w:p w:rsidR="009D1BE4" w:rsidRDefault="009D1BE4">
            <w:pPr>
              <w:rPr>
                <w:b w:val="0"/>
                <w:i w:val="0"/>
                <w:color w:val="auto"/>
              </w:rPr>
            </w:pPr>
          </w:p>
        </w:tc>
        <w:tc>
          <w:tcPr>
            <w:tcW w:w="1798" w:type="dxa"/>
            <w:shd w:val="clear" w:color="auto" w:fill="DEEAF6"/>
          </w:tcPr>
          <w:p w:rsidR="009D1BE4" w:rsidRDefault="009D1BE4">
            <w:pPr>
              <w:rPr>
                <w:b w:val="0"/>
                <w:i w:val="0"/>
                <w:color w:val="auto"/>
              </w:rPr>
            </w:pPr>
          </w:p>
        </w:tc>
        <w:tc>
          <w:tcPr>
            <w:tcW w:w="2006" w:type="dxa"/>
            <w:shd w:val="clear" w:color="auto" w:fill="DEEAF6"/>
          </w:tcPr>
          <w:p w:rsidR="009D1BE4" w:rsidRDefault="009D1BE4">
            <w:pPr>
              <w:rPr>
                <w:b w:val="0"/>
                <w:i w:val="0"/>
                <w:color w:val="auto"/>
              </w:rPr>
            </w:pPr>
          </w:p>
        </w:tc>
      </w:tr>
      <w:tr w:rsidR="009D1BE4">
        <w:trPr>
          <w:trHeight w:val="397"/>
        </w:trPr>
        <w:tc>
          <w:tcPr>
            <w:tcW w:w="704" w:type="dxa"/>
            <w:vMerge w:val="restart"/>
            <w:shd w:val="clear" w:color="auto" w:fill="FBE4D5"/>
            <w:textDirection w:val="btLr"/>
            <w:vAlign w:val="center"/>
          </w:tcPr>
          <w:p w:rsidR="009D1BE4" w:rsidRDefault="008B47CB">
            <w:pPr>
              <w:ind w:left="113" w:right="113"/>
              <w:jc w:val="center"/>
              <w:rPr>
                <w:b w:val="0"/>
                <w:i w:val="0"/>
                <w:color w:val="auto"/>
              </w:rPr>
            </w:pPr>
            <w:r>
              <w:rPr>
                <w:bCs/>
                <w:i w:val="0"/>
                <w:color w:val="auto"/>
              </w:rPr>
              <w:t>Électrique</w:t>
            </w: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shd w:val="clear" w:color="auto" w:fill="FBE4D5"/>
            <w:vAlign w:val="center"/>
          </w:tcPr>
          <w:p w:rsidR="009D1BE4" w:rsidRDefault="009D1BE4">
            <w:pPr>
              <w:jc w:val="center"/>
              <w:rPr>
                <w:b w:val="0"/>
                <w:i w:val="0"/>
                <w:color w:val="auto"/>
              </w:rPr>
            </w:pPr>
          </w:p>
        </w:tc>
        <w:tc>
          <w:tcPr>
            <w:tcW w:w="3232" w:type="dxa"/>
            <w:shd w:val="clear" w:color="auto" w:fill="FBE4D5"/>
          </w:tcPr>
          <w:p w:rsidR="009D1BE4" w:rsidRDefault="009D1BE4">
            <w:pPr>
              <w:rPr>
                <w:b w:val="0"/>
                <w:i w:val="0"/>
                <w:color w:val="auto"/>
              </w:rPr>
            </w:pPr>
          </w:p>
        </w:tc>
        <w:tc>
          <w:tcPr>
            <w:tcW w:w="1701" w:type="dxa"/>
            <w:shd w:val="clear" w:color="auto" w:fill="FBE4D5"/>
          </w:tcPr>
          <w:p w:rsidR="009D1BE4" w:rsidRDefault="009D1BE4">
            <w:pPr>
              <w:rPr>
                <w:b w:val="0"/>
                <w:i w:val="0"/>
                <w:color w:val="auto"/>
              </w:rPr>
            </w:pPr>
          </w:p>
        </w:tc>
        <w:tc>
          <w:tcPr>
            <w:tcW w:w="1798" w:type="dxa"/>
            <w:shd w:val="clear" w:color="auto" w:fill="FBE4D5"/>
          </w:tcPr>
          <w:p w:rsidR="009D1BE4" w:rsidRDefault="009D1BE4">
            <w:pPr>
              <w:rPr>
                <w:b w:val="0"/>
                <w:i w:val="0"/>
                <w:color w:val="auto"/>
              </w:rPr>
            </w:pPr>
          </w:p>
        </w:tc>
        <w:tc>
          <w:tcPr>
            <w:tcW w:w="2006" w:type="dxa"/>
            <w:shd w:val="clear" w:color="auto" w:fill="FBE4D5"/>
          </w:tcPr>
          <w:p w:rsidR="009D1BE4" w:rsidRDefault="009D1BE4">
            <w:pPr>
              <w:rPr>
                <w:b w:val="0"/>
                <w:i w:val="0"/>
                <w:color w:val="auto"/>
              </w:rPr>
            </w:pPr>
          </w:p>
        </w:tc>
      </w:tr>
      <w:tr w:rsidR="009D1BE4">
        <w:trPr>
          <w:trHeight w:val="397"/>
        </w:trPr>
        <w:tc>
          <w:tcPr>
            <w:tcW w:w="704" w:type="dxa"/>
            <w:vMerge w:val="restart"/>
            <w:shd w:val="clear" w:color="auto" w:fill="FFF2CC"/>
            <w:textDirection w:val="btLr"/>
            <w:vAlign w:val="center"/>
          </w:tcPr>
          <w:p w:rsidR="009D1BE4" w:rsidRDefault="00A94118">
            <w:pPr>
              <w:ind w:left="113" w:right="113"/>
              <w:jc w:val="center"/>
              <w:rPr>
                <w:bCs/>
                <w:i w:val="0"/>
                <w:color w:val="auto"/>
                <w:szCs w:val="28"/>
              </w:rPr>
            </w:pPr>
            <w:r>
              <w:rPr>
                <w:bCs/>
                <w:i w:val="0"/>
                <w:color w:val="auto"/>
                <w:szCs w:val="28"/>
              </w:rPr>
              <w:t>Aéraulique</w:t>
            </w: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Cs/>
                <w:i w:val="0"/>
                <w:color w:val="auto"/>
                <w:sz w:val="22"/>
              </w:rPr>
            </w:pP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r w:rsidR="009D1BE4">
        <w:trPr>
          <w:trHeight w:val="397"/>
        </w:trPr>
        <w:tc>
          <w:tcPr>
            <w:tcW w:w="704" w:type="dxa"/>
            <w:vMerge/>
            <w:shd w:val="clear" w:color="auto" w:fill="FFF2CC"/>
            <w:textDirection w:val="btLr"/>
            <w:vAlign w:val="center"/>
          </w:tcPr>
          <w:p w:rsidR="009D1BE4" w:rsidRDefault="009D1BE4">
            <w:pPr>
              <w:ind w:left="113" w:right="113"/>
              <w:jc w:val="center"/>
              <w:rPr>
                <w:b w:val="0"/>
                <w:i w:val="0"/>
                <w:color w:val="auto"/>
              </w:rPr>
            </w:pPr>
          </w:p>
        </w:tc>
        <w:tc>
          <w:tcPr>
            <w:tcW w:w="3232" w:type="dxa"/>
            <w:shd w:val="clear" w:color="auto" w:fill="FFF2CC"/>
          </w:tcPr>
          <w:p w:rsidR="009D1BE4" w:rsidRDefault="009D1BE4">
            <w:pPr>
              <w:rPr>
                <w:b w:val="0"/>
                <w:i w:val="0"/>
                <w:color w:val="auto"/>
              </w:rPr>
            </w:pPr>
          </w:p>
        </w:tc>
        <w:tc>
          <w:tcPr>
            <w:tcW w:w="1701" w:type="dxa"/>
            <w:shd w:val="clear" w:color="auto" w:fill="FFF2CC"/>
          </w:tcPr>
          <w:p w:rsidR="009D1BE4" w:rsidRDefault="009D1BE4">
            <w:pPr>
              <w:rPr>
                <w:b w:val="0"/>
                <w:i w:val="0"/>
                <w:color w:val="auto"/>
              </w:rPr>
            </w:pPr>
          </w:p>
        </w:tc>
        <w:tc>
          <w:tcPr>
            <w:tcW w:w="1798" w:type="dxa"/>
            <w:shd w:val="clear" w:color="auto" w:fill="FFF2CC"/>
          </w:tcPr>
          <w:p w:rsidR="009D1BE4" w:rsidRDefault="009D1BE4">
            <w:pPr>
              <w:rPr>
                <w:b w:val="0"/>
                <w:i w:val="0"/>
                <w:color w:val="auto"/>
              </w:rPr>
            </w:pPr>
          </w:p>
        </w:tc>
        <w:tc>
          <w:tcPr>
            <w:tcW w:w="2006" w:type="dxa"/>
            <w:shd w:val="clear" w:color="auto" w:fill="FFF2CC"/>
          </w:tcPr>
          <w:p w:rsidR="009D1BE4" w:rsidRDefault="009D1BE4">
            <w:pPr>
              <w:rPr>
                <w:b w:val="0"/>
                <w:i w:val="0"/>
                <w:color w:val="auto"/>
              </w:rPr>
            </w:pPr>
          </w:p>
        </w:tc>
      </w:tr>
    </w:tbl>
    <w:p w:rsidR="009D1BE4" w:rsidRDefault="009D1BE4">
      <w:pPr>
        <w:rPr>
          <w:b w:val="0"/>
          <w:bCs/>
          <w:i w:val="0"/>
          <w:iCs/>
          <w:color w:val="auto"/>
          <w:u w:val="single"/>
        </w:rPr>
      </w:pPr>
    </w:p>
    <w:p w:rsidR="009D1BE4" w:rsidRDefault="00A94118">
      <w:pPr>
        <w:rPr>
          <w:b w:val="0"/>
          <w:bCs/>
          <w:i w:val="0"/>
          <w:iCs/>
          <w:color w:val="auto"/>
          <w:u w:val="single"/>
        </w:rPr>
      </w:pPr>
      <w:r>
        <w:rPr>
          <w:b w:val="0"/>
          <w:bCs/>
          <w:i w:val="0"/>
          <w:iCs/>
          <w:color w:val="auto"/>
          <w:u w:val="single"/>
        </w:rPr>
        <w:t>Cause du dysfonctionnement identifiée :</w:t>
      </w:r>
    </w:p>
    <w:p w:rsidR="009D1BE4" w:rsidRDefault="00A94118">
      <w:pPr>
        <w:rPr>
          <w:b w:val="0"/>
          <w:bCs/>
          <w:i w:val="0"/>
          <w:iCs/>
          <w:color w:val="auto"/>
        </w:rPr>
      </w:pPr>
      <w:r>
        <w:rPr>
          <w:b w:val="0"/>
          <w:bCs/>
          <w:i w:val="0"/>
          <w:iCs/>
          <w:color w:val="auto"/>
        </w:rPr>
        <w:t>………………………………………………………………………………………………………………………………………………………………………………………………………………………………………………………………………………………………………………………………………………………………………………………………………………………………………………………………………………………………………………………………</w:t>
      </w:r>
    </w:p>
    <w:sectPr w:rsidR="009D1BE4">
      <w:headerReference w:type="default" r:id="rId23"/>
      <w:footerReference w:type="default" r:id="rId24"/>
      <w:pgSz w:w="11906" w:h="16838"/>
      <w:pgMar w:top="1555" w:right="1274" w:bottom="851"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1E1" w:rsidRDefault="009851E1">
      <w:r>
        <w:separator/>
      </w:r>
    </w:p>
  </w:endnote>
  <w:endnote w:type="continuationSeparator" w:id="0">
    <w:p w:rsidR="009851E1" w:rsidRDefault="0098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nhard Modern Roman">
    <w:altName w:val="Cambria"/>
    <w:panose1 w:val="00000000000000000000"/>
    <w:charset w:val="00"/>
    <w:family w:val="roman"/>
    <w:notTrueType/>
    <w:pitch w:val="variable"/>
    <w:sig w:usb0="00000003" w:usb1="00000000" w:usb2="00000000" w:usb3="00000000" w:csb0="00000001" w:csb1="00000000"/>
  </w:font>
  <w:font w:name="The Sans Bold">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E4" w:rsidRDefault="00A94118">
    <w:pPr>
      <w:pStyle w:val="Sansinterligne"/>
      <w:rPr>
        <w:b/>
        <w:bCs/>
        <w:sz w:val="32"/>
        <w:szCs w:val="32"/>
      </w:rPr>
    </w:pPr>
    <w:r>
      <w:rPr>
        <w:b/>
        <w:bCs/>
        <w:sz w:val="32"/>
        <w:szCs w:val="32"/>
      </w:rPr>
      <w:t>Nom : …………………          Prénom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1E1" w:rsidRDefault="009851E1">
      <w:r>
        <w:separator/>
      </w:r>
    </w:p>
  </w:footnote>
  <w:footnote w:type="continuationSeparator" w:id="0">
    <w:p w:rsidR="009851E1" w:rsidRDefault="00985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E4" w:rsidRPr="00D477C7" w:rsidRDefault="00A94118">
    <w:pPr>
      <w:pStyle w:val="En-tte"/>
      <w:jc w:val="center"/>
      <w:rPr>
        <w:rFonts w:ascii="Comic Sans MS" w:hAnsi="Comic Sans MS"/>
        <w:color w:val="auto"/>
        <w:szCs w:val="28"/>
      </w:rPr>
    </w:pPr>
    <w:r>
      <w:rPr>
        <w:noProof/>
        <w:lang w:eastAsia="fr-FR"/>
      </w:rPr>
      <mc:AlternateContent>
        <mc:Choice Requires="wps">
          <w:drawing>
            <wp:anchor distT="45720" distB="45720" distL="114300" distR="114300" simplePos="0" relativeHeight="251661312" behindDoc="0" locked="0" layoutInCell="1" allowOverlap="1">
              <wp:simplePos x="0" y="0"/>
              <wp:positionH relativeFrom="margin">
                <wp:posOffset>-59689</wp:posOffset>
              </wp:positionH>
              <wp:positionV relativeFrom="paragraph">
                <wp:posOffset>-26669</wp:posOffset>
              </wp:positionV>
              <wp:extent cx="1497965" cy="67183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65" cy="671830"/>
                      </a:xfrm>
                      <a:prstGeom prst="rect">
                        <a:avLst/>
                      </a:prstGeom>
                      <a:solidFill>
                        <a:srgbClr val="FFFFFF"/>
                      </a:solidFill>
                      <a:ln>
                        <a:solidFill>
                          <a:srgbClr val="000000"/>
                        </a:solidFill>
                      </a:ln>
                    </wps:spPr>
                    <wps:txbx>
                      <w:txbxContent>
                        <w:p w:rsidR="009D1BE4" w:rsidRDefault="00A94118">
                          <w:r>
                            <w:rPr>
                              <w:noProof/>
                              <w:lang w:eastAsia="fr-FR"/>
                            </w:rPr>
                            <w:drawing>
                              <wp:inline distT="0" distB="0" distL="0" distR="0">
                                <wp:extent cx="1304980" cy="572877"/>
                                <wp:effectExtent l="0" t="0" r="0" b="0"/>
                                <wp:docPr id="2" name="Image 1064"/>
                                <wp:cNvGraphicFramePr/>
                                <a:graphic xmlns:a="http://schemas.openxmlformats.org/drawingml/2006/main">
                                  <a:graphicData uri="http://schemas.openxmlformats.org/drawingml/2006/picture">
                                    <pic:pic xmlns:pic="http://schemas.openxmlformats.org/drawingml/2006/picture">
                                      <pic:nvPicPr>
                                        <pic:cNvPr id="14" name="image_logo_mendes.jpg"/>
                                        <pic:cNvPicPr/>
                                      </pic:nvPicPr>
                                      <pic:blipFill>
                                        <a:blip r:embed="rId1"/>
                                        <a:stretch/>
                                      </pic:blipFill>
                                      <pic:spPr bwMode="auto">
                                        <a:xfrm>
                                          <a:off x="0" y="0"/>
                                          <a:ext cx="1317989" cy="578588"/>
                                        </a:xfrm>
                                        <a:prstGeom prst="rect">
                                          <a:avLst/>
                                        </a:prstGeom>
                                      </pic:spPr>
                                    </pic:pic>
                                  </a:graphicData>
                                </a:graphic>
                              </wp:inline>
                            </w:drawing>
                          </w:r>
                        </w:p>
                      </w:txbxContent>
                    </wps:txbx>
                    <wps:bodyPr wrap="square"/>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 o:spid="_x0000_s1038" style="position:absolute;left:0;text-align:left;margin-left:-4.7pt;margin-top:-2.1pt;width:117.95pt;height:52.9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">
              <v:path arrowok="t"/>
              <v:textbox>
                <w:txbxContent>
                  <w:p w:rsidR="009D1BE4" w:rsidRDefault="00A94118">
                    <w:r>
                      <w:rPr>
                        <w:noProof/>
                        <w:lang w:eastAsia="fr-FR"/>
                      </w:rPr>
                      <w:drawing>
                        <wp:inline distT="0" distB="0" distL="0" distR="0">
                          <wp:extent cx="1304980" cy="572877"/>
                          <wp:effectExtent l="0" t="0" r="0" b="0"/>
                          <wp:docPr id="2" name="Image 1064"/>
                          <wp:cNvGraphicFramePr/>
                          <a:graphic xmlns:a="http://schemas.openxmlformats.org/drawingml/2006/main">
                            <a:graphicData uri="http://schemas.openxmlformats.org/drawingml/2006/picture">
                              <pic:pic xmlns:pic="http://schemas.openxmlformats.org/drawingml/2006/picture">
                                <pic:nvPicPr>
                                  <pic:cNvPr id="14" name="image_logo_mendes.jpg"/>
                                  <pic:cNvPicPr/>
                                </pic:nvPicPr>
                                <pic:blipFill>
                                  <a:blip r:embed="rId2"/>
                                  <a:stretch/>
                                </pic:blipFill>
                                <pic:spPr bwMode="auto">
                                  <a:xfrm>
                                    <a:off x="0" y="0"/>
                                    <a:ext cx="1317989" cy="578588"/>
                                  </a:xfrm>
                                  <a:prstGeom prst="rect">
                                    <a:avLst/>
                                  </a:prstGeom>
                                </pic:spPr>
                              </pic:pic>
                            </a:graphicData>
                          </a:graphic>
                        </wp:inline>
                      </w:drawing>
                    </w:r>
                  </w:p>
                </w:txbxContent>
              </v:textbox>
              <w10:wrap type="square" anchorx="margin"/>
            </v:rect>
          </w:pict>
        </mc:Fallback>
      </mc:AlternateContent>
    </w:r>
    <w:r>
      <w:rPr>
        <w:noProof/>
        <w:lang w:eastAsia="fr-FR"/>
      </w:rPr>
      <mc:AlternateContent>
        <mc:Choice Requires="wps">
          <w:drawing>
            <wp:anchor distT="45720" distB="45720" distL="114300" distR="114300" simplePos="0" relativeHeight="251663360" behindDoc="0" locked="0" layoutInCell="1" allowOverlap="1">
              <wp:simplePos x="0" y="0"/>
              <wp:positionH relativeFrom="margin">
                <wp:posOffset>4864735</wp:posOffset>
              </wp:positionH>
              <wp:positionV relativeFrom="paragraph">
                <wp:posOffset>59690</wp:posOffset>
              </wp:positionV>
              <wp:extent cx="793115" cy="638810"/>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638810"/>
                      </a:xfrm>
                      <a:prstGeom prst="rect">
                        <a:avLst/>
                      </a:prstGeom>
                      <a:solidFill>
                        <a:srgbClr val="FFFFFF"/>
                      </a:solidFill>
                      <a:ln>
                        <a:solidFill>
                          <a:srgbClr val="000000"/>
                        </a:solidFill>
                      </a:ln>
                    </wps:spPr>
                    <wps:txbx>
                      <w:txbxContent>
                        <w:p w:rsidR="009D1BE4" w:rsidRDefault="00A94118">
                          <w:r>
                            <w:rPr>
                              <w:noProof/>
                              <w:lang w:eastAsia="fr-FR"/>
                            </w:rPr>
                            <w:drawing>
                              <wp:inline distT="0" distB="0" distL="0" distR="0">
                                <wp:extent cx="560690" cy="429658"/>
                                <wp:effectExtent l="0" t="0" r="0" b="8890"/>
                                <wp:docPr id="4"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3"/>
                                        <a:srcRect t="11776" b="11593"/>
                                        <a:stretch/>
                                      </pic:blipFill>
                                      <pic:spPr bwMode="auto">
                                        <a:xfrm>
                                          <a:off x="0" y="0"/>
                                          <a:ext cx="569668" cy="436538"/>
                                        </a:xfrm>
                                        <a:prstGeom prst="rect">
                                          <a:avLst/>
                                        </a:prstGeom>
                                        <a:noFill/>
                                        <a:ln>
                                          <a:noFill/>
                                        </a:ln>
                                      </pic:spPr>
                                    </pic:pic>
                                  </a:graphicData>
                                </a:graphic>
                              </wp:inline>
                            </w:drawing>
                          </w:r>
                        </w:p>
                      </w:txbxContent>
                    </wps:txbx>
                    <wps:bodyPr wrap="square"/>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 o:spid="_x0000_s1039" style="position:absolute;left:0;text-align:left;margin-left:383.05pt;margin-top:4.7pt;width:62.45pt;height:50.3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">
              <v:path arrowok="t"/>
              <v:textbox>
                <w:txbxContent>
                  <w:p w:rsidR="009D1BE4" w:rsidRDefault="00A94118">
                    <w:r>
                      <w:rPr>
                        <w:noProof/>
                        <w:lang w:eastAsia="fr-FR"/>
                      </w:rPr>
                      <w:drawing>
                        <wp:inline distT="0" distB="0" distL="0" distR="0">
                          <wp:extent cx="560690" cy="429658"/>
                          <wp:effectExtent l="0" t="0" r="0" b="8890"/>
                          <wp:docPr id="4"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4"/>
                                  <a:srcRect t="11776" b="11593"/>
                                  <a:stretch/>
                                </pic:blipFill>
                                <pic:spPr bwMode="auto">
                                  <a:xfrm>
                                    <a:off x="0" y="0"/>
                                    <a:ext cx="569668" cy="436538"/>
                                  </a:xfrm>
                                  <a:prstGeom prst="rect">
                                    <a:avLst/>
                                  </a:prstGeom>
                                  <a:noFill/>
                                  <a:ln>
                                    <a:noFill/>
                                  </a:ln>
                                </pic:spPr>
                              </pic:pic>
                            </a:graphicData>
                          </a:graphic>
                        </wp:inline>
                      </w:drawing>
                    </w:r>
                  </w:p>
                </w:txbxContent>
              </v:textbox>
              <w10:wrap type="square" anchorx="margin"/>
            </v:rect>
          </w:pict>
        </mc:Fallback>
      </mc:AlternateContent>
    </w:r>
    <w:r w:rsidRPr="00D477C7">
      <w:rPr>
        <w:rFonts w:ascii="Comic Sans MS" w:hAnsi="Comic Sans MS"/>
        <w:color w:val="auto"/>
        <w:szCs w:val="28"/>
      </w:rPr>
      <w:t>Lycée des Métiers</w:t>
    </w:r>
  </w:p>
  <w:p w:rsidR="009D1BE4" w:rsidRPr="00D477C7" w:rsidRDefault="00A94118">
    <w:pPr>
      <w:pStyle w:val="En-tte"/>
      <w:jc w:val="center"/>
      <w:rPr>
        <w:rFonts w:ascii="Comic Sans MS" w:hAnsi="Comic Sans MS"/>
        <w:color w:val="auto"/>
        <w:szCs w:val="28"/>
      </w:rPr>
    </w:pPr>
    <w:r w:rsidRPr="00D477C7">
      <w:rPr>
        <w:rFonts w:ascii="Comic Sans MS" w:hAnsi="Comic Sans MS"/>
        <w:color w:val="auto"/>
        <w:szCs w:val="28"/>
      </w:rPr>
      <w:t>du Bâtiment Le Blavet</w:t>
    </w:r>
  </w:p>
  <w:p w:rsidR="009D1BE4" w:rsidRPr="00D477C7" w:rsidRDefault="00A94118">
    <w:pPr>
      <w:pStyle w:val="En-tte"/>
      <w:jc w:val="center"/>
      <w:rPr>
        <w:rFonts w:cs="Arial"/>
        <w:b w:val="0"/>
        <w:i w:val="0"/>
        <w:color w:val="auto"/>
        <w:sz w:val="44"/>
        <w:szCs w:val="44"/>
      </w:rPr>
    </w:pPr>
    <w:r w:rsidRPr="00D477C7">
      <w:rPr>
        <w:rFonts w:cs="Arial"/>
        <w:color w:val="auto"/>
        <w:sz w:val="44"/>
        <w:szCs w:val="44"/>
      </w:rPr>
      <w:t>Terminale MEE</w:t>
    </w:r>
  </w:p>
  <w:p w:rsidR="009D1BE4" w:rsidRDefault="00D477C7">
    <w:pPr>
      <w:pStyle w:val="En-tte"/>
      <w:jc w:val="center"/>
      <w:rPr>
        <w:rFonts w:cs="Arial"/>
        <w:b w:val="0"/>
        <w:i w:val="0"/>
        <w:color w:val="auto"/>
        <w:sz w:val="44"/>
        <w:szCs w:val="44"/>
      </w:rPr>
    </w:pPr>
    <w:r>
      <w:rPr>
        <w:noProof/>
        <w:lang w:eastAsia="fr-FR"/>
      </w:rPr>
      <mc:AlternateContent>
        <mc:Choice Requires="wps">
          <w:drawing>
            <wp:anchor distT="0" distB="0" distL="114300" distR="114300" simplePos="0" relativeHeight="251644928" behindDoc="0" locked="0" layoutInCell="0" allowOverlap="1">
              <wp:simplePos x="0" y="0"/>
              <wp:positionH relativeFrom="rightMargin">
                <wp:posOffset>27637</wp:posOffset>
              </wp:positionH>
              <wp:positionV relativeFrom="margin">
                <wp:posOffset>-2264</wp:posOffset>
              </wp:positionV>
              <wp:extent cx="641074" cy="409575"/>
              <wp:effectExtent l="0" t="0" r="0" b="0"/>
              <wp:wrapNone/>
              <wp:docPr id="5" name="Forme libre 5"/>
              <wp:cNvGraphicFramePr/>
              <a:graphic xmlns:a="http://schemas.openxmlformats.org/drawingml/2006/main">
                <a:graphicData uri="http://schemas.microsoft.com/office/word/2010/wordprocessingShape">
                  <wps:wsp>
                    <wps:cNvSpPr/>
                    <wps:spPr bwMode="auto">
                      <a:xfrm flipH="1">
                        <a:off x="0" y="0"/>
                        <a:ext cx="641074" cy="409575"/>
                      </a:xfrm>
                      <a:custGeom>
                        <a:avLst>
                          <a:gd name="adj0" fmla="val 13609"/>
                          <a:gd name="adj1" fmla="val 537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axX="21600" gdRefY="adj1" maxY="10800">
                            <a:pos x="gd26" y="gd27"/>
                          </a:ahXY>
                        </a:ahLst>
                        <a:cxnLst/>
                        <a:rect l="gd22" t="gd23" r="gd24" b="gd25"/>
                        <a:pathLst>
                          <a:path w="21600" h="21600" extrusionOk="0">
                            <a:moveTo>
                              <a:pt x="gd8" y="gd9"/>
                            </a:moveTo>
                            <a:lnTo>
                              <a:pt x="gd10" y="gd11"/>
                            </a:lnTo>
                            <a:lnTo>
                              <a:pt x="gd12" y="gd13"/>
                            </a:lnTo>
                            <a:lnTo>
                              <a:pt x="gd14" y="gd15"/>
                            </a:lnTo>
                            <a:lnTo>
                              <a:pt x="gd16" y="gd17"/>
                            </a:lnTo>
                            <a:lnTo>
                              <a:pt x="gd18" y="gd19"/>
                            </a:lnTo>
                            <a:lnTo>
                              <a:pt x="gd20" y="gd21"/>
                            </a:lnTo>
                            <a:close/>
                          </a:path>
                          <a:path w="21600" h="21600" extrusionOk="0"/>
                        </a:pathLst>
                      </a:custGeom>
                      <a:solidFill>
                        <a:srgbClr val="C0504D"/>
                      </a:solidFill>
                      <a:ln>
                        <a:noFill/>
                      </a:ln>
                    </wps:spPr>
                    <wps:txbx>
                      <w:txbxContent>
                        <w:p w:rsidR="009D1BE4" w:rsidRDefault="00A94118">
                          <w:pPr>
                            <w:pStyle w:val="Pieddepage"/>
                            <w:jc w:val="center"/>
                            <w:rPr>
                              <w:color w:val="FFFFFF"/>
                            </w:rPr>
                          </w:pPr>
                          <w:r>
                            <w:rPr>
                              <w:color w:val="auto"/>
                            </w:rPr>
                            <w:fldChar w:fldCharType="begin"/>
                          </w:r>
                          <w:r>
                            <w:instrText>PAGE   \* MERGEFORMAT</w:instrText>
                          </w:r>
                          <w:r>
                            <w:rPr>
                              <w:color w:val="auto"/>
                            </w:rPr>
                            <w:fldChar w:fldCharType="separate"/>
                          </w:r>
                          <w:r w:rsidR="009851E1" w:rsidRPr="009851E1">
                            <w:rPr>
                              <w:noProof/>
                              <w:color w:val="FFFFFF" w:themeColor="background1"/>
                            </w:rPr>
                            <w:t>0</w:t>
                          </w:r>
                          <w:r>
                            <w:rPr>
                              <w:color w:val="FFFFFF" w:themeColor="background1"/>
                            </w:rPr>
                            <w:fldChar w:fldCharType="end"/>
                          </w:r>
                        </w:p>
                        <w:p w:rsidR="009D1BE4" w:rsidRDefault="009D1BE4"/>
                      </w:txbxContent>
                    </wps:txbx>
                    <wps:bodyPr wrap="square" lIns="1270" tIns="0" rIns="1270" bIns="0"/>
                  </wps:wsp>
                </a:graphicData>
              </a:graphic>
              <wp14:sizeRelH relativeFrom="margin">
                <wp14:pctWidth>0</wp14:pctWidth>
              </wp14:sizeRelH>
            </wp:anchor>
          </w:drawing>
        </mc:Choice>
        <mc:Fallback>
          <w:pict>
            <v:shape id="Forme libre 5" o:spid="_x0000_s1040" style="position:absolute;left:0;text-align:left;margin-left:2.2pt;margin-top:-.2pt;width:50.5pt;height:32.25pt;flip:x;z-index:251644928;visibility:visible;mso-wrap-style:square;mso-width-percent:0;mso-wrap-distance-left:9pt;mso-wrap-distance-top:0;mso-wrap-distance-right:9pt;mso-wrap-distance-bottom:0;mso-position-horizontal:absolute;mso-position-horizontal-relative:right-margin-area;mso-position-vertical:absolute;mso-position-vertical-relative:margin;mso-width-percent:0;mso-width-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" o:allowincell="f" adj="-11796480,,5400" path="m13609,r,5370l,5370,,16230r13609,l13609,21600,21600,10800,13609,xe" fillcolor="#c0504d" stroked="f">
              <v:stroke joinstyle="miter"/>
              <v:formulas/>
              <v:path arrowok="t" o:extrusionok="f" o:connecttype="custom" textboxrect="0,5370,17582,16230"/>
              <v:textbox inset=".1pt,0,.1pt,0">
                <w:txbxContent>
                  <w:p w:rsidR="009D1BE4" w:rsidRDefault="00A94118">
                    <w:pPr>
                      <w:pStyle w:val="Pieddepage"/>
                      <w:jc w:val="center"/>
                      <w:rPr>
                        <w:color w:val="FFFFFF"/>
                      </w:rPr>
                    </w:pPr>
                    <w:r>
                      <w:rPr>
                        <w:color w:val="auto"/>
                      </w:rPr>
                      <w:fldChar w:fldCharType="begin"/>
                    </w:r>
                    <w:r>
                      <w:instrText>PAGE   \* MERGEFORMAT</w:instrText>
                    </w:r>
                    <w:r>
                      <w:rPr>
                        <w:color w:val="auto"/>
                      </w:rPr>
                      <w:fldChar w:fldCharType="separate"/>
                    </w:r>
                    <w:r w:rsidR="009851E1" w:rsidRPr="009851E1">
                      <w:rPr>
                        <w:noProof/>
                        <w:color w:val="FFFFFF" w:themeColor="background1"/>
                      </w:rPr>
                      <w:t>0</w:t>
                    </w:r>
                    <w:r>
                      <w:rPr>
                        <w:color w:val="FFFFFF" w:themeColor="background1"/>
                      </w:rPr>
                      <w:fldChar w:fldCharType="end"/>
                    </w:r>
                  </w:p>
                  <w:p w:rsidR="009D1BE4" w:rsidRDefault="009D1BE4"/>
                </w:txbxContent>
              </v:textbox>
              <w10:wrap anchorx="margin" anchory="margin"/>
            </v:shape>
          </w:pict>
        </mc:Fallback>
      </mc:AlternateContent>
    </w:r>
    <w:r w:rsidR="00A94118" w:rsidRPr="00D477C7">
      <w:rPr>
        <w:rFonts w:ascii="Comic Sans MS" w:hAnsi="Comic Sans MS"/>
        <w:color w:val="auto"/>
      </w:rPr>
      <w:t>(2022-2023)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1B55"/>
    <w:multiLevelType w:val="hybridMultilevel"/>
    <w:tmpl w:val="841EE12E"/>
    <w:lvl w:ilvl="0" w:tplc="593234FE">
      <w:start w:val="1"/>
      <w:numFmt w:val="bullet"/>
      <w:lvlText w:val="o"/>
      <w:lvlJc w:val="left"/>
      <w:pPr>
        <w:ind w:left="2130" w:hanging="360"/>
      </w:pPr>
      <w:rPr>
        <w:rFonts w:ascii="Courier New" w:hAnsi="Courier New" w:cs="Courier New" w:hint="default"/>
      </w:rPr>
    </w:lvl>
    <w:lvl w:ilvl="1" w:tplc="5448E602">
      <w:start w:val="1"/>
      <w:numFmt w:val="bullet"/>
      <w:lvlText w:val="o"/>
      <w:lvlJc w:val="left"/>
      <w:pPr>
        <w:ind w:left="2850" w:hanging="360"/>
      </w:pPr>
      <w:rPr>
        <w:rFonts w:ascii="Courier New" w:hAnsi="Courier New" w:cs="Courier New" w:hint="default"/>
      </w:rPr>
    </w:lvl>
    <w:lvl w:ilvl="2" w:tplc="9AE86760">
      <w:start w:val="1"/>
      <w:numFmt w:val="bullet"/>
      <w:lvlText w:val=""/>
      <w:lvlJc w:val="left"/>
      <w:pPr>
        <w:ind w:left="3570" w:hanging="360"/>
      </w:pPr>
      <w:rPr>
        <w:rFonts w:ascii="Wingdings" w:hAnsi="Wingdings" w:hint="default"/>
      </w:rPr>
    </w:lvl>
    <w:lvl w:ilvl="3" w:tplc="4F24A0DA">
      <w:start w:val="1"/>
      <w:numFmt w:val="bullet"/>
      <w:lvlText w:val=""/>
      <w:lvlJc w:val="left"/>
      <w:pPr>
        <w:ind w:left="4290" w:hanging="360"/>
      </w:pPr>
      <w:rPr>
        <w:rFonts w:ascii="Symbol" w:hAnsi="Symbol" w:hint="default"/>
      </w:rPr>
    </w:lvl>
    <w:lvl w:ilvl="4" w:tplc="53EE2F92">
      <w:start w:val="1"/>
      <w:numFmt w:val="bullet"/>
      <w:lvlText w:val="o"/>
      <w:lvlJc w:val="left"/>
      <w:pPr>
        <w:ind w:left="5010" w:hanging="360"/>
      </w:pPr>
      <w:rPr>
        <w:rFonts w:ascii="Courier New" w:hAnsi="Courier New" w:cs="Courier New" w:hint="default"/>
      </w:rPr>
    </w:lvl>
    <w:lvl w:ilvl="5" w:tplc="628E3FB6">
      <w:start w:val="1"/>
      <w:numFmt w:val="bullet"/>
      <w:lvlText w:val=""/>
      <w:lvlJc w:val="left"/>
      <w:pPr>
        <w:ind w:left="5730" w:hanging="360"/>
      </w:pPr>
      <w:rPr>
        <w:rFonts w:ascii="Wingdings" w:hAnsi="Wingdings" w:hint="default"/>
      </w:rPr>
    </w:lvl>
    <w:lvl w:ilvl="6" w:tplc="A63274BC">
      <w:start w:val="1"/>
      <w:numFmt w:val="bullet"/>
      <w:lvlText w:val=""/>
      <w:lvlJc w:val="left"/>
      <w:pPr>
        <w:ind w:left="6450" w:hanging="360"/>
      </w:pPr>
      <w:rPr>
        <w:rFonts w:ascii="Symbol" w:hAnsi="Symbol" w:hint="default"/>
      </w:rPr>
    </w:lvl>
    <w:lvl w:ilvl="7" w:tplc="BF92F088">
      <w:start w:val="1"/>
      <w:numFmt w:val="bullet"/>
      <w:lvlText w:val="o"/>
      <w:lvlJc w:val="left"/>
      <w:pPr>
        <w:ind w:left="7170" w:hanging="360"/>
      </w:pPr>
      <w:rPr>
        <w:rFonts w:ascii="Courier New" w:hAnsi="Courier New" w:cs="Courier New" w:hint="default"/>
      </w:rPr>
    </w:lvl>
    <w:lvl w:ilvl="8" w:tplc="26B2FC98">
      <w:start w:val="1"/>
      <w:numFmt w:val="bullet"/>
      <w:lvlText w:val=""/>
      <w:lvlJc w:val="left"/>
      <w:pPr>
        <w:ind w:left="7890" w:hanging="360"/>
      </w:pPr>
      <w:rPr>
        <w:rFonts w:ascii="Wingdings" w:hAnsi="Wingdings" w:hint="default"/>
      </w:rPr>
    </w:lvl>
  </w:abstractNum>
  <w:abstractNum w:abstractNumId="1">
    <w:nsid w:val="04805B1B"/>
    <w:multiLevelType w:val="hybridMultilevel"/>
    <w:tmpl w:val="B852AEE2"/>
    <w:lvl w:ilvl="0" w:tplc="BEF2C558">
      <w:start w:val="1"/>
      <w:numFmt w:val="decimal"/>
      <w:lvlText w:val="%1)"/>
      <w:lvlJc w:val="left"/>
      <w:pPr>
        <w:ind w:left="720" w:hanging="360"/>
      </w:pPr>
      <w:rPr>
        <w:rFonts w:hint="default"/>
      </w:rPr>
    </w:lvl>
    <w:lvl w:ilvl="1" w:tplc="6A8ABF0E">
      <w:start w:val="1"/>
      <w:numFmt w:val="lowerLetter"/>
      <w:lvlText w:val="%2."/>
      <w:lvlJc w:val="left"/>
      <w:pPr>
        <w:ind w:left="1440" w:hanging="360"/>
      </w:pPr>
    </w:lvl>
    <w:lvl w:ilvl="2" w:tplc="0AB876E0">
      <w:start w:val="1"/>
      <w:numFmt w:val="lowerRoman"/>
      <w:lvlText w:val="%3."/>
      <w:lvlJc w:val="right"/>
      <w:pPr>
        <w:ind w:left="2160" w:hanging="180"/>
      </w:pPr>
    </w:lvl>
    <w:lvl w:ilvl="3" w:tplc="E7DEE448">
      <w:start w:val="1"/>
      <w:numFmt w:val="decimal"/>
      <w:lvlText w:val="%4."/>
      <w:lvlJc w:val="left"/>
      <w:pPr>
        <w:ind w:left="2880" w:hanging="360"/>
      </w:pPr>
    </w:lvl>
    <w:lvl w:ilvl="4" w:tplc="47F6117A">
      <w:start w:val="1"/>
      <w:numFmt w:val="lowerLetter"/>
      <w:lvlText w:val="%5."/>
      <w:lvlJc w:val="left"/>
      <w:pPr>
        <w:ind w:left="3600" w:hanging="360"/>
      </w:pPr>
    </w:lvl>
    <w:lvl w:ilvl="5" w:tplc="CFDCC26C">
      <w:start w:val="1"/>
      <w:numFmt w:val="lowerRoman"/>
      <w:lvlText w:val="%6."/>
      <w:lvlJc w:val="right"/>
      <w:pPr>
        <w:ind w:left="4320" w:hanging="180"/>
      </w:pPr>
    </w:lvl>
    <w:lvl w:ilvl="6" w:tplc="52C274FA">
      <w:start w:val="1"/>
      <w:numFmt w:val="decimal"/>
      <w:lvlText w:val="%7."/>
      <w:lvlJc w:val="left"/>
      <w:pPr>
        <w:ind w:left="5040" w:hanging="360"/>
      </w:pPr>
    </w:lvl>
    <w:lvl w:ilvl="7" w:tplc="3DD2EABA">
      <w:start w:val="1"/>
      <w:numFmt w:val="lowerLetter"/>
      <w:lvlText w:val="%8."/>
      <w:lvlJc w:val="left"/>
      <w:pPr>
        <w:ind w:left="5760" w:hanging="360"/>
      </w:pPr>
    </w:lvl>
    <w:lvl w:ilvl="8" w:tplc="70362696">
      <w:start w:val="1"/>
      <w:numFmt w:val="lowerRoman"/>
      <w:lvlText w:val="%9."/>
      <w:lvlJc w:val="right"/>
      <w:pPr>
        <w:ind w:left="6480" w:hanging="180"/>
      </w:pPr>
    </w:lvl>
  </w:abstractNum>
  <w:abstractNum w:abstractNumId="2">
    <w:nsid w:val="054E4062"/>
    <w:multiLevelType w:val="hybridMultilevel"/>
    <w:tmpl w:val="55FC2396"/>
    <w:lvl w:ilvl="0" w:tplc="BBC61A0E">
      <w:start w:val="1"/>
      <w:numFmt w:val="lowerLetter"/>
      <w:lvlText w:val="%1."/>
      <w:lvlJc w:val="left"/>
      <w:pPr>
        <w:ind w:left="1440" w:hanging="360"/>
      </w:pPr>
    </w:lvl>
    <w:lvl w:ilvl="1" w:tplc="F0CA2188">
      <w:start w:val="1"/>
      <w:numFmt w:val="lowerLetter"/>
      <w:lvlText w:val="%2."/>
      <w:lvlJc w:val="left"/>
      <w:pPr>
        <w:ind w:left="2160" w:hanging="360"/>
      </w:pPr>
    </w:lvl>
    <w:lvl w:ilvl="2" w:tplc="B8648864">
      <w:start w:val="1"/>
      <w:numFmt w:val="lowerRoman"/>
      <w:lvlText w:val="%3."/>
      <w:lvlJc w:val="right"/>
      <w:pPr>
        <w:ind w:left="2880" w:hanging="180"/>
      </w:pPr>
    </w:lvl>
    <w:lvl w:ilvl="3" w:tplc="D67A95C2">
      <w:start w:val="1"/>
      <w:numFmt w:val="decimal"/>
      <w:lvlText w:val="%4."/>
      <w:lvlJc w:val="left"/>
      <w:pPr>
        <w:ind w:left="3600" w:hanging="360"/>
      </w:pPr>
    </w:lvl>
    <w:lvl w:ilvl="4" w:tplc="AB069BE0">
      <w:start w:val="1"/>
      <w:numFmt w:val="lowerLetter"/>
      <w:lvlText w:val="%5."/>
      <w:lvlJc w:val="left"/>
      <w:pPr>
        <w:ind w:left="4320" w:hanging="360"/>
      </w:pPr>
    </w:lvl>
    <w:lvl w:ilvl="5" w:tplc="5218CDCC">
      <w:start w:val="1"/>
      <w:numFmt w:val="lowerRoman"/>
      <w:lvlText w:val="%6."/>
      <w:lvlJc w:val="right"/>
      <w:pPr>
        <w:ind w:left="5040" w:hanging="180"/>
      </w:pPr>
    </w:lvl>
    <w:lvl w:ilvl="6" w:tplc="95A8D996">
      <w:start w:val="1"/>
      <w:numFmt w:val="decimal"/>
      <w:lvlText w:val="%7."/>
      <w:lvlJc w:val="left"/>
      <w:pPr>
        <w:ind w:left="5760" w:hanging="360"/>
      </w:pPr>
    </w:lvl>
    <w:lvl w:ilvl="7" w:tplc="CB2E389C">
      <w:start w:val="1"/>
      <w:numFmt w:val="lowerLetter"/>
      <w:lvlText w:val="%8."/>
      <w:lvlJc w:val="left"/>
      <w:pPr>
        <w:ind w:left="6480" w:hanging="360"/>
      </w:pPr>
    </w:lvl>
    <w:lvl w:ilvl="8" w:tplc="050C0426">
      <w:start w:val="1"/>
      <w:numFmt w:val="lowerRoman"/>
      <w:lvlText w:val="%9."/>
      <w:lvlJc w:val="right"/>
      <w:pPr>
        <w:ind w:left="7200" w:hanging="180"/>
      </w:pPr>
    </w:lvl>
  </w:abstractNum>
  <w:abstractNum w:abstractNumId="3">
    <w:nsid w:val="05D61DB0"/>
    <w:multiLevelType w:val="hybridMultilevel"/>
    <w:tmpl w:val="4EFA33EE"/>
    <w:lvl w:ilvl="0" w:tplc="C0ECCB6E">
      <w:start w:val="1"/>
      <w:numFmt w:val="bullet"/>
      <w:lvlText w:val=""/>
      <w:lvlJc w:val="left"/>
      <w:pPr>
        <w:ind w:left="765" w:hanging="360"/>
      </w:pPr>
      <w:rPr>
        <w:rFonts w:ascii="Wingdings" w:hAnsi="Wingdings" w:hint="default"/>
      </w:rPr>
    </w:lvl>
    <w:lvl w:ilvl="1" w:tplc="D00A8440">
      <w:start w:val="1"/>
      <w:numFmt w:val="bullet"/>
      <w:lvlText w:val="o"/>
      <w:lvlJc w:val="left"/>
      <w:pPr>
        <w:ind w:left="1485" w:hanging="360"/>
      </w:pPr>
      <w:rPr>
        <w:rFonts w:ascii="Courier New" w:hAnsi="Courier New" w:cs="Courier New" w:hint="default"/>
      </w:rPr>
    </w:lvl>
    <w:lvl w:ilvl="2" w:tplc="23A84912">
      <w:start w:val="1"/>
      <w:numFmt w:val="bullet"/>
      <w:lvlText w:val=""/>
      <w:lvlJc w:val="left"/>
      <w:pPr>
        <w:ind w:left="2205" w:hanging="360"/>
      </w:pPr>
      <w:rPr>
        <w:rFonts w:ascii="Wingdings" w:hAnsi="Wingdings" w:hint="default"/>
      </w:rPr>
    </w:lvl>
    <w:lvl w:ilvl="3" w:tplc="C2A00DAA">
      <w:start w:val="1"/>
      <w:numFmt w:val="bullet"/>
      <w:lvlText w:val=""/>
      <w:lvlJc w:val="left"/>
      <w:pPr>
        <w:ind w:left="2925" w:hanging="360"/>
      </w:pPr>
      <w:rPr>
        <w:rFonts w:ascii="Symbol" w:hAnsi="Symbol" w:hint="default"/>
      </w:rPr>
    </w:lvl>
    <w:lvl w:ilvl="4" w:tplc="8F2060CA">
      <w:start w:val="1"/>
      <w:numFmt w:val="bullet"/>
      <w:lvlText w:val="o"/>
      <w:lvlJc w:val="left"/>
      <w:pPr>
        <w:ind w:left="3645" w:hanging="360"/>
      </w:pPr>
      <w:rPr>
        <w:rFonts w:ascii="Courier New" w:hAnsi="Courier New" w:cs="Courier New" w:hint="default"/>
      </w:rPr>
    </w:lvl>
    <w:lvl w:ilvl="5" w:tplc="825EB7CC">
      <w:start w:val="1"/>
      <w:numFmt w:val="bullet"/>
      <w:lvlText w:val=""/>
      <w:lvlJc w:val="left"/>
      <w:pPr>
        <w:ind w:left="4365" w:hanging="360"/>
      </w:pPr>
      <w:rPr>
        <w:rFonts w:ascii="Wingdings" w:hAnsi="Wingdings" w:hint="default"/>
      </w:rPr>
    </w:lvl>
    <w:lvl w:ilvl="6" w:tplc="A0C4F81E">
      <w:start w:val="1"/>
      <w:numFmt w:val="bullet"/>
      <w:lvlText w:val=""/>
      <w:lvlJc w:val="left"/>
      <w:pPr>
        <w:ind w:left="5085" w:hanging="360"/>
      </w:pPr>
      <w:rPr>
        <w:rFonts w:ascii="Symbol" w:hAnsi="Symbol" w:hint="default"/>
      </w:rPr>
    </w:lvl>
    <w:lvl w:ilvl="7" w:tplc="1EC6E980">
      <w:start w:val="1"/>
      <w:numFmt w:val="bullet"/>
      <w:lvlText w:val="o"/>
      <w:lvlJc w:val="left"/>
      <w:pPr>
        <w:ind w:left="5805" w:hanging="360"/>
      </w:pPr>
      <w:rPr>
        <w:rFonts w:ascii="Courier New" w:hAnsi="Courier New" w:cs="Courier New" w:hint="default"/>
      </w:rPr>
    </w:lvl>
    <w:lvl w:ilvl="8" w:tplc="727C88BA">
      <w:start w:val="1"/>
      <w:numFmt w:val="bullet"/>
      <w:lvlText w:val=""/>
      <w:lvlJc w:val="left"/>
      <w:pPr>
        <w:ind w:left="6525" w:hanging="360"/>
      </w:pPr>
      <w:rPr>
        <w:rFonts w:ascii="Wingdings" w:hAnsi="Wingdings" w:hint="default"/>
      </w:rPr>
    </w:lvl>
  </w:abstractNum>
  <w:abstractNum w:abstractNumId="4">
    <w:nsid w:val="07D9425F"/>
    <w:multiLevelType w:val="hybridMultilevel"/>
    <w:tmpl w:val="E38ABB6E"/>
    <w:lvl w:ilvl="0" w:tplc="DA046D14">
      <w:start w:val="1"/>
      <w:numFmt w:val="bullet"/>
      <w:lvlText w:val="o"/>
      <w:lvlJc w:val="left"/>
      <w:pPr>
        <w:ind w:left="2130" w:hanging="360"/>
      </w:pPr>
      <w:rPr>
        <w:rFonts w:ascii="Courier New" w:hAnsi="Courier New" w:cs="Courier New" w:hint="default"/>
      </w:rPr>
    </w:lvl>
    <w:lvl w:ilvl="1" w:tplc="EFFAE81C">
      <w:start w:val="1"/>
      <w:numFmt w:val="bullet"/>
      <w:lvlText w:val="o"/>
      <w:lvlJc w:val="left"/>
      <w:pPr>
        <w:ind w:left="2850" w:hanging="360"/>
      </w:pPr>
      <w:rPr>
        <w:rFonts w:ascii="Courier New" w:hAnsi="Courier New" w:cs="Courier New" w:hint="default"/>
      </w:rPr>
    </w:lvl>
    <w:lvl w:ilvl="2" w:tplc="2634DF40">
      <w:start w:val="1"/>
      <w:numFmt w:val="bullet"/>
      <w:lvlText w:val=""/>
      <w:lvlJc w:val="left"/>
      <w:pPr>
        <w:ind w:left="3570" w:hanging="360"/>
      </w:pPr>
      <w:rPr>
        <w:rFonts w:ascii="Wingdings" w:hAnsi="Wingdings" w:hint="default"/>
      </w:rPr>
    </w:lvl>
    <w:lvl w:ilvl="3" w:tplc="37C4DC44">
      <w:start w:val="1"/>
      <w:numFmt w:val="bullet"/>
      <w:lvlText w:val=""/>
      <w:lvlJc w:val="left"/>
      <w:pPr>
        <w:ind w:left="4290" w:hanging="360"/>
      </w:pPr>
      <w:rPr>
        <w:rFonts w:ascii="Symbol" w:hAnsi="Symbol" w:hint="default"/>
      </w:rPr>
    </w:lvl>
    <w:lvl w:ilvl="4" w:tplc="A1CA43F0">
      <w:start w:val="1"/>
      <w:numFmt w:val="bullet"/>
      <w:lvlText w:val="o"/>
      <w:lvlJc w:val="left"/>
      <w:pPr>
        <w:ind w:left="5010" w:hanging="360"/>
      </w:pPr>
      <w:rPr>
        <w:rFonts w:ascii="Courier New" w:hAnsi="Courier New" w:cs="Courier New" w:hint="default"/>
      </w:rPr>
    </w:lvl>
    <w:lvl w:ilvl="5" w:tplc="BC2A28E4">
      <w:start w:val="1"/>
      <w:numFmt w:val="bullet"/>
      <w:lvlText w:val=""/>
      <w:lvlJc w:val="left"/>
      <w:pPr>
        <w:ind w:left="5730" w:hanging="360"/>
      </w:pPr>
      <w:rPr>
        <w:rFonts w:ascii="Wingdings" w:hAnsi="Wingdings" w:hint="default"/>
      </w:rPr>
    </w:lvl>
    <w:lvl w:ilvl="6" w:tplc="0492AFF4">
      <w:start w:val="1"/>
      <w:numFmt w:val="bullet"/>
      <w:lvlText w:val=""/>
      <w:lvlJc w:val="left"/>
      <w:pPr>
        <w:ind w:left="6450" w:hanging="360"/>
      </w:pPr>
      <w:rPr>
        <w:rFonts w:ascii="Symbol" w:hAnsi="Symbol" w:hint="default"/>
      </w:rPr>
    </w:lvl>
    <w:lvl w:ilvl="7" w:tplc="AD3A00FC">
      <w:start w:val="1"/>
      <w:numFmt w:val="bullet"/>
      <w:lvlText w:val="o"/>
      <w:lvlJc w:val="left"/>
      <w:pPr>
        <w:ind w:left="7170" w:hanging="360"/>
      </w:pPr>
      <w:rPr>
        <w:rFonts w:ascii="Courier New" w:hAnsi="Courier New" w:cs="Courier New" w:hint="default"/>
      </w:rPr>
    </w:lvl>
    <w:lvl w:ilvl="8" w:tplc="3D72A2F8">
      <w:start w:val="1"/>
      <w:numFmt w:val="bullet"/>
      <w:lvlText w:val=""/>
      <w:lvlJc w:val="left"/>
      <w:pPr>
        <w:ind w:left="7890" w:hanging="360"/>
      </w:pPr>
      <w:rPr>
        <w:rFonts w:ascii="Wingdings" w:hAnsi="Wingdings" w:hint="default"/>
      </w:rPr>
    </w:lvl>
  </w:abstractNum>
  <w:abstractNum w:abstractNumId="5">
    <w:nsid w:val="083C2560"/>
    <w:multiLevelType w:val="hybridMultilevel"/>
    <w:tmpl w:val="094053E4"/>
    <w:lvl w:ilvl="0" w:tplc="C9DCA67A">
      <w:start w:val="1"/>
      <w:numFmt w:val="decimal"/>
      <w:lvlText w:val="%1)"/>
      <w:lvlJc w:val="left"/>
      <w:pPr>
        <w:ind w:left="720" w:hanging="360"/>
      </w:pPr>
      <w:rPr>
        <w:rFonts w:hint="default"/>
      </w:rPr>
    </w:lvl>
    <w:lvl w:ilvl="1" w:tplc="035E6C4E">
      <w:start w:val="1"/>
      <w:numFmt w:val="lowerLetter"/>
      <w:lvlText w:val="%2."/>
      <w:lvlJc w:val="left"/>
      <w:pPr>
        <w:ind w:left="1440" w:hanging="360"/>
      </w:pPr>
    </w:lvl>
    <w:lvl w:ilvl="2" w:tplc="512A0BC0">
      <w:start w:val="1"/>
      <w:numFmt w:val="lowerRoman"/>
      <w:lvlText w:val="%3."/>
      <w:lvlJc w:val="right"/>
      <w:pPr>
        <w:ind w:left="2160" w:hanging="180"/>
      </w:pPr>
    </w:lvl>
    <w:lvl w:ilvl="3" w:tplc="33827350">
      <w:start w:val="1"/>
      <w:numFmt w:val="decimal"/>
      <w:lvlText w:val="%4."/>
      <w:lvlJc w:val="left"/>
      <w:pPr>
        <w:ind w:left="2880" w:hanging="360"/>
      </w:pPr>
    </w:lvl>
    <w:lvl w:ilvl="4" w:tplc="4FEC83BE">
      <w:start w:val="1"/>
      <w:numFmt w:val="lowerLetter"/>
      <w:lvlText w:val="%5."/>
      <w:lvlJc w:val="left"/>
      <w:pPr>
        <w:ind w:left="3600" w:hanging="360"/>
      </w:pPr>
    </w:lvl>
    <w:lvl w:ilvl="5" w:tplc="B896EC96">
      <w:start w:val="1"/>
      <w:numFmt w:val="lowerRoman"/>
      <w:lvlText w:val="%6."/>
      <w:lvlJc w:val="right"/>
      <w:pPr>
        <w:ind w:left="4320" w:hanging="180"/>
      </w:pPr>
    </w:lvl>
    <w:lvl w:ilvl="6" w:tplc="BD9A71BC">
      <w:start w:val="1"/>
      <w:numFmt w:val="decimal"/>
      <w:lvlText w:val="%7."/>
      <w:lvlJc w:val="left"/>
      <w:pPr>
        <w:ind w:left="5040" w:hanging="360"/>
      </w:pPr>
    </w:lvl>
    <w:lvl w:ilvl="7" w:tplc="B5CE1276">
      <w:start w:val="1"/>
      <w:numFmt w:val="lowerLetter"/>
      <w:lvlText w:val="%8."/>
      <w:lvlJc w:val="left"/>
      <w:pPr>
        <w:ind w:left="5760" w:hanging="360"/>
      </w:pPr>
    </w:lvl>
    <w:lvl w:ilvl="8" w:tplc="A52ADA88">
      <w:start w:val="1"/>
      <w:numFmt w:val="lowerRoman"/>
      <w:lvlText w:val="%9."/>
      <w:lvlJc w:val="right"/>
      <w:pPr>
        <w:ind w:left="6480" w:hanging="180"/>
      </w:pPr>
    </w:lvl>
  </w:abstractNum>
  <w:abstractNum w:abstractNumId="6">
    <w:nsid w:val="09315346"/>
    <w:multiLevelType w:val="hybridMultilevel"/>
    <w:tmpl w:val="DC8EDE4E"/>
    <w:lvl w:ilvl="0" w:tplc="0E20657C">
      <w:start w:val="1"/>
      <w:numFmt w:val="bullet"/>
      <w:lvlText w:val="o"/>
      <w:lvlJc w:val="left"/>
      <w:pPr>
        <w:ind w:left="720" w:hanging="360"/>
      </w:pPr>
      <w:rPr>
        <w:rFonts w:ascii="Courier New" w:hAnsi="Courier New" w:cs="Courier New" w:hint="default"/>
      </w:rPr>
    </w:lvl>
    <w:lvl w:ilvl="1" w:tplc="CFE4EBF6">
      <w:start w:val="1"/>
      <w:numFmt w:val="bullet"/>
      <w:lvlText w:val="o"/>
      <w:lvlJc w:val="left"/>
      <w:pPr>
        <w:ind w:left="1440" w:hanging="360"/>
      </w:pPr>
      <w:rPr>
        <w:rFonts w:ascii="Courier New" w:hAnsi="Courier New" w:cs="Courier New" w:hint="default"/>
      </w:rPr>
    </w:lvl>
    <w:lvl w:ilvl="2" w:tplc="EA6CD2AC">
      <w:start w:val="1"/>
      <w:numFmt w:val="bullet"/>
      <w:lvlText w:val=""/>
      <w:lvlJc w:val="left"/>
      <w:pPr>
        <w:ind w:left="2160" w:hanging="360"/>
      </w:pPr>
      <w:rPr>
        <w:rFonts w:ascii="Wingdings" w:hAnsi="Wingdings" w:hint="default"/>
      </w:rPr>
    </w:lvl>
    <w:lvl w:ilvl="3" w:tplc="8AFEBEA6">
      <w:start w:val="1"/>
      <w:numFmt w:val="bullet"/>
      <w:lvlText w:val=""/>
      <w:lvlJc w:val="left"/>
      <w:pPr>
        <w:ind w:left="2880" w:hanging="360"/>
      </w:pPr>
      <w:rPr>
        <w:rFonts w:ascii="Symbol" w:hAnsi="Symbol" w:hint="default"/>
      </w:rPr>
    </w:lvl>
    <w:lvl w:ilvl="4" w:tplc="5E288814">
      <w:start w:val="1"/>
      <w:numFmt w:val="bullet"/>
      <w:lvlText w:val="o"/>
      <w:lvlJc w:val="left"/>
      <w:pPr>
        <w:ind w:left="3600" w:hanging="360"/>
      </w:pPr>
      <w:rPr>
        <w:rFonts w:ascii="Courier New" w:hAnsi="Courier New" w:cs="Courier New" w:hint="default"/>
      </w:rPr>
    </w:lvl>
    <w:lvl w:ilvl="5" w:tplc="06008BF0">
      <w:start w:val="1"/>
      <w:numFmt w:val="bullet"/>
      <w:lvlText w:val=""/>
      <w:lvlJc w:val="left"/>
      <w:pPr>
        <w:ind w:left="4320" w:hanging="360"/>
      </w:pPr>
      <w:rPr>
        <w:rFonts w:ascii="Wingdings" w:hAnsi="Wingdings" w:hint="default"/>
      </w:rPr>
    </w:lvl>
    <w:lvl w:ilvl="6" w:tplc="F60A71FC">
      <w:start w:val="1"/>
      <w:numFmt w:val="bullet"/>
      <w:lvlText w:val=""/>
      <w:lvlJc w:val="left"/>
      <w:pPr>
        <w:ind w:left="5040" w:hanging="360"/>
      </w:pPr>
      <w:rPr>
        <w:rFonts w:ascii="Symbol" w:hAnsi="Symbol" w:hint="default"/>
      </w:rPr>
    </w:lvl>
    <w:lvl w:ilvl="7" w:tplc="74DCB01A">
      <w:start w:val="1"/>
      <w:numFmt w:val="bullet"/>
      <w:lvlText w:val="o"/>
      <w:lvlJc w:val="left"/>
      <w:pPr>
        <w:ind w:left="5760" w:hanging="360"/>
      </w:pPr>
      <w:rPr>
        <w:rFonts w:ascii="Courier New" w:hAnsi="Courier New" w:cs="Courier New" w:hint="default"/>
      </w:rPr>
    </w:lvl>
    <w:lvl w:ilvl="8" w:tplc="4F18E438">
      <w:start w:val="1"/>
      <w:numFmt w:val="bullet"/>
      <w:lvlText w:val=""/>
      <w:lvlJc w:val="left"/>
      <w:pPr>
        <w:ind w:left="6480" w:hanging="360"/>
      </w:pPr>
      <w:rPr>
        <w:rFonts w:ascii="Wingdings" w:hAnsi="Wingdings" w:hint="default"/>
      </w:rPr>
    </w:lvl>
  </w:abstractNum>
  <w:abstractNum w:abstractNumId="7">
    <w:nsid w:val="099C5736"/>
    <w:multiLevelType w:val="hybridMultilevel"/>
    <w:tmpl w:val="1B8660AC"/>
    <w:lvl w:ilvl="0" w:tplc="3D66BB9A">
      <w:start w:val="1"/>
      <w:numFmt w:val="lowerLetter"/>
      <w:pStyle w:val="Titre3"/>
      <w:lvlText w:val="%1)"/>
      <w:lvlJc w:val="left"/>
      <w:pPr>
        <w:ind w:left="720" w:hanging="360"/>
      </w:pPr>
    </w:lvl>
    <w:lvl w:ilvl="1" w:tplc="73D884D4">
      <w:start w:val="1"/>
      <w:numFmt w:val="lowerLetter"/>
      <w:lvlText w:val="%2."/>
      <w:lvlJc w:val="left"/>
      <w:pPr>
        <w:ind w:left="1440" w:hanging="360"/>
      </w:pPr>
    </w:lvl>
    <w:lvl w:ilvl="2" w:tplc="26469F82">
      <w:start w:val="1"/>
      <w:numFmt w:val="lowerRoman"/>
      <w:lvlText w:val="%3."/>
      <w:lvlJc w:val="right"/>
      <w:pPr>
        <w:ind w:left="2160" w:hanging="180"/>
      </w:pPr>
    </w:lvl>
    <w:lvl w:ilvl="3" w:tplc="C3D8B2EA">
      <w:start w:val="1"/>
      <w:numFmt w:val="decimal"/>
      <w:lvlText w:val="%4."/>
      <w:lvlJc w:val="left"/>
      <w:pPr>
        <w:ind w:left="2880" w:hanging="360"/>
      </w:pPr>
    </w:lvl>
    <w:lvl w:ilvl="4" w:tplc="4D5C584A">
      <w:start w:val="1"/>
      <w:numFmt w:val="lowerLetter"/>
      <w:lvlText w:val="%5."/>
      <w:lvlJc w:val="left"/>
      <w:pPr>
        <w:ind w:left="3600" w:hanging="360"/>
      </w:pPr>
    </w:lvl>
    <w:lvl w:ilvl="5" w:tplc="94109FD6">
      <w:start w:val="1"/>
      <w:numFmt w:val="lowerRoman"/>
      <w:lvlText w:val="%6."/>
      <w:lvlJc w:val="right"/>
      <w:pPr>
        <w:ind w:left="4320" w:hanging="180"/>
      </w:pPr>
    </w:lvl>
    <w:lvl w:ilvl="6" w:tplc="7FDA4858">
      <w:start w:val="1"/>
      <w:numFmt w:val="decimal"/>
      <w:lvlText w:val="%7."/>
      <w:lvlJc w:val="left"/>
      <w:pPr>
        <w:ind w:left="5040" w:hanging="360"/>
      </w:pPr>
    </w:lvl>
    <w:lvl w:ilvl="7" w:tplc="B2864AFA">
      <w:start w:val="1"/>
      <w:numFmt w:val="lowerLetter"/>
      <w:lvlText w:val="%8."/>
      <w:lvlJc w:val="left"/>
      <w:pPr>
        <w:ind w:left="5760" w:hanging="360"/>
      </w:pPr>
    </w:lvl>
    <w:lvl w:ilvl="8" w:tplc="B978C68A">
      <w:start w:val="1"/>
      <w:numFmt w:val="lowerRoman"/>
      <w:lvlText w:val="%9."/>
      <w:lvlJc w:val="right"/>
      <w:pPr>
        <w:ind w:left="6480" w:hanging="180"/>
      </w:pPr>
    </w:lvl>
  </w:abstractNum>
  <w:abstractNum w:abstractNumId="8">
    <w:nsid w:val="0C1063DD"/>
    <w:multiLevelType w:val="hybridMultilevel"/>
    <w:tmpl w:val="CC9C0EEA"/>
    <w:lvl w:ilvl="0" w:tplc="9B885EF0">
      <w:start w:val="1"/>
      <w:numFmt w:val="decimal"/>
      <w:lvlText w:val="%1."/>
      <w:lvlJc w:val="left"/>
      <w:pPr>
        <w:ind w:left="720" w:hanging="360"/>
      </w:pPr>
    </w:lvl>
    <w:lvl w:ilvl="1" w:tplc="7F7C3342">
      <w:start w:val="1"/>
      <w:numFmt w:val="lowerLetter"/>
      <w:lvlText w:val="%2."/>
      <w:lvlJc w:val="left"/>
      <w:pPr>
        <w:ind w:left="1440" w:hanging="360"/>
      </w:pPr>
    </w:lvl>
    <w:lvl w:ilvl="2" w:tplc="B28AF324">
      <w:start w:val="1"/>
      <w:numFmt w:val="lowerRoman"/>
      <w:lvlText w:val="%3."/>
      <w:lvlJc w:val="right"/>
      <w:pPr>
        <w:ind w:left="2160" w:hanging="180"/>
      </w:pPr>
    </w:lvl>
    <w:lvl w:ilvl="3" w:tplc="5E5434F0">
      <w:start w:val="1"/>
      <w:numFmt w:val="decimal"/>
      <w:lvlText w:val="%4."/>
      <w:lvlJc w:val="left"/>
      <w:pPr>
        <w:ind w:left="2880" w:hanging="360"/>
      </w:pPr>
    </w:lvl>
    <w:lvl w:ilvl="4" w:tplc="5A8C089A">
      <w:start w:val="1"/>
      <w:numFmt w:val="lowerLetter"/>
      <w:lvlText w:val="%5."/>
      <w:lvlJc w:val="left"/>
      <w:pPr>
        <w:ind w:left="3600" w:hanging="360"/>
      </w:pPr>
    </w:lvl>
    <w:lvl w:ilvl="5" w:tplc="43EC1A0A">
      <w:start w:val="1"/>
      <w:numFmt w:val="lowerRoman"/>
      <w:lvlText w:val="%6."/>
      <w:lvlJc w:val="right"/>
      <w:pPr>
        <w:ind w:left="4320" w:hanging="180"/>
      </w:pPr>
    </w:lvl>
    <w:lvl w:ilvl="6" w:tplc="427CEF22">
      <w:start w:val="1"/>
      <w:numFmt w:val="decimal"/>
      <w:lvlText w:val="%7."/>
      <w:lvlJc w:val="left"/>
      <w:pPr>
        <w:ind w:left="5040" w:hanging="360"/>
      </w:pPr>
    </w:lvl>
    <w:lvl w:ilvl="7" w:tplc="936649F0">
      <w:start w:val="1"/>
      <w:numFmt w:val="lowerLetter"/>
      <w:lvlText w:val="%8."/>
      <w:lvlJc w:val="left"/>
      <w:pPr>
        <w:ind w:left="5760" w:hanging="360"/>
      </w:pPr>
    </w:lvl>
    <w:lvl w:ilvl="8" w:tplc="06CAE6D6">
      <w:start w:val="1"/>
      <w:numFmt w:val="lowerRoman"/>
      <w:lvlText w:val="%9."/>
      <w:lvlJc w:val="right"/>
      <w:pPr>
        <w:ind w:left="6480" w:hanging="180"/>
      </w:pPr>
    </w:lvl>
  </w:abstractNum>
  <w:abstractNum w:abstractNumId="9">
    <w:nsid w:val="0C7B7C24"/>
    <w:multiLevelType w:val="hybridMultilevel"/>
    <w:tmpl w:val="9B7E9E9A"/>
    <w:lvl w:ilvl="0" w:tplc="2A0A1220">
      <w:start w:val="16"/>
      <w:numFmt w:val="bullet"/>
      <w:lvlText w:val="-"/>
      <w:lvlJc w:val="left"/>
      <w:pPr>
        <w:ind w:left="720" w:hanging="360"/>
      </w:pPr>
      <w:rPr>
        <w:rFonts w:ascii="Arial" w:eastAsia="Microsoft YaHei" w:hAnsi="Arial" w:cs="Arial" w:hint="default"/>
      </w:rPr>
    </w:lvl>
    <w:lvl w:ilvl="1" w:tplc="9D28B530">
      <w:start w:val="1"/>
      <w:numFmt w:val="bullet"/>
      <w:lvlText w:val="o"/>
      <w:lvlJc w:val="left"/>
      <w:pPr>
        <w:ind w:left="1440" w:hanging="360"/>
      </w:pPr>
      <w:rPr>
        <w:rFonts w:ascii="Courier New" w:hAnsi="Courier New" w:cs="Courier New" w:hint="default"/>
      </w:rPr>
    </w:lvl>
    <w:lvl w:ilvl="2" w:tplc="A37EBD62">
      <w:start w:val="1"/>
      <w:numFmt w:val="bullet"/>
      <w:lvlText w:val=""/>
      <w:lvlJc w:val="left"/>
      <w:pPr>
        <w:ind w:left="2160" w:hanging="360"/>
      </w:pPr>
      <w:rPr>
        <w:rFonts w:ascii="Wingdings" w:hAnsi="Wingdings" w:hint="default"/>
      </w:rPr>
    </w:lvl>
    <w:lvl w:ilvl="3" w:tplc="04A82448">
      <w:start w:val="1"/>
      <w:numFmt w:val="bullet"/>
      <w:lvlText w:val=""/>
      <w:lvlJc w:val="left"/>
      <w:pPr>
        <w:ind w:left="2880" w:hanging="360"/>
      </w:pPr>
      <w:rPr>
        <w:rFonts w:ascii="Symbol" w:hAnsi="Symbol" w:hint="default"/>
      </w:rPr>
    </w:lvl>
    <w:lvl w:ilvl="4" w:tplc="480A3D30">
      <w:start w:val="1"/>
      <w:numFmt w:val="bullet"/>
      <w:lvlText w:val="o"/>
      <w:lvlJc w:val="left"/>
      <w:pPr>
        <w:ind w:left="3600" w:hanging="360"/>
      </w:pPr>
      <w:rPr>
        <w:rFonts w:ascii="Courier New" w:hAnsi="Courier New" w:cs="Courier New" w:hint="default"/>
      </w:rPr>
    </w:lvl>
    <w:lvl w:ilvl="5" w:tplc="A648B10E">
      <w:start w:val="1"/>
      <w:numFmt w:val="bullet"/>
      <w:lvlText w:val=""/>
      <w:lvlJc w:val="left"/>
      <w:pPr>
        <w:ind w:left="4320" w:hanging="360"/>
      </w:pPr>
      <w:rPr>
        <w:rFonts w:ascii="Wingdings" w:hAnsi="Wingdings" w:hint="default"/>
      </w:rPr>
    </w:lvl>
    <w:lvl w:ilvl="6" w:tplc="0B12FF2A">
      <w:start w:val="1"/>
      <w:numFmt w:val="bullet"/>
      <w:lvlText w:val=""/>
      <w:lvlJc w:val="left"/>
      <w:pPr>
        <w:ind w:left="5040" w:hanging="360"/>
      </w:pPr>
      <w:rPr>
        <w:rFonts w:ascii="Symbol" w:hAnsi="Symbol" w:hint="default"/>
      </w:rPr>
    </w:lvl>
    <w:lvl w:ilvl="7" w:tplc="86B68E36">
      <w:start w:val="1"/>
      <w:numFmt w:val="bullet"/>
      <w:lvlText w:val="o"/>
      <w:lvlJc w:val="left"/>
      <w:pPr>
        <w:ind w:left="5760" w:hanging="360"/>
      </w:pPr>
      <w:rPr>
        <w:rFonts w:ascii="Courier New" w:hAnsi="Courier New" w:cs="Courier New" w:hint="default"/>
      </w:rPr>
    </w:lvl>
    <w:lvl w:ilvl="8" w:tplc="21C27B84">
      <w:start w:val="1"/>
      <w:numFmt w:val="bullet"/>
      <w:lvlText w:val=""/>
      <w:lvlJc w:val="left"/>
      <w:pPr>
        <w:ind w:left="6480" w:hanging="360"/>
      </w:pPr>
      <w:rPr>
        <w:rFonts w:ascii="Wingdings" w:hAnsi="Wingdings" w:hint="default"/>
      </w:rPr>
    </w:lvl>
  </w:abstractNum>
  <w:abstractNum w:abstractNumId="10">
    <w:nsid w:val="102806C5"/>
    <w:multiLevelType w:val="hybridMultilevel"/>
    <w:tmpl w:val="B40A6D2E"/>
    <w:lvl w:ilvl="0" w:tplc="17F43ED4">
      <w:start w:val="1"/>
      <w:numFmt w:val="decimal"/>
      <w:pStyle w:val="Titre1"/>
      <w:lvlText w:val="Séance %1."/>
      <w:lvlJc w:val="left"/>
      <w:pPr>
        <w:ind w:left="720" w:hanging="360"/>
      </w:pPr>
      <w:rPr>
        <w:rFonts w:hint="default"/>
        <w:b w:val="0"/>
        <w:bCs w:val="0"/>
        <w:i w:val="0"/>
        <w:iCs w:val="0"/>
        <w:caps w:val="0"/>
        <w:smallCaps w:val="0"/>
        <w:strike w:val="0"/>
        <w:vanish w:val="0"/>
        <w:spacing w:val="0"/>
        <w:position w:val="0"/>
        <w:u w:val="none"/>
        <w:vertAlign w:val="baseline"/>
      </w:rPr>
    </w:lvl>
    <w:lvl w:ilvl="1" w:tplc="B3065BA2">
      <w:start w:val="1"/>
      <w:numFmt w:val="lowerLetter"/>
      <w:lvlText w:val="%2."/>
      <w:lvlJc w:val="left"/>
      <w:pPr>
        <w:ind w:left="1440" w:hanging="360"/>
      </w:pPr>
    </w:lvl>
    <w:lvl w:ilvl="2" w:tplc="D3D65002">
      <w:start w:val="1"/>
      <w:numFmt w:val="lowerRoman"/>
      <w:lvlText w:val="%3."/>
      <w:lvlJc w:val="right"/>
      <w:pPr>
        <w:ind w:left="2160" w:hanging="180"/>
      </w:pPr>
    </w:lvl>
    <w:lvl w:ilvl="3" w:tplc="BC92B724">
      <w:start w:val="1"/>
      <w:numFmt w:val="decimal"/>
      <w:lvlText w:val="%4."/>
      <w:lvlJc w:val="left"/>
      <w:pPr>
        <w:ind w:left="2880" w:hanging="360"/>
      </w:pPr>
    </w:lvl>
    <w:lvl w:ilvl="4" w:tplc="87BC9630">
      <w:start w:val="1"/>
      <w:numFmt w:val="lowerLetter"/>
      <w:lvlText w:val="%5."/>
      <w:lvlJc w:val="left"/>
      <w:pPr>
        <w:ind w:left="3600" w:hanging="360"/>
      </w:pPr>
    </w:lvl>
    <w:lvl w:ilvl="5" w:tplc="2700A1D2">
      <w:start w:val="1"/>
      <w:numFmt w:val="lowerRoman"/>
      <w:lvlText w:val="%6."/>
      <w:lvlJc w:val="right"/>
      <w:pPr>
        <w:ind w:left="4320" w:hanging="180"/>
      </w:pPr>
    </w:lvl>
    <w:lvl w:ilvl="6" w:tplc="8E84E96A">
      <w:start w:val="1"/>
      <w:numFmt w:val="decimal"/>
      <w:lvlText w:val="%7."/>
      <w:lvlJc w:val="left"/>
      <w:pPr>
        <w:ind w:left="5040" w:hanging="360"/>
      </w:pPr>
    </w:lvl>
    <w:lvl w:ilvl="7" w:tplc="1E9489AA">
      <w:start w:val="1"/>
      <w:numFmt w:val="lowerLetter"/>
      <w:lvlText w:val="%8."/>
      <w:lvlJc w:val="left"/>
      <w:pPr>
        <w:ind w:left="5760" w:hanging="360"/>
      </w:pPr>
    </w:lvl>
    <w:lvl w:ilvl="8" w:tplc="B7EA055C">
      <w:start w:val="1"/>
      <w:numFmt w:val="lowerRoman"/>
      <w:lvlText w:val="%9."/>
      <w:lvlJc w:val="right"/>
      <w:pPr>
        <w:ind w:left="6480" w:hanging="180"/>
      </w:pPr>
    </w:lvl>
  </w:abstractNum>
  <w:abstractNum w:abstractNumId="11">
    <w:nsid w:val="10FC5178"/>
    <w:multiLevelType w:val="hybridMultilevel"/>
    <w:tmpl w:val="463C00C4"/>
    <w:lvl w:ilvl="0" w:tplc="CF906076">
      <w:start w:val="1"/>
      <w:numFmt w:val="lowerLetter"/>
      <w:lvlText w:val="%1)"/>
      <w:lvlJc w:val="left"/>
      <w:pPr>
        <w:ind w:left="720" w:hanging="360"/>
      </w:pPr>
    </w:lvl>
    <w:lvl w:ilvl="1" w:tplc="12A80088">
      <w:start w:val="1"/>
      <w:numFmt w:val="lowerLetter"/>
      <w:lvlText w:val="%2."/>
      <w:lvlJc w:val="left"/>
      <w:pPr>
        <w:ind w:left="1440" w:hanging="360"/>
      </w:pPr>
    </w:lvl>
    <w:lvl w:ilvl="2" w:tplc="97D09974">
      <w:start w:val="1"/>
      <w:numFmt w:val="lowerRoman"/>
      <w:lvlText w:val="%3."/>
      <w:lvlJc w:val="right"/>
      <w:pPr>
        <w:ind w:left="2160" w:hanging="180"/>
      </w:pPr>
    </w:lvl>
    <w:lvl w:ilvl="3" w:tplc="809A2212">
      <w:start w:val="1"/>
      <w:numFmt w:val="decimal"/>
      <w:lvlText w:val="%4."/>
      <w:lvlJc w:val="left"/>
      <w:pPr>
        <w:ind w:left="2880" w:hanging="360"/>
      </w:pPr>
    </w:lvl>
    <w:lvl w:ilvl="4" w:tplc="86BC6052">
      <w:start w:val="1"/>
      <w:numFmt w:val="lowerLetter"/>
      <w:lvlText w:val="%5."/>
      <w:lvlJc w:val="left"/>
      <w:pPr>
        <w:ind w:left="3600" w:hanging="360"/>
      </w:pPr>
    </w:lvl>
    <w:lvl w:ilvl="5" w:tplc="7FB4C2E2">
      <w:start w:val="1"/>
      <w:numFmt w:val="lowerRoman"/>
      <w:lvlText w:val="%6."/>
      <w:lvlJc w:val="right"/>
      <w:pPr>
        <w:ind w:left="4320" w:hanging="180"/>
      </w:pPr>
    </w:lvl>
    <w:lvl w:ilvl="6" w:tplc="D7961BA4">
      <w:start w:val="1"/>
      <w:numFmt w:val="decimal"/>
      <w:lvlText w:val="%7."/>
      <w:lvlJc w:val="left"/>
      <w:pPr>
        <w:ind w:left="5040" w:hanging="360"/>
      </w:pPr>
    </w:lvl>
    <w:lvl w:ilvl="7" w:tplc="B85E8BFC">
      <w:start w:val="1"/>
      <w:numFmt w:val="lowerLetter"/>
      <w:lvlText w:val="%8."/>
      <w:lvlJc w:val="left"/>
      <w:pPr>
        <w:ind w:left="5760" w:hanging="360"/>
      </w:pPr>
    </w:lvl>
    <w:lvl w:ilvl="8" w:tplc="D046904E">
      <w:start w:val="1"/>
      <w:numFmt w:val="lowerRoman"/>
      <w:lvlText w:val="%9."/>
      <w:lvlJc w:val="right"/>
      <w:pPr>
        <w:ind w:left="6480" w:hanging="180"/>
      </w:pPr>
    </w:lvl>
  </w:abstractNum>
  <w:abstractNum w:abstractNumId="12">
    <w:nsid w:val="16502360"/>
    <w:multiLevelType w:val="hybridMultilevel"/>
    <w:tmpl w:val="A422160E"/>
    <w:lvl w:ilvl="0" w:tplc="88CA2C36">
      <w:start w:val="1"/>
      <w:numFmt w:val="bullet"/>
      <w:lvlText w:val=""/>
      <w:lvlJc w:val="left"/>
      <w:pPr>
        <w:ind w:left="720" w:hanging="360"/>
      </w:pPr>
      <w:rPr>
        <w:rFonts w:ascii="Symbol" w:hAnsi="Symbol" w:hint="default"/>
      </w:rPr>
    </w:lvl>
    <w:lvl w:ilvl="1" w:tplc="6538B160">
      <w:start w:val="1"/>
      <w:numFmt w:val="bullet"/>
      <w:lvlText w:val="o"/>
      <w:lvlJc w:val="left"/>
      <w:pPr>
        <w:ind w:left="1440" w:hanging="360"/>
      </w:pPr>
      <w:rPr>
        <w:rFonts w:ascii="Courier New" w:hAnsi="Courier New" w:cs="Courier New" w:hint="default"/>
      </w:rPr>
    </w:lvl>
    <w:lvl w:ilvl="2" w:tplc="5E22D258">
      <w:start w:val="1"/>
      <w:numFmt w:val="bullet"/>
      <w:lvlText w:val=""/>
      <w:lvlJc w:val="left"/>
      <w:pPr>
        <w:ind w:left="2160" w:hanging="360"/>
      </w:pPr>
      <w:rPr>
        <w:rFonts w:ascii="Wingdings" w:hAnsi="Wingdings" w:hint="default"/>
      </w:rPr>
    </w:lvl>
    <w:lvl w:ilvl="3" w:tplc="0B92495E">
      <w:start w:val="1"/>
      <w:numFmt w:val="bullet"/>
      <w:lvlText w:val=""/>
      <w:lvlJc w:val="left"/>
      <w:pPr>
        <w:ind w:left="2880" w:hanging="360"/>
      </w:pPr>
      <w:rPr>
        <w:rFonts w:ascii="Symbol" w:hAnsi="Symbol" w:hint="default"/>
      </w:rPr>
    </w:lvl>
    <w:lvl w:ilvl="4" w:tplc="12B63928">
      <w:start w:val="1"/>
      <w:numFmt w:val="bullet"/>
      <w:lvlText w:val="o"/>
      <w:lvlJc w:val="left"/>
      <w:pPr>
        <w:ind w:left="3600" w:hanging="360"/>
      </w:pPr>
      <w:rPr>
        <w:rFonts w:ascii="Courier New" w:hAnsi="Courier New" w:cs="Courier New" w:hint="default"/>
      </w:rPr>
    </w:lvl>
    <w:lvl w:ilvl="5" w:tplc="04A8E1E8">
      <w:start w:val="1"/>
      <w:numFmt w:val="bullet"/>
      <w:lvlText w:val=""/>
      <w:lvlJc w:val="left"/>
      <w:pPr>
        <w:ind w:left="4320" w:hanging="360"/>
      </w:pPr>
      <w:rPr>
        <w:rFonts w:ascii="Wingdings" w:hAnsi="Wingdings" w:hint="default"/>
      </w:rPr>
    </w:lvl>
    <w:lvl w:ilvl="6" w:tplc="FCA01EA0">
      <w:start w:val="1"/>
      <w:numFmt w:val="bullet"/>
      <w:lvlText w:val=""/>
      <w:lvlJc w:val="left"/>
      <w:pPr>
        <w:ind w:left="5040" w:hanging="360"/>
      </w:pPr>
      <w:rPr>
        <w:rFonts w:ascii="Symbol" w:hAnsi="Symbol" w:hint="default"/>
      </w:rPr>
    </w:lvl>
    <w:lvl w:ilvl="7" w:tplc="3C061674">
      <w:start w:val="1"/>
      <w:numFmt w:val="bullet"/>
      <w:lvlText w:val="o"/>
      <w:lvlJc w:val="left"/>
      <w:pPr>
        <w:ind w:left="5760" w:hanging="360"/>
      </w:pPr>
      <w:rPr>
        <w:rFonts w:ascii="Courier New" w:hAnsi="Courier New" w:cs="Courier New" w:hint="default"/>
      </w:rPr>
    </w:lvl>
    <w:lvl w:ilvl="8" w:tplc="B9708564">
      <w:start w:val="1"/>
      <w:numFmt w:val="bullet"/>
      <w:lvlText w:val=""/>
      <w:lvlJc w:val="left"/>
      <w:pPr>
        <w:ind w:left="6480" w:hanging="360"/>
      </w:pPr>
      <w:rPr>
        <w:rFonts w:ascii="Wingdings" w:hAnsi="Wingdings" w:hint="default"/>
      </w:rPr>
    </w:lvl>
  </w:abstractNum>
  <w:abstractNum w:abstractNumId="13">
    <w:nsid w:val="19C71E0B"/>
    <w:multiLevelType w:val="hybridMultilevel"/>
    <w:tmpl w:val="6E82D56A"/>
    <w:lvl w:ilvl="0" w:tplc="036EE524">
      <w:start w:val="1"/>
      <w:numFmt w:val="bullet"/>
      <w:lvlText w:val="o"/>
      <w:lvlJc w:val="left"/>
      <w:pPr>
        <w:ind w:left="1440" w:hanging="360"/>
      </w:pPr>
      <w:rPr>
        <w:rFonts w:ascii="Courier New" w:hAnsi="Courier New" w:cs="Courier New" w:hint="default"/>
      </w:rPr>
    </w:lvl>
    <w:lvl w:ilvl="1" w:tplc="5804ED24">
      <w:start w:val="1"/>
      <w:numFmt w:val="bullet"/>
      <w:lvlText w:val="o"/>
      <w:lvlJc w:val="left"/>
      <w:pPr>
        <w:ind w:left="2160" w:hanging="360"/>
      </w:pPr>
      <w:rPr>
        <w:rFonts w:ascii="Courier New" w:hAnsi="Courier New" w:cs="Courier New" w:hint="default"/>
      </w:rPr>
    </w:lvl>
    <w:lvl w:ilvl="2" w:tplc="0BD07DAA">
      <w:start w:val="1"/>
      <w:numFmt w:val="bullet"/>
      <w:lvlText w:val=""/>
      <w:lvlJc w:val="left"/>
      <w:pPr>
        <w:ind w:left="2880" w:hanging="360"/>
      </w:pPr>
      <w:rPr>
        <w:rFonts w:ascii="Wingdings" w:hAnsi="Wingdings" w:hint="default"/>
      </w:rPr>
    </w:lvl>
    <w:lvl w:ilvl="3" w:tplc="46A0D30E">
      <w:start w:val="1"/>
      <w:numFmt w:val="bullet"/>
      <w:lvlText w:val=""/>
      <w:lvlJc w:val="left"/>
      <w:pPr>
        <w:ind w:left="3600" w:hanging="360"/>
      </w:pPr>
      <w:rPr>
        <w:rFonts w:ascii="Symbol" w:hAnsi="Symbol" w:hint="default"/>
      </w:rPr>
    </w:lvl>
    <w:lvl w:ilvl="4" w:tplc="4FDAEDB2">
      <w:start w:val="1"/>
      <w:numFmt w:val="bullet"/>
      <w:lvlText w:val="o"/>
      <w:lvlJc w:val="left"/>
      <w:pPr>
        <w:ind w:left="4320" w:hanging="360"/>
      </w:pPr>
      <w:rPr>
        <w:rFonts w:ascii="Courier New" w:hAnsi="Courier New" w:cs="Courier New" w:hint="default"/>
      </w:rPr>
    </w:lvl>
    <w:lvl w:ilvl="5" w:tplc="805EF7A0">
      <w:start w:val="1"/>
      <w:numFmt w:val="bullet"/>
      <w:lvlText w:val=""/>
      <w:lvlJc w:val="left"/>
      <w:pPr>
        <w:ind w:left="5040" w:hanging="360"/>
      </w:pPr>
      <w:rPr>
        <w:rFonts w:ascii="Wingdings" w:hAnsi="Wingdings" w:hint="default"/>
      </w:rPr>
    </w:lvl>
    <w:lvl w:ilvl="6" w:tplc="5A049FD2">
      <w:start w:val="1"/>
      <w:numFmt w:val="bullet"/>
      <w:lvlText w:val=""/>
      <w:lvlJc w:val="left"/>
      <w:pPr>
        <w:ind w:left="5760" w:hanging="360"/>
      </w:pPr>
      <w:rPr>
        <w:rFonts w:ascii="Symbol" w:hAnsi="Symbol" w:hint="default"/>
      </w:rPr>
    </w:lvl>
    <w:lvl w:ilvl="7" w:tplc="CED2F7DA">
      <w:start w:val="1"/>
      <w:numFmt w:val="bullet"/>
      <w:lvlText w:val="o"/>
      <w:lvlJc w:val="left"/>
      <w:pPr>
        <w:ind w:left="6480" w:hanging="360"/>
      </w:pPr>
      <w:rPr>
        <w:rFonts w:ascii="Courier New" w:hAnsi="Courier New" w:cs="Courier New" w:hint="default"/>
      </w:rPr>
    </w:lvl>
    <w:lvl w:ilvl="8" w:tplc="32D80AA0">
      <w:start w:val="1"/>
      <w:numFmt w:val="bullet"/>
      <w:lvlText w:val=""/>
      <w:lvlJc w:val="left"/>
      <w:pPr>
        <w:ind w:left="7200" w:hanging="360"/>
      </w:pPr>
      <w:rPr>
        <w:rFonts w:ascii="Wingdings" w:hAnsi="Wingdings" w:hint="default"/>
      </w:rPr>
    </w:lvl>
  </w:abstractNum>
  <w:abstractNum w:abstractNumId="14">
    <w:nsid w:val="2FBA3FCB"/>
    <w:multiLevelType w:val="hybridMultilevel"/>
    <w:tmpl w:val="1CB497A8"/>
    <w:lvl w:ilvl="0" w:tplc="B2C00D62">
      <w:start w:val="1"/>
      <w:numFmt w:val="decimal"/>
      <w:pStyle w:val="Titre2"/>
      <w:lvlText w:val="%1)"/>
      <w:lvlJc w:val="left"/>
      <w:pPr>
        <w:ind w:left="720" w:hanging="360"/>
      </w:pPr>
      <w:rPr>
        <w:i w:val="0"/>
      </w:rPr>
    </w:lvl>
    <w:lvl w:ilvl="1" w:tplc="B01824FA">
      <w:start w:val="1"/>
      <w:numFmt w:val="lowerLetter"/>
      <w:lvlText w:val="%2."/>
      <w:lvlJc w:val="left"/>
      <w:pPr>
        <w:ind w:left="1440" w:hanging="360"/>
      </w:pPr>
    </w:lvl>
    <w:lvl w:ilvl="2" w:tplc="03FC4960">
      <w:start w:val="1"/>
      <w:numFmt w:val="lowerRoman"/>
      <w:lvlText w:val="%3."/>
      <w:lvlJc w:val="right"/>
      <w:pPr>
        <w:ind w:left="2160" w:hanging="180"/>
      </w:pPr>
    </w:lvl>
    <w:lvl w:ilvl="3" w:tplc="58E272AC">
      <w:start w:val="1"/>
      <w:numFmt w:val="decimal"/>
      <w:lvlText w:val="%4."/>
      <w:lvlJc w:val="left"/>
      <w:pPr>
        <w:ind w:left="2880" w:hanging="360"/>
      </w:pPr>
    </w:lvl>
    <w:lvl w:ilvl="4" w:tplc="8E50379A">
      <w:start w:val="1"/>
      <w:numFmt w:val="lowerLetter"/>
      <w:lvlText w:val="%5."/>
      <w:lvlJc w:val="left"/>
      <w:pPr>
        <w:ind w:left="3600" w:hanging="360"/>
      </w:pPr>
    </w:lvl>
    <w:lvl w:ilvl="5" w:tplc="66FAF8A8">
      <w:start w:val="1"/>
      <w:numFmt w:val="lowerRoman"/>
      <w:lvlText w:val="%6."/>
      <w:lvlJc w:val="right"/>
      <w:pPr>
        <w:ind w:left="4320" w:hanging="180"/>
      </w:pPr>
    </w:lvl>
    <w:lvl w:ilvl="6" w:tplc="C608C926">
      <w:start w:val="1"/>
      <w:numFmt w:val="decimal"/>
      <w:lvlText w:val="%7."/>
      <w:lvlJc w:val="left"/>
      <w:pPr>
        <w:ind w:left="5040" w:hanging="360"/>
      </w:pPr>
    </w:lvl>
    <w:lvl w:ilvl="7" w:tplc="5A7C987A">
      <w:start w:val="1"/>
      <w:numFmt w:val="lowerLetter"/>
      <w:lvlText w:val="%8."/>
      <w:lvlJc w:val="left"/>
      <w:pPr>
        <w:ind w:left="5760" w:hanging="360"/>
      </w:pPr>
    </w:lvl>
    <w:lvl w:ilvl="8" w:tplc="F4C4A6E8">
      <w:start w:val="1"/>
      <w:numFmt w:val="lowerRoman"/>
      <w:lvlText w:val="%9."/>
      <w:lvlJc w:val="right"/>
      <w:pPr>
        <w:ind w:left="6480" w:hanging="180"/>
      </w:pPr>
    </w:lvl>
  </w:abstractNum>
  <w:abstractNum w:abstractNumId="15">
    <w:nsid w:val="31053DCF"/>
    <w:multiLevelType w:val="hybridMultilevel"/>
    <w:tmpl w:val="DA28EF36"/>
    <w:lvl w:ilvl="0" w:tplc="90D47A5A">
      <w:start w:val="1"/>
      <w:numFmt w:val="bullet"/>
      <w:lvlText w:val=""/>
      <w:lvlJc w:val="left"/>
      <w:pPr>
        <w:ind w:left="720" w:hanging="360"/>
      </w:pPr>
      <w:rPr>
        <w:rFonts w:ascii="Wingdings" w:hAnsi="Wingdings" w:hint="default"/>
      </w:rPr>
    </w:lvl>
    <w:lvl w:ilvl="1" w:tplc="52E0B6F8">
      <w:start w:val="1"/>
      <w:numFmt w:val="bullet"/>
      <w:lvlText w:val="o"/>
      <w:lvlJc w:val="left"/>
      <w:pPr>
        <w:ind w:left="1440" w:hanging="360"/>
      </w:pPr>
      <w:rPr>
        <w:rFonts w:ascii="Courier New" w:hAnsi="Courier New" w:cs="Courier New" w:hint="default"/>
      </w:rPr>
    </w:lvl>
    <w:lvl w:ilvl="2" w:tplc="BB5AE990">
      <w:start w:val="1"/>
      <w:numFmt w:val="bullet"/>
      <w:lvlText w:val=""/>
      <w:lvlJc w:val="left"/>
      <w:pPr>
        <w:ind w:left="2160" w:hanging="360"/>
      </w:pPr>
      <w:rPr>
        <w:rFonts w:ascii="Wingdings" w:hAnsi="Wingdings" w:hint="default"/>
      </w:rPr>
    </w:lvl>
    <w:lvl w:ilvl="3" w:tplc="D1C4C7E8">
      <w:start w:val="1"/>
      <w:numFmt w:val="bullet"/>
      <w:lvlText w:val=""/>
      <w:lvlJc w:val="left"/>
      <w:pPr>
        <w:ind w:left="2880" w:hanging="360"/>
      </w:pPr>
      <w:rPr>
        <w:rFonts w:ascii="Symbol" w:hAnsi="Symbol" w:hint="default"/>
      </w:rPr>
    </w:lvl>
    <w:lvl w:ilvl="4" w:tplc="C17AE2B0">
      <w:start w:val="1"/>
      <w:numFmt w:val="bullet"/>
      <w:lvlText w:val="o"/>
      <w:lvlJc w:val="left"/>
      <w:pPr>
        <w:ind w:left="3600" w:hanging="360"/>
      </w:pPr>
      <w:rPr>
        <w:rFonts w:ascii="Courier New" w:hAnsi="Courier New" w:cs="Courier New" w:hint="default"/>
      </w:rPr>
    </w:lvl>
    <w:lvl w:ilvl="5" w:tplc="F7005004">
      <w:start w:val="1"/>
      <w:numFmt w:val="bullet"/>
      <w:lvlText w:val=""/>
      <w:lvlJc w:val="left"/>
      <w:pPr>
        <w:ind w:left="4320" w:hanging="360"/>
      </w:pPr>
      <w:rPr>
        <w:rFonts w:ascii="Wingdings" w:hAnsi="Wingdings" w:hint="default"/>
      </w:rPr>
    </w:lvl>
    <w:lvl w:ilvl="6" w:tplc="1070138E">
      <w:start w:val="1"/>
      <w:numFmt w:val="bullet"/>
      <w:lvlText w:val=""/>
      <w:lvlJc w:val="left"/>
      <w:pPr>
        <w:ind w:left="5040" w:hanging="360"/>
      </w:pPr>
      <w:rPr>
        <w:rFonts w:ascii="Symbol" w:hAnsi="Symbol" w:hint="default"/>
      </w:rPr>
    </w:lvl>
    <w:lvl w:ilvl="7" w:tplc="8C0E82C0">
      <w:start w:val="1"/>
      <w:numFmt w:val="bullet"/>
      <w:lvlText w:val="o"/>
      <w:lvlJc w:val="left"/>
      <w:pPr>
        <w:ind w:left="5760" w:hanging="360"/>
      </w:pPr>
      <w:rPr>
        <w:rFonts w:ascii="Courier New" w:hAnsi="Courier New" w:cs="Courier New" w:hint="default"/>
      </w:rPr>
    </w:lvl>
    <w:lvl w:ilvl="8" w:tplc="8A707770">
      <w:start w:val="1"/>
      <w:numFmt w:val="bullet"/>
      <w:lvlText w:val=""/>
      <w:lvlJc w:val="left"/>
      <w:pPr>
        <w:ind w:left="6480" w:hanging="360"/>
      </w:pPr>
      <w:rPr>
        <w:rFonts w:ascii="Wingdings" w:hAnsi="Wingdings" w:hint="default"/>
      </w:rPr>
    </w:lvl>
  </w:abstractNum>
  <w:abstractNum w:abstractNumId="16">
    <w:nsid w:val="36AC1148"/>
    <w:multiLevelType w:val="hybridMultilevel"/>
    <w:tmpl w:val="30629A80"/>
    <w:lvl w:ilvl="0" w:tplc="B3D693F0">
      <w:start w:val="1"/>
      <w:numFmt w:val="lowerLetter"/>
      <w:lvlText w:val="%1)"/>
      <w:lvlJc w:val="left"/>
      <w:pPr>
        <w:ind w:left="720" w:hanging="360"/>
      </w:pPr>
      <w:rPr>
        <w:rFonts w:hint="default"/>
        <w:color w:val="0563C1" w:themeColor="hyperlink"/>
        <w:u w:val="single"/>
      </w:rPr>
    </w:lvl>
    <w:lvl w:ilvl="1" w:tplc="ECECA950">
      <w:start w:val="1"/>
      <w:numFmt w:val="lowerLetter"/>
      <w:lvlText w:val="%2."/>
      <w:lvlJc w:val="left"/>
      <w:pPr>
        <w:ind w:left="1440" w:hanging="360"/>
      </w:pPr>
    </w:lvl>
    <w:lvl w:ilvl="2" w:tplc="E9560834">
      <w:start w:val="1"/>
      <w:numFmt w:val="lowerRoman"/>
      <w:lvlText w:val="%3."/>
      <w:lvlJc w:val="right"/>
      <w:pPr>
        <w:ind w:left="2160" w:hanging="180"/>
      </w:pPr>
    </w:lvl>
    <w:lvl w:ilvl="3" w:tplc="049C358A">
      <w:start w:val="1"/>
      <w:numFmt w:val="decimal"/>
      <w:lvlText w:val="%4."/>
      <w:lvlJc w:val="left"/>
      <w:pPr>
        <w:ind w:left="2880" w:hanging="360"/>
      </w:pPr>
    </w:lvl>
    <w:lvl w:ilvl="4" w:tplc="38FA3A44">
      <w:start w:val="1"/>
      <w:numFmt w:val="lowerLetter"/>
      <w:lvlText w:val="%5."/>
      <w:lvlJc w:val="left"/>
      <w:pPr>
        <w:ind w:left="3600" w:hanging="360"/>
      </w:pPr>
    </w:lvl>
    <w:lvl w:ilvl="5" w:tplc="ABA0B898">
      <w:start w:val="1"/>
      <w:numFmt w:val="lowerRoman"/>
      <w:lvlText w:val="%6."/>
      <w:lvlJc w:val="right"/>
      <w:pPr>
        <w:ind w:left="4320" w:hanging="180"/>
      </w:pPr>
    </w:lvl>
    <w:lvl w:ilvl="6" w:tplc="3698CF28">
      <w:start w:val="1"/>
      <w:numFmt w:val="decimal"/>
      <w:lvlText w:val="%7."/>
      <w:lvlJc w:val="left"/>
      <w:pPr>
        <w:ind w:left="5040" w:hanging="360"/>
      </w:pPr>
    </w:lvl>
    <w:lvl w:ilvl="7" w:tplc="D72C65BA">
      <w:start w:val="1"/>
      <w:numFmt w:val="lowerLetter"/>
      <w:lvlText w:val="%8."/>
      <w:lvlJc w:val="left"/>
      <w:pPr>
        <w:ind w:left="5760" w:hanging="360"/>
      </w:pPr>
    </w:lvl>
    <w:lvl w:ilvl="8" w:tplc="0BA06B44">
      <w:start w:val="1"/>
      <w:numFmt w:val="lowerRoman"/>
      <w:lvlText w:val="%9."/>
      <w:lvlJc w:val="right"/>
      <w:pPr>
        <w:ind w:left="6480" w:hanging="180"/>
      </w:pPr>
    </w:lvl>
  </w:abstractNum>
  <w:abstractNum w:abstractNumId="17">
    <w:nsid w:val="388221C5"/>
    <w:multiLevelType w:val="hybridMultilevel"/>
    <w:tmpl w:val="6A20D44C"/>
    <w:lvl w:ilvl="0" w:tplc="241241BC">
      <w:start w:val="1"/>
      <w:numFmt w:val="bullet"/>
      <w:lvlText w:val="o"/>
      <w:lvlJc w:val="left"/>
      <w:pPr>
        <w:ind w:left="2130" w:hanging="360"/>
      </w:pPr>
      <w:rPr>
        <w:rFonts w:ascii="Courier New" w:hAnsi="Courier New" w:cs="Courier New" w:hint="default"/>
      </w:rPr>
    </w:lvl>
    <w:lvl w:ilvl="1" w:tplc="26FE290E">
      <w:start w:val="1"/>
      <w:numFmt w:val="bullet"/>
      <w:lvlText w:val="o"/>
      <w:lvlJc w:val="left"/>
      <w:pPr>
        <w:ind w:left="2850" w:hanging="360"/>
      </w:pPr>
      <w:rPr>
        <w:rFonts w:ascii="Courier New" w:hAnsi="Courier New" w:cs="Courier New" w:hint="default"/>
      </w:rPr>
    </w:lvl>
    <w:lvl w:ilvl="2" w:tplc="683AE75E">
      <w:start w:val="1"/>
      <w:numFmt w:val="bullet"/>
      <w:lvlText w:val=""/>
      <w:lvlJc w:val="left"/>
      <w:pPr>
        <w:ind w:left="3570" w:hanging="360"/>
      </w:pPr>
      <w:rPr>
        <w:rFonts w:ascii="Wingdings" w:hAnsi="Wingdings" w:hint="default"/>
      </w:rPr>
    </w:lvl>
    <w:lvl w:ilvl="3" w:tplc="8D14D5C2">
      <w:start w:val="1"/>
      <w:numFmt w:val="bullet"/>
      <w:lvlText w:val=""/>
      <w:lvlJc w:val="left"/>
      <w:pPr>
        <w:ind w:left="4290" w:hanging="360"/>
      </w:pPr>
      <w:rPr>
        <w:rFonts w:ascii="Symbol" w:hAnsi="Symbol" w:hint="default"/>
      </w:rPr>
    </w:lvl>
    <w:lvl w:ilvl="4" w:tplc="ECE25880">
      <w:start w:val="1"/>
      <w:numFmt w:val="bullet"/>
      <w:lvlText w:val="o"/>
      <w:lvlJc w:val="left"/>
      <w:pPr>
        <w:ind w:left="5010" w:hanging="360"/>
      </w:pPr>
      <w:rPr>
        <w:rFonts w:ascii="Courier New" w:hAnsi="Courier New" w:cs="Courier New" w:hint="default"/>
      </w:rPr>
    </w:lvl>
    <w:lvl w:ilvl="5" w:tplc="BA664DAC">
      <w:start w:val="1"/>
      <w:numFmt w:val="bullet"/>
      <w:lvlText w:val=""/>
      <w:lvlJc w:val="left"/>
      <w:pPr>
        <w:ind w:left="5730" w:hanging="360"/>
      </w:pPr>
      <w:rPr>
        <w:rFonts w:ascii="Wingdings" w:hAnsi="Wingdings" w:hint="default"/>
      </w:rPr>
    </w:lvl>
    <w:lvl w:ilvl="6" w:tplc="183E5732">
      <w:start w:val="1"/>
      <w:numFmt w:val="bullet"/>
      <w:lvlText w:val=""/>
      <w:lvlJc w:val="left"/>
      <w:pPr>
        <w:ind w:left="6450" w:hanging="360"/>
      </w:pPr>
      <w:rPr>
        <w:rFonts w:ascii="Symbol" w:hAnsi="Symbol" w:hint="default"/>
      </w:rPr>
    </w:lvl>
    <w:lvl w:ilvl="7" w:tplc="81E46688">
      <w:start w:val="1"/>
      <w:numFmt w:val="bullet"/>
      <w:lvlText w:val="o"/>
      <w:lvlJc w:val="left"/>
      <w:pPr>
        <w:ind w:left="7170" w:hanging="360"/>
      </w:pPr>
      <w:rPr>
        <w:rFonts w:ascii="Courier New" w:hAnsi="Courier New" w:cs="Courier New" w:hint="default"/>
      </w:rPr>
    </w:lvl>
    <w:lvl w:ilvl="8" w:tplc="056409D2">
      <w:start w:val="1"/>
      <w:numFmt w:val="bullet"/>
      <w:lvlText w:val=""/>
      <w:lvlJc w:val="left"/>
      <w:pPr>
        <w:ind w:left="7890" w:hanging="360"/>
      </w:pPr>
      <w:rPr>
        <w:rFonts w:ascii="Wingdings" w:hAnsi="Wingdings" w:hint="default"/>
      </w:rPr>
    </w:lvl>
  </w:abstractNum>
  <w:abstractNum w:abstractNumId="18">
    <w:nsid w:val="3C0D0C7B"/>
    <w:multiLevelType w:val="hybridMultilevel"/>
    <w:tmpl w:val="1B782A5A"/>
    <w:lvl w:ilvl="0" w:tplc="19E82DC4">
      <w:start w:val="2"/>
      <w:numFmt w:val="decimal"/>
      <w:lvlText w:val="%1)"/>
      <w:lvlJc w:val="left"/>
      <w:pPr>
        <w:ind w:left="720" w:hanging="360"/>
      </w:pPr>
      <w:rPr>
        <w:rFonts w:hint="default"/>
      </w:rPr>
    </w:lvl>
    <w:lvl w:ilvl="1" w:tplc="FDC4DDC0">
      <w:start w:val="1"/>
      <w:numFmt w:val="lowerLetter"/>
      <w:lvlText w:val="%2."/>
      <w:lvlJc w:val="left"/>
      <w:pPr>
        <w:ind w:left="1440" w:hanging="360"/>
      </w:pPr>
    </w:lvl>
    <w:lvl w:ilvl="2" w:tplc="A2843004">
      <w:start w:val="1"/>
      <w:numFmt w:val="lowerRoman"/>
      <w:lvlText w:val="%3."/>
      <w:lvlJc w:val="right"/>
      <w:pPr>
        <w:ind w:left="2160" w:hanging="180"/>
      </w:pPr>
    </w:lvl>
    <w:lvl w:ilvl="3" w:tplc="7374A932">
      <w:start w:val="1"/>
      <w:numFmt w:val="decimal"/>
      <w:lvlText w:val="%4."/>
      <w:lvlJc w:val="left"/>
      <w:pPr>
        <w:ind w:left="2880" w:hanging="360"/>
      </w:pPr>
    </w:lvl>
    <w:lvl w:ilvl="4" w:tplc="7C0444A2">
      <w:start w:val="1"/>
      <w:numFmt w:val="lowerLetter"/>
      <w:lvlText w:val="%5."/>
      <w:lvlJc w:val="left"/>
      <w:pPr>
        <w:ind w:left="3600" w:hanging="360"/>
      </w:pPr>
    </w:lvl>
    <w:lvl w:ilvl="5" w:tplc="5AA031E2">
      <w:start w:val="1"/>
      <w:numFmt w:val="lowerRoman"/>
      <w:lvlText w:val="%6."/>
      <w:lvlJc w:val="right"/>
      <w:pPr>
        <w:ind w:left="4320" w:hanging="180"/>
      </w:pPr>
    </w:lvl>
    <w:lvl w:ilvl="6" w:tplc="2CEA62AC">
      <w:start w:val="1"/>
      <w:numFmt w:val="decimal"/>
      <w:lvlText w:val="%7."/>
      <w:lvlJc w:val="left"/>
      <w:pPr>
        <w:ind w:left="5040" w:hanging="360"/>
      </w:pPr>
    </w:lvl>
    <w:lvl w:ilvl="7" w:tplc="C9008490">
      <w:start w:val="1"/>
      <w:numFmt w:val="lowerLetter"/>
      <w:lvlText w:val="%8."/>
      <w:lvlJc w:val="left"/>
      <w:pPr>
        <w:ind w:left="5760" w:hanging="360"/>
      </w:pPr>
    </w:lvl>
    <w:lvl w:ilvl="8" w:tplc="1D5A4A9E">
      <w:start w:val="1"/>
      <w:numFmt w:val="lowerRoman"/>
      <w:lvlText w:val="%9."/>
      <w:lvlJc w:val="right"/>
      <w:pPr>
        <w:ind w:left="6480" w:hanging="180"/>
      </w:pPr>
    </w:lvl>
  </w:abstractNum>
  <w:abstractNum w:abstractNumId="19">
    <w:nsid w:val="3C3E6883"/>
    <w:multiLevelType w:val="hybridMultilevel"/>
    <w:tmpl w:val="6100B590"/>
    <w:lvl w:ilvl="0" w:tplc="F6386ED0">
      <w:start w:val="1"/>
      <w:numFmt w:val="decimal"/>
      <w:lvlText w:val="%1)"/>
      <w:lvlJc w:val="left"/>
      <w:pPr>
        <w:ind w:left="720" w:hanging="360"/>
      </w:pPr>
    </w:lvl>
    <w:lvl w:ilvl="1" w:tplc="C09EE296">
      <w:start w:val="1"/>
      <w:numFmt w:val="lowerLetter"/>
      <w:lvlText w:val="%2."/>
      <w:lvlJc w:val="left"/>
      <w:pPr>
        <w:ind w:left="1440" w:hanging="360"/>
      </w:pPr>
    </w:lvl>
    <w:lvl w:ilvl="2" w:tplc="248C827E">
      <w:start w:val="1"/>
      <w:numFmt w:val="lowerRoman"/>
      <w:lvlText w:val="%3."/>
      <w:lvlJc w:val="right"/>
      <w:pPr>
        <w:ind w:left="2160" w:hanging="180"/>
      </w:pPr>
    </w:lvl>
    <w:lvl w:ilvl="3" w:tplc="94867C0E">
      <w:start w:val="1"/>
      <w:numFmt w:val="decimal"/>
      <w:lvlText w:val="%4."/>
      <w:lvlJc w:val="left"/>
      <w:pPr>
        <w:ind w:left="2880" w:hanging="360"/>
      </w:pPr>
    </w:lvl>
    <w:lvl w:ilvl="4" w:tplc="866C6B14">
      <w:start w:val="1"/>
      <w:numFmt w:val="lowerLetter"/>
      <w:lvlText w:val="%5."/>
      <w:lvlJc w:val="left"/>
      <w:pPr>
        <w:ind w:left="3600" w:hanging="360"/>
      </w:pPr>
    </w:lvl>
    <w:lvl w:ilvl="5" w:tplc="42DA0E38">
      <w:start w:val="1"/>
      <w:numFmt w:val="lowerRoman"/>
      <w:lvlText w:val="%6."/>
      <w:lvlJc w:val="right"/>
      <w:pPr>
        <w:ind w:left="4320" w:hanging="180"/>
      </w:pPr>
    </w:lvl>
    <w:lvl w:ilvl="6" w:tplc="BD804990">
      <w:start w:val="1"/>
      <w:numFmt w:val="decimal"/>
      <w:lvlText w:val="%7."/>
      <w:lvlJc w:val="left"/>
      <w:pPr>
        <w:ind w:left="5040" w:hanging="360"/>
      </w:pPr>
    </w:lvl>
    <w:lvl w:ilvl="7" w:tplc="AF5E1434">
      <w:start w:val="1"/>
      <w:numFmt w:val="lowerLetter"/>
      <w:lvlText w:val="%8."/>
      <w:lvlJc w:val="left"/>
      <w:pPr>
        <w:ind w:left="5760" w:hanging="360"/>
      </w:pPr>
    </w:lvl>
    <w:lvl w:ilvl="8" w:tplc="74B825F0">
      <w:start w:val="1"/>
      <w:numFmt w:val="lowerRoman"/>
      <w:lvlText w:val="%9."/>
      <w:lvlJc w:val="right"/>
      <w:pPr>
        <w:ind w:left="6480" w:hanging="180"/>
      </w:pPr>
    </w:lvl>
  </w:abstractNum>
  <w:abstractNum w:abstractNumId="20">
    <w:nsid w:val="3EDF1F0E"/>
    <w:multiLevelType w:val="hybridMultilevel"/>
    <w:tmpl w:val="0A5000BA"/>
    <w:lvl w:ilvl="0" w:tplc="3EC44E34">
      <w:start w:val="1"/>
      <w:numFmt w:val="lowerLetter"/>
      <w:lvlText w:val="%1)"/>
      <w:lvlJc w:val="left"/>
      <w:pPr>
        <w:ind w:left="1485" w:hanging="360"/>
      </w:pPr>
    </w:lvl>
    <w:lvl w:ilvl="1" w:tplc="A25C2568">
      <w:start w:val="1"/>
      <w:numFmt w:val="lowerLetter"/>
      <w:lvlText w:val="%2."/>
      <w:lvlJc w:val="left"/>
      <w:pPr>
        <w:ind w:left="2205" w:hanging="360"/>
      </w:pPr>
    </w:lvl>
    <w:lvl w:ilvl="2" w:tplc="4E72016E">
      <w:start w:val="1"/>
      <w:numFmt w:val="lowerRoman"/>
      <w:lvlText w:val="%3."/>
      <w:lvlJc w:val="right"/>
      <w:pPr>
        <w:ind w:left="2925" w:hanging="180"/>
      </w:pPr>
    </w:lvl>
    <w:lvl w:ilvl="3" w:tplc="1BEEE1B8">
      <w:start w:val="1"/>
      <w:numFmt w:val="decimal"/>
      <w:lvlText w:val="%4."/>
      <w:lvlJc w:val="left"/>
      <w:pPr>
        <w:ind w:left="3645" w:hanging="360"/>
      </w:pPr>
    </w:lvl>
    <w:lvl w:ilvl="4" w:tplc="E7625330">
      <w:start w:val="1"/>
      <w:numFmt w:val="lowerLetter"/>
      <w:lvlText w:val="%5."/>
      <w:lvlJc w:val="left"/>
      <w:pPr>
        <w:ind w:left="4365" w:hanging="360"/>
      </w:pPr>
    </w:lvl>
    <w:lvl w:ilvl="5" w:tplc="BEA092DE">
      <w:start w:val="1"/>
      <w:numFmt w:val="lowerRoman"/>
      <w:lvlText w:val="%6."/>
      <w:lvlJc w:val="right"/>
      <w:pPr>
        <w:ind w:left="5085" w:hanging="180"/>
      </w:pPr>
    </w:lvl>
    <w:lvl w:ilvl="6" w:tplc="C068C8BE">
      <w:start w:val="1"/>
      <w:numFmt w:val="decimal"/>
      <w:lvlText w:val="%7."/>
      <w:lvlJc w:val="left"/>
      <w:pPr>
        <w:ind w:left="5805" w:hanging="360"/>
      </w:pPr>
    </w:lvl>
    <w:lvl w:ilvl="7" w:tplc="A72CE70E">
      <w:start w:val="1"/>
      <w:numFmt w:val="lowerLetter"/>
      <w:lvlText w:val="%8."/>
      <w:lvlJc w:val="left"/>
      <w:pPr>
        <w:ind w:left="6525" w:hanging="360"/>
      </w:pPr>
    </w:lvl>
    <w:lvl w:ilvl="8" w:tplc="C76ABFB8">
      <w:start w:val="1"/>
      <w:numFmt w:val="lowerRoman"/>
      <w:lvlText w:val="%9."/>
      <w:lvlJc w:val="right"/>
      <w:pPr>
        <w:ind w:left="7245" w:hanging="180"/>
      </w:pPr>
    </w:lvl>
  </w:abstractNum>
  <w:abstractNum w:abstractNumId="21">
    <w:nsid w:val="4BFD7501"/>
    <w:multiLevelType w:val="hybridMultilevel"/>
    <w:tmpl w:val="E6F60D90"/>
    <w:lvl w:ilvl="0" w:tplc="CC9E79DE">
      <w:start w:val="1"/>
      <w:numFmt w:val="bullet"/>
      <w:lvlText w:val="o"/>
      <w:lvlJc w:val="left"/>
      <w:pPr>
        <w:ind w:left="2130" w:hanging="360"/>
      </w:pPr>
      <w:rPr>
        <w:rFonts w:ascii="Courier New" w:hAnsi="Courier New" w:cs="Courier New" w:hint="default"/>
      </w:rPr>
    </w:lvl>
    <w:lvl w:ilvl="1" w:tplc="D23E5174">
      <w:start w:val="1"/>
      <w:numFmt w:val="bullet"/>
      <w:lvlText w:val="o"/>
      <w:lvlJc w:val="left"/>
      <w:pPr>
        <w:ind w:left="2850" w:hanging="360"/>
      </w:pPr>
      <w:rPr>
        <w:rFonts w:ascii="Courier New" w:hAnsi="Courier New" w:cs="Courier New" w:hint="default"/>
      </w:rPr>
    </w:lvl>
    <w:lvl w:ilvl="2" w:tplc="3B78CA2E">
      <w:start w:val="1"/>
      <w:numFmt w:val="bullet"/>
      <w:lvlText w:val=""/>
      <w:lvlJc w:val="left"/>
      <w:pPr>
        <w:ind w:left="3570" w:hanging="360"/>
      </w:pPr>
      <w:rPr>
        <w:rFonts w:ascii="Wingdings" w:hAnsi="Wingdings" w:hint="default"/>
      </w:rPr>
    </w:lvl>
    <w:lvl w:ilvl="3" w:tplc="CD1059C2">
      <w:start w:val="1"/>
      <w:numFmt w:val="bullet"/>
      <w:lvlText w:val=""/>
      <w:lvlJc w:val="left"/>
      <w:pPr>
        <w:ind w:left="4290" w:hanging="360"/>
      </w:pPr>
      <w:rPr>
        <w:rFonts w:ascii="Symbol" w:hAnsi="Symbol" w:hint="default"/>
      </w:rPr>
    </w:lvl>
    <w:lvl w:ilvl="4" w:tplc="E1DEA95A">
      <w:start w:val="1"/>
      <w:numFmt w:val="bullet"/>
      <w:lvlText w:val="o"/>
      <w:lvlJc w:val="left"/>
      <w:pPr>
        <w:ind w:left="5010" w:hanging="360"/>
      </w:pPr>
      <w:rPr>
        <w:rFonts w:ascii="Courier New" w:hAnsi="Courier New" w:cs="Courier New" w:hint="default"/>
      </w:rPr>
    </w:lvl>
    <w:lvl w:ilvl="5" w:tplc="6EA88620">
      <w:start w:val="1"/>
      <w:numFmt w:val="bullet"/>
      <w:lvlText w:val=""/>
      <w:lvlJc w:val="left"/>
      <w:pPr>
        <w:ind w:left="5730" w:hanging="360"/>
      </w:pPr>
      <w:rPr>
        <w:rFonts w:ascii="Wingdings" w:hAnsi="Wingdings" w:hint="default"/>
      </w:rPr>
    </w:lvl>
    <w:lvl w:ilvl="6" w:tplc="21A286E0">
      <w:start w:val="1"/>
      <w:numFmt w:val="bullet"/>
      <w:lvlText w:val=""/>
      <w:lvlJc w:val="left"/>
      <w:pPr>
        <w:ind w:left="6450" w:hanging="360"/>
      </w:pPr>
      <w:rPr>
        <w:rFonts w:ascii="Symbol" w:hAnsi="Symbol" w:hint="default"/>
      </w:rPr>
    </w:lvl>
    <w:lvl w:ilvl="7" w:tplc="A0788944">
      <w:start w:val="1"/>
      <w:numFmt w:val="bullet"/>
      <w:lvlText w:val="o"/>
      <w:lvlJc w:val="left"/>
      <w:pPr>
        <w:ind w:left="7170" w:hanging="360"/>
      </w:pPr>
      <w:rPr>
        <w:rFonts w:ascii="Courier New" w:hAnsi="Courier New" w:cs="Courier New" w:hint="default"/>
      </w:rPr>
    </w:lvl>
    <w:lvl w:ilvl="8" w:tplc="88AA6FA2">
      <w:start w:val="1"/>
      <w:numFmt w:val="bullet"/>
      <w:lvlText w:val=""/>
      <w:lvlJc w:val="left"/>
      <w:pPr>
        <w:ind w:left="7890" w:hanging="360"/>
      </w:pPr>
      <w:rPr>
        <w:rFonts w:ascii="Wingdings" w:hAnsi="Wingdings" w:hint="default"/>
      </w:rPr>
    </w:lvl>
  </w:abstractNum>
  <w:abstractNum w:abstractNumId="22">
    <w:nsid w:val="4D3E7D68"/>
    <w:multiLevelType w:val="hybridMultilevel"/>
    <w:tmpl w:val="AA5E542C"/>
    <w:lvl w:ilvl="0" w:tplc="A9B2933E">
      <w:start w:val="1"/>
      <w:numFmt w:val="lowerLetter"/>
      <w:lvlText w:val="%1)"/>
      <w:lvlJc w:val="left"/>
      <w:pPr>
        <w:ind w:left="1440" w:hanging="360"/>
      </w:pPr>
    </w:lvl>
    <w:lvl w:ilvl="1" w:tplc="45DEAA96">
      <w:start w:val="1"/>
      <w:numFmt w:val="lowerLetter"/>
      <w:lvlText w:val="%2."/>
      <w:lvlJc w:val="left"/>
      <w:pPr>
        <w:ind w:left="2160" w:hanging="360"/>
      </w:pPr>
    </w:lvl>
    <w:lvl w:ilvl="2" w:tplc="EE4C9BD4">
      <w:start w:val="1"/>
      <w:numFmt w:val="lowerRoman"/>
      <w:lvlText w:val="%3."/>
      <w:lvlJc w:val="right"/>
      <w:pPr>
        <w:ind w:left="2880" w:hanging="180"/>
      </w:pPr>
    </w:lvl>
    <w:lvl w:ilvl="3" w:tplc="A454B598">
      <w:start w:val="1"/>
      <w:numFmt w:val="decimal"/>
      <w:lvlText w:val="%4."/>
      <w:lvlJc w:val="left"/>
      <w:pPr>
        <w:ind w:left="3600" w:hanging="360"/>
      </w:pPr>
    </w:lvl>
    <w:lvl w:ilvl="4" w:tplc="2870CFA2">
      <w:start w:val="1"/>
      <w:numFmt w:val="lowerLetter"/>
      <w:lvlText w:val="%5."/>
      <w:lvlJc w:val="left"/>
      <w:pPr>
        <w:ind w:left="4320" w:hanging="360"/>
      </w:pPr>
    </w:lvl>
    <w:lvl w:ilvl="5" w:tplc="1222F336">
      <w:start w:val="1"/>
      <w:numFmt w:val="lowerRoman"/>
      <w:lvlText w:val="%6."/>
      <w:lvlJc w:val="right"/>
      <w:pPr>
        <w:ind w:left="5040" w:hanging="180"/>
      </w:pPr>
    </w:lvl>
    <w:lvl w:ilvl="6" w:tplc="156C578C">
      <w:start w:val="1"/>
      <w:numFmt w:val="decimal"/>
      <w:lvlText w:val="%7."/>
      <w:lvlJc w:val="left"/>
      <w:pPr>
        <w:ind w:left="5760" w:hanging="360"/>
      </w:pPr>
    </w:lvl>
    <w:lvl w:ilvl="7" w:tplc="04B012E6">
      <w:start w:val="1"/>
      <w:numFmt w:val="lowerLetter"/>
      <w:lvlText w:val="%8."/>
      <w:lvlJc w:val="left"/>
      <w:pPr>
        <w:ind w:left="6480" w:hanging="360"/>
      </w:pPr>
    </w:lvl>
    <w:lvl w:ilvl="8" w:tplc="3E4C4110">
      <w:start w:val="1"/>
      <w:numFmt w:val="lowerRoman"/>
      <w:lvlText w:val="%9."/>
      <w:lvlJc w:val="right"/>
      <w:pPr>
        <w:ind w:left="7200" w:hanging="180"/>
      </w:pPr>
    </w:lvl>
  </w:abstractNum>
  <w:abstractNum w:abstractNumId="23">
    <w:nsid w:val="4D9A5864"/>
    <w:multiLevelType w:val="hybridMultilevel"/>
    <w:tmpl w:val="77AEC7EE"/>
    <w:lvl w:ilvl="0" w:tplc="A378A624">
      <w:start w:val="1"/>
      <w:numFmt w:val="lowerLetter"/>
      <w:lvlText w:val="%1)"/>
      <w:lvlJc w:val="left"/>
      <w:pPr>
        <w:ind w:left="720" w:hanging="360"/>
      </w:pPr>
      <w:rPr>
        <w:b/>
        <w:bCs w:val="0"/>
      </w:rPr>
    </w:lvl>
    <w:lvl w:ilvl="1" w:tplc="41BE88EA">
      <w:start w:val="1"/>
      <w:numFmt w:val="lowerLetter"/>
      <w:lvlText w:val="%2."/>
      <w:lvlJc w:val="left"/>
      <w:pPr>
        <w:ind w:left="1440" w:hanging="360"/>
      </w:pPr>
    </w:lvl>
    <w:lvl w:ilvl="2" w:tplc="DE169836">
      <w:start w:val="1"/>
      <w:numFmt w:val="lowerRoman"/>
      <w:lvlText w:val="%3."/>
      <w:lvlJc w:val="right"/>
      <w:pPr>
        <w:ind w:left="2160" w:hanging="180"/>
      </w:pPr>
    </w:lvl>
    <w:lvl w:ilvl="3" w:tplc="B9F2131C">
      <w:start w:val="1"/>
      <w:numFmt w:val="decimal"/>
      <w:lvlText w:val="%4."/>
      <w:lvlJc w:val="left"/>
      <w:pPr>
        <w:ind w:left="2880" w:hanging="360"/>
      </w:pPr>
    </w:lvl>
    <w:lvl w:ilvl="4" w:tplc="7BF4D7FC">
      <w:start w:val="1"/>
      <w:numFmt w:val="lowerLetter"/>
      <w:lvlText w:val="%5."/>
      <w:lvlJc w:val="left"/>
      <w:pPr>
        <w:ind w:left="3600" w:hanging="360"/>
      </w:pPr>
    </w:lvl>
    <w:lvl w:ilvl="5" w:tplc="95F442E0">
      <w:start w:val="1"/>
      <w:numFmt w:val="lowerRoman"/>
      <w:lvlText w:val="%6."/>
      <w:lvlJc w:val="right"/>
      <w:pPr>
        <w:ind w:left="4320" w:hanging="180"/>
      </w:pPr>
    </w:lvl>
    <w:lvl w:ilvl="6" w:tplc="F09E7888">
      <w:start w:val="1"/>
      <w:numFmt w:val="decimal"/>
      <w:lvlText w:val="%7."/>
      <w:lvlJc w:val="left"/>
      <w:pPr>
        <w:ind w:left="5040" w:hanging="360"/>
      </w:pPr>
    </w:lvl>
    <w:lvl w:ilvl="7" w:tplc="6D98DAFA">
      <w:start w:val="1"/>
      <w:numFmt w:val="lowerLetter"/>
      <w:lvlText w:val="%8."/>
      <w:lvlJc w:val="left"/>
      <w:pPr>
        <w:ind w:left="5760" w:hanging="360"/>
      </w:pPr>
    </w:lvl>
    <w:lvl w:ilvl="8" w:tplc="453A293C">
      <w:start w:val="1"/>
      <w:numFmt w:val="lowerRoman"/>
      <w:lvlText w:val="%9."/>
      <w:lvlJc w:val="right"/>
      <w:pPr>
        <w:ind w:left="6480" w:hanging="180"/>
      </w:pPr>
    </w:lvl>
  </w:abstractNum>
  <w:abstractNum w:abstractNumId="24">
    <w:nsid w:val="4FDB3CE7"/>
    <w:multiLevelType w:val="hybridMultilevel"/>
    <w:tmpl w:val="30E8C07A"/>
    <w:lvl w:ilvl="0" w:tplc="97844D4A">
      <w:start w:val="1"/>
      <w:numFmt w:val="lowerLetter"/>
      <w:lvlText w:val="%1)"/>
      <w:lvlJc w:val="left"/>
      <w:pPr>
        <w:ind w:left="1440" w:hanging="360"/>
      </w:pPr>
    </w:lvl>
    <w:lvl w:ilvl="1" w:tplc="A5AE986C">
      <w:start w:val="1"/>
      <w:numFmt w:val="lowerLetter"/>
      <w:lvlText w:val="%2."/>
      <w:lvlJc w:val="left"/>
      <w:pPr>
        <w:ind w:left="2160" w:hanging="360"/>
      </w:pPr>
    </w:lvl>
    <w:lvl w:ilvl="2" w:tplc="EC482588">
      <w:start w:val="1"/>
      <w:numFmt w:val="lowerRoman"/>
      <w:lvlText w:val="%3."/>
      <w:lvlJc w:val="right"/>
      <w:pPr>
        <w:ind w:left="2880" w:hanging="180"/>
      </w:pPr>
    </w:lvl>
    <w:lvl w:ilvl="3" w:tplc="59FA3166">
      <w:start w:val="1"/>
      <w:numFmt w:val="decimal"/>
      <w:lvlText w:val="%4."/>
      <w:lvlJc w:val="left"/>
      <w:pPr>
        <w:ind w:left="3600" w:hanging="360"/>
      </w:pPr>
    </w:lvl>
    <w:lvl w:ilvl="4" w:tplc="6834279C">
      <w:start w:val="1"/>
      <w:numFmt w:val="lowerLetter"/>
      <w:lvlText w:val="%5."/>
      <w:lvlJc w:val="left"/>
      <w:pPr>
        <w:ind w:left="4320" w:hanging="360"/>
      </w:pPr>
    </w:lvl>
    <w:lvl w:ilvl="5" w:tplc="E1504FFC">
      <w:start w:val="1"/>
      <w:numFmt w:val="lowerRoman"/>
      <w:lvlText w:val="%6."/>
      <w:lvlJc w:val="right"/>
      <w:pPr>
        <w:ind w:left="5040" w:hanging="180"/>
      </w:pPr>
    </w:lvl>
    <w:lvl w:ilvl="6" w:tplc="DBC26532">
      <w:start w:val="1"/>
      <w:numFmt w:val="decimal"/>
      <w:lvlText w:val="%7."/>
      <w:lvlJc w:val="left"/>
      <w:pPr>
        <w:ind w:left="5760" w:hanging="360"/>
      </w:pPr>
    </w:lvl>
    <w:lvl w:ilvl="7" w:tplc="BF6C428E">
      <w:start w:val="1"/>
      <w:numFmt w:val="lowerLetter"/>
      <w:lvlText w:val="%8."/>
      <w:lvlJc w:val="left"/>
      <w:pPr>
        <w:ind w:left="6480" w:hanging="360"/>
      </w:pPr>
    </w:lvl>
    <w:lvl w:ilvl="8" w:tplc="BB008536">
      <w:start w:val="1"/>
      <w:numFmt w:val="lowerRoman"/>
      <w:lvlText w:val="%9."/>
      <w:lvlJc w:val="right"/>
      <w:pPr>
        <w:ind w:left="7200" w:hanging="180"/>
      </w:pPr>
    </w:lvl>
  </w:abstractNum>
  <w:abstractNum w:abstractNumId="25">
    <w:nsid w:val="5582366E"/>
    <w:multiLevelType w:val="hybridMultilevel"/>
    <w:tmpl w:val="AB2EA1D2"/>
    <w:lvl w:ilvl="0" w:tplc="75F8250C">
      <w:start w:val="1"/>
      <w:numFmt w:val="bullet"/>
      <w:lvlText w:val="o"/>
      <w:lvlJc w:val="left"/>
      <w:pPr>
        <w:ind w:left="2130" w:hanging="360"/>
      </w:pPr>
      <w:rPr>
        <w:rFonts w:ascii="Courier New" w:hAnsi="Courier New" w:cs="Courier New" w:hint="default"/>
      </w:rPr>
    </w:lvl>
    <w:lvl w:ilvl="1" w:tplc="BF084080">
      <w:start w:val="1"/>
      <w:numFmt w:val="bullet"/>
      <w:lvlText w:val="o"/>
      <w:lvlJc w:val="left"/>
      <w:pPr>
        <w:ind w:left="2850" w:hanging="360"/>
      </w:pPr>
      <w:rPr>
        <w:rFonts w:ascii="Courier New" w:hAnsi="Courier New" w:cs="Courier New" w:hint="default"/>
      </w:rPr>
    </w:lvl>
    <w:lvl w:ilvl="2" w:tplc="C652C71E">
      <w:start w:val="1"/>
      <w:numFmt w:val="bullet"/>
      <w:lvlText w:val=""/>
      <w:lvlJc w:val="left"/>
      <w:pPr>
        <w:ind w:left="3570" w:hanging="360"/>
      </w:pPr>
      <w:rPr>
        <w:rFonts w:ascii="Wingdings" w:hAnsi="Wingdings" w:hint="default"/>
      </w:rPr>
    </w:lvl>
    <w:lvl w:ilvl="3" w:tplc="49A23AA4">
      <w:start w:val="1"/>
      <w:numFmt w:val="bullet"/>
      <w:lvlText w:val=""/>
      <w:lvlJc w:val="left"/>
      <w:pPr>
        <w:ind w:left="4290" w:hanging="360"/>
      </w:pPr>
      <w:rPr>
        <w:rFonts w:ascii="Symbol" w:hAnsi="Symbol" w:hint="default"/>
      </w:rPr>
    </w:lvl>
    <w:lvl w:ilvl="4" w:tplc="F52069C8">
      <w:start w:val="1"/>
      <w:numFmt w:val="bullet"/>
      <w:lvlText w:val="o"/>
      <w:lvlJc w:val="left"/>
      <w:pPr>
        <w:ind w:left="5010" w:hanging="360"/>
      </w:pPr>
      <w:rPr>
        <w:rFonts w:ascii="Courier New" w:hAnsi="Courier New" w:cs="Courier New" w:hint="default"/>
      </w:rPr>
    </w:lvl>
    <w:lvl w:ilvl="5" w:tplc="9EC45712">
      <w:start w:val="1"/>
      <w:numFmt w:val="bullet"/>
      <w:lvlText w:val=""/>
      <w:lvlJc w:val="left"/>
      <w:pPr>
        <w:ind w:left="5730" w:hanging="360"/>
      </w:pPr>
      <w:rPr>
        <w:rFonts w:ascii="Wingdings" w:hAnsi="Wingdings" w:hint="default"/>
      </w:rPr>
    </w:lvl>
    <w:lvl w:ilvl="6" w:tplc="E4DEC28E">
      <w:start w:val="1"/>
      <w:numFmt w:val="bullet"/>
      <w:lvlText w:val=""/>
      <w:lvlJc w:val="left"/>
      <w:pPr>
        <w:ind w:left="6450" w:hanging="360"/>
      </w:pPr>
      <w:rPr>
        <w:rFonts w:ascii="Symbol" w:hAnsi="Symbol" w:hint="default"/>
      </w:rPr>
    </w:lvl>
    <w:lvl w:ilvl="7" w:tplc="7DA20FD8">
      <w:start w:val="1"/>
      <w:numFmt w:val="bullet"/>
      <w:lvlText w:val="o"/>
      <w:lvlJc w:val="left"/>
      <w:pPr>
        <w:ind w:left="7170" w:hanging="360"/>
      </w:pPr>
      <w:rPr>
        <w:rFonts w:ascii="Courier New" w:hAnsi="Courier New" w:cs="Courier New" w:hint="default"/>
      </w:rPr>
    </w:lvl>
    <w:lvl w:ilvl="8" w:tplc="52CE3F7C">
      <w:start w:val="1"/>
      <w:numFmt w:val="bullet"/>
      <w:lvlText w:val=""/>
      <w:lvlJc w:val="left"/>
      <w:pPr>
        <w:ind w:left="7890" w:hanging="360"/>
      </w:pPr>
      <w:rPr>
        <w:rFonts w:ascii="Wingdings" w:hAnsi="Wingdings" w:hint="default"/>
      </w:rPr>
    </w:lvl>
  </w:abstractNum>
  <w:abstractNum w:abstractNumId="26">
    <w:nsid w:val="57BD3BFB"/>
    <w:multiLevelType w:val="hybridMultilevel"/>
    <w:tmpl w:val="9AAEA1B6"/>
    <w:lvl w:ilvl="0" w:tplc="6A5E33A8">
      <w:start w:val="1"/>
      <w:numFmt w:val="bullet"/>
      <w:lvlText w:val="o"/>
      <w:lvlJc w:val="left"/>
      <w:pPr>
        <w:ind w:left="2130" w:hanging="360"/>
      </w:pPr>
      <w:rPr>
        <w:rFonts w:ascii="Courier New" w:hAnsi="Courier New" w:cs="Courier New" w:hint="default"/>
      </w:rPr>
    </w:lvl>
    <w:lvl w:ilvl="1" w:tplc="2304AFE6">
      <w:start w:val="1"/>
      <w:numFmt w:val="bullet"/>
      <w:lvlText w:val="o"/>
      <w:lvlJc w:val="left"/>
      <w:pPr>
        <w:ind w:left="2850" w:hanging="360"/>
      </w:pPr>
      <w:rPr>
        <w:rFonts w:ascii="Courier New" w:hAnsi="Courier New" w:cs="Courier New" w:hint="default"/>
      </w:rPr>
    </w:lvl>
    <w:lvl w:ilvl="2" w:tplc="B0B82BFE">
      <w:start w:val="1"/>
      <w:numFmt w:val="bullet"/>
      <w:lvlText w:val=""/>
      <w:lvlJc w:val="left"/>
      <w:pPr>
        <w:ind w:left="3570" w:hanging="360"/>
      </w:pPr>
      <w:rPr>
        <w:rFonts w:ascii="Wingdings" w:hAnsi="Wingdings" w:hint="default"/>
      </w:rPr>
    </w:lvl>
    <w:lvl w:ilvl="3" w:tplc="266E9492">
      <w:start w:val="1"/>
      <w:numFmt w:val="bullet"/>
      <w:lvlText w:val=""/>
      <w:lvlJc w:val="left"/>
      <w:pPr>
        <w:ind w:left="4290" w:hanging="360"/>
      </w:pPr>
      <w:rPr>
        <w:rFonts w:ascii="Symbol" w:hAnsi="Symbol" w:hint="default"/>
      </w:rPr>
    </w:lvl>
    <w:lvl w:ilvl="4" w:tplc="2ACEA06E">
      <w:start w:val="1"/>
      <w:numFmt w:val="bullet"/>
      <w:lvlText w:val="o"/>
      <w:lvlJc w:val="left"/>
      <w:pPr>
        <w:ind w:left="5010" w:hanging="360"/>
      </w:pPr>
      <w:rPr>
        <w:rFonts w:ascii="Courier New" w:hAnsi="Courier New" w:cs="Courier New" w:hint="default"/>
      </w:rPr>
    </w:lvl>
    <w:lvl w:ilvl="5" w:tplc="1DA6F3C0">
      <w:start w:val="1"/>
      <w:numFmt w:val="bullet"/>
      <w:lvlText w:val=""/>
      <w:lvlJc w:val="left"/>
      <w:pPr>
        <w:ind w:left="5730" w:hanging="360"/>
      </w:pPr>
      <w:rPr>
        <w:rFonts w:ascii="Wingdings" w:hAnsi="Wingdings" w:hint="default"/>
      </w:rPr>
    </w:lvl>
    <w:lvl w:ilvl="6" w:tplc="B2E820CA">
      <w:start w:val="1"/>
      <w:numFmt w:val="bullet"/>
      <w:lvlText w:val=""/>
      <w:lvlJc w:val="left"/>
      <w:pPr>
        <w:ind w:left="6450" w:hanging="360"/>
      </w:pPr>
      <w:rPr>
        <w:rFonts w:ascii="Symbol" w:hAnsi="Symbol" w:hint="default"/>
      </w:rPr>
    </w:lvl>
    <w:lvl w:ilvl="7" w:tplc="37643F82">
      <w:start w:val="1"/>
      <w:numFmt w:val="bullet"/>
      <w:lvlText w:val="o"/>
      <w:lvlJc w:val="left"/>
      <w:pPr>
        <w:ind w:left="7170" w:hanging="360"/>
      </w:pPr>
      <w:rPr>
        <w:rFonts w:ascii="Courier New" w:hAnsi="Courier New" w:cs="Courier New" w:hint="default"/>
      </w:rPr>
    </w:lvl>
    <w:lvl w:ilvl="8" w:tplc="C080913A">
      <w:start w:val="1"/>
      <w:numFmt w:val="bullet"/>
      <w:lvlText w:val=""/>
      <w:lvlJc w:val="left"/>
      <w:pPr>
        <w:ind w:left="7890" w:hanging="360"/>
      </w:pPr>
      <w:rPr>
        <w:rFonts w:ascii="Wingdings" w:hAnsi="Wingdings" w:hint="default"/>
      </w:rPr>
    </w:lvl>
  </w:abstractNum>
  <w:abstractNum w:abstractNumId="27">
    <w:nsid w:val="58161E78"/>
    <w:multiLevelType w:val="hybridMultilevel"/>
    <w:tmpl w:val="1904F110"/>
    <w:lvl w:ilvl="0" w:tplc="BDB2D470">
      <w:start w:val="1"/>
      <w:numFmt w:val="bullet"/>
      <w:lvlText w:val=""/>
      <w:lvlJc w:val="left"/>
      <w:pPr>
        <w:ind w:left="720" w:hanging="360"/>
      </w:pPr>
      <w:rPr>
        <w:rFonts w:ascii="Symbol" w:hAnsi="Symbol" w:hint="default"/>
      </w:rPr>
    </w:lvl>
    <w:lvl w:ilvl="1" w:tplc="88F22606">
      <w:start w:val="1"/>
      <w:numFmt w:val="bullet"/>
      <w:lvlText w:val="o"/>
      <w:lvlJc w:val="left"/>
      <w:pPr>
        <w:ind w:left="1440" w:hanging="360"/>
      </w:pPr>
      <w:rPr>
        <w:rFonts w:ascii="Courier New" w:hAnsi="Courier New" w:cs="Courier New" w:hint="default"/>
      </w:rPr>
    </w:lvl>
    <w:lvl w:ilvl="2" w:tplc="0A3AA466">
      <w:start w:val="1"/>
      <w:numFmt w:val="bullet"/>
      <w:lvlText w:val=""/>
      <w:lvlJc w:val="left"/>
      <w:pPr>
        <w:ind w:left="2160" w:hanging="360"/>
      </w:pPr>
      <w:rPr>
        <w:rFonts w:ascii="Wingdings" w:hAnsi="Wingdings" w:hint="default"/>
      </w:rPr>
    </w:lvl>
    <w:lvl w:ilvl="3" w:tplc="7562CB28">
      <w:start w:val="1"/>
      <w:numFmt w:val="bullet"/>
      <w:lvlText w:val=""/>
      <w:lvlJc w:val="left"/>
      <w:pPr>
        <w:ind w:left="2880" w:hanging="360"/>
      </w:pPr>
      <w:rPr>
        <w:rFonts w:ascii="Symbol" w:hAnsi="Symbol" w:hint="default"/>
      </w:rPr>
    </w:lvl>
    <w:lvl w:ilvl="4" w:tplc="4356A7BC">
      <w:start w:val="1"/>
      <w:numFmt w:val="bullet"/>
      <w:lvlText w:val="o"/>
      <w:lvlJc w:val="left"/>
      <w:pPr>
        <w:ind w:left="3600" w:hanging="360"/>
      </w:pPr>
      <w:rPr>
        <w:rFonts w:ascii="Courier New" w:hAnsi="Courier New" w:cs="Courier New" w:hint="default"/>
      </w:rPr>
    </w:lvl>
    <w:lvl w:ilvl="5" w:tplc="64AA4486">
      <w:start w:val="1"/>
      <w:numFmt w:val="bullet"/>
      <w:lvlText w:val=""/>
      <w:lvlJc w:val="left"/>
      <w:pPr>
        <w:ind w:left="4320" w:hanging="360"/>
      </w:pPr>
      <w:rPr>
        <w:rFonts w:ascii="Wingdings" w:hAnsi="Wingdings" w:hint="default"/>
      </w:rPr>
    </w:lvl>
    <w:lvl w:ilvl="6" w:tplc="4502F166">
      <w:start w:val="1"/>
      <w:numFmt w:val="bullet"/>
      <w:lvlText w:val=""/>
      <w:lvlJc w:val="left"/>
      <w:pPr>
        <w:ind w:left="5040" w:hanging="360"/>
      </w:pPr>
      <w:rPr>
        <w:rFonts w:ascii="Symbol" w:hAnsi="Symbol" w:hint="default"/>
      </w:rPr>
    </w:lvl>
    <w:lvl w:ilvl="7" w:tplc="78665EA6">
      <w:start w:val="1"/>
      <w:numFmt w:val="bullet"/>
      <w:lvlText w:val="o"/>
      <w:lvlJc w:val="left"/>
      <w:pPr>
        <w:ind w:left="5760" w:hanging="360"/>
      </w:pPr>
      <w:rPr>
        <w:rFonts w:ascii="Courier New" w:hAnsi="Courier New" w:cs="Courier New" w:hint="default"/>
      </w:rPr>
    </w:lvl>
    <w:lvl w:ilvl="8" w:tplc="8670EF16">
      <w:start w:val="1"/>
      <w:numFmt w:val="bullet"/>
      <w:lvlText w:val=""/>
      <w:lvlJc w:val="left"/>
      <w:pPr>
        <w:ind w:left="6480" w:hanging="360"/>
      </w:pPr>
      <w:rPr>
        <w:rFonts w:ascii="Wingdings" w:hAnsi="Wingdings" w:hint="default"/>
      </w:rPr>
    </w:lvl>
  </w:abstractNum>
  <w:abstractNum w:abstractNumId="28">
    <w:nsid w:val="58587312"/>
    <w:multiLevelType w:val="hybridMultilevel"/>
    <w:tmpl w:val="AEF458A0"/>
    <w:lvl w:ilvl="0" w:tplc="848446E2">
      <w:start w:val="1"/>
      <w:numFmt w:val="lowerLetter"/>
      <w:lvlText w:val="%1."/>
      <w:lvlJc w:val="left"/>
      <w:pPr>
        <w:ind w:left="1440" w:hanging="360"/>
      </w:pPr>
    </w:lvl>
    <w:lvl w:ilvl="1" w:tplc="DA2EC1EC">
      <w:start w:val="1"/>
      <w:numFmt w:val="lowerLetter"/>
      <w:lvlText w:val="%2."/>
      <w:lvlJc w:val="left"/>
      <w:pPr>
        <w:ind w:left="2160" w:hanging="360"/>
      </w:pPr>
    </w:lvl>
    <w:lvl w:ilvl="2" w:tplc="F76A61F6">
      <w:start w:val="1"/>
      <w:numFmt w:val="lowerRoman"/>
      <w:lvlText w:val="%3."/>
      <w:lvlJc w:val="right"/>
      <w:pPr>
        <w:ind w:left="2880" w:hanging="180"/>
      </w:pPr>
    </w:lvl>
    <w:lvl w:ilvl="3" w:tplc="8B744180">
      <w:start w:val="1"/>
      <w:numFmt w:val="decimal"/>
      <w:lvlText w:val="%4."/>
      <w:lvlJc w:val="left"/>
      <w:pPr>
        <w:ind w:left="3600" w:hanging="360"/>
      </w:pPr>
    </w:lvl>
    <w:lvl w:ilvl="4" w:tplc="46766876">
      <w:start w:val="1"/>
      <w:numFmt w:val="lowerLetter"/>
      <w:lvlText w:val="%5."/>
      <w:lvlJc w:val="left"/>
      <w:pPr>
        <w:ind w:left="4320" w:hanging="360"/>
      </w:pPr>
    </w:lvl>
    <w:lvl w:ilvl="5" w:tplc="CFFEEB6E">
      <w:start w:val="1"/>
      <w:numFmt w:val="lowerRoman"/>
      <w:lvlText w:val="%6."/>
      <w:lvlJc w:val="right"/>
      <w:pPr>
        <w:ind w:left="5040" w:hanging="180"/>
      </w:pPr>
    </w:lvl>
    <w:lvl w:ilvl="6" w:tplc="7D3CE984">
      <w:start w:val="1"/>
      <w:numFmt w:val="decimal"/>
      <w:lvlText w:val="%7."/>
      <w:lvlJc w:val="left"/>
      <w:pPr>
        <w:ind w:left="5760" w:hanging="360"/>
      </w:pPr>
    </w:lvl>
    <w:lvl w:ilvl="7" w:tplc="16C60088">
      <w:start w:val="1"/>
      <w:numFmt w:val="lowerLetter"/>
      <w:lvlText w:val="%8."/>
      <w:lvlJc w:val="left"/>
      <w:pPr>
        <w:ind w:left="6480" w:hanging="360"/>
      </w:pPr>
    </w:lvl>
    <w:lvl w:ilvl="8" w:tplc="AF9A246A">
      <w:start w:val="1"/>
      <w:numFmt w:val="lowerRoman"/>
      <w:lvlText w:val="%9."/>
      <w:lvlJc w:val="right"/>
      <w:pPr>
        <w:ind w:left="7200" w:hanging="180"/>
      </w:pPr>
    </w:lvl>
  </w:abstractNum>
  <w:abstractNum w:abstractNumId="29">
    <w:nsid w:val="5C322A31"/>
    <w:multiLevelType w:val="hybridMultilevel"/>
    <w:tmpl w:val="CC6287AA"/>
    <w:lvl w:ilvl="0" w:tplc="1EC61C4E">
      <w:start w:val="1"/>
      <w:numFmt w:val="bullet"/>
      <w:lvlText w:val="o"/>
      <w:lvlJc w:val="left"/>
      <w:pPr>
        <w:ind w:left="2130" w:hanging="360"/>
      </w:pPr>
      <w:rPr>
        <w:rFonts w:ascii="Courier New" w:hAnsi="Courier New" w:cs="Courier New" w:hint="default"/>
      </w:rPr>
    </w:lvl>
    <w:lvl w:ilvl="1" w:tplc="35F437E0">
      <w:start w:val="1"/>
      <w:numFmt w:val="bullet"/>
      <w:lvlText w:val="o"/>
      <w:lvlJc w:val="left"/>
      <w:pPr>
        <w:ind w:left="2850" w:hanging="360"/>
      </w:pPr>
      <w:rPr>
        <w:rFonts w:ascii="Courier New" w:hAnsi="Courier New" w:cs="Courier New" w:hint="default"/>
      </w:rPr>
    </w:lvl>
    <w:lvl w:ilvl="2" w:tplc="E1921B94">
      <w:start w:val="1"/>
      <w:numFmt w:val="bullet"/>
      <w:lvlText w:val=""/>
      <w:lvlJc w:val="left"/>
      <w:pPr>
        <w:ind w:left="3570" w:hanging="360"/>
      </w:pPr>
      <w:rPr>
        <w:rFonts w:ascii="Wingdings" w:hAnsi="Wingdings" w:hint="default"/>
      </w:rPr>
    </w:lvl>
    <w:lvl w:ilvl="3" w:tplc="5CA22626">
      <w:start w:val="1"/>
      <w:numFmt w:val="bullet"/>
      <w:lvlText w:val=""/>
      <w:lvlJc w:val="left"/>
      <w:pPr>
        <w:ind w:left="4290" w:hanging="360"/>
      </w:pPr>
      <w:rPr>
        <w:rFonts w:ascii="Symbol" w:hAnsi="Symbol" w:hint="default"/>
      </w:rPr>
    </w:lvl>
    <w:lvl w:ilvl="4" w:tplc="E14473AC">
      <w:start w:val="1"/>
      <w:numFmt w:val="bullet"/>
      <w:lvlText w:val="o"/>
      <w:lvlJc w:val="left"/>
      <w:pPr>
        <w:ind w:left="5010" w:hanging="360"/>
      </w:pPr>
      <w:rPr>
        <w:rFonts w:ascii="Courier New" w:hAnsi="Courier New" w:cs="Courier New" w:hint="default"/>
      </w:rPr>
    </w:lvl>
    <w:lvl w:ilvl="5" w:tplc="005C1448">
      <w:start w:val="1"/>
      <w:numFmt w:val="bullet"/>
      <w:lvlText w:val=""/>
      <w:lvlJc w:val="left"/>
      <w:pPr>
        <w:ind w:left="5730" w:hanging="360"/>
      </w:pPr>
      <w:rPr>
        <w:rFonts w:ascii="Wingdings" w:hAnsi="Wingdings" w:hint="default"/>
      </w:rPr>
    </w:lvl>
    <w:lvl w:ilvl="6" w:tplc="74741714">
      <w:start w:val="1"/>
      <w:numFmt w:val="bullet"/>
      <w:lvlText w:val=""/>
      <w:lvlJc w:val="left"/>
      <w:pPr>
        <w:ind w:left="6450" w:hanging="360"/>
      </w:pPr>
      <w:rPr>
        <w:rFonts w:ascii="Symbol" w:hAnsi="Symbol" w:hint="default"/>
      </w:rPr>
    </w:lvl>
    <w:lvl w:ilvl="7" w:tplc="C6DEC902">
      <w:start w:val="1"/>
      <w:numFmt w:val="bullet"/>
      <w:lvlText w:val="o"/>
      <w:lvlJc w:val="left"/>
      <w:pPr>
        <w:ind w:left="7170" w:hanging="360"/>
      </w:pPr>
      <w:rPr>
        <w:rFonts w:ascii="Courier New" w:hAnsi="Courier New" w:cs="Courier New" w:hint="default"/>
      </w:rPr>
    </w:lvl>
    <w:lvl w:ilvl="8" w:tplc="CD2E156A">
      <w:start w:val="1"/>
      <w:numFmt w:val="bullet"/>
      <w:lvlText w:val=""/>
      <w:lvlJc w:val="left"/>
      <w:pPr>
        <w:ind w:left="7890" w:hanging="360"/>
      </w:pPr>
      <w:rPr>
        <w:rFonts w:ascii="Wingdings" w:hAnsi="Wingdings" w:hint="default"/>
      </w:rPr>
    </w:lvl>
  </w:abstractNum>
  <w:abstractNum w:abstractNumId="30">
    <w:nsid w:val="60403544"/>
    <w:multiLevelType w:val="hybridMultilevel"/>
    <w:tmpl w:val="664847EC"/>
    <w:lvl w:ilvl="0" w:tplc="9EDC0EDA">
      <w:start w:val="1"/>
      <w:numFmt w:val="lowerLetter"/>
      <w:lvlText w:val="%1)"/>
      <w:lvlJc w:val="left"/>
      <w:pPr>
        <w:ind w:left="1440" w:hanging="360"/>
      </w:pPr>
    </w:lvl>
    <w:lvl w:ilvl="1" w:tplc="3FA62A44">
      <w:start w:val="1"/>
      <w:numFmt w:val="lowerLetter"/>
      <w:lvlText w:val="%2."/>
      <w:lvlJc w:val="left"/>
      <w:pPr>
        <w:ind w:left="2160" w:hanging="360"/>
      </w:pPr>
    </w:lvl>
    <w:lvl w:ilvl="2" w:tplc="CB062592">
      <w:start w:val="1"/>
      <w:numFmt w:val="lowerRoman"/>
      <w:lvlText w:val="%3."/>
      <w:lvlJc w:val="right"/>
      <w:pPr>
        <w:ind w:left="2880" w:hanging="180"/>
      </w:pPr>
    </w:lvl>
    <w:lvl w:ilvl="3" w:tplc="9808EEF0">
      <w:start w:val="1"/>
      <w:numFmt w:val="decimal"/>
      <w:lvlText w:val="%4."/>
      <w:lvlJc w:val="left"/>
      <w:pPr>
        <w:ind w:left="3600" w:hanging="360"/>
      </w:pPr>
    </w:lvl>
    <w:lvl w:ilvl="4" w:tplc="F4A01F66">
      <w:start w:val="1"/>
      <w:numFmt w:val="lowerLetter"/>
      <w:lvlText w:val="%5."/>
      <w:lvlJc w:val="left"/>
      <w:pPr>
        <w:ind w:left="4320" w:hanging="360"/>
      </w:pPr>
    </w:lvl>
    <w:lvl w:ilvl="5" w:tplc="D2465B66">
      <w:start w:val="1"/>
      <w:numFmt w:val="lowerRoman"/>
      <w:lvlText w:val="%6."/>
      <w:lvlJc w:val="right"/>
      <w:pPr>
        <w:ind w:left="5040" w:hanging="180"/>
      </w:pPr>
    </w:lvl>
    <w:lvl w:ilvl="6" w:tplc="C972A2A0">
      <w:start w:val="1"/>
      <w:numFmt w:val="decimal"/>
      <w:lvlText w:val="%7."/>
      <w:lvlJc w:val="left"/>
      <w:pPr>
        <w:ind w:left="5760" w:hanging="360"/>
      </w:pPr>
    </w:lvl>
    <w:lvl w:ilvl="7" w:tplc="522024B0">
      <w:start w:val="1"/>
      <w:numFmt w:val="lowerLetter"/>
      <w:lvlText w:val="%8."/>
      <w:lvlJc w:val="left"/>
      <w:pPr>
        <w:ind w:left="6480" w:hanging="360"/>
      </w:pPr>
    </w:lvl>
    <w:lvl w:ilvl="8" w:tplc="E59E86B8">
      <w:start w:val="1"/>
      <w:numFmt w:val="lowerRoman"/>
      <w:lvlText w:val="%9."/>
      <w:lvlJc w:val="right"/>
      <w:pPr>
        <w:ind w:left="7200" w:hanging="180"/>
      </w:pPr>
    </w:lvl>
  </w:abstractNum>
  <w:abstractNum w:abstractNumId="31">
    <w:nsid w:val="64BB1C3C"/>
    <w:multiLevelType w:val="hybridMultilevel"/>
    <w:tmpl w:val="C48E070E"/>
    <w:lvl w:ilvl="0" w:tplc="1714C38C">
      <w:start w:val="1"/>
      <w:numFmt w:val="lowerLetter"/>
      <w:lvlText w:val="%1)"/>
      <w:lvlJc w:val="left"/>
      <w:pPr>
        <w:ind w:left="720" w:hanging="360"/>
      </w:pPr>
      <w:rPr>
        <w:rFonts w:hint="default"/>
        <w:b/>
        <w:bCs w:val="0"/>
        <w:u w:val="single"/>
      </w:rPr>
    </w:lvl>
    <w:lvl w:ilvl="1" w:tplc="7F2C4276">
      <w:start w:val="1"/>
      <w:numFmt w:val="lowerLetter"/>
      <w:lvlText w:val="%2."/>
      <w:lvlJc w:val="left"/>
      <w:pPr>
        <w:ind w:left="1440" w:hanging="360"/>
      </w:pPr>
    </w:lvl>
    <w:lvl w:ilvl="2" w:tplc="310869C2">
      <w:start w:val="1"/>
      <w:numFmt w:val="lowerRoman"/>
      <w:lvlText w:val="%3."/>
      <w:lvlJc w:val="right"/>
      <w:pPr>
        <w:ind w:left="2160" w:hanging="180"/>
      </w:pPr>
    </w:lvl>
    <w:lvl w:ilvl="3" w:tplc="9B22FB0A">
      <w:start w:val="1"/>
      <w:numFmt w:val="decimal"/>
      <w:lvlText w:val="%4."/>
      <w:lvlJc w:val="left"/>
      <w:pPr>
        <w:ind w:left="2880" w:hanging="360"/>
      </w:pPr>
    </w:lvl>
    <w:lvl w:ilvl="4" w:tplc="7C8A335C">
      <w:start w:val="1"/>
      <w:numFmt w:val="lowerLetter"/>
      <w:lvlText w:val="%5."/>
      <w:lvlJc w:val="left"/>
      <w:pPr>
        <w:ind w:left="3600" w:hanging="360"/>
      </w:pPr>
    </w:lvl>
    <w:lvl w:ilvl="5" w:tplc="C2FA9A14">
      <w:start w:val="1"/>
      <w:numFmt w:val="lowerRoman"/>
      <w:lvlText w:val="%6."/>
      <w:lvlJc w:val="right"/>
      <w:pPr>
        <w:ind w:left="4320" w:hanging="180"/>
      </w:pPr>
    </w:lvl>
    <w:lvl w:ilvl="6" w:tplc="6C12563A">
      <w:start w:val="1"/>
      <w:numFmt w:val="decimal"/>
      <w:lvlText w:val="%7."/>
      <w:lvlJc w:val="left"/>
      <w:pPr>
        <w:ind w:left="5040" w:hanging="360"/>
      </w:pPr>
    </w:lvl>
    <w:lvl w:ilvl="7" w:tplc="493258BC">
      <w:start w:val="1"/>
      <w:numFmt w:val="lowerLetter"/>
      <w:lvlText w:val="%8."/>
      <w:lvlJc w:val="left"/>
      <w:pPr>
        <w:ind w:left="5760" w:hanging="360"/>
      </w:pPr>
    </w:lvl>
    <w:lvl w:ilvl="8" w:tplc="7E1C67D6">
      <w:start w:val="1"/>
      <w:numFmt w:val="lowerRoman"/>
      <w:lvlText w:val="%9."/>
      <w:lvlJc w:val="right"/>
      <w:pPr>
        <w:ind w:left="6480" w:hanging="180"/>
      </w:pPr>
    </w:lvl>
  </w:abstractNum>
  <w:abstractNum w:abstractNumId="32">
    <w:nsid w:val="65036623"/>
    <w:multiLevelType w:val="hybridMultilevel"/>
    <w:tmpl w:val="2EC6D9EE"/>
    <w:lvl w:ilvl="0" w:tplc="0D84E622">
      <w:start w:val="1"/>
      <w:numFmt w:val="bullet"/>
      <w:lvlText w:val="o"/>
      <w:lvlJc w:val="left"/>
      <w:pPr>
        <w:ind w:left="2130" w:hanging="360"/>
      </w:pPr>
      <w:rPr>
        <w:rFonts w:ascii="Courier New" w:hAnsi="Courier New" w:cs="Courier New" w:hint="default"/>
      </w:rPr>
    </w:lvl>
    <w:lvl w:ilvl="1" w:tplc="5CD6D0C2">
      <w:start w:val="1"/>
      <w:numFmt w:val="bullet"/>
      <w:lvlText w:val="o"/>
      <w:lvlJc w:val="left"/>
      <w:pPr>
        <w:ind w:left="2850" w:hanging="360"/>
      </w:pPr>
      <w:rPr>
        <w:rFonts w:ascii="Courier New" w:hAnsi="Courier New" w:cs="Courier New" w:hint="default"/>
      </w:rPr>
    </w:lvl>
    <w:lvl w:ilvl="2" w:tplc="6332D836">
      <w:start w:val="1"/>
      <w:numFmt w:val="bullet"/>
      <w:lvlText w:val=""/>
      <w:lvlJc w:val="left"/>
      <w:pPr>
        <w:ind w:left="3570" w:hanging="360"/>
      </w:pPr>
      <w:rPr>
        <w:rFonts w:ascii="Wingdings" w:hAnsi="Wingdings" w:hint="default"/>
      </w:rPr>
    </w:lvl>
    <w:lvl w:ilvl="3" w:tplc="0A244A6C">
      <w:start w:val="1"/>
      <w:numFmt w:val="bullet"/>
      <w:lvlText w:val=""/>
      <w:lvlJc w:val="left"/>
      <w:pPr>
        <w:ind w:left="4290" w:hanging="360"/>
      </w:pPr>
      <w:rPr>
        <w:rFonts w:ascii="Symbol" w:hAnsi="Symbol" w:hint="default"/>
      </w:rPr>
    </w:lvl>
    <w:lvl w:ilvl="4" w:tplc="67C8D8BA">
      <w:start w:val="1"/>
      <w:numFmt w:val="bullet"/>
      <w:lvlText w:val="o"/>
      <w:lvlJc w:val="left"/>
      <w:pPr>
        <w:ind w:left="5010" w:hanging="360"/>
      </w:pPr>
      <w:rPr>
        <w:rFonts w:ascii="Courier New" w:hAnsi="Courier New" w:cs="Courier New" w:hint="default"/>
      </w:rPr>
    </w:lvl>
    <w:lvl w:ilvl="5" w:tplc="EE8AB356">
      <w:start w:val="1"/>
      <w:numFmt w:val="bullet"/>
      <w:lvlText w:val=""/>
      <w:lvlJc w:val="left"/>
      <w:pPr>
        <w:ind w:left="5730" w:hanging="360"/>
      </w:pPr>
      <w:rPr>
        <w:rFonts w:ascii="Wingdings" w:hAnsi="Wingdings" w:hint="default"/>
      </w:rPr>
    </w:lvl>
    <w:lvl w:ilvl="6" w:tplc="62E45258">
      <w:start w:val="1"/>
      <w:numFmt w:val="bullet"/>
      <w:lvlText w:val=""/>
      <w:lvlJc w:val="left"/>
      <w:pPr>
        <w:ind w:left="6450" w:hanging="360"/>
      </w:pPr>
      <w:rPr>
        <w:rFonts w:ascii="Symbol" w:hAnsi="Symbol" w:hint="default"/>
      </w:rPr>
    </w:lvl>
    <w:lvl w:ilvl="7" w:tplc="85DCB09A">
      <w:start w:val="1"/>
      <w:numFmt w:val="bullet"/>
      <w:lvlText w:val="o"/>
      <w:lvlJc w:val="left"/>
      <w:pPr>
        <w:ind w:left="7170" w:hanging="360"/>
      </w:pPr>
      <w:rPr>
        <w:rFonts w:ascii="Courier New" w:hAnsi="Courier New" w:cs="Courier New" w:hint="default"/>
      </w:rPr>
    </w:lvl>
    <w:lvl w:ilvl="8" w:tplc="B43E5D46">
      <w:start w:val="1"/>
      <w:numFmt w:val="bullet"/>
      <w:lvlText w:val=""/>
      <w:lvlJc w:val="left"/>
      <w:pPr>
        <w:ind w:left="7890" w:hanging="360"/>
      </w:pPr>
      <w:rPr>
        <w:rFonts w:ascii="Wingdings" w:hAnsi="Wingdings" w:hint="default"/>
      </w:rPr>
    </w:lvl>
  </w:abstractNum>
  <w:abstractNum w:abstractNumId="33">
    <w:nsid w:val="677E2350"/>
    <w:multiLevelType w:val="hybridMultilevel"/>
    <w:tmpl w:val="D930A464"/>
    <w:lvl w:ilvl="0" w:tplc="18220F9E">
      <w:start w:val="1"/>
      <w:numFmt w:val="lowerLetter"/>
      <w:lvlText w:val="%1)"/>
      <w:lvlJc w:val="left"/>
      <w:pPr>
        <w:ind w:left="1440" w:hanging="360"/>
      </w:pPr>
    </w:lvl>
    <w:lvl w:ilvl="1" w:tplc="78D6492A">
      <w:start w:val="1"/>
      <w:numFmt w:val="lowerLetter"/>
      <w:lvlText w:val="%2."/>
      <w:lvlJc w:val="left"/>
      <w:pPr>
        <w:ind w:left="2160" w:hanging="360"/>
      </w:pPr>
    </w:lvl>
    <w:lvl w:ilvl="2" w:tplc="3F727FE4">
      <w:start w:val="1"/>
      <w:numFmt w:val="lowerRoman"/>
      <w:lvlText w:val="%3."/>
      <w:lvlJc w:val="right"/>
      <w:pPr>
        <w:ind w:left="2880" w:hanging="180"/>
      </w:pPr>
    </w:lvl>
    <w:lvl w:ilvl="3" w:tplc="CB9CD4F8">
      <w:start w:val="1"/>
      <w:numFmt w:val="decimal"/>
      <w:lvlText w:val="%4."/>
      <w:lvlJc w:val="left"/>
      <w:pPr>
        <w:ind w:left="3600" w:hanging="360"/>
      </w:pPr>
    </w:lvl>
    <w:lvl w:ilvl="4" w:tplc="D6D67750">
      <w:start w:val="1"/>
      <w:numFmt w:val="lowerLetter"/>
      <w:lvlText w:val="%5."/>
      <w:lvlJc w:val="left"/>
      <w:pPr>
        <w:ind w:left="4320" w:hanging="360"/>
      </w:pPr>
    </w:lvl>
    <w:lvl w:ilvl="5" w:tplc="D2465440">
      <w:start w:val="1"/>
      <w:numFmt w:val="lowerRoman"/>
      <w:lvlText w:val="%6."/>
      <w:lvlJc w:val="right"/>
      <w:pPr>
        <w:ind w:left="5040" w:hanging="180"/>
      </w:pPr>
    </w:lvl>
    <w:lvl w:ilvl="6" w:tplc="8B804D9A">
      <w:start w:val="1"/>
      <w:numFmt w:val="decimal"/>
      <w:lvlText w:val="%7."/>
      <w:lvlJc w:val="left"/>
      <w:pPr>
        <w:ind w:left="5760" w:hanging="360"/>
      </w:pPr>
    </w:lvl>
    <w:lvl w:ilvl="7" w:tplc="615C8958">
      <w:start w:val="1"/>
      <w:numFmt w:val="lowerLetter"/>
      <w:lvlText w:val="%8."/>
      <w:lvlJc w:val="left"/>
      <w:pPr>
        <w:ind w:left="6480" w:hanging="360"/>
      </w:pPr>
    </w:lvl>
    <w:lvl w:ilvl="8" w:tplc="9FE48F2C">
      <w:start w:val="1"/>
      <w:numFmt w:val="lowerRoman"/>
      <w:lvlText w:val="%9."/>
      <w:lvlJc w:val="right"/>
      <w:pPr>
        <w:ind w:left="7200" w:hanging="180"/>
      </w:pPr>
    </w:lvl>
  </w:abstractNum>
  <w:abstractNum w:abstractNumId="34">
    <w:nsid w:val="6C524B50"/>
    <w:multiLevelType w:val="hybridMultilevel"/>
    <w:tmpl w:val="0F7C722C"/>
    <w:lvl w:ilvl="0" w:tplc="86DC0736">
      <w:start w:val="1"/>
      <w:numFmt w:val="lowerLetter"/>
      <w:lvlText w:val="%1)"/>
      <w:lvlJc w:val="left"/>
      <w:pPr>
        <w:ind w:left="1080" w:hanging="360"/>
      </w:pPr>
      <w:rPr>
        <w:rFonts w:hint="default"/>
      </w:rPr>
    </w:lvl>
    <w:lvl w:ilvl="1" w:tplc="0CEC3D6C">
      <w:start w:val="1"/>
      <w:numFmt w:val="lowerLetter"/>
      <w:lvlText w:val="%2."/>
      <w:lvlJc w:val="left"/>
      <w:pPr>
        <w:ind w:left="1800" w:hanging="360"/>
      </w:pPr>
    </w:lvl>
    <w:lvl w:ilvl="2" w:tplc="C9288A92">
      <w:start w:val="1"/>
      <w:numFmt w:val="lowerRoman"/>
      <w:lvlText w:val="%3."/>
      <w:lvlJc w:val="right"/>
      <w:pPr>
        <w:ind w:left="2520" w:hanging="180"/>
      </w:pPr>
    </w:lvl>
    <w:lvl w:ilvl="3" w:tplc="AE00BC76">
      <w:start w:val="1"/>
      <w:numFmt w:val="decimal"/>
      <w:lvlText w:val="%4."/>
      <w:lvlJc w:val="left"/>
      <w:pPr>
        <w:ind w:left="3240" w:hanging="360"/>
      </w:pPr>
    </w:lvl>
    <w:lvl w:ilvl="4" w:tplc="737E1102">
      <w:start w:val="1"/>
      <w:numFmt w:val="lowerLetter"/>
      <w:lvlText w:val="%5."/>
      <w:lvlJc w:val="left"/>
      <w:pPr>
        <w:ind w:left="3960" w:hanging="360"/>
      </w:pPr>
    </w:lvl>
    <w:lvl w:ilvl="5" w:tplc="F3B62306">
      <w:start w:val="1"/>
      <w:numFmt w:val="lowerRoman"/>
      <w:lvlText w:val="%6."/>
      <w:lvlJc w:val="right"/>
      <w:pPr>
        <w:ind w:left="4680" w:hanging="180"/>
      </w:pPr>
    </w:lvl>
    <w:lvl w:ilvl="6" w:tplc="E916B656">
      <w:start w:val="1"/>
      <w:numFmt w:val="decimal"/>
      <w:lvlText w:val="%7."/>
      <w:lvlJc w:val="left"/>
      <w:pPr>
        <w:ind w:left="5400" w:hanging="360"/>
      </w:pPr>
    </w:lvl>
    <w:lvl w:ilvl="7" w:tplc="B4F800AC">
      <w:start w:val="1"/>
      <w:numFmt w:val="lowerLetter"/>
      <w:lvlText w:val="%8."/>
      <w:lvlJc w:val="left"/>
      <w:pPr>
        <w:ind w:left="6120" w:hanging="360"/>
      </w:pPr>
    </w:lvl>
    <w:lvl w:ilvl="8" w:tplc="0F966726">
      <w:start w:val="1"/>
      <w:numFmt w:val="lowerRoman"/>
      <w:lvlText w:val="%9."/>
      <w:lvlJc w:val="right"/>
      <w:pPr>
        <w:ind w:left="6840" w:hanging="180"/>
      </w:pPr>
    </w:lvl>
  </w:abstractNum>
  <w:abstractNum w:abstractNumId="35">
    <w:nsid w:val="6E493953"/>
    <w:multiLevelType w:val="hybridMultilevel"/>
    <w:tmpl w:val="B75480E2"/>
    <w:lvl w:ilvl="0" w:tplc="C080A6AE">
      <w:start w:val="1"/>
      <w:numFmt w:val="bullet"/>
      <w:lvlText w:val=""/>
      <w:lvlJc w:val="left"/>
      <w:pPr>
        <w:ind w:left="720" w:hanging="360"/>
      </w:pPr>
      <w:rPr>
        <w:rFonts w:ascii="Wingdings" w:hAnsi="Wingdings" w:hint="default"/>
      </w:rPr>
    </w:lvl>
    <w:lvl w:ilvl="1" w:tplc="E7566D1A">
      <w:start w:val="1"/>
      <w:numFmt w:val="bullet"/>
      <w:lvlText w:val="o"/>
      <w:lvlJc w:val="left"/>
      <w:pPr>
        <w:ind w:left="1440" w:hanging="360"/>
      </w:pPr>
      <w:rPr>
        <w:rFonts w:ascii="Courier New" w:hAnsi="Courier New" w:cs="Courier New" w:hint="default"/>
      </w:rPr>
    </w:lvl>
    <w:lvl w:ilvl="2" w:tplc="1EE46B5E">
      <w:start w:val="1"/>
      <w:numFmt w:val="bullet"/>
      <w:lvlText w:val=""/>
      <w:lvlJc w:val="left"/>
      <w:pPr>
        <w:ind w:left="2160" w:hanging="360"/>
      </w:pPr>
      <w:rPr>
        <w:rFonts w:ascii="Wingdings" w:hAnsi="Wingdings" w:hint="default"/>
      </w:rPr>
    </w:lvl>
    <w:lvl w:ilvl="3" w:tplc="550C43C4">
      <w:start w:val="1"/>
      <w:numFmt w:val="bullet"/>
      <w:lvlText w:val=""/>
      <w:lvlJc w:val="left"/>
      <w:pPr>
        <w:ind w:left="2880" w:hanging="360"/>
      </w:pPr>
      <w:rPr>
        <w:rFonts w:ascii="Symbol" w:hAnsi="Symbol" w:hint="default"/>
      </w:rPr>
    </w:lvl>
    <w:lvl w:ilvl="4" w:tplc="425649AC">
      <w:start w:val="1"/>
      <w:numFmt w:val="bullet"/>
      <w:lvlText w:val="o"/>
      <w:lvlJc w:val="left"/>
      <w:pPr>
        <w:ind w:left="3600" w:hanging="360"/>
      </w:pPr>
      <w:rPr>
        <w:rFonts w:ascii="Courier New" w:hAnsi="Courier New" w:cs="Courier New" w:hint="default"/>
      </w:rPr>
    </w:lvl>
    <w:lvl w:ilvl="5" w:tplc="DFF66682">
      <w:start w:val="1"/>
      <w:numFmt w:val="bullet"/>
      <w:lvlText w:val=""/>
      <w:lvlJc w:val="left"/>
      <w:pPr>
        <w:ind w:left="4320" w:hanging="360"/>
      </w:pPr>
      <w:rPr>
        <w:rFonts w:ascii="Wingdings" w:hAnsi="Wingdings" w:hint="default"/>
      </w:rPr>
    </w:lvl>
    <w:lvl w:ilvl="6" w:tplc="0F06D240">
      <w:start w:val="1"/>
      <w:numFmt w:val="bullet"/>
      <w:lvlText w:val=""/>
      <w:lvlJc w:val="left"/>
      <w:pPr>
        <w:ind w:left="5040" w:hanging="360"/>
      </w:pPr>
      <w:rPr>
        <w:rFonts w:ascii="Symbol" w:hAnsi="Symbol" w:hint="default"/>
      </w:rPr>
    </w:lvl>
    <w:lvl w:ilvl="7" w:tplc="75908F6E">
      <w:start w:val="1"/>
      <w:numFmt w:val="bullet"/>
      <w:lvlText w:val="o"/>
      <w:lvlJc w:val="left"/>
      <w:pPr>
        <w:ind w:left="5760" w:hanging="360"/>
      </w:pPr>
      <w:rPr>
        <w:rFonts w:ascii="Courier New" w:hAnsi="Courier New" w:cs="Courier New" w:hint="default"/>
      </w:rPr>
    </w:lvl>
    <w:lvl w:ilvl="8" w:tplc="F6025F88">
      <w:start w:val="1"/>
      <w:numFmt w:val="bullet"/>
      <w:lvlText w:val=""/>
      <w:lvlJc w:val="left"/>
      <w:pPr>
        <w:ind w:left="6480" w:hanging="360"/>
      </w:pPr>
      <w:rPr>
        <w:rFonts w:ascii="Wingdings" w:hAnsi="Wingdings" w:hint="default"/>
      </w:rPr>
    </w:lvl>
  </w:abstractNum>
  <w:abstractNum w:abstractNumId="36">
    <w:nsid w:val="6E8653C9"/>
    <w:multiLevelType w:val="hybridMultilevel"/>
    <w:tmpl w:val="2D6C11EE"/>
    <w:lvl w:ilvl="0" w:tplc="4FE467FE">
      <w:start w:val="1"/>
      <w:numFmt w:val="lowerLetter"/>
      <w:lvlText w:val="%1)"/>
      <w:lvlJc w:val="left"/>
      <w:pPr>
        <w:ind w:left="720" w:hanging="360"/>
      </w:pPr>
    </w:lvl>
    <w:lvl w:ilvl="1" w:tplc="12EC4AA0">
      <w:start w:val="1"/>
      <w:numFmt w:val="lowerLetter"/>
      <w:lvlText w:val="%2."/>
      <w:lvlJc w:val="left"/>
      <w:pPr>
        <w:ind w:left="1440" w:hanging="360"/>
      </w:pPr>
    </w:lvl>
    <w:lvl w:ilvl="2" w:tplc="51BAB6B2">
      <w:start w:val="1"/>
      <w:numFmt w:val="lowerRoman"/>
      <w:lvlText w:val="%3."/>
      <w:lvlJc w:val="right"/>
      <w:pPr>
        <w:ind w:left="2160" w:hanging="180"/>
      </w:pPr>
    </w:lvl>
    <w:lvl w:ilvl="3" w:tplc="64B050A0">
      <w:start w:val="1"/>
      <w:numFmt w:val="decimal"/>
      <w:lvlText w:val="%4."/>
      <w:lvlJc w:val="left"/>
      <w:pPr>
        <w:ind w:left="2880" w:hanging="360"/>
      </w:pPr>
    </w:lvl>
    <w:lvl w:ilvl="4" w:tplc="5928E082">
      <w:start w:val="1"/>
      <w:numFmt w:val="lowerLetter"/>
      <w:lvlText w:val="%5."/>
      <w:lvlJc w:val="left"/>
      <w:pPr>
        <w:ind w:left="3600" w:hanging="360"/>
      </w:pPr>
    </w:lvl>
    <w:lvl w:ilvl="5" w:tplc="71CAE85E">
      <w:start w:val="1"/>
      <w:numFmt w:val="lowerRoman"/>
      <w:lvlText w:val="%6."/>
      <w:lvlJc w:val="right"/>
      <w:pPr>
        <w:ind w:left="4320" w:hanging="180"/>
      </w:pPr>
    </w:lvl>
    <w:lvl w:ilvl="6" w:tplc="0E620CF4">
      <w:start w:val="1"/>
      <w:numFmt w:val="decimal"/>
      <w:lvlText w:val="%7."/>
      <w:lvlJc w:val="left"/>
      <w:pPr>
        <w:ind w:left="5040" w:hanging="360"/>
      </w:pPr>
    </w:lvl>
    <w:lvl w:ilvl="7" w:tplc="6524A236">
      <w:start w:val="1"/>
      <w:numFmt w:val="lowerLetter"/>
      <w:lvlText w:val="%8."/>
      <w:lvlJc w:val="left"/>
      <w:pPr>
        <w:ind w:left="5760" w:hanging="360"/>
      </w:pPr>
    </w:lvl>
    <w:lvl w:ilvl="8" w:tplc="79AC3378">
      <w:start w:val="1"/>
      <w:numFmt w:val="lowerRoman"/>
      <w:lvlText w:val="%9."/>
      <w:lvlJc w:val="right"/>
      <w:pPr>
        <w:ind w:left="6480" w:hanging="180"/>
      </w:pPr>
    </w:lvl>
  </w:abstractNum>
  <w:abstractNum w:abstractNumId="37">
    <w:nsid w:val="6FC24406"/>
    <w:multiLevelType w:val="hybridMultilevel"/>
    <w:tmpl w:val="99BA23A2"/>
    <w:lvl w:ilvl="0" w:tplc="63866E72">
      <w:start w:val="1"/>
      <w:numFmt w:val="bullet"/>
      <w:lvlText w:val="o"/>
      <w:lvlJc w:val="left"/>
      <w:pPr>
        <w:ind w:left="2130" w:hanging="360"/>
      </w:pPr>
      <w:rPr>
        <w:rFonts w:ascii="Courier New" w:hAnsi="Courier New" w:cs="Courier New" w:hint="default"/>
      </w:rPr>
    </w:lvl>
    <w:lvl w:ilvl="1" w:tplc="7CC8922A">
      <w:start w:val="1"/>
      <w:numFmt w:val="bullet"/>
      <w:lvlText w:val="o"/>
      <w:lvlJc w:val="left"/>
      <w:pPr>
        <w:ind w:left="2850" w:hanging="360"/>
      </w:pPr>
      <w:rPr>
        <w:rFonts w:ascii="Courier New" w:hAnsi="Courier New" w:cs="Courier New" w:hint="default"/>
      </w:rPr>
    </w:lvl>
    <w:lvl w:ilvl="2" w:tplc="C4987F28">
      <w:start w:val="1"/>
      <w:numFmt w:val="bullet"/>
      <w:lvlText w:val=""/>
      <w:lvlJc w:val="left"/>
      <w:pPr>
        <w:ind w:left="3570" w:hanging="360"/>
      </w:pPr>
      <w:rPr>
        <w:rFonts w:ascii="Wingdings" w:hAnsi="Wingdings" w:hint="default"/>
      </w:rPr>
    </w:lvl>
    <w:lvl w:ilvl="3" w:tplc="C86A028A">
      <w:start w:val="1"/>
      <w:numFmt w:val="bullet"/>
      <w:lvlText w:val=""/>
      <w:lvlJc w:val="left"/>
      <w:pPr>
        <w:ind w:left="4290" w:hanging="360"/>
      </w:pPr>
      <w:rPr>
        <w:rFonts w:ascii="Symbol" w:hAnsi="Symbol" w:hint="default"/>
      </w:rPr>
    </w:lvl>
    <w:lvl w:ilvl="4" w:tplc="D0F61092">
      <w:start w:val="1"/>
      <w:numFmt w:val="bullet"/>
      <w:lvlText w:val="o"/>
      <w:lvlJc w:val="left"/>
      <w:pPr>
        <w:ind w:left="5010" w:hanging="360"/>
      </w:pPr>
      <w:rPr>
        <w:rFonts w:ascii="Courier New" w:hAnsi="Courier New" w:cs="Courier New" w:hint="default"/>
      </w:rPr>
    </w:lvl>
    <w:lvl w:ilvl="5" w:tplc="35765F36">
      <w:start w:val="1"/>
      <w:numFmt w:val="bullet"/>
      <w:lvlText w:val=""/>
      <w:lvlJc w:val="left"/>
      <w:pPr>
        <w:ind w:left="5730" w:hanging="360"/>
      </w:pPr>
      <w:rPr>
        <w:rFonts w:ascii="Wingdings" w:hAnsi="Wingdings" w:hint="default"/>
      </w:rPr>
    </w:lvl>
    <w:lvl w:ilvl="6" w:tplc="FE84C79C">
      <w:start w:val="1"/>
      <w:numFmt w:val="bullet"/>
      <w:lvlText w:val=""/>
      <w:lvlJc w:val="left"/>
      <w:pPr>
        <w:ind w:left="6450" w:hanging="360"/>
      </w:pPr>
      <w:rPr>
        <w:rFonts w:ascii="Symbol" w:hAnsi="Symbol" w:hint="default"/>
      </w:rPr>
    </w:lvl>
    <w:lvl w:ilvl="7" w:tplc="2E04DAEC">
      <w:start w:val="1"/>
      <w:numFmt w:val="bullet"/>
      <w:lvlText w:val="o"/>
      <w:lvlJc w:val="left"/>
      <w:pPr>
        <w:ind w:left="7170" w:hanging="360"/>
      </w:pPr>
      <w:rPr>
        <w:rFonts w:ascii="Courier New" w:hAnsi="Courier New" w:cs="Courier New" w:hint="default"/>
      </w:rPr>
    </w:lvl>
    <w:lvl w:ilvl="8" w:tplc="35649BE6">
      <w:start w:val="1"/>
      <w:numFmt w:val="bullet"/>
      <w:lvlText w:val=""/>
      <w:lvlJc w:val="left"/>
      <w:pPr>
        <w:ind w:left="7890" w:hanging="360"/>
      </w:pPr>
      <w:rPr>
        <w:rFonts w:ascii="Wingdings" w:hAnsi="Wingdings" w:hint="default"/>
      </w:rPr>
    </w:lvl>
  </w:abstractNum>
  <w:abstractNum w:abstractNumId="38">
    <w:nsid w:val="730E2E00"/>
    <w:multiLevelType w:val="hybridMultilevel"/>
    <w:tmpl w:val="EC5E7BE4"/>
    <w:lvl w:ilvl="0" w:tplc="58CE4004">
      <w:start w:val="1"/>
      <w:numFmt w:val="lowerLetter"/>
      <w:lvlText w:val="%1."/>
      <w:lvlJc w:val="left"/>
      <w:pPr>
        <w:ind w:left="1440" w:hanging="360"/>
      </w:pPr>
    </w:lvl>
    <w:lvl w:ilvl="1" w:tplc="2CAAFA88">
      <w:start w:val="1"/>
      <w:numFmt w:val="lowerLetter"/>
      <w:lvlText w:val="%2."/>
      <w:lvlJc w:val="left"/>
      <w:pPr>
        <w:ind w:left="2160" w:hanging="360"/>
      </w:pPr>
    </w:lvl>
    <w:lvl w:ilvl="2" w:tplc="DF3815A8">
      <w:start w:val="1"/>
      <w:numFmt w:val="lowerRoman"/>
      <w:lvlText w:val="%3."/>
      <w:lvlJc w:val="right"/>
      <w:pPr>
        <w:ind w:left="2880" w:hanging="180"/>
      </w:pPr>
    </w:lvl>
    <w:lvl w:ilvl="3" w:tplc="4462AF04">
      <w:start w:val="1"/>
      <w:numFmt w:val="decimal"/>
      <w:lvlText w:val="%4."/>
      <w:lvlJc w:val="left"/>
      <w:pPr>
        <w:ind w:left="3600" w:hanging="360"/>
      </w:pPr>
    </w:lvl>
    <w:lvl w:ilvl="4" w:tplc="B2F043CA">
      <w:start w:val="1"/>
      <w:numFmt w:val="lowerLetter"/>
      <w:lvlText w:val="%5."/>
      <w:lvlJc w:val="left"/>
      <w:pPr>
        <w:ind w:left="4320" w:hanging="360"/>
      </w:pPr>
    </w:lvl>
    <w:lvl w:ilvl="5" w:tplc="04D4A74C">
      <w:start w:val="1"/>
      <w:numFmt w:val="lowerRoman"/>
      <w:lvlText w:val="%6."/>
      <w:lvlJc w:val="right"/>
      <w:pPr>
        <w:ind w:left="5040" w:hanging="180"/>
      </w:pPr>
    </w:lvl>
    <w:lvl w:ilvl="6" w:tplc="94200490">
      <w:start w:val="1"/>
      <w:numFmt w:val="decimal"/>
      <w:lvlText w:val="%7."/>
      <w:lvlJc w:val="left"/>
      <w:pPr>
        <w:ind w:left="5760" w:hanging="360"/>
      </w:pPr>
    </w:lvl>
    <w:lvl w:ilvl="7" w:tplc="552E426A">
      <w:start w:val="1"/>
      <w:numFmt w:val="lowerLetter"/>
      <w:lvlText w:val="%8."/>
      <w:lvlJc w:val="left"/>
      <w:pPr>
        <w:ind w:left="6480" w:hanging="360"/>
      </w:pPr>
    </w:lvl>
    <w:lvl w:ilvl="8" w:tplc="66F073C0">
      <w:start w:val="1"/>
      <w:numFmt w:val="lowerRoman"/>
      <w:lvlText w:val="%9."/>
      <w:lvlJc w:val="right"/>
      <w:pPr>
        <w:ind w:left="7200" w:hanging="180"/>
      </w:pPr>
    </w:lvl>
  </w:abstractNum>
  <w:abstractNum w:abstractNumId="39">
    <w:nsid w:val="74CD1B71"/>
    <w:multiLevelType w:val="hybridMultilevel"/>
    <w:tmpl w:val="D5305290"/>
    <w:lvl w:ilvl="0" w:tplc="BAD636FE">
      <w:start w:val="1"/>
      <w:numFmt w:val="lowerLetter"/>
      <w:lvlText w:val="%1)"/>
      <w:lvlJc w:val="left"/>
      <w:pPr>
        <w:ind w:left="1410" w:hanging="360"/>
      </w:pPr>
      <w:rPr>
        <w:rFonts w:hint="default"/>
      </w:rPr>
    </w:lvl>
    <w:lvl w:ilvl="1" w:tplc="23781112">
      <w:start w:val="1"/>
      <w:numFmt w:val="lowerLetter"/>
      <w:lvlText w:val="%2."/>
      <w:lvlJc w:val="left"/>
      <w:pPr>
        <w:ind w:left="2130" w:hanging="360"/>
      </w:pPr>
    </w:lvl>
    <w:lvl w:ilvl="2" w:tplc="6772FFAE">
      <w:start w:val="1"/>
      <w:numFmt w:val="lowerRoman"/>
      <w:lvlText w:val="%3."/>
      <w:lvlJc w:val="right"/>
      <w:pPr>
        <w:ind w:left="2850" w:hanging="180"/>
      </w:pPr>
    </w:lvl>
    <w:lvl w:ilvl="3" w:tplc="5192E516">
      <w:start w:val="1"/>
      <w:numFmt w:val="decimal"/>
      <w:lvlText w:val="%4."/>
      <w:lvlJc w:val="left"/>
      <w:pPr>
        <w:ind w:left="3570" w:hanging="360"/>
      </w:pPr>
    </w:lvl>
    <w:lvl w:ilvl="4" w:tplc="3DB6FB08">
      <w:start w:val="1"/>
      <w:numFmt w:val="lowerLetter"/>
      <w:lvlText w:val="%5."/>
      <w:lvlJc w:val="left"/>
      <w:pPr>
        <w:ind w:left="4290" w:hanging="360"/>
      </w:pPr>
    </w:lvl>
    <w:lvl w:ilvl="5" w:tplc="09044D2E">
      <w:start w:val="1"/>
      <w:numFmt w:val="lowerRoman"/>
      <w:lvlText w:val="%6."/>
      <w:lvlJc w:val="right"/>
      <w:pPr>
        <w:ind w:left="5010" w:hanging="180"/>
      </w:pPr>
    </w:lvl>
    <w:lvl w:ilvl="6" w:tplc="35C05694">
      <w:start w:val="1"/>
      <w:numFmt w:val="decimal"/>
      <w:lvlText w:val="%7."/>
      <w:lvlJc w:val="left"/>
      <w:pPr>
        <w:ind w:left="5730" w:hanging="360"/>
      </w:pPr>
    </w:lvl>
    <w:lvl w:ilvl="7" w:tplc="C344A9E2">
      <w:start w:val="1"/>
      <w:numFmt w:val="lowerLetter"/>
      <w:lvlText w:val="%8."/>
      <w:lvlJc w:val="left"/>
      <w:pPr>
        <w:ind w:left="6450" w:hanging="360"/>
      </w:pPr>
    </w:lvl>
    <w:lvl w:ilvl="8" w:tplc="E6A28FD0">
      <w:start w:val="1"/>
      <w:numFmt w:val="lowerRoman"/>
      <w:lvlText w:val="%9."/>
      <w:lvlJc w:val="right"/>
      <w:pPr>
        <w:ind w:left="7170" w:hanging="180"/>
      </w:pPr>
    </w:lvl>
  </w:abstractNum>
  <w:abstractNum w:abstractNumId="40">
    <w:nsid w:val="76AE338E"/>
    <w:multiLevelType w:val="hybridMultilevel"/>
    <w:tmpl w:val="F7CCD9E2"/>
    <w:lvl w:ilvl="0" w:tplc="66A09C32">
      <w:start w:val="2"/>
      <w:numFmt w:val="decimal"/>
      <w:lvlText w:val="%1)"/>
      <w:lvlJc w:val="left"/>
      <w:pPr>
        <w:ind w:left="720" w:hanging="360"/>
      </w:pPr>
      <w:rPr>
        <w:rFonts w:hint="default"/>
      </w:rPr>
    </w:lvl>
    <w:lvl w:ilvl="1" w:tplc="A30A2D1A">
      <w:start w:val="1"/>
      <w:numFmt w:val="lowerLetter"/>
      <w:lvlText w:val="%2."/>
      <w:lvlJc w:val="left"/>
      <w:pPr>
        <w:ind w:left="1440" w:hanging="360"/>
      </w:pPr>
    </w:lvl>
    <w:lvl w:ilvl="2" w:tplc="AAD8D65E">
      <w:start w:val="1"/>
      <w:numFmt w:val="lowerRoman"/>
      <w:lvlText w:val="%3."/>
      <w:lvlJc w:val="right"/>
      <w:pPr>
        <w:ind w:left="2160" w:hanging="180"/>
      </w:pPr>
    </w:lvl>
    <w:lvl w:ilvl="3" w:tplc="7924CC8A">
      <w:start w:val="1"/>
      <w:numFmt w:val="decimal"/>
      <w:lvlText w:val="%4."/>
      <w:lvlJc w:val="left"/>
      <w:pPr>
        <w:ind w:left="2880" w:hanging="360"/>
      </w:pPr>
    </w:lvl>
    <w:lvl w:ilvl="4" w:tplc="7B363A98">
      <w:start w:val="1"/>
      <w:numFmt w:val="lowerLetter"/>
      <w:lvlText w:val="%5."/>
      <w:lvlJc w:val="left"/>
      <w:pPr>
        <w:ind w:left="3600" w:hanging="360"/>
      </w:pPr>
    </w:lvl>
    <w:lvl w:ilvl="5" w:tplc="587AB66A">
      <w:start w:val="1"/>
      <w:numFmt w:val="lowerRoman"/>
      <w:lvlText w:val="%6."/>
      <w:lvlJc w:val="right"/>
      <w:pPr>
        <w:ind w:left="4320" w:hanging="180"/>
      </w:pPr>
    </w:lvl>
    <w:lvl w:ilvl="6" w:tplc="9C7E1F6A">
      <w:start w:val="1"/>
      <w:numFmt w:val="decimal"/>
      <w:lvlText w:val="%7."/>
      <w:lvlJc w:val="left"/>
      <w:pPr>
        <w:ind w:left="5040" w:hanging="360"/>
      </w:pPr>
    </w:lvl>
    <w:lvl w:ilvl="7" w:tplc="A64E69C8">
      <w:start w:val="1"/>
      <w:numFmt w:val="lowerLetter"/>
      <w:lvlText w:val="%8."/>
      <w:lvlJc w:val="left"/>
      <w:pPr>
        <w:ind w:left="5760" w:hanging="360"/>
      </w:pPr>
    </w:lvl>
    <w:lvl w:ilvl="8" w:tplc="A40CCCFA">
      <w:start w:val="1"/>
      <w:numFmt w:val="lowerRoman"/>
      <w:lvlText w:val="%9."/>
      <w:lvlJc w:val="right"/>
      <w:pPr>
        <w:ind w:left="6480" w:hanging="180"/>
      </w:pPr>
    </w:lvl>
  </w:abstractNum>
  <w:abstractNum w:abstractNumId="41">
    <w:nsid w:val="792E33BB"/>
    <w:multiLevelType w:val="hybridMultilevel"/>
    <w:tmpl w:val="971C70CE"/>
    <w:lvl w:ilvl="0" w:tplc="1F18408A">
      <w:start w:val="1"/>
      <w:numFmt w:val="bullet"/>
      <w:lvlText w:val="o"/>
      <w:lvlJc w:val="left"/>
      <w:pPr>
        <w:ind w:left="1440" w:hanging="360"/>
      </w:pPr>
      <w:rPr>
        <w:rFonts w:ascii="Courier New" w:hAnsi="Courier New" w:cs="Courier New" w:hint="default"/>
      </w:rPr>
    </w:lvl>
    <w:lvl w:ilvl="1" w:tplc="63982328">
      <w:start w:val="1"/>
      <w:numFmt w:val="bullet"/>
      <w:lvlText w:val="o"/>
      <w:lvlJc w:val="left"/>
      <w:pPr>
        <w:ind w:left="2160" w:hanging="360"/>
      </w:pPr>
      <w:rPr>
        <w:rFonts w:ascii="Courier New" w:hAnsi="Courier New" w:cs="Courier New" w:hint="default"/>
      </w:rPr>
    </w:lvl>
    <w:lvl w:ilvl="2" w:tplc="2430AB62">
      <w:start w:val="1"/>
      <w:numFmt w:val="bullet"/>
      <w:lvlText w:val=""/>
      <w:lvlJc w:val="left"/>
      <w:pPr>
        <w:ind w:left="2880" w:hanging="360"/>
      </w:pPr>
      <w:rPr>
        <w:rFonts w:ascii="Wingdings" w:hAnsi="Wingdings" w:hint="default"/>
      </w:rPr>
    </w:lvl>
    <w:lvl w:ilvl="3" w:tplc="42923F3A">
      <w:start w:val="1"/>
      <w:numFmt w:val="bullet"/>
      <w:lvlText w:val=""/>
      <w:lvlJc w:val="left"/>
      <w:pPr>
        <w:ind w:left="3600" w:hanging="360"/>
      </w:pPr>
      <w:rPr>
        <w:rFonts w:ascii="Symbol" w:hAnsi="Symbol" w:hint="default"/>
      </w:rPr>
    </w:lvl>
    <w:lvl w:ilvl="4" w:tplc="10B08CCA">
      <w:start w:val="1"/>
      <w:numFmt w:val="bullet"/>
      <w:lvlText w:val="o"/>
      <w:lvlJc w:val="left"/>
      <w:pPr>
        <w:ind w:left="4320" w:hanging="360"/>
      </w:pPr>
      <w:rPr>
        <w:rFonts w:ascii="Courier New" w:hAnsi="Courier New" w:cs="Courier New" w:hint="default"/>
      </w:rPr>
    </w:lvl>
    <w:lvl w:ilvl="5" w:tplc="B044CE00">
      <w:start w:val="1"/>
      <w:numFmt w:val="bullet"/>
      <w:lvlText w:val=""/>
      <w:lvlJc w:val="left"/>
      <w:pPr>
        <w:ind w:left="5040" w:hanging="360"/>
      </w:pPr>
      <w:rPr>
        <w:rFonts w:ascii="Wingdings" w:hAnsi="Wingdings" w:hint="default"/>
      </w:rPr>
    </w:lvl>
    <w:lvl w:ilvl="6" w:tplc="901AA5AE">
      <w:start w:val="1"/>
      <w:numFmt w:val="bullet"/>
      <w:lvlText w:val=""/>
      <w:lvlJc w:val="left"/>
      <w:pPr>
        <w:ind w:left="5760" w:hanging="360"/>
      </w:pPr>
      <w:rPr>
        <w:rFonts w:ascii="Symbol" w:hAnsi="Symbol" w:hint="default"/>
      </w:rPr>
    </w:lvl>
    <w:lvl w:ilvl="7" w:tplc="B7FCC3A2">
      <w:start w:val="1"/>
      <w:numFmt w:val="bullet"/>
      <w:lvlText w:val="o"/>
      <w:lvlJc w:val="left"/>
      <w:pPr>
        <w:ind w:left="6480" w:hanging="360"/>
      </w:pPr>
      <w:rPr>
        <w:rFonts w:ascii="Courier New" w:hAnsi="Courier New" w:cs="Courier New" w:hint="default"/>
      </w:rPr>
    </w:lvl>
    <w:lvl w:ilvl="8" w:tplc="9EC6A750">
      <w:start w:val="1"/>
      <w:numFmt w:val="bullet"/>
      <w:lvlText w:val=""/>
      <w:lvlJc w:val="left"/>
      <w:pPr>
        <w:ind w:left="7200" w:hanging="360"/>
      </w:pPr>
      <w:rPr>
        <w:rFonts w:ascii="Wingdings" w:hAnsi="Wingdings" w:hint="default"/>
      </w:rPr>
    </w:lvl>
  </w:abstractNum>
  <w:abstractNum w:abstractNumId="42">
    <w:nsid w:val="7AFD00E8"/>
    <w:multiLevelType w:val="hybridMultilevel"/>
    <w:tmpl w:val="E1F046E6"/>
    <w:lvl w:ilvl="0" w:tplc="4E56CAF6">
      <w:start w:val="1"/>
      <w:numFmt w:val="lowerLetter"/>
      <w:lvlText w:val="%1."/>
      <w:lvlJc w:val="left"/>
      <w:pPr>
        <w:ind w:left="1440" w:hanging="360"/>
      </w:pPr>
    </w:lvl>
    <w:lvl w:ilvl="1" w:tplc="EA16ECFC">
      <w:start w:val="1"/>
      <w:numFmt w:val="lowerLetter"/>
      <w:lvlText w:val="%2."/>
      <w:lvlJc w:val="left"/>
      <w:pPr>
        <w:ind w:left="2160" w:hanging="360"/>
      </w:pPr>
    </w:lvl>
    <w:lvl w:ilvl="2" w:tplc="2E2EFC06">
      <w:start w:val="1"/>
      <w:numFmt w:val="lowerRoman"/>
      <w:lvlText w:val="%3."/>
      <w:lvlJc w:val="right"/>
      <w:pPr>
        <w:ind w:left="2880" w:hanging="180"/>
      </w:pPr>
    </w:lvl>
    <w:lvl w:ilvl="3" w:tplc="F3DC0948">
      <w:start w:val="1"/>
      <w:numFmt w:val="decimal"/>
      <w:lvlText w:val="%4."/>
      <w:lvlJc w:val="left"/>
      <w:pPr>
        <w:ind w:left="3600" w:hanging="360"/>
      </w:pPr>
    </w:lvl>
    <w:lvl w:ilvl="4" w:tplc="4ED01294">
      <w:start w:val="1"/>
      <w:numFmt w:val="lowerLetter"/>
      <w:lvlText w:val="%5."/>
      <w:lvlJc w:val="left"/>
      <w:pPr>
        <w:ind w:left="4320" w:hanging="360"/>
      </w:pPr>
    </w:lvl>
    <w:lvl w:ilvl="5" w:tplc="FB52FDB8">
      <w:start w:val="1"/>
      <w:numFmt w:val="lowerRoman"/>
      <w:lvlText w:val="%6."/>
      <w:lvlJc w:val="right"/>
      <w:pPr>
        <w:ind w:left="5040" w:hanging="180"/>
      </w:pPr>
    </w:lvl>
    <w:lvl w:ilvl="6" w:tplc="45AA03C2">
      <w:start w:val="1"/>
      <w:numFmt w:val="decimal"/>
      <w:lvlText w:val="%7."/>
      <w:lvlJc w:val="left"/>
      <w:pPr>
        <w:ind w:left="5760" w:hanging="360"/>
      </w:pPr>
    </w:lvl>
    <w:lvl w:ilvl="7" w:tplc="AB6E076C">
      <w:start w:val="1"/>
      <w:numFmt w:val="lowerLetter"/>
      <w:lvlText w:val="%8."/>
      <w:lvlJc w:val="left"/>
      <w:pPr>
        <w:ind w:left="6480" w:hanging="360"/>
      </w:pPr>
    </w:lvl>
    <w:lvl w:ilvl="8" w:tplc="2FBCC608">
      <w:start w:val="1"/>
      <w:numFmt w:val="lowerRoman"/>
      <w:lvlText w:val="%9."/>
      <w:lvlJc w:val="right"/>
      <w:pPr>
        <w:ind w:left="7200" w:hanging="180"/>
      </w:pPr>
    </w:lvl>
  </w:abstractNum>
  <w:abstractNum w:abstractNumId="43">
    <w:nsid w:val="7B9A133E"/>
    <w:multiLevelType w:val="hybridMultilevel"/>
    <w:tmpl w:val="CB4A8DDC"/>
    <w:lvl w:ilvl="0" w:tplc="B3FC652C">
      <w:start w:val="1"/>
      <w:numFmt w:val="bullet"/>
      <w:lvlText w:val="o"/>
      <w:lvlJc w:val="left"/>
      <w:pPr>
        <w:ind w:left="2130" w:hanging="360"/>
      </w:pPr>
      <w:rPr>
        <w:rFonts w:ascii="Courier New" w:hAnsi="Courier New" w:cs="Courier New" w:hint="default"/>
      </w:rPr>
    </w:lvl>
    <w:lvl w:ilvl="1" w:tplc="D14AAD94">
      <w:start w:val="1"/>
      <w:numFmt w:val="bullet"/>
      <w:lvlText w:val="o"/>
      <w:lvlJc w:val="left"/>
      <w:pPr>
        <w:ind w:left="2850" w:hanging="360"/>
      </w:pPr>
      <w:rPr>
        <w:rFonts w:ascii="Courier New" w:hAnsi="Courier New" w:cs="Courier New" w:hint="default"/>
      </w:rPr>
    </w:lvl>
    <w:lvl w:ilvl="2" w:tplc="A3A4682E">
      <w:start w:val="1"/>
      <w:numFmt w:val="bullet"/>
      <w:lvlText w:val=""/>
      <w:lvlJc w:val="left"/>
      <w:pPr>
        <w:ind w:left="3570" w:hanging="360"/>
      </w:pPr>
      <w:rPr>
        <w:rFonts w:ascii="Wingdings" w:hAnsi="Wingdings" w:hint="default"/>
      </w:rPr>
    </w:lvl>
    <w:lvl w:ilvl="3" w:tplc="216CA30A">
      <w:start w:val="1"/>
      <w:numFmt w:val="bullet"/>
      <w:lvlText w:val=""/>
      <w:lvlJc w:val="left"/>
      <w:pPr>
        <w:ind w:left="4290" w:hanging="360"/>
      </w:pPr>
      <w:rPr>
        <w:rFonts w:ascii="Symbol" w:hAnsi="Symbol" w:hint="default"/>
      </w:rPr>
    </w:lvl>
    <w:lvl w:ilvl="4" w:tplc="28A24D9C">
      <w:start w:val="1"/>
      <w:numFmt w:val="bullet"/>
      <w:lvlText w:val="o"/>
      <w:lvlJc w:val="left"/>
      <w:pPr>
        <w:ind w:left="5010" w:hanging="360"/>
      </w:pPr>
      <w:rPr>
        <w:rFonts w:ascii="Courier New" w:hAnsi="Courier New" w:cs="Courier New" w:hint="default"/>
      </w:rPr>
    </w:lvl>
    <w:lvl w:ilvl="5" w:tplc="F15E6242">
      <w:start w:val="1"/>
      <w:numFmt w:val="bullet"/>
      <w:lvlText w:val=""/>
      <w:lvlJc w:val="left"/>
      <w:pPr>
        <w:ind w:left="5730" w:hanging="360"/>
      </w:pPr>
      <w:rPr>
        <w:rFonts w:ascii="Wingdings" w:hAnsi="Wingdings" w:hint="default"/>
      </w:rPr>
    </w:lvl>
    <w:lvl w:ilvl="6" w:tplc="E5BAC0BA">
      <w:start w:val="1"/>
      <w:numFmt w:val="bullet"/>
      <w:lvlText w:val=""/>
      <w:lvlJc w:val="left"/>
      <w:pPr>
        <w:ind w:left="6450" w:hanging="360"/>
      </w:pPr>
      <w:rPr>
        <w:rFonts w:ascii="Symbol" w:hAnsi="Symbol" w:hint="default"/>
      </w:rPr>
    </w:lvl>
    <w:lvl w:ilvl="7" w:tplc="2F30C73E">
      <w:start w:val="1"/>
      <w:numFmt w:val="bullet"/>
      <w:lvlText w:val="o"/>
      <w:lvlJc w:val="left"/>
      <w:pPr>
        <w:ind w:left="7170" w:hanging="360"/>
      </w:pPr>
      <w:rPr>
        <w:rFonts w:ascii="Courier New" w:hAnsi="Courier New" w:cs="Courier New" w:hint="default"/>
      </w:rPr>
    </w:lvl>
    <w:lvl w:ilvl="8" w:tplc="1334FF6E">
      <w:start w:val="1"/>
      <w:numFmt w:val="bullet"/>
      <w:lvlText w:val=""/>
      <w:lvlJc w:val="left"/>
      <w:pPr>
        <w:ind w:left="7890" w:hanging="360"/>
      </w:pPr>
      <w:rPr>
        <w:rFonts w:ascii="Wingdings" w:hAnsi="Wingdings" w:hint="default"/>
      </w:rPr>
    </w:lvl>
  </w:abstractNum>
  <w:abstractNum w:abstractNumId="44">
    <w:nsid w:val="7CB56CB4"/>
    <w:multiLevelType w:val="hybridMultilevel"/>
    <w:tmpl w:val="2788DEBE"/>
    <w:lvl w:ilvl="0" w:tplc="B114D2B2">
      <w:start w:val="1"/>
      <w:numFmt w:val="bullet"/>
      <w:lvlText w:val=""/>
      <w:lvlJc w:val="left"/>
      <w:pPr>
        <w:ind w:left="720" w:hanging="360"/>
      </w:pPr>
      <w:rPr>
        <w:rFonts w:ascii="Symbol" w:hAnsi="Symbol" w:hint="default"/>
      </w:rPr>
    </w:lvl>
    <w:lvl w:ilvl="1" w:tplc="B066B966">
      <w:start w:val="1"/>
      <w:numFmt w:val="bullet"/>
      <w:lvlText w:val="o"/>
      <w:lvlJc w:val="left"/>
      <w:pPr>
        <w:ind w:left="1440" w:hanging="360"/>
      </w:pPr>
      <w:rPr>
        <w:rFonts w:ascii="Courier New" w:hAnsi="Courier New" w:cs="Courier New" w:hint="default"/>
      </w:rPr>
    </w:lvl>
    <w:lvl w:ilvl="2" w:tplc="15C81F06">
      <w:start w:val="1"/>
      <w:numFmt w:val="bullet"/>
      <w:lvlText w:val=""/>
      <w:lvlJc w:val="left"/>
      <w:pPr>
        <w:ind w:left="2160" w:hanging="360"/>
      </w:pPr>
      <w:rPr>
        <w:rFonts w:ascii="Wingdings" w:hAnsi="Wingdings" w:hint="default"/>
      </w:rPr>
    </w:lvl>
    <w:lvl w:ilvl="3" w:tplc="6C1CE774">
      <w:start w:val="1"/>
      <w:numFmt w:val="bullet"/>
      <w:lvlText w:val=""/>
      <w:lvlJc w:val="left"/>
      <w:pPr>
        <w:ind w:left="2880" w:hanging="360"/>
      </w:pPr>
      <w:rPr>
        <w:rFonts w:ascii="Symbol" w:hAnsi="Symbol" w:hint="default"/>
      </w:rPr>
    </w:lvl>
    <w:lvl w:ilvl="4" w:tplc="DADEFDE6">
      <w:start w:val="1"/>
      <w:numFmt w:val="bullet"/>
      <w:lvlText w:val="o"/>
      <w:lvlJc w:val="left"/>
      <w:pPr>
        <w:ind w:left="3600" w:hanging="360"/>
      </w:pPr>
      <w:rPr>
        <w:rFonts w:ascii="Courier New" w:hAnsi="Courier New" w:cs="Courier New" w:hint="default"/>
      </w:rPr>
    </w:lvl>
    <w:lvl w:ilvl="5" w:tplc="2854750E">
      <w:start w:val="1"/>
      <w:numFmt w:val="bullet"/>
      <w:lvlText w:val=""/>
      <w:lvlJc w:val="left"/>
      <w:pPr>
        <w:ind w:left="4320" w:hanging="360"/>
      </w:pPr>
      <w:rPr>
        <w:rFonts w:ascii="Wingdings" w:hAnsi="Wingdings" w:hint="default"/>
      </w:rPr>
    </w:lvl>
    <w:lvl w:ilvl="6" w:tplc="F49A5E22">
      <w:start w:val="1"/>
      <w:numFmt w:val="bullet"/>
      <w:lvlText w:val=""/>
      <w:lvlJc w:val="left"/>
      <w:pPr>
        <w:ind w:left="5040" w:hanging="360"/>
      </w:pPr>
      <w:rPr>
        <w:rFonts w:ascii="Symbol" w:hAnsi="Symbol" w:hint="default"/>
      </w:rPr>
    </w:lvl>
    <w:lvl w:ilvl="7" w:tplc="B5D40BB8">
      <w:start w:val="1"/>
      <w:numFmt w:val="bullet"/>
      <w:lvlText w:val="o"/>
      <w:lvlJc w:val="left"/>
      <w:pPr>
        <w:ind w:left="5760" w:hanging="360"/>
      </w:pPr>
      <w:rPr>
        <w:rFonts w:ascii="Courier New" w:hAnsi="Courier New" w:cs="Courier New" w:hint="default"/>
      </w:rPr>
    </w:lvl>
    <w:lvl w:ilvl="8" w:tplc="10503860">
      <w:start w:val="1"/>
      <w:numFmt w:val="bullet"/>
      <w:lvlText w:val=""/>
      <w:lvlJc w:val="left"/>
      <w:pPr>
        <w:ind w:left="6480" w:hanging="360"/>
      </w:pPr>
      <w:rPr>
        <w:rFonts w:ascii="Wingdings" w:hAnsi="Wingdings" w:hint="default"/>
      </w:rPr>
    </w:lvl>
  </w:abstractNum>
  <w:num w:numId="1">
    <w:abstractNumId w:val="10"/>
  </w:num>
  <w:num w:numId="2">
    <w:abstractNumId w:val="44"/>
  </w:num>
  <w:num w:numId="3">
    <w:abstractNumId w:val="14"/>
  </w:num>
  <w:num w:numId="4">
    <w:abstractNumId w:val="7"/>
  </w:num>
  <w:num w:numId="5">
    <w:abstractNumId w:val="14"/>
  </w:num>
  <w:num w:numId="6">
    <w:abstractNumId w:val="12"/>
  </w:num>
  <w:num w:numId="7">
    <w:abstractNumId w:val="13"/>
  </w:num>
  <w:num w:numId="8">
    <w:abstractNumId w:val="41"/>
  </w:num>
  <w:num w:numId="9">
    <w:abstractNumId w:val="43"/>
  </w:num>
  <w:num w:numId="10">
    <w:abstractNumId w:val="32"/>
  </w:num>
  <w:num w:numId="11">
    <w:abstractNumId w:val="26"/>
  </w:num>
  <w:num w:numId="12">
    <w:abstractNumId w:val="0"/>
  </w:num>
  <w:num w:numId="13">
    <w:abstractNumId w:val="21"/>
  </w:num>
  <w:num w:numId="14">
    <w:abstractNumId w:val="6"/>
  </w:num>
  <w:num w:numId="15">
    <w:abstractNumId w:val="37"/>
  </w:num>
  <w:num w:numId="16">
    <w:abstractNumId w:val="29"/>
  </w:num>
  <w:num w:numId="17">
    <w:abstractNumId w:val="17"/>
  </w:num>
  <w:num w:numId="18">
    <w:abstractNumId w:val="4"/>
  </w:num>
  <w:num w:numId="19">
    <w:abstractNumId w:val="25"/>
  </w:num>
  <w:num w:numId="20">
    <w:abstractNumId w:val="3"/>
  </w:num>
  <w:num w:numId="21">
    <w:abstractNumId w:val="16"/>
  </w:num>
  <w:num w:numId="22">
    <w:abstractNumId w:val="9"/>
  </w:num>
  <w:num w:numId="23">
    <w:abstractNumId w:val="15"/>
  </w:num>
  <w:num w:numId="24">
    <w:abstractNumId w:val="19"/>
  </w:num>
  <w:num w:numId="25">
    <w:abstractNumId w:val="33"/>
  </w:num>
  <w:num w:numId="26">
    <w:abstractNumId w:val="20"/>
  </w:num>
  <w:num w:numId="27">
    <w:abstractNumId w:val="24"/>
  </w:num>
  <w:num w:numId="28">
    <w:abstractNumId w:val="22"/>
  </w:num>
  <w:num w:numId="29">
    <w:abstractNumId w:val="39"/>
  </w:num>
  <w:num w:numId="30">
    <w:abstractNumId w:val="8"/>
  </w:num>
  <w:num w:numId="31">
    <w:abstractNumId w:val="28"/>
  </w:num>
  <w:num w:numId="32">
    <w:abstractNumId w:val="2"/>
  </w:num>
  <w:num w:numId="33">
    <w:abstractNumId w:val="42"/>
  </w:num>
  <w:num w:numId="34">
    <w:abstractNumId w:val="38"/>
  </w:num>
  <w:num w:numId="35">
    <w:abstractNumId w:val="27"/>
  </w:num>
  <w:num w:numId="36">
    <w:abstractNumId w:val="34"/>
  </w:num>
  <w:num w:numId="37">
    <w:abstractNumId w:val="31"/>
  </w:num>
  <w:num w:numId="38">
    <w:abstractNumId w:val="23"/>
  </w:num>
  <w:num w:numId="39">
    <w:abstractNumId w:val="35"/>
  </w:num>
  <w:num w:numId="40">
    <w:abstractNumId w:val="23"/>
  </w:num>
  <w:num w:numId="41">
    <w:abstractNumId w:val="1"/>
  </w:num>
  <w:num w:numId="42">
    <w:abstractNumId w:val="40"/>
  </w:num>
  <w:num w:numId="43">
    <w:abstractNumId w:val="18"/>
  </w:num>
  <w:num w:numId="44">
    <w:abstractNumId w:val="36"/>
  </w:num>
  <w:num w:numId="45">
    <w:abstractNumId w:val="30"/>
  </w:num>
  <w:num w:numId="46">
    <w:abstractNumId w:val="11"/>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BE4"/>
    <w:rsid w:val="00026E7E"/>
    <w:rsid w:val="00086518"/>
    <w:rsid w:val="005402AB"/>
    <w:rsid w:val="006B2267"/>
    <w:rsid w:val="008B47CB"/>
    <w:rsid w:val="009851E1"/>
    <w:rsid w:val="009D1BE4"/>
    <w:rsid w:val="00A94118"/>
    <w:rsid w:val="00D477C7"/>
    <w:rsid w:val="00EC28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b/>
      <w:i/>
      <w:color w:val="5B9BD5" w:themeColor="accent1"/>
      <w:sz w:val="28"/>
    </w:rPr>
  </w:style>
  <w:style w:type="paragraph" w:styleId="Titre1">
    <w:name w:val="heading 1"/>
    <w:basedOn w:val="Normal"/>
    <w:next w:val="Normal"/>
    <w:link w:val="Titre1Car"/>
    <w:qFormat/>
    <w:pPr>
      <w:keepNext/>
      <w:keepLines/>
      <w:numPr>
        <w:numId w:val="1"/>
      </w:numPr>
      <w:spacing w:before="240"/>
      <w:outlineLvl w:val="0"/>
    </w:pPr>
    <w:rPr>
      <w:rFonts w:eastAsia="Calibri Light" w:cs="Calibri Light"/>
      <w:i w:val="0"/>
      <w:sz w:val="32"/>
      <w:szCs w:val="32"/>
      <w:u w:val="single"/>
    </w:rPr>
  </w:style>
  <w:style w:type="paragraph" w:styleId="Titre2">
    <w:name w:val="heading 2"/>
    <w:basedOn w:val="Normal"/>
    <w:next w:val="Normal"/>
    <w:link w:val="Titre2Car"/>
    <w:uiPriority w:val="9"/>
    <w:unhideWhenUsed/>
    <w:qFormat/>
    <w:pPr>
      <w:keepNext/>
      <w:keepLines/>
      <w:numPr>
        <w:numId w:val="5"/>
      </w:numPr>
      <w:spacing w:before="40"/>
      <w:outlineLvl w:val="1"/>
    </w:pPr>
    <w:rPr>
      <w:rFonts w:eastAsia="Calibri Light" w:cs="Calibri Light"/>
      <w:i w:val="0"/>
      <w:color w:val="FF0000"/>
      <w:sz w:val="26"/>
      <w:szCs w:val="26"/>
      <w:u w:val="single"/>
    </w:rPr>
  </w:style>
  <w:style w:type="paragraph" w:styleId="Titre3">
    <w:name w:val="heading 3"/>
    <w:basedOn w:val="Normal"/>
    <w:next w:val="Normal"/>
    <w:link w:val="Titre3Car"/>
    <w:uiPriority w:val="9"/>
    <w:unhideWhenUsed/>
    <w:qFormat/>
    <w:pPr>
      <w:keepNext/>
      <w:keepLines/>
      <w:numPr>
        <w:numId w:val="4"/>
      </w:numPr>
      <w:spacing w:before="40"/>
      <w:outlineLvl w:val="2"/>
    </w:pPr>
    <w:rPr>
      <w:rFonts w:eastAsia="Calibri Light" w:cs="Calibri Light"/>
      <w:i w:val="0"/>
      <w:color w:val="000000" w:themeColor="text1"/>
      <w:sz w:val="24"/>
      <w:szCs w:val="24"/>
      <w:u w:val="single"/>
    </w:rPr>
  </w:style>
  <w:style w:type="paragraph" w:styleId="Titre4">
    <w:name w:val="heading 4"/>
    <w:basedOn w:val="Normal"/>
    <w:next w:val="Normal"/>
    <w:link w:val="Titre4Car"/>
    <w:uiPriority w:val="9"/>
    <w:semiHidden/>
    <w:unhideWhenUsed/>
    <w:qFormat/>
    <w:pPr>
      <w:keepNext/>
      <w:keepLines/>
      <w:spacing w:before="40"/>
      <w:outlineLvl w:val="3"/>
    </w:pPr>
    <w:rPr>
      <w:rFonts w:ascii="Calibri Light" w:eastAsia="Calibri Light" w:hAnsi="Calibri Light" w:cs="Calibri Light"/>
      <w:i w:val="0"/>
      <w:iCs/>
      <w:color w:val="2E74B5" w:themeColor="accent1" w:themeShade="BF"/>
    </w:rPr>
  </w:style>
  <w:style w:type="paragraph" w:styleId="Titre5">
    <w:name w:val="heading 5"/>
    <w:basedOn w:val="Normal"/>
    <w:next w:val="Normal"/>
    <w:link w:val="Titre5Car"/>
    <w:uiPriority w:val="9"/>
    <w:semiHidden/>
    <w:unhideWhenUsed/>
    <w:qFormat/>
    <w:pPr>
      <w:keepNext/>
      <w:keepLines/>
      <w:spacing w:before="40"/>
      <w:outlineLvl w:val="4"/>
    </w:pPr>
    <w:rPr>
      <w:rFonts w:ascii="Calibri Light" w:eastAsia="Calibri Light" w:hAnsi="Calibri Light" w:cs="Calibri Light"/>
      <w:color w:val="2E74B5" w:themeColor="accent1" w:themeShade="BF"/>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Cs/>
      <w:sz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Cs/>
      <w:iCs/>
      <w:sz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Cs/>
      <w:sz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Cs/>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Cs/>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rPr>
      <w:rFonts w:ascii="Arial" w:eastAsia="Calibri Light" w:hAnsi="Arial" w:cs="Calibri Light"/>
      <w:b/>
      <w:color w:val="5B9BD5" w:themeColor="accent1"/>
      <w:sz w:val="32"/>
      <w:szCs w:val="32"/>
      <w:u w:val="single"/>
    </w:rPr>
  </w:style>
  <w:style w:type="paragraph" w:styleId="En-ttedetabledesmatires">
    <w:name w:val="TOC Heading"/>
    <w:basedOn w:val="Titre1"/>
    <w:next w:val="Normal"/>
    <w:uiPriority w:val="39"/>
    <w:unhideWhenUsed/>
    <w:qFormat/>
    <w:pPr>
      <w:numPr>
        <w:numId w:val="0"/>
      </w:numPr>
      <w:outlineLvl w:val="9"/>
    </w:pPr>
    <w:rPr>
      <w:rFonts w:ascii="Calibri Light" w:hAnsi="Calibri Light"/>
      <w:b w:val="0"/>
      <w:i/>
      <w:color w:val="2E74B5" w:themeColor="accent1" w:themeShade="BF"/>
      <w:u w:val="none"/>
      <w:lang w:eastAsia="fr-FR"/>
    </w:rPr>
  </w:style>
  <w:style w:type="paragraph" w:styleId="TM1">
    <w:name w:val="toc 1"/>
    <w:basedOn w:val="Normal"/>
    <w:next w:val="Normal"/>
    <w:uiPriority w:val="39"/>
    <w:unhideWhenUsed/>
    <w:pPr>
      <w:tabs>
        <w:tab w:val="right" w:leader="dot" w:pos="9205"/>
      </w:tabs>
      <w:spacing w:after="100"/>
      <w:outlineLvl w:val="0"/>
    </w:pPr>
    <w:rPr>
      <w:b w:val="0"/>
      <w:bCs/>
      <w:i w:val="0"/>
      <w:iCs/>
      <w:color w:val="000000" w:themeColor="text1"/>
      <w:sz w:val="22"/>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rPr>
      <w:rFonts w:ascii="Arial" w:hAnsi="Arial"/>
      <w:sz w:val="28"/>
    </w:rPr>
  </w:style>
  <w:style w:type="character" w:customStyle="1" w:styleId="Titre2Car">
    <w:name w:val="Titre 2 Car"/>
    <w:basedOn w:val="Policepardfaut"/>
    <w:link w:val="Titre2"/>
    <w:uiPriority w:val="9"/>
    <w:rPr>
      <w:rFonts w:ascii="Arial" w:eastAsia="Calibri Light" w:hAnsi="Arial" w:cs="Calibri Light"/>
      <w:b/>
      <w:color w:val="FF0000"/>
      <w:sz w:val="28"/>
      <w:szCs w:val="26"/>
      <w:u w:val="single"/>
    </w:rPr>
  </w:style>
  <w:style w:type="paragraph" w:styleId="TM2">
    <w:name w:val="toc 2"/>
    <w:basedOn w:val="Normal"/>
    <w:next w:val="Normal"/>
    <w:uiPriority w:val="39"/>
    <w:unhideWhenUsed/>
    <w:pPr>
      <w:spacing w:after="100"/>
      <w:ind w:left="280"/>
    </w:pPr>
    <w:rPr>
      <w:b w:val="0"/>
      <w:i w:val="0"/>
      <w:color w:val="000000" w:themeColor="text1"/>
      <w:sz w:val="24"/>
    </w:rPr>
  </w:style>
  <w:style w:type="paragraph" w:styleId="Textedebulles">
    <w:name w:val="Balloon Text"/>
    <w:basedOn w:val="Normal"/>
    <w:link w:val="TextedebullesCar"/>
    <w:uiPriority w:val="99"/>
    <w:semiHidden/>
    <w:unhideWhenUsed/>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Policepardfaut"/>
  </w:style>
  <w:style w:type="character" w:customStyle="1" w:styleId="Titre3Car">
    <w:name w:val="Titre 3 Car"/>
    <w:basedOn w:val="Policepardfaut"/>
    <w:link w:val="Titre3"/>
    <w:uiPriority w:val="9"/>
    <w:rPr>
      <w:rFonts w:ascii="Arial" w:eastAsia="Calibri Light" w:hAnsi="Arial" w:cs="Calibri Light"/>
      <w:b/>
      <w:color w:val="000000" w:themeColor="text1"/>
      <w:sz w:val="28"/>
      <w:szCs w:val="24"/>
      <w:u w:val="single"/>
    </w:rPr>
  </w:style>
  <w:style w:type="character" w:customStyle="1" w:styleId="Titre4Car">
    <w:name w:val="Titre 4 Car"/>
    <w:basedOn w:val="Policepardfaut"/>
    <w:link w:val="Titre4"/>
    <w:uiPriority w:val="9"/>
    <w:semiHidden/>
    <w:rPr>
      <w:rFonts w:ascii="Calibri Light" w:eastAsia="Calibri Light" w:hAnsi="Calibri Light" w:cs="Calibri Light"/>
      <w:b/>
      <w:iCs/>
      <w:color w:val="2E74B5" w:themeColor="accent1" w:themeShade="BF"/>
      <w:sz w:val="28"/>
    </w:rPr>
  </w:style>
  <w:style w:type="character" w:styleId="lev">
    <w:name w:val="Strong"/>
    <w:basedOn w:val="Policepardfaut"/>
    <w:uiPriority w:val="22"/>
    <w:qFormat/>
    <w:rPr>
      <w:rFonts w:ascii="Arial" w:hAnsi="Arial"/>
      <w:b/>
      <w:bCs/>
      <w:color w:val="FF0000"/>
      <w:sz w:val="24"/>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b w:val="0"/>
      <w:i w:val="0"/>
      <w:color w:val="auto"/>
      <w:sz w:val="24"/>
      <w:szCs w:val="24"/>
      <w:lang w:eastAsia="fr-FR"/>
    </w:rPr>
  </w:style>
  <w:style w:type="character" w:customStyle="1" w:styleId="Mentionnonrsolue1">
    <w:name w:val="Mention non résolue1"/>
    <w:basedOn w:val="Policepardfaut"/>
    <w:uiPriority w:val="99"/>
    <w:semiHidden/>
    <w:unhideWhenUsed/>
    <w:rPr>
      <w:color w:val="605E5C"/>
      <w:shd w:val="clear" w:color="auto" w:fill="E1DFDD"/>
    </w:rPr>
  </w:style>
  <w:style w:type="paragraph" w:customStyle="1" w:styleId="Montant">
    <w:name w:val="Montant"/>
    <w:basedOn w:val="Normal"/>
    <w:uiPriority w:val="2"/>
    <w:qFormat/>
    <w:pPr>
      <w:spacing w:line="264" w:lineRule="auto"/>
      <w:jc w:val="right"/>
    </w:pPr>
    <w:rPr>
      <w:rFonts w:ascii="Calibri" w:eastAsia="Times New Roman" w:hAnsi="Calibri" w:cs="Times New Roman"/>
      <w:b w:val="0"/>
      <w:i w:val="0"/>
      <w:color w:val="auto"/>
      <w:spacing w:val="4"/>
      <w:sz w:val="17"/>
      <w:szCs w:val="20"/>
    </w:rPr>
  </w:style>
  <w:style w:type="paragraph" w:customStyle="1" w:styleId="En-ttesdecolonne">
    <w:name w:val="En-têtes de colonne"/>
    <w:basedOn w:val="Normal"/>
    <w:uiPriority w:val="2"/>
    <w:qFormat/>
    <w:pPr>
      <w:spacing w:line="264" w:lineRule="auto"/>
      <w:jc w:val="center"/>
    </w:pPr>
    <w:rPr>
      <w:rFonts w:ascii="Calibri Light" w:eastAsia="Times New Roman" w:hAnsi="Calibri Light" w:cs="Times New Roman"/>
      <w:i w:val="0"/>
      <w:caps/>
      <w:color w:val="auto"/>
      <w:spacing w:val="4"/>
      <w:sz w:val="15"/>
      <w:szCs w:val="18"/>
    </w:rPr>
  </w:style>
  <w:style w:type="paragraph" w:customStyle="1" w:styleId="tiquettes">
    <w:name w:val="Étiquettes"/>
    <w:basedOn w:val="Titre2"/>
    <w:uiPriority w:val="3"/>
    <w:qFormat/>
    <w:pPr>
      <w:keepNext w:val="0"/>
      <w:keepLines w:val="0"/>
      <w:numPr>
        <w:numId w:val="0"/>
      </w:numPr>
      <w:spacing w:before="20"/>
      <w:jc w:val="right"/>
    </w:pPr>
    <w:rPr>
      <w:rFonts w:ascii="Calibri Light" w:eastAsia="Times New Roman" w:hAnsi="Calibri Light" w:cs="Times New Roman"/>
      <w:b w:val="0"/>
      <w:caps/>
      <w:color w:val="auto"/>
      <w:spacing w:val="4"/>
      <w:sz w:val="15"/>
      <w:szCs w:val="16"/>
      <w:u w:val="none"/>
    </w:rPr>
  </w:style>
  <w:style w:type="character" w:customStyle="1" w:styleId="Titre5Car">
    <w:name w:val="Titre 5 Car"/>
    <w:basedOn w:val="Policepardfaut"/>
    <w:link w:val="Titre5"/>
    <w:uiPriority w:val="9"/>
    <w:semiHidden/>
    <w:rPr>
      <w:rFonts w:ascii="Calibri Light" w:eastAsia="Calibri Light" w:hAnsi="Calibri Light" w:cs="Calibri Light"/>
      <w:b/>
      <w:i/>
      <w:color w:val="2E74B5" w:themeColor="accent1" w:themeShade="BF"/>
      <w:sz w:val="28"/>
    </w:rPr>
  </w:style>
  <w:style w:type="paragraph" w:customStyle="1" w:styleId="current">
    <w:name w:val="current"/>
    <w:basedOn w:val="Normal"/>
    <w:pPr>
      <w:spacing w:before="100" w:beforeAutospacing="1" w:after="100" w:afterAutospacing="1"/>
    </w:pPr>
    <w:rPr>
      <w:rFonts w:ascii="Times New Roman" w:eastAsia="Times New Roman" w:hAnsi="Times New Roman" w:cs="Times New Roman"/>
      <w:b w:val="0"/>
      <w:i w:val="0"/>
      <w:color w:val="auto"/>
      <w:sz w:val="24"/>
      <w:szCs w:val="24"/>
      <w:lang w:eastAsia="fr-FR"/>
    </w:rPr>
  </w:style>
  <w:style w:type="paragraph" w:customStyle="1" w:styleId="last">
    <w:name w:val="last"/>
    <w:basedOn w:val="Normal"/>
    <w:pPr>
      <w:spacing w:before="100" w:beforeAutospacing="1" w:after="100" w:afterAutospacing="1"/>
    </w:pPr>
    <w:rPr>
      <w:rFonts w:ascii="Times New Roman" w:eastAsia="Times New Roman" w:hAnsi="Times New Roman" w:cs="Times New Roman"/>
      <w:b w:val="0"/>
      <w:i w:val="0"/>
      <w:color w:val="auto"/>
      <w:sz w:val="24"/>
      <w:szCs w:val="24"/>
      <w:lang w:eastAsia="fr-FR"/>
    </w:rPr>
  </w:style>
  <w:style w:type="paragraph" w:styleId="AdresseHTML">
    <w:name w:val="HTML Address"/>
    <w:basedOn w:val="Normal"/>
    <w:link w:val="AdresseHTMLCar"/>
    <w:uiPriority w:val="99"/>
    <w:semiHidden/>
    <w:unhideWhenUsed/>
    <w:rPr>
      <w:rFonts w:ascii="Times New Roman" w:eastAsia="Times New Roman" w:hAnsi="Times New Roman" w:cs="Times New Roman"/>
      <w:b w:val="0"/>
      <w:iCs/>
      <w:color w:val="auto"/>
      <w:sz w:val="24"/>
      <w:szCs w:val="24"/>
      <w:lang w:eastAsia="fr-FR"/>
    </w:rPr>
  </w:style>
  <w:style w:type="character" w:customStyle="1" w:styleId="AdresseHTMLCar">
    <w:name w:val="Adresse HTML Car"/>
    <w:basedOn w:val="Policepardfaut"/>
    <w:link w:val="AdresseHTML"/>
    <w:uiPriority w:val="99"/>
    <w:semiHidden/>
    <w:rPr>
      <w:rFonts w:ascii="Times New Roman" w:eastAsia="Times New Roman" w:hAnsi="Times New Roman" w:cs="Times New Roman"/>
      <w:i/>
      <w:iCs/>
      <w:sz w:val="24"/>
      <w:szCs w:val="24"/>
      <w:lang w:eastAsia="fr-FR"/>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Arial" w:hAnsi="Arial"/>
      <w:b/>
      <w:i/>
      <w:color w:val="5B9BD5" w:themeColor="accent1"/>
      <w:sz w:val="20"/>
      <w:szCs w:val="20"/>
    </w:rPr>
  </w:style>
  <w:style w:type="paragraph" w:styleId="Objetducommentaire">
    <w:name w:val="annotation subject"/>
    <w:basedOn w:val="Commentaire"/>
    <w:next w:val="Commentaire"/>
    <w:link w:val="ObjetducommentaireCar"/>
    <w:uiPriority w:val="99"/>
    <w:semiHidden/>
    <w:unhideWhenUsed/>
    <w:rPr>
      <w:bCs/>
    </w:rPr>
  </w:style>
  <w:style w:type="character" w:customStyle="1" w:styleId="ObjetducommentaireCar">
    <w:name w:val="Objet du commentaire Car"/>
    <w:basedOn w:val="CommentaireCar"/>
    <w:link w:val="Objetducommentaire"/>
    <w:uiPriority w:val="99"/>
    <w:semiHidden/>
    <w:rPr>
      <w:rFonts w:ascii="Arial" w:hAnsi="Arial"/>
      <w:b/>
      <w:bCs/>
      <w:i/>
      <w:color w:val="5B9BD5" w:themeColor="accent1"/>
      <w:sz w:val="20"/>
      <w:szCs w:val="20"/>
    </w:rPr>
  </w:style>
  <w:style w:type="character" w:customStyle="1" w:styleId="legende">
    <w:name w:val="legende"/>
    <w:basedOn w:val="Policepardfaut"/>
  </w:style>
  <w:style w:type="paragraph" w:styleId="TM3">
    <w:name w:val="toc 3"/>
    <w:basedOn w:val="Normal"/>
    <w:next w:val="Normal"/>
    <w:uiPriority w:val="39"/>
    <w:unhideWhenUsed/>
    <w:pPr>
      <w:spacing w:after="100"/>
      <w:ind w:left="560"/>
    </w:pPr>
    <w:rPr>
      <w:b w:val="0"/>
      <w:i w:val="0"/>
      <w:color w:val="auto"/>
      <w:sz w:val="22"/>
    </w:rPr>
  </w:style>
  <w:style w:type="character" w:customStyle="1" w:styleId="h5p-alternative-inner">
    <w:name w:val="h5p-alternative-inner"/>
    <w:basedOn w:val="Policepardfaut"/>
  </w:style>
  <w:style w:type="paragraph" w:styleId="Retraitcorpsdetexte2">
    <w:name w:val="Body Text Indent 2"/>
    <w:basedOn w:val="Normal"/>
    <w:link w:val="Retraitcorpsdetexte2Car"/>
    <w:pPr>
      <w:ind w:left="567"/>
    </w:pPr>
    <w:rPr>
      <w:rFonts w:ascii="Bernhard Modern Roman" w:eastAsia="Times New Roman" w:hAnsi="Bernhard Modern Roman" w:cs="Times New Roman"/>
      <w:b w:val="0"/>
      <w:i w:val="0"/>
      <w:color w:val="auto"/>
      <w:sz w:val="20"/>
      <w:szCs w:val="20"/>
    </w:rPr>
  </w:style>
  <w:style w:type="character" w:customStyle="1" w:styleId="Retraitcorpsdetexte2Car">
    <w:name w:val="Retrait corps de texte 2 Car"/>
    <w:basedOn w:val="Policepardfaut"/>
    <w:link w:val="Retraitcorpsdetexte2"/>
    <w:rPr>
      <w:rFonts w:ascii="Bernhard Modern Roman" w:eastAsia="Times New Roman" w:hAnsi="Bernhard Modern Roman" w:cs="Times New Roman"/>
      <w:sz w:val="28"/>
      <w:szCs w:val="20"/>
    </w:rPr>
  </w:style>
  <w:style w:type="character" w:styleId="Accentuation">
    <w:name w:val="Emphasis"/>
    <w:basedOn w:val="Policepardfaut"/>
    <w:uiPriority w:val="20"/>
    <w:qFormat/>
    <w:rPr>
      <w:i/>
      <w:iCs/>
    </w:rPr>
  </w:style>
  <w:style w:type="character" w:customStyle="1" w:styleId="CorpsdetexteCar">
    <w:name w:val="Corps de texte Car"/>
    <w:basedOn w:val="Policepardfaut"/>
    <w:link w:val="Corpsdetexte"/>
    <w:uiPriority w:val="99"/>
    <w:qFormat/>
    <w:rPr>
      <w:rFonts w:ascii="Arial" w:hAnsi="Arial" w:cs="Times New Roman"/>
      <w:sz w:val="24"/>
    </w:rPr>
  </w:style>
  <w:style w:type="paragraph" w:styleId="Corpsdetexte">
    <w:name w:val="Body Text"/>
    <w:basedOn w:val="Normal"/>
    <w:link w:val="CorpsdetexteCar"/>
    <w:uiPriority w:val="99"/>
    <w:pPr>
      <w:spacing w:after="120"/>
    </w:pPr>
    <w:rPr>
      <w:rFonts w:cs="Times New Roman"/>
      <w:b w:val="0"/>
      <w:i w:val="0"/>
      <w:color w:val="auto"/>
      <w:sz w:val="24"/>
    </w:rPr>
  </w:style>
  <w:style w:type="character" w:customStyle="1" w:styleId="CorpsdetexteCar1">
    <w:name w:val="Corps de texte Car1"/>
    <w:basedOn w:val="Policepardfaut"/>
    <w:uiPriority w:val="99"/>
    <w:semiHidden/>
    <w:rPr>
      <w:rFonts w:ascii="Arial" w:hAnsi="Arial"/>
      <w:b/>
      <w:i/>
      <w:color w:val="5B9BD5" w:themeColor="accent1"/>
      <w:sz w:val="28"/>
    </w:rPr>
  </w:style>
  <w:style w:type="character" w:customStyle="1" w:styleId="DefaultCar">
    <w:name w:val="Default Car"/>
    <w:link w:val="Default"/>
    <w:uiPriority w:val="99"/>
    <w:qFormat/>
    <w:rPr>
      <w:rFonts w:ascii="The Sans Bold" w:hAnsi="The Sans Bold"/>
      <w:color w:val="000000"/>
    </w:rPr>
  </w:style>
  <w:style w:type="paragraph" w:customStyle="1" w:styleId="Default">
    <w:name w:val="Default"/>
    <w:link w:val="DefaultCar"/>
    <w:uiPriority w:val="99"/>
    <w:qFormat/>
    <w:pPr>
      <w:widowControl w:val="0"/>
      <w:spacing w:after="0" w:line="240" w:lineRule="auto"/>
    </w:pPr>
    <w:rPr>
      <w:rFonts w:ascii="The Sans Bold" w:hAnsi="The Sans Bold"/>
      <w:color w:val="000000"/>
    </w:rPr>
  </w:style>
  <w:style w:type="character" w:styleId="Lienhypertextesuivivisit">
    <w:name w:val="FollowedHyperlink"/>
    <w:basedOn w:val="Policepardfaut"/>
    <w:uiPriority w:val="99"/>
    <w:semiHidden/>
    <w:unhideWhenUsed/>
    <w:rPr>
      <w:color w:val="954F72" w:themeColor="followedHyperlink"/>
      <w:u w:val="single"/>
    </w:rPr>
  </w:style>
  <w:style w:type="table" w:customStyle="1" w:styleId="Grilledutableau1">
    <w:name w:val="Grille du tableau1"/>
    <w:basedOn w:val="TableauNormal"/>
    <w:next w:val="Grilledutableau"/>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0.jpg"/><Relationship Id="rId1" Type="http://schemas.openxmlformats.org/officeDocument/2006/relationships/image" Target="media/image11.jpg"/><Relationship Id="rId4" Type="http://schemas.openxmlformats.org/officeDocument/2006/relationships/image" Target="media/image1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800</Words>
  <Characters>4401</Characters>
  <Application>Microsoft Office Word</Application>
  <DocSecurity>0</DocSecurity>
  <Lines>36</Lines>
  <Paragraphs>10</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Séance 2. Mettre en service et contrôler les paramètres de fonctionnement de la </vt:lpstr>
      <vt:lpstr/>
      <vt:lpstr/>
      <vt:lpstr/>
      <vt:lpstr>    </vt:lpstr>
      <vt:lpstr>    Les compétences évaluées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Les étapes de l’intervention</vt:lpstr>
      <vt:lpstr>        Déterminer le mode opératoire de l’intervention pour la mise en service</vt:lpstr>
      <vt:lpstr>    Mise en service de la CTA et contrôles :</vt:lpstr>
      <vt:lpstr/>
      <vt:lpstr>        Lister l’outillage, EPI, EPC et les appareils de mesure dont vous avez besoins p</vt:lpstr>
      <vt:lpstr>        Vérification par le professeur :</vt:lpstr>
      <vt:lpstr>        Effectuer la mise en service en présence du professeur :</vt:lpstr>
      <vt:lpstr>        Compléter le tableau de mesure ci-dessous :</vt:lpstr>
      <vt:lpstr>    Dysfonctionnement :</vt:lpstr>
      <vt:lpstr>Contexte : Vous venez de mettre en service des CTA du site (Groupe scolaire Germ</vt:lpstr>
      <vt:lpstr>Visualisation de l’écran de la tablette ci-dessous :</vt:lpstr>
      <vt:lpstr/>
      <vt:lpstr/>
      <vt:lpstr/>
      <vt:lpstr/>
      <vt:lpstr/>
      <vt:lpstr>/</vt:lpstr>
      <vt:lpstr/>
    </vt:vector>
  </TitlesOfParts>
  <Company/>
  <LinksUpToDate>false</LinksUpToDate>
  <CharactersWithSpaces>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Leray</dc:creator>
  <cp:lastModifiedBy>Jean-Francois</cp:lastModifiedBy>
  <cp:revision>61</cp:revision>
  <dcterms:created xsi:type="dcterms:W3CDTF">2021-04-18T15:20:00Z</dcterms:created>
  <dcterms:modified xsi:type="dcterms:W3CDTF">2022-02-08T12:30:00Z</dcterms:modified>
</cp:coreProperties>
</file>