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W w:w="10773" w:type="dxa"/>
        <w:tblInd w:w="57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4678"/>
        <w:gridCol w:w="6095"/>
      </w:tblGrid>
      <w:tr w:rsidR="00B13BBB" w14:paraId="54744875" w14:textId="77777777">
        <w:trPr>
          <w:trHeight w:val="397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10F65053" w14:textId="2A43CD20" w:rsidR="00B13BBB" w:rsidRDefault="00A64141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F9959F" wp14:editId="04FB385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363220</wp:posOffset>
                      </wp:positionV>
                      <wp:extent cx="1807845" cy="274955"/>
                      <wp:effectExtent l="0" t="0" r="0" b="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7845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4F6DC8" w14:textId="2E5E8801" w:rsidR="00B13BBB" w:rsidRPr="00A64141" w:rsidRDefault="000D7B9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</w:pPr>
                                  <w:r w:rsidRP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Projet </w:t>
                                  </w:r>
                                  <w:r w:rsidR="0056438E" w:rsidRP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Groupe Scolaire</w:t>
                                  </w:r>
                                  <w:r w:rsid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 :</w:t>
                                  </w:r>
                                  <w:r w:rsidR="0056438E" w:rsidRP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 Germaine Tillon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BF9959F" id="Rectangle 1" o:spid="_x0000_s1026" style="position:absolute;left:0;text-align:left;margin-left:-5.25pt;margin-top:28.6pt;width:142.35pt;height:2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" filled="f" stroked="f">
                      <v:textbox>
                        <w:txbxContent>
                          <w:p w14:paraId="1C4F6DC8" w14:textId="2E5E8801" w:rsidR="00B13BBB" w:rsidRPr="00A64141" w:rsidRDefault="000D7B9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</w:pPr>
                            <w:r w:rsidRP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Projet </w:t>
                            </w:r>
                            <w:r w:rsidR="0056438E" w:rsidRP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Groupe Scolaire</w:t>
                            </w:r>
                            <w:r w:rsid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 :</w:t>
                            </w:r>
                            <w:r w:rsidR="0056438E" w:rsidRP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Germaine Tillon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7B92"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</w:t>
            </w:r>
            <w:r w:rsidR="004D76DF"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3</w:t>
            </w:r>
          </w:p>
        </w:tc>
      </w:tr>
      <w:tr w:rsidR="00B13BBB" w14:paraId="2A7F05D3" w14:textId="77777777" w:rsidTr="00A64141">
        <w:trPr>
          <w:trHeight w:val="666"/>
        </w:trPr>
        <w:tc>
          <w:tcPr>
            <w:tcW w:w="4678" w:type="dxa"/>
            <w:vMerge w:val="restart"/>
            <w:vAlign w:val="bottom"/>
          </w:tcPr>
          <w:p w14:paraId="0C0C9536" w14:textId="0B63FF5E" w:rsidR="00B13BBB" w:rsidRDefault="00E57B6C" w:rsidP="00A64141">
            <w:pPr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bookmarkStart w:id="0" w:name="_3ttdyy2t2naj"/>
            <w:bookmarkEnd w:id="0"/>
            <w:r>
              <w:rPr>
                <w:rFonts w:ascii="Calibri" w:eastAsia="Calibri" w:hAnsi="Calibri" w:cs="Calibri"/>
                <w:b/>
                <w:i/>
                <w:noProof/>
                <w:color w:val="000000"/>
                <w:sz w:val="8"/>
                <w:szCs w:val="8"/>
              </w:rPr>
              <w:drawing>
                <wp:anchor distT="0" distB="0" distL="114300" distR="114300" simplePos="0" relativeHeight="251665408" behindDoc="1" locked="0" layoutInCell="1" allowOverlap="1" wp14:anchorId="3234EC6A" wp14:editId="41EDE623">
                  <wp:simplePos x="0" y="0"/>
                  <wp:positionH relativeFrom="column">
                    <wp:posOffset>-1639570</wp:posOffset>
                  </wp:positionH>
                  <wp:positionV relativeFrom="paragraph">
                    <wp:posOffset>-11430</wp:posOffset>
                  </wp:positionV>
                  <wp:extent cx="1536700" cy="975360"/>
                  <wp:effectExtent l="0" t="0" r="6350" b="0"/>
                  <wp:wrapTight wrapText="bothSides">
                    <wp:wrapPolygon edited="0">
                      <wp:start x="0" y="0"/>
                      <wp:lineTo x="0" y="21094"/>
                      <wp:lineTo x="21421" y="21094"/>
                      <wp:lineTo x="21421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141"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408B33" wp14:editId="22521673">
                      <wp:simplePos x="0" y="0"/>
                      <wp:positionH relativeFrom="column">
                        <wp:posOffset>1613535</wp:posOffset>
                      </wp:positionH>
                      <wp:positionV relativeFrom="paragraph">
                        <wp:posOffset>-310515</wp:posOffset>
                      </wp:positionV>
                      <wp:extent cx="1324610" cy="1400175"/>
                      <wp:effectExtent l="0" t="0" r="8890" b="952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24610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62263" w14:textId="3BDD0984" w:rsidR="00A64141" w:rsidRPr="00EB5E0B" w:rsidRDefault="006D1861" w:rsidP="00E57B6C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Intervention d’amélioration du fonctionnement hydraulique sur le circuit secondaire « CTA »</w:t>
                                  </w:r>
                                  <w:r w:rsidR="0047642B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du groupe scolaire</w:t>
                                  </w:r>
                                </w:p>
                                <w:p w14:paraId="6D5E2655" w14:textId="77777777" w:rsidR="006D1861" w:rsidRDefault="006D1861"/>
                              </w:txbxContent>
                            </wps:txbx>
                            <wps:bodyPr wrap="square" lIns="36000" tIns="72000" rIns="0" bIns="36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C408B33" id="Rectangle 5" o:spid="_x0000_s1027" style="position:absolute;margin-left:127.05pt;margin-top:-24.45pt;width:104.3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" filled="f" stroked="f">
                      <v:textbox inset="1mm,2mm,0,1mm">
                        <w:txbxContent>
                          <w:p w14:paraId="3E662263" w14:textId="3BDD0984" w:rsidR="00A64141" w:rsidRPr="00EB5E0B" w:rsidRDefault="006D1861" w:rsidP="00E57B6C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Intervention d’amélioration du fonctionnement hydraulique sur le circuit secondaire « CTA »</w:t>
                            </w:r>
                            <w:r w:rsidR="0047642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du groupe scolaire</w:t>
                            </w:r>
                          </w:p>
                          <w:p w14:paraId="6D5E2655" w14:textId="77777777" w:rsidR="006D1861" w:rsidRDefault="006D1861"/>
                        </w:txbxContent>
                      </v:textbox>
                    </v:rect>
                  </w:pict>
                </mc:Fallback>
              </mc:AlternateContent>
            </w:r>
          </w:p>
          <w:p w14:paraId="59C4F0E3" w14:textId="0B4C5BA2" w:rsidR="00B13BBB" w:rsidRDefault="00B13BBB" w:rsidP="00A64141">
            <w:pPr>
              <w:spacing w:after="120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bookmarkStart w:id="1" w:name="_gjdgxs"/>
            <w:bookmarkEnd w:id="1"/>
          </w:p>
        </w:tc>
        <w:tc>
          <w:tcPr>
            <w:tcW w:w="6095" w:type="dxa"/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E334B21" w14:textId="77777777" w:rsidR="00B13BBB" w:rsidRDefault="000D7B92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00D5F0AE" w14:textId="534620FD" w:rsidR="00B13BBB" w:rsidRDefault="00996DA8">
            <w:pPr>
              <w:jc w:val="center"/>
              <w:rPr>
                <w:rFonts w:ascii="Calibri" w:hAnsi="Calibri"/>
                <w:color w:val="auto"/>
              </w:rPr>
            </w:pPr>
            <w:r w:rsidRPr="00996DA8">
              <w:rPr>
                <w:rFonts w:ascii="Calibri" w:hAnsi="Calibri"/>
                <w:color w:val="auto"/>
              </w:rPr>
              <w:t xml:space="preserve">Comment </w:t>
            </w:r>
            <w:r w:rsidR="00FD1FF6">
              <w:rPr>
                <w:rFonts w:ascii="Calibri" w:hAnsi="Calibri"/>
                <w:color w:val="auto"/>
              </w:rPr>
              <w:t>conduire un équipement pour améliorer l’efficacité énergétique ?</w:t>
            </w:r>
          </w:p>
        </w:tc>
      </w:tr>
      <w:tr w:rsidR="00B13BBB" w14:paraId="5C48263E" w14:textId="77777777">
        <w:trPr>
          <w:trHeight w:val="1383"/>
        </w:trPr>
        <w:tc>
          <w:tcPr>
            <w:tcW w:w="4678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660F357C" w14:textId="77777777" w:rsidR="00B13BBB" w:rsidRDefault="00B13BBB">
            <w:pPr>
              <w:widowControl w:val="0"/>
              <w:spacing w:line="276" w:lineRule="auto"/>
            </w:pPr>
          </w:p>
        </w:tc>
        <w:tc>
          <w:tcPr>
            <w:tcW w:w="6095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083C679" w14:textId="5461D6C7" w:rsidR="00B13BBB" w:rsidRDefault="000D7B92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Positionnement sur la classe de </w:t>
            </w:r>
            <w:r w:rsidR="003E68C5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Terminale</w:t>
            </w:r>
          </w:p>
          <w:p w14:paraId="0A621230" w14:textId="77777777" w:rsidR="00B13BBB" w:rsidRDefault="000D7B92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295" w:type="dxa"/>
              <w:tblInd w:w="5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B13BBB" w14:paraId="2210FF2C" w14:textId="77777777" w:rsidTr="00DE0C69">
              <w:tc>
                <w:tcPr>
                  <w:tcW w:w="4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F606339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FCB6CDA" w14:textId="5C4A1A68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A1BDDCF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A191648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6F7897F4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06A56A4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A8A93BE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152A26A" w14:textId="77777777" w:rsidR="00B13BBB" w:rsidRDefault="00B13BBB" w:rsidP="00DE0C69">
                  <w:pPr>
                    <w:shd w:val="clear" w:color="auto" w:fill="00B050"/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A2D78F0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1D8568C5" w14:textId="77777777" w:rsidR="00B13BBB" w:rsidRDefault="00B13BBB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0119F7E8" w14:textId="77777777" w:rsidR="00B13BBB" w:rsidRDefault="00B13BBB">
            <w:pPr>
              <w:jc w:val="center"/>
              <w:rPr>
                <w:color w:val="000000"/>
              </w:rPr>
            </w:pPr>
          </w:p>
        </w:tc>
      </w:tr>
    </w:tbl>
    <w:p w14:paraId="56F003BF" w14:textId="3DCFF109" w:rsidR="00B13BBB" w:rsidRDefault="00B13BBB"/>
    <w:tbl>
      <w:tblPr>
        <w:tblStyle w:val="2"/>
        <w:tblW w:w="10773" w:type="dxa"/>
        <w:tblInd w:w="57" w:type="dxa"/>
        <w:tblBorders>
          <w:top w:val="single" w:sz="12" w:space="0" w:color="000001"/>
          <w:left w:val="single" w:sz="12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5103"/>
      </w:tblGrid>
      <w:tr w:rsidR="00B13BBB" w14:paraId="513BB441" w14:textId="77777777" w:rsidTr="002E559C">
        <w:trPr>
          <w:trHeight w:val="320"/>
        </w:trPr>
        <w:tc>
          <w:tcPr>
            <w:tcW w:w="2268" w:type="dxa"/>
            <w:tcBorders>
              <w:top w:val="single" w:sz="12" w:space="0" w:color="000001"/>
              <w:left w:val="single" w:sz="12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50CC98EB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340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41343BD" w14:textId="77777777" w:rsidR="00B13BBB" w:rsidRDefault="000D7B92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5103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21A97BC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5E7E81" w14:paraId="43C81F9F" w14:textId="77777777" w:rsidTr="000815EF">
        <w:trPr>
          <w:trHeight w:val="1217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7A7EFADA" w14:textId="7C61BDA0" w:rsidR="005E7E81" w:rsidRPr="005E7E81" w:rsidRDefault="005E7E81" w:rsidP="005E7E81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C9.1</w:t>
            </w: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 xml:space="preserve"> Analyser l’environnement de travail et les conditions de l’intervention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46A7AD9" w14:textId="29F97531" w:rsidR="005E7E81" w:rsidRPr="005E7E81" w:rsidRDefault="00D80664" w:rsidP="005E7E81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5E7E81" w:rsidRPr="005E7E81">
              <w:rPr>
                <w:rFonts w:asciiTheme="majorHAnsi" w:hAnsiTheme="majorHAnsi" w:cstheme="majorHAnsi"/>
                <w:sz w:val="20"/>
                <w:szCs w:val="20"/>
              </w:rPr>
              <w:t>L’organisation du travail est respectueuse de l’environnement, de la santé et sécurité au travail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40D6855" w14:textId="3BA5D84B" w:rsidR="005E7E81" w:rsidRDefault="0033409D" w:rsidP="005E7E81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S1.2</w:t>
            </w:r>
            <w:r w:rsidR="005E7E81"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les 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étapes d’une intervention</w:t>
            </w:r>
          </w:p>
          <w:p w14:paraId="27717D2C" w14:textId="3243F4A7" w:rsidR="005E7E81" w:rsidRPr="005E7E81" w:rsidRDefault="005E7E81" w:rsidP="005E7E81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documents graphiques et numériques</w:t>
            </w:r>
          </w:p>
          <w:p w14:paraId="33F7C833" w14:textId="02961E86" w:rsidR="005E7E81" w:rsidRPr="005E7E81" w:rsidRDefault="005E7E81" w:rsidP="005E7E81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S4.1 Classification et caractéristiques des installations</w:t>
            </w:r>
          </w:p>
        </w:tc>
      </w:tr>
      <w:tr w:rsidR="0033409D" w14:paraId="74629C19" w14:textId="77777777" w:rsidTr="000815EF">
        <w:trPr>
          <w:trHeight w:val="1125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</w:tcPr>
          <w:p w14:paraId="6F720175" w14:textId="696B3BEA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</w:rPr>
              <w:t xml:space="preserve">C9.2 </w:t>
            </w:r>
            <w:r w:rsidRPr="005E7E81">
              <w:rPr>
                <w:rFonts w:asciiTheme="majorHAnsi" w:hAnsiTheme="majorHAnsi" w:cstheme="majorHAnsi"/>
                <w:sz w:val="20"/>
              </w:rPr>
              <w:t>Analyser les risques liés à l’intervention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</w:tcPr>
          <w:p w14:paraId="03AED886" w14:textId="5B8374CF" w:rsidR="0033409D" w:rsidRPr="005E7E81" w:rsidRDefault="00D80664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</w:rPr>
              <w:t xml:space="preserve">- </w:t>
            </w:r>
            <w:r w:rsidR="0033409D" w:rsidRPr="005E7E81">
              <w:rPr>
                <w:rFonts w:asciiTheme="majorHAnsi" w:hAnsiTheme="majorHAnsi" w:cstheme="majorHAnsi"/>
                <w:sz w:val="20"/>
              </w:rPr>
              <w:t>Les risques sont pris en compte pour effectuer l’intervention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A1045E9" w14:textId="77777777" w:rsidR="0033409D" w:rsidRPr="005E7E81" w:rsidRDefault="0033409D" w:rsidP="0033409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documents graphiques et numériques</w:t>
            </w:r>
          </w:p>
          <w:p w14:paraId="65B53943" w14:textId="7E813889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33409D" w14:paraId="4DFC1889" w14:textId="77777777" w:rsidTr="000815EF">
        <w:trPr>
          <w:trHeight w:val="1159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60B6658" w14:textId="296B6DA0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C9.3</w:t>
            </w:r>
            <w:r w:rsidRPr="005E7E81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Exploiter les données du dossier technique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E61E9CC" w14:textId="19596A1F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>- Les données du dossier techniques sont identifiées et exploitées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648D652" w14:textId="1F3C8FB1" w:rsidR="0033409D" w:rsidRDefault="0033409D" w:rsidP="0033409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documents graphiques et numériques</w:t>
            </w:r>
          </w:p>
          <w:p w14:paraId="3BF09292" w14:textId="77777777" w:rsidR="000815EF" w:rsidRDefault="000815EF" w:rsidP="000815EF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S4.6</w:t>
            </w: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Les caractéristiques fluidiques</w:t>
            </w:r>
          </w:p>
          <w:p w14:paraId="1733CFD2" w14:textId="77777777" w:rsidR="000815EF" w:rsidRPr="005E7E81" w:rsidRDefault="000815EF" w:rsidP="000815EF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S4.7 Les caractéristiques électriques</w:t>
            </w:r>
          </w:p>
          <w:p w14:paraId="71614713" w14:textId="6EF89999" w:rsidR="000815EF" w:rsidRPr="005E7E81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>S6.1 Efficacité énergétique</w:t>
            </w:r>
          </w:p>
          <w:p w14:paraId="0352BDF7" w14:textId="77777777" w:rsidR="0033409D" w:rsidRPr="005E7E81" w:rsidRDefault="0033409D" w:rsidP="0033409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S4.8 L’automatisme et la régulation</w:t>
            </w:r>
          </w:p>
          <w:p w14:paraId="0D534148" w14:textId="184E6CB9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>S6.1 Efficacité énergétique</w:t>
            </w:r>
          </w:p>
        </w:tc>
      </w:tr>
      <w:tr w:rsidR="0033409D" w14:paraId="5585AC9F" w14:textId="77777777" w:rsidTr="000815EF">
        <w:trPr>
          <w:trHeight w:val="1325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22B0DAB" w14:textId="77777777" w:rsidR="0033409D" w:rsidRPr="005E7E81" w:rsidRDefault="0033409D" w:rsidP="0033409D">
            <w:pPr>
              <w:widowControl w:val="0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C9.4 Réaliser l’intervention d’ordre technique</w:t>
            </w:r>
          </w:p>
          <w:p w14:paraId="5B460E25" w14:textId="76A1E4A1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8B82A6C" w14:textId="77777777" w:rsidR="0033409D" w:rsidRPr="005E7E81" w:rsidRDefault="0033409D" w:rsidP="0033409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- Les opérations d’ordre techniques sont réalisées avec méthode</w:t>
            </w:r>
          </w:p>
          <w:p w14:paraId="29997B22" w14:textId="1C4027C9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>- L’installation est restituée dans un état de fonctionnement optimal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443067C" w14:textId="77777777" w:rsidR="0033409D" w:rsidRPr="005E7E81" w:rsidRDefault="0033409D" w:rsidP="0033409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5E7E81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S3.3 L’exploitation des documents graphique et numérique</w:t>
            </w:r>
          </w:p>
          <w:p w14:paraId="7A5CB349" w14:textId="0B12F19F" w:rsidR="0033409D" w:rsidRPr="005E7E81" w:rsidRDefault="0033409D" w:rsidP="0033409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00158B17" w14:textId="3D7E4A81" w:rsidR="0033409D" w:rsidRPr="005E7E81" w:rsidRDefault="0033409D" w:rsidP="0033409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815EF" w14:paraId="4C485A11" w14:textId="77777777" w:rsidTr="000815EF">
        <w:trPr>
          <w:trHeight w:val="764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43C439B" w14:textId="32D737F8" w:rsidR="000815EF" w:rsidRPr="000815EF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0815EF">
              <w:rPr>
                <w:rFonts w:asciiTheme="majorHAnsi" w:hAnsiTheme="majorHAnsi" w:cstheme="majorHAnsi"/>
                <w:sz w:val="20"/>
              </w:rPr>
              <w:t>C11.2- Rédiger un rapport de mise en service, un bon d’intervention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6FA4B61" w14:textId="32F8CC6F" w:rsidR="000815EF" w:rsidRPr="000815EF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0815EF">
              <w:rPr>
                <w:rFonts w:asciiTheme="majorHAnsi" w:hAnsiTheme="majorHAnsi" w:cstheme="majorHAnsi"/>
                <w:sz w:val="20"/>
              </w:rPr>
              <w:t>-</w:t>
            </w:r>
            <w:r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0815EF">
              <w:rPr>
                <w:rFonts w:asciiTheme="majorHAnsi" w:hAnsiTheme="majorHAnsi" w:cstheme="majorHAnsi"/>
                <w:sz w:val="20"/>
              </w:rPr>
              <w:t>Les rapports sont correctement renseignés et exploitables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B2A9950" w14:textId="7E8287D0" w:rsidR="000815EF" w:rsidRPr="000815EF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0815EF">
              <w:rPr>
                <w:rFonts w:asciiTheme="majorHAnsi" w:hAnsiTheme="majorHAnsi" w:cstheme="majorHAnsi"/>
                <w:sz w:val="20"/>
              </w:rPr>
              <w:t>S8.2 Les outils de la communication écrite et numérique</w:t>
            </w:r>
          </w:p>
        </w:tc>
      </w:tr>
      <w:tr w:rsidR="000815EF" w14:paraId="6ACE45EA" w14:textId="77777777" w:rsidTr="000815EF">
        <w:trPr>
          <w:trHeight w:val="89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530BA57" w14:textId="41642395" w:rsidR="000815EF" w:rsidRPr="00C61710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C13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2 Expliquer le fonctionnement et l’utilisation de l’installati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on au client et aux exploitants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96985A0" w14:textId="3C451F05" w:rsidR="000815EF" w:rsidRPr="00C61710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Les explications sont correctes et permettent l’utilisation de l’installation par le client et/ou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l’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exploitant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0384C26" w14:textId="6C25A236" w:rsidR="000815EF" w:rsidRPr="00FF1E27" w:rsidRDefault="000815EF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S8.1 : la communication orale</w:t>
            </w:r>
          </w:p>
        </w:tc>
      </w:tr>
    </w:tbl>
    <w:p w14:paraId="0BF4848E" w14:textId="52B68F70" w:rsidR="000815EF" w:rsidRDefault="000815EF"/>
    <w:p w14:paraId="40A99BF8" w14:textId="45D16298" w:rsidR="00E57B6C" w:rsidRDefault="00E57B6C"/>
    <w:p w14:paraId="0CC03178" w14:textId="443690AD" w:rsidR="00E57B6C" w:rsidRDefault="00E57B6C">
      <w:r>
        <w:br w:type="page"/>
      </w:r>
    </w:p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ook w:val="0000" w:firstRow="0" w:lastRow="0" w:firstColumn="0" w:lastColumn="0" w:noHBand="0" w:noVBand="0"/>
      </w:tblPr>
      <w:tblGrid>
        <w:gridCol w:w="10773"/>
      </w:tblGrid>
      <w:tr w:rsidR="000815EF" w14:paraId="79B61D77" w14:textId="77777777" w:rsidTr="000815EF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1A563EDB" w14:textId="3DC7F30D" w:rsidR="000815EF" w:rsidRDefault="000815EF" w:rsidP="000815EF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Prérequis des élèves</w:t>
            </w:r>
          </w:p>
        </w:tc>
      </w:tr>
      <w:tr w:rsidR="000815EF" w14:paraId="5892E4D1" w14:textId="77777777" w:rsidTr="000815EF">
        <w:trPr>
          <w:trHeight w:val="791"/>
        </w:trPr>
        <w:tc>
          <w:tcPr>
            <w:tcW w:w="10773" w:type="dxa"/>
            <w:vAlign w:val="center"/>
          </w:tcPr>
          <w:p w14:paraId="3E82AC63" w14:textId="6F749C7C" w:rsidR="000815EF" w:rsidRPr="00E57B6C" w:rsidRDefault="004C7556" w:rsidP="000815EF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 w:rsidRPr="00E57B6C">
              <w:rPr>
                <w:rFonts w:asciiTheme="majorHAnsi" w:hAnsiTheme="majorHAnsi" w:cstheme="majorHAnsi"/>
                <w:sz w:val="20"/>
              </w:rPr>
              <w:t>P</w:t>
            </w:r>
            <w:r w:rsidR="000815EF" w:rsidRPr="00E57B6C">
              <w:rPr>
                <w:rFonts w:asciiTheme="majorHAnsi" w:hAnsiTheme="majorHAnsi" w:cstheme="majorHAnsi"/>
                <w:sz w:val="20"/>
              </w:rPr>
              <w:t>rojet : « </w:t>
            </w:r>
            <w:r w:rsidRPr="00E57B6C">
              <w:rPr>
                <w:rFonts w:asciiTheme="majorHAnsi" w:hAnsiTheme="majorHAnsi" w:cstheme="majorHAnsi"/>
                <w:sz w:val="20"/>
              </w:rPr>
              <w:t>G</w:t>
            </w:r>
            <w:r w:rsidR="000815EF" w:rsidRPr="00E57B6C">
              <w:rPr>
                <w:rFonts w:asciiTheme="majorHAnsi" w:hAnsiTheme="majorHAnsi" w:cstheme="majorHAnsi"/>
                <w:sz w:val="20"/>
              </w:rPr>
              <w:t>roupe scolaire G. TILLON »</w:t>
            </w:r>
          </w:p>
          <w:p w14:paraId="361C170D" w14:textId="5C6BB3D0" w:rsidR="000815EF" w:rsidRPr="00E57B6C" w:rsidRDefault="004B0C7D" w:rsidP="000815EF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Validation des s</w:t>
            </w:r>
            <w:r w:rsidR="000815EF" w:rsidRPr="00E57B6C">
              <w:rPr>
                <w:rFonts w:asciiTheme="majorHAnsi" w:hAnsiTheme="majorHAnsi" w:cstheme="majorHAnsi"/>
                <w:sz w:val="20"/>
              </w:rPr>
              <w:t>équence</w:t>
            </w:r>
            <w:r>
              <w:rPr>
                <w:rFonts w:asciiTheme="majorHAnsi" w:hAnsiTheme="majorHAnsi" w:cstheme="majorHAnsi"/>
                <w:sz w:val="20"/>
              </w:rPr>
              <w:t>s</w:t>
            </w:r>
            <w:r w:rsidR="000815EF" w:rsidRPr="00E57B6C">
              <w:rPr>
                <w:rFonts w:asciiTheme="majorHAnsi" w:hAnsiTheme="majorHAnsi" w:cstheme="majorHAnsi"/>
                <w:sz w:val="20"/>
              </w:rPr>
              <w:t xml:space="preserve"> 1 et 2 du projet : « Chaufferie du groupe scolaire G. TILLON »</w:t>
            </w:r>
          </w:p>
          <w:p w14:paraId="720568C8" w14:textId="5EAD9984" w:rsidR="000815EF" w:rsidRPr="00E57B6C" w:rsidRDefault="000815EF" w:rsidP="000815EF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 w:rsidRPr="00E57B6C">
              <w:rPr>
                <w:rFonts w:asciiTheme="majorHAnsi" w:hAnsiTheme="majorHAnsi" w:cstheme="majorHAnsi"/>
                <w:sz w:val="20"/>
              </w:rPr>
              <w:t>Exploitation d’une maquette numérique</w:t>
            </w:r>
          </w:p>
          <w:p w14:paraId="478B332B" w14:textId="00E5A2A8" w:rsidR="00F76C44" w:rsidRPr="00E57B6C" w:rsidRDefault="00F76C44" w:rsidP="000815EF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Theme="majorHAnsi" w:hAnsiTheme="majorHAnsi" w:cstheme="majorHAnsi"/>
                <w:sz w:val="20"/>
              </w:rPr>
            </w:pPr>
            <w:r w:rsidRPr="00E57B6C">
              <w:rPr>
                <w:rFonts w:asciiTheme="majorHAnsi" w:hAnsiTheme="majorHAnsi" w:cstheme="majorHAnsi"/>
                <w:sz w:val="20"/>
              </w:rPr>
              <w:t>L</w:t>
            </w:r>
            <w:r w:rsidR="000815EF" w:rsidRPr="00E57B6C">
              <w:rPr>
                <w:rFonts w:asciiTheme="majorHAnsi" w:hAnsiTheme="majorHAnsi" w:cstheme="majorHAnsi"/>
                <w:sz w:val="20"/>
              </w:rPr>
              <w:t xml:space="preserve">es </w:t>
            </w:r>
            <w:r w:rsidRPr="00E57B6C">
              <w:rPr>
                <w:rFonts w:asciiTheme="majorHAnsi" w:hAnsiTheme="majorHAnsi" w:cstheme="majorHAnsi"/>
                <w:sz w:val="20"/>
              </w:rPr>
              <w:t>pompes</w:t>
            </w:r>
            <w:r w:rsidR="00141B84">
              <w:rPr>
                <w:rFonts w:asciiTheme="majorHAnsi" w:hAnsiTheme="majorHAnsi" w:cstheme="majorHAnsi"/>
                <w:sz w:val="20"/>
              </w:rPr>
              <w:t xml:space="preserve"> et circulateurs</w:t>
            </w:r>
            <w:r w:rsidRPr="00E57B6C">
              <w:rPr>
                <w:rFonts w:asciiTheme="majorHAnsi" w:hAnsiTheme="majorHAnsi" w:cstheme="majorHAnsi"/>
                <w:sz w:val="20"/>
              </w:rPr>
              <w:t xml:space="preserve"> hydrauliques : caractéristiques et fonctionnement</w:t>
            </w:r>
          </w:p>
          <w:p w14:paraId="1F1A8CA9" w14:textId="12820B27" w:rsidR="000815EF" w:rsidRDefault="000815EF" w:rsidP="00F76C44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 w:rsidRPr="00E57B6C">
              <w:rPr>
                <w:rFonts w:asciiTheme="majorHAnsi" w:hAnsiTheme="majorHAnsi" w:cstheme="majorHAnsi"/>
                <w:sz w:val="20"/>
              </w:rPr>
              <w:t xml:space="preserve">Fonctionnement </w:t>
            </w:r>
            <w:r w:rsidR="00F76C44" w:rsidRPr="00E57B6C">
              <w:rPr>
                <w:rFonts w:asciiTheme="majorHAnsi" w:hAnsiTheme="majorHAnsi" w:cstheme="majorHAnsi"/>
                <w:sz w:val="20"/>
              </w:rPr>
              <w:t>et paramètres de réglages des installations énergétiques</w:t>
            </w:r>
            <w:r w:rsidR="00F76C44">
              <w:rPr>
                <w:sz w:val="20"/>
              </w:rPr>
              <w:t xml:space="preserve"> </w:t>
            </w:r>
          </w:p>
        </w:tc>
      </w:tr>
    </w:tbl>
    <w:p w14:paraId="16611353" w14:textId="77777777" w:rsidR="00B13BBB" w:rsidRPr="00BC3A14" w:rsidRDefault="00B13BBB">
      <w:pPr>
        <w:rPr>
          <w:rFonts w:asciiTheme="majorHAnsi" w:hAnsiTheme="majorHAnsi" w:cstheme="majorHAnsi"/>
          <w:sz w:val="20"/>
        </w:rPr>
      </w:pPr>
    </w:p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670"/>
      </w:tblGrid>
      <w:tr w:rsidR="00B13BBB" w14:paraId="19D7073B" w14:textId="77777777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252F121F" w14:textId="77777777" w:rsidR="00B13BBB" w:rsidRDefault="000D7B92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590327" w14:paraId="68E88D05" w14:textId="77777777" w:rsidTr="00062A6C">
        <w:trPr>
          <w:trHeight w:val="520"/>
        </w:trPr>
        <w:tc>
          <w:tcPr>
            <w:tcW w:w="10773" w:type="dxa"/>
            <w:gridSpan w:val="2"/>
            <w:vAlign w:val="center"/>
          </w:tcPr>
          <w:p w14:paraId="693D1F59" w14:textId="1B318798" w:rsidR="00590327" w:rsidRPr="00521919" w:rsidRDefault="00F76C44" w:rsidP="003156D9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2" w:name="_gshqk6y363rx"/>
            <w:bookmarkEnd w:id="2"/>
            <w:r w:rsidRPr="00556A3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Circuit secondaire « CTA » de la chaufferie du groupe scolaire Germaine TILLON :</w:t>
            </w:r>
            <w:r w:rsidR="00556A3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BC3A14" w:rsidRPr="00BC3A1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Après plusieurs années de fonctionnement, suite à un diagnostic visant à améliorer l’efficacité énergétique de l’installation, le circulateur du circuit « CTA » SALMSON DXM 32-50 a été remplacé par un circulateur double, à vi</w:t>
            </w:r>
            <w:r w:rsidR="00BC3A1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tesse variable SIRIUS. Suite aux </w:t>
            </w:r>
            <w:r w:rsidR="00BC3A14" w:rsidRPr="00BC3A1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travaux</w:t>
            </w:r>
            <w:r w:rsidR="00BC3A1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de remplacement</w:t>
            </w:r>
            <w:r w:rsidR="00BC3A14" w:rsidRPr="00BC3A14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votre entreprise vous demande d’effectuer le réglage de certains paramètres afin d’optimiser le fonctionnement du circulateur.</w:t>
            </w:r>
          </w:p>
        </w:tc>
      </w:tr>
      <w:tr w:rsidR="00B13BBB" w14:paraId="38172AB3" w14:textId="77777777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3C76E40A" w14:textId="77777777" w:rsidR="00B13BBB" w:rsidRDefault="000D7B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B13BBB" w14:paraId="3CE60359" w14:textId="77777777" w:rsidTr="00F76C44">
        <w:trPr>
          <w:trHeight w:val="269"/>
        </w:trPr>
        <w:tc>
          <w:tcPr>
            <w:tcW w:w="10773" w:type="dxa"/>
            <w:gridSpan w:val="2"/>
          </w:tcPr>
          <w:p w14:paraId="6BCDF169" w14:textId="77777777" w:rsidR="00B13BBB" w:rsidRDefault="000D7B92">
            <w:pPr>
              <w:widowControl w:val="0"/>
              <w:spacing w:line="276" w:lineRule="auto"/>
              <w:jc w:val="center"/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  <w:t>A l’issue de la séquence, l’élève sera capable de :</w:t>
            </w:r>
          </w:p>
          <w:p w14:paraId="56B347EC" w14:textId="44733EDE" w:rsidR="00B13BBB" w:rsidRDefault="00F76C44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Analyser et exploiter les données techniques</w:t>
            </w:r>
          </w:p>
          <w:p w14:paraId="36DB0F76" w14:textId="001F71E4" w:rsidR="00B20633" w:rsidRDefault="00F76C44" w:rsidP="00B20633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Régler les paramètres de fonctionnement d’un circulateur</w:t>
            </w:r>
          </w:p>
          <w:p w14:paraId="1DCF065D" w14:textId="6CF36984" w:rsidR="00B13BBB" w:rsidRPr="009F654E" w:rsidRDefault="00143334" w:rsidP="00F76C44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Mettre en adéquation les appareils hydraul</w:t>
            </w:r>
            <w:r w:rsidR="00E86CEC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iques avec les caractéristiques d’un réseau.</w:t>
            </w:r>
          </w:p>
          <w:p w14:paraId="7AAC3E7C" w14:textId="39E09ADF" w:rsidR="009F654E" w:rsidRPr="00F76C44" w:rsidRDefault="009F654E" w:rsidP="00F76C44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="Calibri" w:eastAsia="Arial" w:hAnsi="Calibri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Rendre compte de son intervention</w:t>
            </w:r>
          </w:p>
        </w:tc>
      </w:tr>
      <w:tr w:rsidR="00B13BBB" w14:paraId="259DD32B" w14:textId="77777777">
        <w:trPr>
          <w:trHeight w:val="440"/>
        </w:trPr>
        <w:tc>
          <w:tcPr>
            <w:tcW w:w="5103" w:type="dxa"/>
            <w:shd w:val="clear" w:color="auto" w:fill="B7DDE8"/>
            <w:vAlign w:val="center"/>
          </w:tcPr>
          <w:p w14:paraId="5F1B412D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670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3A03F01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B13BBB" w14:paraId="32B0AF30" w14:textId="77777777" w:rsidTr="00557236">
        <w:trPr>
          <w:trHeight w:val="590"/>
        </w:trPr>
        <w:tc>
          <w:tcPr>
            <w:tcW w:w="5103" w:type="dxa"/>
            <w:vAlign w:val="center"/>
          </w:tcPr>
          <w:p w14:paraId="5AA1062E" w14:textId="77777777" w:rsidR="00B13BBB" w:rsidRDefault="00F905A4" w:rsidP="00B2063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Prévention Santé Environnement</w:t>
            </w:r>
          </w:p>
          <w:p w14:paraId="32BAEF3D" w14:textId="45B4D57F" w:rsidR="00BC3A14" w:rsidRPr="00B20633" w:rsidRDefault="00BC3A14" w:rsidP="00B2063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Mathématiques – Physique/chimie</w:t>
            </w:r>
          </w:p>
        </w:tc>
        <w:tc>
          <w:tcPr>
            <w:tcW w:w="567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DD44039" w14:textId="7FE39133" w:rsidR="00B13BBB" w:rsidRDefault="00557236" w:rsidP="0055723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Evaluation Formative si possible</w:t>
            </w:r>
          </w:p>
        </w:tc>
      </w:tr>
    </w:tbl>
    <w:p w14:paraId="3F3D8E2B" w14:textId="77777777" w:rsidR="00B13BBB" w:rsidRPr="00BC3A14" w:rsidRDefault="00B13BBB">
      <w:pPr>
        <w:rPr>
          <w:rFonts w:asciiTheme="majorHAnsi" w:hAnsiTheme="majorHAnsi" w:cstheme="majorHAnsi"/>
          <w:sz w:val="20"/>
        </w:rPr>
      </w:pPr>
    </w:p>
    <w:tbl>
      <w:tblPr>
        <w:tblStyle w:val="2"/>
        <w:tblW w:w="10826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421"/>
        <w:gridCol w:w="1709"/>
        <w:gridCol w:w="1709"/>
        <w:gridCol w:w="2136"/>
        <w:gridCol w:w="2851"/>
      </w:tblGrid>
      <w:tr w:rsidR="00B13BBB" w14:paraId="57E64F20" w14:textId="77777777" w:rsidTr="00E57B6C">
        <w:trPr>
          <w:trHeight w:val="319"/>
        </w:trPr>
        <w:tc>
          <w:tcPr>
            <w:tcW w:w="10826" w:type="dxa"/>
            <w:gridSpan w:val="5"/>
            <w:tcBorders>
              <w:top w:val="single" w:sz="6" w:space="0" w:color="000001"/>
            </w:tcBorders>
            <w:shd w:val="clear" w:color="auto" w:fill="B8CCE4" w:themeFill="accent1" w:themeFillTint="66"/>
            <w:vAlign w:val="center"/>
          </w:tcPr>
          <w:p w14:paraId="3783D745" w14:textId="3C74AFDB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Déroulement de la séquence</w:t>
            </w:r>
            <w:r w:rsidR="00972FC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="00972FC1" w:rsidRPr="00972FC1">
              <w:rPr>
                <w:rFonts w:ascii="Calibri" w:eastAsia="Calibri" w:hAnsi="Calibri" w:cs="Calibri"/>
                <w:i/>
                <w:color w:val="000000"/>
                <w:sz w:val="18"/>
                <w:szCs w:val="22"/>
              </w:rPr>
              <w:t>(adaptation en fonction des équipements du plateau)</w:t>
            </w:r>
          </w:p>
        </w:tc>
      </w:tr>
      <w:tr w:rsidR="00B13BBB" w14:paraId="5B06F849" w14:textId="77777777" w:rsidTr="00E57B6C">
        <w:trPr>
          <w:trHeight w:val="410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9766F65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F9C3755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77036FD9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9E6CBF8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851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62BD7EB" w14:textId="77777777" w:rsidR="00B13BBB" w:rsidRDefault="000D7B92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B13BBB" w14:paraId="3D9BBDBB" w14:textId="77777777" w:rsidTr="00E57B6C">
        <w:trPr>
          <w:trHeight w:val="1458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56FDEEA" w14:textId="61CE8DE4" w:rsidR="00B13BBB" w:rsidRPr="00830A9E" w:rsidRDefault="005859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O</w:t>
            </w:r>
            <w:r w:rsidR="00D12A2D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ù se situe</w:t>
            </w:r>
            <w:r w:rsidR="001C14B0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la pompe</w:t>
            </w:r>
            <w:r w:rsidR="00E723CB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alimentant le réseau secondaire </w:t>
            </w:r>
            <w:r w:rsidR="00962AD0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« </w:t>
            </w:r>
            <w:r w:rsidR="00C11FC8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Batterie</w:t>
            </w:r>
            <w:r w:rsidR="00151D8F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s Chaudes CTA</w:t>
            </w:r>
            <w:r w:rsidR="00E57B6C">
              <w:rPr>
                <w:rFonts w:ascii="Calibri" w:eastAsia="Arial" w:hAnsi="Calibri" w:cs="Calibri"/>
                <w:color w:val="auto"/>
                <w:sz w:val="18"/>
                <w:szCs w:val="18"/>
              </w:rPr>
              <w:t> »  et quelle est sa référence ?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42C82C23" w14:textId="585F0552" w:rsidR="00B13BBB" w:rsidRPr="00830A9E" w:rsidRDefault="00D800BF" w:rsidP="00D800BF">
            <w:pPr>
              <w:spacing w:before="120" w:after="120"/>
              <w:ind w:left="93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D586CD6" w14:textId="6262313B" w:rsidR="00B51DF9" w:rsidRPr="00830A9E" w:rsidRDefault="002A2D17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Rechercher sur la maquette numérique</w:t>
            </w:r>
            <w:r w:rsidR="00E57B6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le CCTP</w:t>
            </w:r>
            <w:r w:rsidR="00141B84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 circulateur</w:t>
            </w: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141B84">
              <w:rPr>
                <w:rFonts w:ascii="Calibri" w:eastAsia="Arial" w:hAnsi="Calibri" w:cs="Calibri"/>
                <w:color w:val="auto"/>
                <w:sz w:val="18"/>
                <w:szCs w:val="18"/>
              </w:rPr>
              <w:t>correspondant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6327A7D2" w14:textId="77777777" w:rsidR="00E57B6C" w:rsidRDefault="00221250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Maquette numérique</w:t>
            </w:r>
          </w:p>
          <w:p w14:paraId="3027107E" w14:textId="4AEC37DB" w:rsidR="00B13BBB" w:rsidRPr="00830A9E" w:rsidRDefault="00E57B6C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</w:tc>
        <w:tc>
          <w:tcPr>
            <w:tcW w:w="2851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B07595" w14:textId="263B5AC6" w:rsidR="00B13BBB" w:rsidRPr="00830A9E" w:rsidRDefault="00141B84" w:rsidP="006627D9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 circulateur est clairement identifié</w:t>
            </w:r>
            <w:r w:rsidR="00221250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sa référence </w:t>
            </w:r>
            <w:r w:rsidR="001706E2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est récupérée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585983" w14:paraId="2C9D5EA8" w14:textId="77777777" w:rsidTr="00E57B6C">
        <w:trPr>
          <w:trHeight w:val="1239"/>
        </w:trPr>
        <w:tc>
          <w:tcPr>
            <w:tcW w:w="10826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C49AA09" w14:textId="6F98BA2F" w:rsidR="00BB4BBA" w:rsidRDefault="00BB4BBA" w:rsidP="00585983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  <w:p w14:paraId="00DA5EB7" w14:textId="4CC5AA9D" w:rsidR="00585983" w:rsidRDefault="0001428D" w:rsidP="00585983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01428D">
              <w:rPr>
                <w:rFonts w:ascii="Calibri" w:eastAsia="Arial" w:hAnsi="Calibri" w:cs="Calibri"/>
                <w:noProof/>
                <w:color w:val="auto"/>
                <w:sz w:val="18"/>
                <w:szCs w:val="18"/>
              </w:rPr>
              <w:drawing>
                <wp:inline distT="0" distB="0" distL="0" distR="0" wp14:anchorId="562F3215" wp14:editId="1708DD47">
                  <wp:extent cx="6372000" cy="3916658"/>
                  <wp:effectExtent l="0" t="0" r="0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0" cy="391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53D4C" w14:textId="14BE890F" w:rsidR="00BC3A14" w:rsidRDefault="00BC3A14" w:rsidP="00585983">
            <w:pPr>
              <w:ind w:left="48" w:right="72"/>
              <w:jc w:val="center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  <w:p w14:paraId="6C9CC3C3" w14:textId="77777777" w:rsidR="00BB4BBA" w:rsidRPr="00BC3A14" w:rsidRDefault="00BB4BBA" w:rsidP="00BC3A14">
            <w:pPr>
              <w:rPr>
                <w:rFonts w:ascii="Calibri" w:eastAsia="Arial" w:hAnsi="Calibri" w:cs="Calibri"/>
                <w:sz w:val="18"/>
                <w:szCs w:val="18"/>
              </w:rPr>
            </w:pPr>
          </w:p>
        </w:tc>
      </w:tr>
      <w:tr w:rsidR="00B13BBB" w14:paraId="4D43B38E" w14:textId="77777777" w:rsidTr="00E57B6C">
        <w:trPr>
          <w:trHeight w:val="1239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F9D7E07" w14:textId="374523E4" w:rsidR="001E40C8" w:rsidRDefault="00D12A2D" w:rsidP="001E40C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Quelles sont </w:t>
            </w:r>
            <w:r w:rsidR="002566E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les </w:t>
            </w: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caractéristiques </w:t>
            </w:r>
            <w:r w:rsidR="00141B84">
              <w:rPr>
                <w:rFonts w:ascii="Calibri" w:eastAsia="Arial" w:hAnsi="Calibri" w:cs="Calibri"/>
                <w:color w:val="auto"/>
                <w:sz w:val="18"/>
                <w:szCs w:val="18"/>
              </w:rPr>
              <w:t>du circulateur</w:t>
            </w:r>
            <w:r w:rsidR="002566E2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1E40C8">
              <w:rPr>
                <w:rFonts w:ascii="Calibri" w:eastAsia="Arial" w:hAnsi="Calibri" w:cs="Calibri"/>
                <w:color w:val="auto"/>
                <w:sz w:val="18"/>
                <w:szCs w:val="18"/>
              </w:rPr>
              <w:t>et du réseau « CTA » ?</w:t>
            </w:r>
          </w:p>
          <w:p w14:paraId="2C4528E7" w14:textId="33331CF8" w:rsidR="00B13BBB" w:rsidRPr="00830A9E" w:rsidRDefault="002566E2" w:rsidP="001E40C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</w:t>
            </w:r>
            <w:r w:rsidR="00D12A2D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ébit et hauteur</w:t>
            </w:r>
            <w:r w:rsidR="00BD1F88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manométrique ?</w:t>
            </w:r>
            <w:r w:rsidR="001E40C8">
              <w:rPr>
                <w:rFonts w:ascii="Calibri" w:eastAsia="Arial" w:hAnsi="Calibri" w:cs="Calibri"/>
                <w:color w:val="auto"/>
                <w:sz w:val="18"/>
                <w:szCs w:val="18"/>
              </w:rPr>
              <w:t>...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43EDF89" w14:textId="393278B8" w:rsidR="00B13BBB" w:rsidRPr="00830A9E" w:rsidRDefault="00D800BF" w:rsidP="00D800BF"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B127EC3" w14:textId="51BA331C" w:rsidR="00B13BBB" w:rsidRPr="00830A9E" w:rsidRDefault="00BD1F8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Utiliser la maquette numérique </w:t>
            </w:r>
            <w:r w:rsidR="005C1B5F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et le CCTP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BF0C9DA" w14:textId="77777777" w:rsidR="00B13BBB" w:rsidRPr="00830A9E" w:rsidRDefault="005C1B5F" w:rsidP="00B20633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Maquette numérique</w:t>
            </w:r>
          </w:p>
          <w:p w14:paraId="47C06990" w14:textId="6FE2D3BF" w:rsidR="005C1B5F" w:rsidRPr="00830A9E" w:rsidRDefault="005C1B5F" w:rsidP="00B20633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</w:tc>
        <w:tc>
          <w:tcPr>
            <w:tcW w:w="2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B9E9194" w14:textId="4E161D18" w:rsidR="00B13BBB" w:rsidRPr="00830A9E" w:rsidRDefault="00141B8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caractéristiques du circulateur</w:t>
            </w:r>
            <w:r w:rsidR="001E40C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du réseau « CTA</w:t>
            </w:r>
            <w:r w:rsidR="003119D2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 » sont correctes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3119D2" w14:paraId="5F4D5DB4" w14:textId="77777777" w:rsidTr="00E57B6C">
        <w:trPr>
          <w:trHeight w:val="1986"/>
        </w:trPr>
        <w:tc>
          <w:tcPr>
            <w:tcW w:w="10826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96B9C78" w14:textId="5289C927" w:rsidR="00C35BFB" w:rsidRPr="00233EC7" w:rsidRDefault="00C35BFB" w:rsidP="0068296A">
            <w:pPr>
              <w:pStyle w:val="Sansinterlign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/>
                <w:bCs/>
                <w:sz w:val="20"/>
                <w:szCs w:val="20"/>
                <w:bdr w:val="single" w:sz="4" w:space="0" w:color="auto"/>
              </w:rPr>
            </w:pPr>
            <w:r w:rsidRPr="00556A31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Circuit</w:t>
            </w:r>
            <w:r w:rsidRPr="00556A31">
              <w:rPr>
                <w:rFonts w:asciiTheme="majorHAnsi" w:hAnsiTheme="majorHAnsi" w:cstheme="majorHAnsi"/>
                <w:spacing w:val="-7"/>
                <w:sz w:val="20"/>
                <w:szCs w:val="20"/>
                <w:u w:val="single"/>
              </w:rPr>
              <w:t xml:space="preserve"> </w:t>
            </w:r>
            <w:r w:rsidR="00B72491" w:rsidRPr="00556A31">
              <w:rPr>
                <w:rFonts w:asciiTheme="majorHAnsi" w:hAnsiTheme="majorHAnsi" w:cstheme="majorHAnsi"/>
                <w:spacing w:val="-1"/>
                <w:sz w:val="20"/>
                <w:szCs w:val="20"/>
                <w:u w:val="single"/>
              </w:rPr>
              <w:t>C.T.A.</w:t>
            </w:r>
            <w:r w:rsidR="0068296A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="00B72491" w:rsidRPr="0068296A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:</w:t>
            </w:r>
            <w:r w:rsidR="0068296A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="0068296A" w:rsidRPr="00556A3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</w:t>
            </w:r>
            <w:r w:rsidRPr="00556A3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e</w:t>
            </w:r>
            <w:r w:rsidRPr="00556A31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 xml:space="preserve"> </w:t>
            </w:r>
            <w:r w:rsidRPr="00556A31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circuit</w:t>
            </w:r>
            <w:r w:rsidRPr="00556A3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="00286385" w:rsidRPr="00556A31">
              <w:rPr>
                <w:rFonts w:asciiTheme="majorHAnsi" w:hAnsiTheme="majorHAnsi" w:cstheme="majorHAnsi"/>
                <w:sz w:val="20"/>
                <w:szCs w:val="20"/>
              </w:rPr>
              <w:t>comprendra</w:t>
            </w:r>
            <w:r w:rsidR="00B453A2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suite aux travaux de remplacement :</w:t>
            </w:r>
          </w:p>
          <w:p w14:paraId="0279DBC6" w14:textId="6B410275" w:rsidR="002F7382" w:rsidRDefault="00286385" w:rsidP="00286385">
            <w:pPr>
              <w:pStyle w:val="Corpsdetexte"/>
              <w:numPr>
                <w:ilvl w:val="2"/>
                <w:numId w:val="4"/>
              </w:numPr>
              <w:tabs>
                <w:tab w:val="left" w:pos="1673"/>
              </w:tabs>
              <w:spacing w:before="119"/>
              <w:ind w:right="122"/>
              <w:jc w:val="both"/>
              <w:rPr>
                <w:rFonts w:asciiTheme="majorHAnsi" w:hAnsiTheme="majorHAnsi" w:cstheme="majorHAnsi"/>
                <w:color w:val="000000"/>
                <w:lang w:val="fr-FR"/>
              </w:rPr>
            </w:pP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1 circulateur double à </w:t>
            </w:r>
            <w:r w:rsidR="00C57FB2" w:rsidRPr="00233EC7">
              <w:rPr>
                <w:rFonts w:asciiTheme="majorHAnsi" w:hAnsiTheme="majorHAnsi" w:cstheme="majorHAnsi"/>
                <w:color w:val="000000"/>
                <w:lang w:val="fr-FR"/>
              </w:rPr>
              <w:t>vitesse variable</w:t>
            </w: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 </w:t>
            </w:r>
            <w:r w:rsidR="00C57FB2" w:rsidRPr="00233EC7">
              <w:rPr>
                <w:rFonts w:asciiTheme="majorHAnsi" w:hAnsiTheme="majorHAnsi" w:cstheme="majorHAnsi"/>
                <w:color w:val="000000"/>
                <w:lang w:val="fr-FR"/>
              </w:rPr>
              <w:t>de</w:t>
            </w: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 marque SALMSON type </w:t>
            </w:r>
            <w:r w:rsidR="00C15BE0" w:rsidRPr="00233EC7">
              <w:rPr>
                <w:rFonts w:asciiTheme="majorHAnsi" w:hAnsiTheme="majorHAnsi" w:cstheme="majorHAnsi"/>
                <w:color w:val="000000"/>
                <w:lang w:val="fr-FR"/>
              </w:rPr>
              <w:t>S</w:t>
            </w:r>
            <w:r w:rsidR="007C3DD7" w:rsidRPr="00233EC7">
              <w:rPr>
                <w:rFonts w:asciiTheme="majorHAnsi" w:hAnsiTheme="majorHAnsi" w:cstheme="majorHAnsi"/>
                <w:color w:val="000000"/>
                <w:lang w:val="fr-FR"/>
              </w:rPr>
              <w:t>IRIUS</w:t>
            </w:r>
          </w:p>
          <w:p w14:paraId="380820B1" w14:textId="77777777" w:rsidR="0068296A" w:rsidRPr="00233EC7" w:rsidRDefault="0068296A" w:rsidP="0068296A">
            <w:pPr>
              <w:pStyle w:val="Corpsdetexte"/>
              <w:tabs>
                <w:tab w:val="left" w:pos="1673"/>
              </w:tabs>
              <w:ind w:right="122" w:firstLine="0"/>
              <w:jc w:val="both"/>
              <w:rPr>
                <w:rFonts w:asciiTheme="majorHAnsi" w:hAnsiTheme="majorHAnsi" w:cstheme="majorHAnsi"/>
                <w:color w:val="000000"/>
                <w:lang w:val="fr-FR"/>
              </w:rPr>
            </w:pPr>
          </w:p>
          <w:p w14:paraId="0EC1297E" w14:textId="7330A10F" w:rsidR="00916F28" w:rsidRPr="00556A31" w:rsidRDefault="00916F28" w:rsidP="00556A31">
            <w:pPr>
              <w:pStyle w:val="Sansinterligne"/>
              <w:rPr>
                <w:rFonts w:asciiTheme="majorHAnsi" w:hAnsiTheme="majorHAnsi" w:cstheme="majorHAnsi"/>
                <w:noProof/>
                <w:sz w:val="20"/>
                <w:u w:val="single"/>
              </w:rPr>
            </w:pPr>
            <w:r w:rsidRPr="00556A31">
              <w:rPr>
                <w:rFonts w:asciiTheme="majorHAnsi" w:hAnsiTheme="majorHAnsi" w:cstheme="majorHAnsi"/>
                <w:noProof/>
                <w:sz w:val="20"/>
                <w:u w:val="single"/>
              </w:rPr>
              <w:t>Extrait du Livret de chaufferie  :</w:t>
            </w:r>
          </w:p>
          <w:p w14:paraId="7E6DDEFD" w14:textId="2DC3F709" w:rsidR="00286385" w:rsidRPr="00233EC7" w:rsidRDefault="001435F2" w:rsidP="00286385">
            <w:pPr>
              <w:pStyle w:val="Corpsdetexte"/>
              <w:numPr>
                <w:ilvl w:val="2"/>
                <w:numId w:val="4"/>
              </w:numPr>
              <w:tabs>
                <w:tab w:val="left" w:pos="1673"/>
              </w:tabs>
              <w:spacing w:before="119"/>
              <w:ind w:right="122"/>
              <w:jc w:val="both"/>
              <w:rPr>
                <w:rFonts w:asciiTheme="majorHAnsi" w:hAnsiTheme="majorHAnsi" w:cstheme="majorHAnsi"/>
                <w:color w:val="000000"/>
                <w:lang w:val="fr-FR"/>
              </w:rPr>
            </w:pP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>Données hydrauliques:</w:t>
            </w:r>
            <w:r w:rsidR="005116E0"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 </w:t>
            </w:r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Q=</w:t>
            </w:r>
            <w:r w:rsidR="00253AF3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</w:t>
            </w:r>
            <w:r w:rsidR="007907A9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4,3 m3/h</w:t>
            </w:r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</w:t>
            </w:r>
            <w:r w:rsidR="004B0C7D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[</w:t>
            </w:r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m³/h</w:t>
            </w:r>
            <w:r w:rsidR="004B0C7D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]</w:t>
            </w:r>
            <w:r w:rsidR="004F7A31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et une</w:t>
            </w:r>
            <w:r w:rsidR="00286385"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 </w:t>
            </w:r>
            <w:proofErr w:type="spellStart"/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Hm</w:t>
            </w:r>
            <w:r w:rsidR="004F7A31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t</w:t>
            </w:r>
            <w:proofErr w:type="spellEnd"/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= 4</w:t>
            </w:r>
            <w:r w:rsidR="004B0C7D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[</w:t>
            </w:r>
            <w:proofErr w:type="spellStart"/>
            <w:r w:rsidR="00286385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mCE</w:t>
            </w:r>
            <w:proofErr w:type="spellEnd"/>
            <w:r w:rsidR="004B0C7D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]</w:t>
            </w:r>
            <w:r w:rsidR="00EC04D8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</w:t>
            </w:r>
            <w:r w:rsidR="00E02A74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(</w:t>
            </w:r>
            <w:r w:rsidR="009D64DF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ce qui </w:t>
            </w:r>
            <w:r w:rsidR="00916F28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correspondait à</w:t>
            </w:r>
            <w:r w:rsidR="009D64DF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 xml:space="preserve"> un fonctionnement en alterné en vitesse 2 du circulateur DXM 32-50</w:t>
            </w:r>
            <w:r w:rsidR="00E02A74" w:rsidRPr="00233EC7">
              <w:rPr>
                <w:rFonts w:asciiTheme="majorHAnsi" w:hAnsiTheme="majorHAnsi" w:cstheme="majorHAnsi"/>
                <w:bCs/>
                <w:color w:val="000000"/>
                <w:lang w:val="fr-FR"/>
              </w:rPr>
              <w:t>)</w:t>
            </w:r>
          </w:p>
          <w:p w14:paraId="5FD090BC" w14:textId="69260174" w:rsidR="00286385" w:rsidRPr="00233EC7" w:rsidRDefault="00286385" w:rsidP="00972FC1">
            <w:pPr>
              <w:pStyle w:val="Corpsdetexte"/>
              <w:numPr>
                <w:ilvl w:val="2"/>
                <w:numId w:val="4"/>
              </w:numPr>
              <w:tabs>
                <w:tab w:val="left" w:pos="1673"/>
              </w:tabs>
              <w:spacing w:before="119"/>
              <w:ind w:right="122"/>
              <w:jc w:val="both"/>
              <w:rPr>
                <w:rFonts w:asciiTheme="majorHAnsi" w:hAnsiTheme="majorHAnsi" w:cstheme="majorHAnsi"/>
                <w:color w:val="000000"/>
                <w:lang w:val="fr-FR"/>
              </w:rPr>
            </w:pP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>Alimentation électrique</w:t>
            </w:r>
            <w:r w:rsidR="00E57B6C" w:rsidRPr="00233EC7">
              <w:rPr>
                <w:rFonts w:asciiTheme="majorHAnsi" w:hAnsiTheme="majorHAnsi" w:cstheme="majorHAnsi"/>
                <w:color w:val="000000"/>
                <w:lang w:val="fr-FR"/>
              </w:rPr>
              <w:t>: Mono</w:t>
            </w:r>
            <w:r w:rsidR="00265973" w:rsidRPr="00233EC7">
              <w:rPr>
                <w:rFonts w:asciiTheme="majorHAnsi" w:hAnsiTheme="majorHAnsi" w:cstheme="majorHAnsi"/>
                <w:color w:val="000000"/>
                <w:lang w:val="fr-FR"/>
              </w:rPr>
              <w:t>phasé</w:t>
            </w: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 xml:space="preserve"> 230 </w:t>
            </w:r>
            <w:r w:rsidR="004B0C7D" w:rsidRPr="00233EC7">
              <w:rPr>
                <w:rFonts w:asciiTheme="majorHAnsi" w:hAnsiTheme="majorHAnsi" w:cstheme="majorHAnsi"/>
                <w:color w:val="000000"/>
                <w:lang w:val="fr-FR"/>
              </w:rPr>
              <w:t>[</w:t>
            </w:r>
            <w:r w:rsidRPr="00233EC7">
              <w:rPr>
                <w:rFonts w:asciiTheme="majorHAnsi" w:hAnsiTheme="majorHAnsi" w:cstheme="majorHAnsi"/>
                <w:color w:val="000000"/>
                <w:lang w:val="fr-FR"/>
              </w:rPr>
              <w:t>V</w:t>
            </w:r>
            <w:r w:rsidR="004B0C7D" w:rsidRPr="00233EC7">
              <w:rPr>
                <w:rFonts w:asciiTheme="majorHAnsi" w:hAnsiTheme="majorHAnsi" w:cstheme="majorHAnsi"/>
                <w:color w:val="000000"/>
                <w:lang w:val="fr-FR"/>
              </w:rPr>
              <w:t>]</w:t>
            </w:r>
          </w:p>
        </w:tc>
      </w:tr>
      <w:tr w:rsidR="00B13BBB" w14:paraId="7D28F5CF" w14:textId="77777777" w:rsidTr="00E57B6C">
        <w:trPr>
          <w:trHeight w:val="944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610A153" w14:textId="3FBD01EC" w:rsidR="00B13BBB" w:rsidRPr="00233EC7" w:rsidRDefault="009468BC" w:rsidP="001D6910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Selon les </w:t>
            </w:r>
            <w:r w:rsidR="00990179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caractéristiques données dans</w:t>
            </w:r>
            <w:r w:rsidR="00141B84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 </w:t>
            </w:r>
            <w:r w:rsidR="00521919">
              <w:rPr>
                <w:rFonts w:ascii="Calibri" w:eastAsia="Arial" w:hAnsi="Calibri" w:cs="Calibri"/>
                <w:color w:val="auto"/>
                <w:sz w:val="18"/>
                <w:szCs w:val="18"/>
              </w:rPr>
              <w:t>« </w:t>
            </w:r>
            <w:r w:rsidR="00C43DB4" w:rsidRPr="00521919">
              <w:rPr>
                <w:rFonts w:asciiTheme="majorHAnsi" w:hAnsiTheme="majorHAnsi" w:cstheme="majorHAnsi"/>
                <w:noProof/>
                <w:sz w:val="20"/>
                <w:szCs w:val="22"/>
              </w:rPr>
              <w:t>Livret de chaufferie</w:t>
            </w:r>
            <w:r w:rsidR="00521919" w:rsidRPr="00521919">
              <w:rPr>
                <w:rFonts w:asciiTheme="majorHAnsi" w:hAnsiTheme="majorHAnsi" w:cstheme="majorHAnsi"/>
                <w:noProof/>
                <w:sz w:val="20"/>
                <w:szCs w:val="22"/>
              </w:rPr>
              <w:t> »</w:t>
            </w:r>
            <w:r w:rsidR="00141B84" w:rsidRPr="00521919">
              <w:rPr>
                <w:rFonts w:ascii="Calibri" w:eastAsia="Arial" w:hAnsi="Calibri" w:cs="Calibri"/>
                <w:color w:val="auto"/>
                <w:sz w:val="16"/>
                <w:szCs w:val="16"/>
              </w:rPr>
              <w:t>,</w:t>
            </w:r>
            <w:r w:rsidR="00141B84" w:rsidRPr="00233EC7">
              <w:rPr>
                <w:rFonts w:ascii="Calibri" w:eastAsia="Arial" w:hAnsi="Calibri" w:cs="Calibri"/>
                <w:color w:val="auto"/>
                <w:sz w:val="16"/>
                <w:szCs w:val="16"/>
              </w:rPr>
              <w:t xml:space="preserve"> </w:t>
            </w:r>
            <w:r w:rsidR="00141B84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comment s’assurer de la bonne sélection du circulateur </w:t>
            </w:r>
            <w:r w:rsidR="00007E04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?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DEFE6C4" w14:textId="5418D6A7" w:rsidR="00B13BBB" w:rsidRPr="00233EC7" w:rsidRDefault="00001ACB" w:rsidP="00001AC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0C1156A" w14:textId="583B7424" w:rsidR="00E57B6C" w:rsidRPr="00233EC7" w:rsidRDefault="00106C6E" w:rsidP="00E57B6C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Utiliser 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la documentation technique</w:t>
            </w:r>
          </w:p>
          <w:p w14:paraId="6258CCF5" w14:textId="00A8006A" w:rsidR="00B13BBB" w:rsidRPr="00233EC7" w:rsidRDefault="00E57B6C" w:rsidP="00E57B6C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P</w:t>
            </w:r>
            <w:r w:rsidR="00106C6E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lacer un point de fonctionnement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402ADD07" w14:textId="77777777" w:rsidR="00E32A00" w:rsidRPr="00233EC7" w:rsidRDefault="001B17F4" w:rsidP="00B20633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</w:t>
            </w:r>
            <w:r w:rsidR="00E32A00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umentation technique des circulateurs</w:t>
            </w:r>
          </w:p>
          <w:p w14:paraId="7350E545" w14:textId="77777777" w:rsidR="00447B93" w:rsidRPr="00233EC7" w:rsidRDefault="00E32A00" w:rsidP="00E32A00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Circulateur opérationnel</w:t>
            </w:r>
            <w:r w:rsidR="00447B93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sur </w:t>
            </w: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</w:t>
            </w:r>
            <w:r w:rsidR="00447B93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</w:t>
            </w:r>
            <w:r w:rsidR="00E57B6C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pédagogique</w:t>
            </w:r>
            <w:r w:rsidR="00447B93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5952C2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avec </w:t>
            </w: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des dispositifs de lecture</w:t>
            </w:r>
          </w:p>
          <w:p w14:paraId="6A2D2204" w14:textId="717967B6" w:rsidR="00E02A74" w:rsidRPr="00233EC7" w:rsidRDefault="00E02A74" w:rsidP="00E32A00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Kit manométrique </w:t>
            </w:r>
          </w:p>
        </w:tc>
        <w:tc>
          <w:tcPr>
            <w:tcW w:w="2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07ED7C8" w14:textId="41670047" w:rsidR="00B13BBB" w:rsidRPr="00830A9E" w:rsidRDefault="001B17F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L</w:t>
            </w:r>
            <w:r w:rsidR="00E32A00">
              <w:rPr>
                <w:rFonts w:ascii="Calibri" w:eastAsia="Arial" w:hAnsi="Calibri" w:cs="Calibri"/>
                <w:color w:val="auto"/>
                <w:sz w:val="18"/>
                <w:szCs w:val="18"/>
              </w:rPr>
              <w:t>e point de fonctionnement du circulateur</w:t>
            </w: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est bien défini</w:t>
            </w:r>
            <w:r w:rsidR="00106C6E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grâce aux caractéri</w:t>
            </w:r>
            <w:r w:rsidR="00E57B6C">
              <w:rPr>
                <w:rFonts w:ascii="Calibri" w:eastAsia="Arial" w:hAnsi="Calibri" w:cs="Calibri"/>
                <w:color w:val="auto"/>
                <w:sz w:val="18"/>
                <w:szCs w:val="18"/>
              </w:rPr>
              <w:t>stiques ce qui permet de confirmer</w:t>
            </w:r>
            <w:r w:rsidR="00106C6E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la sélection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106C6E" w14:paraId="7CDF91A7" w14:textId="77777777" w:rsidTr="00E57B6C">
        <w:trPr>
          <w:trHeight w:val="944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FB03FF6" w14:textId="1DC9B053" w:rsidR="00106C6E" w:rsidRPr="00233EC7" w:rsidRDefault="002B7DD3" w:rsidP="00E57B6C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Grâce au point de </w:t>
            </w:r>
            <w:r w:rsidR="00E57B6C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fonctionnement</w:t>
            </w:r>
            <w:r w:rsidR="00B262E0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, quelles sont les autres caractéri</w:t>
            </w:r>
            <w:r w:rsidR="00837EE1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stiques</w:t>
            </w:r>
            <w:r w:rsidR="00990179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techniques</w:t>
            </w:r>
            <w:r w:rsidR="00837EE1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E57B6C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exploitables</w:t>
            </w:r>
            <w:r w:rsidR="00837EE1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79278DC" w14:textId="03A6D34E" w:rsidR="00106C6E" w:rsidRPr="00233EC7" w:rsidRDefault="00001ACB" w:rsidP="00001AC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A4BFE70" w14:textId="77777777" w:rsidR="00B453A2" w:rsidRPr="00233EC7" w:rsidRDefault="00B453A2" w:rsidP="00B453A2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Utiliser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la documentation technique</w:t>
            </w:r>
          </w:p>
          <w:p w14:paraId="49338E7A" w14:textId="73F6D2E4" w:rsidR="00106C6E" w:rsidRPr="00233EC7" w:rsidRDefault="00F86346" w:rsidP="00F8634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Collecter</w:t>
            </w:r>
            <w:r w:rsidR="00837EE1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les informations complémentaires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25BF89E1" w14:textId="77777777" w:rsidR="00106C6E" w:rsidRPr="00233EC7" w:rsidRDefault="00837EE1" w:rsidP="00B20633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  <w:p w14:paraId="59EDB037" w14:textId="079A9585" w:rsidR="00837EE1" w:rsidRPr="00233EC7" w:rsidRDefault="00837EE1" w:rsidP="00B20633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 technique</w:t>
            </w:r>
          </w:p>
        </w:tc>
        <w:tc>
          <w:tcPr>
            <w:tcW w:w="2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E8E1C47" w14:textId="2782867A" w:rsidR="00106C6E" w:rsidRPr="00830A9E" w:rsidRDefault="00AC641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Toutes les informations</w:t>
            </w:r>
            <w:r w:rsidR="003C2139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sont récupérées et </w:t>
            </w:r>
            <w:r w:rsidR="005952C2">
              <w:rPr>
                <w:rFonts w:ascii="Calibri" w:eastAsia="Arial" w:hAnsi="Calibri" w:cs="Calibri"/>
                <w:color w:val="auto"/>
                <w:sz w:val="18"/>
                <w:szCs w:val="18"/>
              </w:rPr>
              <w:t>justes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3C2139" w14:paraId="2017EAC7" w14:textId="77777777" w:rsidTr="001D6910">
        <w:trPr>
          <w:trHeight w:val="944"/>
        </w:trPr>
        <w:tc>
          <w:tcPr>
            <w:tcW w:w="2421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21AA1DC" w14:textId="47490B52" w:rsidR="003C2139" w:rsidRPr="00233EC7" w:rsidRDefault="00F86346" w:rsidP="001E40C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Comment </w:t>
            </w:r>
            <w:r w:rsidR="001E40C8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contrôler</w:t>
            </w: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régler les paramètres </w:t>
            </w:r>
            <w:r w:rsidR="001E40C8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de f</w:t>
            </w:r>
            <w:r w:rsidR="00E32A00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onctionnement du circulateur</w:t>
            </w:r>
            <w:r w:rsidR="001E40C8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22C03117" w14:textId="5A04CDD5" w:rsidR="003C2139" w:rsidRPr="00233EC7" w:rsidRDefault="00D2618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M</w:t>
            </w:r>
            <w:r w:rsidR="001E40C8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éthode active</w:t>
            </w:r>
            <w:r w:rsidR="00C7659C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supervisée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22813BA" w14:textId="60F46C8E" w:rsidR="003C2139" w:rsidRPr="00233EC7" w:rsidRDefault="00C7659C" w:rsidP="00001ACB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R</w:t>
            </w:r>
            <w:r w:rsidR="001E40C8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éaliser</w:t>
            </w:r>
            <w:r w:rsidR="00AC641A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les étapes</w:t>
            </w:r>
            <w:r w:rsidR="00001ACB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nécessaires pour le</w:t>
            </w:r>
            <w:r w:rsidR="00E039A2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AC641A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001ACB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contrôle</w:t>
            </w:r>
            <w:r w:rsidR="00E039A2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001ACB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le réglage des paramètres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694F87A9" w14:textId="77777777" w:rsidR="009E56CE" w:rsidRPr="00233EC7" w:rsidRDefault="009E56CE" w:rsidP="009E56CE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  <w:p w14:paraId="16898E48" w14:textId="1B91A4B7" w:rsidR="003C2139" w:rsidRPr="00233EC7" w:rsidRDefault="009E56CE" w:rsidP="00001ACB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</w:t>
            </w:r>
            <w:r w:rsidR="00F86346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</w:t>
            </w:r>
            <w:r w:rsidR="00F86346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="00001ACB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E039A2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Circulateur</w:t>
            </w:r>
            <w:r w:rsidR="00001ACB"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disponible sur le plateau pédagogique</w:t>
            </w:r>
          </w:p>
        </w:tc>
        <w:tc>
          <w:tcPr>
            <w:tcW w:w="2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B1E76FC" w14:textId="261AD1FA" w:rsidR="001E40C8" w:rsidRDefault="00AC641A" w:rsidP="00F8634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mode opératoire </w:t>
            </w:r>
            <w:r w:rsidR="00F86346">
              <w:rPr>
                <w:rFonts w:ascii="Calibri" w:eastAsia="Arial" w:hAnsi="Calibri" w:cs="Calibri"/>
                <w:color w:val="auto"/>
                <w:sz w:val="18"/>
                <w:szCs w:val="18"/>
              </w:rPr>
              <w:t>est métho</w:t>
            </w:r>
            <w:r w:rsidR="001E40C8">
              <w:rPr>
                <w:rFonts w:ascii="Calibri" w:eastAsia="Arial" w:hAnsi="Calibri" w:cs="Calibri"/>
                <w:color w:val="auto"/>
                <w:sz w:val="18"/>
                <w:szCs w:val="18"/>
              </w:rPr>
              <w:t>dique.</w:t>
            </w:r>
            <w:r w:rsidR="0099171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 r</w:t>
            </w:r>
            <w:r w:rsidR="00E039A2">
              <w:rPr>
                <w:rFonts w:ascii="Calibri" w:eastAsia="Arial" w:hAnsi="Calibri" w:cs="Calibri"/>
                <w:color w:val="auto"/>
                <w:sz w:val="18"/>
                <w:szCs w:val="18"/>
              </w:rPr>
              <w:t>églage des paramètres est juste, les contrôles permettent de valider l’amélioration.</w:t>
            </w:r>
          </w:p>
          <w:p w14:paraId="36240D1D" w14:textId="6E262240" w:rsidR="003C2139" w:rsidRPr="00830A9E" w:rsidRDefault="001E40C8" w:rsidP="001E40C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</w:t>
            </w: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es directives du constructeur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sont prises en compte, la sécurité est assurée.</w:t>
            </w:r>
            <w:r w:rsidR="009E56CE"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</w:tr>
      <w:tr w:rsidR="001D6910" w14:paraId="07928379" w14:textId="77777777" w:rsidTr="00E57B6C">
        <w:trPr>
          <w:trHeight w:val="944"/>
        </w:trPr>
        <w:tc>
          <w:tcPr>
            <w:tcW w:w="2421" w:type="dxa"/>
            <w:tcBorders>
              <w:top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81799F7" w14:textId="38080ACE" w:rsidR="001D6910" w:rsidRPr="00233EC7" w:rsidRDefault="001D6910" w:rsidP="001E40C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consigner et restituer les informations ?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C7A4910" w14:textId="5821F204" w:rsidR="001D6910" w:rsidRPr="00233EC7" w:rsidRDefault="001D6910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709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A51A45B" w14:textId="4336DD19" w:rsidR="001D6910" w:rsidRPr="00233EC7" w:rsidRDefault="009B7BC3" w:rsidP="00141B8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Consigner les actions menées et les valeurs de réglage</w:t>
            </w:r>
          </w:p>
        </w:tc>
        <w:tc>
          <w:tcPr>
            <w:tcW w:w="213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91B2414" w14:textId="6B951C18" w:rsidR="001D6910" w:rsidRPr="00233EC7" w:rsidRDefault="00141B84" w:rsidP="009E56CE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233EC7">
              <w:rPr>
                <w:rFonts w:ascii="Calibri" w:eastAsia="Arial" w:hAnsi="Calibri" w:cs="Calibri"/>
                <w:color w:val="auto"/>
                <w:sz w:val="18"/>
                <w:szCs w:val="18"/>
              </w:rPr>
              <w:t>Attestation d’essais de fonctionnement</w:t>
            </w:r>
          </w:p>
        </w:tc>
        <w:tc>
          <w:tcPr>
            <w:tcW w:w="2851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143F81E" w14:textId="0F6A9178" w:rsidR="001D6910" w:rsidRPr="00830A9E" w:rsidRDefault="00141B84" w:rsidP="00F8634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 d</w:t>
            </w:r>
            <w:r w:rsidR="009B7BC3">
              <w:rPr>
                <w:rFonts w:ascii="Calibri" w:eastAsia="Arial" w:hAnsi="Calibri" w:cs="Calibri"/>
                <w:color w:val="auto"/>
                <w:sz w:val="18"/>
                <w:szCs w:val="18"/>
              </w:rPr>
              <w:t>ocument est correctement rempli et transmis à la hiérarchie.</w:t>
            </w:r>
          </w:p>
        </w:tc>
      </w:tr>
    </w:tbl>
    <w:p w14:paraId="2683C7D4" w14:textId="4098BEAA" w:rsidR="00E57B6C" w:rsidRDefault="00E57B6C"/>
    <w:p w14:paraId="585D2CAF" w14:textId="09882260" w:rsidR="00E57B6C" w:rsidRDefault="00E57B6C">
      <w:r>
        <w:br w:type="page"/>
      </w:r>
    </w:p>
    <w:p w14:paraId="469B6676" w14:textId="77777777" w:rsidR="00E57B6C" w:rsidRDefault="00E57B6C"/>
    <w:tbl>
      <w:tblPr>
        <w:tblStyle w:val="2"/>
        <w:tblW w:w="10843" w:type="dxa"/>
        <w:tblInd w:w="57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CellMar>
          <w:left w:w="57" w:type="dxa"/>
        </w:tblCellMar>
        <w:tblLook w:val="0000" w:firstRow="0" w:lastRow="0" w:firstColumn="0" w:lastColumn="0" w:noHBand="0" w:noVBand="0"/>
      </w:tblPr>
      <w:tblGrid>
        <w:gridCol w:w="4701"/>
        <w:gridCol w:w="6142"/>
      </w:tblGrid>
      <w:tr w:rsidR="00D2229A" w14:paraId="610280E4" w14:textId="77777777" w:rsidTr="00E57B6C">
        <w:trPr>
          <w:trHeight w:val="325"/>
        </w:trPr>
        <w:tc>
          <w:tcPr>
            <w:tcW w:w="10843" w:type="dxa"/>
            <w:gridSpan w:val="2"/>
            <w:shd w:val="clear" w:color="auto" w:fill="B7DDE8"/>
            <w:vAlign w:val="center"/>
          </w:tcPr>
          <w:p w14:paraId="75267FD2" w14:textId="634FB007" w:rsidR="00D2229A" w:rsidRDefault="00233EC7" w:rsidP="00723DBA">
            <w:pPr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AE83E6" wp14:editId="2098FF13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347980</wp:posOffset>
                      </wp:positionV>
                      <wp:extent cx="1644650" cy="274955"/>
                      <wp:effectExtent l="0" t="0" r="12700" b="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310E12" w14:textId="77777777" w:rsidR="00A64141" w:rsidRPr="00A64141" w:rsidRDefault="00A64141" w:rsidP="00A641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</w:pPr>
                                  <w:r w:rsidRP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Projet Groupe Scolaire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 :</w:t>
                                  </w:r>
                                  <w:r w:rsidRPr="00A64141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 Germaine Tillon</w:t>
                                  </w:r>
                                </w:p>
                              </w:txbxContent>
                            </wps:txbx>
                            <wps:bodyPr wrap="square" lIns="0" tIns="36000" rIns="0" bIns="3600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BAE83E6" id="Rectangle 8" o:spid="_x0000_s1028" style="position:absolute;left:0;text-align:left;margin-left:-4.45pt;margin-top:27.4pt;width:129.5pt;height: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" filled="f" stroked="f">
                      <v:path arrowok="t"/>
                      <v:textbox inset="0,1mm,0,1mm">
                        <w:txbxContent>
                          <w:p w14:paraId="65310E12" w14:textId="77777777" w:rsidR="00A64141" w:rsidRPr="00A64141" w:rsidRDefault="00A64141" w:rsidP="00A641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</w:pPr>
                            <w:r w:rsidRP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Projet Groupe Scolaire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 :</w:t>
                            </w:r>
                            <w:r w:rsidRPr="00A64141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Germaine Tillon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229A">
              <w:rPr>
                <w:rFonts w:ascii="Calibri" w:eastAsia="Calibri" w:hAnsi="Calibri" w:cs="Calibri"/>
                <w:b/>
                <w:color w:val="000000"/>
                <w:sz w:val="36"/>
                <w:szCs w:val="36"/>
              </w:rPr>
              <w:t>FICHE PÉDAGOGIQUE DE LA SÉQUENCE n°4</w:t>
            </w:r>
          </w:p>
        </w:tc>
      </w:tr>
      <w:tr w:rsidR="00D2229A" w14:paraId="5ECE88BC" w14:textId="77777777" w:rsidTr="00E57B6C">
        <w:trPr>
          <w:trHeight w:val="546"/>
        </w:trPr>
        <w:tc>
          <w:tcPr>
            <w:tcW w:w="4701" w:type="dxa"/>
            <w:vMerge w:val="restart"/>
          </w:tcPr>
          <w:p w14:paraId="3817905B" w14:textId="48E84E14" w:rsidR="00D2229A" w:rsidRDefault="00233EC7" w:rsidP="00723DBA">
            <w:pPr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ACE93C" wp14:editId="2D5AB81C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21590</wp:posOffset>
                      </wp:positionV>
                      <wp:extent cx="1404000" cy="1332000"/>
                      <wp:effectExtent l="0" t="0" r="5715" b="190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4000" cy="13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358B66" w14:textId="0A8FA85B" w:rsidR="00A64141" w:rsidRPr="00EB5E0B" w:rsidRDefault="00922DA5" w:rsidP="00233EC7">
                                  <w:pPr>
                                    <w:pBdr>
                                      <w:right w:val="none" w:sz="4" w:space="17" w:color="000000"/>
                                    </w:pBdr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Dépannage du système</w:t>
                                  </w:r>
                                  <w:r w:rsidR="0094225A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hydraulique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su</w:t>
                                  </w:r>
                                  <w:r w:rsidR="001E337E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ite à une surcharge </w:t>
                                  </w:r>
                                  <w:r w:rsidR="00973AAD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électrique au niveau des circulateurs</w:t>
                                  </w:r>
                                  <w:r w:rsidR="001E337E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</w:t>
                                  </w:r>
                                  <w:r w:rsidR="0070016C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du circuit secondaire </w:t>
                                  </w:r>
                                  <w:r w:rsidR="0070016C" w:rsidRPr="00233EC7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« </w:t>
                                  </w:r>
                                  <w:r w:rsidR="00971769" w:rsidRPr="00233EC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PANNEAUX RADIANTS</w:t>
                                  </w:r>
                                  <w:r w:rsidR="0070016C" w:rsidRPr="00233EC7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> »</w:t>
                                  </w:r>
                                  <w:r w:rsidR="00216112" w:rsidRPr="00233EC7">
                                    <w:rPr>
                                      <w:rFonts w:asciiTheme="majorHAnsi" w:hAnsiTheme="majorHAnsi" w:cstheme="majorHAnsi"/>
                                      <w:sz w:val="20"/>
                                    </w:rPr>
                                    <w:t xml:space="preserve"> du groupe scolaire</w:t>
                                  </w:r>
                                </w:p>
                              </w:txbxContent>
                            </wps:txbx>
                            <wps:bodyPr wrap="square" lIns="36000" tIns="36000" rIns="36000" bIns="36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EACE93C" id="Rectangle 6" o:spid="_x0000_s1029" style="position:absolute;left:0;text-align:left;margin-left:125.55pt;margin-top:1.7pt;width:110.55pt;height:10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" filled="f" stroked="f">
                      <v:path arrowok="t"/>
                      <v:textbox inset="1mm,1mm,1mm,1mm">
                        <w:txbxContent>
                          <w:p w14:paraId="42358B66" w14:textId="0A8FA85B" w:rsidR="00A64141" w:rsidRPr="00EB5E0B" w:rsidRDefault="00922DA5" w:rsidP="00233EC7">
                            <w:pPr>
                              <w:pBdr>
                                <w:right w:val="none" w:sz="4" w:space="17" w:color="000000"/>
                              </w:pBd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Dépannage du système</w:t>
                            </w:r>
                            <w:r w:rsidR="0094225A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hydraulique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su</w:t>
                            </w:r>
                            <w:r w:rsidR="001E337E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ite à une surcharge </w:t>
                            </w:r>
                            <w:r w:rsidR="00973A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électrique au niveau des circulateurs</w:t>
                            </w:r>
                            <w:r w:rsidR="001E337E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="0070016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du circuit secondaire </w:t>
                            </w:r>
                            <w:r w:rsidR="0070016C" w:rsidRPr="00233EC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« </w:t>
                            </w:r>
                            <w:r w:rsidR="00971769" w:rsidRPr="00233EC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PANNEAUX RADIANTS</w:t>
                            </w:r>
                            <w:r w:rsidR="0070016C" w:rsidRPr="00233EC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 »</w:t>
                            </w:r>
                            <w:r w:rsidR="00216112" w:rsidRPr="00233EC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du groupe scolaire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09D19D" w14:textId="20A72FFA" w:rsidR="00D2229A" w:rsidRDefault="00A64141" w:rsidP="00723DBA">
            <w:pPr>
              <w:spacing w:after="120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8"/>
                <w:szCs w:val="8"/>
              </w:rPr>
            </w:pPr>
            <w:r>
              <w:rPr>
                <w:rFonts w:ascii="Calibri" w:eastAsia="Calibri" w:hAnsi="Calibri" w:cs="Calibri"/>
                <w:b/>
                <w:i/>
                <w:noProof/>
                <w:color w:val="000000"/>
                <w:sz w:val="8"/>
                <w:szCs w:val="8"/>
              </w:rPr>
              <w:drawing>
                <wp:anchor distT="0" distB="0" distL="114300" distR="114300" simplePos="0" relativeHeight="251669504" behindDoc="1" locked="0" layoutInCell="1" allowOverlap="1" wp14:anchorId="4802517B" wp14:editId="28DAD9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174625</wp:posOffset>
                  </wp:positionV>
                  <wp:extent cx="1498600" cy="1104900"/>
                  <wp:effectExtent l="0" t="0" r="6350" b="0"/>
                  <wp:wrapTight wrapText="bothSides">
                    <wp:wrapPolygon edited="0">
                      <wp:start x="0" y="0"/>
                      <wp:lineTo x="0" y="21228"/>
                      <wp:lineTo x="21417" y="21228"/>
                      <wp:lineTo x="21417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dex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42" w:type="dxa"/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2BB7D14" w14:textId="77777777" w:rsidR="00D2229A" w:rsidRDefault="00D2229A" w:rsidP="00723DB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Problématique</w:t>
            </w:r>
          </w:p>
          <w:p w14:paraId="2DBA4AA6" w14:textId="4678F39F" w:rsidR="00D2229A" w:rsidRDefault="007E4BBD" w:rsidP="00723DBA">
            <w:pPr>
              <w:jc w:val="center"/>
              <w:rPr>
                <w:rFonts w:ascii="Calibri" w:hAnsi="Calibri"/>
                <w:color w:val="auto"/>
              </w:rPr>
            </w:pPr>
            <w:r w:rsidRPr="00005746">
              <w:rPr>
                <w:rFonts w:ascii="Calibri" w:hAnsi="Calibri"/>
                <w:color w:val="auto"/>
              </w:rPr>
              <w:t>Comment assurer le bon fonctionnement d’un équipement ou d’une installation</w:t>
            </w:r>
            <w:r w:rsidR="00005746">
              <w:rPr>
                <w:rFonts w:ascii="Calibri" w:hAnsi="Calibri"/>
                <w:color w:val="auto"/>
              </w:rPr>
              <w:t> ?</w:t>
            </w:r>
          </w:p>
        </w:tc>
      </w:tr>
      <w:tr w:rsidR="00D2229A" w14:paraId="5AD49352" w14:textId="77777777" w:rsidTr="00233EC7">
        <w:trPr>
          <w:trHeight w:val="1377"/>
        </w:trPr>
        <w:tc>
          <w:tcPr>
            <w:tcW w:w="4701" w:type="dxa"/>
            <w:vMerge/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</w:tcPr>
          <w:p w14:paraId="34608A9C" w14:textId="77777777" w:rsidR="00D2229A" w:rsidRDefault="00D2229A" w:rsidP="00723DBA">
            <w:pPr>
              <w:widowControl w:val="0"/>
              <w:spacing w:line="276" w:lineRule="auto"/>
            </w:pPr>
          </w:p>
        </w:tc>
        <w:tc>
          <w:tcPr>
            <w:tcW w:w="6142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6B2553D" w14:textId="28716481" w:rsidR="00D2229A" w:rsidRDefault="00D2229A" w:rsidP="00723DBA">
            <w:pPr>
              <w:pStyle w:val="Titre1"/>
              <w:numPr>
                <w:ilvl w:val="0"/>
                <w:numId w:val="3"/>
              </w:numPr>
              <w:tabs>
                <w:tab w:val="left" w:pos="0"/>
              </w:tabs>
              <w:spacing w:before="40" w:after="40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Positionnement sur la classe de </w:t>
            </w:r>
            <w:r w:rsidR="00107C8C"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Terminale</w:t>
            </w:r>
          </w:p>
          <w:p w14:paraId="327D0BCF" w14:textId="77777777" w:rsidR="00D2229A" w:rsidRDefault="00D2229A" w:rsidP="00723DBA">
            <w:pPr>
              <w:pStyle w:val="Titre1"/>
              <w:numPr>
                <w:ilvl w:val="0"/>
                <w:numId w:val="3"/>
              </w:numPr>
              <w:tabs>
                <w:tab w:val="left" w:pos="387"/>
              </w:tabs>
              <w:spacing w:before="40" w:after="40"/>
              <w:ind w:left="387"/>
              <w:jc w:val="center"/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Début d’année                                                                               Fin d’année</w:t>
            </w:r>
          </w:p>
          <w:tbl>
            <w:tblPr>
              <w:tblStyle w:val="1"/>
              <w:tblW w:w="5315" w:type="dxa"/>
              <w:tblInd w:w="5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7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542"/>
              <w:gridCol w:w="542"/>
            </w:tblGrid>
            <w:tr w:rsidR="00D2229A" w14:paraId="6F4DDAF4" w14:textId="77777777" w:rsidTr="00DE0C69">
              <w:trPr>
                <w:trHeight w:val="217"/>
              </w:trPr>
              <w:tc>
                <w:tcPr>
                  <w:tcW w:w="4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23AC76A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400DE5D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505F59BF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502DB8F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09AE01BA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384EAF3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4D3656D3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38ADC1E2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</w:tcBorders>
                  <w:shd w:val="clear" w:color="auto" w:fill="00B050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7CF3BDC9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auto"/>
                    <w:left w:w="88" w:type="dxa"/>
                    <w:bottom w:w="0" w:type="auto"/>
                    <w:right w:w="0" w:type="auto"/>
                  </w:tcMar>
                </w:tcPr>
                <w:p w14:paraId="2DC4BB30" w14:textId="77777777" w:rsidR="00D2229A" w:rsidRDefault="00D2229A" w:rsidP="00723DBA">
                  <w:pPr>
                    <w:tabs>
                      <w:tab w:val="left" w:pos="387"/>
                    </w:tabs>
                    <w:ind w:left="387"/>
                    <w:jc w:val="center"/>
                    <w:rPr>
                      <w:color w:val="000000"/>
                      <w:shd w:val="clear" w:color="auto" w:fill="4F81BD"/>
                    </w:rPr>
                  </w:pPr>
                </w:p>
              </w:tc>
            </w:tr>
          </w:tbl>
          <w:p w14:paraId="18D5BD87" w14:textId="77777777" w:rsidR="00D2229A" w:rsidRDefault="00D2229A" w:rsidP="00723DBA">
            <w:pPr>
              <w:jc w:val="center"/>
              <w:rPr>
                <w:color w:val="000000"/>
              </w:rPr>
            </w:pPr>
          </w:p>
        </w:tc>
      </w:tr>
    </w:tbl>
    <w:p w14:paraId="17CC88D6" w14:textId="719E9F30" w:rsidR="00C94E38" w:rsidRPr="00521919" w:rsidRDefault="00C94E38" w:rsidP="00521919">
      <w:pPr>
        <w:pBdr>
          <w:top w:val="none" w:sz="4" w:space="11" w:color="000000"/>
        </w:pBdr>
        <w:rPr>
          <w:sz w:val="8"/>
        </w:rPr>
      </w:pPr>
    </w:p>
    <w:tbl>
      <w:tblPr>
        <w:tblStyle w:val="2"/>
        <w:tblW w:w="10773" w:type="dxa"/>
        <w:tblInd w:w="57" w:type="dxa"/>
        <w:tblBorders>
          <w:top w:val="single" w:sz="12" w:space="0" w:color="000001"/>
          <w:left w:val="single" w:sz="12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57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5103"/>
      </w:tblGrid>
      <w:tr w:rsidR="00D2229A" w14:paraId="7E79445F" w14:textId="77777777" w:rsidTr="002E559C">
        <w:trPr>
          <w:trHeight w:val="320"/>
        </w:trPr>
        <w:tc>
          <w:tcPr>
            <w:tcW w:w="2268" w:type="dxa"/>
            <w:tcBorders>
              <w:top w:val="single" w:sz="12" w:space="0" w:color="000001"/>
              <w:left w:val="single" w:sz="12" w:space="0" w:color="000001"/>
              <w:right w:val="single" w:sz="12" w:space="0" w:color="000001"/>
            </w:tcBorders>
            <w:shd w:val="clear" w:color="auto" w:fill="CCC0D9" w:themeFill="accent4" w:themeFillTint="66"/>
            <w:vAlign w:val="center"/>
          </w:tcPr>
          <w:p w14:paraId="20708B6D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Compétences visées</w:t>
            </w:r>
          </w:p>
        </w:tc>
        <w:tc>
          <w:tcPr>
            <w:tcW w:w="340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0D9" w:themeFill="accent4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8A18DD8" w14:textId="18D84517" w:rsidR="00D2229A" w:rsidRDefault="00D2229A" w:rsidP="00723DB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Critères d’évaluation</w:t>
            </w:r>
          </w:p>
        </w:tc>
        <w:tc>
          <w:tcPr>
            <w:tcW w:w="5103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D99594" w:themeFill="accent2" w:themeFillTint="99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8CB689F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Savoirs associés</w:t>
            </w:r>
          </w:p>
        </w:tc>
      </w:tr>
      <w:tr w:rsidR="00973AAD" w14:paraId="1B8BF7E3" w14:textId="77777777" w:rsidTr="005765DA">
        <w:trPr>
          <w:trHeight w:val="1478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D40DB96" w14:textId="16C929E9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86446C">
              <w:rPr>
                <w:rFonts w:asciiTheme="majorHAnsi" w:hAnsiTheme="majorHAnsi" w:cstheme="majorHAnsi"/>
                <w:sz w:val="20"/>
                <w:szCs w:val="20"/>
              </w:rPr>
              <w:t>C13.1 Écouter et questionner le client et/ou l’exploitant sur ses besoins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C34D2B3" w14:textId="3E597F73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Les besoins du client et/ou de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 xml:space="preserve"> l’exploitant sont identifiés et</w:t>
            </w:r>
            <w:r w:rsidRPr="00657713">
              <w:rPr>
                <w:rFonts w:asciiTheme="majorHAnsi" w:hAnsiTheme="majorHAnsi" w:cstheme="majorHAnsi"/>
                <w:spacing w:val="-4"/>
                <w:sz w:val="20"/>
                <w:szCs w:val="20"/>
              </w:rPr>
              <w:t xml:space="preserve"> </w:t>
            </w:r>
            <w:r w:rsidRPr="00657713">
              <w:rPr>
                <w:rFonts w:asciiTheme="majorHAnsi" w:hAnsiTheme="majorHAnsi" w:cstheme="majorHAnsi"/>
                <w:sz w:val="20"/>
                <w:szCs w:val="20"/>
              </w:rPr>
              <w:t>interprétés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A7B3446" w14:textId="77777777" w:rsidR="00973AAD" w:rsidRPr="002E559C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2E559C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orale</w:t>
            </w:r>
          </w:p>
          <w:p w14:paraId="33911E92" w14:textId="77777777" w:rsidR="00973AAD" w:rsidRPr="002E559C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2E559C"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S3.1 L’analyse fonctionnelle et structurelle des ouvrages</w:t>
            </w:r>
          </w:p>
          <w:p w14:paraId="6183E242" w14:textId="614EA945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2E559C">
              <w:rPr>
                <w:rFonts w:asciiTheme="majorHAnsi" w:hAnsiTheme="majorHAnsi" w:cstheme="majorHAnsi"/>
                <w:color w:val="00000A"/>
                <w:sz w:val="20"/>
                <w:szCs w:val="20"/>
              </w:rPr>
              <w:t xml:space="preserve">S4.2 </w:t>
            </w:r>
            <w:r w:rsidRPr="002E559C">
              <w:rPr>
                <w:rFonts w:asciiTheme="majorHAnsi" w:hAnsiTheme="majorHAnsi" w:cstheme="majorHAnsi"/>
                <w:sz w:val="20"/>
                <w:szCs w:val="20"/>
              </w:rPr>
              <w:t>É</w:t>
            </w:r>
            <w:r w:rsidRPr="002E559C">
              <w:rPr>
                <w:rFonts w:asciiTheme="majorHAnsi" w:hAnsiTheme="majorHAnsi" w:cstheme="majorHAnsi"/>
                <w:color w:val="00000A"/>
                <w:sz w:val="20"/>
                <w:szCs w:val="20"/>
              </w:rPr>
              <w:t>quipements des installations</w:t>
            </w:r>
          </w:p>
        </w:tc>
      </w:tr>
      <w:tr w:rsidR="00973AAD" w14:paraId="70DCA941" w14:textId="77777777" w:rsidTr="005765DA">
        <w:trPr>
          <w:trHeight w:val="1420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63B1873F" w14:textId="21C09AEE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86446C">
              <w:rPr>
                <w:rFonts w:asciiTheme="majorHAnsi" w:hAnsiTheme="majorHAnsi" w:cstheme="majorHAnsi"/>
                <w:sz w:val="20"/>
                <w:szCs w:val="20"/>
              </w:rPr>
              <w:t xml:space="preserve">C10.1 </w:t>
            </w:r>
            <w:r w:rsidRPr="0086446C">
              <w:rPr>
                <w:rFonts w:asciiTheme="majorHAnsi" w:hAnsiTheme="majorHAnsi" w:cstheme="majorHAnsi"/>
                <w:bCs/>
                <w:sz w:val="20"/>
                <w:szCs w:val="20"/>
              </w:rPr>
              <w:t>É</w:t>
            </w:r>
            <w:r w:rsidRPr="0086446C">
              <w:rPr>
                <w:rFonts w:asciiTheme="majorHAnsi" w:hAnsiTheme="majorHAnsi" w:cstheme="majorHAnsi"/>
                <w:sz w:val="20"/>
                <w:szCs w:val="20"/>
              </w:rPr>
              <w:t>tablir le constat de défaillance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C9E562D" w14:textId="75044E49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L’analyse du constat confirme que les informations délivrées par le système sont relevées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413C3EB4" w14:textId="77777777" w:rsidR="00973AAD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S2.4 L’impact environnemental d’une activité</w:t>
            </w:r>
          </w:p>
          <w:p w14:paraId="515CD177" w14:textId="3F3E66B8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>S6.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Dépannage suite à un dysfonctionnement</w:t>
            </w:r>
          </w:p>
        </w:tc>
      </w:tr>
      <w:tr w:rsidR="00973AAD" w14:paraId="2D9BDC45" w14:textId="77777777" w:rsidTr="005765DA">
        <w:trPr>
          <w:trHeight w:val="1099"/>
        </w:trPr>
        <w:tc>
          <w:tcPr>
            <w:tcW w:w="2268" w:type="dxa"/>
            <w:tcBorders>
              <w:left w:val="single" w:sz="12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5C561973" w14:textId="040E4815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86446C">
              <w:rPr>
                <w:rFonts w:asciiTheme="majorHAnsi" w:hAnsiTheme="majorHAnsi" w:cstheme="majorHAnsi"/>
                <w:bCs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86446C">
              <w:rPr>
                <w:rFonts w:asciiTheme="majorHAnsi" w:hAnsiTheme="majorHAnsi" w:cstheme="majorHAnsi"/>
                <w:bCs/>
                <w:sz w:val="20"/>
                <w:szCs w:val="20"/>
              </w:rPr>
              <w:t>3 Effectuer des mesures, contrôles, des tests permettant de valider ou non les hypothèses en respectant les règles de sécurité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E1B2DE9" w14:textId="32EFF80A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>- Réaliser les tests et essais permettant de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confirmer la ou les hypothèses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B0B6A21" w14:textId="77777777" w:rsidR="00973AAD" w:rsidRPr="00244209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S5.2 Mise en service</w:t>
            </w:r>
          </w:p>
          <w:p w14:paraId="3FF34D4E" w14:textId="77777777" w:rsidR="00973AAD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Dépannage suite à un dysfonctionnement</w:t>
            </w:r>
          </w:p>
          <w:p w14:paraId="23BD3B62" w14:textId="73E97097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S8.1 La communication orale</w:t>
            </w:r>
          </w:p>
        </w:tc>
      </w:tr>
      <w:tr w:rsidR="00973AAD" w14:paraId="40034736" w14:textId="77777777" w:rsidTr="00093F2E">
        <w:trPr>
          <w:trHeight w:val="1398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</w:tcPr>
          <w:p w14:paraId="4F5E0959" w14:textId="5D914717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C10.4 Identifier le composant défectueux et/ou la cause de la défaillance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9983B5" w14:textId="29612F79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L’identification du composant et/ou de la défaillance est correct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06700F0" w14:textId="77777777" w:rsidR="00973AAD" w:rsidRPr="00194BE5" w:rsidRDefault="00973AAD" w:rsidP="00973AAD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S4.3 Matériaux et composants des réseaux</w:t>
            </w:r>
          </w:p>
          <w:p w14:paraId="4D5E9191" w14:textId="5A9BB1B5" w:rsidR="00973AAD" w:rsidRPr="00F3495F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>S6.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02005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Dépannage suite à un dysfonctionnement</w:t>
            </w:r>
          </w:p>
        </w:tc>
      </w:tr>
      <w:tr w:rsidR="00973AAD" w14:paraId="7C98D781" w14:textId="77777777" w:rsidTr="005765DA">
        <w:trPr>
          <w:trHeight w:val="979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58CFACCC" w14:textId="21FD4146" w:rsidR="00973AAD" w:rsidRPr="00B426C6" w:rsidRDefault="00973AAD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.</w:t>
            </w:r>
            <w:r w:rsidRPr="0086446C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5 Informer sa hiérarchie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0213111" w14:textId="77777777" w:rsidR="00FA7A20" w:rsidRPr="005E7E81" w:rsidRDefault="00FA7A20" w:rsidP="00FA7A20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E7E81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La solution technique proposée est correcte</w:t>
            </w:r>
          </w:p>
          <w:p w14:paraId="3224E135" w14:textId="314B460B" w:rsidR="00973AAD" w:rsidRPr="00B426C6" w:rsidRDefault="00FA7A20" w:rsidP="00973AAD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973AAD">
              <w:rPr>
                <w:rFonts w:asciiTheme="majorHAnsi" w:hAnsiTheme="majorHAnsi" w:cstheme="majorHAnsi"/>
                <w:sz w:val="20"/>
                <w:szCs w:val="20"/>
              </w:rPr>
              <w:t>L’information transmise permet la programmation du dépannage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10AFD3FC" w14:textId="77777777" w:rsidR="00973AAD" w:rsidRDefault="00973AAD" w:rsidP="00973AAD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Dépannage suite à un dysfonctionnement</w:t>
            </w:r>
          </w:p>
          <w:p w14:paraId="4BE07297" w14:textId="44641E2C" w:rsidR="00973AAD" w:rsidRPr="006A579F" w:rsidRDefault="00973AAD" w:rsidP="00973AAD">
            <w:pPr>
              <w:rPr>
                <w:rFonts w:ascii="Arial" w:eastAsia="Arial" w:hAnsi="Arial" w:cs="Arial"/>
                <w:color w:val="auto"/>
                <w:sz w:val="20"/>
                <w:szCs w:val="22"/>
                <w:lang w:bidi="fr-FR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orale</w:t>
            </w:r>
          </w:p>
        </w:tc>
      </w:tr>
      <w:tr w:rsidR="00FA7A20" w14:paraId="5D5CC61E" w14:textId="77777777" w:rsidTr="00262CD2">
        <w:trPr>
          <w:trHeight w:val="1390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C19E3E1" w14:textId="3CD20563" w:rsidR="00FA7A20" w:rsidRPr="00B426C6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5E7E81">
              <w:rPr>
                <w:rFonts w:asciiTheme="majorHAnsi" w:hAnsiTheme="majorHAnsi" w:cstheme="majorHAnsi"/>
                <w:sz w:val="20"/>
                <w:szCs w:val="20"/>
              </w:rPr>
              <w:t xml:space="preserve">C13.4 Proposer une solution technique au client et/ou à l’exploitant  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8480103" w14:textId="6CA6AAEF" w:rsidR="00FA7A20" w:rsidRPr="00FA7A20" w:rsidRDefault="00FA7A20" w:rsidP="00FA7A20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5E7E81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- Les contraintes techniques et d’exécution sont repérées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FFB55AE" w14:textId="77777777" w:rsidR="00FA7A20" w:rsidRDefault="00FA7A20" w:rsidP="00FA7A2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</w:pP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S6.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2</w:t>
            </w:r>
            <w:r w:rsidRPr="00020057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Dépannage suite à un dysfonctionnement</w:t>
            </w:r>
          </w:p>
          <w:p w14:paraId="7926229B" w14:textId="02F959B2" w:rsidR="00FA7A20" w:rsidRPr="006A579F" w:rsidRDefault="00FA7A20" w:rsidP="00FA7A20">
            <w:pPr>
              <w:widowControl w:val="0"/>
              <w:shd w:val="clear" w:color="auto" w:fill="FFFFFF"/>
              <w:ind w:right="187"/>
              <w:rPr>
                <w:sz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  <w:lang w:bidi="fr-FR"/>
              </w:rPr>
              <w:t>S8.1 La communication orale</w:t>
            </w:r>
          </w:p>
          <w:p w14:paraId="1D5B9480" w14:textId="4D73AAAA" w:rsidR="00FA7A20" w:rsidRPr="006A579F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</w:p>
        </w:tc>
      </w:tr>
      <w:tr w:rsidR="00FA7A20" w14:paraId="072EFF99" w14:textId="77777777" w:rsidTr="005765DA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3AD4A8C6" w14:textId="5506F711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6 Approvisionner en matériels, équipements et outillages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B5B8B00" w14:textId="074134F3" w:rsidR="00FA7A20" w:rsidRPr="00C6171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 Le poste de travail est approvisionné en matériels, équipements et outillages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B9905B9" w14:textId="77777777" w:rsidR="00FA7A20" w:rsidRDefault="00FA7A20" w:rsidP="00FA7A20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 xml:space="preserve">S4.2 </w:t>
            </w:r>
            <w:r w:rsidRPr="00657713">
              <w:rPr>
                <w:rFonts w:asciiTheme="majorHAnsi" w:eastAsia="Arial" w:hAnsiTheme="majorHAnsi" w:cstheme="majorHAnsi"/>
                <w:lang w:bidi="fr-FR"/>
              </w:rPr>
              <w:t>É</w:t>
            </w:r>
            <w:r w:rsidRPr="00194BE5">
              <w:rPr>
                <w:rFonts w:asciiTheme="majorHAnsi" w:eastAsia="Arial" w:hAnsiTheme="majorHAnsi" w:cstheme="majorHAnsi"/>
                <w:lang w:bidi="fr-FR"/>
              </w:rPr>
              <w:t>quipements des installations</w:t>
            </w:r>
          </w:p>
          <w:p w14:paraId="687D73EE" w14:textId="77777777" w:rsidR="00FA7A20" w:rsidRPr="00194BE5" w:rsidRDefault="00FA7A20" w:rsidP="00FA7A20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S4.3 Matériaux et composants des réseaux</w:t>
            </w:r>
          </w:p>
          <w:p w14:paraId="51F03506" w14:textId="2FD556B1" w:rsidR="00FA7A20" w:rsidRPr="001C2B92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Times New Roman"/>
                <w:color w:val="00000A"/>
                <w:sz w:val="24"/>
                <w:szCs w:val="24"/>
                <w:lang w:bidi="ar-SA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 xml:space="preserve">S6.2 Dépannage suite à un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dys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fonctionnement</w:t>
            </w:r>
          </w:p>
        </w:tc>
      </w:tr>
      <w:tr w:rsidR="00FA7A20" w14:paraId="4D89FFD8" w14:textId="77777777" w:rsidTr="005765DA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06076426" w14:textId="266B86FD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7 Consigner le système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499BDC6" w14:textId="062664B7" w:rsidR="00FA7A20" w:rsidRPr="00C6171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 L’intervention peut se dérouler en toute sécurité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9F27AEE" w14:textId="77777777" w:rsidR="00FA7A20" w:rsidRPr="00194BE5" w:rsidRDefault="00FA7A20" w:rsidP="00FA7A20">
            <w:pPr>
              <w:pStyle w:val="Paragraphecourant"/>
              <w:rPr>
                <w:rFonts w:asciiTheme="majorHAnsi" w:eastAsia="Arial" w:hAnsiTheme="majorHAnsi" w:cstheme="majorHAnsi"/>
                <w:lang w:bidi="fr-FR"/>
              </w:rPr>
            </w:pPr>
            <w:r>
              <w:rPr>
                <w:rFonts w:asciiTheme="majorHAnsi" w:eastAsia="Arial" w:hAnsiTheme="majorHAnsi" w:cstheme="majorHAnsi"/>
                <w:lang w:bidi="fr-FR"/>
              </w:rPr>
              <w:t>S4.7</w:t>
            </w:r>
            <w:r w:rsidRPr="00194BE5">
              <w:rPr>
                <w:rFonts w:asciiTheme="majorHAnsi" w:eastAsia="Arial" w:hAnsiTheme="majorHAnsi" w:cstheme="majorHAnsi"/>
                <w:lang w:bidi="fr-FR"/>
              </w:rPr>
              <w:t xml:space="preserve"> </w:t>
            </w:r>
            <w:r>
              <w:rPr>
                <w:rFonts w:asciiTheme="majorHAnsi" w:eastAsia="Arial" w:hAnsiTheme="majorHAnsi" w:cstheme="majorHAnsi"/>
                <w:lang w:bidi="fr-FR"/>
              </w:rPr>
              <w:t>Les caractéristiques électriques</w:t>
            </w:r>
          </w:p>
          <w:p w14:paraId="79124911" w14:textId="4B3DEBCC" w:rsidR="00FA7A20" w:rsidRPr="001C2B92" w:rsidRDefault="00C65E45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Times New Roman"/>
                <w:color w:val="00000A"/>
                <w:sz w:val="24"/>
                <w:szCs w:val="24"/>
                <w:lang w:bidi="ar-SA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  <w:r w:rsidR="00FA7A2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FA7A20" w14:paraId="11FEB5B6" w14:textId="77777777" w:rsidTr="005765DA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FC5CDF0" w14:textId="34290A3E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bCs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</w:t>
            </w:r>
            <w:r w:rsidRPr="00194BE5">
              <w:rPr>
                <w:rFonts w:asciiTheme="majorHAnsi" w:hAnsiTheme="majorHAnsi" w:cstheme="majorHAnsi"/>
                <w:bCs/>
                <w:sz w:val="20"/>
                <w:szCs w:val="20"/>
              </w:rPr>
              <w:t>8 Effectuer la dépose du composant défectueux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27A471A" w14:textId="257ACA09" w:rsidR="00FA7A20" w:rsidRPr="00C6171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 Le composant est déposé et prêt à être recyclé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2A5949E" w14:textId="77777777" w:rsidR="00FA7A20" w:rsidRDefault="00FA7A20" w:rsidP="00FA7A2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S2.6 La gestion de l’environnement du site et des déchets</w:t>
            </w:r>
          </w:p>
          <w:p w14:paraId="257FAAA9" w14:textId="77777777" w:rsidR="00D91E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 xml:space="preserve">S6.2 Dépannage suite à un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dys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fonctionnement</w:t>
            </w:r>
            <w:r w:rsidR="00D91E2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806A542" w14:textId="2E9F0496" w:rsidR="00FA7A20" w:rsidRPr="001C2B92" w:rsidRDefault="00D91E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Times New Roman"/>
                <w:color w:val="00000A"/>
                <w:sz w:val="24"/>
                <w:szCs w:val="24"/>
                <w:lang w:bidi="ar-SA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FA7A20" w14:paraId="19FC99D4" w14:textId="77777777" w:rsidTr="005765DA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F6335EE" w14:textId="18069B9C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bCs/>
                <w:sz w:val="20"/>
                <w:szCs w:val="20"/>
              </w:rPr>
              <w:t>C10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.9</w:t>
            </w:r>
            <w:r w:rsidRPr="00194BE5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Installer le composant de remplacement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C18BE1C" w14:textId="0F8E573A" w:rsidR="00FA7A20" w:rsidRPr="00C61710" w:rsidRDefault="002E559C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eastAsia="Calibri" w:hAnsiTheme="majorHAnsi" w:cstheme="majorHAnsi"/>
                <w:sz w:val="20"/>
              </w:rPr>
              <w:t xml:space="preserve">- </w:t>
            </w:r>
            <w:r w:rsidR="00FA7A20" w:rsidRPr="00D91E20">
              <w:rPr>
                <w:rFonts w:asciiTheme="majorHAnsi" w:eastAsia="Calibri" w:hAnsiTheme="majorHAnsi" w:cstheme="majorHAnsi"/>
                <w:sz w:val="20"/>
              </w:rPr>
              <w:t>Le composant est remonté sans risque pour les personnes et le système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C2D4AA1" w14:textId="77777777" w:rsidR="00D91E20" w:rsidRDefault="00D91E20" w:rsidP="00FA7A2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FA7A20">
              <w:rPr>
                <w:rFonts w:asciiTheme="majorHAnsi" w:hAnsiTheme="majorHAnsi" w:cstheme="majorHAnsi"/>
                <w:sz w:val="20"/>
                <w:szCs w:val="20"/>
              </w:rPr>
              <w:t>S4.7 Les caractéristiques électriques</w:t>
            </w:r>
          </w:p>
          <w:p w14:paraId="360F0B9B" w14:textId="18637FDF" w:rsidR="00FA7A20" w:rsidRDefault="00FA7A20" w:rsidP="00FA7A2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S5.1 Mise en œuvre</w:t>
            </w:r>
          </w:p>
          <w:p w14:paraId="1254FB5A" w14:textId="77777777" w:rsidR="00D91E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 xml:space="preserve">S6.2 Dépannage suite à un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dys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fonctionnement</w:t>
            </w:r>
          </w:p>
          <w:p w14:paraId="4C41F90F" w14:textId="2A762ACE" w:rsidR="00FA7A20" w:rsidRPr="001C2B92" w:rsidRDefault="00D91E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Times New Roman"/>
                <w:color w:val="00000A"/>
                <w:sz w:val="24"/>
                <w:szCs w:val="24"/>
                <w:lang w:bidi="ar-SA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FA7A20" w14:paraId="01A7BEF5" w14:textId="77777777" w:rsidTr="005765DA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6A1A6267" w14:textId="11FAE2AA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bCs/>
                <w:sz w:val="20"/>
                <w:szCs w:val="20"/>
              </w:rPr>
              <w:t>C10.10 Déconsigner le système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13DF2D8" w14:textId="60D64A3B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  <w:szCs w:val="20"/>
              </w:rPr>
            </w:pPr>
            <w:r w:rsidRPr="00FA7A20">
              <w:rPr>
                <w:rFonts w:asciiTheme="majorHAnsi" w:eastAsia="Calibri" w:hAnsiTheme="majorHAnsi" w:cstheme="majorHAnsi"/>
                <w:sz w:val="20"/>
                <w:szCs w:val="20"/>
              </w:rPr>
              <w:t>- Le système est prêt pour la remise en service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2CBDD512" w14:textId="77777777" w:rsidR="00C65E45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FA7A20">
              <w:rPr>
                <w:rFonts w:asciiTheme="majorHAnsi" w:hAnsiTheme="majorHAnsi" w:cstheme="majorHAnsi"/>
                <w:sz w:val="20"/>
                <w:szCs w:val="20"/>
              </w:rPr>
              <w:t>S4.7 Les caractéristiques électriques</w:t>
            </w:r>
          </w:p>
          <w:p w14:paraId="109A11C0" w14:textId="491B05E4" w:rsidR="00FA7A20" w:rsidRPr="00FA7A20" w:rsidRDefault="00C65E45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Times New Roman"/>
                <w:color w:val="00000A"/>
                <w:sz w:val="20"/>
                <w:szCs w:val="20"/>
                <w:lang w:bidi="ar-SA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FA7A20" w14:paraId="19EF4DAE" w14:textId="77777777" w:rsidTr="00C54F33">
        <w:trPr>
          <w:trHeight w:val="836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6A4F48C1" w14:textId="16DA7BED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C10.12- Remettre en service le système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56D0EF57" w14:textId="77777777" w:rsidR="00FA7A20" w:rsidRDefault="00FA7A20" w:rsidP="00FA7A20">
            <w:pPr>
              <w:widowControl w:val="0"/>
              <w:ind w:right="187"/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auto"/>
                <w:sz w:val="20"/>
                <w:szCs w:val="20"/>
              </w:rPr>
              <w:t>- La remise en service est réalisée avec méthode</w:t>
            </w:r>
          </w:p>
          <w:p w14:paraId="7EA703D4" w14:textId="287AB7F2" w:rsidR="00FA7A20" w:rsidRPr="006A579F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- les performances du système sont conformes au dossier technique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6EF8281" w14:textId="77777777" w:rsidR="00FA7A20" w:rsidRDefault="00FA7A20" w:rsidP="00FA7A20">
            <w:pPr>
              <w:widowControl w:val="0"/>
              <w:shd w:val="clear" w:color="auto" w:fill="FFFFFF"/>
              <w:ind w:right="187"/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</w:pPr>
            <w:r w:rsidRPr="00194BE5">
              <w:rPr>
                <w:rFonts w:asciiTheme="majorHAnsi" w:eastAsia="Arial" w:hAnsiTheme="majorHAnsi" w:cstheme="majorHAnsi"/>
                <w:color w:val="auto"/>
                <w:sz w:val="20"/>
                <w:szCs w:val="20"/>
                <w:lang w:bidi="fr-FR"/>
              </w:rPr>
              <w:t>S5.1 Mise en service</w:t>
            </w:r>
          </w:p>
          <w:p w14:paraId="13840D98" w14:textId="77777777" w:rsid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  <w:szCs w:val="20"/>
              </w:rPr>
            </w:pP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 xml:space="preserve">S6.2 Dépannage suite à un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dys</w:t>
            </w:r>
            <w:r w:rsidRPr="00194BE5">
              <w:rPr>
                <w:rFonts w:asciiTheme="majorHAnsi" w:hAnsiTheme="majorHAnsi" w:cstheme="majorHAnsi"/>
                <w:sz w:val="20"/>
                <w:szCs w:val="20"/>
              </w:rPr>
              <w:t>fonctionnement</w:t>
            </w:r>
          </w:p>
          <w:p w14:paraId="684AD58C" w14:textId="4C0A39FD" w:rsidR="00C65E45" w:rsidRPr="006A579F" w:rsidRDefault="00C65E45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sz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S7 Qualité - Sécurité</w:t>
            </w:r>
          </w:p>
        </w:tc>
      </w:tr>
      <w:tr w:rsidR="00FA7A20" w14:paraId="4CC433AE" w14:textId="77777777" w:rsidTr="005765DA">
        <w:trPr>
          <w:trHeight w:val="987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4E7F2CDD" w14:textId="476837ED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FA7A20">
              <w:rPr>
                <w:rFonts w:asciiTheme="majorHAnsi" w:hAnsiTheme="majorHAnsi" w:cstheme="majorHAnsi"/>
                <w:sz w:val="20"/>
              </w:rPr>
              <w:t>C10.13 Évacuer les déchets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FE8F1A6" w14:textId="6422AD69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FA7A20">
              <w:rPr>
                <w:rFonts w:asciiTheme="majorHAnsi" w:hAnsiTheme="majorHAnsi" w:cstheme="majorHAnsi"/>
                <w:sz w:val="20"/>
              </w:rPr>
              <w:t xml:space="preserve">- </w:t>
            </w:r>
            <w:r w:rsidR="00C65E45" w:rsidRPr="00C65E45">
              <w:rPr>
                <w:rFonts w:asciiTheme="majorHAnsi" w:hAnsiTheme="majorHAnsi" w:cstheme="majorHAnsi"/>
                <w:sz w:val="20"/>
                <w:szCs w:val="20"/>
              </w:rPr>
              <w:t>Les déchets sont évacués de façon écoresponsable et conformément aux règles en vigueur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268B6591" w14:textId="508C2E3D" w:rsidR="00FA7A20" w:rsidRPr="00C65E45" w:rsidRDefault="00C65E45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 xml:space="preserve">S2.6 </w:t>
            </w:r>
            <w:r>
              <w:rPr>
                <w:rFonts w:asciiTheme="majorHAnsi" w:hAnsiTheme="majorHAnsi" w:cstheme="majorHAnsi"/>
                <w:sz w:val="20"/>
              </w:rPr>
              <w:t>La gestion de l’environnement, du site et des déchets produits</w:t>
            </w:r>
          </w:p>
        </w:tc>
      </w:tr>
      <w:tr w:rsidR="00FA7A20" w14:paraId="205143AA" w14:textId="77777777" w:rsidTr="005765DA">
        <w:trPr>
          <w:trHeight w:val="987"/>
        </w:trPr>
        <w:tc>
          <w:tcPr>
            <w:tcW w:w="226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  <w:right w:val="single" w:sz="12" w:space="0" w:color="000001"/>
            </w:tcBorders>
            <w:shd w:val="clear" w:color="auto" w:fill="B8CCE4" w:themeFill="accent1" w:themeFillTint="66"/>
            <w:vAlign w:val="center"/>
          </w:tcPr>
          <w:p w14:paraId="2F71F847" w14:textId="4DEF8CA6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FA7A20">
              <w:rPr>
                <w:rFonts w:asciiTheme="majorHAnsi" w:hAnsiTheme="majorHAnsi" w:cstheme="majorHAnsi"/>
                <w:sz w:val="20"/>
              </w:rPr>
              <w:t>C11.2- Rédiger un rapport de mise en service, un bon d’intervention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24E927C" w14:textId="20ABD1D6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  <w:r w:rsidRPr="00FA7A20">
              <w:rPr>
                <w:rFonts w:asciiTheme="majorHAnsi" w:hAnsiTheme="majorHAnsi" w:cstheme="majorHAnsi"/>
                <w:sz w:val="20"/>
              </w:rPr>
              <w:t>-</w:t>
            </w:r>
            <w:r w:rsidR="002E559C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FA7A20">
              <w:rPr>
                <w:rFonts w:asciiTheme="majorHAnsi" w:hAnsiTheme="majorHAnsi" w:cstheme="majorHAnsi"/>
                <w:sz w:val="20"/>
              </w:rPr>
              <w:t>Les documents sont correctement renseignés et exploitables</w:t>
            </w:r>
          </w:p>
        </w:tc>
        <w:tc>
          <w:tcPr>
            <w:tcW w:w="51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3D595E7B" w14:textId="77777777" w:rsidR="00FA7A20" w:rsidRPr="00FA7A20" w:rsidRDefault="00FA7A20" w:rsidP="00FA7A20">
            <w:pPr>
              <w:rPr>
                <w:rFonts w:asciiTheme="majorHAnsi" w:eastAsia="Arial" w:hAnsiTheme="majorHAnsi" w:cstheme="majorHAnsi"/>
                <w:color w:val="auto"/>
                <w:sz w:val="20"/>
                <w:szCs w:val="22"/>
                <w:lang w:bidi="fr-FR"/>
              </w:rPr>
            </w:pPr>
            <w:r w:rsidRPr="00FA7A20">
              <w:rPr>
                <w:rFonts w:asciiTheme="majorHAnsi" w:eastAsia="Arial" w:hAnsiTheme="majorHAnsi" w:cstheme="majorHAnsi"/>
                <w:color w:val="auto"/>
                <w:sz w:val="20"/>
                <w:szCs w:val="22"/>
                <w:lang w:bidi="fr-FR"/>
              </w:rPr>
              <w:t>S8.2 Les outils de la communication écrite et numérique</w:t>
            </w:r>
          </w:p>
          <w:p w14:paraId="5B567EF4" w14:textId="77777777" w:rsidR="00FA7A20" w:rsidRPr="00FA7A20" w:rsidRDefault="00FA7A20" w:rsidP="00FA7A20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0E90691A" w14:textId="77777777" w:rsidR="00D2229A" w:rsidRDefault="00D2229A" w:rsidP="007849AC">
      <w:pPr>
        <w:pBdr>
          <w:top w:val="none" w:sz="4" w:space="30" w:color="000000"/>
        </w:pBdr>
      </w:pPr>
    </w:p>
    <w:p w14:paraId="551CBA06" w14:textId="77777777" w:rsidR="00D2229A" w:rsidRDefault="00D2229A" w:rsidP="00D2229A">
      <w:r>
        <w:br w:type="page"/>
      </w:r>
    </w:p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D2229A" w14:paraId="4A6364DB" w14:textId="77777777" w:rsidTr="00723DBA">
        <w:trPr>
          <w:trHeight w:val="305"/>
        </w:trPr>
        <w:tc>
          <w:tcPr>
            <w:tcW w:w="10773" w:type="dxa"/>
            <w:shd w:val="clear" w:color="auto" w:fill="B7DDE8"/>
            <w:vAlign w:val="center"/>
          </w:tcPr>
          <w:p w14:paraId="4A195F22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Prérequis des élèves</w:t>
            </w:r>
          </w:p>
        </w:tc>
      </w:tr>
      <w:tr w:rsidR="00D2229A" w14:paraId="36B875C4" w14:textId="77777777" w:rsidTr="00723DBA">
        <w:trPr>
          <w:trHeight w:val="649"/>
        </w:trPr>
        <w:tc>
          <w:tcPr>
            <w:tcW w:w="10773" w:type="dxa"/>
            <w:vAlign w:val="center"/>
          </w:tcPr>
          <w:p w14:paraId="77AA6944" w14:textId="77777777" w:rsidR="00C65E45" w:rsidRPr="00C65E45" w:rsidRDefault="00C65E45" w:rsidP="00C65E45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Projet : « Groupe scolaire G. TILLON »</w:t>
            </w:r>
          </w:p>
          <w:p w14:paraId="5F955202" w14:textId="77777777" w:rsidR="00C65E45" w:rsidRPr="00C65E45" w:rsidRDefault="00C65E45" w:rsidP="00C65E45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Séquence 1 et 2 du projet : « Chaufferie du groupe scolaire G. TILLON »</w:t>
            </w:r>
          </w:p>
          <w:p w14:paraId="7E77FDC0" w14:textId="77777777" w:rsidR="00C65E45" w:rsidRPr="00C65E45" w:rsidRDefault="00C65E45" w:rsidP="00C65E45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Exploitation d’une maquette numérique</w:t>
            </w:r>
          </w:p>
          <w:p w14:paraId="5C4EA596" w14:textId="77777777" w:rsidR="00C65E45" w:rsidRPr="00C65E45" w:rsidRDefault="00C65E45" w:rsidP="00C65E45">
            <w:pPr>
              <w:pStyle w:val="TableParagraph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Les pompes et circulateurs hydrauliques : caractéristiques et fonctionnement</w:t>
            </w:r>
          </w:p>
          <w:p w14:paraId="11E3E458" w14:textId="77777777" w:rsidR="00C65E45" w:rsidRDefault="00C65E45" w:rsidP="00C65E45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Fonctionnement et paramètres de réglages des installations énergétiques</w:t>
            </w:r>
          </w:p>
          <w:p w14:paraId="596272C2" w14:textId="28AC06C4" w:rsidR="00D2229A" w:rsidRDefault="00F55E5C" w:rsidP="00C65E45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65E45">
              <w:rPr>
                <w:rFonts w:asciiTheme="majorHAnsi" w:hAnsiTheme="majorHAnsi" w:cstheme="majorHAnsi"/>
                <w:sz w:val="20"/>
              </w:rPr>
              <w:t>Sécurité</w:t>
            </w:r>
            <w:r w:rsidR="00475D61" w:rsidRPr="00C65E45">
              <w:rPr>
                <w:rFonts w:asciiTheme="majorHAnsi" w:hAnsiTheme="majorHAnsi" w:cstheme="majorHAnsi"/>
                <w:sz w:val="20"/>
              </w:rPr>
              <w:t>s</w:t>
            </w:r>
            <w:r w:rsidR="00D40FE0" w:rsidRPr="00C65E45">
              <w:rPr>
                <w:rFonts w:asciiTheme="majorHAnsi" w:hAnsiTheme="majorHAnsi" w:cstheme="majorHAnsi"/>
                <w:sz w:val="20"/>
              </w:rPr>
              <w:t xml:space="preserve"> et </w:t>
            </w:r>
            <w:r w:rsidR="007E5761" w:rsidRPr="00C65E45">
              <w:rPr>
                <w:rFonts w:asciiTheme="majorHAnsi" w:hAnsiTheme="majorHAnsi" w:cstheme="majorHAnsi"/>
                <w:sz w:val="20"/>
              </w:rPr>
              <w:t>f</w:t>
            </w:r>
            <w:r w:rsidR="00BC05EB" w:rsidRPr="00C65E45">
              <w:rPr>
                <w:rFonts w:asciiTheme="majorHAnsi" w:hAnsiTheme="majorHAnsi" w:cstheme="majorHAnsi"/>
                <w:sz w:val="20"/>
              </w:rPr>
              <w:t>onctionnement hydrauliques</w:t>
            </w:r>
            <w:r w:rsidR="00D41602" w:rsidRPr="00C65E45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7E5761" w:rsidRPr="00C65E45">
              <w:rPr>
                <w:rFonts w:asciiTheme="majorHAnsi" w:hAnsiTheme="majorHAnsi" w:cstheme="majorHAnsi"/>
                <w:sz w:val="20"/>
              </w:rPr>
              <w:t xml:space="preserve">et </w:t>
            </w:r>
            <w:r w:rsidR="00BC05EB" w:rsidRPr="00C65E45">
              <w:rPr>
                <w:rFonts w:asciiTheme="majorHAnsi" w:hAnsiTheme="majorHAnsi" w:cstheme="majorHAnsi"/>
                <w:sz w:val="20"/>
              </w:rPr>
              <w:t>électriques</w:t>
            </w:r>
            <w:r w:rsidR="00F265CF">
              <w:rPr>
                <w:rFonts w:asciiTheme="majorHAnsi" w:hAnsiTheme="majorHAnsi" w:cstheme="majorHAnsi"/>
                <w:sz w:val="20"/>
              </w:rPr>
              <w:t xml:space="preserve"> des installations</w:t>
            </w:r>
          </w:p>
          <w:p w14:paraId="11564C44" w14:textId="462F0EBC" w:rsidR="00C65E45" w:rsidRPr="00BC05EB" w:rsidRDefault="00C65E45" w:rsidP="00C65E45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6"/>
              </w:rPr>
            </w:pPr>
            <w:r>
              <w:rPr>
                <w:rFonts w:asciiTheme="majorHAnsi" w:hAnsiTheme="majorHAnsi" w:cstheme="majorHAnsi"/>
                <w:sz w:val="20"/>
              </w:rPr>
              <w:t>Formation à l’habilitation électrique</w:t>
            </w:r>
            <w:r w:rsidR="00C01A7F">
              <w:rPr>
                <w:rFonts w:asciiTheme="majorHAnsi" w:hAnsiTheme="majorHAnsi" w:cstheme="majorHAnsi"/>
                <w:sz w:val="20"/>
              </w:rPr>
              <w:t xml:space="preserve"> B1V-BR</w:t>
            </w:r>
            <w:r w:rsidR="007D57AA">
              <w:rPr>
                <w:rFonts w:asciiTheme="majorHAnsi" w:hAnsiTheme="majorHAnsi" w:cstheme="majorHAnsi"/>
                <w:sz w:val="20"/>
              </w:rPr>
              <w:t xml:space="preserve"> validée</w:t>
            </w:r>
          </w:p>
        </w:tc>
      </w:tr>
    </w:tbl>
    <w:p w14:paraId="5D8AA85C" w14:textId="77777777" w:rsidR="00D2229A" w:rsidRDefault="00D2229A" w:rsidP="00D2229A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  <w:insideV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670"/>
      </w:tblGrid>
      <w:tr w:rsidR="00D2229A" w14:paraId="0F662051" w14:textId="77777777" w:rsidTr="00723DBA">
        <w:trPr>
          <w:trHeight w:val="410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2B69A831" w14:textId="77777777" w:rsidR="00D2229A" w:rsidRDefault="00D2229A" w:rsidP="00723DBA">
            <w:pPr>
              <w:ind w:left="36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Présentation du contexte professionnel</w:t>
            </w:r>
          </w:p>
        </w:tc>
      </w:tr>
      <w:tr w:rsidR="00062A6C" w14:paraId="020A1399" w14:textId="77777777" w:rsidTr="00062A6C">
        <w:trPr>
          <w:trHeight w:val="520"/>
        </w:trPr>
        <w:tc>
          <w:tcPr>
            <w:tcW w:w="10773" w:type="dxa"/>
            <w:gridSpan w:val="2"/>
            <w:vAlign w:val="center"/>
          </w:tcPr>
          <w:p w14:paraId="5BF285F6" w14:textId="429421C8" w:rsidR="00062A6C" w:rsidRPr="009F654E" w:rsidRDefault="00820769" w:rsidP="001F4052">
            <w:pPr>
              <w:pStyle w:val="Titre1"/>
              <w:numPr>
                <w:ilvl w:val="0"/>
                <w:numId w:val="2"/>
              </w:numPr>
              <w:tabs>
                <w:tab w:val="left" w:pos="0"/>
              </w:tabs>
              <w:spacing w:after="40"/>
              <w:ind w:left="283"/>
              <w:jc w:val="center"/>
              <w:rPr>
                <w:rFonts w:asciiTheme="majorHAnsi" w:eastAsia="Calibri" w:hAnsiTheme="majorHAnsi" w:cstheme="majorHAns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 w:val="0"/>
                <w:color w:val="000000"/>
                <w:sz w:val="20"/>
                <w:szCs w:val="20"/>
              </w:rPr>
              <w:t>Suite au constat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de panne d’un circulateur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« qui ne fonctionne plus »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sur le </w:t>
            </w:r>
            <w:r w:rsid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circuit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secondaire </w:t>
            </w:r>
            <w:r w:rsidR="00C65E45" w:rsidRPr="00556A31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« </w:t>
            </w:r>
            <w:r w:rsidR="00971769" w:rsidRPr="00556A31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PANNEAUX RADIANTS</w:t>
            </w:r>
            <w:r w:rsidR="009F654E" w:rsidRPr="00556A31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 »</w:t>
            </w:r>
            <w:r w:rsid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du groupe </w:t>
            </w:r>
            <w:r w:rsidR="009F654E" w:rsidRPr="001F4052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scolaire G</w:t>
            </w:r>
            <w:r w:rsidR="001F4052" w:rsidRPr="001F4052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.</w:t>
            </w:r>
            <w:r w:rsidR="009F654E" w:rsidRPr="001F4052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S</w:t>
            </w:r>
            <w:r w:rsidR="001F4052" w:rsidRPr="001F4052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.</w:t>
            </w:r>
            <w:r w:rsidR="009F654E" w:rsidRPr="001F4052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TILLON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 </w:t>
            </w:r>
            <w:r w:rsidR="00C65E45" w:rsidRPr="009F654E">
              <w:rPr>
                <w:rFonts w:asciiTheme="majorHAnsi" w:eastAsia="Calibri" w:hAnsiTheme="majorHAnsi" w:cstheme="majorHAnsi"/>
                <w:b w:val="0"/>
                <w:color w:val="000000"/>
                <w:sz w:val="20"/>
                <w:szCs w:val="20"/>
              </w:rPr>
              <w:t>, v</w:t>
            </w:r>
            <w:r w:rsidR="00062A6C" w:rsidRPr="009F654E">
              <w:rPr>
                <w:rFonts w:asciiTheme="majorHAnsi" w:eastAsia="Calibri" w:hAnsiTheme="majorHAnsi" w:cstheme="majorHAnsi"/>
                <w:b w:val="0"/>
                <w:color w:val="000000"/>
                <w:sz w:val="20"/>
                <w:szCs w:val="20"/>
              </w:rPr>
              <w:t>otre entreprise vous mandate</w:t>
            </w:r>
            <w:r w:rsid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pour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constater</w:t>
            </w:r>
            <w:r w:rsidR="001C64DD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la panne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, établir un diagnostic qui devra être validé par votre supérieur hiérarchique</w:t>
            </w:r>
            <w:r w:rsidR="001C64DD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et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enfin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réaliser l’intervention de dépannage </w:t>
            </w:r>
            <w:r w:rsid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afin de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permettre le bon</w:t>
            </w:r>
            <w:r w:rsid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 xml:space="preserve"> fonctionnement de l’installation</w:t>
            </w:r>
            <w:r w:rsidR="00C65E45" w:rsidRPr="009F654E">
              <w:rPr>
                <w:rFonts w:asciiTheme="majorHAnsi" w:hAnsiTheme="majorHAnsi" w:cstheme="majorHAnsi"/>
                <w:b w:val="0"/>
                <w:color w:val="000000" w:themeColor="text1"/>
                <w:sz w:val="20"/>
                <w:szCs w:val="20"/>
              </w:rPr>
              <w:t>.</w:t>
            </w:r>
          </w:p>
        </w:tc>
      </w:tr>
      <w:tr w:rsidR="00D2229A" w14:paraId="7A1DFEDE" w14:textId="77777777" w:rsidTr="00723DBA">
        <w:trPr>
          <w:trHeight w:val="296"/>
        </w:trPr>
        <w:tc>
          <w:tcPr>
            <w:tcW w:w="10773" w:type="dxa"/>
            <w:gridSpan w:val="2"/>
            <w:shd w:val="clear" w:color="auto" w:fill="B7DDE8"/>
            <w:vAlign w:val="center"/>
          </w:tcPr>
          <w:p w14:paraId="579E9744" w14:textId="77777777" w:rsidR="00D2229A" w:rsidRDefault="00D2229A" w:rsidP="00723DB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Éléments à retenir</w:t>
            </w:r>
          </w:p>
        </w:tc>
      </w:tr>
      <w:tr w:rsidR="00D2229A" w14:paraId="466B7AF3" w14:textId="77777777" w:rsidTr="00723DBA">
        <w:trPr>
          <w:trHeight w:val="580"/>
        </w:trPr>
        <w:tc>
          <w:tcPr>
            <w:tcW w:w="10773" w:type="dxa"/>
            <w:gridSpan w:val="2"/>
          </w:tcPr>
          <w:p w14:paraId="6BC78275" w14:textId="2E8A0123" w:rsidR="00D2229A" w:rsidRDefault="00D2229A" w:rsidP="00723DBA">
            <w:pPr>
              <w:widowControl w:val="0"/>
              <w:spacing w:line="276" w:lineRule="auto"/>
              <w:jc w:val="center"/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</w:pPr>
            <w:r>
              <w:rPr>
                <w:rFonts w:ascii="Calibri" w:eastAsia="Arial" w:hAnsi="Calibri" w:cs="Arial"/>
                <w:color w:val="000000"/>
                <w:sz w:val="18"/>
                <w:szCs w:val="16"/>
                <w:u w:val="single"/>
              </w:rPr>
              <w:t>A l’issue de la séquence, l’élève sera capable de :</w:t>
            </w:r>
          </w:p>
          <w:p w14:paraId="6788D61C" w14:textId="14A21D7A" w:rsidR="009F654E" w:rsidRPr="009F654E" w:rsidRDefault="009F654E" w:rsidP="009F654E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</w:pPr>
            <w:r w:rsidRPr="009F654E">
              <w:rPr>
                <w:rFonts w:asciiTheme="majorHAnsi" w:hAnsiTheme="majorHAnsi" w:cstheme="majorHAnsi"/>
                <w:sz w:val="20"/>
                <w:szCs w:val="20"/>
              </w:rPr>
              <w:t>Décoder les documents techniques, le CCTP</w:t>
            </w:r>
          </w:p>
          <w:p w14:paraId="6ED1FF2F" w14:textId="02EFED85" w:rsidR="009F654E" w:rsidRPr="009F654E" w:rsidRDefault="001C64DD" w:rsidP="00023B0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Analyser les informations collectées</w:t>
            </w:r>
          </w:p>
          <w:p w14:paraId="03CC3FA4" w14:textId="77777777" w:rsidR="009F654E" w:rsidRDefault="009F654E" w:rsidP="006F5D7B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9F654E">
              <w:rPr>
                <w:rFonts w:asciiTheme="majorHAnsi" w:hAnsiTheme="majorHAnsi" w:cstheme="majorHAnsi"/>
                <w:sz w:val="20"/>
                <w:szCs w:val="20"/>
              </w:rPr>
              <w:t>Définir le mode opératoire de l’intervention de dépannage</w:t>
            </w:r>
          </w:p>
          <w:p w14:paraId="68B9EEBD" w14:textId="77777777" w:rsidR="009F654E" w:rsidRDefault="009F654E" w:rsidP="003234E6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9F654E">
              <w:rPr>
                <w:rFonts w:asciiTheme="majorHAnsi" w:hAnsiTheme="majorHAnsi" w:cstheme="majorHAnsi"/>
                <w:sz w:val="20"/>
                <w:szCs w:val="20"/>
              </w:rPr>
              <w:t>Réaliser l’intervention de dépannage</w:t>
            </w:r>
          </w:p>
          <w:p w14:paraId="2A8EE171" w14:textId="758A34A7" w:rsidR="00D2229A" w:rsidRPr="009F654E" w:rsidRDefault="009F654E" w:rsidP="009F654E">
            <w:pPr>
              <w:widowControl w:val="0"/>
              <w:numPr>
                <w:ilvl w:val="0"/>
                <w:numId w:val="1"/>
              </w:numPr>
              <w:spacing w:line="276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9F654E">
              <w:rPr>
                <w:rFonts w:asciiTheme="majorHAnsi" w:hAnsiTheme="majorHAnsi" w:cstheme="majorHAnsi"/>
                <w:sz w:val="20"/>
                <w:szCs w:val="20"/>
              </w:rPr>
              <w:t>Rendre compte au client.</w:t>
            </w:r>
          </w:p>
        </w:tc>
      </w:tr>
      <w:tr w:rsidR="00D2229A" w14:paraId="60473B73" w14:textId="77777777" w:rsidTr="00723DBA">
        <w:trPr>
          <w:trHeight w:val="440"/>
        </w:trPr>
        <w:tc>
          <w:tcPr>
            <w:tcW w:w="5103" w:type="dxa"/>
            <w:shd w:val="clear" w:color="auto" w:fill="B7DDE8"/>
            <w:vAlign w:val="center"/>
          </w:tcPr>
          <w:p w14:paraId="2458A062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Liens avec les autres disciplines</w:t>
            </w:r>
          </w:p>
        </w:tc>
        <w:tc>
          <w:tcPr>
            <w:tcW w:w="5670" w:type="dxa"/>
            <w:shd w:val="clear" w:color="auto" w:fill="B7DDE8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70D9CD9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Modalités d’évaluation</w:t>
            </w:r>
          </w:p>
        </w:tc>
      </w:tr>
      <w:tr w:rsidR="00F905A4" w14:paraId="534798BE" w14:textId="77777777" w:rsidTr="0059640C">
        <w:trPr>
          <w:trHeight w:val="590"/>
        </w:trPr>
        <w:tc>
          <w:tcPr>
            <w:tcW w:w="5103" w:type="dxa"/>
            <w:vAlign w:val="center"/>
          </w:tcPr>
          <w:p w14:paraId="27C0861E" w14:textId="5EC06F85" w:rsidR="00F905A4" w:rsidRPr="00B20633" w:rsidRDefault="00F905A4" w:rsidP="00F905A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Prévention Santé Environnement</w:t>
            </w:r>
          </w:p>
        </w:tc>
        <w:tc>
          <w:tcPr>
            <w:tcW w:w="5670" w:type="dxa"/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FE5F07C" w14:textId="1783280C" w:rsidR="00F905A4" w:rsidRDefault="00F905A4" w:rsidP="00F905A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Evaluation Formative si possible</w:t>
            </w:r>
          </w:p>
        </w:tc>
      </w:tr>
    </w:tbl>
    <w:p w14:paraId="7CBB86BD" w14:textId="77777777" w:rsidR="00D2229A" w:rsidRDefault="00D2229A" w:rsidP="00D2229A"/>
    <w:tbl>
      <w:tblPr>
        <w:tblStyle w:val="2"/>
        <w:tblW w:w="10773" w:type="dxa"/>
        <w:tblInd w:w="15" w:type="dxa"/>
        <w:tblBorders>
          <w:top w:val="single" w:sz="12" w:space="0" w:color="000001"/>
          <w:left w:val="single" w:sz="12" w:space="0" w:color="000001"/>
          <w:bottom w:val="single" w:sz="12" w:space="0" w:color="000001"/>
          <w:right w:val="single" w:sz="12" w:space="0" w:color="000001"/>
          <w:insideH w:val="single" w:sz="6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1955"/>
        <w:gridCol w:w="1872"/>
        <w:gridCol w:w="2835"/>
      </w:tblGrid>
      <w:tr w:rsidR="00D2229A" w14:paraId="755BFD7B" w14:textId="77777777" w:rsidTr="005765DA">
        <w:trPr>
          <w:trHeight w:val="389"/>
        </w:trPr>
        <w:tc>
          <w:tcPr>
            <w:tcW w:w="10773" w:type="dxa"/>
            <w:gridSpan w:val="5"/>
            <w:tcBorders>
              <w:top w:val="single" w:sz="6" w:space="0" w:color="000001"/>
            </w:tcBorders>
            <w:shd w:val="clear" w:color="auto" w:fill="B8CCE4" w:themeFill="accent1" w:themeFillTint="66"/>
            <w:vAlign w:val="center"/>
          </w:tcPr>
          <w:p w14:paraId="412CF912" w14:textId="776ACF04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Déroulement de la séquence</w:t>
            </w:r>
            <w:r w:rsidR="00972FC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="00972FC1" w:rsidRPr="00972FC1">
              <w:rPr>
                <w:rFonts w:ascii="Calibri" w:eastAsia="Calibri" w:hAnsi="Calibri" w:cs="Calibri"/>
                <w:i/>
                <w:color w:val="000000"/>
                <w:sz w:val="18"/>
                <w:szCs w:val="22"/>
              </w:rPr>
              <w:t>(adaptation en fonction des équipements du plateau)</w:t>
            </w:r>
          </w:p>
        </w:tc>
      </w:tr>
      <w:tr w:rsidR="00D2229A" w14:paraId="4FEA755B" w14:textId="77777777" w:rsidTr="00521919">
        <w:trPr>
          <w:trHeight w:val="500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5183EA2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E27BCDE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Démarche Pédagogique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5857FB2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Activités élèves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6D808AA1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Ressources – Matériels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75340D0" w14:textId="77777777" w:rsidR="00D2229A" w:rsidRDefault="00D2229A" w:rsidP="00723DB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Conclusion - Bilan</w:t>
            </w:r>
          </w:p>
        </w:tc>
      </w:tr>
      <w:tr w:rsidR="00D2229A" w14:paraId="7779C577" w14:textId="77777777" w:rsidTr="00521919">
        <w:trPr>
          <w:trHeight w:val="1778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70A4FF65" w14:textId="304F6BE6" w:rsidR="00D2229A" w:rsidRPr="00CE1F26" w:rsidRDefault="00136463" w:rsidP="00BB1D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Quels sont les symptômes de la panne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4E6AFA5" w14:textId="3F9B4B96" w:rsidR="00D2229A" w:rsidRPr="00CE1F26" w:rsidRDefault="00A457DD" w:rsidP="00A457DD">
            <w:pPr>
              <w:spacing w:before="120" w:after="120"/>
              <w:ind w:left="93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20ECFA6D" w14:textId="243C701D" w:rsidR="00D2229A" w:rsidRPr="00CE1F26" w:rsidRDefault="0062632D" w:rsidP="00265973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Lire 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et interpréter 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données</w:t>
            </w:r>
            <w:r w:rsid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orales et celles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relevées </w:t>
            </w:r>
            <w:r w:rsidR="001C64DD">
              <w:rPr>
                <w:rFonts w:ascii="Calibri" w:eastAsia="Arial" w:hAnsi="Calibri" w:cs="Calibri"/>
                <w:color w:val="auto"/>
                <w:sz w:val="18"/>
                <w:szCs w:val="18"/>
              </w:rPr>
              <w:t>sur le site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>Emettre des hypothèses sur</w:t>
            </w:r>
            <w:r w:rsidR="00CA2854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la ou les causes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possibles de la 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panne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E4FE4E4" w14:textId="2C22FB13" w:rsidR="00D2229A" w:rsidRPr="00CE1F26" w:rsidRDefault="00A457DD" w:rsidP="00A457DD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Exploitation des informations données par la hiérarchie et analyse de la situation sur le site. </w:t>
            </w:r>
          </w:p>
        </w:tc>
        <w:tc>
          <w:tcPr>
            <w:tcW w:w="2835" w:type="dxa"/>
            <w:tcBorders>
              <w:left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A0CC8A3" w14:textId="4600312C" w:rsidR="00D2229A" w:rsidRPr="00CE1F26" w:rsidRDefault="00142274" w:rsidP="00BB1D4E">
            <w:pPr>
              <w:spacing w:before="120" w:after="120"/>
              <w:ind w:left="45" w:right="74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La zone de dysfonctionnement est </w:t>
            </w:r>
            <w:r w:rsidR="001C64DD">
              <w:rPr>
                <w:rFonts w:ascii="Calibri" w:eastAsia="Arial" w:hAnsi="Calibri" w:cs="Calibri"/>
                <w:color w:val="auto"/>
                <w:sz w:val="18"/>
                <w:szCs w:val="18"/>
              </w:rPr>
              <w:t>repérée, le symptôme vérifié.</w:t>
            </w:r>
          </w:p>
        </w:tc>
      </w:tr>
      <w:tr w:rsidR="00D2229A" w14:paraId="325BC32F" w14:textId="77777777" w:rsidTr="00521919">
        <w:trPr>
          <w:trHeight w:val="985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866FB09" w14:textId="2A2F0044" w:rsidR="00D2229A" w:rsidRPr="00CE1F26" w:rsidRDefault="004F7895" w:rsidP="00CA285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cible</w:t>
            </w:r>
            <w:r w:rsidR="00C178DA">
              <w:rPr>
                <w:rFonts w:ascii="Calibri" w:eastAsia="Arial" w:hAnsi="Calibri" w:cs="Calibri"/>
                <w:color w:val="auto"/>
                <w:sz w:val="18"/>
                <w:szCs w:val="18"/>
              </w:rPr>
              <w:t>r la panne au niveau du circulateur</w:t>
            </w:r>
            <w:r w:rsidR="00016D2D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1B9433C" w14:textId="7EDEC28E" w:rsidR="00D2229A" w:rsidRPr="00CE1F26" w:rsidRDefault="00A457DD" w:rsidP="00A457DD">
            <w:pPr>
              <w:ind w:left="65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  <w:r w:rsidR="001F405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supervisée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6B555320" w14:textId="1F23E070" w:rsidR="00D2229A" w:rsidRPr="00CE1F26" w:rsidRDefault="00D91E20" w:rsidP="00D91E20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Vérifier l’état du</w:t>
            </w:r>
            <w:r w:rsidR="004F7895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circuit hydraulique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</w:t>
            </w:r>
            <w:r w:rsidR="004F7895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B23B32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électrique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5AA40B02" w14:textId="77777777" w:rsidR="00062EB0" w:rsidRPr="00CE1F26" w:rsidRDefault="00062EB0" w:rsidP="00CA2854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CCTP</w:t>
            </w:r>
          </w:p>
          <w:p w14:paraId="316E3CC8" w14:textId="77777777" w:rsidR="00D2229A" w:rsidRPr="00CE1F26" w:rsidRDefault="00062EB0" w:rsidP="00CA2854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 technique</w:t>
            </w:r>
          </w:p>
          <w:p w14:paraId="3337C134" w14:textId="77777777" w:rsidR="00D80FEC" w:rsidRDefault="00D80FEC" w:rsidP="00CA2854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Kit manométrique</w:t>
            </w:r>
          </w:p>
          <w:p w14:paraId="4362D60E" w14:textId="6913B93F" w:rsidR="00A457DD" w:rsidRPr="00CE1F26" w:rsidRDefault="00A457DD" w:rsidP="00CA2854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1BAB26C" w14:textId="50C29071" w:rsidR="00D2229A" w:rsidRPr="00CE1F26" w:rsidRDefault="00142274" w:rsidP="00CA285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La démarche de dépannage est listée et l</w:t>
            </w:r>
            <w:r w:rsidR="00D80FEC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a panne est ciblée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BB1D4E" w14:paraId="6CF2980B" w14:textId="77777777" w:rsidTr="00521919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662F56E" w14:textId="3941996F" w:rsidR="00BB1D4E" w:rsidRPr="00CE1F26" w:rsidRDefault="00DE3C86" w:rsidP="00DE3C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Quel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mode opératoire de dépannage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pour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C178DA">
              <w:rPr>
                <w:rFonts w:ascii="Calibri" w:eastAsia="Arial" w:hAnsi="Calibri" w:cs="Calibri"/>
                <w:color w:val="auto"/>
                <w:sz w:val="18"/>
                <w:szCs w:val="18"/>
              </w:rPr>
              <w:t>établir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</w:t>
            </w:r>
            <w:r w:rsidR="00CA2854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confirmer </w:t>
            </w:r>
            <w:r w:rsidR="00C178DA">
              <w:rPr>
                <w:rFonts w:ascii="Calibri" w:eastAsia="Arial" w:hAnsi="Calibri" w:cs="Calibri"/>
                <w:color w:val="auto"/>
                <w:sz w:val="18"/>
                <w:szCs w:val="18"/>
              </w:rPr>
              <w:t>le diagnostic</w:t>
            </w:r>
            <w:r w:rsidR="00CA2854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D6E69E7" w14:textId="0E0CE117" w:rsidR="00BB1D4E" w:rsidRPr="00CE1F26" w:rsidRDefault="00BB1D4E" w:rsidP="00DE3C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Méthode </w:t>
            </w:r>
            <w:r w:rsidR="00DE3C86">
              <w:rPr>
                <w:rFonts w:ascii="Calibri" w:eastAsia="Arial" w:hAnsi="Calibri" w:cs="Calibri"/>
                <w:color w:val="auto"/>
                <w:sz w:val="18"/>
                <w:szCs w:val="18"/>
              </w:rPr>
              <w:t>active</w:t>
            </w:r>
            <w:r w:rsidR="001F405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assistée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FE1C72B" w14:textId="23DE5EA3" w:rsidR="00BB1D4E" w:rsidRPr="00CE1F26" w:rsidRDefault="001F4052" w:rsidP="007D57AA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E</w:t>
            </w:r>
            <w:r w:rsidR="007D57AA">
              <w:rPr>
                <w:rFonts w:ascii="Calibri" w:eastAsia="Arial" w:hAnsi="Calibri" w:cs="Calibri"/>
                <w:color w:val="auto"/>
                <w:sz w:val="18"/>
                <w:szCs w:val="18"/>
              </w:rPr>
              <w:t>ffectuer des</w:t>
            </w:r>
            <w:r w:rsidR="00DE3C86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mesures</w:t>
            </w:r>
            <w:r w:rsidR="007D57A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relevés</w:t>
            </w:r>
            <w:r w:rsidR="00DE3C86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hydrauliques et électriques</w:t>
            </w:r>
            <w:r w:rsidR="00DE3C8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>Enumérer</w:t>
            </w:r>
            <w:r w:rsidR="007D57AA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les </w:t>
            </w:r>
            <w:r w:rsidR="00603C26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pannes possibles du point de vue</w:t>
            </w:r>
            <w:r w:rsidR="00265973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électrique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749F6F5" w14:textId="77777777" w:rsidR="00BB1D4E" w:rsidRPr="00CE1F26" w:rsidRDefault="00603C26" w:rsidP="00BB1D4E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Relevés électriques</w:t>
            </w:r>
          </w:p>
          <w:p w14:paraId="6B941906" w14:textId="77815FA7" w:rsidR="00603C26" w:rsidRPr="00CE1F26" w:rsidRDefault="00603C26" w:rsidP="00603C26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</w:t>
            </w:r>
            <w:r w:rsid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technique</w:t>
            </w:r>
            <w:r w:rsid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s</w:t>
            </w:r>
          </w:p>
          <w:p w14:paraId="63A28706" w14:textId="28163708" w:rsidR="00603C26" w:rsidRPr="00CE1F26" w:rsidRDefault="00603C26" w:rsidP="00BB1D4E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C433189" w14:textId="77777777" w:rsidR="00DE3C86" w:rsidRDefault="00DE3C86" w:rsidP="00DE3C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opérations sont clairement définies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et permettent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d’écarter progressiv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ement les erreurs de diagnostic.</w:t>
            </w:r>
          </w:p>
          <w:p w14:paraId="6D22D92D" w14:textId="04B4475A" w:rsidR="00BB1D4E" w:rsidRPr="00CE1F26" w:rsidRDefault="00603C26" w:rsidP="00DE3C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Le mode dép</w:t>
            </w:r>
            <w:r w:rsidR="00DE3C86">
              <w:rPr>
                <w:rFonts w:ascii="Calibri" w:eastAsia="Arial" w:hAnsi="Calibri" w:cs="Calibri"/>
                <w:color w:val="auto"/>
                <w:sz w:val="18"/>
                <w:szCs w:val="18"/>
              </w:rPr>
              <w:t>annage est rigoureux.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Il </w:t>
            </w:r>
            <w:r w:rsid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permet de localiser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le dysfonctionnement.</w:t>
            </w:r>
            <w:r w:rsidR="00DE3C86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</w:p>
        </w:tc>
      </w:tr>
      <w:tr w:rsidR="00C33C2C" w14:paraId="5DD3427B" w14:textId="77777777" w:rsidTr="00521919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2552232E" w14:textId="2DD4B07D" w:rsidR="00C33C2C" w:rsidRPr="00CE1F26" w:rsidRDefault="00DE3C86" w:rsidP="00DE3C86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Comment vérifier l’état de fonctionnement d’un </w:t>
            </w:r>
            <w:r w:rsidR="00C33C2C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condensateur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B1C6643" w14:textId="1BC10BCC" w:rsidR="00C33C2C" w:rsidRPr="00CE1F26" w:rsidRDefault="00C33C2C" w:rsidP="00C53C0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</w:t>
            </w:r>
            <w:r w:rsidR="00C53C01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active</w:t>
            </w:r>
            <w:r w:rsidR="001F405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assistée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58F30CC" w14:textId="65E945C8" w:rsidR="00D91E20" w:rsidRDefault="00D91E20" w:rsidP="00C53C0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</w:t>
            </w:r>
            <w:r w:rsidR="007B1290">
              <w:rPr>
                <w:rFonts w:ascii="Calibri" w:eastAsia="Arial" w:hAnsi="Calibri" w:cs="Calibri"/>
                <w:color w:val="auto"/>
                <w:sz w:val="18"/>
                <w:szCs w:val="18"/>
              </w:rPr>
              <w:t>onsigner,</w:t>
            </w:r>
          </w:p>
          <w:p w14:paraId="6B8C0E46" w14:textId="3FC6B80A" w:rsidR="00C33C2C" w:rsidRPr="00CE1F26" w:rsidRDefault="00C33C2C" w:rsidP="00C53C01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vérifier l</w:t>
            </w:r>
            <w:r w:rsidR="00C53C01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’état de </w:t>
            </w:r>
            <w:r w:rsidR="00CA2854">
              <w:rPr>
                <w:rFonts w:ascii="Calibri" w:eastAsia="Arial" w:hAnsi="Calibri" w:cs="Calibri"/>
                <w:color w:val="auto"/>
                <w:sz w:val="18"/>
                <w:szCs w:val="18"/>
              </w:rPr>
              <w:t>f</w:t>
            </w:r>
            <w:r w:rsidR="00D91E20">
              <w:rPr>
                <w:rFonts w:ascii="Calibri" w:eastAsia="Arial" w:hAnsi="Calibri" w:cs="Calibri"/>
                <w:color w:val="auto"/>
                <w:sz w:val="18"/>
                <w:szCs w:val="18"/>
              </w:rPr>
              <w:t>onctionnement du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c</w:t>
            </w:r>
            <w:r w:rsidR="00BF3A7A"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ondensateur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770C8FE2" w14:textId="0DDD6FCB" w:rsidR="00C33C2C" w:rsidRPr="00CE1F26" w:rsidRDefault="00C53C01" w:rsidP="00C53C01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Documents techniques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7F8C611" w14:textId="750DED71" w:rsidR="00C33C2C" w:rsidRPr="00CE1F26" w:rsidRDefault="00C53C01" w:rsidP="00CA285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 diagnostic est clairement établi et peut être confirmé.</w:t>
            </w:r>
          </w:p>
        </w:tc>
      </w:tr>
      <w:tr w:rsidR="00BF621B" w14:paraId="42E6ACA5" w14:textId="77777777" w:rsidTr="00820769">
        <w:trPr>
          <w:trHeight w:val="1151"/>
        </w:trPr>
        <w:tc>
          <w:tcPr>
            <w:tcW w:w="10773" w:type="dxa"/>
            <w:gridSpan w:val="5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D5ECF26" w14:textId="2C4A7749" w:rsidR="00A8540C" w:rsidRDefault="00A457DD" w:rsidP="006400CF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Arial" w:hAnsi="Calibri" w:cs="Calibri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49E53792" wp14:editId="3EAF778B">
                  <wp:simplePos x="0" y="0"/>
                  <wp:positionH relativeFrom="column">
                    <wp:posOffset>5035550</wp:posOffset>
                  </wp:positionH>
                  <wp:positionV relativeFrom="paragraph">
                    <wp:posOffset>26035</wp:posOffset>
                  </wp:positionV>
                  <wp:extent cx="1699895" cy="2478405"/>
                  <wp:effectExtent l="0" t="0" r="0" b="0"/>
                  <wp:wrapSquare wrapText="bothSides"/>
                  <wp:docPr id="24" name="Image 24" descr="Une image contenant intérieur, vieux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intérieur, vieux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A1E914" w14:textId="7B7A734F" w:rsidR="00850579" w:rsidRPr="00A457DD" w:rsidRDefault="00854492" w:rsidP="006400CF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condensateur </w:t>
            </w:r>
            <w:r w:rsidR="004129C5"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est-il</w:t>
            </w:r>
            <w:r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4129C5"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en bon ou mauvais état ? </w:t>
            </w:r>
          </w:p>
          <w:p w14:paraId="628DE32F" w14:textId="2A2AA9CB" w:rsidR="00BF621B" w:rsidRPr="00A457DD" w:rsidRDefault="00850579" w:rsidP="006400CF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 </w:t>
            </w:r>
            <w:r w:rsidR="004129C5"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Repérer les bo</w:t>
            </w:r>
            <w:r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rnes de raccordement.</w:t>
            </w:r>
          </w:p>
          <w:p w14:paraId="6F110FBC" w14:textId="4020FF02" w:rsidR="00456221" w:rsidRPr="00A457DD" w:rsidRDefault="00850579" w:rsidP="004C2AD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- En cas de dysfonctionnement, p</w:t>
            </w:r>
            <w:r w:rsidR="00C62BD1"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r</w:t>
            </w:r>
            <w:r w:rsidR="004C2AD8" w:rsidRPr="00A457DD">
              <w:rPr>
                <w:rFonts w:ascii="Calibri" w:eastAsia="Arial" w:hAnsi="Calibri" w:cs="Calibri"/>
                <w:color w:val="auto"/>
                <w:sz w:val="18"/>
                <w:szCs w:val="18"/>
              </w:rPr>
              <w:t>océder au remplacement</w:t>
            </w:r>
            <w:r w:rsidR="00C53C01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du condensateur.</w:t>
            </w:r>
          </w:p>
          <w:p w14:paraId="5B761D4D" w14:textId="77777777" w:rsidR="00C53C01" w:rsidRDefault="00C53C01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jc w:val="center"/>
              <w:rPr>
                <w:rFonts w:ascii="Calibri" w:eastAsia="Arial" w:hAnsi="Calibri" w:cs="Calibri"/>
                <w:b/>
                <w:bCs/>
                <w:i/>
                <w:iCs/>
                <w:color w:val="auto"/>
                <w:sz w:val="22"/>
                <w:szCs w:val="22"/>
                <w:u w:val="single"/>
              </w:rPr>
            </w:pPr>
          </w:p>
          <w:p w14:paraId="05BBDC87" w14:textId="4CE3D52E" w:rsidR="006400CF" w:rsidRPr="00C53C01" w:rsidRDefault="002D1D05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jc w:val="center"/>
              <w:rPr>
                <w:rFonts w:ascii="Calibri" w:eastAsia="Arial" w:hAnsi="Calibri" w:cs="Calibri"/>
                <w:b/>
                <w:bCs/>
                <w:i/>
                <w:iCs/>
                <w:color w:val="auto"/>
                <w:sz w:val="22"/>
                <w:szCs w:val="22"/>
                <w:u w:val="single"/>
              </w:rPr>
            </w:pPr>
            <w:r w:rsidRPr="00C53C01">
              <w:rPr>
                <w:rFonts w:ascii="Calibri" w:eastAsia="Arial" w:hAnsi="Calibri" w:cs="Calibri"/>
                <w:b/>
                <w:bCs/>
                <w:i/>
                <w:iCs/>
                <w:color w:val="auto"/>
                <w:sz w:val="22"/>
                <w:szCs w:val="22"/>
                <w:u w:val="single"/>
              </w:rPr>
              <w:t>Comment Décharger un condensateur avec un tournevis :</w:t>
            </w:r>
          </w:p>
          <w:p w14:paraId="0581D8D0" w14:textId="2FFEF41F" w:rsidR="002D1D05" w:rsidRPr="00C53C01" w:rsidRDefault="00050B83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53C01">
              <w:rPr>
                <w:rFonts w:ascii="Calibri" w:eastAsia="Arial" w:hAnsi="Calibri" w:cs="Calibri"/>
                <w:noProof/>
                <w:color w:val="auto"/>
                <w:sz w:val="18"/>
                <w:szCs w:val="18"/>
              </w:rPr>
              <mc:AlternateContent>
                <mc:Choic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equires="am3d">
                  <w:drawing>
                    <wp:anchor distT="0" distB="0" distL="114300" distR="114300" simplePos="0" relativeHeight="251661312" behindDoc="0" locked="0" layoutInCell="1" allowOverlap="1" wp14:anchorId="718A0301" wp14:editId="49C4BE3B">
                      <wp:simplePos x="0" y="0"/>
                      <wp:positionH relativeFrom="column">
                        <wp:posOffset>11642</wp:posOffset>
                      </wp:positionH>
                      <wp:positionV relativeFrom="paragraph">
                        <wp:posOffset>15663</wp:posOffset>
                      </wp:positionV>
                      <wp:extent cx="427355" cy="423545"/>
                      <wp:effectExtent l="0" t="0" r="0" b="0"/>
                      <wp:wrapSquare wrapText="bothSides"/>
                      <wp:docPr id="10" name="Modèle 3D 10" descr="Panneau « Non 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427355" cy="42354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659268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008471" d="1000000"/>
                              <am3d:preTrans dx="6" dy="-18000000" dz="606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1746172" ay="1851209" az="-955984"/>
                              <am3d:postTrans dx="0" dy="0" dz="0"/>
                            </am3d:trans>
                            <am3d:raster rName="Office3DRenderer" rVer="16.0.8326">
                              <am3d:blip r:embed="rId12"/>
                            </am3d:raster>
                            <am3d:objViewport viewportSz="57783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1312" behindDoc="0" locked="0" layoutInCell="1" allowOverlap="1" wp14:anchorId="718A0301" wp14:editId="49C4BE3B">
                      <wp:simplePos x="0" y="0"/>
                      <wp:positionH relativeFrom="column">
                        <wp:posOffset>11642</wp:posOffset>
                      </wp:positionH>
                      <wp:positionV relativeFrom="paragraph">
                        <wp:posOffset>15663</wp:posOffset>
                      </wp:positionV>
                      <wp:extent cx="427355" cy="423545"/>
                      <wp:effectExtent l="0" t="0" r="0" b="0"/>
                      <wp:wrapSquare wrapText="bothSides"/>
                      <wp:docPr id="10" name="Modèle 3D 10" descr="Panneau « Non »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Modèle 3D 10" descr="Panneau « Non »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355" cy="423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074D11C7" w14:textId="4AA71389" w:rsidR="00E8175A" w:rsidRPr="00C53C01" w:rsidRDefault="00E8175A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</w:pPr>
            <w:r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Attention</w:t>
            </w:r>
            <w:r w:rsidR="00E03C97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, n</w:t>
            </w:r>
            <w:r w:rsidR="0005368E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e touchez pas les pattes du con</w:t>
            </w:r>
            <w:r w:rsidR="00E03C97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 xml:space="preserve">densateur. Celui-ci accumule de l’énergie </w:t>
            </w:r>
            <w:r w:rsidR="0005368E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 xml:space="preserve">et toucher ces pattes </w:t>
            </w:r>
            <w:r w:rsidR="00552495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risque de vous en</w:t>
            </w:r>
            <w:bookmarkStart w:id="3" w:name="_GoBack"/>
            <w:bookmarkEnd w:id="3"/>
            <w:r w:rsidR="00552495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 xml:space="preserve">voyer une décharge </w:t>
            </w:r>
            <w:r w:rsidR="004C2AD8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qui peut</w:t>
            </w:r>
            <w:r w:rsidR="00552495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 xml:space="preserve"> vous blesser gravement</w:t>
            </w:r>
            <w:r w:rsidR="001D22F5" w:rsidRP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</w:rPr>
              <w:t>. Donc prenez un condensateur par son corps principal.</w:t>
            </w:r>
          </w:p>
          <w:p w14:paraId="227DC2A4" w14:textId="4DA0E1F2" w:rsidR="001D22F5" w:rsidRDefault="001D22F5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</w:p>
          <w:p w14:paraId="3008EEFC" w14:textId="58366DD4" w:rsidR="001D22F5" w:rsidRPr="00A94AF2" w:rsidRDefault="001D22F5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  <w:u w:val="single"/>
              </w:rPr>
            </w:pPr>
            <w:r w:rsidRPr="00A94AF2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  <w:u w:val="single"/>
              </w:rPr>
              <w:t xml:space="preserve">Mode opératoire pour </w:t>
            </w:r>
            <w:r w:rsidR="00C53C01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  <w:u w:val="single"/>
              </w:rPr>
              <w:t xml:space="preserve">la </w:t>
            </w:r>
            <w:r w:rsidRPr="00A94AF2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  <w:u w:val="single"/>
              </w:rPr>
              <w:t>décharge</w:t>
            </w:r>
            <w:r w:rsidR="005F7A6D" w:rsidRPr="00A94AF2">
              <w:rPr>
                <w:rFonts w:ascii="Calibri" w:eastAsia="Arial" w:hAnsi="Calibri" w:cs="Calibri"/>
                <w:b/>
                <w:bCs/>
                <w:color w:val="auto"/>
                <w:sz w:val="18"/>
                <w:szCs w:val="18"/>
                <w:u w:val="single"/>
              </w:rPr>
              <w:t xml:space="preserve"> du condensateur :</w:t>
            </w:r>
          </w:p>
          <w:p w14:paraId="01AC36C4" w14:textId="2FBD1EE2" w:rsidR="005F7A6D" w:rsidRPr="00A94AF2" w:rsidRDefault="005F7A6D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-Prendre un tournevis isolant</w:t>
            </w:r>
          </w:p>
          <w:p w14:paraId="0556861F" w14:textId="23B45640" w:rsidR="005F7A6D" w:rsidRPr="00A94AF2" w:rsidRDefault="005F7A6D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8C2E17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Vérifier l’état d’isolation de celui-ci (Protection plastique </w:t>
            </w:r>
            <w:r w:rsidR="0064784D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isolante sur le manche et le corps en bon état, sans craquelure)</w:t>
            </w:r>
          </w:p>
          <w:p w14:paraId="585D91CA" w14:textId="156F0B1E" w:rsidR="0064784D" w:rsidRPr="00A94AF2" w:rsidRDefault="0064784D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-</w:t>
            </w:r>
            <w:r w:rsidR="00B04914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Prendre le condensateur par le corps principal</w:t>
            </w:r>
          </w:p>
          <w:p w14:paraId="600A33C5" w14:textId="57A87BA3" w:rsidR="00B04914" w:rsidRPr="00A94AF2" w:rsidRDefault="00B04914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-Et</w:t>
            </w:r>
            <w:r w:rsidR="005A73C5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ablir un contact entre les deux pattes du condensateur</w:t>
            </w:r>
          </w:p>
          <w:p w14:paraId="759BF201" w14:textId="05ECBA0D" w:rsidR="005C41ED" w:rsidRPr="00A94AF2" w:rsidRDefault="005C41ED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-Le condensateur va se décharger en faisant soit un petit bruit de décharge, </w:t>
            </w:r>
            <w:r w:rsidR="009A37D9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voir un petit arc électrique</w:t>
            </w:r>
          </w:p>
          <w:p w14:paraId="2AB3DEE6" w14:textId="77777777" w:rsidR="00456221" w:rsidRDefault="009A37D9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-Par mesure de sécurité, refaire </w:t>
            </w:r>
            <w:r w:rsidR="003D1216"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la précédente étape s’il apparait encore des signes de présence du courant</w:t>
            </w:r>
          </w:p>
          <w:p w14:paraId="471E3F5F" w14:textId="243C068A" w:rsidR="003D1216" w:rsidRDefault="00A94AF2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A94AF2">
              <w:rPr>
                <w:rFonts w:ascii="Calibri" w:eastAsia="Arial" w:hAnsi="Calibri" w:cs="Calibri"/>
                <w:color w:val="auto"/>
                <w:sz w:val="18"/>
                <w:szCs w:val="18"/>
              </w:rPr>
              <w:t>Le condensateur est alors déchargé.</w:t>
            </w:r>
          </w:p>
          <w:p w14:paraId="2DD39515" w14:textId="77777777" w:rsidR="00E301FE" w:rsidRPr="00A94AF2" w:rsidRDefault="00E301FE" w:rsidP="00143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</w:p>
          <w:p w14:paraId="61382B6C" w14:textId="5E8649BB" w:rsidR="004734BC" w:rsidRDefault="004734BC" w:rsidP="00286E37">
            <w:pPr>
              <w:ind w:left="48" w:right="72"/>
              <w:rPr>
                <w:rFonts w:ascii="Calibri" w:eastAsia="Arial" w:hAnsi="Calibri" w:cs="Calibri"/>
                <w:color w:val="FF0000"/>
                <w:sz w:val="18"/>
                <w:szCs w:val="18"/>
              </w:rPr>
            </w:pPr>
          </w:p>
        </w:tc>
      </w:tr>
      <w:tr w:rsidR="00C53C01" w14:paraId="55FF0236" w14:textId="77777777" w:rsidTr="00521919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7D12861" w14:textId="2C87A0AC" w:rsidR="00C53C01" w:rsidRPr="00CE1F26" w:rsidRDefault="00C53C01" w:rsidP="00850579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remplacer un condensateur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5E070347" w14:textId="3100FF00" w:rsidR="00C53C01" w:rsidRPr="00CE1F26" w:rsidRDefault="00C53C01" w:rsidP="00850579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  <w:r w:rsidR="001F4052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assistée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4E15A62A" w14:textId="582F8809" w:rsidR="00C53C01" w:rsidRPr="00CE1F26" w:rsidRDefault="00C53C01" w:rsidP="00850579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Remplacer le condensateur défectueux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9F04664" w14:textId="77777777" w:rsidR="00C53C01" w:rsidRDefault="00C53C01" w:rsidP="00850579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</w:p>
          <w:p w14:paraId="2F947E43" w14:textId="08AA12C7" w:rsidR="00C53C01" w:rsidRPr="00CE1F26" w:rsidRDefault="00C53C01" w:rsidP="00850579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Documents techniques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EBCA47B" w14:textId="206CB3B4" w:rsidR="00C53C01" w:rsidRPr="00CE1F26" w:rsidRDefault="00C53C01" w:rsidP="00820769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condensateur est </w:t>
            </w:r>
            <w:r w:rsidR="00820769">
              <w:rPr>
                <w:rFonts w:ascii="Calibri" w:eastAsia="Arial" w:hAnsi="Calibri" w:cs="Calibri"/>
                <w:color w:val="auto"/>
                <w:sz w:val="18"/>
                <w:szCs w:val="18"/>
              </w:rPr>
              <w:t>remplacé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991718" w14:paraId="02C5D238" w14:textId="77777777" w:rsidTr="00521919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CB95F59" w14:textId="618C3776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système hydraulique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fonctionne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-t-il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à nouveau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7E8BB14C" w14:textId="75C1FCCC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Méthode active </w:t>
            </w:r>
            <w:r w:rsidR="001F4052">
              <w:rPr>
                <w:rFonts w:ascii="Calibri" w:eastAsia="Arial" w:hAnsi="Calibri" w:cs="Calibri"/>
                <w:color w:val="auto"/>
                <w:sz w:val="18"/>
                <w:szCs w:val="18"/>
              </w:rPr>
              <w:t>assistée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386306AE" w14:textId="77777777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Déconsignation.</w:t>
            </w:r>
          </w:p>
          <w:p w14:paraId="501DA246" w14:textId="4A04058C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Remettre en fonctionnement le système hydraulique et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relever les paramètres de fonctionnement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1BE74667" w14:textId="17559884" w:rsidR="00991718" w:rsidRDefault="00991718" w:rsidP="00991718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Relevés de fonctionnement et explication de la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solution apportée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12849145" w14:textId="0536CFE5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 dépannage permet le bon fonctionnement de la</w:t>
            </w: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pompe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991718" w14:paraId="21C033C2" w14:textId="77777777" w:rsidTr="00521919">
        <w:trPr>
          <w:trHeight w:val="1151"/>
        </w:trPr>
        <w:tc>
          <w:tcPr>
            <w:tcW w:w="2410" w:type="dxa"/>
            <w:tcBorders>
              <w:top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69FB6E94" w14:textId="77CAF2E0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gérer les déchets produits ?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6DCE265D" w14:textId="13827D48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CE1F26">
              <w:rPr>
                <w:rFonts w:ascii="Calibri" w:eastAsia="Arial" w:hAnsi="Calibri" w:cs="Calibri"/>
                <w:color w:val="auto"/>
                <w:sz w:val="18"/>
                <w:szCs w:val="18"/>
              </w:rPr>
              <w:t>Méthode active</w:t>
            </w:r>
          </w:p>
        </w:tc>
        <w:tc>
          <w:tcPr>
            <w:tcW w:w="195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18A2AEA1" w14:textId="398CC109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Trier les déchets produits</w:t>
            </w:r>
          </w:p>
        </w:tc>
        <w:tc>
          <w:tcPr>
            <w:tcW w:w="1872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34F5987E" w14:textId="77777777" w:rsidR="00991718" w:rsidRDefault="00991718" w:rsidP="00991718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Plateau technique</w:t>
            </w:r>
          </w:p>
          <w:p w14:paraId="34121F3F" w14:textId="1B618299" w:rsidR="00991718" w:rsidRDefault="00991718" w:rsidP="00991718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Bacs de tri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364575AD" w14:textId="22D22CF4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Les déchets sont triés et prêts à être recyclés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  <w:tr w:rsidR="00991718" w14:paraId="1D259FE3" w14:textId="77777777" w:rsidTr="00521919">
        <w:trPr>
          <w:trHeight w:val="1151"/>
        </w:trPr>
        <w:tc>
          <w:tcPr>
            <w:tcW w:w="2410" w:type="dxa"/>
            <w:tcBorders>
              <w:top w:val="single" w:sz="4" w:space="0" w:color="auto"/>
              <w:bottom w:val="single" w:sz="12" w:space="0" w:color="000001"/>
              <w:right w:val="single" w:sz="4" w:space="0" w:color="auto"/>
            </w:tcBorders>
            <w:shd w:val="clear" w:color="auto" w:fill="B8CCE4" w:themeFill="accent1" w:themeFillTint="66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4D77BDA1" w14:textId="089BEEC1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Comment consigner et restituer les informations 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000001"/>
              <w:right w:val="single" w:sz="4" w:space="0" w:color="auto"/>
            </w:tcBorders>
            <w:shd w:val="clear" w:color="auto" w:fill="auto"/>
            <w:tcMar>
              <w:top w:w="0" w:type="auto"/>
              <w:left w:w="31" w:type="dxa"/>
              <w:bottom w:w="0" w:type="auto"/>
              <w:right w:w="0" w:type="auto"/>
            </w:tcMar>
            <w:vAlign w:val="center"/>
          </w:tcPr>
          <w:p w14:paraId="05B2B4B7" w14:textId="61232373" w:rsidR="00991718" w:rsidRPr="00CE1F26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 w:rsidRPr="00830A9E">
              <w:rPr>
                <w:rFonts w:ascii="Calibri" w:eastAsia="Arial" w:hAnsi="Calibri" w:cs="Calibri"/>
                <w:color w:val="auto"/>
                <w:sz w:val="18"/>
                <w:szCs w:val="18"/>
              </w:rPr>
              <w:t>M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éthode active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12" w:space="0" w:color="000001"/>
              <w:right w:val="single" w:sz="4" w:space="0" w:color="auto"/>
            </w:tcBorders>
            <w:shd w:val="clear" w:color="auto" w:fill="auto"/>
            <w:tcMar>
              <w:top w:w="0" w:type="auto"/>
              <w:left w:w="24" w:type="dxa"/>
              <w:bottom w:w="0" w:type="auto"/>
              <w:right w:w="0" w:type="auto"/>
            </w:tcMar>
            <w:vAlign w:val="center"/>
          </w:tcPr>
          <w:p w14:paraId="090B3D81" w14:textId="77777777" w:rsidR="00991718" w:rsidRDefault="00991718" w:rsidP="00991718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Remplir un bon d’intervention</w:t>
            </w:r>
          </w:p>
          <w:p w14:paraId="33CB812F" w14:textId="617761B0" w:rsidR="00991718" w:rsidRPr="00CE1F26" w:rsidRDefault="006E14F5" w:rsidP="007B1290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Consigner</w:t>
            </w:r>
            <w:r w:rsidR="0099171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</w:t>
            </w:r>
            <w:r w:rsidR="007B1290">
              <w:rPr>
                <w:rFonts w:ascii="Calibri" w:eastAsia="Arial" w:hAnsi="Calibri" w:cs="Calibri"/>
                <w:color w:val="auto"/>
                <w:sz w:val="18"/>
                <w:szCs w:val="18"/>
              </w:rPr>
              <w:t>les</w:t>
            </w:r>
            <w:r w:rsidR="00991718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 valeurs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de </w:t>
            </w:r>
            <w:r w:rsidR="00991718">
              <w:rPr>
                <w:rFonts w:ascii="Calibri" w:eastAsia="Arial" w:hAnsi="Calibri" w:cs="Calibri"/>
                <w:color w:val="auto"/>
                <w:sz w:val="18"/>
                <w:szCs w:val="18"/>
              </w:rPr>
              <w:t>de fonctionnement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000001"/>
              <w:right w:val="single" w:sz="4" w:space="0" w:color="auto"/>
            </w:tcBorders>
            <w:shd w:val="clear" w:color="auto" w:fill="auto"/>
            <w:tcMar>
              <w:top w:w="0" w:type="auto"/>
              <w:left w:w="10" w:type="dxa"/>
              <w:bottom w:w="0" w:type="auto"/>
              <w:right w:w="0" w:type="auto"/>
            </w:tcMar>
            <w:vAlign w:val="center"/>
          </w:tcPr>
          <w:p w14:paraId="2127C477" w14:textId="4D8F3A01" w:rsidR="00991718" w:rsidRPr="00CE1F26" w:rsidRDefault="00991718" w:rsidP="00991718">
            <w:pPr>
              <w:ind w:left="13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>Fiche de compte rendu d’intervention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000001"/>
            </w:tcBorders>
            <w:shd w:val="clear" w:color="auto" w:fill="auto"/>
            <w:tcMar>
              <w:top w:w="0" w:type="auto"/>
              <w:left w:w="38" w:type="dxa"/>
              <w:bottom w:w="0" w:type="auto"/>
              <w:right w:w="0" w:type="auto"/>
            </w:tcMar>
            <w:vAlign w:val="center"/>
          </w:tcPr>
          <w:p w14:paraId="0DA8BB49" w14:textId="74135F49" w:rsidR="00991718" w:rsidRPr="00CE1F26" w:rsidRDefault="00991718" w:rsidP="00314264">
            <w:pPr>
              <w:ind w:left="48" w:right="72"/>
              <w:rPr>
                <w:rFonts w:ascii="Calibri" w:eastAsia="Arial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Le document est correctement rempli et </w:t>
            </w:r>
            <w:r w:rsidR="00314264"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peut être </w:t>
            </w:r>
            <w:r>
              <w:rPr>
                <w:rFonts w:ascii="Calibri" w:eastAsia="Arial" w:hAnsi="Calibri" w:cs="Calibri"/>
                <w:color w:val="auto"/>
                <w:sz w:val="18"/>
                <w:szCs w:val="18"/>
              </w:rPr>
              <w:t xml:space="preserve">transmis </w:t>
            </w:r>
            <w:r w:rsidR="00314264">
              <w:rPr>
                <w:rFonts w:ascii="Calibri" w:eastAsia="Arial" w:hAnsi="Calibri" w:cs="Calibri"/>
                <w:color w:val="auto"/>
                <w:sz w:val="18"/>
                <w:szCs w:val="18"/>
              </w:rPr>
              <w:t>à la hiérarchie</w:t>
            </w:r>
            <w:r w:rsidR="00B453A2">
              <w:rPr>
                <w:rFonts w:ascii="Calibri" w:eastAsia="Arial" w:hAnsi="Calibri" w:cs="Calibri"/>
                <w:color w:val="auto"/>
                <w:sz w:val="18"/>
                <w:szCs w:val="18"/>
              </w:rPr>
              <w:t>.</w:t>
            </w:r>
          </w:p>
        </w:tc>
      </w:tr>
    </w:tbl>
    <w:p w14:paraId="799D3146" w14:textId="416F8DB5" w:rsidR="00D2229A" w:rsidRDefault="00D2229A" w:rsidP="00286E37">
      <w:pPr>
        <w:rPr>
          <w:color w:val="000000"/>
          <w:sz w:val="18"/>
          <w:szCs w:val="18"/>
        </w:rPr>
      </w:pPr>
    </w:p>
    <w:sectPr w:rsidR="00D2229A">
      <w:footerReference w:type="default" r:id="rId14"/>
      <w:pgSz w:w="11906" w:h="16838"/>
      <w:pgMar w:top="567" w:right="567" w:bottom="567" w:left="567" w:header="0" w:footer="32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3089E" w14:textId="77777777" w:rsidR="0032687B" w:rsidRDefault="0032687B">
      <w:r>
        <w:separator/>
      </w:r>
    </w:p>
  </w:endnote>
  <w:endnote w:type="continuationSeparator" w:id="0">
    <w:p w14:paraId="765BB3AD" w14:textId="77777777" w:rsidR="0032687B" w:rsidRDefault="0032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2D76A" w14:textId="230666AB" w:rsidR="003A480C" w:rsidRDefault="003A480C" w:rsidP="003A480C">
    <w:pPr>
      <w:pStyle w:val="Pieddepage"/>
      <w:jc w:val="right"/>
    </w:pPr>
    <w:r w:rsidRPr="00E159BF">
      <w:rPr>
        <w:sz w:val="20"/>
      </w:rPr>
      <w:t>Projet GS TILLON</w:t>
    </w:r>
    <w:r>
      <w:rPr>
        <w:sz w:val="20"/>
      </w:rPr>
      <w:t xml:space="preserve"> – </w:t>
    </w:r>
    <w:r w:rsidR="00253AF3">
      <w:rPr>
        <w:sz w:val="20"/>
      </w:rPr>
      <w:t xml:space="preserve">SQ 3 et 4 </w:t>
    </w:r>
    <w:r>
      <w:rPr>
        <w:sz w:val="20"/>
      </w:rPr>
      <w:t>Etape 4</w:t>
    </w:r>
    <w:r w:rsidRPr="00E159BF">
      <w:rPr>
        <w:sz w:val="20"/>
      </w:rPr>
      <w:t xml:space="preserve"> </w:t>
    </w:r>
    <w:r>
      <w:rPr>
        <w:sz w:val="20"/>
      </w:rPr>
      <w:t>–</w:t>
    </w:r>
    <w:r w:rsidRPr="00E159BF">
      <w:rPr>
        <w:sz w:val="20"/>
      </w:rPr>
      <w:t xml:space="preserve"> </w:t>
    </w:r>
    <w:r w:rsidR="005A452F">
      <w:rPr>
        <w:sz w:val="20"/>
      </w:rPr>
      <w:t>RD</w:t>
    </w:r>
    <w:r w:rsidR="00966910">
      <w:rPr>
        <w:sz w:val="20"/>
      </w:rPr>
      <w:t xml:space="preserve"> -</w:t>
    </w:r>
    <w:r w:rsidR="002F1A29">
      <w:rPr>
        <w:sz w:val="20"/>
      </w:rPr>
      <w:t>Réseau secondaire c</w:t>
    </w:r>
    <w:r>
      <w:rPr>
        <w:sz w:val="20"/>
      </w:rPr>
      <w:t>haufferie</w:t>
    </w:r>
    <w:r w:rsidRPr="00E159BF">
      <w:rPr>
        <w:sz w:val="20"/>
      </w:rPr>
      <w:t xml:space="preserve"> </w:t>
    </w:r>
    <w:r>
      <w:rPr>
        <w:sz w:val="20"/>
      </w:rPr>
      <w:t>–</w:t>
    </w:r>
    <w:r w:rsidRPr="00E159BF">
      <w:rPr>
        <w:sz w:val="20"/>
      </w:rPr>
      <w:t xml:space="preserve"> RNR ICCER</w:t>
    </w:r>
  </w:p>
  <w:p w14:paraId="0FEA3721" w14:textId="77777777" w:rsidR="003A480C" w:rsidRDefault="003A480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3CD7D" w14:textId="77777777" w:rsidR="0032687B" w:rsidRDefault="0032687B">
      <w:r>
        <w:separator/>
      </w:r>
    </w:p>
  </w:footnote>
  <w:footnote w:type="continuationSeparator" w:id="0">
    <w:p w14:paraId="33826838" w14:textId="77777777" w:rsidR="0032687B" w:rsidRDefault="00326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9778C"/>
    <w:multiLevelType w:val="hybridMultilevel"/>
    <w:tmpl w:val="139C9E46"/>
    <w:lvl w:ilvl="0" w:tplc="7098FB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E8E8D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24AB5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8264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E871B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68A4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A266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D0E82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6EAB8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6D7433"/>
    <w:multiLevelType w:val="multilevel"/>
    <w:tmpl w:val="26DC2A4E"/>
    <w:lvl w:ilvl="0">
      <w:start w:val="1"/>
      <w:numFmt w:val="decimal"/>
      <w:lvlText w:val="%1."/>
      <w:lvlJc w:val="left"/>
      <w:pPr>
        <w:ind w:left="1701" w:hanging="737"/>
      </w:pPr>
      <w:rPr>
        <w:rFonts w:ascii="Century Gothic" w:eastAsia="Century Gothic" w:hAnsi="Century Gothic" w:hint="default"/>
        <w:b/>
        <w:bCs/>
        <w:color w:val="3F3F3F"/>
        <w:spacing w:val="1"/>
        <w:sz w:val="40"/>
        <w:szCs w:val="40"/>
      </w:rPr>
    </w:lvl>
    <w:lvl w:ilvl="1">
      <w:start w:val="1"/>
      <w:numFmt w:val="decimal"/>
      <w:lvlText w:val="%1.%2"/>
      <w:lvlJc w:val="left"/>
      <w:pPr>
        <w:ind w:left="1701" w:hanging="737"/>
      </w:pPr>
      <w:rPr>
        <w:rFonts w:ascii="Century Gothic" w:eastAsia="Century Gothic" w:hAnsi="Century Gothic" w:hint="default"/>
        <w:b/>
        <w:bCs/>
        <w:color w:val="CE2B34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672" w:hanging="339"/>
      </w:pPr>
      <w:rPr>
        <w:rFonts w:ascii="Symbol" w:eastAsia="Symbol" w:hAnsi="Symbol" w:hint="default"/>
        <w:color w:val="CE2B34"/>
        <w:w w:val="76"/>
        <w:sz w:val="20"/>
        <w:szCs w:val="20"/>
      </w:rPr>
    </w:lvl>
    <w:lvl w:ilvl="3">
      <w:start w:val="1"/>
      <w:numFmt w:val="bullet"/>
      <w:lvlText w:val=""/>
      <w:lvlJc w:val="left"/>
      <w:pPr>
        <w:ind w:left="2241" w:hanging="284"/>
      </w:pPr>
      <w:rPr>
        <w:rFonts w:ascii="Symbol" w:eastAsia="Symbol" w:hAnsi="Symbol" w:hint="default"/>
        <w:w w:val="76"/>
        <w:sz w:val="20"/>
        <w:szCs w:val="20"/>
      </w:rPr>
    </w:lvl>
    <w:lvl w:ilvl="4">
      <w:start w:val="1"/>
      <w:numFmt w:val="bullet"/>
      <w:lvlText w:val="•"/>
      <w:lvlJc w:val="left"/>
      <w:pPr>
        <w:ind w:left="170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0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4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41" w:hanging="284"/>
      </w:pPr>
      <w:rPr>
        <w:rFonts w:hint="default"/>
      </w:rPr>
    </w:lvl>
  </w:abstractNum>
  <w:abstractNum w:abstractNumId="2">
    <w:nsid w:val="6FB12B62"/>
    <w:multiLevelType w:val="hybridMultilevel"/>
    <w:tmpl w:val="F89884BA"/>
    <w:lvl w:ilvl="0" w:tplc="511883D0">
      <w:start w:val="1"/>
      <w:numFmt w:val="decimal"/>
      <w:lvlText w:val=""/>
      <w:lvlJc w:val="left"/>
      <w:pPr>
        <w:ind w:left="0" w:firstLine="0"/>
      </w:pPr>
    </w:lvl>
    <w:lvl w:ilvl="1" w:tplc="6772127E">
      <w:start w:val="1"/>
      <w:numFmt w:val="decimal"/>
      <w:lvlText w:val=""/>
      <w:lvlJc w:val="left"/>
      <w:pPr>
        <w:ind w:left="0" w:firstLine="0"/>
      </w:pPr>
    </w:lvl>
    <w:lvl w:ilvl="2" w:tplc="AFB2C516">
      <w:start w:val="1"/>
      <w:numFmt w:val="decimal"/>
      <w:lvlText w:val=""/>
      <w:lvlJc w:val="left"/>
      <w:pPr>
        <w:ind w:left="0" w:firstLine="0"/>
      </w:pPr>
    </w:lvl>
    <w:lvl w:ilvl="3" w:tplc="89723A54">
      <w:start w:val="1"/>
      <w:numFmt w:val="decimal"/>
      <w:lvlText w:val=""/>
      <w:lvlJc w:val="left"/>
      <w:pPr>
        <w:ind w:left="0" w:firstLine="0"/>
      </w:pPr>
    </w:lvl>
    <w:lvl w:ilvl="4" w:tplc="F7181C5E">
      <w:start w:val="1"/>
      <w:numFmt w:val="decimal"/>
      <w:lvlText w:val=""/>
      <w:lvlJc w:val="left"/>
      <w:pPr>
        <w:ind w:left="0" w:firstLine="0"/>
      </w:pPr>
    </w:lvl>
    <w:lvl w:ilvl="5" w:tplc="8D2EA42A">
      <w:start w:val="1"/>
      <w:numFmt w:val="decimal"/>
      <w:lvlText w:val=""/>
      <w:lvlJc w:val="left"/>
      <w:pPr>
        <w:ind w:left="0" w:firstLine="0"/>
      </w:pPr>
    </w:lvl>
    <w:lvl w:ilvl="6" w:tplc="57A00F24">
      <w:start w:val="1"/>
      <w:numFmt w:val="decimal"/>
      <w:lvlText w:val=""/>
      <w:lvlJc w:val="left"/>
      <w:pPr>
        <w:ind w:left="0" w:firstLine="0"/>
      </w:pPr>
    </w:lvl>
    <w:lvl w:ilvl="7" w:tplc="56800514">
      <w:start w:val="1"/>
      <w:numFmt w:val="decimal"/>
      <w:lvlText w:val=""/>
      <w:lvlJc w:val="left"/>
      <w:pPr>
        <w:ind w:left="0" w:firstLine="0"/>
      </w:pPr>
    </w:lvl>
    <w:lvl w:ilvl="8" w:tplc="21E6F356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75FE65EF"/>
    <w:multiLevelType w:val="hybridMultilevel"/>
    <w:tmpl w:val="9648CF02"/>
    <w:lvl w:ilvl="0" w:tplc="0AD0254E">
      <w:start w:val="1"/>
      <w:numFmt w:val="decimal"/>
      <w:lvlText w:val=""/>
      <w:lvlJc w:val="left"/>
      <w:pPr>
        <w:ind w:left="-283" w:firstLine="0"/>
      </w:pPr>
    </w:lvl>
    <w:lvl w:ilvl="1" w:tplc="6902CADC">
      <w:start w:val="1"/>
      <w:numFmt w:val="decimal"/>
      <w:lvlText w:val=""/>
      <w:lvlJc w:val="left"/>
      <w:pPr>
        <w:ind w:left="-283" w:firstLine="0"/>
      </w:pPr>
    </w:lvl>
    <w:lvl w:ilvl="2" w:tplc="07CC8768">
      <w:start w:val="1"/>
      <w:numFmt w:val="decimal"/>
      <w:lvlText w:val=""/>
      <w:lvlJc w:val="left"/>
      <w:pPr>
        <w:ind w:left="-283" w:firstLine="0"/>
      </w:pPr>
    </w:lvl>
    <w:lvl w:ilvl="3" w:tplc="4676813C">
      <w:start w:val="1"/>
      <w:numFmt w:val="decimal"/>
      <w:lvlText w:val=""/>
      <w:lvlJc w:val="left"/>
      <w:pPr>
        <w:ind w:left="-283" w:firstLine="0"/>
      </w:pPr>
    </w:lvl>
    <w:lvl w:ilvl="4" w:tplc="5678D59C">
      <w:start w:val="1"/>
      <w:numFmt w:val="decimal"/>
      <w:lvlText w:val=""/>
      <w:lvlJc w:val="left"/>
      <w:pPr>
        <w:ind w:left="-283" w:firstLine="0"/>
      </w:pPr>
    </w:lvl>
    <w:lvl w:ilvl="5" w:tplc="4AC6EB4A">
      <w:start w:val="1"/>
      <w:numFmt w:val="decimal"/>
      <w:lvlText w:val=""/>
      <w:lvlJc w:val="left"/>
      <w:pPr>
        <w:ind w:left="-283" w:firstLine="0"/>
      </w:pPr>
    </w:lvl>
    <w:lvl w:ilvl="6" w:tplc="0C52F460">
      <w:start w:val="1"/>
      <w:numFmt w:val="decimal"/>
      <w:lvlText w:val=""/>
      <w:lvlJc w:val="left"/>
      <w:pPr>
        <w:ind w:left="-283" w:firstLine="0"/>
      </w:pPr>
    </w:lvl>
    <w:lvl w:ilvl="7" w:tplc="AB64B9BC">
      <w:start w:val="1"/>
      <w:numFmt w:val="decimal"/>
      <w:lvlText w:val=""/>
      <w:lvlJc w:val="left"/>
      <w:pPr>
        <w:ind w:left="-283" w:firstLine="0"/>
      </w:pPr>
    </w:lvl>
    <w:lvl w:ilvl="8" w:tplc="DC74E7A8">
      <w:start w:val="1"/>
      <w:numFmt w:val="decimal"/>
      <w:lvlText w:val=""/>
      <w:lvlJc w:val="left"/>
      <w:pPr>
        <w:ind w:left="-283" w:firstLine="0"/>
      </w:pPr>
    </w:lvl>
  </w:abstractNum>
  <w:abstractNum w:abstractNumId="4">
    <w:nsid w:val="79964478"/>
    <w:multiLevelType w:val="hybridMultilevel"/>
    <w:tmpl w:val="E57A07A4"/>
    <w:lvl w:ilvl="0" w:tplc="A2566A6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83E2D8E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3FCCD5A4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9C16625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4DF0455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BAA8303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49B8872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41E2CBF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29A4F1E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BB"/>
    <w:rsid w:val="00000375"/>
    <w:rsid w:val="00001ACB"/>
    <w:rsid w:val="00005746"/>
    <w:rsid w:val="00007E04"/>
    <w:rsid w:val="0001428D"/>
    <w:rsid w:val="00016D2D"/>
    <w:rsid w:val="00020B61"/>
    <w:rsid w:val="000247A0"/>
    <w:rsid w:val="000312DE"/>
    <w:rsid w:val="00034DA4"/>
    <w:rsid w:val="00036E07"/>
    <w:rsid w:val="000432CD"/>
    <w:rsid w:val="00045F48"/>
    <w:rsid w:val="00050B83"/>
    <w:rsid w:val="00053242"/>
    <w:rsid w:val="0005368E"/>
    <w:rsid w:val="00055C33"/>
    <w:rsid w:val="00062A6C"/>
    <w:rsid w:val="00062EB0"/>
    <w:rsid w:val="000815EF"/>
    <w:rsid w:val="000912D3"/>
    <w:rsid w:val="000A4D1E"/>
    <w:rsid w:val="000B28EE"/>
    <w:rsid w:val="000B4D8A"/>
    <w:rsid w:val="000C0A4C"/>
    <w:rsid w:val="000C3B73"/>
    <w:rsid w:val="000D0338"/>
    <w:rsid w:val="000D4136"/>
    <w:rsid w:val="000D7B92"/>
    <w:rsid w:val="000E3111"/>
    <w:rsid w:val="00106C6E"/>
    <w:rsid w:val="00107C8C"/>
    <w:rsid w:val="00112824"/>
    <w:rsid w:val="00127D4A"/>
    <w:rsid w:val="00136463"/>
    <w:rsid w:val="00141B84"/>
    <w:rsid w:val="00142274"/>
    <w:rsid w:val="00143334"/>
    <w:rsid w:val="001435F2"/>
    <w:rsid w:val="00146444"/>
    <w:rsid w:val="00151D8F"/>
    <w:rsid w:val="0016386D"/>
    <w:rsid w:val="00163D02"/>
    <w:rsid w:val="001706E2"/>
    <w:rsid w:val="00176814"/>
    <w:rsid w:val="00181E7F"/>
    <w:rsid w:val="00184268"/>
    <w:rsid w:val="0019013A"/>
    <w:rsid w:val="001A12FC"/>
    <w:rsid w:val="001A1A74"/>
    <w:rsid w:val="001B17F4"/>
    <w:rsid w:val="001B485E"/>
    <w:rsid w:val="001C14B0"/>
    <w:rsid w:val="001C25A2"/>
    <w:rsid w:val="001C2B92"/>
    <w:rsid w:val="001C64DD"/>
    <w:rsid w:val="001D22F5"/>
    <w:rsid w:val="001D6910"/>
    <w:rsid w:val="001D7BEE"/>
    <w:rsid w:val="001E337E"/>
    <w:rsid w:val="001E40C8"/>
    <w:rsid w:val="001F102A"/>
    <w:rsid w:val="001F30F0"/>
    <w:rsid w:val="001F4052"/>
    <w:rsid w:val="001F51BC"/>
    <w:rsid w:val="00202DD4"/>
    <w:rsid w:val="00204DDB"/>
    <w:rsid w:val="00215829"/>
    <w:rsid w:val="00216112"/>
    <w:rsid w:val="00220AB6"/>
    <w:rsid w:val="00220F74"/>
    <w:rsid w:val="00221250"/>
    <w:rsid w:val="00222020"/>
    <w:rsid w:val="0022451B"/>
    <w:rsid w:val="00226049"/>
    <w:rsid w:val="00233EC7"/>
    <w:rsid w:val="00246EB6"/>
    <w:rsid w:val="00253AF3"/>
    <w:rsid w:val="00253E37"/>
    <w:rsid w:val="002566E2"/>
    <w:rsid w:val="00265973"/>
    <w:rsid w:val="00270DBA"/>
    <w:rsid w:val="002850FA"/>
    <w:rsid w:val="00286385"/>
    <w:rsid w:val="00286E37"/>
    <w:rsid w:val="0029293D"/>
    <w:rsid w:val="00293435"/>
    <w:rsid w:val="00294A6E"/>
    <w:rsid w:val="002A2D17"/>
    <w:rsid w:val="002B7DD3"/>
    <w:rsid w:val="002D0F15"/>
    <w:rsid w:val="002D181A"/>
    <w:rsid w:val="002D1D05"/>
    <w:rsid w:val="002D31FC"/>
    <w:rsid w:val="002D364C"/>
    <w:rsid w:val="002D3AE6"/>
    <w:rsid w:val="002D3D06"/>
    <w:rsid w:val="002D67E0"/>
    <w:rsid w:val="002E559C"/>
    <w:rsid w:val="002E6104"/>
    <w:rsid w:val="002F1565"/>
    <w:rsid w:val="002F1A29"/>
    <w:rsid w:val="002F4AE0"/>
    <w:rsid w:val="002F7382"/>
    <w:rsid w:val="003019C5"/>
    <w:rsid w:val="00310D2F"/>
    <w:rsid w:val="003119D2"/>
    <w:rsid w:val="00314264"/>
    <w:rsid w:val="003156D9"/>
    <w:rsid w:val="003178AB"/>
    <w:rsid w:val="0032687B"/>
    <w:rsid w:val="0033409D"/>
    <w:rsid w:val="00343EA7"/>
    <w:rsid w:val="00344836"/>
    <w:rsid w:val="0036426A"/>
    <w:rsid w:val="00376B89"/>
    <w:rsid w:val="00384347"/>
    <w:rsid w:val="00392120"/>
    <w:rsid w:val="003A2B4F"/>
    <w:rsid w:val="003A480C"/>
    <w:rsid w:val="003B0F95"/>
    <w:rsid w:val="003B2432"/>
    <w:rsid w:val="003C2139"/>
    <w:rsid w:val="003C782D"/>
    <w:rsid w:val="003D1216"/>
    <w:rsid w:val="003D155A"/>
    <w:rsid w:val="003E68C5"/>
    <w:rsid w:val="003E704C"/>
    <w:rsid w:val="004129C5"/>
    <w:rsid w:val="00412F29"/>
    <w:rsid w:val="00433AB8"/>
    <w:rsid w:val="00447B93"/>
    <w:rsid w:val="00450F74"/>
    <w:rsid w:val="00455EE3"/>
    <w:rsid w:val="00456221"/>
    <w:rsid w:val="004734BC"/>
    <w:rsid w:val="0047439A"/>
    <w:rsid w:val="00475D61"/>
    <w:rsid w:val="0047642B"/>
    <w:rsid w:val="004B0C7D"/>
    <w:rsid w:val="004C2AD8"/>
    <w:rsid w:val="004C2C54"/>
    <w:rsid w:val="004C7556"/>
    <w:rsid w:val="004D2924"/>
    <w:rsid w:val="004D76DF"/>
    <w:rsid w:val="004F542B"/>
    <w:rsid w:val="004F6A8F"/>
    <w:rsid w:val="004F7895"/>
    <w:rsid w:val="004F7A31"/>
    <w:rsid w:val="005075CF"/>
    <w:rsid w:val="005116E0"/>
    <w:rsid w:val="00521919"/>
    <w:rsid w:val="00542AB8"/>
    <w:rsid w:val="005500C3"/>
    <w:rsid w:val="00552495"/>
    <w:rsid w:val="00556A31"/>
    <w:rsid w:val="00557236"/>
    <w:rsid w:val="005605C3"/>
    <w:rsid w:val="0056438E"/>
    <w:rsid w:val="00567876"/>
    <w:rsid w:val="005710B9"/>
    <w:rsid w:val="005722B6"/>
    <w:rsid w:val="005765DA"/>
    <w:rsid w:val="00577FF8"/>
    <w:rsid w:val="00585983"/>
    <w:rsid w:val="00590327"/>
    <w:rsid w:val="00594EB0"/>
    <w:rsid w:val="005952C2"/>
    <w:rsid w:val="00596339"/>
    <w:rsid w:val="005A207A"/>
    <w:rsid w:val="005A452F"/>
    <w:rsid w:val="005A73C5"/>
    <w:rsid w:val="005B39EA"/>
    <w:rsid w:val="005B78F6"/>
    <w:rsid w:val="005C1B5F"/>
    <w:rsid w:val="005C41ED"/>
    <w:rsid w:val="005E3C5E"/>
    <w:rsid w:val="005E4C33"/>
    <w:rsid w:val="005E5623"/>
    <w:rsid w:val="005E7E81"/>
    <w:rsid w:val="005F0E84"/>
    <w:rsid w:val="005F544E"/>
    <w:rsid w:val="005F7A6D"/>
    <w:rsid w:val="00600AD1"/>
    <w:rsid w:val="00601E57"/>
    <w:rsid w:val="00603C26"/>
    <w:rsid w:val="00617575"/>
    <w:rsid w:val="00623DAC"/>
    <w:rsid w:val="00624FAF"/>
    <w:rsid w:val="0062632D"/>
    <w:rsid w:val="006400CF"/>
    <w:rsid w:val="00641131"/>
    <w:rsid w:val="00644294"/>
    <w:rsid w:val="0064784D"/>
    <w:rsid w:val="006617F5"/>
    <w:rsid w:val="006627D9"/>
    <w:rsid w:val="00666155"/>
    <w:rsid w:val="00676A14"/>
    <w:rsid w:val="0068296A"/>
    <w:rsid w:val="006943EE"/>
    <w:rsid w:val="006944C7"/>
    <w:rsid w:val="006A2E8D"/>
    <w:rsid w:val="006A579F"/>
    <w:rsid w:val="006C0F55"/>
    <w:rsid w:val="006C47F8"/>
    <w:rsid w:val="006D13A2"/>
    <w:rsid w:val="006D1861"/>
    <w:rsid w:val="006E14F5"/>
    <w:rsid w:val="006E3F61"/>
    <w:rsid w:val="006E5541"/>
    <w:rsid w:val="006E6A79"/>
    <w:rsid w:val="006E7907"/>
    <w:rsid w:val="006E7968"/>
    <w:rsid w:val="006F6A73"/>
    <w:rsid w:val="006F7843"/>
    <w:rsid w:val="0070016C"/>
    <w:rsid w:val="00703F5A"/>
    <w:rsid w:val="0072290B"/>
    <w:rsid w:val="0072726E"/>
    <w:rsid w:val="0073072E"/>
    <w:rsid w:val="00751617"/>
    <w:rsid w:val="00757432"/>
    <w:rsid w:val="007602B6"/>
    <w:rsid w:val="007716D0"/>
    <w:rsid w:val="007849AC"/>
    <w:rsid w:val="007907A9"/>
    <w:rsid w:val="00792EE5"/>
    <w:rsid w:val="007B1290"/>
    <w:rsid w:val="007B1BCA"/>
    <w:rsid w:val="007C3DD7"/>
    <w:rsid w:val="007D57AA"/>
    <w:rsid w:val="007E4BBD"/>
    <w:rsid w:val="007E5761"/>
    <w:rsid w:val="007F4BD2"/>
    <w:rsid w:val="00802CAE"/>
    <w:rsid w:val="0080370A"/>
    <w:rsid w:val="0080536B"/>
    <w:rsid w:val="00805BDC"/>
    <w:rsid w:val="00814760"/>
    <w:rsid w:val="00814F7D"/>
    <w:rsid w:val="00820769"/>
    <w:rsid w:val="00830A9E"/>
    <w:rsid w:val="00831CC4"/>
    <w:rsid w:val="008369AE"/>
    <w:rsid w:val="00837EE1"/>
    <w:rsid w:val="008424C4"/>
    <w:rsid w:val="00850579"/>
    <w:rsid w:val="00851CAF"/>
    <w:rsid w:val="00854492"/>
    <w:rsid w:val="00857605"/>
    <w:rsid w:val="00863225"/>
    <w:rsid w:val="00871CD0"/>
    <w:rsid w:val="0088752C"/>
    <w:rsid w:val="008A35C2"/>
    <w:rsid w:val="008B134D"/>
    <w:rsid w:val="008B5A60"/>
    <w:rsid w:val="008C1BD6"/>
    <w:rsid w:val="008C2E17"/>
    <w:rsid w:val="008C6EEA"/>
    <w:rsid w:val="008E2FF7"/>
    <w:rsid w:val="008F39AF"/>
    <w:rsid w:val="00911A80"/>
    <w:rsid w:val="00914A1D"/>
    <w:rsid w:val="00916F28"/>
    <w:rsid w:val="00921332"/>
    <w:rsid w:val="00922DA5"/>
    <w:rsid w:val="0094225A"/>
    <w:rsid w:val="00945EDA"/>
    <w:rsid w:val="009468BC"/>
    <w:rsid w:val="00962AD0"/>
    <w:rsid w:val="00966910"/>
    <w:rsid w:val="00970808"/>
    <w:rsid w:val="00971769"/>
    <w:rsid w:val="00972FC1"/>
    <w:rsid w:val="00973AAD"/>
    <w:rsid w:val="00975030"/>
    <w:rsid w:val="00982990"/>
    <w:rsid w:val="00990179"/>
    <w:rsid w:val="00991718"/>
    <w:rsid w:val="00996CA2"/>
    <w:rsid w:val="00996DA8"/>
    <w:rsid w:val="009A37D9"/>
    <w:rsid w:val="009A7917"/>
    <w:rsid w:val="009B4815"/>
    <w:rsid w:val="009B6426"/>
    <w:rsid w:val="009B7BC3"/>
    <w:rsid w:val="009D157A"/>
    <w:rsid w:val="009D64DF"/>
    <w:rsid w:val="009E56CE"/>
    <w:rsid w:val="009F654E"/>
    <w:rsid w:val="00A0496F"/>
    <w:rsid w:val="00A14E4C"/>
    <w:rsid w:val="00A15302"/>
    <w:rsid w:val="00A16660"/>
    <w:rsid w:val="00A30901"/>
    <w:rsid w:val="00A457DD"/>
    <w:rsid w:val="00A479A8"/>
    <w:rsid w:val="00A629D9"/>
    <w:rsid w:val="00A64141"/>
    <w:rsid w:val="00A73AEF"/>
    <w:rsid w:val="00A8540C"/>
    <w:rsid w:val="00A94AF2"/>
    <w:rsid w:val="00AC5B09"/>
    <w:rsid w:val="00AC641A"/>
    <w:rsid w:val="00AD33F1"/>
    <w:rsid w:val="00AE0DEA"/>
    <w:rsid w:val="00AE3551"/>
    <w:rsid w:val="00AF1C3A"/>
    <w:rsid w:val="00AF6547"/>
    <w:rsid w:val="00B04914"/>
    <w:rsid w:val="00B052A7"/>
    <w:rsid w:val="00B13BBB"/>
    <w:rsid w:val="00B13E4E"/>
    <w:rsid w:val="00B20633"/>
    <w:rsid w:val="00B23B32"/>
    <w:rsid w:val="00B262E0"/>
    <w:rsid w:val="00B26F8C"/>
    <w:rsid w:val="00B426C6"/>
    <w:rsid w:val="00B43D86"/>
    <w:rsid w:val="00B453A2"/>
    <w:rsid w:val="00B51DF9"/>
    <w:rsid w:val="00B72491"/>
    <w:rsid w:val="00B90F58"/>
    <w:rsid w:val="00BA0287"/>
    <w:rsid w:val="00BA3C81"/>
    <w:rsid w:val="00BB1D4E"/>
    <w:rsid w:val="00BB4BBA"/>
    <w:rsid w:val="00BB4D1A"/>
    <w:rsid w:val="00BB58B5"/>
    <w:rsid w:val="00BB63DB"/>
    <w:rsid w:val="00BC05EB"/>
    <w:rsid w:val="00BC0D85"/>
    <w:rsid w:val="00BC3A14"/>
    <w:rsid w:val="00BD1F88"/>
    <w:rsid w:val="00BF3A7A"/>
    <w:rsid w:val="00BF621B"/>
    <w:rsid w:val="00C018A6"/>
    <w:rsid w:val="00C01A7F"/>
    <w:rsid w:val="00C034AB"/>
    <w:rsid w:val="00C0405F"/>
    <w:rsid w:val="00C11FC8"/>
    <w:rsid w:val="00C15BE0"/>
    <w:rsid w:val="00C178DA"/>
    <w:rsid w:val="00C225B3"/>
    <w:rsid w:val="00C31C80"/>
    <w:rsid w:val="00C33C2C"/>
    <w:rsid w:val="00C35BFB"/>
    <w:rsid w:val="00C43DB4"/>
    <w:rsid w:val="00C53626"/>
    <w:rsid w:val="00C53C01"/>
    <w:rsid w:val="00C57FB2"/>
    <w:rsid w:val="00C60D8C"/>
    <w:rsid w:val="00C61710"/>
    <w:rsid w:val="00C627F5"/>
    <w:rsid w:val="00C62BD1"/>
    <w:rsid w:val="00C65E45"/>
    <w:rsid w:val="00C7077F"/>
    <w:rsid w:val="00C743C1"/>
    <w:rsid w:val="00C7659C"/>
    <w:rsid w:val="00C94E38"/>
    <w:rsid w:val="00CA2854"/>
    <w:rsid w:val="00CA484D"/>
    <w:rsid w:val="00CB14A2"/>
    <w:rsid w:val="00CB2AE7"/>
    <w:rsid w:val="00CE1F26"/>
    <w:rsid w:val="00CF63D0"/>
    <w:rsid w:val="00D06B2B"/>
    <w:rsid w:val="00D12A2D"/>
    <w:rsid w:val="00D2229A"/>
    <w:rsid w:val="00D2618B"/>
    <w:rsid w:val="00D40FE0"/>
    <w:rsid w:val="00D41602"/>
    <w:rsid w:val="00D46947"/>
    <w:rsid w:val="00D65B76"/>
    <w:rsid w:val="00D67ED8"/>
    <w:rsid w:val="00D800BF"/>
    <w:rsid w:val="00D800D3"/>
    <w:rsid w:val="00D80664"/>
    <w:rsid w:val="00D80FEC"/>
    <w:rsid w:val="00D82CF5"/>
    <w:rsid w:val="00D91E20"/>
    <w:rsid w:val="00D96BA1"/>
    <w:rsid w:val="00DA1E0F"/>
    <w:rsid w:val="00DA5776"/>
    <w:rsid w:val="00DB4679"/>
    <w:rsid w:val="00DD051A"/>
    <w:rsid w:val="00DD0833"/>
    <w:rsid w:val="00DD11D7"/>
    <w:rsid w:val="00DE09CF"/>
    <w:rsid w:val="00DE0C69"/>
    <w:rsid w:val="00DE3C86"/>
    <w:rsid w:val="00DF0073"/>
    <w:rsid w:val="00E02A74"/>
    <w:rsid w:val="00E039A2"/>
    <w:rsid w:val="00E03C97"/>
    <w:rsid w:val="00E1078F"/>
    <w:rsid w:val="00E24EDD"/>
    <w:rsid w:val="00E2522C"/>
    <w:rsid w:val="00E301FE"/>
    <w:rsid w:val="00E30A31"/>
    <w:rsid w:val="00E32A00"/>
    <w:rsid w:val="00E40E6E"/>
    <w:rsid w:val="00E43C8E"/>
    <w:rsid w:val="00E46B79"/>
    <w:rsid w:val="00E4728D"/>
    <w:rsid w:val="00E50C40"/>
    <w:rsid w:val="00E57B6C"/>
    <w:rsid w:val="00E63860"/>
    <w:rsid w:val="00E6697E"/>
    <w:rsid w:val="00E717D4"/>
    <w:rsid w:val="00E723CB"/>
    <w:rsid w:val="00E8175A"/>
    <w:rsid w:val="00E85D4C"/>
    <w:rsid w:val="00E86CEC"/>
    <w:rsid w:val="00EA4DBA"/>
    <w:rsid w:val="00EB7A10"/>
    <w:rsid w:val="00EC04D8"/>
    <w:rsid w:val="00EC37E6"/>
    <w:rsid w:val="00EE6B15"/>
    <w:rsid w:val="00EF0D6F"/>
    <w:rsid w:val="00EF1724"/>
    <w:rsid w:val="00EF4F32"/>
    <w:rsid w:val="00F0365B"/>
    <w:rsid w:val="00F265CF"/>
    <w:rsid w:val="00F3495F"/>
    <w:rsid w:val="00F349C3"/>
    <w:rsid w:val="00F3673C"/>
    <w:rsid w:val="00F46886"/>
    <w:rsid w:val="00F55E5C"/>
    <w:rsid w:val="00F70CB4"/>
    <w:rsid w:val="00F75B97"/>
    <w:rsid w:val="00F76C44"/>
    <w:rsid w:val="00F841EC"/>
    <w:rsid w:val="00F86346"/>
    <w:rsid w:val="00F905A4"/>
    <w:rsid w:val="00F90A85"/>
    <w:rsid w:val="00F97939"/>
    <w:rsid w:val="00FA7A20"/>
    <w:rsid w:val="00FB1ABA"/>
    <w:rsid w:val="00FB2121"/>
    <w:rsid w:val="00FB75EA"/>
    <w:rsid w:val="00FD1FF6"/>
    <w:rsid w:val="00FF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C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pPr>
      <w:keepNext/>
      <w:outlineLvl w:val="0"/>
    </w:pPr>
    <w:rPr>
      <w:rFonts w:ascii="Nunito" w:eastAsia="Nunito" w:hAnsi="Nunito" w:cs="Nunito"/>
      <w:b/>
      <w:sz w:val="28"/>
      <w:szCs w:val="28"/>
    </w:rPr>
  </w:style>
  <w:style w:type="paragraph" w:styleId="Titre2">
    <w:name w:val="heading 2"/>
    <w:basedOn w:val="Normal"/>
    <w:next w:val="Normal"/>
    <w:link w:val="Titre2Car"/>
    <w:pPr>
      <w:keepNext/>
      <w:jc w:val="center"/>
      <w:outlineLvl w:val="1"/>
    </w:pPr>
    <w:rPr>
      <w:rFonts w:ascii="Nunito" w:eastAsia="Nunito" w:hAnsi="Nunito" w:cs="Nunito"/>
      <w:b/>
      <w:sz w:val="28"/>
      <w:szCs w:val="28"/>
    </w:rPr>
  </w:style>
  <w:style w:type="paragraph" w:styleId="Titre3">
    <w:name w:val="heading 3"/>
    <w:basedOn w:val="Normal"/>
    <w:next w:val="Normal"/>
    <w:link w:val="Titre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us-titre">
    <w:name w:val="Subtitle"/>
    <w:basedOn w:val="Normal"/>
    <w:next w:val="Normal"/>
    <w:link w:val="Sous-titreC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color w:val="auto"/>
    </w:rPr>
  </w:style>
  <w:style w:type="character" w:customStyle="1" w:styleId="Titre1Car">
    <w:name w:val="Titre 1 Car"/>
    <w:basedOn w:val="Policepardfaut"/>
    <w:link w:val="Titre1"/>
    <w:rPr>
      <w:rFonts w:ascii="Nunito" w:eastAsia="Nunito" w:hAnsi="Nunito" w:cs="Nunito"/>
      <w:b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DE09C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</w:pPr>
    <w:rPr>
      <w:rFonts w:ascii="Arial" w:eastAsia="Arial" w:hAnsi="Arial" w:cs="Arial"/>
      <w:color w:val="auto"/>
      <w:sz w:val="22"/>
      <w:szCs w:val="22"/>
      <w:lang w:bidi="fr-FR"/>
    </w:rPr>
  </w:style>
  <w:style w:type="paragraph" w:customStyle="1" w:styleId="Default">
    <w:name w:val="Default"/>
    <w:rsid w:val="00A166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C35BF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1672" w:hanging="338"/>
    </w:pPr>
    <w:rPr>
      <w:rFonts w:ascii="Century Gothic" w:eastAsia="Century Gothic" w:hAnsi="Century Gothic" w:cstheme="minorBidi"/>
      <w:color w:val="auto"/>
      <w:sz w:val="20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35BFB"/>
    <w:rPr>
      <w:rFonts w:ascii="Century Gothic" w:eastAsia="Century Gothic" w:hAnsi="Century Gothic" w:cstheme="minorBidi"/>
      <w:color w:val="auto"/>
      <w:sz w:val="20"/>
      <w:szCs w:val="20"/>
      <w:lang w:val="en-US" w:eastAsia="en-US"/>
    </w:rPr>
  </w:style>
  <w:style w:type="table" w:customStyle="1" w:styleId="21">
    <w:name w:val="21"/>
    <w:basedOn w:val="TableNormal"/>
    <w:rsid w:val="005E7E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tblPr>
      <w:tblStyleRowBandSize w:val="1"/>
      <w:tblStyleColBandSize w:val="1"/>
      <w:tblCellMar>
        <w:right w:w="70" w:type="dxa"/>
      </w:tblCellMar>
    </w:tblPr>
  </w:style>
  <w:style w:type="paragraph" w:customStyle="1" w:styleId="Paragraphecourant">
    <w:name w:val="Paragraphe courant"/>
    <w:basedOn w:val="Normal"/>
    <w:rsid w:val="00973AAD"/>
    <w:rPr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pPr>
      <w:keepNext/>
      <w:outlineLvl w:val="0"/>
    </w:pPr>
    <w:rPr>
      <w:rFonts w:ascii="Nunito" w:eastAsia="Nunito" w:hAnsi="Nunito" w:cs="Nunito"/>
      <w:b/>
      <w:sz w:val="28"/>
      <w:szCs w:val="28"/>
    </w:rPr>
  </w:style>
  <w:style w:type="paragraph" w:styleId="Titre2">
    <w:name w:val="heading 2"/>
    <w:basedOn w:val="Normal"/>
    <w:next w:val="Normal"/>
    <w:link w:val="Titre2Car"/>
    <w:pPr>
      <w:keepNext/>
      <w:jc w:val="center"/>
      <w:outlineLvl w:val="1"/>
    </w:pPr>
    <w:rPr>
      <w:rFonts w:ascii="Nunito" w:eastAsia="Nunito" w:hAnsi="Nunito" w:cs="Nunito"/>
      <w:b/>
      <w:sz w:val="28"/>
      <w:szCs w:val="28"/>
    </w:rPr>
  </w:style>
  <w:style w:type="paragraph" w:styleId="Titre3">
    <w:name w:val="heading 3"/>
    <w:basedOn w:val="Normal"/>
    <w:next w:val="Normal"/>
    <w:link w:val="Titre3C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ous-titre">
    <w:name w:val="Subtitle"/>
    <w:basedOn w:val="Normal"/>
    <w:next w:val="Normal"/>
    <w:link w:val="Sous-titreC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color w:val="auto"/>
    </w:rPr>
  </w:style>
  <w:style w:type="character" w:customStyle="1" w:styleId="Titre1Car">
    <w:name w:val="Titre 1 Car"/>
    <w:basedOn w:val="Policepardfaut"/>
    <w:link w:val="Titre1"/>
    <w:rPr>
      <w:rFonts w:ascii="Nunito" w:eastAsia="Nunito" w:hAnsi="Nunito" w:cs="Nunito"/>
      <w:b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DE09C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</w:pPr>
    <w:rPr>
      <w:rFonts w:ascii="Arial" w:eastAsia="Arial" w:hAnsi="Arial" w:cs="Arial"/>
      <w:color w:val="auto"/>
      <w:sz w:val="22"/>
      <w:szCs w:val="22"/>
      <w:lang w:bidi="fr-FR"/>
    </w:rPr>
  </w:style>
  <w:style w:type="paragraph" w:customStyle="1" w:styleId="Default">
    <w:name w:val="Default"/>
    <w:rsid w:val="00A166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C35BF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1672" w:hanging="338"/>
    </w:pPr>
    <w:rPr>
      <w:rFonts w:ascii="Century Gothic" w:eastAsia="Century Gothic" w:hAnsi="Century Gothic" w:cstheme="minorBidi"/>
      <w:color w:val="auto"/>
      <w:sz w:val="20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35BFB"/>
    <w:rPr>
      <w:rFonts w:ascii="Century Gothic" w:eastAsia="Century Gothic" w:hAnsi="Century Gothic" w:cstheme="minorBidi"/>
      <w:color w:val="auto"/>
      <w:sz w:val="20"/>
      <w:szCs w:val="20"/>
      <w:lang w:val="en-US" w:eastAsia="en-US"/>
    </w:rPr>
  </w:style>
  <w:style w:type="table" w:customStyle="1" w:styleId="21">
    <w:name w:val="21"/>
    <w:basedOn w:val="TableNormal"/>
    <w:rsid w:val="005E7E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tblPr>
      <w:tblStyleRowBandSize w:val="1"/>
      <w:tblStyleColBandSize w:val="1"/>
      <w:tblCellMar>
        <w:right w:w="70" w:type="dxa"/>
      </w:tblCellMar>
    </w:tblPr>
  </w:style>
  <w:style w:type="paragraph" w:customStyle="1" w:styleId="Paragraphecourant">
    <w:name w:val="Paragraphe courant"/>
    <w:basedOn w:val="Normal"/>
    <w:rsid w:val="00973AAD"/>
    <w:rPr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7/06/relationships/model3d" Target="media/model3d1.glb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2147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richard.devedeux;eric.giroud</dc:creator>
  <cp:lastModifiedBy>Jean-Francois</cp:lastModifiedBy>
  <cp:revision>19</cp:revision>
  <cp:lastPrinted>2022-04-25T11:35:00Z</cp:lastPrinted>
  <dcterms:created xsi:type="dcterms:W3CDTF">2022-04-21T10:33:00Z</dcterms:created>
  <dcterms:modified xsi:type="dcterms:W3CDTF">2022-05-16T09:42:00Z</dcterms:modified>
</cp:coreProperties>
</file>