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FE2A5C" w14:textId="55FCCF7A" w:rsidR="009F46C0" w:rsidRPr="00C60B67" w:rsidRDefault="009F46C0" w:rsidP="00C60B67">
      <w:pPr>
        <w:tabs>
          <w:tab w:val="left" w:pos="9142"/>
        </w:tabs>
        <w:jc w:val="right"/>
        <w:rPr>
          <w:sz w:val="20"/>
        </w:rPr>
      </w:pPr>
    </w:p>
    <w:tbl>
      <w:tblPr>
        <w:tblStyle w:val="2"/>
        <w:tblW w:w="10772" w:type="dxa"/>
        <w:tblInd w:w="0" w:type="dxa"/>
        <w:tblBorders>
          <w:top w:val="single" w:sz="12" w:space="0" w:color="000001"/>
          <w:left w:val="single" w:sz="12" w:space="0" w:color="000001"/>
          <w:bottom w:val="single" w:sz="12" w:space="0" w:color="000001"/>
          <w:right w:val="single" w:sz="12" w:space="0" w:color="000001"/>
          <w:insideH w:val="single" w:sz="6" w:space="0" w:color="000001"/>
          <w:insideV w:val="single" w:sz="6" w:space="0" w:color="000001"/>
        </w:tblBorders>
        <w:tblLayout w:type="fixed"/>
        <w:tblCellMar>
          <w:left w:w="57" w:type="dxa"/>
        </w:tblCellMar>
        <w:tblLook w:val="0000" w:firstRow="0" w:lastRow="0" w:firstColumn="0" w:lastColumn="0" w:noHBand="0" w:noVBand="0"/>
      </w:tblPr>
      <w:tblGrid>
        <w:gridCol w:w="4735"/>
        <w:gridCol w:w="6037"/>
      </w:tblGrid>
      <w:tr w:rsidR="009F46C0" w14:paraId="21DC9B18" w14:textId="77777777">
        <w:trPr>
          <w:trHeight w:val="397"/>
        </w:trPr>
        <w:tc>
          <w:tcPr>
            <w:tcW w:w="10772" w:type="dxa"/>
            <w:gridSpan w:val="2"/>
            <w:shd w:val="clear" w:color="auto" w:fill="B7DDE8"/>
            <w:vAlign w:val="center"/>
          </w:tcPr>
          <w:p w14:paraId="40AC022F" w14:textId="77777777" w:rsidR="009F46C0" w:rsidRDefault="005B3CA2">
            <w:pPr>
              <w:spacing w:before="120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36"/>
                <w:szCs w:val="36"/>
              </w:rPr>
              <w:t>FICHE PÉDAGOGIQUE DE LA SÉQUENCE n°1</w:t>
            </w:r>
          </w:p>
        </w:tc>
      </w:tr>
      <w:tr w:rsidR="009F46C0" w14:paraId="3BFE7748" w14:textId="77777777">
        <w:trPr>
          <w:trHeight w:val="666"/>
        </w:trPr>
        <w:tc>
          <w:tcPr>
            <w:tcW w:w="4735" w:type="dxa"/>
            <w:vMerge w:val="restart"/>
          </w:tcPr>
          <w:p w14:paraId="2736AF47" w14:textId="15769EFA" w:rsidR="009F46C0" w:rsidRDefault="009F46C0">
            <w:pPr>
              <w:jc w:val="center"/>
              <w:rPr>
                <w:rFonts w:ascii="Calibri" w:eastAsia="Calibri" w:hAnsi="Calibri" w:cs="Calibri"/>
                <w:b/>
                <w:i/>
                <w:color w:val="000000"/>
                <w:sz w:val="8"/>
                <w:szCs w:val="8"/>
              </w:rPr>
            </w:pPr>
            <w:bookmarkStart w:id="0" w:name="_3ttdyy2t2naj"/>
            <w:bookmarkEnd w:id="0"/>
          </w:p>
          <w:p w14:paraId="77EEFC2C" w14:textId="02BDA594" w:rsidR="009F46C0" w:rsidRPr="00463E1C" w:rsidRDefault="00A11A20" w:rsidP="00FA62EB">
            <w:pPr>
              <w:spacing w:after="120"/>
              <w:rPr>
                <w:rFonts w:ascii="Calibri" w:eastAsia="Calibri" w:hAnsi="Calibri" w:cs="Calibri"/>
                <w:i/>
                <w:color w:val="000000"/>
                <w:sz w:val="8"/>
                <w:szCs w:val="8"/>
              </w:rPr>
            </w:pPr>
            <w:r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553B7AB" wp14:editId="57C0A673">
                      <wp:simplePos x="0" y="0"/>
                      <wp:positionH relativeFrom="column">
                        <wp:posOffset>1583054</wp:posOffset>
                      </wp:positionH>
                      <wp:positionV relativeFrom="paragraph">
                        <wp:posOffset>38735</wp:posOffset>
                      </wp:positionV>
                      <wp:extent cx="1374775" cy="1323340"/>
                      <wp:effectExtent l="0" t="0" r="0" b="1016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1374775" cy="1323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76EC48B5" w14:textId="39EF77CC" w:rsidR="00F764DD" w:rsidRPr="00CE3822" w:rsidRDefault="00F764DD" w:rsidP="0053644E">
                                  <w:pPr>
                                    <w:rPr>
                                      <w:rFonts w:ascii="Calibri" w:hAnsi="Calibri" w:cs="Calibri"/>
                                      <w:b/>
                                      <w:color w:val="00B0F0"/>
                                    </w:rPr>
                                  </w:pPr>
                                  <w:bookmarkStart w:id="1" w:name="_GoBack"/>
                                  <w:r w:rsidRPr="00CE3822">
                                    <w:rPr>
                                      <w:rFonts w:ascii="Calibri" w:hAnsi="Calibri"/>
                                      <w:b/>
                                      <w:color w:val="00B0F0"/>
                                    </w:rPr>
                                    <w:t xml:space="preserve">Préparation de l’installation </w:t>
                                  </w:r>
                                  <w:r w:rsidR="00BA2E43">
                                    <w:rPr>
                                      <w:rFonts w:ascii="Calibri" w:hAnsi="Calibri"/>
                                      <w:b/>
                                      <w:color w:val="00B0F0"/>
                                    </w:rPr>
                                    <w:t xml:space="preserve">du climatiseur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color w:val="00B0F0"/>
                                    </w:rPr>
                                    <w:t xml:space="preserve">au </w:t>
                                  </w:r>
                                  <w:r w:rsidRPr="00CE3822">
                                    <w:rPr>
                                      <w:rFonts w:ascii="Calibri" w:hAnsi="Calibri"/>
                                      <w:b/>
                                      <w:color w:val="00B0F0"/>
                                    </w:rPr>
                                    <w:t xml:space="preserve">niveau du </w:t>
                                  </w:r>
                                  <w:r w:rsidR="00BA2E43">
                                    <w:rPr>
                                      <w:rFonts w:ascii="Calibri" w:hAnsi="Calibri"/>
                                      <w:b/>
                                      <w:color w:val="00B0F0"/>
                                    </w:rPr>
                                    <w:t>local VDI/serveur</w:t>
                                  </w:r>
                                  <w:bookmarkEnd w:id="1"/>
                                </w:p>
                              </w:txbxContent>
                            </wps:txbx>
                            <wps:bodyPr wrap="square" lIns="36000" rIns="36000" bIns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" o:spid="_x0000_s1026" style="position:absolute;margin-left:124.65pt;margin-top:3.05pt;width:108.25pt;height:104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" filled="f" stroked="f">
                      <v:textbox inset="1mm,,1mm,0">
                        <w:txbxContent>
                          <w:p w14:paraId="76EC48B5" w14:textId="39EF77CC" w:rsidR="00F764DD" w:rsidRPr="00CE3822" w:rsidRDefault="00F764DD" w:rsidP="0053644E">
                            <w:pPr>
                              <w:rPr>
                                <w:rFonts w:ascii="Calibri" w:hAnsi="Calibri" w:cs="Calibri"/>
                                <w:b/>
                                <w:color w:val="00B0F0"/>
                              </w:rPr>
                            </w:pPr>
                            <w:bookmarkStart w:id="2" w:name="_GoBack"/>
                            <w:r w:rsidRPr="00CE3822">
                              <w:rPr>
                                <w:rFonts w:ascii="Calibri" w:hAnsi="Calibri"/>
                                <w:b/>
                                <w:color w:val="00B0F0"/>
                              </w:rPr>
                              <w:t xml:space="preserve">Préparation de l’installation </w:t>
                            </w:r>
                            <w:r w:rsidR="00BA2E43">
                              <w:rPr>
                                <w:rFonts w:ascii="Calibri" w:hAnsi="Calibri"/>
                                <w:b/>
                                <w:color w:val="00B0F0"/>
                              </w:rPr>
                              <w:t xml:space="preserve">du climatiseur 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00B0F0"/>
                              </w:rPr>
                              <w:t xml:space="preserve">au </w:t>
                            </w:r>
                            <w:r w:rsidRPr="00CE3822">
                              <w:rPr>
                                <w:rFonts w:ascii="Calibri" w:hAnsi="Calibri"/>
                                <w:b/>
                                <w:color w:val="00B0F0"/>
                              </w:rPr>
                              <w:t xml:space="preserve">niveau du </w:t>
                            </w:r>
                            <w:r w:rsidR="00BA2E43">
                              <w:rPr>
                                <w:rFonts w:ascii="Calibri" w:hAnsi="Calibri"/>
                                <w:b/>
                                <w:color w:val="00B0F0"/>
                              </w:rPr>
                              <w:t>local VDI/serveur</w:t>
                            </w:r>
                            <w:bookmarkEnd w:id="2"/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8220DE">
              <w:rPr>
                <w:rFonts w:ascii="Calibri" w:eastAsia="Calibri" w:hAnsi="Calibri" w:cs="Calibri"/>
                <w:b/>
                <w:i/>
                <w:noProof/>
                <w:color w:val="000000"/>
                <w:sz w:val="8"/>
                <w:szCs w:val="8"/>
              </w:rPr>
              <w:drawing>
                <wp:anchor distT="0" distB="0" distL="114300" distR="114300" simplePos="0" relativeHeight="251659264" behindDoc="0" locked="0" layoutInCell="1" allowOverlap="1" wp14:anchorId="617C0F9E" wp14:editId="010BA3E9">
                  <wp:simplePos x="0" y="0"/>
                  <wp:positionH relativeFrom="column">
                    <wp:posOffset>-17145</wp:posOffset>
                  </wp:positionH>
                  <wp:positionV relativeFrom="paragraph">
                    <wp:posOffset>267335</wp:posOffset>
                  </wp:positionV>
                  <wp:extent cx="1532255" cy="1057275"/>
                  <wp:effectExtent l="0" t="0" r="0" b="9525"/>
                  <wp:wrapTopAndBottom/>
                  <wp:docPr id="2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ndex.jpeg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/>
                        </pic:blipFill>
                        <pic:spPr bwMode="auto">
                          <a:xfrm>
                            <a:off x="0" y="0"/>
                            <a:ext cx="1532255" cy="1057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bookmarkStart w:id="3" w:name="_gjdgxs"/>
            <w:bookmarkEnd w:id="3"/>
            <w:r w:rsidR="005B3CA2">
              <w:rPr>
                <w:rFonts w:ascii="Calibri" w:hAnsi="Calibri" w:cs="Calibri"/>
                <w:b/>
                <w:color w:val="000000" w:themeColor="text1"/>
              </w:rPr>
              <w:t xml:space="preserve"> </w:t>
            </w:r>
            <w:r w:rsidR="005B3CA2" w:rsidRPr="00463E1C">
              <w:rPr>
                <w:rFonts w:ascii="Calibri" w:hAnsi="Calibri" w:cs="Calibri"/>
                <w:color w:val="000000" w:themeColor="text1"/>
              </w:rPr>
              <w:t>Projet Groupe Scolaire</w:t>
            </w:r>
          </w:p>
        </w:tc>
        <w:tc>
          <w:tcPr>
            <w:tcW w:w="6037" w:type="dxa"/>
            <w:shd w:val="clear" w:color="auto" w:fill="auto"/>
            <w:tcMar>
              <w:top w:w="0" w:type="auto"/>
              <w:left w:w="38" w:type="dxa"/>
              <w:bottom w:w="0" w:type="auto"/>
              <w:right w:w="0" w:type="auto"/>
            </w:tcMar>
            <w:vAlign w:val="center"/>
          </w:tcPr>
          <w:p w14:paraId="264D2BD5" w14:textId="77777777" w:rsidR="009F46C0" w:rsidRDefault="005B3CA2">
            <w:pPr>
              <w:pStyle w:val="Titre1"/>
              <w:numPr>
                <w:ilvl w:val="0"/>
                <w:numId w:val="3"/>
              </w:numPr>
              <w:tabs>
                <w:tab w:val="left" w:pos="0"/>
              </w:tabs>
              <w:spacing w:after="40"/>
              <w:jc w:val="center"/>
              <w:rPr>
                <w:rFonts w:ascii="Calibri" w:eastAsia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8"/>
                <w:szCs w:val="18"/>
              </w:rPr>
              <w:t>Problématique</w:t>
            </w:r>
          </w:p>
          <w:p w14:paraId="799749FD" w14:textId="77777777" w:rsidR="009F46C0" w:rsidRPr="00834DDD" w:rsidRDefault="005B3CA2">
            <w:pPr>
              <w:jc w:val="center"/>
              <w:rPr>
                <w:rFonts w:ascii="Calibri" w:hAnsi="Calibri"/>
                <w:b/>
                <w:i/>
                <w:color w:val="auto"/>
              </w:rPr>
            </w:pPr>
            <w:r w:rsidRPr="00834DDD">
              <w:rPr>
                <w:b/>
                <w:i/>
                <w:color w:val="E36C0A" w:themeColor="accent6" w:themeShade="BF"/>
              </w:rPr>
              <w:t>Comment préparer son</w:t>
            </w:r>
            <w:r w:rsidRPr="00834DDD">
              <w:rPr>
                <w:b/>
                <w:i/>
                <w:color w:val="E36C0A" w:themeColor="accent6" w:themeShade="BF"/>
                <w:spacing w:val="-4"/>
              </w:rPr>
              <w:t xml:space="preserve"> i</w:t>
            </w:r>
            <w:r w:rsidRPr="00834DDD">
              <w:rPr>
                <w:b/>
                <w:i/>
                <w:color w:val="E36C0A" w:themeColor="accent6" w:themeShade="BF"/>
              </w:rPr>
              <w:t>ntervention ?</w:t>
            </w:r>
          </w:p>
        </w:tc>
      </w:tr>
      <w:tr w:rsidR="009F46C0" w14:paraId="7D6E6899" w14:textId="77777777">
        <w:trPr>
          <w:trHeight w:val="1383"/>
        </w:trPr>
        <w:tc>
          <w:tcPr>
            <w:tcW w:w="4735" w:type="dxa"/>
            <w:vMerge/>
            <w:shd w:val="clear" w:color="auto" w:fill="auto"/>
            <w:tcMar>
              <w:top w:w="0" w:type="auto"/>
              <w:left w:w="10" w:type="dxa"/>
              <w:bottom w:w="0" w:type="auto"/>
              <w:right w:w="0" w:type="auto"/>
            </w:tcMar>
          </w:tcPr>
          <w:p w14:paraId="2C32CF1D" w14:textId="77777777" w:rsidR="009F46C0" w:rsidRDefault="009F46C0">
            <w:pPr>
              <w:widowControl w:val="0"/>
              <w:spacing w:line="276" w:lineRule="auto"/>
            </w:pPr>
          </w:p>
        </w:tc>
        <w:tc>
          <w:tcPr>
            <w:tcW w:w="6037" w:type="dxa"/>
            <w:shd w:val="clear" w:color="auto" w:fill="auto"/>
            <w:tcMar>
              <w:top w:w="0" w:type="auto"/>
              <w:left w:w="38" w:type="dxa"/>
              <w:bottom w:w="0" w:type="auto"/>
              <w:right w:w="0" w:type="auto"/>
            </w:tcMar>
            <w:vAlign w:val="center"/>
          </w:tcPr>
          <w:p w14:paraId="344049BA" w14:textId="1DF8169E" w:rsidR="009F46C0" w:rsidRDefault="005B3CA2">
            <w:pPr>
              <w:pStyle w:val="Titre1"/>
              <w:numPr>
                <w:ilvl w:val="0"/>
                <w:numId w:val="3"/>
              </w:numPr>
              <w:tabs>
                <w:tab w:val="left" w:pos="0"/>
              </w:tabs>
              <w:spacing w:before="40" w:after="40"/>
              <w:jc w:val="center"/>
              <w:rPr>
                <w:rFonts w:ascii="Calibri" w:eastAsia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8"/>
                <w:szCs w:val="18"/>
              </w:rPr>
              <w:t>Positionnement sur la classe de seconde</w:t>
            </w:r>
            <w:r w:rsidR="00C60B67">
              <w:rPr>
                <w:rFonts w:ascii="Calibri" w:eastAsia="Calibri" w:hAnsi="Calibri" w:cs="Calibri"/>
                <w:i/>
                <w:color w:val="000000"/>
                <w:sz w:val="18"/>
                <w:szCs w:val="18"/>
              </w:rPr>
              <w:t xml:space="preserve"> </w:t>
            </w:r>
            <w:r w:rsidR="00344DAE">
              <w:rPr>
                <w:rFonts w:ascii="Calibri" w:eastAsia="Calibri" w:hAnsi="Calibri" w:cs="Calibri"/>
                <w:i/>
                <w:color w:val="000000"/>
                <w:sz w:val="18"/>
                <w:szCs w:val="18"/>
              </w:rPr>
              <w:t>(proposition)</w:t>
            </w:r>
          </w:p>
          <w:p w14:paraId="21593545" w14:textId="77777777" w:rsidR="009F46C0" w:rsidRDefault="005B3CA2">
            <w:pPr>
              <w:pStyle w:val="Titre1"/>
              <w:numPr>
                <w:ilvl w:val="0"/>
                <w:numId w:val="3"/>
              </w:numPr>
              <w:tabs>
                <w:tab w:val="left" w:pos="387"/>
              </w:tabs>
              <w:spacing w:before="40" w:after="40"/>
              <w:ind w:left="387"/>
              <w:jc w:val="center"/>
              <w:rPr>
                <w:rFonts w:ascii="Calibri" w:eastAsia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8"/>
                <w:szCs w:val="18"/>
              </w:rPr>
              <w:t>Début d’année                                                                               Fin d’année</w:t>
            </w:r>
          </w:p>
          <w:tbl>
            <w:tblPr>
              <w:tblStyle w:val="1"/>
              <w:tblW w:w="5295" w:type="dxa"/>
              <w:tblInd w:w="54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000000"/>
                <w:insideV w:val="single" w:sz="4" w:space="0" w:color="000000"/>
              </w:tblBorders>
              <w:shd w:val="clear" w:color="auto" w:fill="00B050"/>
              <w:tblLayout w:type="fixed"/>
              <w:tblLook w:val="0400" w:firstRow="0" w:lastRow="0" w:firstColumn="0" w:lastColumn="0" w:noHBand="0" w:noVBand="1"/>
            </w:tblPr>
            <w:tblGrid>
              <w:gridCol w:w="688"/>
              <w:gridCol w:w="767"/>
              <w:gridCol w:w="768"/>
              <w:gridCol w:w="768"/>
              <w:gridCol w:w="768"/>
              <w:gridCol w:w="768"/>
              <w:gridCol w:w="768"/>
            </w:tblGrid>
            <w:tr w:rsidR="009F46C0" w14:paraId="41A8ED7E" w14:textId="77777777" w:rsidTr="00834DDD">
              <w:tc>
                <w:tcPr>
                  <w:tcW w:w="48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</w:tcBorders>
                  <w:tcMar>
                    <w:top w:w="0" w:type="auto"/>
                    <w:left w:w="88" w:type="dxa"/>
                    <w:bottom w:w="0" w:type="auto"/>
                    <w:right w:w="0" w:type="auto"/>
                  </w:tcMar>
                </w:tcPr>
                <w:p w14:paraId="765D6397" w14:textId="77777777" w:rsidR="009F46C0" w:rsidRDefault="009F46C0"/>
              </w:tc>
              <w:tc>
                <w:tcPr>
                  <w:tcW w:w="535" w:type="dxa"/>
                  <w:tcBorders>
                    <w:top w:val="single" w:sz="8" w:space="0" w:color="auto"/>
                    <w:bottom w:val="single" w:sz="8" w:space="0" w:color="auto"/>
                  </w:tcBorders>
                  <w:shd w:val="clear" w:color="auto" w:fill="00B050"/>
                  <w:tcMar>
                    <w:top w:w="0" w:type="auto"/>
                    <w:left w:w="88" w:type="dxa"/>
                    <w:bottom w:w="0" w:type="auto"/>
                    <w:right w:w="0" w:type="auto"/>
                  </w:tcMar>
                </w:tcPr>
                <w:p w14:paraId="77C29BA7" w14:textId="77777777" w:rsidR="009F46C0" w:rsidRDefault="009F46C0">
                  <w:pPr>
                    <w:shd w:val="clear" w:color="auto" w:fill="00B050"/>
                  </w:pPr>
                </w:p>
              </w:tc>
              <w:tc>
                <w:tcPr>
                  <w:tcW w:w="535" w:type="dxa"/>
                  <w:tcBorders>
                    <w:top w:val="single" w:sz="8" w:space="0" w:color="auto"/>
                    <w:bottom w:val="single" w:sz="8" w:space="0" w:color="auto"/>
                  </w:tcBorders>
                  <w:shd w:val="clear" w:color="auto" w:fill="00B050"/>
                  <w:tcMar>
                    <w:top w:w="0" w:type="auto"/>
                    <w:left w:w="88" w:type="dxa"/>
                    <w:bottom w:w="0" w:type="auto"/>
                    <w:right w:w="0" w:type="auto"/>
                  </w:tcMar>
                </w:tcPr>
                <w:p w14:paraId="7FDA42FC" w14:textId="77777777" w:rsidR="009F46C0" w:rsidRDefault="009F46C0"/>
              </w:tc>
              <w:tc>
                <w:tcPr>
                  <w:tcW w:w="535" w:type="dxa"/>
                  <w:tcBorders>
                    <w:top w:val="single" w:sz="8" w:space="0" w:color="auto"/>
                    <w:bottom w:val="single" w:sz="8" w:space="0" w:color="auto"/>
                  </w:tcBorders>
                  <w:tcMar>
                    <w:top w:w="0" w:type="auto"/>
                    <w:left w:w="88" w:type="dxa"/>
                    <w:bottom w:w="0" w:type="auto"/>
                    <w:right w:w="0" w:type="auto"/>
                  </w:tcMar>
                </w:tcPr>
                <w:p w14:paraId="7348BE59" w14:textId="77777777" w:rsidR="009F46C0" w:rsidRDefault="009F46C0"/>
              </w:tc>
              <w:tc>
                <w:tcPr>
                  <w:tcW w:w="535" w:type="dxa"/>
                  <w:tcBorders>
                    <w:top w:val="single" w:sz="8" w:space="0" w:color="auto"/>
                    <w:bottom w:val="single" w:sz="8" w:space="0" w:color="auto"/>
                  </w:tcBorders>
                  <w:tcMar>
                    <w:top w:w="0" w:type="auto"/>
                    <w:left w:w="88" w:type="dxa"/>
                    <w:bottom w:w="0" w:type="auto"/>
                    <w:right w:w="0" w:type="auto"/>
                  </w:tcMar>
                </w:tcPr>
                <w:p w14:paraId="48BB3F76" w14:textId="77777777" w:rsidR="009F46C0" w:rsidRDefault="009F46C0"/>
              </w:tc>
              <w:tc>
                <w:tcPr>
                  <w:tcW w:w="535" w:type="dxa"/>
                  <w:tcBorders>
                    <w:top w:val="single" w:sz="8" w:space="0" w:color="auto"/>
                    <w:bottom w:val="single" w:sz="8" w:space="0" w:color="auto"/>
                  </w:tcBorders>
                  <w:tcMar>
                    <w:top w:w="0" w:type="auto"/>
                    <w:left w:w="88" w:type="dxa"/>
                    <w:bottom w:w="0" w:type="auto"/>
                    <w:right w:w="0" w:type="auto"/>
                  </w:tcMar>
                </w:tcPr>
                <w:p w14:paraId="527E77B2" w14:textId="77777777" w:rsidR="009F46C0" w:rsidRDefault="009F46C0"/>
              </w:tc>
              <w:tc>
                <w:tcPr>
                  <w:tcW w:w="535" w:type="dxa"/>
                  <w:tcBorders>
                    <w:top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auto"/>
                    <w:left w:w="88" w:type="dxa"/>
                    <w:bottom w:w="0" w:type="auto"/>
                    <w:right w:w="0" w:type="auto"/>
                  </w:tcMar>
                </w:tcPr>
                <w:p w14:paraId="58C2BBBB" w14:textId="77777777" w:rsidR="009F46C0" w:rsidRDefault="009F46C0"/>
              </w:tc>
            </w:tr>
          </w:tbl>
          <w:p w14:paraId="08ABDE95" w14:textId="274F9F53" w:rsidR="009F46C0" w:rsidRDefault="009F46C0">
            <w:pPr>
              <w:jc w:val="center"/>
              <w:rPr>
                <w:color w:val="000000"/>
              </w:rPr>
            </w:pPr>
          </w:p>
          <w:p w14:paraId="4486AB82" w14:textId="06216B4C" w:rsidR="009F46C0" w:rsidRPr="00C60B67" w:rsidRDefault="00C60B67">
            <w:pPr>
              <w:rPr>
                <w:rFonts w:asciiTheme="majorHAnsi" w:hAnsiTheme="majorHAnsi" w:cstheme="majorHAnsi"/>
              </w:rPr>
            </w:pPr>
            <w:r w:rsidRPr="00C60B67">
              <w:rPr>
                <w:rFonts w:asciiTheme="majorHAnsi" w:hAnsiTheme="majorHAnsi" w:cstheme="majorHAnsi"/>
              </w:rPr>
              <w:t>Environnement</w:t>
            </w:r>
            <w:r>
              <w:rPr>
                <w:rFonts w:asciiTheme="majorHAnsi" w:hAnsiTheme="majorHAnsi" w:cstheme="majorHAnsi"/>
              </w:rPr>
              <w:t xml:space="preserve"> : </w:t>
            </w:r>
            <w:r w:rsidR="000A3405">
              <w:rPr>
                <w:rFonts w:asciiTheme="majorHAnsi" w:hAnsiTheme="majorHAnsi" w:cstheme="majorHAnsi"/>
                <w:b/>
                <w:color w:val="00B0F0"/>
              </w:rPr>
              <w:t>MF</w:t>
            </w:r>
            <w:r w:rsidRPr="00C60B67">
              <w:rPr>
                <w:rFonts w:asciiTheme="majorHAnsi" w:hAnsiTheme="majorHAnsi" w:cstheme="majorHAnsi"/>
                <w:b/>
                <w:color w:val="00B0F0"/>
              </w:rPr>
              <w:t>ER</w:t>
            </w:r>
          </w:p>
        </w:tc>
      </w:tr>
    </w:tbl>
    <w:tbl>
      <w:tblPr>
        <w:tblStyle w:val="21"/>
        <w:tblW w:w="10773" w:type="dxa"/>
        <w:tblInd w:w="-15" w:type="dxa"/>
        <w:tblCellMar>
          <w:left w:w="57" w:type="dxa"/>
          <w:right w:w="108" w:type="dxa"/>
        </w:tblCellMar>
        <w:tblLook w:val="0000" w:firstRow="0" w:lastRow="0" w:firstColumn="0" w:lastColumn="0" w:noHBand="0" w:noVBand="0"/>
      </w:tblPr>
      <w:tblGrid>
        <w:gridCol w:w="2835"/>
        <w:gridCol w:w="3828"/>
        <w:gridCol w:w="4110"/>
      </w:tblGrid>
      <w:tr w:rsidR="009F46C0" w14:paraId="12F99A04" w14:textId="77777777">
        <w:trPr>
          <w:trHeight w:val="320"/>
        </w:trPr>
        <w:tc>
          <w:tcPr>
            <w:tcW w:w="2835" w:type="dxa"/>
            <w:tcBorders>
              <w:top w:val="single" w:sz="12" w:space="0" w:color="000001"/>
              <w:left w:val="single" w:sz="12" w:space="0" w:color="000001"/>
              <w:bottom w:val="single" w:sz="6" w:space="0" w:color="000001"/>
              <w:right w:val="single" w:sz="12" w:space="0" w:color="000001"/>
            </w:tcBorders>
            <w:shd w:val="clear" w:color="auto" w:fill="B7DDE8"/>
            <w:vAlign w:val="center"/>
          </w:tcPr>
          <w:p w14:paraId="0FAFB5A3" w14:textId="77777777" w:rsidR="009F46C0" w:rsidRDefault="005B3CA2">
            <w:pP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Compétences visées</w:t>
            </w:r>
          </w:p>
        </w:tc>
        <w:tc>
          <w:tcPr>
            <w:tcW w:w="3828" w:type="dxa"/>
            <w:tcBorders>
              <w:top w:val="single" w:sz="12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B7DDE8"/>
            <w:tcMar>
              <w:top w:w="0" w:type="auto"/>
              <w:left w:w="38" w:type="dxa"/>
              <w:bottom w:w="0" w:type="auto"/>
              <w:right w:w="0" w:type="dxa"/>
            </w:tcMar>
            <w:vAlign w:val="center"/>
          </w:tcPr>
          <w:p w14:paraId="62D7F206" w14:textId="77777777" w:rsidR="009F46C0" w:rsidRDefault="005B3CA2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Critères d’évaluation</w:t>
            </w:r>
          </w:p>
        </w:tc>
        <w:tc>
          <w:tcPr>
            <w:tcW w:w="4110" w:type="dxa"/>
            <w:tcBorders>
              <w:top w:val="single" w:sz="12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</w:tcBorders>
            <w:shd w:val="clear" w:color="auto" w:fill="B7DDE8"/>
            <w:tcMar>
              <w:top w:w="0" w:type="auto"/>
              <w:left w:w="31" w:type="dxa"/>
              <w:bottom w:w="0" w:type="auto"/>
              <w:right w:w="0" w:type="dxa"/>
            </w:tcMar>
            <w:vAlign w:val="center"/>
          </w:tcPr>
          <w:p w14:paraId="116CB8C8" w14:textId="2FE93FAD" w:rsidR="009F46C0" w:rsidRDefault="005B3CA2">
            <w:pP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Savoirs associés</w:t>
            </w:r>
          </w:p>
        </w:tc>
      </w:tr>
      <w:tr w:rsidR="009F46C0" w14:paraId="3C3BAAC6" w14:textId="77777777" w:rsidTr="00F24B4E">
        <w:trPr>
          <w:trHeight w:val="1075"/>
        </w:trPr>
        <w:tc>
          <w:tcPr>
            <w:tcW w:w="2835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right w:val="single" w:sz="12" w:space="0" w:color="000001"/>
            </w:tcBorders>
            <w:shd w:val="clear" w:color="auto" w:fill="auto"/>
            <w:vAlign w:val="center"/>
          </w:tcPr>
          <w:p w14:paraId="0C963844" w14:textId="77777777" w:rsidR="009F46C0" w:rsidRPr="00163350" w:rsidRDefault="005B3CA2">
            <w:pPr>
              <w:rPr>
                <w:rFonts w:asciiTheme="majorHAnsi" w:eastAsia="Arial" w:hAnsiTheme="majorHAnsi" w:cstheme="majorHAnsi"/>
                <w:color w:val="auto"/>
                <w:sz w:val="20"/>
                <w:szCs w:val="18"/>
              </w:rPr>
            </w:pPr>
            <w:r w:rsidRPr="00163350">
              <w:rPr>
                <w:rFonts w:asciiTheme="majorHAnsi" w:hAnsiTheme="majorHAnsi" w:cstheme="majorHAnsi"/>
                <w:b/>
                <w:sz w:val="20"/>
                <w:szCs w:val="18"/>
              </w:rPr>
              <w:t>CC11 : Collecter</w:t>
            </w:r>
            <w:r w:rsidRPr="00163350">
              <w:rPr>
                <w:rFonts w:asciiTheme="majorHAnsi" w:hAnsiTheme="majorHAnsi" w:cstheme="majorHAnsi"/>
                <w:sz w:val="20"/>
                <w:szCs w:val="18"/>
              </w:rPr>
              <w:t xml:space="preserve"> les données nécessaires à l’intervention ou à la réalisation en utilisant les outils numériques</w:t>
            </w:r>
          </w:p>
        </w:tc>
        <w:tc>
          <w:tcPr>
            <w:tcW w:w="38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auto"/>
              <w:left w:w="38" w:type="dxa"/>
              <w:bottom w:w="0" w:type="auto"/>
              <w:right w:w="0" w:type="dxa"/>
            </w:tcMar>
            <w:vAlign w:val="center"/>
          </w:tcPr>
          <w:p w14:paraId="79F92DA4" w14:textId="77777777" w:rsidR="009F46C0" w:rsidRPr="00163350" w:rsidRDefault="005B3CA2">
            <w:pPr>
              <w:rPr>
                <w:rFonts w:asciiTheme="majorHAnsi" w:hAnsiTheme="majorHAnsi" w:cstheme="majorHAnsi"/>
                <w:sz w:val="20"/>
                <w:szCs w:val="18"/>
              </w:rPr>
            </w:pPr>
            <w:r w:rsidRPr="00163350">
              <w:rPr>
                <w:rFonts w:asciiTheme="majorHAnsi" w:hAnsiTheme="majorHAnsi" w:cstheme="majorHAnsi"/>
                <w:sz w:val="20"/>
                <w:szCs w:val="18"/>
              </w:rPr>
              <w:t>Les données techniques nécessaires sont identifiées.</w:t>
            </w:r>
          </w:p>
          <w:p w14:paraId="6758DB78" w14:textId="77777777" w:rsidR="009F46C0" w:rsidRPr="00163350" w:rsidRDefault="005B3CA2">
            <w:pPr>
              <w:rPr>
                <w:rFonts w:asciiTheme="majorHAnsi" w:eastAsia="Calibri" w:hAnsiTheme="majorHAnsi" w:cstheme="majorHAnsi"/>
                <w:color w:val="000000"/>
                <w:sz w:val="20"/>
                <w:szCs w:val="18"/>
              </w:rPr>
            </w:pPr>
            <w:r w:rsidRPr="00163350">
              <w:rPr>
                <w:rFonts w:asciiTheme="majorHAnsi" w:hAnsiTheme="majorHAnsi" w:cstheme="majorHAnsi"/>
                <w:sz w:val="20"/>
                <w:szCs w:val="18"/>
              </w:rPr>
              <w:t>La collecte des informations nécessaires est complète et exploitable</w:t>
            </w:r>
          </w:p>
        </w:tc>
        <w:tc>
          <w:tcPr>
            <w:tcW w:w="41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</w:tcBorders>
            <w:shd w:val="clear" w:color="auto" w:fill="auto"/>
            <w:tcMar>
              <w:top w:w="0" w:type="auto"/>
              <w:left w:w="31" w:type="dxa"/>
              <w:bottom w:w="0" w:type="auto"/>
              <w:right w:w="0" w:type="dxa"/>
            </w:tcMar>
            <w:vAlign w:val="center"/>
          </w:tcPr>
          <w:p w14:paraId="56E88434" w14:textId="77777777" w:rsidR="009F46C0" w:rsidRPr="00163350" w:rsidRDefault="005B3CA2">
            <w:pPr>
              <w:rPr>
                <w:rFonts w:asciiTheme="majorHAnsi" w:hAnsiTheme="majorHAnsi" w:cstheme="majorHAnsi"/>
                <w:bCs/>
                <w:sz w:val="20"/>
                <w:szCs w:val="18"/>
              </w:rPr>
            </w:pPr>
            <w:r w:rsidRPr="00163350">
              <w:rPr>
                <w:rFonts w:asciiTheme="majorHAnsi" w:hAnsiTheme="majorHAnsi" w:cstheme="majorHAnsi"/>
                <w:bCs/>
                <w:sz w:val="20"/>
                <w:szCs w:val="18"/>
              </w:rPr>
              <w:t>S1.4 Les procédures administratives</w:t>
            </w:r>
          </w:p>
          <w:p w14:paraId="62E1BCAA" w14:textId="4A08A55B" w:rsidR="009F46C0" w:rsidRPr="00163350" w:rsidRDefault="005B3CA2">
            <w:pPr>
              <w:rPr>
                <w:rFonts w:asciiTheme="majorHAnsi" w:eastAsia="Arial" w:hAnsiTheme="majorHAnsi" w:cstheme="majorHAnsi"/>
                <w:bCs/>
                <w:color w:val="000000"/>
                <w:sz w:val="20"/>
                <w:szCs w:val="18"/>
              </w:rPr>
            </w:pPr>
            <w:r w:rsidRPr="00163350">
              <w:rPr>
                <w:rFonts w:asciiTheme="majorHAnsi" w:eastAsia="Arial" w:hAnsiTheme="majorHAnsi" w:cstheme="majorHAnsi"/>
                <w:bCs/>
                <w:color w:val="000000"/>
                <w:sz w:val="20"/>
                <w:szCs w:val="18"/>
              </w:rPr>
              <w:t>S3.1 L’analyse fonctionnelle et structurelle</w:t>
            </w:r>
          </w:p>
          <w:p w14:paraId="090FBFBF" w14:textId="680F0F3D" w:rsidR="00BA2E43" w:rsidRPr="00163350" w:rsidRDefault="005B3CA2">
            <w:pPr>
              <w:rPr>
                <w:rFonts w:asciiTheme="majorHAnsi" w:eastAsia="Arial" w:hAnsiTheme="majorHAnsi" w:cstheme="majorHAnsi"/>
                <w:bCs/>
                <w:sz w:val="20"/>
                <w:szCs w:val="18"/>
              </w:rPr>
            </w:pPr>
            <w:r w:rsidRPr="00163350">
              <w:rPr>
                <w:rFonts w:asciiTheme="majorHAnsi" w:eastAsia="Arial" w:hAnsiTheme="majorHAnsi" w:cstheme="majorHAnsi"/>
                <w:bCs/>
                <w:sz w:val="20"/>
                <w:szCs w:val="18"/>
              </w:rPr>
              <w:t>S3.3 L’exploitation des documents graphique et numérique</w:t>
            </w:r>
          </w:p>
        </w:tc>
      </w:tr>
      <w:tr w:rsidR="009F46C0" w14:paraId="29D7CB37" w14:textId="77777777" w:rsidTr="00F24B4E">
        <w:trPr>
          <w:trHeight w:val="1420"/>
        </w:trPr>
        <w:tc>
          <w:tcPr>
            <w:tcW w:w="2835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right w:val="single" w:sz="12" w:space="0" w:color="000001"/>
            </w:tcBorders>
            <w:shd w:val="clear" w:color="auto" w:fill="auto"/>
            <w:vAlign w:val="center"/>
          </w:tcPr>
          <w:p w14:paraId="58134419" w14:textId="77777777" w:rsidR="009F46C0" w:rsidRPr="00163350" w:rsidRDefault="005B3CA2">
            <w:pPr>
              <w:rPr>
                <w:rFonts w:asciiTheme="majorHAnsi" w:eastAsia="Calibri" w:hAnsiTheme="majorHAnsi" w:cstheme="majorHAnsi"/>
                <w:color w:val="auto"/>
                <w:sz w:val="20"/>
                <w:szCs w:val="18"/>
              </w:rPr>
            </w:pPr>
            <w:r w:rsidRPr="00163350">
              <w:rPr>
                <w:rFonts w:asciiTheme="majorHAnsi" w:hAnsiTheme="majorHAnsi" w:cstheme="majorHAnsi"/>
                <w:b/>
                <w:sz w:val="20"/>
                <w:szCs w:val="18"/>
              </w:rPr>
              <w:t xml:space="preserve">CC12 : Ordonner </w:t>
            </w:r>
            <w:r w:rsidRPr="00163350">
              <w:rPr>
                <w:rFonts w:asciiTheme="majorHAnsi" w:hAnsiTheme="majorHAnsi" w:cstheme="majorHAnsi"/>
                <w:sz w:val="20"/>
                <w:szCs w:val="18"/>
              </w:rPr>
              <w:t>les données nécessaires à l’intervention ou à la réalisation en tenant compte des interactions avec les autres intervenants</w:t>
            </w:r>
          </w:p>
        </w:tc>
        <w:tc>
          <w:tcPr>
            <w:tcW w:w="38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auto"/>
              <w:left w:w="38" w:type="dxa"/>
              <w:bottom w:w="0" w:type="auto"/>
              <w:right w:w="0" w:type="dxa"/>
            </w:tcMar>
            <w:vAlign w:val="center"/>
          </w:tcPr>
          <w:p w14:paraId="76284892" w14:textId="77777777" w:rsidR="009F46C0" w:rsidRPr="00163350" w:rsidRDefault="005B3CA2">
            <w:pPr>
              <w:widowControl w:val="0"/>
              <w:spacing w:line="276" w:lineRule="auto"/>
              <w:rPr>
                <w:rFonts w:asciiTheme="majorHAnsi" w:hAnsiTheme="majorHAnsi" w:cstheme="majorHAnsi"/>
                <w:sz w:val="20"/>
                <w:szCs w:val="18"/>
              </w:rPr>
            </w:pPr>
            <w:r w:rsidRPr="00163350">
              <w:rPr>
                <w:rFonts w:asciiTheme="majorHAnsi" w:hAnsiTheme="majorHAnsi" w:cstheme="majorHAnsi"/>
                <w:sz w:val="20"/>
                <w:szCs w:val="18"/>
              </w:rPr>
              <w:t>Identifier les contraintes liées aux opérations, aux conditions d’exécution et autres intervenants</w:t>
            </w:r>
          </w:p>
          <w:p w14:paraId="027512E9" w14:textId="77777777" w:rsidR="009F46C0" w:rsidRPr="00163350" w:rsidRDefault="009F46C0">
            <w:pPr>
              <w:rPr>
                <w:rFonts w:asciiTheme="majorHAnsi" w:hAnsiTheme="majorHAnsi" w:cstheme="majorHAnsi"/>
                <w:sz w:val="20"/>
                <w:szCs w:val="18"/>
              </w:rPr>
            </w:pPr>
          </w:p>
        </w:tc>
        <w:tc>
          <w:tcPr>
            <w:tcW w:w="41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</w:tcBorders>
            <w:shd w:val="clear" w:color="auto" w:fill="auto"/>
            <w:tcMar>
              <w:top w:w="0" w:type="auto"/>
              <w:left w:w="31" w:type="dxa"/>
              <w:bottom w:w="0" w:type="auto"/>
              <w:right w:w="0" w:type="dxa"/>
            </w:tcMar>
            <w:vAlign w:val="center"/>
          </w:tcPr>
          <w:p w14:paraId="60633083" w14:textId="77777777" w:rsidR="009F46C0" w:rsidRPr="00163350" w:rsidRDefault="005B3CA2">
            <w:pPr>
              <w:pStyle w:val="Paragraphecourant"/>
              <w:rPr>
                <w:rFonts w:asciiTheme="majorHAnsi" w:hAnsiTheme="majorHAnsi" w:cstheme="majorHAnsi"/>
                <w:bCs/>
                <w:szCs w:val="18"/>
              </w:rPr>
            </w:pPr>
            <w:r w:rsidRPr="00163350">
              <w:rPr>
                <w:rFonts w:asciiTheme="majorHAnsi" w:hAnsiTheme="majorHAnsi" w:cstheme="majorHAnsi"/>
                <w:bCs/>
                <w:szCs w:val="18"/>
              </w:rPr>
              <w:t>S1.1 L’entreprise</w:t>
            </w:r>
          </w:p>
          <w:p w14:paraId="50D1DA34" w14:textId="77777777" w:rsidR="00857532" w:rsidRDefault="00857532">
            <w:pPr>
              <w:pStyle w:val="Paragraphecourant"/>
              <w:rPr>
                <w:rFonts w:asciiTheme="majorHAnsi" w:hAnsiTheme="majorHAnsi" w:cstheme="majorHAnsi"/>
                <w:bCs/>
                <w:szCs w:val="18"/>
              </w:rPr>
            </w:pPr>
            <w:r w:rsidRPr="00163350">
              <w:rPr>
                <w:rFonts w:asciiTheme="majorHAnsi" w:eastAsia="Arial" w:hAnsiTheme="majorHAnsi" w:cstheme="majorHAnsi"/>
                <w:bCs/>
                <w:color w:val="000000"/>
                <w:szCs w:val="18"/>
              </w:rPr>
              <w:t>S1.</w:t>
            </w:r>
            <w:r>
              <w:rPr>
                <w:rFonts w:asciiTheme="majorHAnsi" w:eastAsia="Arial" w:hAnsiTheme="majorHAnsi" w:cstheme="majorHAnsi"/>
                <w:bCs/>
                <w:color w:val="000000"/>
                <w:szCs w:val="18"/>
              </w:rPr>
              <w:t>2</w:t>
            </w:r>
            <w:r w:rsidRPr="00163350">
              <w:rPr>
                <w:rFonts w:asciiTheme="majorHAnsi" w:eastAsia="Arial" w:hAnsiTheme="majorHAnsi" w:cstheme="majorHAnsi"/>
                <w:bCs/>
                <w:color w:val="000000"/>
                <w:szCs w:val="18"/>
              </w:rPr>
              <w:t xml:space="preserve"> Les intervenants</w:t>
            </w:r>
            <w:r w:rsidRPr="00163350">
              <w:rPr>
                <w:rFonts w:asciiTheme="majorHAnsi" w:hAnsiTheme="majorHAnsi" w:cstheme="majorHAnsi"/>
                <w:bCs/>
                <w:szCs w:val="18"/>
              </w:rPr>
              <w:t xml:space="preserve"> </w:t>
            </w:r>
          </w:p>
          <w:p w14:paraId="013D5AFA" w14:textId="1DACDF0D" w:rsidR="009F46C0" w:rsidRPr="00857532" w:rsidRDefault="005B3CA2" w:rsidP="00857532">
            <w:pPr>
              <w:pStyle w:val="Paragraphecourant"/>
              <w:rPr>
                <w:rFonts w:asciiTheme="majorHAnsi" w:hAnsiTheme="majorHAnsi" w:cstheme="majorHAnsi"/>
                <w:bCs/>
                <w:szCs w:val="18"/>
              </w:rPr>
            </w:pPr>
            <w:r w:rsidRPr="00163350">
              <w:rPr>
                <w:rFonts w:asciiTheme="majorHAnsi" w:hAnsiTheme="majorHAnsi" w:cstheme="majorHAnsi"/>
                <w:bCs/>
                <w:szCs w:val="18"/>
              </w:rPr>
              <w:t>S1.</w:t>
            </w:r>
            <w:r w:rsidR="00857532">
              <w:rPr>
                <w:rFonts w:asciiTheme="majorHAnsi" w:hAnsiTheme="majorHAnsi" w:cstheme="majorHAnsi"/>
                <w:bCs/>
                <w:szCs w:val="18"/>
              </w:rPr>
              <w:t>3</w:t>
            </w:r>
            <w:r w:rsidRPr="00163350">
              <w:rPr>
                <w:rFonts w:asciiTheme="majorHAnsi" w:hAnsiTheme="majorHAnsi" w:cstheme="majorHAnsi"/>
                <w:bCs/>
                <w:szCs w:val="18"/>
              </w:rPr>
              <w:t xml:space="preserve"> Les étapes d’une intervention</w:t>
            </w:r>
          </w:p>
        </w:tc>
      </w:tr>
      <w:tr w:rsidR="009F46C0" w14:paraId="1DF46CD8" w14:textId="77777777" w:rsidTr="00F24B4E">
        <w:trPr>
          <w:trHeight w:val="739"/>
        </w:trPr>
        <w:tc>
          <w:tcPr>
            <w:tcW w:w="2835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right w:val="single" w:sz="12" w:space="0" w:color="000001"/>
            </w:tcBorders>
            <w:shd w:val="clear" w:color="auto" w:fill="auto"/>
            <w:vAlign w:val="center"/>
          </w:tcPr>
          <w:p w14:paraId="569BBEC5" w14:textId="77777777" w:rsidR="009F46C0" w:rsidRPr="00163350" w:rsidRDefault="005B3CA2">
            <w:pPr>
              <w:spacing w:before="120" w:after="120"/>
              <w:ind w:right="57"/>
              <w:rPr>
                <w:rFonts w:asciiTheme="majorHAnsi" w:eastAsia="Calibri" w:hAnsiTheme="majorHAnsi" w:cstheme="majorHAnsi"/>
                <w:color w:val="auto"/>
                <w:sz w:val="20"/>
                <w:szCs w:val="18"/>
              </w:rPr>
            </w:pPr>
            <w:r w:rsidRPr="00163350">
              <w:rPr>
                <w:rFonts w:asciiTheme="majorHAnsi" w:hAnsiTheme="majorHAnsi" w:cstheme="majorHAnsi"/>
                <w:b/>
                <w:sz w:val="20"/>
                <w:szCs w:val="18"/>
              </w:rPr>
              <w:t>CC13 : Repérer</w:t>
            </w:r>
            <w:r w:rsidRPr="00163350">
              <w:rPr>
                <w:rFonts w:asciiTheme="majorHAnsi" w:hAnsiTheme="majorHAnsi" w:cstheme="majorHAnsi"/>
                <w:sz w:val="20"/>
                <w:szCs w:val="18"/>
              </w:rPr>
              <w:t xml:space="preserve"> les contraintes liées à l’efficacité énergétique</w:t>
            </w:r>
          </w:p>
        </w:tc>
        <w:tc>
          <w:tcPr>
            <w:tcW w:w="38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auto"/>
              <w:left w:w="38" w:type="dxa"/>
              <w:bottom w:w="0" w:type="auto"/>
              <w:right w:w="0" w:type="dxa"/>
            </w:tcMar>
            <w:vAlign w:val="center"/>
          </w:tcPr>
          <w:p w14:paraId="2FF25CFA" w14:textId="77777777" w:rsidR="009F46C0" w:rsidRPr="00163350" w:rsidRDefault="005B3CA2">
            <w:pPr>
              <w:widowControl w:val="0"/>
              <w:spacing w:line="276" w:lineRule="auto"/>
              <w:rPr>
                <w:rFonts w:asciiTheme="majorHAnsi" w:hAnsiTheme="majorHAnsi" w:cstheme="majorHAnsi"/>
                <w:sz w:val="20"/>
                <w:szCs w:val="18"/>
              </w:rPr>
            </w:pPr>
            <w:r w:rsidRPr="00163350">
              <w:rPr>
                <w:rFonts w:asciiTheme="majorHAnsi" w:hAnsiTheme="majorHAnsi" w:cstheme="majorHAnsi"/>
                <w:sz w:val="20"/>
                <w:szCs w:val="18"/>
              </w:rPr>
              <w:t xml:space="preserve">Vérifier la concordance entre les matériels, matériaux, équipements et outillages prévus et nécessaires aux opérations et ceux à disposition </w:t>
            </w:r>
          </w:p>
        </w:tc>
        <w:tc>
          <w:tcPr>
            <w:tcW w:w="41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</w:tcBorders>
            <w:shd w:val="clear" w:color="auto" w:fill="auto"/>
            <w:tcMar>
              <w:top w:w="0" w:type="auto"/>
              <w:left w:w="31" w:type="dxa"/>
              <w:bottom w:w="0" w:type="auto"/>
              <w:right w:w="0" w:type="dxa"/>
            </w:tcMar>
            <w:vAlign w:val="center"/>
          </w:tcPr>
          <w:p w14:paraId="7FE5B709" w14:textId="47421260" w:rsidR="009F46C0" w:rsidRPr="00163350" w:rsidRDefault="005B3CA2">
            <w:pPr>
              <w:shd w:val="clear" w:color="auto" w:fill="FFFFFF"/>
              <w:rPr>
                <w:rFonts w:asciiTheme="majorHAnsi" w:hAnsiTheme="majorHAnsi" w:cstheme="majorHAnsi"/>
                <w:bCs/>
                <w:sz w:val="20"/>
                <w:szCs w:val="18"/>
                <w:shd w:val="clear" w:color="auto" w:fill="FFFFFF"/>
              </w:rPr>
            </w:pPr>
            <w:r w:rsidRPr="00163350">
              <w:rPr>
                <w:rFonts w:asciiTheme="majorHAnsi" w:hAnsiTheme="majorHAnsi" w:cstheme="majorHAnsi"/>
                <w:bCs/>
                <w:sz w:val="20"/>
                <w:szCs w:val="18"/>
                <w:shd w:val="clear" w:color="auto" w:fill="FFFFFF"/>
              </w:rPr>
              <w:t xml:space="preserve">S4.1 </w:t>
            </w:r>
            <w:r w:rsidR="00857532">
              <w:rPr>
                <w:rFonts w:asciiTheme="majorHAnsi" w:hAnsiTheme="majorHAnsi" w:cstheme="majorHAnsi"/>
                <w:bCs/>
                <w:sz w:val="20"/>
                <w:szCs w:val="18"/>
                <w:shd w:val="clear" w:color="auto" w:fill="FFFFFF"/>
              </w:rPr>
              <w:t>Les circuits frigorifiques</w:t>
            </w:r>
          </w:p>
          <w:p w14:paraId="00C87A21" w14:textId="77777777" w:rsidR="009F46C0" w:rsidRDefault="005B3CA2">
            <w:pPr>
              <w:shd w:val="clear" w:color="auto" w:fill="FFFFFF"/>
              <w:rPr>
                <w:rFonts w:asciiTheme="majorHAnsi" w:hAnsiTheme="majorHAnsi" w:cstheme="majorHAnsi"/>
                <w:bCs/>
                <w:sz w:val="20"/>
                <w:szCs w:val="18"/>
                <w:shd w:val="clear" w:color="auto" w:fill="FFFFFF"/>
              </w:rPr>
            </w:pPr>
            <w:r w:rsidRPr="00163350">
              <w:rPr>
                <w:rFonts w:asciiTheme="majorHAnsi" w:hAnsiTheme="majorHAnsi" w:cstheme="majorHAnsi"/>
                <w:bCs/>
                <w:sz w:val="20"/>
                <w:szCs w:val="18"/>
                <w:shd w:val="clear" w:color="auto" w:fill="FFFFFF"/>
              </w:rPr>
              <w:t>S4.</w:t>
            </w:r>
            <w:r w:rsidR="00857532">
              <w:rPr>
                <w:rFonts w:asciiTheme="majorHAnsi" w:hAnsiTheme="majorHAnsi" w:cstheme="majorHAnsi"/>
                <w:bCs/>
                <w:sz w:val="20"/>
                <w:szCs w:val="18"/>
                <w:shd w:val="clear" w:color="auto" w:fill="FFFFFF"/>
              </w:rPr>
              <w:t xml:space="preserve">2 </w:t>
            </w:r>
            <w:proofErr w:type="gramStart"/>
            <w:r w:rsidR="00857532">
              <w:rPr>
                <w:rFonts w:asciiTheme="majorHAnsi" w:hAnsiTheme="majorHAnsi" w:cstheme="majorHAnsi"/>
                <w:bCs/>
                <w:sz w:val="20"/>
                <w:szCs w:val="18"/>
                <w:shd w:val="clear" w:color="auto" w:fill="FFFFFF"/>
              </w:rPr>
              <w:t>Les réseau électriques</w:t>
            </w:r>
            <w:proofErr w:type="gramEnd"/>
          </w:p>
          <w:p w14:paraId="2AABDAC4" w14:textId="03FA1BCB" w:rsidR="00857532" w:rsidRPr="00163350" w:rsidRDefault="00857532">
            <w:pPr>
              <w:shd w:val="clear" w:color="auto" w:fill="FFFFFF"/>
              <w:rPr>
                <w:rFonts w:asciiTheme="majorHAnsi" w:hAnsiTheme="majorHAnsi" w:cstheme="majorHAnsi"/>
                <w:sz w:val="20"/>
                <w:szCs w:val="18"/>
              </w:rPr>
            </w:pPr>
            <w:r>
              <w:rPr>
                <w:rFonts w:asciiTheme="majorHAnsi" w:hAnsiTheme="majorHAnsi" w:cstheme="majorHAnsi"/>
                <w:sz w:val="20"/>
                <w:szCs w:val="18"/>
                <w:shd w:val="clear" w:color="auto" w:fill="FFFFFF"/>
              </w:rPr>
              <w:t>S4.5 Les systèmes de climatisation</w:t>
            </w:r>
          </w:p>
        </w:tc>
      </w:tr>
      <w:tr w:rsidR="009F46C0" w14:paraId="1A564FFA" w14:textId="77777777" w:rsidTr="00F24B4E">
        <w:trPr>
          <w:trHeight w:val="1073"/>
        </w:trPr>
        <w:tc>
          <w:tcPr>
            <w:tcW w:w="2835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right w:val="single" w:sz="12" w:space="0" w:color="000001"/>
            </w:tcBorders>
            <w:shd w:val="clear" w:color="auto" w:fill="auto"/>
            <w:vAlign w:val="center"/>
          </w:tcPr>
          <w:p w14:paraId="45005390" w14:textId="77777777" w:rsidR="009F46C0" w:rsidRPr="00163350" w:rsidRDefault="005B3CA2">
            <w:pPr>
              <w:spacing w:before="120" w:after="120"/>
              <w:ind w:right="57"/>
              <w:rPr>
                <w:rFonts w:asciiTheme="majorHAnsi" w:eastAsia="Arial" w:hAnsiTheme="majorHAnsi" w:cstheme="majorHAnsi"/>
                <w:b/>
                <w:color w:val="auto"/>
                <w:sz w:val="20"/>
                <w:szCs w:val="18"/>
              </w:rPr>
            </w:pPr>
            <w:r w:rsidRPr="00163350">
              <w:rPr>
                <w:rFonts w:asciiTheme="majorHAnsi" w:hAnsiTheme="majorHAnsi" w:cstheme="majorHAnsi"/>
                <w:b/>
                <w:sz w:val="20"/>
                <w:szCs w:val="18"/>
              </w:rPr>
              <w:t>CC21 : Organiser</w:t>
            </w:r>
            <w:r w:rsidRPr="00163350">
              <w:rPr>
                <w:rFonts w:asciiTheme="majorHAnsi" w:hAnsiTheme="majorHAnsi" w:cstheme="majorHAnsi"/>
                <w:sz w:val="20"/>
                <w:szCs w:val="18"/>
              </w:rPr>
              <w:t xml:space="preserve"> son poste de travail en assurant la sécurité de tous les intervenants</w:t>
            </w:r>
          </w:p>
        </w:tc>
        <w:tc>
          <w:tcPr>
            <w:tcW w:w="38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auto"/>
              <w:left w:w="38" w:type="dxa"/>
              <w:bottom w:w="0" w:type="auto"/>
              <w:right w:w="0" w:type="dxa"/>
            </w:tcMar>
            <w:vAlign w:val="center"/>
          </w:tcPr>
          <w:p w14:paraId="3892A4E3" w14:textId="36508EC0" w:rsidR="009F46C0" w:rsidRPr="00163350" w:rsidRDefault="005E1F4E">
            <w:pPr>
              <w:widowControl w:val="0"/>
              <w:tabs>
                <w:tab w:val="left" w:pos="302"/>
              </w:tabs>
              <w:ind w:right="194"/>
              <w:rPr>
                <w:rFonts w:asciiTheme="majorHAnsi" w:eastAsia="Arial" w:hAnsiTheme="majorHAnsi" w:cstheme="majorHAnsi"/>
                <w:color w:val="000000"/>
                <w:sz w:val="20"/>
                <w:szCs w:val="18"/>
              </w:rPr>
            </w:pPr>
            <w:r>
              <w:rPr>
                <w:rFonts w:asciiTheme="majorHAnsi" w:hAnsiTheme="majorHAnsi" w:cstheme="majorHAnsi"/>
                <w:sz w:val="20"/>
                <w:szCs w:val="18"/>
              </w:rPr>
              <w:t>Les opérations</w:t>
            </w:r>
            <w:r w:rsidR="005B3CA2" w:rsidRPr="00163350">
              <w:rPr>
                <w:rFonts w:asciiTheme="majorHAnsi" w:hAnsiTheme="majorHAnsi" w:cstheme="majorHAnsi"/>
                <w:sz w:val="20"/>
                <w:szCs w:val="18"/>
              </w:rPr>
              <w:t xml:space="preserve"> sont correctement organisées en fonction des habilitations, des qualifications et des certifications des professionnels affectés</w:t>
            </w:r>
          </w:p>
        </w:tc>
        <w:tc>
          <w:tcPr>
            <w:tcW w:w="41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</w:tcBorders>
            <w:shd w:val="clear" w:color="auto" w:fill="auto"/>
            <w:tcMar>
              <w:top w:w="0" w:type="auto"/>
              <w:left w:w="31" w:type="dxa"/>
              <w:bottom w:w="0" w:type="auto"/>
              <w:right w:w="0" w:type="dxa"/>
            </w:tcMar>
            <w:vAlign w:val="center"/>
          </w:tcPr>
          <w:p w14:paraId="79E55088" w14:textId="24C89318" w:rsidR="009F46C0" w:rsidRPr="00163350" w:rsidRDefault="005B3CA2">
            <w:pPr>
              <w:rPr>
                <w:rFonts w:asciiTheme="majorHAnsi" w:eastAsia="Arial" w:hAnsiTheme="majorHAnsi" w:cstheme="majorHAnsi"/>
                <w:bCs/>
                <w:color w:val="000000"/>
                <w:sz w:val="20"/>
                <w:szCs w:val="18"/>
              </w:rPr>
            </w:pPr>
            <w:r w:rsidRPr="00163350">
              <w:rPr>
                <w:rFonts w:asciiTheme="majorHAnsi" w:eastAsia="Arial" w:hAnsiTheme="majorHAnsi" w:cstheme="majorHAnsi"/>
                <w:bCs/>
                <w:color w:val="000000"/>
                <w:sz w:val="20"/>
                <w:szCs w:val="18"/>
              </w:rPr>
              <w:t>S1.5 Les qualifications, les garanties et les responsabilités</w:t>
            </w:r>
          </w:p>
          <w:p w14:paraId="6D4F6804" w14:textId="77777777" w:rsidR="009F46C0" w:rsidRPr="00163350" w:rsidRDefault="005B3CA2">
            <w:pPr>
              <w:rPr>
                <w:rFonts w:asciiTheme="majorHAnsi" w:eastAsia="Arial" w:hAnsiTheme="majorHAnsi" w:cstheme="majorHAnsi"/>
                <w:bCs/>
                <w:sz w:val="20"/>
                <w:szCs w:val="18"/>
              </w:rPr>
            </w:pPr>
            <w:r w:rsidRPr="00163350">
              <w:rPr>
                <w:rFonts w:asciiTheme="majorHAnsi" w:eastAsia="Arial" w:hAnsiTheme="majorHAnsi" w:cstheme="majorHAnsi"/>
                <w:bCs/>
                <w:sz w:val="20"/>
                <w:szCs w:val="18"/>
              </w:rPr>
              <w:t>S7.2 - La santé et la sécurité au travail</w:t>
            </w:r>
          </w:p>
        </w:tc>
      </w:tr>
      <w:tr w:rsidR="009F46C0" w14:paraId="5C23BAC4" w14:textId="77777777" w:rsidTr="00F24B4E">
        <w:trPr>
          <w:trHeight w:val="692"/>
        </w:trPr>
        <w:tc>
          <w:tcPr>
            <w:tcW w:w="2835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right w:val="single" w:sz="12" w:space="0" w:color="000001"/>
            </w:tcBorders>
            <w:shd w:val="clear" w:color="auto" w:fill="auto"/>
            <w:vAlign w:val="center"/>
          </w:tcPr>
          <w:p w14:paraId="7C46DA4C" w14:textId="77777777" w:rsidR="009F46C0" w:rsidRPr="00163350" w:rsidRDefault="005B3CA2">
            <w:pPr>
              <w:rPr>
                <w:rFonts w:asciiTheme="majorHAnsi" w:eastAsia="Calibri" w:hAnsiTheme="majorHAnsi" w:cstheme="majorHAnsi"/>
                <w:b/>
                <w:color w:val="auto"/>
                <w:sz w:val="20"/>
                <w:szCs w:val="18"/>
              </w:rPr>
            </w:pPr>
            <w:r w:rsidRPr="00163350">
              <w:rPr>
                <w:rFonts w:asciiTheme="majorHAnsi" w:hAnsiTheme="majorHAnsi" w:cstheme="majorHAnsi"/>
                <w:b/>
                <w:color w:val="auto"/>
                <w:sz w:val="20"/>
                <w:szCs w:val="18"/>
              </w:rPr>
              <w:t xml:space="preserve">CC22 : Identifier </w:t>
            </w:r>
            <w:r w:rsidRPr="00163350">
              <w:rPr>
                <w:rFonts w:asciiTheme="majorHAnsi" w:hAnsiTheme="majorHAnsi" w:cstheme="majorHAnsi"/>
                <w:color w:val="auto"/>
                <w:sz w:val="20"/>
                <w:szCs w:val="18"/>
              </w:rPr>
              <w:t>les EPC et les EPI adaptés à l’intervention</w:t>
            </w:r>
          </w:p>
        </w:tc>
        <w:tc>
          <w:tcPr>
            <w:tcW w:w="38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auto"/>
              <w:left w:w="38" w:type="dxa"/>
              <w:bottom w:w="0" w:type="auto"/>
              <w:right w:w="0" w:type="dxa"/>
            </w:tcMar>
            <w:vAlign w:val="center"/>
          </w:tcPr>
          <w:p w14:paraId="45318374" w14:textId="77777777" w:rsidR="009F46C0" w:rsidRPr="00163350" w:rsidRDefault="005B3CA2">
            <w:pPr>
              <w:spacing w:line="288" w:lineRule="auto"/>
              <w:ind w:right="91"/>
              <w:rPr>
                <w:rFonts w:asciiTheme="majorHAnsi" w:eastAsia="Arial" w:hAnsiTheme="majorHAnsi" w:cstheme="majorHAnsi"/>
                <w:color w:val="000000"/>
                <w:sz w:val="20"/>
                <w:szCs w:val="18"/>
              </w:rPr>
            </w:pPr>
            <w:r w:rsidRPr="00163350">
              <w:rPr>
                <w:rFonts w:asciiTheme="majorHAnsi" w:eastAsia="Arial" w:hAnsiTheme="majorHAnsi" w:cstheme="majorHAnsi"/>
                <w:sz w:val="20"/>
                <w:szCs w:val="18"/>
                <w:lang w:bidi="fr-FR"/>
              </w:rPr>
              <w:t>L’inventaire des EPC et des EPI est complet et adapté à l’intervention</w:t>
            </w:r>
          </w:p>
        </w:tc>
        <w:tc>
          <w:tcPr>
            <w:tcW w:w="41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</w:tcBorders>
            <w:shd w:val="clear" w:color="auto" w:fill="auto"/>
            <w:tcMar>
              <w:top w:w="0" w:type="auto"/>
              <w:left w:w="31" w:type="dxa"/>
              <w:bottom w:w="0" w:type="auto"/>
              <w:right w:w="0" w:type="dxa"/>
            </w:tcMar>
            <w:vAlign w:val="center"/>
          </w:tcPr>
          <w:p w14:paraId="123025B8" w14:textId="77777777" w:rsidR="009F46C0" w:rsidRPr="00163350" w:rsidRDefault="005B3CA2">
            <w:pPr>
              <w:rPr>
                <w:rFonts w:asciiTheme="majorHAnsi" w:eastAsia="Arial" w:hAnsiTheme="majorHAnsi" w:cstheme="majorHAnsi"/>
                <w:bCs/>
                <w:color w:val="000000"/>
                <w:sz w:val="20"/>
                <w:szCs w:val="18"/>
              </w:rPr>
            </w:pPr>
            <w:r w:rsidRPr="00163350">
              <w:rPr>
                <w:rFonts w:asciiTheme="majorHAnsi" w:eastAsia="Arial" w:hAnsiTheme="majorHAnsi" w:cstheme="majorHAnsi"/>
                <w:bCs/>
                <w:color w:val="000000"/>
                <w:sz w:val="20"/>
                <w:szCs w:val="18"/>
              </w:rPr>
              <w:t>S1.5 Les qualifications, les garanties et les responsabilités</w:t>
            </w:r>
          </w:p>
        </w:tc>
      </w:tr>
      <w:tr w:rsidR="009F46C0" w14:paraId="36419799" w14:textId="77777777" w:rsidTr="00F24B4E">
        <w:trPr>
          <w:trHeight w:val="1123"/>
        </w:trPr>
        <w:tc>
          <w:tcPr>
            <w:tcW w:w="2835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right w:val="single" w:sz="12" w:space="0" w:color="000001"/>
            </w:tcBorders>
            <w:shd w:val="clear" w:color="auto" w:fill="auto"/>
            <w:vAlign w:val="center"/>
          </w:tcPr>
          <w:p w14:paraId="61C0D083" w14:textId="77777777" w:rsidR="009F46C0" w:rsidRPr="00163350" w:rsidRDefault="005B3CA2">
            <w:pPr>
              <w:rPr>
                <w:rFonts w:asciiTheme="majorHAnsi" w:hAnsiTheme="majorHAnsi" w:cstheme="majorHAnsi"/>
                <w:sz w:val="20"/>
                <w:szCs w:val="18"/>
              </w:rPr>
            </w:pPr>
            <w:r w:rsidRPr="00163350">
              <w:rPr>
                <w:rFonts w:asciiTheme="majorHAnsi" w:hAnsiTheme="majorHAnsi" w:cstheme="majorHAnsi"/>
                <w:b/>
                <w:sz w:val="20"/>
                <w:szCs w:val="18"/>
              </w:rPr>
              <w:t>CC23 : Déterminer</w:t>
            </w:r>
            <w:r w:rsidRPr="00163350">
              <w:rPr>
                <w:rFonts w:asciiTheme="majorHAnsi" w:hAnsiTheme="majorHAnsi" w:cstheme="majorHAnsi"/>
                <w:sz w:val="20"/>
                <w:szCs w:val="18"/>
              </w:rPr>
              <w:t xml:space="preserve"> les matériels, les produits et les outillages nécessaires à la réalisation de son intervention</w:t>
            </w:r>
          </w:p>
        </w:tc>
        <w:tc>
          <w:tcPr>
            <w:tcW w:w="38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auto"/>
              <w:left w:w="38" w:type="dxa"/>
              <w:bottom w:w="0" w:type="auto"/>
              <w:right w:w="0" w:type="dxa"/>
            </w:tcMar>
            <w:vAlign w:val="center"/>
          </w:tcPr>
          <w:p w14:paraId="3D0C0D3A" w14:textId="77777777" w:rsidR="009F46C0" w:rsidRPr="00163350" w:rsidRDefault="005B3CA2" w:rsidP="00F24B4E">
            <w:pPr>
              <w:widowControl w:val="0"/>
              <w:spacing w:line="276" w:lineRule="auto"/>
              <w:rPr>
                <w:rFonts w:asciiTheme="majorHAnsi" w:hAnsiTheme="majorHAnsi" w:cstheme="majorHAnsi"/>
                <w:color w:val="000000"/>
                <w:sz w:val="20"/>
                <w:szCs w:val="18"/>
              </w:rPr>
            </w:pPr>
            <w:r w:rsidRPr="00163350">
              <w:rPr>
                <w:rFonts w:asciiTheme="majorHAnsi" w:hAnsiTheme="majorHAnsi" w:cstheme="majorHAnsi"/>
                <w:color w:val="000000"/>
                <w:sz w:val="20"/>
                <w:szCs w:val="18"/>
              </w:rPr>
              <w:t>La vérification des matériels, des matériaux, des équipements et des outillages est réalisée</w:t>
            </w:r>
          </w:p>
          <w:p w14:paraId="2C65A99E" w14:textId="69063412" w:rsidR="009F46C0" w:rsidRPr="00163350" w:rsidRDefault="005B3CA2" w:rsidP="005E1F4E">
            <w:pPr>
              <w:widowControl w:val="0"/>
              <w:spacing w:after="200" w:line="276" w:lineRule="auto"/>
              <w:rPr>
                <w:rFonts w:asciiTheme="majorHAnsi" w:eastAsia="Arial" w:hAnsiTheme="majorHAnsi" w:cstheme="majorHAnsi"/>
                <w:sz w:val="20"/>
                <w:szCs w:val="18"/>
                <w:lang w:bidi="fr-FR"/>
              </w:rPr>
            </w:pPr>
            <w:r w:rsidRPr="00163350">
              <w:rPr>
                <w:rFonts w:asciiTheme="majorHAnsi" w:hAnsiTheme="majorHAnsi" w:cstheme="majorHAnsi"/>
                <w:color w:val="000000"/>
                <w:sz w:val="20"/>
                <w:szCs w:val="18"/>
              </w:rPr>
              <w:t>Les matériels, les matériaux, les équipements de protec</w:t>
            </w:r>
            <w:r w:rsidR="005E1F4E">
              <w:rPr>
                <w:rFonts w:asciiTheme="majorHAnsi" w:hAnsiTheme="majorHAnsi" w:cstheme="majorHAnsi"/>
                <w:color w:val="000000"/>
                <w:sz w:val="20"/>
                <w:szCs w:val="18"/>
              </w:rPr>
              <w:t>tion et les outillages</w:t>
            </w:r>
            <w:r w:rsidRPr="00163350">
              <w:rPr>
                <w:rFonts w:asciiTheme="majorHAnsi" w:hAnsiTheme="majorHAnsi" w:cstheme="majorHAnsi"/>
                <w:color w:val="000000"/>
                <w:sz w:val="20"/>
                <w:szCs w:val="18"/>
              </w:rPr>
              <w:t xml:space="preserve"> sont identifiés</w:t>
            </w:r>
          </w:p>
        </w:tc>
        <w:tc>
          <w:tcPr>
            <w:tcW w:w="41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</w:tcBorders>
            <w:shd w:val="clear" w:color="auto" w:fill="auto"/>
            <w:tcMar>
              <w:top w:w="0" w:type="auto"/>
              <w:left w:w="31" w:type="dxa"/>
              <w:bottom w:w="0" w:type="auto"/>
              <w:right w:w="0" w:type="dxa"/>
            </w:tcMar>
            <w:vAlign w:val="center"/>
          </w:tcPr>
          <w:p w14:paraId="7C7027E9" w14:textId="77777777" w:rsidR="00857532" w:rsidRPr="00163350" w:rsidRDefault="00857532" w:rsidP="00857532">
            <w:pPr>
              <w:shd w:val="clear" w:color="auto" w:fill="FFFFFF"/>
              <w:rPr>
                <w:rFonts w:asciiTheme="majorHAnsi" w:hAnsiTheme="majorHAnsi" w:cstheme="majorHAnsi"/>
                <w:bCs/>
                <w:sz w:val="20"/>
                <w:szCs w:val="18"/>
                <w:shd w:val="clear" w:color="auto" w:fill="FFFFFF"/>
              </w:rPr>
            </w:pPr>
            <w:r w:rsidRPr="00163350">
              <w:rPr>
                <w:rFonts w:asciiTheme="majorHAnsi" w:hAnsiTheme="majorHAnsi" w:cstheme="majorHAnsi"/>
                <w:bCs/>
                <w:sz w:val="20"/>
                <w:szCs w:val="18"/>
                <w:shd w:val="clear" w:color="auto" w:fill="FFFFFF"/>
              </w:rPr>
              <w:t xml:space="preserve">S4.1 </w:t>
            </w:r>
            <w:r>
              <w:rPr>
                <w:rFonts w:asciiTheme="majorHAnsi" w:hAnsiTheme="majorHAnsi" w:cstheme="majorHAnsi"/>
                <w:bCs/>
                <w:sz w:val="20"/>
                <w:szCs w:val="18"/>
                <w:shd w:val="clear" w:color="auto" w:fill="FFFFFF"/>
              </w:rPr>
              <w:t>Les circuits frigorifiques</w:t>
            </w:r>
          </w:p>
          <w:p w14:paraId="75B8019D" w14:textId="77777777" w:rsidR="00857532" w:rsidRDefault="00857532" w:rsidP="00857532">
            <w:pPr>
              <w:shd w:val="clear" w:color="auto" w:fill="FFFFFF"/>
              <w:rPr>
                <w:rFonts w:asciiTheme="majorHAnsi" w:hAnsiTheme="majorHAnsi" w:cstheme="majorHAnsi"/>
                <w:bCs/>
                <w:sz w:val="20"/>
                <w:szCs w:val="18"/>
                <w:shd w:val="clear" w:color="auto" w:fill="FFFFFF"/>
              </w:rPr>
            </w:pPr>
            <w:r w:rsidRPr="00163350">
              <w:rPr>
                <w:rFonts w:asciiTheme="majorHAnsi" w:hAnsiTheme="majorHAnsi" w:cstheme="majorHAnsi"/>
                <w:bCs/>
                <w:sz w:val="20"/>
                <w:szCs w:val="18"/>
                <w:shd w:val="clear" w:color="auto" w:fill="FFFFFF"/>
              </w:rPr>
              <w:t>S4.</w:t>
            </w:r>
            <w:r>
              <w:rPr>
                <w:rFonts w:asciiTheme="majorHAnsi" w:hAnsiTheme="majorHAnsi" w:cstheme="majorHAnsi"/>
                <w:bCs/>
                <w:sz w:val="20"/>
                <w:szCs w:val="18"/>
                <w:shd w:val="clear" w:color="auto" w:fill="FFFFFF"/>
              </w:rPr>
              <w:t xml:space="preserve">2 </w:t>
            </w:r>
            <w:proofErr w:type="gramStart"/>
            <w:r>
              <w:rPr>
                <w:rFonts w:asciiTheme="majorHAnsi" w:hAnsiTheme="majorHAnsi" w:cstheme="majorHAnsi"/>
                <w:bCs/>
                <w:sz w:val="20"/>
                <w:szCs w:val="18"/>
                <w:shd w:val="clear" w:color="auto" w:fill="FFFFFF"/>
              </w:rPr>
              <w:t>Les réseau électriques</w:t>
            </w:r>
            <w:proofErr w:type="gramEnd"/>
          </w:p>
          <w:p w14:paraId="6397165B" w14:textId="2F22DA80" w:rsidR="009F46C0" w:rsidRPr="00163350" w:rsidRDefault="00857532" w:rsidP="00857532">
            <w:pPr>
              <w:rPr>
                <w:rFonts w:asciiTheme="majorHAnsi" w:hAnsiTheme="majorHAnsi" w:cstheme="majorHAnsi"/>
                <w:bCs/>
                <w:sz w:val="20"/>
                <w:szCs w:val="18"/>
              </w:rPr>
            </w:pPr>
            <w:r>
              <w:rPr>
                <w:rFonts w:asciiTheme="majorHAnsi" w:hAnsiTheme="majorHAnsi" w:cstheme="majorHAnsi"/>
                <w:sz w:val="20"/>
                <w:szCs w:val="18"/>
                <w:shd w:val="clear" w:color="auto" w:fill="FFFFFF"/>
              </w:rPr>
              <w:t>S4.5 Les systèmes de climatisation</w:t>
            </w:r>
          </w:p>
        </w:tc>
      </w:tr>
      <w:tr w:rsidR="009F46C0" w14:paraId="13F57DDD" w14:textId="77777777" w:rsidTr="00F24B4E">
        <w:trPr>
          <w:trHeight w:val="1103"/>
        </w:trPr>
        <w:tc>
          <w:tcPr>
            <w:tcW w:w="2835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right w:val="single" w:sz="12" w:space="0" w:color="000001"/>
            </w:tcBorders>
            <w:shd w:val="clear" w:color="auto" w:fill="auto"/>
            <w:vAlign w:val="center"/>
          </w:tcPr>
          <w:p w14:paraId="0D6189B3" w14:textId="77777777" w:rsidR="009F46C0" w:rsidRPr="00163350" w:rsidRDefault="005B3CA2">
            <w:pPr>
              <w:rPr>
                <w:rFonts w:asciiTheme="majorHAnsi" w:hAnsiTheme="majorHAnsi" w:cstheme="majorHAnsi"/>
                <w:sz w:val="20"/>
                <w:szCs w:val="18"/>
              </w:rPr>
            </w:pPr>
            <w:r w:rsidRPr="00163350">
              <w:rPr>
                <w:rFonts w:asciiTheme="majorHAnsi" w:hAnsiTheme="majorHAnsi" w:cstheme="majorHAnsi"/>
                <w:b/>
                <w:sz w:val="20"/>
                <w:szCs w:val="18"/>
              </w:rPr>
              <w:t xml:space="preserve">CC31 : Identifier </w:t>
            </w:r>
            <w:r w:rsidRPr="00163350">
              <w:rPr>
                <w:rFonts w:asciiTheme="majorHAnsi" w:hAnsiTheme="majorHAnsi" w:cstheme="majorHAnsi"/>
                <w:sz w:val="20"/>
                <w:szCs w:val="18"/>
              </w:rPr>
              <w:t>les éléments d’un système énergétique, de son installation électrique et de son environnement numérique</w:t>
            </w:r>
          </w:p>
          <w:p w14:paraId="71EC4595" w14:textId="77777777" w:rsidR="009F46C0" w:rsidRPr="00163350" w:rsidRDefault="009F46C0">
            <w:pPr>
              <w:rPr>
                <w:rFonts w:asciiTheme="majorHAnsi" w:hAnsiTheme="majorHAnsi" w:cstheme="majorHAnsi"/>
                <w:b/>
                <w:sz w:val="20"/>
                <w:szCs w:val="18"/>
              </w:rPr>
            </w:pPr>
          </w:p>
        </w:tc>
        <w:tc>
          <w:tcPr>
            <w:tcW w:w="38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auto"/>
              <w:left w:w="38" w:type="dxa"/>
              <w:bottom w:w="0" w:type="auto"/>
              <w:right w:w="0" w:type="dxa"/>
            </w:tcMar>
            <w:vAlign w:val="center"/>
          </w:tcPr>
          <w:p w14:paraId="0E9E64E0" w14:textId="28FB54DB" w:rsidR="009F46C0" w:rsidRPr="00163350" w:rsidRDefault="005B3CA2">
            <w:pPr>
              <w:widowControl w:val="0"/>
              <w:spacing w:line="276" w:lineRule="auto"/>
              <w:rPr>
                <w:rFonts w:asciiTheme="majorHAnsi" w:hAnsiTheme="majorHAnsi" w:cstheme="majorHAnsi"/>
                <w:sz w:val="20"/>
                <w:szCs w:val="18"/>
              </w:rPr>
            </w:pPr>
            <w:r w:rsidRPr="00163350">
              <w:rPr>
                <w:rFonts w:asciiTheme="majorHAnsi" w:hAnsiTheme="majorHAnsi" w:cstheme="majorHAnsi"/>
                <w:sz w:val="20"/>
                <w:szCs w:val="18"/>
              </w:rPr>
              <w:t>Les composants sont associés aux fonctions principales</w:t>
            </w:r>
          </w:p>
          <w:p w14:paraId="5FE2CDC1" w14:textId="55DBE484" w:rsidR="009F46C0" w:rsidRPr="00163350" w:rsidRDefault="005B3CA2" w:rsidP="00F24B4E">
            <w:pPr>
              <w:widowControl w:val="0"/>
              <w:spacing w:line="276" w:lineRule="auto"/>
              <w:rPr>
                <w:rFonts w:asciiTheme="majorHAnsi" w:hAnsiTheme="majorHAnsi" w:cstheme="majorHAnsi"/>
                <w:sz w:val="20"/>
                <w:szCs w:val="18"/>
              </w:rPr>
            </w:pPr>
            <w:r w:rsidRPr="00163350">
              <w:rPr>
                <w:rFonts w:asciiTheme="majorHAnsi" w:hAnsiTheme="majorHAnsi" w:cstheme="majorHAnsi"/>
                <w:sz w:val="20"/>
                <w:szCs w:val="18"/>
              </w:rPr>
              <w:t xml:space="preserve">Les schémas sont correctement analysés </w:t>
            </w:r>
          </w:p>
        </w:tc>
        <w:tc>
          <w:tcPr>
            <w:tcW w:w="41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</w:tcBorders>
            <w:shd w:val="clear" w:color="auto" w:fill="auto"/>
            <w:tcMar>
              <w:top w:w="0" w:type="auto"/>
              <w:left w:w="31" w:type="dxa"/>
              <w:bottom w:w="0" w:type="auto"/>
              <w:right w:w="0" w:type="dxa"/>
            </w:tcMar>
            <w:vAlign w:val="center"/>
          </w:tcPr>
          <w:p w14:paraId="1AFC421A" w14:textId="77777777" w:rsidR="009F46C0" w:rsidRPr="00163350" w:rsidRDefault="005B3CA2">
            <w:pPr>
              <w:rPr>
                <w:rFonts w:asciiTheme="majorHAnsi" w:hAnsiTheme="majorHAnsi" w:cstheme="majorHAnsi"/>
                <w:bCs/>
                <w:sz w:val="20"/>
                <w:szCs w:val="18"/>
              </w:rPr>
            </w:pPr>
            <w:r w:rsidRPr="00163350">
              <w:rPr>
                <w:rFonts w:asciiTheme="majorHAnsi" w:hAnsiTheme="majorHAnsi" w:cstheme="majorHAnsi"/>
                <w:bCs/>
                <w:sz w:val="20"/>
                <w:szCs w:val="18"/>
              </w:rPr>
              <w:t>S3.1 L’analyse fonctionnelle et structurelle des ouvrages</w:t>
            </w:r>
          </w:p>
          <w:p w14:paraId="5A80A2E1" w14:textId="296421BC" w:rsidR="009F46C0" w:rsidRPr="00163350" w:rsidRDefault="00857532">
            <w:pPr>
              <w:rPr>
                <w:rFonts w:asciiTheme="majorHAnsi" w:hAnsiTheme="majorHAnsi" w:cstheme="majorHAnsi"/>
                <w:sz w:val="20"/>
                <w:szCs w:val="18"/>
              </w:rPr>
            </w:pPr>
            <w:r>
              <w:rPr>
                <w:rFonts w:asciiTheme="majorHAnsi" w:hAnsiTheme="majorHAnsi" w:cstheme="majorHAnsi"/>
                <w:sz w:val="20"/>
                <w:szCs w:val="18"/>
                <w:shd w:val="clear" w:color="auto" w:fill="FFFFFF"/>
              </w:rPr>
              <w:t>S4.5 Les systèmes de climatisation</w:t>
            </w:r>
          </w:p>
        </w:tc>
      </w:tr>
      <w:tr w:rsidR="009F46C0" w14:paraId="42357DC9" w14:textId="77777777" w:rsidTr="00F24B4E">
        <w:trPr>
          <w:trHeight w:val="1435"/>
        </w:trPr>
        <w:tc>
          <w:tcPr>
            <w:tcW w:w="2835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right w:val="single" w:sz="12" w:space="0" w:color="000001"/>
            </w:tcBorders>
            <w:shd w:val="clear" w:color="auto" w:fill="auto"/>
            <w:vAlign w:val="center"/>
          </w:tcPr>
          <w:p w14:paraId="4BEA3EE2" w14:textId="77777777" w:rsidR="009F46C0" w:rsidRPr="00163350" w:rsidRDefault="005B3CA2">
            <w:pPr>
              <w:rPr>
                <w:rFonts w:asciiTheme="majorHAnsi" w:hAnsiTheme="majorHAnsi" w:cstheme="majorHAnsi"/>
                <w:b/>
                <w:sz w:val="20"/>
                <w:szCs w:val="18"/>
              </w:rPr>
            </w:pPr>
            <w:r w:rsidRPr="00163350">
              <w:rPr>
                <w:rFonts w:asciiTheme="majorHAnsi" w:hAnsiTheme="majorHAnsi" w:cstheme="majorHAnsi"/>
                <w:b/>
                <w:sz w:val="20"/>
                <w:szCs w:val="18"/>
              </w:rPr>
              <w:t>CC32 : Identifier</w:t>
            </w:r>
            <w:r w:rsidRPr="00163350">
              <w:rPr>
                <w:rFonts w:asciiTheme="majorHAnsi" w:hAnsiTheme="majorHAnsi" w:cstheme="majorHAnsi"/>
                <w:sz w:val="20"/>
                <w:szCs w:val="18"/>
              </w:rPr>
              <w:t xml:space="preserve"> les grandeurs physiques nominales associées à l’installation (températures, pression, puissances, intensités, tensions, …)</w:t>
            </w:r>
          </w:p>
          <w:p w14:paraId="747B3565" w14:textId="77777777" w:rsidR="009F46C0" w:rsidRPr="00163350" w:rsidRDefault="009F46C0">
            <w:pPr>
              <w:rPr>
                <w:rFonts w:asciiTheme="majorHAnsi" w:hAnsiTheme="majorHAnsi" w:cstheme="majorHAnsi"/>
                <w:b/>
                <w:sz w:val="20"/>
                <w:szCs w:val="18"/>
              </w:rPr>
            </w:pPr>
          </w:p>
        </w:tc>
        <w:tc>
          <w:tcPr>
            <w:tcW w:w="38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auto"/>
              <w:left w:w="38" w:type="dxa"/>
              <w:bottom w:w="0" w:type="auto"/>
              <w:right w:w="0" w:type="dxa"/>
            </w:tcMar>
            <w:vAlign w:val="center"/>
          </w:tcPr>
          <w:p w14:paraId="35BC66F7" w14:textId="77777777" w:rsidR="009F46C0" w:rsidRPr="00163350" w:rsidRDefault="005B3CA2">
            <w:pPr>
              <w:widowControl w:val="0"/>
              <w:ind w:right="28"/>
              <w:rPr>
                <w:rFonts w:asciiTheme="majorHAnsi" w:eastAsia="Arial" w:hAnsiTheme="majorHAnsi" w:cstheme="majorHAnsi"/>
                <w:sz w:val="20"/>
                <w:szCs w:val="18"/>
                <w:lang w:bidi="fr-FR"/>
              </w:rPr>
            </w:pPr>
            <w:r w:rsidRPr="00163350">
              <w:rPr>
                <w:rFonts w:asciiTheme="majorHAnsi" w:hAnsiTheme="majorHAnsi" w:cstheme="majorHAnsi"/>
                <w:sz w:val="20"/>
                <w:szCs w:val="18"/>
              </w:rPr>
              <w:t>Les grandeurs physiques sont identifiées, interprétées et associées à des moyens de mesure, de capteurs et de protection</w:t>
            </w:r>
          </w:p>
          <w:p w14:paraId="17C6F490" w14:textId="77777777" w:rsidR="009F46C0" w:rsidRPr="00163350" w:rsidRDefault="009F46C0">
            <w:pPr>
              <w:ind w:right="28"/>
              <w:rPr>
                <w:rFonts w:asciiTheme="majorHAnsi" w:hAnsiTheme="majorHAnsi" w:cstheme="majorHAnsi"/>
                <w:sz w:val="20"/>
                <w:szCs w:val="18"/>
              </w:rPr>
            </w:pPr>
          </w:p>
        </w:tc>
        <w:tc>
          <w:tcPr>
            <w:tcW w:w="41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</w:tcBorders>
            <w:shd w:val="clear" w:color="auto" w:fill="auto"/>
            <w:tcMar>
              <w:top w:w="0" w:type="auto"/>
              <w:left w:w="31" w:type="dxa"/>
              <w:bottom w:w="0" w:type="auto"/>
              <w:right w:w="0" w:type="dxa"/>
            </w:tcMar>
            <w:vAlign w:val="center"/>
          </w:tcPr>
          <w:p w14:paraId="5F834A91" w14:textId="77777777" w:rsidR="00857532" w:rsidRPr="00163350" w:rsidRDefault="00857532" w:rsidP="00857532">
            <w:pPr>
              <w:shd w:val="clear" w:color="auto" w:fill="FFFFFF"/>
              <w:rPr>
                <w:rFonts w:asciiTheme="majorHAnsi" w:hAnsiTheme="majorHAnsi" w:cstheme="majorHAnsi"/>
                <w:bCs/>
                <w:sz w:val="20"/>
                <w:szCs w:val="18"/>
                <w:shd w:val="clear" w:color="auto" w:fill="FFFFFF"/>
              </w:rPr>
            </w:pPr>
            <w:r w:rsidRPr="00163350">
              <w:rPr>
                <w:rFonts w:asciiTheme="majorHAnsi" w:hAnsiTheme="majorHAnsi" w:cstheme="majorHAnsi"/>
                <w:bCs/>
                <w:sz w:val="20"/>
                <w:szCs w:val="18"/>
                <w:shd w:val="clear" w:color="auto" w:fill="FFFFFF"/>
              </w:rPr>
              <w:t xml:space="preserve">S4.1 </w:t>
            </w:r>
            <w:r>
              <w:rPr>
                <w:rFonts w:asciiTheme="majorHAnsi" w:hAnsiTheme="majorHAnsi" w:cstheme="majorHAnsi"/>
                <w:bCs/>
                <w:sz w:val="20"/>
                <w:szCs w:val="18"/>
                <w:shd w:val="clear" w:color="auto" w:fill="FFFFFF"/>
              </w:rPr>
              <w:t>Les circuits frigorifiques</w:t>
            </w:r>
          </w:p>
          <w:p w14:paraId="4AD076D0" w14:textId="77777777" w:rsidR="00857532" w:rsidRDefault="00857532" w:rsidP="00857532">
            <w:pPr>
              <w:shd w:val="clear" w:color="auto" w:fill="FFFFFF"/>
              <w:rPr>
                <w:rFonts w:asciiTheme="majorHAnsi" w:hAnsiTheme="majorHAnsi" w:cstheme="majorHAnsi"/>
                <w:bCs/>
                <w:sz w:val="20"/>
                <w:szCs w:val="18"/>
                <w:shd w:val="clear" w:color="auto" w:fill="FFFFFF"/>
              </w:rPr>
            </w:pPr>
            <w:r w:rsidRPr="00163350">
              <w:rPr>
                <w:rFonts w:asciiTheme="majorHAnsi" w:hAnsiTheme="majorHAnsi" w:cstheme="majorHAnsi"/>
                <w:bCs/>
                <w:sz w:val="20"/>
                <w:szCs w:val="18"/>
                <w:shd w:val="clear" w:color="auto" w:fill="FFFFFF"/>
              </w:rPr>
              <w:t>S4.</w:t>
            </w:r>
            <w:r>
              <w:rPr>
                <w:rFonts w:asciiTheme="majorHAnsi" w:hAnsiTheme="majorHAnsi" w:cstheme="majorHAnsi"/>
                <w:bCs/>
                <w:sz w:val="20"/>
                <w:szCs w:val="18"/>
                <w:shd w:val="clear" w:color="auto" w:fill="FFFFFF"/>
              </w:rPr>
              <w:t xml:space="preserve">2 </w:t>
            </w:r>
            <w:proofErr w:type="gramStart"/>
            <w:r>
              <w:rPr>
                <w:rFonts w:asciiTheme="majorHAnsi" w:hAnsiTheme="majorHAnsi" w:cstheme="majorHAnsi"/>
                <w:bCs/>
                <w:sz w:val="20"/>
                <w:szCs w:val="18"/>
                <w:shd w:val="clear" w:color="auto" w:fill="FFFFFF"/>
              </w:rPr>
              <w:t>Les réseau électriques</w:t>
            </w:r>
            <w:proofErr w:type="gramEnd"/>
          </w:p>
          <w:p w14:paraId="29DDEF63" w14:textId="2BA7CD7F" w:rsidR="009F46C0" w:rsidRPr="00163350" w:rsidRDefault="009F46C0">
            <w:pPr>
              <w:rPr>
                <w:rFonts w:asciiTheme="majorHAnsi" w:hAnsiTheme="majorHAnsi" w:cstheme="majorHAnsi"/>
                <w:bCs/>
                <w:sz w:val="20"/>
                <w:szCs w:val="18"/>
              </w:rPr>
            </w:pPr>
          </w:p>
        </w:tc>
      </w:tr>
      <w:tr w:rsidR="009F46C0" w14:paraId="3835D2FC" w14:textId="77777777" w:rsidTr="00F24B4E">
        <w:trPr>
          <w:trHeight w:val="1112"/>
        </w:trPr>
        <w:tc>
          <w:tcPr>
            <w:tcW w:w="2835" w:type="dxa"/>
            <w:tcBorders>
              <w:top w:val="single" w:sz="6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vAlign w:val="center"/>
          </w:tcPr>
          <w:p w14:paraId="1927532D" w14:textId="77777777" w:rsidR="009F46C0" w:rsidRPr="00163350" w:rsidRDefault="005B3CA2">
            <w:pPr>
              <w:rPr>
                <w:rFonts w:asciiTheme="majorHAnsi" w:hAnsiTheme="majorHAnsi" w:cstheme="majorHAnsi"/>
                <w:sz w:val="20"/>
                <w:szCs w:val="18"/>
              </w:rPr>
            </w:pPr>
            <w:r w:rsidRPr="00163350">
              <w:rPr>
                <w:rFonts w:asciiTheme="majorHAnsi" w:hAnsiTheme="majorHAnsi" w:cstheme="majorHAnsi"/>
                <w:b/>
                <w:sz w:val="20"/>
                <w:szCs w:val="18"/>
              </w:rPr>
              <w:t>CC33 : Représenter</w:t>
            </w:r>
            <w:r w:rsidRPr="00163350">
              <w:rPr>
                <w:rFonts w:asciiTheme="majorHAnsi" w:hAnsiTheme="majorHAnsi" w:cstheme="majorHAnsi"/>
                <w:sz w:val="20"/>
                <w:szCs w:val="18"/>
              </w:rPr>
              <w:t xml:space="preserve"> tout ou partie d’une installation, manuellement ou avec un outil numérique</w:t>
            </w:r>
          </w:p>
        </w:tc>
        <w:tc>
          <w:tcPr>
            <w:tcW w:w="3828" w:type="dxa"/>
            <w:tcBorders>
              <w:top w:val="single" w:sz="6" w:space="0" w:color="000001"/>
              <w:left w:val="single" w:sz="6" w:space="0" w:color="000001"/>
              <w:bottom w:val="single" w:sz="12" w:space="0" w:color="000001"/>
              <w:right w:val="single" w:sz="6" w:space="0" w:color="000001"/>
            </w:tcBorders>
            <w:shd w:val="clear" w:color="auto" w:fill="auto"/>
            <w:tcMar>
              <w:top w:w="0" w:type="auto"/>
              <w:left w:w="38" w:type="dxa"/>
              <w:bottom w:w="0" w:type="auto"/>
              <w:right w:w="0" w:type="dxa"/>
            </w:tcMar>
            <w:vAlign w:val="center"/>
          </w:tcPr>
          <w:p w14:paraId="14AE9FF2" w14:textId="77777777" w:rsidR="009F46C0" w:rsidRPr="00163350" w:rsidRDefault="005B3CA2">
            <w:pPr>
              <w:widowControl w:val="0"/>
              <w:spacing w:before="1"/>
              <w:ind w:left="29"/>
              <w:rPr>
                <w:rFonts w:asciiTheme="majorHAnsi" w:eastAsia="Arial" w:hAnsiTheme="majorHAnsi" w:cstheme="majorHAnsi"/>
                <w:sz w:val="20"/>
                <w:szCs w:val="18"/>
                <w:lang w:bidi="fr-FR"/>
              </w:rPr>
            </w:pPr>
            <w:r w:rsidRPr="00163350">
              <w:rPr>
                <w:rFonts w:asciiTheme="majorHAnsi" w:eastAsia="Arial" w:hAnsiTheme="majorHAnsi" w:cstheme="majorHAnsi"/>
                <w:sz w:val="20"/>
                <w:szCs w:val="18"/>
                <w:lang w:bidi="fr-FR"/>
              </w:rPr>
              <w:t>Les schémas et/ou les croquis sont exploitables</w:t>
            </w:r>
          </w:p>
          <w:p w14:paraId="0A3ABC0B" w14:textId="77777777" w:rsidR="009F46C0" w:rsidRPr="00163350" w:rsidRDefault="005B3CA2">
            <w:pPr>
              <w:widowControl w:val="0"/>
              <w:tabs>
                <w:tab w:val="left" w:pos="305"/>
              </w:tabs>
              <w:ind w:right="113"/>
              <w:rPr>
                <w:rFonts w:asciiTheme="majorHAnsi" w:hAnsiTheme="majorHAnsi" w:cstheme="majorHAnsi"/>
                <w:sz w:val="20"/>
                <w:szCs w:val="18"/>
              </w:rPr>
            </w:pPr>
            <w:r w:rsidRPr="00163350">
              <w:rPr>
                <w:rFonts w:asciiTheme="majorHAnsi" w:eastAsia="Arial" w:hAnsiTheme="majorHAnsi" w:cstheme="majorHAnsi"/>
                <w:sz w:val="20"/>
                <w:szCs w:val="18"/>
                <w:lang w:bidi="fr-FR"/>
              </w:rPr>
              <w:t>Les conventions de représentation sont respectées</w:t>
            </w:r>
          </w:p>
        </w:tc>
        <w:tc>
          <w:tcPr>
            <w:tcW w:w="4110" w:type="dxa"/>
            <w:tcBorders>
              <w:top w:val="single" w:sz="6" w:space="0" w:color="000001"/>
              <w:left w:val="single" w:sz="6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top w:w="0" w:type="auto"/>
              <w:left w:w="31" w:type="dxa"/>
              <w:bottom w:w="0" w:type="auto"/>
              <w:right w:w="0" w:type="dxa"/>
            </w:tcMar>
            <w:vAlign w:val="center"/>
          </w:tcPr>
          <w:p w14:paraId="43D09727" w14:textId="2479722E" w:rsidR="009F46C0" w:rsidRDefault="005B3CA2">
            <w:pPr>
              <w:rPr>
                <w:rFonts w:asciiTheme="majorHAnsi" w:hAnsiTheme="majorHAnsi" w:cstheme="majorHAnsi"/>
                <w:bCs/>
                <w:color w:val="000000"/>
                <w:sz w:val="20"/>
                <w:szCs w:val="18"/>
              </w:rPr>
            </w:pPr>
            <w:r w:rsidRPr="00163350">
              <w:rPr>
                <w:rFonts w:asciiTheme="majorHAnsi" w:hAnsiTheme="majorHAnsi" w:cstheme="majorHAnsi"/>
                <w:bCs/>
                <w:color w:val="000000"/>
                <w:sz w:val="20"/>
                <w:szCs w:val="18"/>
              </w:rPr>
              <w:t>S3.2 La représentation graphique et numérique</w:t>
            </w:r>
          </w:p>
          <w:p w14:paraId="0A4C9D29" w14:textId="0FDF73D5" w:rsidR="00857532" w:rsidRPr="00163350" w:rsidRDefault="00857532">
            <w:pPr>
              <w:rPr>
                <w:rFonts w:asciiTheme="majorHAnsi" w:hAnsiTheme="majorHAnsi" w:cstheme="majorHAnsi"/>
                <w:bCs/>
                <w:sz w:val="20"/>
                <w:szCs w:val="18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18"/>
              </w:rPr>
              <w:t>S3.4 L’élaboration des plans et schémas fluidiques</w:t>
            </w:r>
          </w:p>
        </w:tc>
      </w:tr>
    </w:tbl>
    <w:p w14:paraId="0B973876" w14:textId="1E495FB9" w:rsidR="009F46C0" w:rsidRDefault="009F46C0"/>
    <w:p w14:paraId="435DB386" w14:textId="5DF8B47C" w:rsidR="009F46C0" w:rsidRDefault="009F46C0"/>
    <w:p w14:paraId="2930F368" w14:textId="5FB1500F" w:rsidR="00F24B4E" w:rsidRDefault="00F24B4E"/>
    <w:p w14:paraId="3059302F" w14:textId="77777777" w:rsidR="00F24B4E" w:rsidRDefault="00F24B4E"/>
    <w:p w14:paraId="5371C846" w14:textId="77777777" w:rsidR="00857532" w:rsidRDefault="00857532"/>
    <w:tbl>
      <w:tblPr>
        <w:tblStyle w:val="2"/>
        <w:tblW w:w="10773" w:type="dxa"/>
        <w:tblInd w:w="15" w:type="dxa"/>
        <w:tblBorders>
          <w:top w:val="single" w:sz="12" w:space="0" w:color="000001"/>
          <w:left w:val="single" w:sz="12" w:space="0" w:color="000001"/>
          <w:bottom w:val="single" w:sz="12" w:space="0" w:color="000001"/>
          <w:right w:val="single" w:sz="12" w:space="0" w:color="000001"/>
          <w:insideH w:val="single" w:sz="6" w:space="0" w:color="000001"/>
          <w:insideV w:val="single" w:sz="6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10773"/>
      </w:tblGrid>
      <w:tr w:rsidR="009F46C0" w14:paraId="799F2FEA" w14:textId="77777777">
        <w:trPr>
          <w:trHeight w:val="305"/>
        </w:trPr>
        <w:tc>
          <w:tcPr>
            <w:tcW w:w="10773" w:type="dxa"/>
            <w:shd w:val="clear" w:color="auto" w:fill="B7DDE8"/>
            <w:vAlign w:val="center"/>
          </w:tcPr>
          <w:p w14:paraId="7CBCFF68" w14:textId="41E4524C" w:rsidR="009F46C0" w:rsidRDefault="005B3CA2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Prérequis des élèves</w:t>
            </w:r>
            <w:r w:rsidR="00396510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 (séquence 1)</w:t>
            </w:r>
          </w:p>
        </w:tc>
      </w:tr>
      <w:tr w:rsidR="009F46C0" w14:paraId="4383338D" w14:textId="77777777">
        <w:trPr>
          <w:trHeight w:val="649"/>
        </w:trPr>
        <w:tc>
          <w:tcPr>
            <w:tcW w:w="10773" w:type="dxa"/>
            <w:vAlign w:val="center"/>
          </w:tcPr>
          <w:p w14:paraId="616CA81F" w14:textId="0F19E4B1" w:rsidR="005E1F4E" w:rsidRDefault="005E1F4E">
            <w:pPr>
              <w:pStyle w:val="Paragraphedeliste"/>
              <w:numPr>
                <w:ilvl w:val="0"/>
                <w:numId w:val="4"/>
              </w:numPr>
              <w:jc w:val="center"/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>Lecture de plan</w:t>
            </w:r>
          </w:p>
          <w:p w14:paraId="6AFE1D04" w14:textId="37EEDBA2" w:rsidR="009F46C0" w:rsidRPr="00163350" w:rsidRDefault="005E1F4E">
            <w:pPr>
              <w:pStyle w:val="Paragraphedeliste"/>
              <w:numPr>
                <w:ilvl w:val="0"/>
                <w:numId w:val="4"/>
              </w:numPr>
              <w:jc w:val="center"/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>M</w:t>
            </w:r>
            <w:r w:rsidR="005B3CA2" w:rsidRPr="00163350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>anipulation d’outils numériques</w:t>
            </w:r>
            <w:r w:rsidR="00163350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 xml:space="preserve"> (</w:t>
            </w:r>
            <w:r w:rsidR="005B3CA2" w:rsidRPr="00163350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>visionneuse)</w:t>
            </w:r>
          </w:p>
          <w:p w14:paraId="31AC09C8" w14:textId="77777777" w:rsidR="009F46C0" w:rsidRPr="00163350" w:rsidRDefault="005B3CA2">
            <w:pPr>
              <w:pStyle w:val="Paragraphedeliste"/>
              <w:numPr>
                <w:ilvl w:val="0"/>
                <w:numId w:val="4"/>
              </w:numPr>
              <w:jc w:val="center"/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</w:pPr>
            <w:r w:rsidRPr="00163350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>Connaissance du projet</w:t>
            </w:r>
          </w:p>
          <w:p w14:paraId="300003B7" w14:textId="5D9425C6" w:rsidR="009F46C0" w:rsidRPr="00163350" w:rsidRDefault="005E1F4E">
            <w:pPr>
              <w:pStyle w:val="Paragraphedeliste"/>
              <w:numPr>
                <w:ilvl w:val="0"/>
                <w:numId w:val="4"/>
              </w:numPr>
              <w:jc w:val="center"/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>L</w:t>
            </w:r>
            <w:r w:rsidR="000A3405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 xml:space="preserve">a machine thermodynamique </w:t>
            </w:r>
            <w:r w:rsidR="005B3CA2" w:rsidRPr="00163350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 xml:space="preserve">- les </w:t>
            </w:r>
            <w:r w:rsidR="000A3405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>composants</w:t>
            </w:r>
          </w:p>
          <w:p w14:paraId="61638F74" w14:textId="01555ADF" w:rsidR="009F46C0" w:rsidRDefault="005B3CA2">
            <w:pPr>
              <w:pStyle w:val="Paragraphedeliste"/>
              <w:numPr>
                <w:ilvl w:val="0"/>
                <w:numId w:val="4"/>
              </w:numPr>
              <w:jc w:val="center"/>
              <w:rPr>
                <w:rFonts w:ascii="Calibri" w:eastAsia="Arial" w:hAnsi="Calibri" w:cs="Arial"/>
                <w:color w:val="000000"/>
                <w:sz w:val="18"/>
                <w:szCs w:val="16"/>
              </w:rPr>
            </w:pPr>
            <w:r w:rsidRPr="00163350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 xml:space="preserve">Matériels et outils </w:t>
            </w:r>
            <w:r w:rsidR="005E1F4E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 xml:space="preserve">de l’installateur </w:t>
            </w:r>
            <w:r w:rsidRPr="00163350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 xml:space="preserve">pour la mise en œuvre des installations </w:t>
            </w:r>
            <w:r w:rsidR="000A3405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>frigorifiques</w:t>
            </w:r>
            <w:r w:rsidRPr="00163350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>.</w:t>
            </w:r>
          </w:p>
        </w:tc>
      </w:tr>
    </w:tbl>
    <w:p w14:paraId="1B5D7CF8" w14:textId="77777777" w:rsidR="009F46C0" w:rsidRDefault="009F46C0"/>
    <w:tbl>
      <w:tblPr>
        <w:tblStyle w:val="2"/>
        <w:tblW w:w="10773" w:type="dxa"/>
        <w:tblInd w:w="15" w:type="dxa"/>
        <w:tblBorders>
          <w:top w:val="single" w:sz="12" w:space="0" w:color="000001"/>
          <w:left w:val="single" w:sz="12" w:space="0" w:color="000001"/>
          <w:bottom w:val="single" w:sz="12" w:space="0" w:color="000001"/>
          <w:right w:val="single" w:sz="12" w:space="0" w:color="000001"/>
          <w:insideH w:val="single" w:sz="6" w:space="0" w:color="000001"/>
          <w:insideV w:val="single" w:sz="6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5103"/>
        <w:gridCol w:w="5670"/>
      </w:tblGrid>
      <w:tr w:rsidR="009F46C0" w14:paraId="6A815ADE" w14:textId="77777777">
        <w:trPr>
          <w:trHeight w:val="410"/>
        </w:trPr>
        <w:tc>
          <w:tcPr>
            <w:tcW w:w="10773" w:type="dxa"/>
            <w:gridSpan w:val="2"/>
            <w:shd w:val="clear" w:color="auto" w:fill="B7DDE8"/>
            <w:vAlign w:val="center"/>
          </w:tcPr>
          <w:p w14:paraId="6C8FFA47" w14:textId="77777777" w:rsidR="009F46C0" w:rsidRDefault="005B3CA2">
            <w:pPr>
              <w:ind w:left="360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  <w:t>Présentation du contexte professionnel</w:t>
            </w:r>
          </w:p>
        </w:tc>
      </w:tr>
      <w:tr w:rsidR="009F46C0" w14:paraId="086DC213" w14:textId="77777777">
        <w:trPr>
          <w:trHeight w:val="520"/>
        </w:trPr>
        <w:tc>
          <w:tcPr>
            <w:tcW w:w="10773" w:type="dxa"/>
            <w:gridSpan w:val="2"/>
            <w:vAlign w:val="center"/>
          </w:tcPr>
          <w:p w14:paraId="02C32F89" w14:textId="104EE750" w:rsidR="00D93869" w:rsidRDefault="00CE3822" w:rsidP="005E1F4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bookmarkStart w:id="4" w:name="_gshqk6y363rx"/>
            <w:bookmarkEnd w:id="4"/>
            <w:r>
              <w:rPr>
                <w:rFonts w:asciiTheme="majorHAnsi" w:hAnsiTheme="majorHAnsi" w:cstheme="majorHAnsi"/>
                <w:sz w:val="20"/>
                <w:szCs w:val="20"/>
              </w:rPr>
              <w:t>Votre entreprise a été retenu</w:t>
            </w:r>
            <w:r w:rsidR="007D7F93">
              <w:rPr>
                <w:rFonts w:asciiTheme="majorHAnsi" w:hAnsiTheme="majorHAnsi" w:cstheme="majorHAnsi"/>
                <w:sz w:val="20"/>
                <w:szCs w:val="20"/>
              </w:rPr>
              <w:t>e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pour</w:t>
            </w:r>
            <w:r w:rsidR="005B3CA2" w:rsidRPr="00163350">
              <w:rPr>
                <w:rFonts w:asciiTheme="majorHAnsi" w:hAnsiTheme="majorHAnsi" w:cstheme="majorHAnsi"/>
                <w:sz w:val="20"/>
                <w:szCs w:val="20"/>
              </w:rPr>
              <w:t xml:space="preserve"> réaliser l’installation </w:t>
            </w:r>
            <w:r w:rsidR="000A3405">
              <w:rPr>
                <w:rFonts w:asciiTheme="majorHAnsi" w:hAnsiTheme="majorHAnsi" w:cstheme="majorHAnsi"/>
                <w:sz w:val="20"/>
                <w:szCs w:val="20"/>
              </w:rPr>
              <w:t>du climatiseur du local VDI/serveur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du groupe scolaire.</w:t>
            </w:r>
          </w:p>
          <w:p w14:paraId="1E49988B" w14:textId="0B50BB26" w:rsidR="009F46C0" w:rsidRPr="00163350" w:rsidRDefault="005E1F4E" w:rsidP="005E1F4E">
            <w:pPr>
              <w:rPr>
                <w:rFonts w:asciiTheme="majorHAnsi" w:eastAsia="Calibri" w:hAnsiTheme="majorHAnsi" w:cstheme="majorHAnsi"/>
                <w:i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Vous devez réaliser l’étude de l’installation et la préparation de l’intervention</w:t>
            </w:r>
            <w:r w:rsidR="007D7F93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</w:tc>
      </w:tr>
      <w:tr w:rsidR="009F46C0" w14:paraId="2235B152" w14:textId="77777777">
        <w:trPr>
          <w:trHeight w:val="296"/>
        </w:trPr>
        <w:tc>
          <w:tcPr>
            <w:tcW w:w="10773" w:type="dxa"/>
            <w:gridSpan w:val="2"/>
            <w:shd w:val="clear" w:color="auto" w:fill="B7DDE8"/>
            <w:vAlign w:val="center"/>
          </w:tcPr>
          <w:p w14:paraId="75BB0181" w14:textId="77777777" w:rsidR="009F46C0" w:rsidRDefault="005B3CA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  <w:t>Éléments à retenir</w:t>
            </w:r>
          </w:p>
        </w:tc>
      </w:tr>
      <w:tr w:rsidR="009F46C0" w14:paraId="00DEF5C0" w14:textId="77777777">
        <w:trPr>
          <w:trHeight w:val="580"/>
        </w:trPr>
        <w:tc>
          <w:tcPr>
            <w:tcW w:w="10773" w:type="dxa"/>
            <w:gridSpan w:val="2"/>
          </w:tcPr>
          <w:p w14:paraId="00E04938" w14:textId="77777777" w:rsidR="009F46C0" w:rsidRPr="00163350" w:rsidRDefault="005B3CA2">
            <w:pPr>
              <w:widowControl w:val="0"/>
              <w:spacing w:line="276" w:lineRule="auto"/>
              <w:jc w:val="center"/>
              <w:rPr>
                <w:rFonts w:asciiTheme="majorHAnsi" w:eastAsia="Arial" w:hAnsiTheme="majorHAnsi" w:cstheme="majorHAnsi"/>
                <w:color w:val="000000"/>
                <w:sz w:val="20"/>
                <w:szCs w:val="20"/>
                <w:u w:val="single"/>
              </w:rPr>
            </w:pPr>
            <w:proofErr w:type="spellStart"/>
            <w:r w:rsidRPr="00163350">
              <w:rPr>
                <w:rFonts w:asciiTheme="majorHAnsi" w:eastAsia="Arial" w:hAnsiTheme="majorHAnsi" w:cstheme="majorHAnsi"/>
                <w:color w:val="000000"/>
                <w:sz w:val="20"/>
                <w:szCs w:val="20"/>
                <w:u w:val="single"/>
              </w:rPr>
              <w:t>A</w:t>
            </w:r>
            <w:proofErr w:type="spellEnd"/>
            <w:r w:rsidRPr="00163350">
              <w:rPr>
                <w:rFonts w:asciiTheme="majorHAnsi" w:eastAsia="Arial" w:hAnsiTheme="majorHAnsi" w:cstheme="majorHAnsi"/>
                <w:color w:val="000000"/>
                <w:sz w:val="20"/>
                <w:szCs w:val="20"/>
                <w:u w:val="single"/>
              </w:rPr>
              <w:t xml:space="preserve"> l’issue de la séquence, l’élève sera capable de :</w:t>
            </w:r>
          </w:p>
          <w:p w14:paraId="3765A630" w14:textId="540A205A" w:rsidR="009F46C0" w:rsidRPr="00163350" w:rsidRDefault="005B3CA2">
            <w:pPr>
              <w:widowControl w:val="0"/>
              <w:numPr>
                <w:ilvl w:val="0"/>
                <w:numId w:val="1"/>
              </w:numPr>
              <w:spacing w:line="276" w:lineRule="auto"/>
              <w:contextualSpacing/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</w:pPr>
            <w:r w:rsidRPr="00163350"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t xml:space="preserve">Utiliser une maquette BIM (repérer des </w:t>
            </w:r>
            <w:r w:rsidR="004C2030"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t>éléments)</w:t>
            </w:r>
          </w:p>
          <w:p w14:paraId="51A545CC" w14:textId="70089821" w:rsidR="009F46C0" w:rsidRPr="00163350" w:rsidRDefault="005B3CA2">
            <w:pPr>
              <w:widowControl w:val="0"/>
              <w:numPr>
                <w:ilvl w:val="0"/>
                <w:numId w:val="1"/>
              </w:numPr>
              <w:spacing w:line="276" w:lineRule="auto"/>
              <w:contextualSpacing/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</w:pPr>
            <w:r w:rsidRPr="00163350"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t xml:space="preserve">Utiliser un CCTP permettant d’identifier les </w:t>
            </w:r>
            <w:r w:rsidR="000A3405"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t>caractéristiques de l’installation</w:t>
            </w:r>
            <w:r w:rsidR="004C2030"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t>.</w:t>
            </w:r>
          </w:p>
          <w:p w14:paraId="4C73778E" w14:textId="77777777" w:rsidR="009F46C0" w:rsidRPr="00163350" w:rsidRDefault="005B3CA2">
            <w:pPr>
              <w:widowControl w:val="0"/>
              <w:numPr>
                <w:ilvl w:val="0"/>
                <w:numId w:val="1"/>
              </w:numPr>
              <w:spacing w:line="276" w:lineRule="auto"/>
              <w:contextualSpacing/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</w:pPr>
            <w:r w:rsidRPr="00163350"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t xml:space="preserve">Quantifier le matériel et </w:t>
            </w:r>
            <w:proofErr w:type="gramStart"/>
            <w:r w:rsidRPr="00163350"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t>les matériaux nécessaire</w:t>
            </w:r>
            <w:proofErr w:type="gramEnd"/>
            <w:r w:rsidRPr="00163350"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t xml:space="preserve"> aux travaux</w:t>
            </w:r>
          </w:p>
          <w:p w14:paraId="04BE5144" w14:textId="77777777" w:rsidR="009F46C0" w:rsidRPr="00163350" w:rsidRDefault="005B3CA2">
            <w:pPr>
              <w:widowControl w:val="0"/>
              <w:numPr>
                <w:ilvl w:val="0"/>
                <w:numId w:val="1"/>
              </w:numPr>
              <w:spacing w:line="276" w:lineRule="auto"/>
              <w:contextualSpacing/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</w:pPr>
            <w:r w:rsidRPr="00163350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>Modifier des documents</w:t>
            </w:r>
          </w:p>
          <w:p w14:paraId="1440468B" w14:textId="77777777" w:rsidR="009F46C0" w:rsidRDefault="009F46C0">
            <w:pPr>
              <w:widowControl w:val="0"/>
              <w:spacing w:line="276" w:lineRule="auto"/>
              <w:ind w:left="360"/>
              <w:contextualSpacing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9F46C0" w14:paraId="6908AC5A" w14:textId="77777777">
        <w:trPr>
          <w:trHeight w:val="440"/>
        </w:trPr>
        <w:tc>
          <w:tcPr>
            <w:tcW w:w="5103" w:type="dxa"/>
            <w:shd w:val="clear" w:color="auto" w:fill="B7DDE8"/>
            <w:vAlign w:val="center"/>
          </w:tcPr>
          <w:p w14:paraId="04868385" w14:textId="77777777" w:rsidR="009F46C0" w:rsidRDefault="005B3CA2">
            <w:pPr>
              <w:jc w:val="center"/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  <w:t>Liens avec les autres disciplines</w:t>
            </w:r>
          </w:p>
        </w:tc>
        <w:tc>
          <w:tcPr>
            <w:tcW w:w="5670" w:type="dxa"/>
            <w:shd w:val="clear" w:color="auto" w:fill="B7DDE8"/>
            <w:tcMar>
              <w:top w:w="0" w:type="auto"/>
              <w:left w:w="38" w:type="dxa"/>
              <w:bottom w:w="0" w:type="auto"/>
              <w:right w:w="0" w:type="auto"/>
            </w:tcMar>
            <w:vAlign w:val="center"/>
          </w:tcPr>
          <w:p w14:paraId="377044B5" w14:textId="77777777" w:rsidR="009F46C0" w:rsidRDefault="005B3CA2">
            <w:pPr>
              <w:jc w:val="center"/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  <w:t>Modalités d’évaluation</w:t>
            </w:r>
          </w:p>
        </w:tc>
      </w:tr>
      <w:tr w:rsidR="009F46C0" w14:paraId="0224D9E4" w14:textId="77777777">
        <w:trPr>
          <w:trHeight w:val="590"/>
        </w:trPr>
        <w:tc>
          <w:tcPr>
            <w:tcW w:w="5103" w:type="dxa"/>
            <w:vAlign w:val="center"/>
          </w:tcPr>
          <w:p w14:paraId="0CC8D60F" w14:textId="406D2491" w:rsidR="009F46C0" w:rsidRPr="00163350" w:rsidRDefault="005B3CA2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163350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Enseignement du français : maîtrise de l’expression oral</w:t>
            </w:r>
            <w:r w:rsidR="0070047C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e</w:t>
            </w:r>
            <w:r w:rsidRPr="00163350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 et   </w:t>
            </w:r>
          </w:p>
          <w:p w14:paraId="0FC8BD5E" w14:textId="77777777" w:rsidR="009F46C0" w:rsidRPr="00163350" w:rsidRDefault="005B3CA2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163350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     écrite</w:t>
            </w:r>
          </w:p>
        </w:tc>
        <w:tc>
          <w:tcPr>
            <w:tcW w:w="5670" w:type="dxa"/>
            <w:shd w:val="clear" w:color="auto" w:fill="auto"/>
            <w:tcMar>
              <w:top w:w="0" w:type="auto"/>
              <w:left w:w="38" w:type="dxa"/>
              <w:bottom w:w="0" w:type="auto"/>
              <w:right w:w="0" w:type="auto"/>
            </w:tcMar>
          </w:tcPr>
          <w:p w14:paraId="2315704E" w14:textId="77777777" w:rsidR="009F46C0" w:rsidRPr="00163350" w:rsidRDefault="009F46C0">
            <w:pPr>
              <w:jc w:val="both"/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</w:pPr>
          </w:p>
          <w:p w14:paraId="088219CF" w14:textId="77777777" w:rsidR="009F46C0" w:rsidRPr="00163350" w:rsidRDefault="005B3CA2">
            <w:pPr>
              <w:jc w:val="center"/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</w:pPr>
            <w:r w:rsidRPr="00163350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>Évaluation formative</w:t>
            </w:r>
          </w:p>
        </w:tc>
      </w:tr>
    </w:tbl>
    <w:p w14:paraId="5AC7C270" w14:textId="77777777" w:rsidR="009F46C0" w:rsidRDefault="009F46C0"/>
    <w:tbl>
      <w:tblPr>
        <w:tblStyle w:val="2"/>
        <w:tblW w:w="10773" w:type="dxa"/>
        <w:tblInd w:w="15" w:type="dxa"/>
        <w:tblBorders>
          <w:top w:val="single" w:sz="12" w:space="0" w:color="000001"/>
          <w:left w:val="single" w:sz="12" w:space="0" w:color="000001"/>
          <w:bottom w:val="single" w:sz="12" w:space="0" w:color="000001"/>
          <w:right w:val="single" w:sz="12" w:space="0" w:color="000001"/>
          <w:insideH w:val="single" w:sz="6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1701"/>
        <w:gridCol w:w="1701"/>
        <w:gridCol w:w="2126"/>
        <w:gridCol w:w="2835"/>
      </w:tblGrid>
      <w:tr w:rsidR="009F46C0" w14:paraId="5CC29008" w14:textId="77777777">
        <w:trPr>
          <w:trHeight w:val="389"/>
        </w:trPr>
        <w:tc>
          <w:tcPr>
            <w:tcW w:w="10773" w:type="dxa"/>
            <w:gridSpan w:val="5"/>
            <w:tcBorders>
              <w:top w:val="single" w:sz="6" w:space="0" w:color="000001"/>
            </w:tcBorders>
            <w:shd w:val="clear" w:color="auto" w:fill="B7DDE8"/>
            <w:vAlign w:val="center"/>
          </w:tcPr>
          <w:p w14:paraId="3C7B2EE3" w14:textId="77777777" w:rsidR="009F46C0" w:rsidRDefault="005B3CA2">
            <w:pP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Déroulement de la séquence</w:t>
            </w:r>
          </w:p>
        </w:tc>
      </w:tr>
      <w:tr w:rsidR="009F46C0" w14:paraId="0E8084F4" w14:textId="77777777">
        <w:trPr>
          <w:trHeight w:val="500"/>
        </w:trPr>
        <w:tc>
          <w:tcPr>
            <w:tcW w:w="2410" w:type="dxa"/>
            <w:tcBorders>
              <w:top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auto"/>
              <w:left w:w="38" w:type="dxa"/>
              <w:bottom w:w="0" w:type="auto"/>
              <w:right w:w="0" w:type="auto"/>
            </w:tcMar>
            <w:vAlign w:val="center"/>
          </w:tcPr>
          <w:p w14:paraId="2F1C6D61" w14:textId="77777777" w:rsidR="009F46C0" w:rsidRDefault="005B3CA2">
            <w:pPr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 xml:space="preserve">Questionnement pour mettre en réflexion les élèves 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auto"/>
              <w:left w:w="31" w:type="dxa"/>
              <w:bottom w:w="0" w:type="auto"/>
              <w:right w:w="0" w:type="auto"/>
            </w:tcMar>
            <w:vAlign w:val="center"/>
          </w:tcPr>
          <w:p w14:paraId="709D0058" w14:textId="77777777" w:rsidR="009F46C0" w:rsidRDefault="005B3CA2">
            <w:pPr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Démarche Pédagogique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auto"/>
              <w:left w:w="24" w:type="dxa"/>
              <w:bottom w:w="0" w:type="auto"/>
              <w:right w:w="0" w:type="auto"/>
            </w:tcMar>
            <w:vAlign w:val="center"/>
          </w:tcPr>
          <w:p w14:paraId="52233591" w14:textId="77777777" w:rsidR="009F46C0" w:rsidRDefault="005B3CA2">
            <w:pPr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Activités élèves</w:t>
            </w:r>
          </w:p>
        </w:tc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auto"/>
              <w:left w:w="10" w:type="dxa"/>
              <w:bottom w:w="0" w:type="auto"/>
              <w:right w:w="0" w:type="auto"/>
            </w:tcMar>
            <w:vAlign w:val="center"/>
          </w:tcPr>
          <w:p w14:paraId="2BCAD06C" w14:textId="77777777" w:rsidR="009F46C0" w:rsidRDefault="005B3CA2">
            <w:pPr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Ressources – Matériels</w:t>
            </w:r>
          </w:p>
        </w:tc>
        <w:tc>
          <w:tcPr>
            <w:tcW w:w="2835" w:type="dxa"/>
            <w:tcBorders>
              <w:left w:val="single" w:sz="6" w:space="0" w:color="000001"/>
            </w:tcBorders>
            <w:shd w:val="clear" w:color="auto" w:fill="auto"/>
            <w:tcMar>
              <w:top w:w="0" w:type="auto"/>
              <w:left w:w="38" w:type="dxa"/>
              <w:bottom w:w="0" w:type="auto"/>
              <w:right w:w="0" w:type="auto"/>
            </w:tcMar>
            <w:vAlign w:val="center"/>
          </w:tcPr>
          <w:p w14:paraId="1EAA836C" w14:textId="77777777" w:rsidR="009F46C0" w:rsidRDefault="005B3CA2">
            <w:pPr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Conclusion - Bilan</w:t>
            </w:r>
          </w:p>
        </w:tc>
      </w:tr>
      <w:tr w:rsidR="009F46C0" w14:paraId="124E6203" w14:textId="77777777" w:rsidTr="00F24B4E">
        <w:trPr>
          <w:trHeight w:val="1424"/>
        </w:trPr>
        <w:tc>
          <w:tcPr>
            <w:tcW w:w="2410" w:type="dxa"/>
            <w:tcBorders>
              <w:top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auto"/>
              <w:left w:w="38" w:type="dxa"/>
              <w:bottom w:w="0" w:type="auto"/>
              <w:right w:w="0" w:type="auto"/>
            </w:tcMar>
            <w:vAlign w:val="center"/>
          </w:tcPr>
          <w:p w14:paraId="3CFF4D06" w14:textId="77777777" w:rsidR="00CE3822" w:rsidRDefault="00CE3822" w:rsidP="00F24B4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45" w:right="74"/>
              <w:rPr>
                <w:rFonts w:asciiTheme="majorHAnsi" w:eastAsia="Arial" w:hAnsiTheme="majorHAnsi" w:cstheme="majorHAnsi"/>
                <w:color w:val="auto"/>
                <w:sz w:val="20"/>
                <w:szCs w:val="18"/>
              </w:rPr>
            </w:pPr>
            <w:r>
              <w:rPr>
                <w:rFonts w:asciiTheme="majorHAnsi" w:eastAsia="Arial" w:hAnsiTheme="majorHAnsi" w:cstheme="majorHAnsi"/>
                <w:color w:val="auto"/>
                <w:sz w:val="20"/>
                <w:szCs w:val="18"/>
              </w:rPr>
              <w:t>Où se situe la zone d’intervention ?</w:t>
            </w:r>
          </w:p>
          <w:p w14:paraId="73793963" w14:textId="6260E50D" w:rsidR="009F46C0" w:rsidRPr="00163350" w:rsidRDefault="005B3CA2" w:rsidP="00F24B4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45" w:right="74"/>
              <w:rPr>
                <w:rFonts w:asciiTheme="majorHAnsi" w:eastAsia="Arial" w:hAnsiTheme="majorHAnsi" w:cstheme="majorHAnsi"/>
                <w:color w:val="auto"/>
                <w:sz w:val="20"/>
                <w:szCs w:val="18"/>
              </w:rPr>
            </w:pPr>
            <w:r w:rsidRPr="00163350">
              <w:rPr>
                <w:rFonts w:asciiTheme="majorHAnsi" w:eastAsia="Arial" w:hAnsiTheme="majorHAnsi" w:cstheme="majorHAnsi"/>
                <w:color w:val="auto"/>
                <w:sz w:val="20"/>
                <w:szCs w:val="18"/>
              </w:rPr>
              <w:t xml:space="preserve">Quels sont les réseaux </w:t>
            </w:r>
            <w:r w:rsidR="005E1F4E">
              <w:rPr>
                <w:rFonts w:asciiTheme="majorHAnsi" w:eastAsia="Arial" w:hAnsiTheme="majorHAnsi" w:cstheme="majorHAnsi"/>
                <w:color w:val="auto"/>
                <w:sz w:val="20"/>
                <w:szCs w:val="18"/>
              </w:rPr>
              <w:t>concernés par l’intervention</w:t>
            </w:r>
            <w:r w:rsidRPr="00163350">
              <w:rPr>
                <w:rFonts w:asciiTheme="majorHAnsi" w:eastAsia="Arial" w:hAnsiTheme="majorHAnsi" w:cstheme="majorHAnsi"/>
                <w:color w:val="auto"/>
                <w:sz w:val="20"/>
                <w:szCs w:val="18"/>
              </w:rPr>
              <w:t> ?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auto"/>
              <w:left w:w="31" w:type="dxa"/>
              <w:bottom w:w="0" w:type="auto"/>
              <w:right w:w="0" w:type="auto"/>
            </w:tcMar>
            <w:vAlign w:val="center"/>
          </w:tcPr>
          <w:p w14:paraId="0C9B8660" w14:textId="77777777" w:rsidR="009F46C0" w:rsidRPr="00163350" w:rsidRDefault="005B3C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93"/>
              <w:rPr>
                <w:rFonts w:asciiTheme="majorHAnsi" w:eastAsia="Arial" w:hAnsiTheme="majorHAnsi" w:cstheme="majorHAnsi"/>
                <w:color w:val="auto"/>
                <w:sz w:val="20"/>
                <w:szCs w:val="18"/>
              </w:rPr>
            </w:pPr>
            <w:r w:rsidRPr="00163350">
              <w:rPr>
                <w:rFonts w:asciiTheme="majorHAnsi" w:hAnsiTheme="majorHAnsi" w:cstheme="majorHAnsi"/>
                <w:color w:val="auto"/>
                <w:sz w:val="20"/>
                <w:szCs w:val="18"/>
              </w:rPr>
              <w:t>Démarche d’investigation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auto"/>
              <w:left w:w="24" w:type="dxa"/>
              <w:bottom w:w="0" w:type="auto"/>
              <w:right w:w="0" w:type="auto"/>
            </w:tcMar>
            <w:vAlign w:val="center"/>
          </w:tcPr>
          <w:p w14:paraId="4CFE24CE" w14:textId="4E648BBC" w:rsidR="00CE3822" w:rsidRDefault="005B3CA2">
            <w:pPr>
              <w:spacing w:before="120" w:after="120"/>
              <w:ind w:right="74"/>
              <w:rPr>
                <w:rFonts w:asciiTheme="majorHAnsi" w:eastAsia="Arial" w:hAnsiTheme="majorHAnsi" w:cstheme="majorHAnsi"/>
                <w:color w:val="auto"/>
                <w:sz w:val="20"/>
                <w:szCs w:val="18"/>
              </w:rPr>
            </w:pPr>
            <w:r w:rsidRPr="00163350">
              <w:rPr>
                <w:rFonts w:asciiTheme="majorHAnsi" w:eastAsia="Arial" w:hAnsiTheme="majorHAnsi" w:cstheme="majorHAnsi"/>
                <w:color w:val="auto"/>
                <w:sz w:val="20"/>
                <w:szCs w:val="18"/>
              </w:rPr>
              <w:t xml:space="preserve"> - </w:t>
            </w:r>
            <w:r w:rsidR="00CE3822">
              <w:rPr>
                <w:rFonts w:asciiTheme="majorHAnsi" w:eastAsia="Arial" w:hAnsiTheme="majorHAnsi" w:cstheme="majorHAnsi"/>
                <w:color w:val="auto"/>
                <w:sz w:val="20"/>
                <w:szCs w:val="18"/>
              </w:rPr>
              <w:t>Localiser la zone d’intervention</w:t>
            </w:r>
          </w:p>
          <w:p w14:paraId="457ECAA5" w14:textId="21C6ED7A" w:rsidR="009F46C0" w:rsidRPr="00163350" w:rsidRDefault="00CE3822">
            <w:pPr>
              <w:spacing w:before="120" w:after="120"/>
              <w:ind w:right="74"/>
              <w:rPr>
                <w:rFonts w:asciiTheme="majorHAnsi" w:eastAsia="Arial" w:hAnsiTheme="majorHAnsi" w:cstheme="majorHAnsi"/>
                <w:color w:val="auto"/>
                <w:sz w:val="20"/>
                <w:szCs w:val="18"/>
              </w:rPr>
            </w:pPr>
            <w:r>
              <w:rPr>
                <w:rFonts w:asciiTheme="majorHAnsi" w:eastAsia="Arial" w:hAnsiTheme="majorHAnsi" w:cstheme="majorHAnsi"/>
                <w:color w:val="auto"/>
                <w:sz w:val="20"/>
                <w:szCs w:val="18"/>
              </w:rPr>
              <w:t xml:space="preserve"> - </w:t>
            </w:r>
            <w:r w:rsidR="005B3CA2" w:rsidRPr="00163350">
              <w:rPr>
                <w:rFonts w:asciiTheme="majorHAnsi" w:eastAsia="Arial" w:hAnsiTheme="majorHAnsi" w:cstheme="majorHAnsi"/>
                <w:color w:val="auto"/>
                <w:sz w:val="20"/>
                <w:szCs w:val="18"/>
              </w:rPr>
              <w:t>Repérer les différents réseaux</w:t>
            </w:r>
          </w:p>
        </w:tc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auto"/>
              <w:left w:w="10" w:type="dxa"/>
              <w:bottom w:w="0" w:type="auto"/>
              <w:right w:w="0" w:type="auto"/>
            </w:tcMar>
            <w:vAlign w:val="center"/>
          </w:tcPr>
          <w:p w14:paraId="2C30F781" w14:textId="77777777" w:rsidR="009F46C0" w:rsidRPr="00163350" w:rsidRDefault="005B3CA2">
            <w:pPr>
              <w:rPr>
                <w:rFonts w:asciiTheme="majorHAnsi" w:eastAsia="Arial" w:hAnsiTheme="majorHAnsi" w:cstheme="majorHAnsi"/>
                <w:color w:val="auto"/>
                <w:sz w:val="20"/>
                <w:szCs w:val="18"/>
              </w:rPr>
            </w:pPr>
            <w:r w:rsidRPr="00163350">
              <w:rPr>
                <w:rFonts w:asciiTheme="majorHAnsi" w:eastAsia="Arial" w:hAnsiTheme="majorHAnsi" w:cstheme="majorHAnsi"/>
                <w:color w:val="auto"/>
                <w:sz w:val="20"/>
                <w:szCs w:val="18"/>
              </w:rPr>
              <w:t xml:space="preserve">- Plan BIM du bâtiment,   </w:t>
            </w:r>
          </w:p>
          <w:p w14:paraId="6D93E85A" w14:textId="77777777" w:rsidR="009F46C0" w:rsidRPr="00163350" w:rsidRDefault="005B3CA2">
            <w:pPr>
              <w:rPr>
                <w:rFonts w:asciiTheme="majorHAnsi" w:eastAsia="Arial" w:hAnsiTheme="majorHAnsi" w:cstheme="majorHAnsi"/>
                <w:color w:val="auto"/>
                <w:sz w:val="20"/>
                <w:szCs w:val="18"/>
              </w:rPr>
            </w:pPr>
            <w:r w:rsidRPr="00163350">
              <w:rPr>
                <w:rFonts w:asciiTheme="majorHAnsi" w:eastAsia="Arial" w:hAnsiTheme="majorHAnsi" w:cstheme="majorHAnsi"/>
                <w:color w:val="auto"/>
                <w:sz w:val="20"/>
                <w:szCs w:val="18"/>
              </w:rPr>
              <w:t>architecte et PLO</w:t>
            </w:r>
          </w:p>
        </w:tc>
        <w:tc>
          <w:tcPr>
            <w:tcW w:w="2835" w:type="dxa"/>
            <w:tcBorders>
              <w:left w:val="single" w:sz="6" w:space="0" w:color="000001"/>
            </w:tcBorders>
            <w:shd w:val="clear" w:color="auto" w:fill="auto"/>
            <w:tcMar>
              <w:top w:w="0" w:type="auto"/>
              <w:left w:w="38" w:type="dxa"/>
              <w:bottom w:w="0" w:type="auto"/>
              <w:right w:w="0" w:type="auto"/>
            </w:tcMar>
            <w:vAlign w:val="center"/>
          </w:tcPr>
          <w:p w14:paraId="5E45B264" w14:textId="77777777" w:rsidR="009F46C0" w:rsidRPr="00163350" w:rsidRDefault="005B3CA2">
            <w:pPr>
              <w:spacing w:before="120" w:after="120"/>
              <w:ind w:right="74"/>
              <w:rPr>
                <w:rFonts w:asciiTheme="majorHAnsi" w:eastAsia="Arial" w:hAnsiTheme="majorHAnsi" w:cstheme="majorHAnsi"/>
                <w:color w:val="auto"/>
                <w:sz w:val="20"/>
                <w:szCs w:val="18"/>
              </w:rPr>
            </w:pPr>
            <w:r w:rsidRPr="00163350">
              <w:rPr>
                <w:rFonts w:asciiTheme="majorHAnsi" w:eastAsia="Arial" w:hAnsiTheme="majorHAnsi" w:cstheme="majorHAnsi"/>
                <w:color w:val="auto"/>
                <w:sz w:val="20"/>
                <w:szCs w:val="18"/>
              </w:rPr>
              <w:t>- Les réseaux sont clairement identifiés</w:t>
            </w:r>
          </w:p>
          <w:p w14:paraId="5CA3C877" w14:textId="525E760D" w:rsidR="009F46C0" w:rsidRPr="00163350" w:rsidRDefault="005B3CA2" w:rsidP="00F24B4E">
            <w:pPr>
              <w:spacing w:before="120" w:after="120"/>
              <w:ind w:right="74"/>
              <w:rPr>
                <w:rFonts w:asciiTheme="majorHAnsi" w:eastAsia="Arial" w:hAnsiTheme="majorHAnsi" w:cstheme="majorHAnsi"/>
                <w:color w:val="auto"/>
                <w:sz w:val="20"/>
                <w:szCs w:val="18"/>
              </w:rPr>
            </w:pPr>
            <w:r w:rsidRPr="00163350">
              <w:rPr>
                <w:rFonts w:asciiTheme="majorHAnsi" w:hAnsiTheme="majorHAnsi" w:cstheme="majorHAnsi"/>
                <w:sz w:val="20"/>
                <w:szCs w:val="18"/>
              </w:rPr>
              <w:t xml:space="preserve">- Réaliser, le </w:t>
            </w:r>
            <w:r w:rsidR="00F764DD">
              <w:rPr>
                <w:rFonts w:asciiTheme="majorHAnsi" w:hAnsiTheme="majorHAnsi" w:cstheme="majorHAnsi"/>
                <w:sz w:val="20"/>
                <w:szCs w:val="18"/>
              </w:rPr>
              <w:t>schéma des différents circuits</w:t>
            </w:r>
          </w:p>
        </w:tc>
      </w:tr>
      <w:tr w:rsidR="009F46C0" w14:paraId="4D267A1E" w14:textId="77777777">
        <w:trPr>
          <w:trHeight w:val="1511"/>
        </w:trPr>
        <w:tc>
          <w:tcPr>
            <w:tcW w:w="2410" w:type="dxa"/>
            <w:tcBorders>
              <w:top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auto"/>
              <w:left w:w="38" w:type="dxa"/>
              <w:bottom w:w="0" w:type="auto"/>
              <w:right w:w="0" w:type="auto"/>
            </w:tcMar>
            <w:vAlign w:val="center"/>
          </w:tcPr>
          <w:p w14:paraId="6412CC54" w14:textId="2A901CC7" w:rsidR="009F46C0" w:rsidRPr="00163350" w:rsidRDefault="005B3CA2" w:rsidP="00F24B4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45" w:right="74"/>
              <w:rPr>
                <w:rFonts w:asciiTheme="majorHAnsi" w:eastAsia="Arial" w:hAnsiTheme="majorHAnsi" w:cstheme="majorHAnsi"/>
                <w:color w:val="auto"/>
                <w:sz w:val="20"/>
                <w:szCs w:val="18"/>
              </w:rPr>
            </w:pPr>
            <w:proofErr w:type="gramStart"/>
            <w:r w:rsidRPr="00163350">
              <w:rPr>
                <w:rFonts w:asciiTheme="majorHAnsi" w:eastAsia="Arial" w:hAnsiTheme="majorHAnsi" w:cstheme="majorHAnsi"/>
                <w:color w:val="auto"/>
                <w:sz w:val="20"/>
                <w:szCs w:val="18"/>
              </w:rPr>
              <w:t>Quelle</w:t>
            </w:r>
            <w:proofErr w:type="gramEnd"/>
            <w:r w:rsidRPr="00163350">
              <w:rPr>
                <w:rFonts w:asciiTheme="majorHAnsi" w:eastAsia="Arial" w:hAnsiTheme="majorHAnsi" w:cstheme="majorHAnsi"/>
                <w:color w:val="auto"/>
                <w:sz w:val="20"/>
                <w:szCs w:val="18"/>
              </w:rPr>
              <w:t xml:space="preserve"> doi</w:t>
            </w:r>
            <w:r w:rsidR="00163350">
              <w:rPr>
                <w:rFonts w:asciiTheme="majorHAnsi" w:eastAsia="Arial" w:hAnsiTheme="majorHAnsi" w:cstheme="majorHAnsi"/>
                <w:color w:val="auto"/>
                <w:sz w:val="20"/>
                <w:szCs w:val="18"/>
              </w:rPr>
              <w:t xml:space="preserve">t être la matière et le </w:t>
            </w:r>
            <w:r w:rsidRPr="00163350">
              <w:rPr>
                <w:rFonts w:asciiTheme="majorHAnsi" w:eastAsia="Arial" w:hAnsiTheme="majorHAnsi" w:cstheme="majorHAnsi"/>
                <w:color w:val="auto"/>
                <w:sz w:val="20"/>
                <w:szCs w:val="18"/>
              </w:rPr>
              <w:t>di</w:t>
            </w:r>
            <w:r w:rsidR="00163350">
              <w:rPr>
                <w:rFonts w:asciiTheme="majorHAnsi" w:eastAsia="Arial" w:hAnsiTheme="majorHAnsi" w:cstheme="majorHAnsi"/>
                <w:color w:val="auto"/>
                <w:sz w:val="20"/>
                <w:szCs w:val="18"/>
              </w:rPr>
              <w:t>amètre</w:t>
            </w:r>
            <w:r w:rsidRPr="00163350">
              <w:rPr>
                <w:rFonts w:asciiTheme="majorHAnsi" w:eastAsia="Arial" w:hAnsiTheme="majorHAnsi" w:cstheme="majorHAnsi"/>
                <w:color w:val="auto"/>
                <w:sz w:val="20"/>
                <w:szCs w:val="18"/>
              </w:rPr>
              <w:t xml:space="preserve"> des</w:t>
            </w:r>
            <w:r w:rsidR="00163350">
              <w:rPr>
                <w:rFonts w:asciiTheme="majorHAnsi" w:eastAsia="Arial" w:hAnsiTheme="majorHAnsi" w:cstheme="majorHAnsi"/>
                <w:color w:val="auto"/>
                <w:sz w:val="20"/>
                <w:szCs w:val="18"/>
              </w:rPr>
              <w:t xml:space="preserve"> différents réseaux identifiés</w:t>
            </w:r>
            <w:r w:rsidRPr="00163350">
              <w:rPr>
                <w:rFonts w:asciiTheme="majorHAnsi" w:eastAsia="Arial" w:hAnsiTheme="majorHAnsi" w:cstheme="majorHAnsi"/>
                <w:color w:val="auto"/>
                <w:sz w:val="20"/>
                <w:szCs w:val="18"/>
              </w:rPr>
              <w:t xml:space="preserve"> ?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auto"/>
              <w:left w:w="31" w:type="dxa"/>
              <w:bottom w:w="0" w:type="auto"/>
              <w:right w:w="0" w:type="auto"/>
            </w:tcMar>
            <w:vAlign w:val="center"/>
          </w:tcPr>
          <w:p w14:paraId="4035980B" w14:textId="77777777" w:rsidR="009F46C0" w:rsidRPr="00163350" w:rsidRDefault="005B3C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93"/>
              <w:rPr>
                <w:rFonts w:asciiTheme="majorHAnsi" w:eastAsia="Arial" w:hAnsiTheme="majorHAnsi" w:cstheme="majorHAnsi"/>
                <w:color w:val="auto"/>
                <w:sz w:val="20"/>
                <w:szCs w:val="18"/>
              </w:rPr>
            </w:pPr>
            <w:r w:rsidRPr="00163350">
              <w:rPr>
                <w:rFonts w:asciiTheme="majorHAnsi" w:hAnsiTheme="majorHAnsi" w:cstheme="majorHAnsi"/>
                <w:color w:val="auto"/>
                <w:sz w:val="20"/>
                <w:szCs w:val="18"/>
              </w:rPr>
              <w:t>Démarche d’investigation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auto"/>
              <w:left w:w="24" w:type="dxa"/>
              <w:bottom w:w="0" w:type="auto"/>
              <w:right w:w="0" w:type="auto"/>
            </w:tcMar>
            <w:vAlign w:val="center"/>
          </w:tcPr>
          <w:p w14:paraId="6316BC8E" w14:textId="77777777" w:rsidR="009F46C0" w:rsidRPr="00163350" w:rsidRDefault="005B3CA2" w:rsidP="000A02A3">
            <w:pPr>
              <w:ind w:left="84" w:right="72"/>
              <w:rPr>
                <w:rFonts w:asciiTheme="majorHAnsi" w:eastAsia="Arial" w:hAnsiTheme="majorHAnsi" w:cstheme="majorHAnsi"/>
                <w:color w:val="auto"/>
                <w:sz w:val="20"/>
                <w:szCs w:val="18"/>
              </w:rPr>
            </w:pPr>
            <w:r w:rsidRPr="00163350">
              <w:rPr>
                <w:rFonts w:asciiTheme="majorHAnsi" w:eastAsia="Arial" w:hAnsiTheme="majorHAnsi" w:cstheme="majorHAnsi"/>
                <w:color w:val="auto"/>
                <w:sz w:val="20"/>
                <w:szCs w:val="18"/>
              </w:rPr>
              <w:t>- Identifier les dimensions des réseaux à installer</w:t>
            </w:r>
          </w:p>
        </w:tc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auto"/>
              <w:left w:w="10" w:type="dxa"/>
              <w:bottom w:w="0" w:type="auto"/>
              <w:right w:w="0" w:type="auto"/>
            </w:tcMar>
            <w:vAlign w:val="center"/>
          </w:tcPr>
          <w:p w14:paraId="7A4C7643" w14:textId="77777777" w:rsidR="009F46C0" w:rsidRPr="00163350" w:rsidRDefault="005B3CA2">
            <w:pPr>
              <w:rPr>
                <w:rFonts w:asciiTheme="majorHAnsi" w:eastAsia="Arial" w:hAnsiTheme="majorHAnsi" w:cstheme="majorHAnsi"/>
                <w:color w:val="auto"/>
                <w:sz w:val="20"/>
                <w:szCs w:val="18"/>
              </w:rPr>
            </w:pPr>
            <w:r w:rsidRPr="00163350">
              <w:rPr>
                <w:rFonts w:asciiTheme="majorHAnsi" w:eastAsia="Arial" w:hAnsiTheme="majorHAnsi" w:cstheme="majorHAnsi"/>
                <w:color w:val="auto"/>
                <w:sz w:val="20"/>
                <w:szCs w:val="18"/>
              </w:rPr>
              <w:t xml:space="preserve">- Plan BIM du bâtiment,   </w:t>
            </w:r>
          </w:p>
          <w:p w14:paraId="6261F102" w14:textId="525E9CC6" w:rsidR="009F46C0" w:rsidRPr="00163350" w:rsidRDefault="00163350">
            <w:pPr>
              <w:rPr>
                <w:rFonts w:asciiTheme="majorHAnsi" w:eastAsia="Arial" w:hAnsiTheme="majorHAnsi" w:cstheme="majorHAnsi"/>
                <w:color w:val="auto"/>
                <w:sz w:val="20"/>
                <w:szCs w:val="18"/>
              </w:rPr>
            </w:pPr>
            <w:r>
              <w:rPr>
                <w:rFonts w:asciiTheme="majorHAnsi" w:eastAsia="Arial" w:hAnsiTheme="majorHAnsi" w:cstheme="majorHAnsi"/>
                <w:color w:val="auto"/>
                <w:sz w:val="20"/>
                <w:szCs w:val="18"/>
              </w:rPr>
              <w:t>(</w:t>
            </w:r>
            <w:r w:rsidR="00D26083" w:rsidRPr="00163350">
              <w:rPr>
                <w:rFonts w:asciiTheme="majorHAnsi" w:eastAsia="Arial" w:hAnsiTheme="majorHAnsi" w:cstheme="majorHAnsi"/>
                <w:color w:val="auto"/>
                <w:sz w:val="20"/>
                <w:szCs w:val="18"/>
              </w:rPr>
              <w:t>Architecte</w:t>
            </w:r>
            <w:r w:rsidR="005B3CA2" w:rsidRPr="00163350">
              <w:rPr>
                <w:rFonts w:asciiTheme="majorHAnsi" w:eastAsia="Arial" w:hAnsiTheme="majorHAnsi" w:cstheme="majorHAnsi"/>
                <w:color w:val="auto"/>
                <w:sz w:val="20"/>
                <w:szCs w:val="18"/>
              </w:rPr>
              <w:t xml:space="preserve"> et PLO</w:t>
            </w:r>
            <w:r>
              <w:rPr>
                <w:rFonts w:asciiTheme="majorHAnsi" w:eastAsia="Arial" w:hAnsiTheme="majorHAnsi" w:cstheme="majorHAnsi"/>
                <w:color w:val="auto"/>
                <w:sz w:val="20"/>
                <w:szCs w:val="18"/>
              </w:rPr>
              <w:t>)</w:t>
            </w:r>
          </w:p>
          <w:p w14:paraId="6267BF8D" w14:textId="77777777" w:rsidR="009F46C0" w:rsidRPr="00163350" w:rsidRDefault="005B3CA2">
            <w:pPr>
              <w:rPr>
                <w:rFonts w:asciiTheme="majorHAnsi" w:eastAsia="Arial" w:hAnsiTheme="majorHAnsi" w:cstheme="majorHAnsi"/>
                <w:color w:val="auto"/>
                <w:sz w:val="20"/>
                <w:szCs w:val="18"/>
              </w:rPr>
            </w:pPr>
            <w:r w:rsidRPr="00163350">
              <w:rPr>
                <w:rFonts w:asciiTheme="majorHAnsi" w:eastAsia="Arial" w:hAnsiTheme="majorHAnsi" w:cstheme="majorHAnsi"/>
                <w:color w:val="auto"/>
                <w:sz w:val="20"/>
                <w:szCs w:val="18"/>
              </w:rPr>
              <w:t>- Le CCTP</w:t>
            </w:r>
          </w:p>
          <w:p w14:paraId="412C7EA8" w14:textId="77777777" w:rsidR="009F46C0" w:rsidRPr="00163350" w:rsidRDefault="005B3CA2">
            <w:pPr>
              <w:rPr>
                <w:rFonts w:asciiTheme="majorHAnsi" w:hAnsiTheme="majorHAnsi" w:cstheme="majorHAnsi"/>
                <w:color w:val="auto"/>
                <w:sz w:val="20"/>
              </w:rPr>
            </w:pPr>
            <w:r w:rsidRPr="00163350">
              <w:rPr>
                <w:rFonts w:asciiTheme="majorHAnsi" w:eastAsia="Arial" w:hAnsiTheme="majorHAnsi" w:cstheme="majorHAnsi"/>
                <w:color w:val="auto"/>
                <w:sz w:val="20"/>
                <w:szCs w:val="18"/>
              </w:rPr>
              <w:t>- Le DTU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auto"/>
              <w:left w:w="38" w:type="dxa"/>
              <w:bottom w:w="0" w:type="auto"/>
              <w:right w:w="0" w:type="auto"/>
            </w:tcMar>
            <w:vAlign w:val="center"/>
          </w:tcPr>
          <w:p w14:paraId="6303C53A" w14:textId="77777777" w:rsidR="009F46C0" w:rsidRPr="00163350" w:rsidRDefault="005B3CA2">
            <w:pPr>
              <w:ind w:right="72"/>
              <w:rPr>
                <w:rFonts w:asciiTheme="majorHAnsi" w:eastAsia="Arial" w:hAnsiTheme="majorHAnsi" w:cstheme="majorHAnsi"/>
                <w:color w:val="auto"/>
                <w:sz w:val="20"/>
                <w:szCs w:val="18"/>
              </w:rPr>
            </w:pPr>
            <w:r w:rsidRPr="00163350">
              <w:rPr>
                <w:rFonts w:asciiTheme="majorHAnsi" w:eastAsia="Arial" w:hAnsiTheme="majorHAnsi" w:cstheme="majorHAnsi"/>
                <w:color w:val="auto"/>
                <w:sz w:val="20"/>
                <w:szCs w:val="18"/>
              </w:rPr>
              <w:t>- Bonne retranscription des différents réseaux :</w:t>
            </w:r>
          </w:p>
          <w:p w14:paraId="22B225E0" w14:textId="48D38AD0" w:rsidR="009F46C0" w:rsidRPr="00163350" w:rsidRDefault="005B3CA2">
            <w:pPr>
              <w:ind w:left="48" w:right="72"/>
              <w:rPr>
                <w:rFonts w:asciiTheme="majorHAnsi" w:eastAsia="Arial" w:hAnsiTheme="majorHAnsi" w:cstheme="majorHAnsi"/>
                <w:color w:val="auto"/>
                <w:sz w:val="20"/>
                <w:szCs w:val="18"/>
              </w:rPr>
            </w:pPr>
            <w:r w:rsidRPr="00163350">
              <w:rPr>
                <w:rFonts w:asciiTheme="majorHAnsi" w:eastAsia="Arial" w:hAnsiTheme="majorHAnsi" w:cstheme="majorHAnsi"/>
                <w:color w:val="auto"/>
                <w:sz w:val="20"/>
                <w:szCs w:val="18"/>
              </w:rPr>
              <w:t>-matière (cuivre, PVC …)</w:t>
            </w:r>
          </w:p>
          <w:p w14:paraId="2763DA1E" w14:textId="4FFCED03" w:rsidR="009F46C0" w:rsidRPr="00163350" w:rsidRDefault="005B3CA2">
            <w:pPr>
              <w:ind w:right="72"/>
              <w:rPr>
                <w:rFonts w:asciiTheme="majorHAnsi" w:eastAsia="Arial" w:hAnsiTheme="majorHAnsi" w:cstheme="majorHAnsi"/>
                <w:color w:val="auto"/>
                <w:sz w:val="20"/>
                <w:szCs w:val="18"/>
              </w:rPr>
            </w:pPr>
            <w:r w:rsidRPr="00163350">
              <w:rPr>
                <w:rFonts w:asciiTheme="majorHAnsi" w:eastAsia="Arial" w:hAnsiTheme="majorHAnsi" w:cstheme="majorHAnsi"/>
                <w:color w:val="auto"/>
                <w:sz w:val="20"/>
                <w:szCs w:val="18"/>
              </w:rPr>
              <w:t>- Bonne identification</w:t>
            </w:r>
            <w:r w:rsidR="00F764DD">
              <w:rPr>
                <w:rFonts w:asciiTheme="majorHAnsi" w:eastAsia="Arial" w:hAnsiTheme="majorHAnsi" w:cstheme="majorHAnsi"/>
                <w:color w:val="auto"/>
                <w:sz w:val="20"/>
                <w:szCs w:val="18"/>
              </w:rPr>
              <w:t xml:space="preserve"> des diamètres de chaque circuit</w:t>
            </w:r>
          </w:p>
          <w:p w14:paraId="3CB37F46" w14:textId="77777777" w:rsidR="009F46C0" w:rsidRPr="00163350" w:rsidRDefault="009F46C0">
            <w:pPr>
              <w:ind w:left="48" w:right="72"/>
              <w:rPr>
                <w:rFonts w:asciiTheme="majorHAnsi" w:eastAsia="Arial" w:hAnsiTheme="majorHAnsi" w:cstheme="majorHAnsi"/>
                <w:color w:val="auto"/>
                <w:sz w:val="20"/>
                <w:szCs w:val="18"/>
              </w:rPr>
            </w:pPr>
          </w:p>
        </w:tc>
      </w:tr>
      <w:tr w:rsidR="009F46C0" w14:paraId="250C3E21" w14:textId="77777777">
        <w:trPr>
          <w:trHeight w:val="1151"/>
        </w:trPr>
        <w:tc>
          <w:tcPr>
            <w:tcW w:w="2410" w:type="dxa"/>
            <w:tcBorders>
              <w:top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auto"/>
              <w:left w:w="38" w:type="dxa"/>
              <w:bottom w:w="0" w:type="auto"/>
              <w:right w:w="0" w:type="auto"/>
            </w:tcMar>
            <w:vAlign w:val="center"/>
          </w:tcPr>
          <w:p w14:paraId="5827BAFF" w14:textId="77777777" w:rsidR="009F46C0" w:rsidRPr="00163350" w:rsidRDefault="005B3CA2" w:rsidP="00F24B4E">
            <w:pPr>
              <w:ind w:left="48" w:right="72"/>
              <w:rPr>
                <w:rFonts w:asciiTheme="majorHAnsi" w:eastAsia="Arial" w:hAnsiTheme="majorHAnsi" w:cstheme="majorHAnsi"/>
                <w:color w:val="auto"/>
                <w:sz w:val="20"/>
                <w:szCs w:val="18"/>
              </w:rPr>
            </w:pPr>
            <w:r w:rsidRPr="00163350">
              <w:rPr>
                <w:rFonts w:asciiTheme="majorHAnsi" w:eastAsia="Arial" w:hAnsiTheme="majorHAnsi" w:cstheme="majorHAnsi"/>
                <w:color w:val="auto"/>
                <w:sz w:val="20"/>
                <w:szCs w:val="18"/>
              </w:rPr>
              <w:t>Quelles sont les contraintes pour réaliser son intervention avec les autres corps de métier ?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auto"/>
              <w:left w:w="31" w:type="dxa"/>
              <w:bottom w:w="0" w:type="auto"/>
              <w:right w:w="0" w:type="auto"/>
            </w:tcMar>
            <w:vAlign w:val="center"/>
          </w:tcPr>
          <w:p w14:paraId="073DAA46" w14:textId="77777777" w:rsidR="009F46C0" w:rsidRPr="00163350" w:rsidRDefault="005B3CA2">
            <w:pPr>
              <w:ind w:left="48" w:right="72"/>
              <w:rPr>
                <w:rFonts w:asciiTheme="majorHAnsi" w:eastAsia="Arial" w:hAnsiTheme="majorHAnsi" w:cstheme="majorHAnsi"/>
                <w:color w:val="auto"/>
                <w:sz w:val="20"/>
                <w:szCs w:val="18"/>
              </w:rPr>
            </w:pPr>
            <w:r w:rsidRPr="00163350">
              <w:rPr>
                <w:rFonts w:asciiTheme="majorHAnsi" w:hAnsiTheme="majorHAnsi" w:cstheme="majorHAnsi"/>
                <w:color w:val="auto"/>
                <w:sz w:val="20"/>
                <w:szCs w:val="18"/>
              </w:rPr>
              <w:t>Démarche d’investigation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auto"/>
              <w:left w:w="24" w:type="dxa"/>
              <w:bottom w:w="0" w:type="auto"/>
              <w:right w:w="0" w:type="auto"/>
            </w:tcMar>
            <w:vAlign w:val="center"/>
          </w:tcPr>
          <w:p w14:paraId="63B9E68A" w14:textId="77777777" w:rsidR="009F46C0" w:rsidRPr="00163350" w:rsidRDefault="005B3CA2">
            <w:pPr>
              <w:ind w:left="48" w:right="72"/>
              <w:rPr>
                <w:rFonts w:asciiTheme="majorHAnsi" w:eastAsia="Arial" w:hAnsiTheme="majorHAnsi" w:cstheme="majorHAnsi"/>
                <w:color w:val="auto"/>
                <w:sz w:val="20"/>
                <w:szCs w:val="18"/>
              </w:rPr>
            </w:pPr>
            <w:r w:rsidRPr="00163350">
              <w:rPr>
                <w:rFonts w:asciiTheme="majorHAnsi" w:eastAsia="Arial" w:hAnsiTheme="majorHAnsi" w:cstheme="majorHAnsi"/>
                <w:color w:val="auto"/>
                <w:sz w:val="20"/>
                <w:szCs w:val="18"/>
              </w:rPr>
              <w:t>- Identifier</w:t>
            </w:r>
          </w:p>
          <w:p w14:paraId="6DCE354A" w14:textId="77777777" w:rsidR="009F46C0" w:rsidRPr="00163350" w:rsidRDefault="005B3CA2">
            <w:pPr>
              <w:ind w:left="48" w:right="72"/>
              <w:rPr>
                <w:rFonts w:asciiTheme="majorHAnsi" w:eastAsia="Arial" w:hAnsiTheme="majorHAnsi" w:cstheme="majorHAnsi"/>
                <w:color w:val="auto"/>
                <w:sz w:val="20"/>
                <w:szCs w:val="18"/>
              </w:rPr>
            </w:pPr>
            <w:r w:rsidRPr="00163350">
              <w:rPr>
                <w:rFonts w:asciiTheme="majorHAnsi" w:eastAsia="Arial" w:hAnsiTheme="majorHAnsi" w:cstheme="majorHAnsi"/>
                <w:color w:val="auto"/>
                <w:sz w:val="20"/>
                <w:szCs w:val="18"/>
              </w:rPr>
              <w:t>- Analyser</w:t>
            </w:r>
          </w:p>
        </w:tc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auto"/>
              <w:left w:w="10" w:type="dxa"/>
              <w:bottom w:w="0" w:type="auto"/>
              <w:right w:w="0" w:type="auto"/>
            </w:tcMar>
            <w:vAlign w:val="center"/>
          </w:tcPr>
          <w:p w14:paraId="1ADF4D13" w14:textId="77777777" w:rsidR="009F46C0" w:rsidRPr="00163350" w:rsidRDefault="005B3CA2">
            <w:pPr>
              <w:rPr>
                <w:rFonts w:asciiTheme="majorHAnsi" w:eastAsia="Arial" w:hAnsiTheme="majorHAnsi" w:cstheme="majorHAnsi"/>
                <w:color w:val="auto"/>
                <w:sz w:val="20"/>
                <w:szCs w:val="18"/>
              </w:rPr>
            </w:pPr>
            <w:r w:rsidRPr="00163350">
              <w:rPr>
                <w:rFonts w:asciiTheme="majorHAnsi" w:eastAsia="Arial" w:hAnsiTheme="majorHAnsi" w:cstheme="majorHAnsi"/>
                <w:color w:val="auto"/>
                <w:sz w:val="20"/>
                <w:szCs w:val="18"/>
              </w:rPr>
              <w:t>- Ressources numériques</w:t>
            </w:r>
          </w:p>
          <w:p w14:paraId="039C88AE" w14:textId="77777777" w:rsidR="009F46C0" w:rsidRPr="00163350" w:rsidRDefault="005B3CA2">
            <w:pPr>
              <w:rPr>
                <w:rFonts w:asciiTheme="majorHAnsi" w:eastAsia="Arial" w:hAnsiTheme="majorHAnsi" w:cstheme="majorHAnsi"/>
                <w:color w:val="auto"/>
                <w:sz w:val="20"/>
                <w:szCs w:val="18"/>
              </w:rPr>
            </w:pPr>
            <w:r w:rsidRPr="00163350">
              <w:rPr>
                <w:rFonts w:asciiTheme="majorHAnsi" w:eastAsia="Arial" w:hAnsiTheme="majorHAnsi" w:cstheme="majorHAnsi"/>
                <w:color w:val="auto"/>
                <w:sz w:val="20"/>
                <w:szCs w:val="18"/>
              </w:rPr>
              <w:t>- Plan du bâtiment</w:t>
            </w:r>
          </w:p>
          <w:p w14:paraId="16AB163A" w14:textId="689A41A8" w:rsidR="009F46C0" w:rsidRPr="00163350" w:rsidRDefault="005B3CA2" w:rsidP="00F24B4E">
            <w:pPr>
              <w:rPr>
                <w:rFonts w:asciiTheme="majorHAnsi" w:eastAsia="Arial" w:hAnsiTheme="majorHAnsi" w:cstheme="majorHAnsi"/>
                <w:color w:val="auto"/>
                <w:sz w:val="20"/>
                <w:szCs w:val="18"/>
              </w:rPr>
            </w:pPr>
            <w:r w:rsidRPr="00163350">
              <w:rPr>
                <w:rFonts w:asciiTheme="majorHAnsi" w:eastAsia="Arial" w:hAnsiTheme="majorHAnsi" w:cstheme="majorHAnsi"/>
                <w:color w:val="auto"/>
                <w:sz w:val="20"/>
                <w:szCs w:val="18"/>
              </w:rPr>
              <w:t>- Planning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auto"/>
              <w:left w:w="38" w:type="dxa"/>
              <w:bottom w:w="0" w:type="auto"/>
              <w:right w:w="0" w:type="auto"/>
            </w:tcMar>
            <w:vAlign w:val="center"/>
          </w:tcPr>
          <w:p w14:paraId="3C80676B" w14:textId="7386A872" w:rsidR="009F46C0" w:rsidRPr="00163350" w:rsidRDefault="005E1F4E">
            <w:pPr>
              <w:ind w:right="72"/>
              <w:rPr>
                <w:rFonts w:asciiTheme="majorHAnsi" w:eastAsia="Arial" w:hAnsiTheme="majorHAnsi" w:cstheme="majorHAnsi"/>
                <w:color w:val="FF0000"/>
                <w:sz w:val="20"/>
                <w:szCs w:val="18"/>
              </w:rPr>
            </w:pPr>
            <w:r>
              <w:rPr>
                <w:rFonts w:asciiTheme="majorHAnsi" w:eastAsia="Arial" w:hAnsiTheme="majorHAnsi" w:cstheme="majorHAnsi"/>
                <w:color w:val="auto"/>
                <w:sz w:val="20"/>
                <w:szCs w:val="18"/>
              </w:rPr>
              <w:t>- P</w:t>
            </w:r>
            <w:r w:rsidR="005B3CA2" w:rsidRPr="00163350">
              <w:rPr>
                <w:rFonts w:asciiTheme="majorHAnsi" w:eastAsia="Arial" w:hAnsiTheme="majorHAnsi" w:cstheme="majorHAnsi"/>
                <w:color w:val="auto"/>
                <w:sz w:val="20"/>
                <w:szCs w:val="18"/>
              </w:rPr>
              <w:t>ris</w:t>
            </w:r>
            <w:r>
              <w:rPr>
                <w:rFonts w:asciiTheme="majorHAnsi" w:eastAsia="Arial" w:hAnsiTheme="majorHAnsi" w:cstheme="majorHAnsi"/>
                <w:color w:val="auto"/>
                <w:sz w:val="20"/>
                <w:szCs w:val="18"/>
              </w:rPr>
              <w:t>e en compte d</w:t>
            </w:r>
            <w:r w:rsidR="001C42D6">
              <w:rPr>
                <w:rFonts w:asciiTheme="majorHAnsi" w:eastAsia="Arial" w:hAnsiTheme="majorHAnsi" w:cstheme="majorHAnsi"/>
                <w:color w:val="auto"/>
                <w:sz w:val="20"/>
                <w:szCs w:val="18"/>
              </w:rPr>
              <w:t>es autres corps de métier</w:t>
            </w:r>
          </w:p>
        </w:tc>
      </w:tr>
      <w:tr w:rsidR="009F46C0" w14:paraId="5F247DEF" w14:textId="77777777">
        <w:trPr>
          <w:trHeight w:val="1151"/>
        </w:trPr>
        <w:tc>
          <w:tcPr>
            <w:tcW w:w="2410" w:type="dxa"/>
            <w:tcBorders>
              <w:top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auto"/>
              <w:left w:w="38" w:type="dxa"/>
              <w:bottom w:w="0" w:type="auto"/>
              <w:right w:w="0" w:type="auto"/>
            </w:tcMar>
            <w:vAlign w:val="center"/>
          </w:tcPr>
          <w:p w14:paraId="61B82BB0" w14:textId="77777777" w:rsidR="009F46C0" w:rsidRPr="00163350" w:rsidRDefault="005B3CA2" w:rsidP="00F24B4E">
            <w:pPr>
              <w:ind w:left="48" w:right="72"/>
              <w:rPr>
                <w:rFonts w:asciiTheme="majorHAnsi" w:eastAsia="Arial" w:hAnsiTheme="majorHAnsi" w:cstheme="majorHAnsi"/>
                <w:color w:val="auto"/>
                <w:sz w:val="20"/>
                <w:szCs w:val="18"/>
              </w:rPr>
            </w:pPr>
            <w:r w:rsidRPr="00163350">
              <w:rPr>
                <w:rFonts w:asciiTheme="majorHAnsi" w:eastAsia="Arial" w:hAnsiTheme="majorHAnsi" w:cstheme="majorHAnsi"/>
                <w:color w:val="auto"/>
                <w:sz w:val="20"/>
                <w:szCs w:val="18"/>
              </w:rPr>
              <w:t>Comment intervenir sur le site en toute sécurité et effectuer son intervention ?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auto"/>
              <w:left w:w="31" w:type="dxa"/>
              <w:bottom w:w="0" w:type="auto"/>
              <w:right w:w="0" w:type="auto"/>
            </w:tcMar>
            <w:vAlign w:val="center"/>
          </w:tcPr>
          <w:p w14:paraId="7170E583" w14:textId="77777777" w:rsidR="009F46C0" w:rsidRPr="00163350" w:rsidRDefault="005B3CA2">
            <w:pPr>
              <w:ind w:left="48" w:right="72"/>
              <w:rPr>
                <w:rFonts w:asciiTheme="majorHAnsi" w:eastAsia="Arial" w:hAnsiTheme="majorHAnsi" w:cstheme="majorHAnsi"/>
                <w:color w:val="auto"/>
                <w:sz w:val="20"/>
                <w:szCs w:val="18"/>
              </w:rPr>
            </w:pPr>
            <w:r w:rsidRPr="00163350">
              <w:rPr>
                <w:rFonts w:asciiTheme="majorHAnsi" w:hAnsiTheme="majorHAnsi" w:cstheme="majorHAnsi"/>
                <w:color w:val="auto"/>
                <w:sz w:val="20"/>
                <w:szCs w:val="18"/>
              </w:rPr>
              <w:t>Démarche d’investigation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auto"/>
              <w:left w:w="24" w:type="dxa"/>
              <w:bottom w:w="0" w:type="auto"/>
              <w:right w:w="0" w:type="auto"/>
            </w:tcMar>
            <w:vAlign w:val="center"/>
          </w:tcPr>
          <w:p w14:paraId="1321C5FC" w14:textId="77777777" w:rsidR="009F46C0" w:rsidRPr="00163350" w:rsidRDefault="005B3CA2">
            <w:pPr>
              <w:ind w:left="48" w:right="72"/>
              <w:rPr>
                <w:rFonts w:asciiTheme="majorHAnsi" w:eastAsia="Arial" w:hAnsiTheme="majorHAnsi" w:cstheme="majorHAnsi"/>
                <w:color w:val="auto"/>
                <w:sz w:val="20"/>
                <w:szCs w:val="18"/>
              </w:rPr>
            </w:pPr>
            <w:r w:rsidRPr="00163350">
              <w:rPr>
                <w:rFonts w:asciiTheme="majorHAnsi" w:eastAsia="Arial" w:hAnsiTheme="majorHAnsi" w:cstheme="majorHAnsi"/>
                <w:color w:val="auto"/>
                <w:sz w:val="20"/>
                <w:szCs w:val="18"/>
              </w:rPr>
              <w:t xml:space="preserve">- Rechercher </w:t>
            </w:r>
          </w:p>
          <w:p w14:paraId="11B4FD89" w14:textId="77777777" w:rsidR="009F46C0" w:rsidRPr="00163350" w:rsidRDefault="005B3CA2">
            <w:pPr>
              <w:ind w:left="48" w:right="72"/>
              <w:rPr>
                <w:rFonts w:asciiTheme="majorHAnsi" w:eastAsia="Arial" w:hAnsiTheme="majorHAnsi" w:cstheme="majorHAnsi"/>
                <w:color w:val="auto"/>
                <w:sz w:val="20"/>
                <w:szCs w:val="18"/>
              </w:rPr>
            </w:pPr>
            <w:r w:rsidRPr="00163350">
              <w:rPr>
                <w:rFonts w:asciiTheme="majorHAnsi" w:eastAsia="Arial" w:hAnsiTheme="majorHAnsi" w:cstheme="majorHAnsi"/>
                <w:color w:val="auto"/>
                <w:sz w:val="20"/>
                <w:szCs w:val="18"/>
              </w:rPr>
              <w:t>- Identifier</w:t>
            </w:r>
          </w:p>
          <w:p w14:paraId="676F31F4" w14:textId="77777777" w:rsidR="009F46C0" w:rsidRPr="00163350" w:rsidRDefault="005B3CA2">
            <w:pPr>
              <w:ind w:left="48" w:right="72"/>
              <w:rPr>
                <w:rFonts w:asciiTheme="majorHAnsi" w:eastAsia="Arial" w:hAnsiTheme="majorHAnsi" w:cstheme="majorHAnsi"/>
                <w:color w:val="auto"/>
                <w:sz w:val="20"/>
                <w:szCs w:val="18"/>
              </w:rPr>
            </w:pPr>
            <w:r w:rsidRPr="00163350">
              <w:rPr>
                <w:rFonts w:asciiTheme="majorHAnsi" w:eastAsia="Arial" w:hAnsiTheme="majorHAnsi" w:cstheme="majorHAnsi"/>
                <w:color w:val="auto"/>
                <w:sz w:val="20"/>
                <w:szCs w:val="18"/>
              </w:rPr>
              <w:t>- Lister</w:t>
            </w:r>
          </w:p>
        </w:tc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auto"/>
              <w:left w:w="10" w:type="dxa"/>
              <w:bottom w:w="0" w:type="auto"/>
              <w:right w:w="0" w:type="auto"/>
            </w:tcMar>
            <w:vAlign w:val="center"/>
          </w:tcPr>
          <w:p w14:paraId="2FDC5EE5" w14:textId="77777777" w:rsidR="009F46C0" w:rsidRPr="00163350" w:rsidRDefault="005B3CA2">
            <w:pPr>
              <w:rPr>
                <w:rFonts w:asciiTheme="majorHAnsi" w:eastAsia="Arial" w:hAnsiTheme="majorHAnsi" w:cstheme="majorHAnsi"/>
                <w:color w:val="auto"/>
                <w:sz w:val="20"/>
                <w:szCs w:val="18"/>
              </w:rPr>
            </w:pPr>
            <w:r w:rsidRPr="00163350">
              <w:rPr>
                <w:rFonts w:asciiTheme="majorHAnsi" w:eastAsia="Arial" w:hAnsiTheme="majorHAnsi" w:cstheme="majorHAnsi"/>
                <w:color w:val="auto"/>
                <w:sz w:val="20"/>
                <w:szCs w:val="18"/>
              </w:rPr>
              <w:t>- Documents ressources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auto"/>
              <w:left w:w="38" w:type="dxa"/>
              <w:bottom w:w="0" w:type="auto"/>
              <w:right w:w="0" w:type="auto"/>
            </w:tcMar>
            <w:vAlign w:val="center"/>
          </w:tcPr>
          <w:p w14:paraId="34313755" w14:textId="17E3E16A" w:rsidR="009F46C0" w:rsidRPr="00163350" w:rsidRDefault="005E1F4E">
            <w:pPr>
              <w:ind w:left="48" w:right="72"/>
              <w:rPr>
                <w:rFonts w:asciiTheme="majorHAnsi" w:eastAsia="Arial" w:hAnsiTheme="majorHAnsi" w:cstheme="majorHAnsi"/>
                <w:color w:val="FF0000"/>
                <w:sz w:val="20"/>
                <w:szCs w:val="18"/>
              </w:rPr>
            </w:pPr>
            <w:r>
              <w:rPr>
                <w:rFonts w:asciiTheme="majorHAnsi" w:eastAsia="Arial" w:hAnsiTheme="majorHAnsi" w:cstheme="majorHAnsi"/>
                <w:color w:val="auto"/>
                <w:sz w:val="20"/>
                <w:szCs w:val="18"/>
              </w:rPr>
              <w:t>- Identifier et lister le</w:t>
            </w:r>
            <w:r w:rsidR="005B3CA2" w:rsidRPr="00163350">
              <w:rPr>
                <w:rFonts w:asciiTheme="majorHAnsi" w:eastAsia="Arial" w:hAnsiTheme="majorHAnsi" w:cstheme="majorHAnsi"/>
                <w:color w:val="auto"/>
                <w:sz w:val="20"/>
                <w:szCs w:val="18"/>
              </w:rPr>
              <w:t xml:space="preserve"> matériel et les équipements de sécurité </w:t>
            </w:r>
            <w:r>
              <w:rPr>
                <w:rFonts w:asciiTheme="majorHAnsi" w:eastAsia="Arial" w:hAnsiTheme="majorHAnsi" w:cstheme="majorHAnsi"/>
                <w:color w:val="auto"/>
                <w:sz w:val="20"/>
                <w:szCs w:val="18"/>
              </w:rPr>
              <w:t>pour effectuer son intervention</w:t>
            </w:r>
          </w:p>
        </w:tc>
      </w:tr>
      <w:tr w:rsidR="009F46C0" w14:paraId="4BD12748" w14:textId="77777777">
        <w:trPr>
          <w:trHeight w:val="1151"/>
        </w:trPr>
        <w:tc>
          <w:tcPr>
            <w:tcW w:w="2410" w:type="dxa"/>
            <w:tcBorders>
              <w:top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auto"/>
              <w:left w:w="38" w:type="dxa"/>
              <w:bottom w:w="0" w:type="auto"/>
              <w:right w:w="0" w:type="auto"/>
            </w:tcMar>
            <w:vAlign w:val="center"/>
          </w:tcPr>
          <w:p w14:paraId="160033A9" w14:textId="77777777" w:rsidR="009F46C0" w:rsidRPr="00163350" w:rsidRDefault="005B3CA2" w:rsidP="00F24B4E">
            <w:pPr>
              <w:ind w:left="48" w:right="72"/>
              <w:rPr>
                <w:rFonts w:asciiTheme="majorHAnsi" w:eastAsia="Arial" w:hAnsiTheme="majorHAnsi" w:cstheme="majorHAnsi"/>
                <w:color w:val="auto"/>
                <w:sz w:val="20"/>
                <w:szCs w:val="18"/>
              </w:rPr>
            </w:pPr>
            <w:r w:rsidRPr="00163350">
              <w:rPr>
                <w:rFonts w:asciiTheme="majorHAnsi" w:eastAsia="Arial" w:hAnsiTheme="majorHAnsi" w:cstheme="majorHAnsi"/>
                <w:color w:val="auto"/>
                <w:sz w:val="20"/>
                <w:szCs w:val="18"/>
              </w:rPr>
              <w:t>Quels sont les éléments à observer et à vérifier ?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auto"/>
              <w:left w:w="31" w:type="dxa"/>
              <w:bottom w:w="0" w:type="auto"/>
              <w:right w:w="0" w:type="auto"/>
            </w:tcMar>
            <w:vAlign w:val="center"/>
          </w:tcPr>
          <w:p w14:paraId="20CA9B36" w14:textId="77777777" w:rsidR="009F46C0" w:rsidRPr="00163350" w:rsidRDefault="005B3CA2">
            <w:pPr>
              <w:ind w:left="48" w:right="72"/>
              <w:rPr>
                <w:rFonts w:asciiTheme="majorHAnsi" w:eastAsia="Arial" w:hAnsiTheme="majorHAnsi" w:cstheme="majorHAnsi"/>
                <w:color w:val="auto"/>
                <w:sz w:val="20"/>
                <w:szCs w:val="18"/>
              </w:rPr>
            </w:pPr>
            <w:r w:rsidRPr="00163350">
              <w:rPr>
                <w:rFonts w:asciiTheme="majorHAnsi" w:hAnsiTheme="majorHAnsi" w:cstheme="majorHAnsi"/>
                <w:color w:val="auto"/>
                <w:sz w:val="20"/>
                <w:szCs w:val="18"/>
              </w:rPr>
              <w:t>Démarche de résolution de problème technique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auto"/>
              <w:left w:w="24" w:type="dxa"/>
              <w:bottom w:w="0" w:type="auto"/>
              <w:right w:w="0" w:type="auto"/>
            </w:tcMar>
            <w:vAlign w:val="center"/>
          </w:tcPr>
          <w:p w14:paraId="17B11EAB" w14:textId="77777777" w:rsidR="009F46C0" w:rsidRPr="00163350" w:rsidRDefault="005B3CA2">
            <w:pPr>
              <w:ind w:left="48" w:right="72"/>
              <w:rPr>
                <w:rFonts w:asciiTheme="majorHAnsi" w:eastAsia="Arial" w:hAnsiTheme="majorHAnsi" w:cstheme="majorHAnsi"/>
                <w:color w:val="auto"/>
                <w:sz w:val="20"/>
                <w:szCs w:val="18"/>
              </w:rPr>
            </w:pPr>
            <w:r w:rsidRPr="00163350">
              <w:rPr>
                <w:rFonts w:asciiTheme="majorHAnsi" w:eastAsia="Arial" w:hAnsiTheme="majorHAnsi" w:cstheme="majorHAnsi"/>
                <w:color w:val="auto"/>
                <w:sz w:val="20"/>
                <w:szCs w:val="18"/>
              </w:rPr>
              <w:t xml:space="preserve">- Identifier </w:t>
            </w:r>
          </w:p>
        </w:tc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auto"/>
              <w:left w:w="10" w:type="dxa"/>
              <w:bottom w:w="0" w:type="auto"/>
              <w:right w:w="0" w:type="auto"/>
            </w:tcMar>
            <w:vAlign w:val="center"/>
          </w:tcPr>
          <w:p w14:paraId="00F23482" w14:textId="77777777" w:rsidR="009F46C0" w:rsidRPr="00163350" w:rsidRDefault="005B3CA2">
            <w:pPr>
              <w:rPr>
                <w:rFonts w:asciiTheme="majorHAnsi" w:eastAsia="Arial" w:hAnsiTheme="majorHAnsi" w:cstheme="majorHAnsi"/>
                <w:color w:val="auto"/>
                <w:sz w:val="20"/>
                <w:szCs w:val="18"/>
              </w:rPr>
            </w:pPr>
            <w:r w:rsidRPr="00163350">
              <w:rPr>
                <w:rFonts w:asciiTheme="majorHAnsi" w:eastAsia="Arial" w:hAnsiTheme="majorHAnsi" w:cstheme="majorHAnsi"/>
                <w:color w:val="auto"/>
                <w:sz w:val="20"/>
                <w:szCs w:val="18"/>
              </w:rPr>
              <w:t>- Ressources numériques</w:t>
            </w:r>
          </w:p>
          <w:p w14:paraId="66D4FD0C" w14:textId="77777777" w:rsidR="009F46C0" w:rsidRPr="00163350" w:rsidRDefault="005B3CA2">
            <w:pPr>
              <w:rPr>
                <w:rFonts w:asciiTheme="majorHAnsi" w:eastAsia="Arial" w:hAnsiTheme="majorHAnsi" w:cstheme="majorHAnsi"/>
                <w:color w:val="auto"/>
                <w:sz w:val="20"/>
                <w:szCs w:val="18"/>
              </w:rPr>
            </w:pPr>
            <w:r w:rsidRPr="00163350">
              <w:rPr>
                <w:rFonts w:asciiTheme="majorHAnsi" w:eastAsia="Arial" w:hAnsiTheme="majorHAnsi" w:cstheme="majorHAnsi"/>
                <w:color w:val="auto"/>
                <w:sz w:val="20"/>
                <w:szCs w:val="18"/>
              </w:rPr>
              <w:t>- Documents ressources</w:t>
            </w:r>
          </w:p>
          <w:p w14:paraId="13FC9A71" w14:textId="77777777" w:rsidR="009F46C0" w:rsidRPr="00163350" w:rsidRDefault="009F46C0">
            <w:pPr>
              <w:ind w:left="132"/>
              <w:rPr>
                <w:rFonts w:asciiTheme="majorHAnsi" w:eastAsia="Arial" w:hAnsiTheme="majorHAnsi" w:cstheme="majorHAnsi"/>
                <w:color w:val="auto"/>
                <w:sz w:val="20"/>
                <w:szCs w:val="18"/>
              </w:rPr>
            </w:pPr>
          </w:p>
          <w:p w14:paraId="5CBDA143" w14:textId="77777777" w:rsidR="009F46C0" w:rsidRPr="00163350" w:rsidRDefault="009F46C0">
            <w:pPr>
              <w:ind w:left="132"/>
              <w:rPr>
                <w:rFonts w:asciiTheme="majorHAnsi" w:eastAsia="Arial" w:hAnsiTheme="majorHAnsi" w:cstheme="majorHAnsi"/>
                <w:color w:val="auto"/>
                <w:sz w:val="20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auto"/>
              <w:left w:w="38" w:type="dxa"/>
              <w:bottom w:w="0" w:type="auto"/>
              <w:right w:w="0" w:type="auto"/>
            </w:tcMar>
            <w:vAlign w:val="center"/>
          </w:tcPr>
          <w:p w14:paraId="71E07ABA" w14:textId="3639CE14" w:rsidR="009F46C0" w:rsidRPr="00163350" w:rsidRDefault="005E1F4E" w:rsidP="005E1F4E">
            <w:pPr>
              <w:ind w:left="48" w:right="72"/>
              <w:rPr>
                <w:rFonts w:asciiTheme="majorHAnsi" w:eastAsia="Arial" w:hAnsiTheme="majorHAnsi" w:cstheme="majorHAnsi"/>
                <w:color w:val="FF0000"/>
                <w:sz w:val="20"/>
                <w:szCs w:val="18"/>
              </w:rPr>
            </w:pPr>
            <w:r>
              <w:rPr>
                <w:rFonts w:asciiTheme="majorHAnsi" w:eastAsia="Arial" w:hAnsiTheme="majorHAnsi" w:cstheme="majorHAnsi"/>
                <w:color w:val="auto"/>
                <w:sz w:val="20"/>
                <w:szCs w:val="18"/>
              </w:rPr>
              <w:t>- Les éléments sont vérifié</w:t>
            </w:r>
            <w:r w:rsidR="00D26083">
              <w:rPr>
                <w:rFonts w:asciiTheme="majorHAnsi" w:eastAsia="Arial" w:hAnsiTheme="majorHAnsi" w:cstheme="majorHAnsi"/>
                <w:color w:val="auto"/>
                <w:sz w:val="20"/>
                <w:szCs w:val="18"/>
              </w:rPr>
              <w:t>s</w:t>
            </w:r>
          </w:p>
        </w:tc>
      </w:tr>
      <w:tr w:rsidR="009F46C0" w14:paraId="473179B8" w14:textId="77777777">
        <w:trPr>
          <w:trHeight w:val="956"/>
        </w:trPr>
        <w:tc>
          <w:tcPr>
            <w:tcW w:w="2410" w:type="dxa"/>
            <w:tcBorders>
              <w:top w:val="single" w:sz="6" w:space="0" w:color="000001"/>
              <w:bottom w:val="single" w:sz="12" w:space="0" w:color="000001"/>
              <w:right w:val="single" w:sz="6" w:space="0" w:color="000001"/>
            </w:tcBorders>
            <w:shd w:val="clear" w:color="auto" w:fill="auto"/>
            <w:tcMar>
              <w:top w:w="0" w:type="auto"/>
              <w:left w:w="38" w:type="dxa"/>
              <w:bottom w:w="0" w:type="auto"/>
              <w:right w:w="0" w:type="auto"/>
            </w:tcMar>
            <w:vAlign w:val="center"/>
          </w:tcPr>
          <w:p w14:paraId="31DCDCC9" w14:textId="77777777" w:rsidR="009F46C0" w:rsidRPr="00163350" w:rsidRDefault="005B3CA2" w:rsidP="00F24B4E">
            <w:pPr>
              <w:ind w:left="48" w:right="72"/>
              <w:rPr>
                <w:rFonts w:asciiTheme="majorHAnsi" w:eastAsia="Arial" w:hAnsiTheme="majorHAnsi" w:cstheme="majorHAnsi"/>
                <w:color w:val="auto"/>
                <w:sz w:val="20"/>
                <w:szCs w:val="18"/>
              </w:rPr>
            </w:pPr>
            <w:r w:rsidRPr="00163350">
              <w:rPr>
                <w:rFonts w:asciiTheme="majorHAnsi" w:eastAsia="Arial" w:hAnsiTheme="majorHAnsi" w:cstheme="majorHAnsi"/>
                <w:color w:val="auto"/>
                <w:sz w:val="20"/>
                <w:szCs w:val="18"/>
              </w:rPr>
              <w:t>Comment modifier des documents ?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12" w:space="0" w:color="000001"/>
              <w:right w:val="single" w:sz="6" w:space="0" w:color="000001"/>
            </w:tcBorders>
            <w:shd w:val="clear" w:color="auto" w:fill="auto"/>
            <w:tcMar>
              <w:top w:w="0" w:type="auto"/>
              <w:left w:w="31" w:type="dxa"/>
              <w:bottom w:w="0" w:type="auto"/>
              <w:right w:w="0" w:type="auto"/>
            </w:tcMar>
            <w:vAlign w:val="center"/>
          </w:tcPr>
          <w:p w14:paraId="010EC684" w14:textId="77777777" w:rsidR="009F46C0" w:rsidRPr="00163350" w:rsidRDefault="005B3CA2">
            <w:pPr>
              <w:ind w:left="48" w:right="72"/>
              <w:rPr>
                <w:rFonts w:asciiTheme="majorHAnsi" w:eastAsia="Arial" w:hAnsiTheme="majorHAnsi" w:cstheme="majorHAnsi"/>
                <w:color w:val="auto"/>
                <w:sz w:val="20"/>
                <w:szCs w:val="18"/>
              </w:rPr>
            </w:pPr>
            <w:r w:rsidRPr="00163350">
              <w:rPr>
                <w:rFonts w:asciiTheme="majorHAnsi" w:hAnsiTheme="majorHAnsi" w:cstheme="majorHAnsi"/>
                <w:color w:val="auto"/>
                <w:sz w:val="20"/>
                <w:szCs w:val="18"/>
              </w:rPr>
              <w:t>Démarche de projet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12" w:space="0" w:color="000001"/>
              <w:right w:val="single" w:sz="6" w:space="0" w:color="000001"/>
            </w:tcBorders>
            <w:shd w:val="clear" w:color="auto" w:fill="auto"/>
            <w:tcMar>
              <w:top w:w="0" w:type="auto"/>
              <w:left w:w="24" w:type="dxa"/>
              <w:bottom w:w="0" w:type="auto"/>
              <w:right w:w="0" w:type="auto"/>
            </w:tcMar>
            <w:vAlign w:val="center"/>
          </w:tcPr>
          <w:p w14:paraId="2EE271F9" w14:textId="77777777" w:rsidR="009F46C0" w:rsidRPr="00163350" w:rsidRDefault="005B3CA2">
            <w:pPr>
              <w:ind w:left="48" w:right="72"/>
              <w:rPr>
                <w:rFonts w:asciiTheme="majorHAnsi" w:eastAsia="Arial" w:hAnsiTheme="majorHAnsi" w:cstheme="majorHAnsi"/>
                <w:color w:val="auto"/>
                <w:sz w:val="20"/>
                <w:szCs w:val="18"/>
              </w:rPr>
            </w:pPr>
            <w:r w:rsidRPr="00163350">
              <w:rPr>
                <w:rFonts w:asciiTheme="majorHAnsi" w:eastAsia="Arial" w:hAnsiTheme="majorHAnsi" w:cstheme="majorHAnsi"/>
                <w:color w:val="auto"/>
                <w:sz w:val="20"/>
                <w:szCs w:val="18"/>
              </w:rPr>
              <w:t>- Restituer</w:t>
            </w:r>
          </w:p>
          <w:p w14:paraId="403B23E4" w14:textId="77777777" w:rsidR="009F46C0" w:rsidRPr="00163350" w:rsidRDefault="005B3CA2">
            <w:pPr>
              <w:ind w:left="48" w:right="72"/>
              <w:rPr>
                <w:rFonts w:asciiTheme="majorHAnsi" w:eastAsia="Arial" w:hAnsiTheme="majorHAnsi" w:cstheme="majorHAnsi"/>
                <w:color w:val="auto"/>
                <w:sz w:val="20"/>
                <w:szCs w:val="18"/>
              </w:rPr>
            </w:pPr>
            <w:r w:rsidRPr="00163350">
              <w:rPr>
                <w:rFonts w:asciiTheme="majorHAnsi" w:eastAsia="Arial" w:hAnsiTheme="majorHAnsi" w:cstheme="majorHAnsi"/>
                <w:color w:val="auto"/>
                <w:sz w:val="20"/>
                <w:szCs w:val="18"/>
              </w:rPr>
              <w:t>- Partager</w:t>
            </w:r>
          </w:p>
        </w:tc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12" w:space="0" w:color="000001"/>
              <w:right w:val="single" w:sz="6" w:space="0" w:color="000001"/>
            </w:tcBorders>
            <w:shd w:val="clear" w:color="auto" w:fill="auto"/>
            <w:tcMar>
              <w:top w:w="0" w:type="auto"/>
              <w:left w:w="10" w:type="dxa"/>
              <w:bottom w:w="0" w:type="auto"/>
              <w:right w:w="0" w:type="auto"/>
            </w:tcMar>
            <w:vAlign w:val="center"/>
          </w:tcPr>
          <w:p w14:paraId="37DCBD47" w14:textId="77777777" w:rsidR="009F46C0" w:rsidRPr="00163350" w:rsidRDefault="005B3CA2">
            <w:pPr>
              <w:rPr>
                <w:rFonts w:asciiTheme="majorHAnsi" w:eastAsia="Arial" w:hAnsiTheme="majorHAnsi" w:cstheme="majorHAnsi"/>
                <w:color w:val="auto"/>
                <w:sz w:val="20"/>
                <w:szCs w:val="18"/>
              </w:rPr>
            </w:pPr>
            <w:r w:rsidRPr="00163350">
              <w:rPr>
                <w:rFonts w:asciiTheme="majorHAnsi" w:eastAsia="Arial" w:hAnsiTheme="majorHAnsi" w:cstheme="majorHAnsi"/>
                <w:color w:val="auto"/>
                <w:sz w:val="20"/>
                <w:szCs w:val="18"/>
              </w:rPr>
              <w:t>- Dispositifs de restitution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12" w:space="0" w:color="000001"/>
            </w:tcBorders>
            <w:shd w:val="clear" w:color="auto" w:fill="auto"/>
            <w:tcMar>
              <w:top w:w="0" w:type="auto"/>
              <w:left w:w="38" w:type="dxa"/>
              <w:bottom w:w="0" w:type="auto"/>
              <w:right w:w="0" w:type="auto"/>
            </w:tcMar>
            <w:vAlign w:val="center"/>
          </w:tcPr>
          <w:p w14:paraId="2A562E0D" w14:textId="6B8C1FFA" w:rsidR="009F46C0" w:rsidRPr="00163350" w:rsidRDefault="005E1F4E">
            <w:pPr>
              <w:ind w:left="48" w:right="72"/>
              <w:rPr>
                <w:rFonts w:asciiTheme="majorHAnsi" w:eastAsia="Arial" w:hAnsiTheme="majorHAnsi" w:cstheme="majorHAnsi"/>
                <w:color w:val="FF0000"/>
                <w:sz w:val="20"/>
                <w:szCs w:val="18"/>
              </w:rPr>
            </w:pPr>
            <w:r>
              <w:rPr>
                <w:rFonts w:asciiTheme="majorHAnsi" w:eastAsia="Arial" w:hAnsiTheme="majorHAnsi" w:cstheme="majorHAnsi"/>
                <w:color w:val="auto"/>
                <w:sz w:val="20"/>
                <w:szCs w:val="18"/>
              </w:rPr>
              <w:t>- Restitution du</w:t>
            </w:r>
            <w:r w:rsidR="005B3CA2" w:rsidRPr="00163350">
              <w:rPr>
                <w:rFonts w:asciiTheme="majorHAnsi" w:eastAsia="Arial" w:hAnsiTheme="majorHAnsi" w:cstheme="majorHAnsi"/>
                <w:color w:val="auto"/>
                <w:sz w:val="20"/>
                <w:szCs w:val="18"/>
              </w:rPr>
              <w:t xml:space="preserve"> travail sous forme numérique et papier</w:t>
            </w:r>
          </w:p>
        </w:tc>
      </w:tr>
    </w:tbl>
    <w:p w14:paraId="2E1390D7" w14:textId="6093229E" w:rsidR="009F46C0" w:rsidRDefault="009F46C0">
      <w:pPr>
        <w:rPr>
          <w:color w:val="000000"/>
          <w:sz w:val="18"/>
          <w:szCs w:val="18"/>
        </w:rPr>
      </w:pPr>
    </w:p>
    <w:p w14:paraId="3FA8507D" w14:textId="77777777" w:rsidR="009F46C0" w:rsidRDefault="009F46C0">
      <w:pPr>
        <w:shd w:val="clear" w:color="auto" w:fill="FFFFFF" w:themeFill="background1"/>
      </w:pPr>
    </w:p>
    <w:tbl>
      <w:tblPr>
        <w:tblStyle w:val="2"/>
        <w:tblW w:w="10773" w:type="dxa"/>
        <w:tblInd w:w="-15" w:type="dxa"/>
        <w:tblBorders>
          <w:top w:val="single" w:sz="12" w:space="0" w:color="000001"/>
          <w:left w:val="single" w:sz="12" w:space="0" w:color="000001"/>
          <w:bottom w:val="single" w:sz="12" w:space="0" w:color="000001"/>
          <w:right w:val="single" w:sz="12" w:space="0" w:color="000001"/>
          <w:insideH w:val="single" w:sz="6" w:space="0" w:color="000001"/>
          <w:insideV w:val="single" w:sz="6" w:space="0" w:color="000001"/>
        </w:tblBorders>
        <w:tblCellMar>
          <w:left w:w="57" w:type="dxa"/>
        </w:tblCellMar>
        <w:tblLook w:val="0000" w:firstRow="0" w:lastRow="0" w:firstColumn="0" w:lastColumn="0" w:noHBand="0" w:noVBand="0"/>
      </w:tblPr>
      <w:tblGrid>
        <w:gridCol w:w="4678"/>
        <w:gridCol w:w="6095"/>
      </w:tblGrid>
      <w:tr w:rsidR="009F46C0" w14:paraId="10D0BD5C" w14:textId="77777777" w:rsidTr="00301246">
        <w:trPr>
          <w:trHeight w:val="397"/>
        </w:trPr>
        <w:tc>
          <w:tcPr>
            <w:tcW w:w="10773" w:type="dxa"/>
            <w:gridSpan w:val="2"/>
            <w:shd w:val="clear" w:color="auto" w:fill="B7DDE8"/>
            <w:vAlign w:val="center"/>
          </w:tcPr>
          <w:p w14:paraId="372490B8" w14:textId="77777777" w:rsidR="009F46C0" w:rsidRDefault="005B3CA2">
            <w:pPr>
              <w:spacing w:before="120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36"/>
                <w:szCs w:val="36"/>
              </w:rPr>
              <w:t>FICHE PÉDAGOGIQUE DE LA SÉQUENCE n°2</w:t>
            </w:r>
          </w:p>
        </w:tc>
      </w:tr>
      <w:tr w:rsidR="009F46C0" w14:paraId="6DA98D12" w14:textId="77777777" w:rsidTr="00301246">
        <w:trPr>
          <w:trHeight w:val="666"/>
        </w:trPr>
        <w:tc>
          <w:tcPr>
            <w:tcW w:w="4678" w:type="dxa"/>
            <w:vMerge w:val="restart"/>
          </w:tcPr>
          <w:p w14:paraId="458DD859" w14:textId="26422223" w:rsidR="007A1323" w:rsidRDefault="007A1323" w:rsidP="007A1323">
            <w:pPr>
              <w:spacing w:after="120"/>
              <w:rPr>
                <w:rFonts w:asciiTheme="majorHAnsi" w:eastAsia="Calibri" w:hAnsiTheme="majorHAnsi" w:cstheme="majorHAnsi"/>
                <w:szCs w:val="20"/>
              </w:rPr>
            </w:pPr>
            <w:r>
              <w:rPr>
                <w:rFonts w:ascii="Calibri" w:eastAsia="Calibri" w:hAnsi="Calibri" w:cs="Calibri"/>
                <w:b/>
                <w:i/>
                <w:noProof/>
                <w:color w:val="000000"/>
                <w:sz w:val="8"/>
                <w:szCs w:val="8"/>
              </w:rPr>
              <w:drawing>
                <wp:anchor distT="0" distB="0" distL="114300" distR="114300" simplePos="0" relativeHeight="251664384" behindDoc="1" locked="0" layoutInCell="1" allowOverlap="1" wp14:anchorId="3FAB150B" wp14:editId="5B5D20B5">
                  <wp:simplePos x="0" y="0"/>
                  <wp:positionH relativeFrom="column">
                    <wp:posOffset>-24765</wp:posOffset>
                  </wp:positionH>
                  <wp:positionV relativeFrom="paragraph">
                    <wp:posOffset>220980</wp:posOffset>
                  </wp:positionV>
                  <wp:extent cx="1770380" cy="1123950"/>
                  <wp:effectExtent l="0" t="0" r="1270" b="0"/>
                  <wp:wrapTight wrapText="bothSides">
                    <wp:wrapPolygon edited="0">
                      <wp:start x="0" y="0"/>
                      <wp:lineTo x="0" y="21234"/>
                      <wp:lineTo x="21383" y="21234"/>
                      <wp:lineTo x="21383" y="0"/>
                      <wp:lineTo x="0" y="0"/>
                    </wp:wrapPolygon>
                  </wp:wrapTight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ndex.jpeg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/>
                        </pic:blipFill>
                        <pic:spPr bwMode="auto">
                          <a:xfrm>
                            <a:off x="0" y="0"/>
                            <a:ext cx="1770380" cy="1123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Theme="majorHAnsi" w:eastAsia="Calibri" w:hAnsiTheme="majorHAnsi" w:cstheme="majorHAnsi"/>
                <w:szCs w:val="20"/>
              </w:rPr>
              <w:t xml:space="preserve">Projet groupe scolaire                  </w:t>
            </w:r>
          </w:p>
          <w:p w14:paraId="382966BA" w14:textId="5272C1B2" w:rsidR="009F46C0" w:rsidRPr="00F82157" w:rsidRDefault="005B3CA2" w:rsidP="0053644E">
            <w:pPr>
              <w:spacing w:after="120"/>
              <w:rPr>
                <w:rFonts w:asciiTheme="majorHAnsi" w:eastAsia="Calibri" w:hAnsiTheme="majorHAnsi" w:cstheme="majorHAnsi"/>
                <w:b/>
                <w:szCs w:val="20"/>
              </w:rPr>
            </w:pPr>
            <w:r w:rsidRPr="00F82157">
              <w:rPr>
                <w:rFonts w:asciiTheme="majorHAnsi" w:eastAsia="Calibri" w:hAnsiTheme="majorHAnsi" w:cstheme="majorHAnsi"/>
                <w:b/>
                <w:color w:val="00B0F0"/>
                <w:szCs w:val="20"/>
              </w:rPr>
              <w:t>Instal</w:t>
            </w:r>
            <w:r w:rsidR="00761829" w:rsidRPr="00F82157">
              <w:rPr>
                <w:rFonts w:asciiTheme="majorHAnsi" w:eastAsia="Calibri" w:hAnsiTheme="majorHAnsi" w:cstheme="majorHAnsi"/>
                <w:b/>
                <w:color w:val="00B0F0"/>
                <w:szCs w:val="20"/>
              </w:rPr>
              <w:t>lation d</w:t>
            </w:r>
            <w:r w:rsidR="00B46981">
              <w:rPr>
                <w:rFonts w:asciiTheme="majorHAnsi" w:eastAsia="Calibri" w:hAnsiTheme="majorHAnsi" w:cstheme="majorHAnsi"/>
                <w:b/>
                <w:color w:val="00B0F0"/>
                <w:szCs w:val="20"/>
              </w:rPr>
              <w:t>u</w:t>
            </w:r>
            <w:r w:rsidR="00761829" w:rsidRPr="00F82157">
              <w:rPr>
                <w:rFonts w:asciiTheme="majorHAnsi" w:eastAsia="Calibri" w:hAnsiTheme="majorHAnsi" w:cstheme="majorHAnsi"/>
                <w:b/>
                <w:color w:val="00B0F0"/>
                <w:szCs w:val="20"/>
              </w:rPr>
              <w:t xml:space="preserve"> </w:t>
            </w:r>
            <w:r w:rsidR="00B46981">
              <w:rPr>
                <w:rFonts w:ascii="Calibri" w:hAnsi="Calibri"/>
                <w:b/>
                <w:color w:val="00B0F0"/>
              </w:rPr>
              <w:t xml:space="preserve">climatiseur au </w:t>
            </w:r>
            <w:r w:rsidR="00B46981" w:rsidRPr="00CE3822">
              <w:rPr>
                <w:rFonts w:ascii="Calibri" w:hAnsi="Calibri"/>
                <w:b/>
                <w:color w:val="00B0F0"/>
              </w:rPr>
              <w:t xml:space="preserve">niveau du </w:t>
            </w:r>
            <w:r w:rsidR="00B46981">
              <w:rPr>
                <w:rFonts w:ascii="Calibri" w:hAnsi="Calibri"/>
                <w:b/>
                <w:color w:val="00B0F0"/>
              </w:rPr>
              <w:t>local VDI/serveur</w:t>
            </w:r>
          </w:p>
        </w:tc>
        <w:tc>
          <w:tcPr>
            <w:tcW w:w="6095" w:type="dxa"/>
            <w:shd w:val="clear" w:color="auto" w:fill="auto"/>
            <w:tcMar>
              <w:top w:w="0" w:type="auto"/>
              <w:left w:w="38" w:type="dxa"/>
              <w:bottom w:w="0" w:type="auto"/>
              <w:right w:w="0" w:type="auto"/>
            </w:tcMar>
            <w:vAlign w:val="center"/>
          </w:tcPr>
          <w:p w14:paraId="2756BD39" w14:textId="77777777" w:rsidR="009F46C0" w:rsidRDefault="005B3CA2">
            <w:pPr>
              <w:pStyle w:val="Titre1"/>
              <w:numPr>
                <w:ilvl w:val="0"/>
                <w:numId w:val="12"/>
              </w:numPr>
              <w:tabs>
                <w:tab w:val="left" w:pos="0"/>
              </w:tabs>
              <w:spacing w:after="40"/>
              <w:jc w:val="center"/>
              <w:rPr>
                <w:rFonts w:ascii="Calibri" w:eastAsia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8"/>
                <w:szCs w:val="18"/>
              </w:rPr>
              <w:t>Problématique</w:t>
            </w:r>
          </w:p>
          <w:p w14:paraId="091E6230" w14:textId="58CE3EF4" w:rsidR="009F46C0" w:rsidRDefault="005B3CA2" w:rsidP="00834DDD">
            <w:pPr>
              <w:pStyle w:val="Titre8"/>
              <w:ind w:left="-107" w:right="141"/>
              <w:jc w:val="center"/>
              <w:rPr>
                <w:rFonts w:ascii="Calibri" w:hAnsi="Calibri"/>
                <w:color w:val="auto"/>
              </w:rPr>
            </w:pPr>
            <w:r w:rsidRPr="00834DDD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</w:rPr>
              <w:t>Comment</w:t>
            </w:r>
            <w:r w:rsidRPr="00834DDD">
              <w:rPr>
                <w:rFonts w:ascii="Times New Roman" w:hAnsi="Times New Roman" w:cs="Times New Roman"/>
                <w:b/>
                <w:color w:val="E36C0A" w:themeColor="accent6" w:themeShade="BF"/>
                <w:spacing w:val="-1"/>
                <w:sz w:val="24"/>
              </w:rPr>
              <w:t xml:space="preserve"> </w:t>
            </w:r>
            <w:r w:rsidR="00834DDD" w:rsidRPr="00834DDD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</w:rPr>
              <w:t>mettre en œuvre</w:t>
            </w:r>
            <w:r w:rsidRPr="00834DDD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</w:rPr>
              <w:t xml:space="preserve"> une </w:t>
            </w:r>
            <w:r w:rsidRPr="00834DDD">
              <w:rPr>
                <w:rFonts w:ascii="Times New Roman" w:hAnsi="Times New Roman" w:cs="Times New Roman"/>
                <w:b/>
                <w:color w:val="E36C0A" w:themeColor="accent6" w:themeShade="BF"/>
                <w:spacing w:val="-4"/>
                <w:sz w:val="24"/>
              </w:rPr>
              <w:t>i</w:t>
            </w:r>
            <w:r w:rsidRPr="00834DDD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</w:rPr>
              <w:t>ntervention</w:t>
            </w:r>
            <w:r w:rsidRPr="00834DDD">
              <w:rPr>
                <w:rFonts w:ascii="Times New Roman" w:hAnsi="Times New Roman" w:cs="Times New Roman"/>
                <w:b/>
                <w:color w:val="E36C0A" w:themeColor="accent6" w:themeShade="BF"/>
                <w:spacing w:val="3"/>
                <w:sz w:val="24"/>
              </w:rPr>
              <w:t xml:space="preserve"> ou une réalisation</w:t>
            </w:r>
            <w:r w:rsidRPr="00834DDD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</w:rPr>
              <w:t xml:space="preserve"> ?</w:t>
            </w:r>
          </w:p>
        </w:tc>
      </w:tr>
      <w:tr w:rsidR="009F46C0" w14:paraId="55E30A32" w14:textId="77777777" w:rsidTr="007A1323">
        <w:trPr>
          <w:trHeight w:val="1017"/>
        </w:trPr>
        <w:tc>
          <w:tcPr>
            <w:tcW w:w="4678" w:type="dxa"/>
            <w:vMerge/>
            <w:shd w:val="clear" w:color="auto" w:fill="auto"/>
            <w:tcMar>
              <w:top w:w="0" w:type="auto"/>
              <w:left w:w="10" w:type="dxa"/>
              <w:bottom w:w="0" w:type="auto"/>
              <w:right w:w="0" w:type="auto"/>
            </w:tcMar>
          </w:tcPr>
          <w:p w14:paraId="1C95F03D" w14:textId="77777777" w:rsidR="009F46C0" w:rsidRDefault="009F46C0">
            <w:pPr>
              <w:widowControl w:val="0"/>
              <w:spacing w:line="276" w:lineRule="auto"/>
            </w:pPr>
          </w:p>
        </w:tc>
        <w:tc>
          <w:tcPr>
            <w:tcW w:w="6095" w:type="dxa"/>
            <w:shd w:val="clear" w:color="auto" w:fill="auto"/>
            <w:tcMar>
              <w:top w:w="0" w:type="auto"/>
              <w:left w:w="38" w:type="dxa"/>
              <w:bottom w:w="0" w:type="auto"/>
              <w:right w:w="0" w:type="auto"/>
            </w:tcMar>
            <w:vAlign w:val="center"/>
          </w:tcPr>
          <w:p w14:paraId="3F2E2203" w14:textId="77777777" w:rsidR="009F46C0" w:rsidRDefault="005B3CA2">
            <w:pPr>
              <w:pStyle w:val="Titre1"/>
              <w:numPr>
                <w:ilvl w:val="0"/>
                <w:numId w:val="12"/>
              </w:numPr>
              <w:tabs>
                <w:tab w:val="left" w:pos="0"/>
              </w:tabs>
              <w:spacing w:before="40" w:after="40"/>
              <w:jc w:val="center"/>
              <w:rPr>
                <w:rFonts w:ascii="Calibri" w:eastAsia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8"/>
                <w:szCs w:val="18"/>
              </w:rPr>
              <w:t>Positionnement sur la classe de seconde</w:t>
            </w:r>
          </w:p>
          <w:p w14:paraId="67DB9C5D" w14:textId="77777777" w:rsidR="009F46C0" w:rsidRDefault="005B3CA2">
            <w:pPr>
              <w:pStyle w:val="Titre1"/>
              <w:numPr>
                <w:ilvl w:val="0"/>
                <w:numId w:val="12"/>
              </w:numPr>
              <w:tabs>
                <w:tab w:val="left" w:pos="387"/>
              </w:tabs>
              <w:spacing w:before="40" w:after="40"/>
              <w:ind w:left="387"/>
              <w:jc w:val="center"/>
              <w:rPr>
                <w:rFonts w:ascii="Calibri" w:eastAsia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8"/>
                <w:szCs w:val="18"/>
              </w:rPr>
              <w:t>Début d’année                                                                               Fin d’année</w:t>
            </w:r>
          </w:p>
          <w:tbl>
            <w:tblPr>
              <w:tblStyle w:val="1"/>
              <w:tblW w:w="5208" w:type="dxa"/>
              <w:tblInd w:w="55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000000"/>
                <w:insideV w:val="single" w:sz="4" w:space="0" w:color="000000"/>
              </w:tblBorders>
              <w:tblLook w:val="0400" w:firstRow="0" w:lastRow="0" w:firstColumn="0" w:lastColumn="0" w:noHBand="0" w:noVBand="1"/>
            </w:tblPr>
            <w:tblGrid>
              <w:gridCol w:w="744"/>
              <w:gridCol w:w="744"/>
              <w:gridCol w:w="744"/>
              <w:gridCol w:w="744"/>
              <w:gridCol w:w="744"/>
              <w:gridCol w:w="744"/>
              <w:gridCol w:w="744"/>
            </w:tblGrid>
            <w:tr w:rsidR="00834DDD" w14:paraId="2434B18B" w14:textId="77777777" w:rsidTr="00834DDD">
              <w:trPr>
                <w:trHeight w:val="255"/>
              </w:trPr>
              <w:tc>
                <w:tcPr>
                  <w:tcW w:w="744" w:type="dxa"/>
                  <w:tcBorders>
                    <w:top w:val="single" w:sz="8" w:space="0" w:color="auto"/>
                    <w:bottom w:val="single" w:sz="8" w:space="0" w:color="auto"/>
                  </w:tcBorders>
                  <w:shd w:val="clear" w:color="auto" w:fill="FFFFFF" w:themeFill="background1"/>
                  <w:tcMar>
                    <w:top w:w="0" w:type="auto"/>
                    <w:left w:w="88" w:type="dxa"/>
                    <w:bottom w:w="0" w:type="auto"/>
                    <w:right w:w="0" w:type="auto"/>
                  </w:tcMar>
                </w:tcPr>
                <w:p w14:paraId="00520129" w14:textId="77777777" w:rsidR="00834DDD" w:rsidRDefault="00834DDD">
                  <w:pPr>
                    <w:tabs>
                      <w:tab w:val="left" w:pos="387"/>
                    </w:tabs>
                    <w:ind w:left="387"/>
                    <w:jc w:val="center"/>
                    <w:rPr>
                      <w:color w:val="000000"/>
                      <w:shd w:val="clear" w:color="auto" w:fill="4F81BD"/>
                    </w:rPr>
                  </w:pPr>
                </w:p>
              </w:tc>
              <w:tc>
                <w:tcPr>
                  <w:tcW w:w="744" w:type="dxa"/>
                  <w:tcBorders>
                    <w:top w:val="single" w:sz="8" w:space="0" w:color="auto"/>
                    <w:bottom w:val="single" w:sz="8" w:space="0" w:color="auto"/>
                  </w:tcBorders>
                  <w:shd w:val="clear" w:color="auto" w:fill="FFFFFF" w:themeFill="background1"/>
                  <w:tcMar>
                    <w:top w:w="0" w:type="auto"/>
                    <w:left w:w="88" w:type="dxa"/>
                    <w:bottom w:w="0" w:type="auto"/>
                    <w:right w:w="0" w:type="auto"/>
                  </w:tcMar>
                </w:tcPr>
                <w:p w14:paraId="650341A8" w14:textId="77777777" w:rsidR="00834DDD" w:rsidRDefault="00834DDD">
                  <w:pPr>
                    <w:tabs>
                      <w:tab w:val="left" w:pos="387"/>
                    </w:tabs>
                    <w:ind w:left="387"/>
                    <w:jc w:val="center"/>
                    <w:rPr>
                      <w:color w:val="000000"/>
                      <w:shd w:val="clear" w:color="auto" w:fill="4F81BD"/>
                    </w:rPr>
                  </w:pPr>
                </w:p>
              </w:tc>
              <w:tc>
                <w:tcPr>
                  <w:tcW w:w="744" w:type="dxa"/>
                  <w:tcBorders>
                    <w:top w:val="single" w:sz="8" w:space="0" w:color="auto"/>
                    <w:bottom w:val="single" w:sz="8" w:space="0" w:color="auto"/>
                  </w:tcBorders>
                  <w:shd w:val="clear" w:color="auto" w:fill="FFFFFF" w:themeFill="background1"/>
                  <w:tcMar>
                    <w:top w:w="0" w:type="auto"/>
                    <w:left w:w="88" w:type="dxa"/>
                    <w:bottom w:w="0" w:type="auto"/>
                    <w:right w:w="0" w:type="auto"/>
                  </w:tcMar>
                </w:tcPr>
                <w:p w14:paraId="48FAB9FA" w14:textId="77777777" w:rsidR="00834DDD" w:rsidRDefault="00834DDD">
                  <w:pPr>
                    <w:tabs>
                      <w:tab w:val="left" w:pos="387"/>
                    </w:tabs>
                    <w:ind w:left="387"/>
                    <w:jc w:val="center"/>
                    <w:rPr>
                      <w:color w:val="000000"/>
                      <w:shd w:val="clear" w:color="auto" w:fill="4F81BD"/>
                    </w:rPr>
                  </w:pPr>
                </w:p>
              </w:tc>
              <w:tc>
                <w:tcPr>
                  <w:tcW w:w="744" w:type="dxa"/>
                  <w:tcBorders>
                    <w:top w:val="single" w:sz="8" w:space="0" w:color="auto"/>
                    <w:bottom w:val="single" w:sz="8" w:space="0" w:color="auto"/>
                  </w:tcBorders>
                  <w:shd w:val="clear" w:color="auto" w:fill="00B050"/>
                  <w:tcMar>
                    <w:top w:w="0" w:type="auto"/>
                    <w:left w:w="88" w:type="dxa"/>
                    <w:bottom w:w="0" w:type="auto"/>
                    <w:right w:w="0" w:type="auto"/>
                  </w:tcMar>
                </w:tcPr>
                <w:p w14:paraId="55BD7BEB" w14:textId="77777777" w:rsidR="00834DDD" w:rsidRDefault="00834DDD">
                  <w:pPr>
                    <w:tabs>
                      <w:tab w:val="left" w:pos="387"/>
                    </w:tabs>
                    <w:ind w:left="387"/>
                    <w:jc w:val="center"/>
                    <w:rPr>
                      <w:color w:val="000000"/>
                      <w:shd w:val="clear" w:color="auto" w:fill="4F81BD"/>
                    </w:rPr>
                  </w:pPr>
                </w:p>
              </w:tc>
              <w:tc>
                <w:tcPr>
                  <w:tcW w:w="744" w:type="dxa"/>
                  <w:tcBorders>
                    <w:top w:val="single" w:sz="8" w:space="0" w:color="auto"/>
                    <w:bottom w:val="single" w:sz="8" w:space="0" w:color="auto"/>
                  </w:tcBorders>
                  <w:shd w:val="clear" w:color="auto" w:fill="00B050"/>
                  <w:tcMar>
                    <w:top w:w="0" w:type="auto"/>
                    <w:left w:w="88" w:type="dxa"/>
                    <w:bottom w:w="0" w:type="auto"/>
                    <w:right w:w="0" w:type="auto"/>
                  </w:tcMar>
                </w:tcPr>
                <w:p w14:paraId="6147C6E1" w14:textId="77777777" w:rsidR="00834DDD" w:rsidRDefault="00834DDD">
                  <w:pPr>
                    <w:tabs>
                      <w:tab w:val="left" w:pos="387"/>
                    </w:tabs>
                    <w:ind w:left="387"/>
                    <w:jc w:val="center"/>
                    <w:rPr>
                      <w:color w:val="000000"/>
                      <w:shd w:val="clear" w:color="auto" w:fill="4F81BD"/>
                    </w:rPr>
                  </w:pPr>
                </w:p>
              </w:tc>
              <w:tc>
                <w:tcPr>
                  <w:tcW w:w="744" w:type="dxa"/>
                  <w:tcBorders>
                    <w:top w:val="single" w:sz="8" w:space="0" w:color="auto"/>
                    <w:bottom w:val="single" w:sz="8" w:space="0" w:color="auto"/>
                  </w:tcBorders>
                  <w:shd w:val="clear" w:color="auto" w:fill="00B050"/>
                  <w:tcMar>
                    <w:top w:w="0" w:type="auto"/>
                    <w:left w:w="88" w:type="dxa"/>
                    <w:bottom w:w="0" w:type="auto"/>
                    <w:right w:w="0" w:type="auto"/>
                  </w:tcMar>
                </w:tcPr>
                <w:p w14:paraId="19A57DC8" w14:textId="77777777" w:rsidR="00834DDD" w:rsidRDefault="00834DDD">
                  <w:pPr>
                    <w:tabs>
                      <w:tab w:val="left" w:pos="387"/>
                    </w:tabs>
                    <w:ind w:left="387"/>
                    <w:jc w:val="center"/>
                    <w:rPr>
                      <w:color w:val="000000"/>
                      <w:shd w:val="clear" w:color="auto" w:fill="4F81BD"/>
                    </w:rPr>
                  </w:pPr>
                </w:p>
              </w:tc>
              <w:tc>
                <w:tcPr>
                  <w:tcW w:w="744" w:type="dxa"/>
                  <w:tcBorders>
                    <w:top w:val="single" w:sz="8" w:space="0" w:color="auto"/>
                    <w:bottom w:val="single" w:sz="8" w:space="0" w:color="auto"/>
                  </w:tcBorders>
                  <w:shd w:val="clear" w:color="auto" w:fill="auto"/>
                  <w:tcMar>
                    <w:top w:w="0" w:type="auto"/>
                    <w:left w:w="88" w:type="dxa"/>
                    <w:bottom w:w="0" w:type="auto"/>
                    <w:right w:w="0" w:type="auto"/>
                  </w:tcMar>
                </w:tcPr>
                <w:p w14:paraId="7CD7258A" w14:textId="77777777" w:rsidR="00834DDD" w:rsidRDefault="00834DDD">
                  <w:pPr>
                    <w:tabs>
                      <w:tab w:val="left" w:pos="387"/>
                    </w:tabs>
                    <w:ind w:left="387"/>
                    <w:jc w:val="center"/>
                    <w:rPr>
                      <w:color w:val="000000"/>
                      <w:shd w:val="clear" w:color="auto" w:fill="4F81BD"/>
                    </w:rPr>
                  </w:pPr>
                </w:p>
              </w:tc>
            </w:tr>
          </w:tbl>
          <w:p w14:paraId="148BE529" w14:textId="20EEAE7C" w:rsidR="009F46C0" w:rsidRDefault="00463E1C" w:rsidP="00463E1C">
            <w:pPr>
              <w:rPr>
                <w:color w:val="000000"/>
              </w:rPr>
            </w:pPr>
            <w:r w:rsidRPr="00C60B67">
              <w:rPr>
                <w:rFonts w:asciiTheme="majorHAnsi" w:hAnsiTheme="majorHAnsi" w:cstheme="majorHAnsi"/>
              </w:rPr>
              <w:t>Environnement</w:t>
            </w:r>
            <w:r>
              <w:rPr>
                <w:rFonts w:asciiTheme="majorHAnsi" w:hAnsiTheme="majorHAnsi" w:cstheme="majorHAnsi"/>
              </w:rPr>
              <w:t xml:space="preserve"> : </w:t>
            </w:r>
            <w:r w:rsidR="00B46981">
              <w:rPr>
                <w:rFonts w:asciiTheme="majorHAnsi" w:hAnsiTheme="majorHAnsi" w:cstheme="majorHAnsi"/>
                <w:b/>
                <w:color w:val="00B0F0"/>
              </w:rPr>
              <w:t>MFE</w:t>
            </w:r>
            <w:r w:rsidRPr="00C60B67">
              <w:rPr>
                <w:rFonts w:asciiTheme="majorHAnsi" w:hAnsiTheme="majorHAnsi" w:cstheme="majorHAnsi"/>
                <w:b/>
                <w:color w:val="00B0F0"/>
              </w:rPr>
              <w:t>R</w:t>
            </w:r>
          </w:p>
        </w:tc>
      </w:tr>
    </w:tbl>
    <w:tbl>
      <w:tblPr>
        <w:tblStyle w:val="21"/>
        <w:tblW w:w="10773" w:type="dxa"/>
        <w:tblInd w:w="-15" w:type="dxa"/>
        <w:tblCellMar>
          <w:left w:w="57" w:type="dxa"/>
          <w:right w:w="108" w:type="dxa"/>
        </w:tblCellMar>
        <w:tblLook w:val="0000" w:firstRow="0" w:lastRow="0" w:firstColumn="0" w:lastColumn="0" w:noHBand="0" w:noVBand="0"/>
      </w:tblPr>
      <w:tblGrid>
        <w:gridCol w:w="2267"/>
        <w:gridCol w:w="4679"/>
        <w:gridCol w:w="3827"/>
      </w:tblGrid>
      <w:tr w:rsidR="009F46C0" w14:paraId="23BD8652" w14:textId="77777777" w:rsidTr="0015355E">
        <w:trPr>
          <w:trHeight w:val="320"/>
        </w:trPr>
        <w:tc>
          <w:tcPr>
            <w:tcW w:w="2267" w:type="dxa"/>
            <w:tcBorders>
              <w:top w:val="single" w:sz="12" w:space="0" w:color="000001"/>
              <w:left w:val="single" w:sz="12" w:space="0" w:color="000001"/>
              <w:bottom w:val="single" w:sz="6" w:space="0" w:color="000001"/>
              <w:right w:val="single" w:sz="12" w:space="0" w:color="000001"/>
            </w:tcBorders>
            <w:shd w:val="clear" w:color="auto" w:fill="B7DDE8"/>
            <w:vAlign w:val="center"/>
          </w:tcPr>
          <w:p w14:paraId="020AF1C4" w14:textId="77777777" w:rsidR="009F46C0" w:rsidRDefault="005B3CA2">
            <w:pP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Compétences visées</w:t>
            </w:r>
          </w:p>
        </w:tc>
        <w:tc>
          <w:tcPr>
            <w:tcW w:w="4679" w:type="dxa"/>
            <w:tcBorders>
              <w:top w:val="single" w:sz="12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B7DDE8"/>
            <w:tcMar>
              <w:top w:w="0" w:type="auto"/>
              <w:left w:w="38" w:type="dxa"/>
              <w:bottom w:w="0" w:type="auto"/>
              <w:right w:w="0" w:type="dxa"/>
            </w:tcMar>
            <w:vAlign w:val="center"/>
          </w:tcPr>
          <w:p w14:paraId="78E99842" w14:textId="77777777" w:rsidR="009F46C0" w:rsidRDefault="005B3CA2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Critères d’évaluation</w:t>
            </w:r>
          </w:p>
        </w:tc>
        <w:tc>
          <w:tcPr>
            <w:tcW w:w="3827" w:type="dxa"/>
            <w:tcBorders>
              <w:top w:val="single" w:sz="12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</w:tcBorders>
            <w:shd w:val="clear" w:color="auto" w:fill="B7DDE8"/>
            <w:tcMar>
              <w:top w:w="0" w:type="auto"/>
              <w:left w:w="31" w:type="dxa"/>
              <w:bottom w:w="0" w:type="auto"/>
              <w:right w:w="0" w:type="dxa"/>
            </w:tcMar>
            <w:vAlign w:val="center"/>
          </w:tcPr>
          <w:p w14:paraId="348314B0" w14:textId="77777777" w:rsidR="009F46C0" w:rsidRDefault="005B3CA2">
            <w:pP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Savoirs associés</w:t>
            </w:r>
          </w:p>
        </w:tc>
      </w:tr>
      <w:tr w:rsidR="009F46C0" w14:paraId="2056B78B" w14:textId="77777777" w:rsidTr="00F24B4E">
        <w:trPr>
          <w:trHeight w:val="1487"/>
        </w:trPr>
        <w:tc>
          <w:tcPr>
            <w:tcW w:w="2267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right w:val="single" w:sz="12" w:space="0" w:color="000001"/>
            </w:tcBorders>
            <w:shd w:val="clear" w:color="auto" w:fill="auto"/>
            <w:vAlign w:val="center"/>
          </w:tcPr>
          <w:p w14:paraId="38D6BE39" w14:textId="77777777" w:rsidR="009F46C0" w:rsidRPr="00761829" w:rsidRDefault="005B3CA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761829">
              <w:rPr>
                <w:rFonts w:asciiTheme="majorHAnsi" w:hAnsiTheme="majorHAnsi" w:cstheme="majorHAnsi"/>
                <w:b/>
                <w:sz w:val="18"/>
                <w:szCs w:val="18"/>
              </w:rPr>
              <w:t>CC41 : Implanter</w:t>
            </w:r>
            <w:r w:rsidRPr="00761829">
              <w:rPr>
                <w:rFonts w:asciiTheme="majorHAnsi" w:hAnsiTheme="majorHAnsi" w:cstheme="majorHAnsi"/>
                <w:sz w:val="18"/>
                <w:szCs w:val="18"/>
              </w:rPr>
              <w:t xml:space="preserve"> les matériels et les supports</w:t>
            </w:r>
          </w:p>
        </w:tc>
        <w:tc>
          <w:tcPr>
            <w:tcW w:w="46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auto"/>
              <w:left w:w="38" w:type="dxa"/>
              <w:bottom w:w="0" w:type="auto"/>
              <w:right w:w="0" w:type="dxa"/>
            </w:tcMar>
            <w:vAlign w:val="center"/>
          </w:tcPr>
          <w:p w14:paraId="214C60A8" w14:textId="01909125" w:rsidR="009F46C0" w:rsidRPr="00761829" w:rsidRDefault="00F82157" w:rsidP="00F24B4E">
            <w:pPr>
              <w:spacing w:line="288" w:lineRule="auto"/>
              <w:ind w:right="91"/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</w:pPr>
            <w:r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>L’implantation d</w:t>
            </w:r>
            <w:r w:rsidR="00B46981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 xml:space="preserve">es unités intérieure et extérieure </w:t>
            </w:r>
            <w:r w:rsidR="005B3CA2" w:rsidRPr="00761829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>est conforme aux consignes de la hiérarchie, aux prescriptions techniques, réglementaires et aux normes</w:t>
            </w:r>
          </w:p>
          <w:p w14:paraId="0A24DF9B" w14:textId="4C9E9082" w:rsidR="009F46C0" w:rsidRPr="00761829" w:rsidRDefault="005B3CA2" w:rsidP="00F24B4E">
            <w:pPr>
              <w:spacing w:line="288" w:lineRule="auto"/>
              <w:ind w:right="91"/>
              <w:rPr>
                <w:rFonts w:asciiTheme="majorHAnsi" w:hAnsiTheme="majorHAnsi" w:cstheme="majorHAnsi"/>
                <w:sz w:val="18"/>
                <w:szCs w:val="18"/>
              </w:rPr>
            </w:pPr>
            <w:r w:rsidRPr="00761829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>Les fixations sont adaptées à la nature de la paroi, aux charges et aux prescriptions du fabricant</w:t>
            </w:r>
          </w:p>
        </w:tc>
        <w:tc>
          <w:tcPr>
            <w:tcW w:w="38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</w:tcBorders>
            <w:shd w:val="clear" w:color="auto" w:fill="auto"/>
            <w:tcMar>
              <w:top w:w="0" w:type="auto"/>
              <w:left w:w="31" w:type="dxa"/>
              <w:bottom w:w="0" w:type="auto"/>
              <w:right w:w="0" w:type="dxa"/>
            </w:tcMar>
            <w:vAlign w:val="center"/>
          </w:tcPr>
          <w:p w14:paraId="5DF35591" w14:textId="39AE057D" w:rsidR="009F46C0" w:rsidRPr="00761829" w:rsidRDefault="005B3CA2" w:rsidP="00F24B4E">
            <w:pPr>
              <w:shd w:val="clear" w:color="auto" w:fill="FFFFFF"/>
              <w:rPr>
                <w:rFonts w:asciiTheme="majorHAnsi" w:hAnsiTheme="majorHAnsi" w:cstheme="majorHAnsi"/>
                <w:sz w:val="18"/>
                <w:szCs w:val="18"/>
              </w:rPr>
            </w:pPr>
            <w:r w:rsidRPr="00761829">
              <w:rPr>
                <w:rFonts w:asciiTheme="majorHAnsi" w:hAnsiTheme="majorHAnsi" w:cstheme="majorHAnsi"/>
                <w:sz w:val="18"/>
                <w:szCs w:val="18"/>
              </w:rPr>
              <w:t>S3.1 L’analyse fonctionnelle et structurelle</w:t>
            </w:r>
          </w:p>
          <w:p w14:paraId="71C6E8F6" w14:textId="3F67C629" w:rsidR="009F46C0" w:rsidRPr="00761829" w:rsidRDefault="005B3CA2" w:rsidP="00F24B4E">
            <w:pPr>
              <w:shd w:val="clear" w:color="auto" w:fill="FFFFFF"/>
              <w:rPr>
                <w:rFonts w:asciiTheme="majorHAnsi" w:hAnsiTheme="majorHAnsi" w:cstheme="majorHAnsi"/>
                <w:sz w:val="18"/>
                <w:szCs w:val="18"/>
              </w:rPr>
            </w:pPr>
            <w:r w:rsidRPr="00761829">
              <w:rPr>
                <w:rFonts w:asciiTheme="majorHAnsi" w:hAnsiTheme="majorHAnsi" w:cstheme="majorHAnsi"/>
                <w:sz w:val="18"/>
                <w:szCs w:val="18"/>
              </w:rPr>
              <w:t>S3.3 L’exploitation des documents graphique et numérique</w:t>
            </w:r>
          </w:p>
          <w:p w14:paraId="65C1ECC9" w14:textId="77777777" w:rsidR="00B46981" w:rsidRDefault="00B46981" w:rsidP="00F24B4E">
            <w:pPr>
              <w:rPr>
                <w:rFonts w:asciiTheme="majorHAnsi" w:eastAsia="Calibr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20"/>
                <w:szCs w:val="18"/>
                <w:shd w:val="clear" w:color="auto" w:fill="FFFFFF"/>
              </w:rPr>
              <w:t>S4.5 Les systèmes de climatisation</w:t>
            </w:r>
            <w:r w:rsidRPr="00761829">
              <w:rPr>
                <w:rFonts w:asciiTheme="majorHAnsi" w:eastAsia="Calibri" w:hAnsiTheme="majorHAnsi" w:cstheme="majorHAnsi"/>
                <w:sz w:val="18"/>
                <w:szCs w:val="18"/>
              </w:rPr>
              <w:t xml:space="preserve"> </w:t>
            </w:r>
          </w:p>
          <w:p w14:paraId="69A9560A" w14:textId="7A1A9AFC" w:rsidR="009F46C0" w:rsidRPr="00761829" w:rsidRDefault="009F46C0" w:rsidP="00F24B4E">
            <w:pPr>
              <w:rPr>
                <w:rFonts w:asciiTheme="majorHAnsi" w:eastAsia="Calibri" w:hAnsiTheme="majorHAnsi" w:cstheme="majorHAnsi"/>
                <w:sz w:val="18"/>
                <w:szCs w:val="18"/>
              </w:rPr>
            </w:pPr>
          </w:p>
        </w:tc>
      </w:tr>
      <w:tr w:rsidR="009F46C0" w14:paraId="0B229C72" w14:textId="77777777" w:rsidTr="00F24B4E">
        <w:trPr>
          <w:trHeight w:val="977"/>
        </w:trPr>
        <w:tc>
          <w:tcPr>
            <w:tcW w:w="2267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right w:val="single" w:sz="12" w:space="0" w:color="000001"/>
            </w:tcBorders>
            <w:shd w:val="clear" w:color="auto" w:fill="auto"/>
            <w:vAlign w:val="center"/>
          </w:tcPr>
          <w:p w14:paraId="39CC1747" w14:textId="77777777" w:rsidR="009F46C0" w:rsidRPr="00761829" w:rsidRDefault="005B3CA2">
            <w:pPr>
              <w:rPr>
                <w:rFonts w:asciiTheme="majorHAnsi" w:eastAsia="Calibri" w:hAnsiTheme="majorHAnsi" w:cstheme="majorHAnsi"/>
                <w:color w:val="auto"/>
                <w:sz w:val="18"/>
                <w:szCs w:val="18"/>
              </w:rPr>
            </w:pPr>
            <w:r w:rsidRPr="00761829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CC42 : Réaliser </w:t>
            </w:r>
            <w:r w:rsidRPr="00761829">
              <w:rPr>
                <w:rFonts w:asciiTheme="majorHAnsi" w:hAnsiTheme="majorHAnsi" w:cstheme="majorHAnsi"/>
                <w:sz w:val="18"/>
                <w:szCs w:val="18"/>
              </w:rPr>
              <w:t>l’installation et/ou les modifications des réseaux fluidiques et/ou les câblages électriques</w:t>
            </w:r>
          </w:p>
        </w:tc>
        <w:tc>
          <w:tcPr>
            <w:tcW w:w="46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auto"/>
              <w:left w:w="38" w:type="dxa"/>
              <w:bottom w:w="0" w:type="auto"/>
              <w:right w:w="0" w:type="dxa"/>
            </w:tcMar>
            <w:vAlign w:val="center"/>
          </w:tcPr>
          <w:p w14:paraId="65A5D914" w14:textId="6D4F8203" w:rsidR="009F46C0" w:rsidRPr="00761829" w:rsidRDefault="005B3CA2" w:rsidP="00F24B4E">
            <w:pPr>
              <w:spacing w:line="288" w:lineRule="auto"/>
              <w:ind w:right="91"/>
              <w:rPr>
                <w:rFonts w:asciiTheme="majorHAnsi" w:hAnsiTheme="majorHAnsi" w:cstheme="majorHAnsi"/>
                <w:sz w:val="18"/>
              </w:rPr>
            </w:pPr>
            <w:r w:rsidRPr="00761829">
              <w:rPr>
                <w:rFonts w:asciiTheme="majorHAnsi" w:hAnsiTheme="majorHAnsi" w:cstheme="majorHAnsi"/>
                <w:sz w:val="18"/>
                <w:szCs w:val="18"/>
              </w:rPr>
              <w:t>Les réseaux fluidiques sont façonnés, posés et raccordés conformément aux consignes de la hiérarchie, aux prescriptions techniques, réglementaires et aux normes en vigueur</w:t>
            </w:r>
          </w:p>
          <w:p w14:paraId="13E86553" w14:textId="6FFAA640" w:rsidR="009F46C0" w:rsidRPr="00761829" w:rsidRDefault="005B3CA2" w:rsidP="00F24B4E">
            <w:pPr>
              <w:widowControl w:val="0"/>
              <w:spacing w:line="276" w:lineRule="auto"/>
              <w:rPr>
                <w:rFonts w:asciiTheme="majorHAnsi" w:hAnsiTheme="majorHAnsi" w:cstheme="majorHAnsi"/>
                <w:sz w:val="18"/>
              </w:rPr>
            </w:pPr>
            <w:r w:rsidRPr="00761829">
              <w:rPr>
                <w:rFonts w:asciiTheme="majorHAnsi" w:hAnsiTheme="majorHAnsi" w:cstheme="majorHAnsi"/>
                <w:sz w:val="18"/>
                <w:szCs w:val="18"/>
              </w:rPr>
              <w:t>Les appareils sont raccordés conformément aux prescriptions techniques, réglementaires et aux normes en vigueur Le travail est soigné, le niveau de qualité attendu est atteint</w:t>
            </w:r>
          </w:p>
        </w:tc>
        <w:tc>
          <w:tcPr>
            <w:tcW w:w="38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</w:tcBorders>
            <w:shd w:val="clear" w:color="auto" w:fill="auto"/>
            <w:tcMar>
              <w:top w:w="0" w:type="auto"/>
              <w:left w:w="31" w:type="dxa"/>
              <w:bottom w:w="0" w:type="auto"/>
              <w:right w:w="0" w:type="dxa"/>
            </w:tcMar>
            <w:vAlign w:val="center"/>
          </w:tcPr>
          <w:p w14:paraId="042A1ABD" w14:textId="77777777" w:rsidR="006400F3" w:rsidRDefault="006400F3" w:rsidP="00F24B4E">
            <w:pPr>
              <w:rPr>
                <w:rFonts w:asciiTheme="majorHAnsi" w:eastAsia="Calibr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20"/>
                <w:szCs w:val="18"/>
                <w:shd w:val="clear" w:color="auto" w:fill="FFFFFF"/>
              </w:rPr>
              <w:t>S4.5 Les systèmes de climatisation</w:t>
            </w:r>
            <w:r w:rsidRPr="00761829">
              <w:rPr>
                <w:rFonts w:asciiTheme="majorHAnsi" w:eastAsia="Calibri" w:hAnsiTheme="majorHAnsi" w:cstheme="majorHAnsi"/>
                <w:sz w:val="18"/>
                <w:szCs w:val="18"/>
              </w:rPr>
              <w:t xml:space="preserve"> </w:t>
            </w:r>
          </w:p>
          <w:p w14:paraId="6A5B9EA3" w14:textId="6FCF9157" w:rsidR="009F46C0" w:rsidRDefault="005B3CA2" w:rsidP="00F24B4E">
            <w:pPr>
              <w:rPr>
                <w:rFonts w:asciiTheme="majorHAnsi" w:eastAsia="Calibri" w:hAnsiTheme="majorHAnsi" w:cstheme="majorHAnsi"/>
                <w:sz w:val="18"/>
                <w:szCs w:val="18"/>
              </w:rPr>
            </w:pPr>
            <w:r w:rsidRPr="00761829">
              <w:rPr>
                <w:rFonts w:asciiTheme="majorHAnsi" w:eastAsia="Calibri" w:hAnsiTheme="majorHAnsi" w:cstheme="majorHAnsi"/>
                <w:sz w:val="18"/>
                <w:szCs w:val="18"/>
              </w:rPr>
              <w:t xml:space="preserve">S5.1 </w:t>
            </w:r>
            <w:r w:rsidR="006400F3">
              <w:rPr>
                <w:rFonts w:asciiTheme="majorHAnsi" w:eastAsia="Calibri" w:hAnsiTheme="majorHAnsi" w:cstheme="majorHAnsi"/>
                <w:sz w:val="18"/>
                <w:szCs w:val="18"/>
              </w:rPr>
              <w:t>Les raccordements fluidiques</w:t>
            </w:r>
          </w:p>
          <w:p w14:paraId="57E1C3D5" w14:textId="33998232" w:rsidR="009F46C0" w:rsidRPr="006400F3" w:rsidRDefault="006400F3" w:rsidP="00F24B4E">
            <w:pPr>
              <w:rPr>
                <w:rFonts w:asciiTheme="majorHAnsi" w:eastAsia="Calibri" w:hAnsiTheme="majorHAnsi" w:cstheme="majorHAnsi"/>
                <w:sz w:val="18"/>
              </w:rPr>
            </w:pPr>
            <w:r>
              <w:rPr>
                <w:rFonts w:asciiTheme="majorHAnsi" w:eastAsia="Calibri" w:hAnsiTheme="majorHAnsi" w:cstheme="majorHAnsi"/>
                <w:sz w:val="18"/>
              </w:rPr>
              <w:t>S5.3 les raccordements électriques</w:t>
            </w:r>
          </w:p>
        </w:tc>
      </w:tr>
      <w:tr w:rsidR="009F46C0" w14:paraId="032CF50A" w14:textId="77777777" w:rsidTr="00F24B4E">
        <w:trPr>
          <w:trHeight w:val="670"/>
        </w:trPr>
        <w:tc>
          <w:tcPr>
            <w:tcW w:w="2267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right w:val="single" w:sz="12" w:space="0" w:color="000001"/>
            </w:tcBorders>
            <w:shd w:val="clear" w:color="auto" w:fill="auto"/>
            <w:vAlign w:val="center"/>
          </w:tcPr>
          <w:p w14:paraId="49D881A1" w14:textId="77777777" w:rsidR="009F46C0" w:rsidRPr="00761829" w:rsidRDefault="005B3CA2">
            <w:pPr>
              <w:rPr>
                <w:rFonts w:asciiTheme="majorHAnsi" w:eastAsia="Calibri" w:hAnsiTheme="majorHAnsi" w:cstheme="majorHAnsi"/>
                <w:color w:val="auto"/>
                <w:sz w:val="18"/>
                <w:szCs w:val="18"/>
              </w:rPr>
            </w:pPr>
            <w:r w:rsidRPr="00761829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CC43 : Opérer </w:t>
            </w:r>
            <w:r w:rsidRPr="00761829">
              <w:rPr>
                <w:rFonts w:asciiTheme="majorHAnsi" w:hAnsiTheme="majorHAnsi" w:cstheme="majorHAnsi"/>
                <w:sz w:val="18"/>
                <w:szCs w:val="18"/>
              </w:rPr>
              <w:t>avec une attitude écoresponsable</w:t>
            </w:r>
          </w:p>
        </w:tc>
        <w:tc>
          <w:tcPr>
            <w:tcW w:w="46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auto"/>
              <w:left w:w="38" w:type="dxa"/>
              <w:bottom w:w="0" w:type="auto"/>
              <w:right w:w="0" w:type="dxa"/>
            </w:tcMar>
            <w:vAlign w:val="center"/>
          </w:tcPr>
          <w:p w14:paraId="03F2F94E" w14:textId="781A3EBE" w:rsidR="009F46C0" w:rsidRPr="00761829" w:rsidRDefault="005B3CA2" w:rsidP="00F24B4E">
            <w:pPr>
              <w:widowControl w:val="0"/>
              <w:tabs>
                <w:tab w:val="left" w:pos="305"/>
              </w:tabs>
              <w:ind w:right="113"/>
              <w:rPr>
                <w:rFonts w:asciiTheme="majorHAnsi" w:eastAsia="Arial" w:hAnsiTheme="majorHAnsi" w:cstheme="majorHAnsi"/>
                <w:sz w:val="18"/>
                <w:szCs w:val="18"/>
                <w:lang w:bidi="fr-FR"/>
              </w:rPr>
            </w:pPr>
            <w:r w:rsidRPr="00761829">
              <w:rPr>
                <w:rFonts w:asciiTheme="majorHAnsi" w:eastAsia="Arial" w:hAnsiTheme="majorHAnsi" w:cstheme="majorHAnsi"/>
                <w:sz w:val="18"/>
                <w:szCs w:val="18"/>
                <w:lang w:bidi="fr-FR"/>
              </w:rPr>
              <w:t xml:space="preserve">Les déchets sont triés et évacués de manière sélective conformément à la réglementation et aux normes en vigueur </w:t>
            </w:r>
          </w:p>
          <w:p w14:paraId="1B52E687" w14:textId="4C969EAB" w:rsidR="009F46C0" w:rsidRPr="00761829" w:rsidRDefault="005B3CA2" w:rsidP="00F24B4E">
            <w:pPr>
              <w:widowControl w:val="0"/>
              <w:tabs>
                <w:tab w:val="left" w:pos="305"/>
              </w:tabs>
              <w:ind w:right="113"/>
              <w:rPr>
                <w:rFonts w:asciiTheme="majorHAnsi" w:eastAsia="Arial" w:hAnsiTheme="majorHAnsi" w:cstheme="majorHAnsi"/>
                <w:sz w:val="18"/>
                <w:szCs w:val="18"/>
                <w:lang w:bidi="fr-FR"/>
              </w:rPr>
            </w:pPr>
            <w:r w:rsidRPr="00761829">
              <w:rPr>
                <w:rFonts w:asciiTheme="majorHAnsi" w:eastAsia="Arial" w:hAnsiTheme="majorHAnsi" w:cstheme="majorHAnsi"/>
                <w:sz w:val="18"/>
                <w:szCs w:val="18"/>
                <w:lang w:bidi="fr-FR"/>
              </w:rPr>
              <w:t>Les matériaux sont utilisés sans gaspillage</w:t>
            </w:r>
          </w:p>
        </w:tc>
        <w:tc>
          <w:tcPr>
            <w:tcW w:w="38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</w:tcBorders>
            <w:shd w:val="clear" w:color="auto" w:fill="auto"/>
            <w:tcMar>
              <w:top w:w="0" w:type="auto"/>
              <w:left w:w="31" w:type="dxa"/>
              <w:bottom w:w="0" w:type="auto"/>
              <w:right w:w="0" w:type="dxa"/>
            </w:tcMar>
            <w:vAlign w:val="center"/>
          </w:tcPr>
          <w:p w14:paraId="56627D91" w14:textId="14AA3F38" w:rsidR="009F46C0" w:rsidRPr="00761829" w:rsidRDefault="005B3CA2" w:rsidP="00F24B4E">
            <w:pPr>
              <w:rPr>
                <w:rFonts w:asciiTheme="majorHAnsi" w:eastAsia="Arial" w:hAnsiTheme="majorHAnsi" w:cstheme="majorHAnsi"/>
                <w:bCs/>
                <w:color w:val="000000"/>
                <w:sz w:val="18"/>
                <w:szCs w:val="18"/>
              </w:rPr>
            </w:pPr>
            <w:r w:rsidRPr="00761829">
              <w:rPr>
                <w:rFonts w:asciiTheme="majorHAnsi" w:eastAsia="Arial" w:hAnsiTheme="majorHAnsi" w:cstheme="majorHAnsi"/>
                <w:bCs/>
                <w:color w:val="000000"/>
                <w:sz w:val="18"/>
                <w:szCs w:val="18"/>
              </w:rPr>
              <w:t>S2.</w:t>
            </w:r>
            <w:r w:rsidR="006400F3">
              <w:rPr>
                <w:rFonts w:asciiTheme="majorHAnsi" w:eastAsia="Arial" w:hAnsiTheme="majorHAnsi" w:cstheme="majorHAnsi"/>
                <w:bCs/>
                <w:color w:val="000000"/>
                <w:sz w:val="18"/>
                <w:szCs w:val="18"/>
              </w:rPr>
              <w:t>4 La gestion de l’environnement du site et des déchets produits</w:t>
            </w:r>
          </w:p>
          <w:p w14:paraId="672B4CC4" w14:textId="62480DB3" w:rsidR="009F46C0" w:rsidRPr="00761829" w:rsidRDefault="009F46C0" w:rsidP="00F24B4E">
            <w:pPr>
              <w:rPr>
                <w:rFonts w:asciiTheme="majorHAnsi" w:eastAsia="Arial" w:hAnsiTheme="majorHAnsi" w:cstheme="majorHAnsi"/>
                <w:bCs/>
                <w:color w:val="000000"/>
                <w:sz w:val="18"/>
                <w:szCs w:val="18"/>
              </w:rPr>
            </w:pPr>
          </w:p>
        </w:tc>
      </w:tr>
      <w:tr w:rsidR="009F46C0" w14:paraId="6784AF20" w14:textId="77777777" w:rsidTr="00F24B4E">
        <w:trPr>
          <w:trHeight w:val="1250"/>
        </w:trPr>
        <w:tc>
          <w:tcPr>
            <w:tcW w:w="2267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right w:val="single" w:sz="12" w:space="0" w:color="000001"/>
            </w:tcBorders>
            <w:shd w:val="clear" w:color="auto" w:fill="auto"/>
            <w:vAlign w:val="center"/>
          </w:tcPr>
          <w:p w14:paraId="6EC14171" w14:textId="77777777" w:rsidR="009F46C0" w:rsidRPr="00761829" w:rsidRDefault="005B3CA2">
            <w:pPr>
              <w:rPr>
                <w:rFonts w:asciiTheme="majorHAnsi" w:eastAsia="Arial" w:hAnsiTheme="majorHAnsi" w:cstheme="majorHAnsi"/>
                <w:b/>
                <w:color w:val="auto"/>
                <w:sz w:val="18"/>
                <w:szCs w:val="18"/>
              </w:rPr>
            </w:pPr>
            <w:r w:rsidRPr="00761829">
              <w:rPr>
                <w:rFonts w:asciiTheme="majorHAnsi" w:hAnsiTheme="majorHAnsi" w:cstheme="majorHAnsi"/>
                <w:b/>
                <w:sz w:val="18"/>
                <w:szCs w:val="18"/>
                <w:highlight w:val="white"/>
              </w:rPr>
              <w:t xml:space="preserve">CC51 : Contrôler </w:t>
            </w:r>
            <w:r w:rsidRPr="00761829">
              <w:rPr>
                <w:rFonts w:asciiTheme="majorHAnsi" w:hAnsiTheme="majorHAnsi" w:cstheme="majorHAnsi"/>
                <w:sz w:val="18"/>
                <w:szCs w:val="18"/>
                <w:highlight w:val="white"/>
              </w:rPr>
              <w:t>la conformité des réalisations sur les réseaux fluidiques et les installations électriques</w:t>
            </w:r>
          </w:p>
        </w:tc>
        <w:tc>
          <w:tcPr>
            <w:tcW w:w="46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auto"/>
              <w:left w:w="38" w:type="dxa"/>
              <w:bottom w:w="0" w:type="auto"/>
              <w:right w:w="0" w:type="dxa"/>
            </w:tcMar>
            <w:vAlign w:val="center"/>
          </w:tcPr>
          <w:p w14:paraId="06F890D4" w14:textId="668800D6" w:rsidR="009F46C0" w:rsidRPr="00761829" w:rsidRDefault="005B3CA2" w:rsidP="00F24B4E">
            <w:pPr>
              <w:spacing w:line="266" w:lineRule="atLeast"/>
              <w:rPr>
                <w:rFonts w:asciiTheme="majorHAnsi" w:hAnsiTheme="majorHAnsi" w:cstheme="majorHAnsi"/>
                <w:sz w:val="18"/>
                <w:szCs w:val="18"/>
              </w:rPr>
            </w:pPr>
            <w:r w:rsidRPr="00761829">
              <w:rPr>
                <w:rFonts w:asciiTheme="majorHAnsi" w:hAnsiTheme="majorHAnsi" w:cstheme="majorHAnsi"/>
                <w:sz w:val="18"/>
                <w:szCs w:val="18"/>
              </w:rPr>
              <w:t>Les réseaux, les installations et les contrôles sont identifiés</w:t>
            </w:r>
          </w:p>
          <w:p w14:paraId="02423C69" w14:textId="3719E95C" w:rsidR="009F46C0" w:rsidRPr="00761829" w:rsidRDefault="005B3CA2" w:rsidP="00F24B4E">
            <w:pPr>
              <w:spacing w:line="266" w:lineRule="atLeast"/>
              <w:rPr>
                <w:rFonts w:asciiTheme="majorHAnsi" w:hAnsiTheme="majorHAnsi" w:cstheme="majorHAnsi"/>
                <w:sz w:val="18"/>
                <w:szCs w:val="18"/>
              </w:rPr>
            </w:pPr>
            <w:r w:rsidRPr="00761829">
              <w:rPr>
                <w:rFonts w:asciiTheme="majorHAnsi" w:hAnsiTheme="majorHAnsi" w:cstheme="majorHAnsi"/>
                <w:sz w:val="18"/>
                <w:szCs w:val="18"/>
              </w:rPr>
              <w:t xml:space="preserve">Les contrôles des réalisations sont effectués et conformes aux normes en vigueur </w:t>
            </w:r>
          </w:p>
        </w:tc>
        <w:tc>
          <w:tcPr>
            <w:tcW w:w="38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</w:tcBorders>
            <w:shd w:val="clear" w:color="auto" w:fill="auto"/>
            <w:tcMar>
              <w:top w:w="0" w:type="auto"/>
              <w:left w:w="31" w:type="dxa"/>
              <w:bottom w:w="0" w:type="auto"/>
              <w:right w:w="0" w:type="dxa"/>
            </w:tcMar>
            <w:vAlign w:val="center"/>
          </w:tcPr>
          <w:p w14:paraId="6E49913E" w14:textId="77777777" w:rsidR="006400F3" w:rsidRDefault="006400F3" w:rsidP="00F24B4E">
            <w:pPr>
              <w:rPr>
                <w:rFonts w:asciiTheme="majorHAnsi" w:eastAsia="Calibr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20"/>
                <w:szCs w:val="18"/>
                <w:shd w:val="clear" w:color="auto" w:fill="FFFFFF"/>
              </w:rPr>
              <w:t>S4.5 Les systèmes de climatisation</w:t>
            </w:r>
            <w:r w:rsidRPr="00761829">
              <w:rPr>
                <w:rFonts w:asciiTheme="majorHAnsi" w:eastAsia="Calibri" w:hAnsiTheme="majorHAnsi" w:cstheme="majorHAnsi"/>
                <w:sz w:val="18"/>
                <w:szCs w:val="18"/>
              </w:rPr>
              <w:t xml:space="preserve"> </w:t>
            </w:r>
          </w:p>
          <w:p w14:paraId="1755FB07" w14:textId="77777777" w:rsidR="006400F3" w:rsidRDefault="006400F3" w:rsidP="00F24B4E">
            <w:pPr>
              <w:rPr>
                <w:rFonts w:asciiTheme="majorHAnsi" w:eastAsia="Calibri" w:hAnsiTheme="majorHAnsi" w:cstheme="majorHAnsi"/>
                <w:sz w:val="18"/>
                <w:szCs w:val="18"/>
              </w:rPr>
            </w:pPr>
            <w:r w:rsidRPr="00761829">
              <w:rPr>
                <w:rFonts w:asciiTheme="majorHAnsi" w:eastAsia="Calibri" w:hAnsiTheme="majorHAnsi" w:cstheme="majorHAnsi"/>
                <w:sz w:val="18"/>
                <w:szCs w:val="18"/>
              </w:rPr>
              <w:t xml:space="preserve">S5.1 </w:t>
            </w:r>
            <w:r>
              <w:rPr>
                <w:rFonts w:asciiTheme="majorHAnsi" w:eastAsia="Calibri" w:hAnsiTheme="majorHAnsi" w:cstheme="majorHAnsi"/>
                <w:sz w:val="18"/>
                <w:szCs w:val="18"/>
              </w:rPr>
              <w:t>Les raccordements fluidiques</w:t>
            </w:r>
          </w:p>
          <w:p w14:paraId="1E70C6BB" w14:textId="588BFD8E" w:rsidR="009F46C0" w:rsidRPr="00761829" w:rsidRDefault="006400F3" w:rsidP="00F24B4E">
            <w:pPr>
              <w:rPr>
                <w:rFonts w:asciiTheme="majorHAnsi" w:eastAsia="Arial" w:hAnsiTheme="majorHAnsi" w:cstheme="majorHAnsi"/>
                <w:color w:val="000000"/>
                <w:sz w:val="18"/>
                <w:szCs w:val="18"/>
              </w:rPr>
            </w:pPr>
            <w:r>
              <w:rPr>
                <w:rFonts w:asciiTheme="majorHAnsi" w:eastAsia="Calibri" w:hAnsiTheme="majorHAnsi" w:cstheme="majorHAnsi"/>
                <w:sz w:val="18"/>
              </w:rPr>
              <w:t>S5.3 les raccordements électriques</w:t>
            </w:r>
          </w:p>
        </w:tc>
      </w:tr>
      <w:tr w:rsidR="009F46C0" w14:paraId="2752E16E" w14:textId="77777777" w:rsidTr="00F24B4E">
        <w:trPr>
          <w:trHeight w:val="1159"/>
        </w:trPr>
        <w:tc>
          <w:tcPr>
            <w:tcW w:w="2267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right w:val="single" w:sz="12" w:space="0" w:color="000001"/>
            </w:tcBorders>
            <w:shd w:val="clear" w:color="auto" w:fill="auto"/>
            <w:vAlign w:val="center"/>
          </w:tcPr>
          <w:p w14:paraId="683F4B7E" w14:textId="77777777" w:rsidR="009F46C0" w:rsidRPr="00761829" w:rsidRDefault="005B3CA2">
            <w:pPr>
              <w:spacing w:line="288" w:lineRule="auto"/>
              <w:rPr>
                <w:rFonts w:asciiTheme="majorHAnsi" w:eastAsia="Calibri" w:hAnsiTheme="majorHAnsi" w:cstheme="majorHAnsi"/>
                <w:color w:val="auto"/>
                <w:sz w:val="18"/>
                <w:szCs w:val="18"/>
              </w:rPr>
            </w:pPr>
            <w:r w:rsidRPr="00761829">
              <w:rPr>
                <w:rFonts w:asciiTheme="majorHAnsi" w:hAnsiTheme="majorHAnsi" w:cstheme="majorHAnsi"/>
                <w:b/>
                <w:sz w:val="18"/>
                <w:szCs w:val="18"/>
              </w:rPr>
              <w:t>CC52 : Déterminer</w:t>
            </w:r>
            <w:r w:rsidRPr="00761829">
              <w:rPr>
                <w:rFonts w:asciiTheme="majorHAnsi" w:hAnsiTheme="majorHAnsi" w:cstheme="majorHAnsi"/>
                <w:sz w:val="18"/>
                <w:szCs w:val="18"/>
              </w:rPr>
              <w:t xml:space="preserve"> les réglages nécessaires pour obtenir le fonctionnement attendu du système</w:t>
            </w:r>
          </w:p>
        </w:tc>
        <w:tc>
          <w:tcPr>
            <w:tcW w:w="46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auto"/>
              <w:left w:w="38" w:type="dxa"/>
              <w:bottom w:w="0" w:type="auto"/>
              <w:right w:w="0" w:type="dxa"/>
            </w:tcMar>
            <w:vAlign w:val="center"/>
          </w:tcPr>
          <w:p w14:paraId="5F401E0D" w14:textId="2A412797" w:rsidR="009F46C0" w:rsidRPr="00761829" w:rsidRDefault="005B3CA2" w:rsidP="00F24B4E">
            <w:pPr>
              <w:widowControl w:val="0"/>
              <w:rPr>
                <w:rFonts w:asciiTheme="majorHAnsi" w:eastAsia="Arial" w:hAnsiTheme="majorHAnsi" w:cstheme="majorHAnsi"/>
                <w:sz w:val="18"/>
                <w:szCs w:val="18"/>
                <w:lang w:bidi="fr-FR"/>
              </w:rPr>
            </w:pPr>
            <w:r w:rsidRPr="00761829">
              <w:rPr>
                <w:rFonts w:asciiTheme="majorHAnsi" w:eastAsia="Arial" w:hAnsiTheme="majorHAnsi" w:cstheme="majorHAnsi"/>
                <w:sz w:val="18"/>
                <w:szCs w:val="18"/>
                <w:lang w:bidi="fr-FR"/>
              </w:rPr>
              <w:t>Les contrôles et les essais sont effectués.</w:t>
            </w:r>
          </w:p>
        </w:tc>
        <w:tc>
          <w:tcPr>
            <w:tcW w:w="38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</w:tcBorders>
            <w:shd w:val="clear" w:color="auto" w:fill="auto"/>
            <w:tcMar>
              <w:top w:w="0" w:type="auto"/>
              <w:left w:w="31" w:type="dxa"/>
              <w:bottom w:w="0" w:type="auto"/>
              <w:right w:w="0" w:type="dxa"/>
            </w:tcMar>
            <w:vAlign w:val="center"/>
          </w:tcPr>
          <w:p w14:paraId="4B1F894F" w14:textId="77777777" w:rsidR="009F46C0" w:rsidRDefault="005B3CA2" w:rsidP="00F24B4E">
            <w:pPr>
              <w:rPr>
                <w:rFonts w:asciiTheme="majorHAnsi" w:eastAsia="Calibri" w:hAnsiTheme="majorHAnsi" w:cstheme="majorHAnsi"/>
                <w:bCs/>
                <w:color w:val="000000"/>
                <w:sz w:val="18"/>
                <w:szCs w:val="18"/>
              </w:rPr>
            </w:pPr>
            <w:r w:rsidRPr="00761829">
              <w:rPr>
                <w:rFonts w:asciiTheme="majorHAnsi" w:eastAsia="Calibri" w:hAnsiTheme="majorHAnsi" w:cstheme="majorHAnsi"/>
                <w:bCs/>
                <w:color w:val="000000"/>
                <w:sz w:val="18"/>
                <w:szCs w:val="18"/>
              </w:rPr>
              <w:t>S</w:t>
            </w:r>
            <w:r w:rsidR="006400F3">
              <w:rPr>
                <w:rFonts w:asciiTheme="majorHAnsi" w:eastAsia="Calibri" w:hAnsiTheme="majorHAnsi" w:cstheme="majorHAnsi"/>
                <w:bCs/>
                <w:color w:val="000000"/>
                <w:sz w:val="18"/>
                <w:szCs w:val="18"/>
              </w:rPr>
              <w:t>6</w:t>
            </w:r>
            <w:r w:rsidRPr="00761829">
              <w:rPr>
                <w:rFonts w:asciiTheme="majorHAnsi" w:eastAsia="Calibri" w:hAnsiTheme="majorHAnsi" w:cstheme="majorHAnsi"/>
                <w:bCs/>
                <w:color w:val="000000"/>
                <w:sz w:val="18"/>
                <w:szCs w:val="18"/>
              </w:rPr>
              <w:t>.</w:t>
            </w:r>
            <w:r w:rsidR="006400F3">
              <w:rPr>
                <w:rFonts w:asciiTheme="majorHAnsi" w:eastAsia="Calibri" w:hAnsiTheme="majorHAnsi" w:cstheme="majorHAnsi"/>
                <w:bCs/>
                <w:color w:val="000000"/>
                <w:sz w:val="18"/>
                <w:szCs w:val="18"/>
              </w:rPr>
              <w:t>1</w:t>
            </w:r>
            <w:r w:rsidRPr="00761829">
              <w:rPr>
                <w:rFonts w:asciiTheme="majorHAnsi" w:eastAsia="Calibri" w:hAnsiTheme="majorHAnsi" w:cstheme="majorHAnsi"/>
                <w:bCs/>
                <w:color w:val="000000"/>
                <w:sz w:val="18"/>
                <w:szCs w:val="18"/>
              </w:rPr>
              <w:t xml:space="preserve"> </w:t>
            </w:r>
            <w:r w:rsidR="006400F3">
              <w:rPr>
                <w:rFonts w:asciiTheme="majorHAnsi" w:eastAsia="Calibri" w:hAnsiTheme="majorHAnsi" w:cstheme="majorHAnsi"/>
                <w:bCs/>
                <w:color w:val="000000"/>
                <w:sz w:val="18"/>
                <w:szCs w:val="18"/>
              </w:rPr>
              <w:t>L’étude du fonctionnement de l’installation</w:t>
            </w:r>
          </w:p>
          <w:p w14:paraId="39CDCD89" w14:textId="2011E634" w:rsidR="006400F3" w:rsidRPr="00761829" w:rsidRDefault="006400F3" w:rsidP="00F24B4E">
            <w:pPr>
              <w:rPr>
                <w:rFonts w:asciiTheme="majorHAnsi" w:eastAsia="Arial" w:hAnsiTheme="majorHAnsi" w:cstheme="majorHAnsi"/>
                <w:bCs/>
                <w:color w:val="000000"/>
                <w:sz w:val="18"/>
                <w:szCs w:val="18"/>
              </w:rPr>
            </w:pPr>
            <w:r>
              <w:rPr>
                <w:rFonts w:asciiTheme="majorHAnsi" w:eastAsia="Arial" w:hAnsiTheme="majorHAnsi" w:cstheme="majorHAnsi"/>
                <w:bCs/>
                <w:color w:val="000000"/>
                <w:sz w:val="18"/>
                <w:szCs w:val="18"/>
              </w:rPr>
              <w:t>S6.2 Les opérations de mise en service et de maintenance</w:t>
            </w:r>
          </w:p>
        </w:tc>
      </w:tr>
      <w:tr w:rsidR="009F46C0" w14:paraId="0BFCAFEB" w14:textId="77777777" w:rsidTr="00F24B4E">
        <w:trPr>
          <w:trHeight w:val="1283"/>
        </w:trPr>
        <w:tc>
          <w:tcPr>
            <w:tcW w:w="2267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right w:val="single" w:sz="12" w:space="0" w:color="000001"/>
            </w:tcBorders>
            <w:shd w:val="clear" w:color="auto" w:fill="auto"/>
            <w:vAlign w:val="center"/>
          </w:tcPr>
          <w:p w14:paraId="319EF894" w14:textId="77777777" w:rsidR="009F46C0" w:rsidRPr="00761829" w:rsidRDefault="005B3CA2">
            <w:pPr>
              <w:spacing w:line="288" w:lineRule="auto"/>
              <w:rPr>
                <w:rFonts w:asciiTheme="majorHAnsi" w:hAnsiTheme="majorHAnsi" w:cstheme="majorHAnsi"/>
                <w:b/>
                <w:color w:val="auto"/>
                <w:sz w:val="18"/>
                <w:szCs w:val="18"/>
              </w:rPr>
            </w:pPr>
            <w:r w:rsidRPr="00761829">
              <w:rPr>
                <w:rFonts w:asciiTheme="majorHAnsi" w:hAnsiTheme="majorHAnsi" w:cstheme="majorHAnsi"/>
                <w:b/>
                <w:color w:val="auto"/>
                <w:sz w:val="18"/>
                <w:szCs w:val="18"/>
              </w:rPr>
              <w:t xml:space="preserve">CC53 : Identifier </w:t>
            </w:r>
            <w:r w:rsidRPr="00761829">
              <w:rPr>
                <w:rFonts w:asciiTheme="majorHAnsi" w:hAnsiTheme="majorHAnsi" w:cstheme="majorHAnsi"/>
                <w:bCs/>
                <w:color w:val="auto"/>
                <w:sz w:val="18"/>
                <w:szCs w:val="18"/>
              </w:rPr>
              <w:t>les modes opératoires des essais normatifs nécessaires à la mise en service des installations</w:t>
            </w:r>
            <w:r w:rsidRPr="00761829">
              <w:rPr>
                <w:rFonts w:asciiTheme="majorHAnsi" w:hAnsiTheme="majorHAnsi" w:cstheme="majorHAnsi"/>
                <w:b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46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auto"/>
              <w:left w:w="38" w:type="dxa"/>
              <w:bottom w:w="0" w:type="auto"/>
              <w:right w:w="0" w:type="dxa"/>
            </w:tcMar>
            <w:vAlign w:val="center"/>
          </w:tcPr>
          <w:p w14:paraId="0049E31A" w14:textId="35730457" w:rsidR="009F46C0" w:rsidRPr="00F24B4E" w:rsidRDefault="005B3CA2" w:rsidP="00F24B4E">
            <w:pPr>
              <w:shd w:val="clear" w:color="auto" w:fill="FFFFFF"/>
              <w:rPr>
                <w:rFonts w:asciiTheme="majorHAnsi" w:hAnsiTheme="majorHAnsi" w:cstheme="majorHAnsi"/>
                <w:color w:val="auto"/>
                <w:sz w:val="18"/>
                <w:szCs w:val="18"/>
              </w:rPr>
            </w:pPr>
            <w:r w:rsidRPr="00761829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L’identification du mode opératoire dans la documentation technique du fabricant per</w:t>
            </w:r>
            <w:r w:rsidR="00F82157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met la mise en service</w:t>
            </w:r>
          </w:p>
        </w:tc>
        <w:tc>
          <w:tcPr>
            <w:tcW w:w="38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</w:tcBorders>
            <w:shd w:val="clear" w:color="auto" w:fill="auto"/>
            <w:tcMar>
              <w:top w:w="0" w:type="auto"/>
              <w:left w:w="31" w:type="dxa"/>
              <w:bottom w:w="0" w:type="auto"/>
              <w:right w:w="0" w:type="dxa"/>
            </w:tcMar>
            <w:vAlign w:val="center"/>
          </w:tcPr>
          <w:p w14:paraId="2D9A1AA3" w14:textId="723A2B86" w:rsidR="009F46C0" w:rsidRPr="00761829" w:rsidRDefault="006400F3" w:rsidP="00F24B4E">
            <w:pPr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</w:pPr>
            <w:r>
              <w:rPr>
                <w:rFonts w:asciiTheme="majorHAnsi" w:eastAsia="Arial" w:hAnsiTheme="majorHAnsi" w:cstheme="majorHAnsi"/>
                <w:bCs/>
                <w:color w:val="000000"/>
                <w:sz w:val="18"/>
                <w:szCs w:val="18"/>
              </w:rPr>
              <w:t>S6.2 Les opérations de mise en service et de maintenance</w:t>
            </w:r>
          </w:p>
        </w:tc>
      </w:tr>
      <w:tr w:rsidR="009F46C0" w14:paraId="49E99D1E" w14:textId="77777777" w:rsidTr="00F24B4E">
        <w:trPr>
          <w:trHeight w:val="883"/>
        </w:trPr>
        <w:tc>
          <w:tcPr>
            <w:tcW w:w="2267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right w:val="single" w:sz="12" w:space="0" w:color="000001"/>
            </w:tcBorders>
            <w:shd w:val="clear" w:color="auto" w:fill="auto"/>
            <w:vAlign w:val="center"/>
          </w:tcPr>
          <w:p w14:paraId="77F57DEB" w14:textId="77777777" w:rsidR="009F46C0" w:rsidRPr="00761829" w:rsidRDefault="005B3CA2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761829">
              <w:rPr>
                <w:rFonts w:asciiTheme="majorHAnsi" w:hAnsiTheme="majorHAnsi" w:cstheme="majorHAnsi"/>
                <w:b/>
                <w:sz w:val="18"/>
                <w:szCs w:val="18"/>
              </w:rPr>
              <w:t>CC61 : Appliquer</w:t>
            </w:r>
            <w:r w:rsidRPr="00761829">
              <w:rPr>
                <w:rFonts w:asciiTheme="majorHAnsi" w:hAnsiTheme="majorHAnsi" w:cstheme="majorHAnsi"/>
                <w:sz w:val="18"/>
                <w:szCs w:val="18"/>
              </w:rPr>
              <w:t xml:space="preserve"> les mesures de prévention des risques professionnels</w:t>
            </w:r>
          </w:p>
          <w:p w14:paraId="1FEC9F60" w14:textId="77777777" w:rsidR="009F46C0" w:rsidRPr="00761829" w:rsidRDefault="009F46C0">
            <w:pPr>
              <w:spacing w:line="288" w:lineRule="auto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46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auto"/>
              <w:left w:w="38" w:type="dxa"/>
              <w:bottom w:w="0" w:type="auto"/>
              <w:right w:w="0" w:type="dxa"/>
            </w:tcMar>
            <w:vAlign w:val="center"/>
          </w:tcPr>
          <w:p w14:paraId="53AAFB38" w14:textId="11E12187" w:rsidR="009F46C0" w:rsidRPr="00761829" w:rsidRDefault="005B3CA2" w:rsidP="00F24B4E">
            <w:pPr>
              <w:widowControl w:val="0"/>
              <w:ind w:right="187"/>
              <w:rPr>
                <w:rFonts w:asciiTheme="majorHAnsi" w:eastAsia="Arial" w:hAnsiTheme="majorHAnsi" w:cstheme="majorHAnsi"/>
                <w:sz w:val="18"/>
                <w:szCs w:val="18"/>
                <w:lang w:bidi="fr-FR"/>
              </w:rPr>
            </w:pPr>
            <w:r w:rsidRPr="00761829">
              <w:rPr>
                <w:rFonts w:asciiTheme="majorHAnsi" w:hAnsiTheme="majorHAnsi" w:cstheme="majorHAnsi"/>
                <w:sz w:val="18"/>
                <w:szCs w:val="18"/>
              </w:rPr>
              <w:t>Le travail est effectué en toute sécurité</w:t>
            </w:r>
            <w:r w:rsidRPr="00761829">
              <w:rPr>
                <w:rFonts w:asciiTheme="majorHAnsi" w:eastAsia="Arial" w:hAnsiTheme="majorHAnsi" w:cstheme="majorHAnsi"/>
                <w:sz w:val="18"/>
                <w:szCs w:val="18"/>
                <w:lang w:bidi="fr-FR"/>
              </w:rPr>
              <w:t xml:space="preserve"> </w:t>
            </w:r>
          </w:p>
        </w:tc>
        <w:tc>
          <w:tcPr>
            <w:tcW w:w="38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</w:tcBorders>
            <w:shd w:val="clear" w:color="auto" w:fill="auto"/>
            <w:tcMar>
              <w:top w:w="0" w:type="auto"/>
              <w:left w:w="31" w:type="dxa"/>
              <w:bottom w:w="0" w:type="auto"/>
              <w:right w:w="0" w:type="dxa"/>
            </w:tcMar>
            <w:vAlign w:val="center"/>
          </w:tcPr>
          <w:p w14:paraId="617468E9" w14:textId="77777777" w:rsidR="009F46C0" w:rsidRPr="00761829" w:rsidRDefault="005B3CA2" w:rsidP="00F24B4E">
            <w:pPr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</w:pPr>
            <w:r w:rsidRPr="00761829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>S7.2 La santé et la sécurité au travail</w:t>
            </w:r>
          </w:p>
        </w:tc>
      </w:tr>
      <w:tr w:rsidR="009F46C0" w14:paraId="2E0AEC82" w14:textId="77777777" w:rsidTr="00F24B4E">
        <w:trPr>
          <w:trHeight w:val="941"/>
        </w:trPr>
        <w:tc>
          <w:tcPr>
            <w:tcW w:w="2267" w:type="dxa"/>
            <w:tcBorders>
              <w:top w:val="single" w:sz="6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vAlign w:val="center"/>
          </w:tcPr>
          <w:p w14:paraId="223D6603" w14:textId="77777777" w:rsidR="009F46C0" w:rsidRPr="00761829" w:rsidRDefault="005B3CA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761829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CC62 : </w:t>
            </w:r>
            <w:bookmarkStart w:id="5" w:name="OLE_LINK1"/>
            <w:r w:rsidRPr="00761829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Réaliser </w:t>
            </w:r>
            <w:r w:rsidRPr="00761829">
              <w:rPr>
                <w:rFonts w:asciiTheme="majorHAnsi" w:hAnsiTheme="majorHAnsi" w:cstheme="majorHAnsi"/>
                <w:sz w:val="18"/>
                <w:szCs w:val="18"/>
              </w:rPr>
              <w:t>les opérations de mise en service et/ou d’arrêt de l’installation</w:t>
            </w:r>
            <w:bookmarkEnd w:id="5"/>
          </w:p>
        </w:tc>
        <w:tc>
          <w:tcPr>
            <w:tcW w:w="4679" w:type="dxa"/>
            <w:tcBorders>
              <w:top w:val="single" w:sz="6" w:space="0" w:color="000001"/>
              <w:left w:val="single" w:sz="6" w:space="0" w:color="000001"/>
              <w:bottom w:val="single" w:sz="12" w:space="0" w:color="000001"/>
              <w:right w:val="single" w:sz="6" w:space="0" w:color="000001"/>
            </w:tcBorders>
            <w:shd w:val="clear" w:color="auto" w:fill="auto"/>
            <w:tcMar>
              <w:top w:w="0" w:type="auto"/>
              <w:left w:w="38" w:type="dxa"/>
              <w:bottom w:w="0" w:type="auto"/>
              <w:right w:w="0" w:type="dxa"/>
            </w:tcMar>
            <w:vAlign w:val="center"/>
          </w:tcPr>
          <w:p w14:paraId="33DF670A" w14:textId="7C61C8A3" w:rsidR="009F46C0" w:rsidRPr="006400F3" w:rsidRDefault="00F82157" w:rsidP="00F24B4E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L’appareil</w:t>
            </w:r>
            <w:r w:rsidR="005B3CA2" w:rsidRPr="00761829">
              <w:rPr>
                <w:rFonts w:asciiTheme="majorHAnsi" w:hAnsiTheme="majorHAnsi" w:cstheme="majorHAnsi"/>
                <w:sz w:val="18"/>
                <w:szCs w:val="18"/>
              </w:rPr>
              <w:t xml:space="preserve"> fonctionne selon les paramètres nominaux définis dans le dossier technique </w:t>
            </w:r>
          </w:p>
        </w:tc>
        <w:tc>
          <w:tcPr>
            <w:tcW w:w="3827" w:type="dxa"/>
            <w:tcBorders>
              <w:top w:val="single" w:sz="6" w:space="0" w:color="000001"/>
              <w:left w:val="single" w:sz="6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top w:w="0" w:type="auto"/>
              <w:left w:w="31" w:type="dxa"/>
              <w:bottom w:w="0" w:type="auto"/>
              <w:right w:w="0" w:type="dxa"/>
            </w:tcMar>
            <w:vAlign w:val="center"/>
          </w:tcPr>
          <w:p w14:paraId="2E3122A5" w14:textId="428E7316" w:rsidR="009F46C0" w:rsidRPr="00761829" w:rsidRDefault="006400F3" w:rsidP="00F24B4E">
            <w:pPr>
              <w:rPr>
                <w:rFonts w:asciiTheme="majorHAnsi" w:hAnsiTheme="majorHAnsi" w:cstheme="majorHAnsi"/>
                <w:bCs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Theme="majorHAnsi" w:eastAsia="Arial" w:hAnsiTheme="majorHAnsi" w:cstheme="majorHAnsi"/>
                <w:bCs/>
                <w:color w:val="000000"/>
                <w:sz w:val="18"/>
                <w:szCs w:val="18"/>
              </w:rPr>
              <w:t>S6.2 Les opérations de mise en service et de maintenance</w:t>
            </w:r>
            <w:r w:rsidRPr="00761829">
              <w:rPr>
                <w:rFonts w:asciiTheme="majorHAnsi" w:hAnsiTheme="majorHAnsi" w:cstheme="majorHAnsi"/>
                <w:bCs/>
                <w:color w:val="000000"/>
                <w:sz w:val="18"/>
                <w:szCs w:val="18"/>
                <w:highlight w:val="yellow"/>
              </w:rPr>
              <w:t xml:space="preserve"> </w:t>
            </w:r>
          </w:p>
        </w:tc>
      </w:tr>
    </w:tbl>
    <w:p w14:paraId="724C5BA5" w14:textId="6DE1FB24" w:rsidR="00396510" w:rsidRDefault="00396510"/>
    <w:p w14:paraId="116C975B" w14:textId="620A2E6C" w:rsidR="006400F3" w:rsidRDefault="006400F3"/>
    <w:p w14:paraId="3BA3E297" w14:textId="19389047" w:rsidR="00F24B4E" w:rsidRDefault="00F24B4E"/>
    <w:p w14:paraId="2A03A9F8" w14:textId="699C4F15" w:rsidR="00F24B4E" w:rsidRDefault="00F24B4E"/>
    <w:p w14:paraId="2C92B71D" w14:textId="1387AF40" w:rsidR="00F24B4E" w:rsidRDefault="00F24B4E"/>
    <w:p w14:paraId="575AEA50" w14:textId="77777777" w:rsidR="00F24B4E" w:rsidRDefault="00F24B4E"/>
    <w:p w14:paraId="608D16EC" w14:textId="77777777" w:rsidR="006400F3" w:rsidRDefault="006400F3"/>
    <w:tbl>
      <w:tblPr>
        <w:tblStyle w:val="2"/>
        <w:tblW w:w="10773" w:type="dxa"/>
        <w:tblInd w:w="15" w:type="dxa"/>
        <w:tblBorders>
          <w:top w:val="single" w:sz="12" w:space="0" w:color="000001"/>
          <w:left w:val="single" w:sz="12" w:space="0" w:color="000001"/>
          <w:bottom w:val="single" w:sz="12" w:space="0" w:color="000001"/>
          <w:right w:val="single" w:sz="12" w:space="0" w:color="000001"/>
          <w:insideH w:val="single" w:sz="6" w:space="0" w:color="000001"/>
          <w:insideV w:val="single" w:sz="6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10773"/>
      </w:tblGrid>
      <w:tr w:rsidR="009F46C0" w14:paraId="27DDE2B1" w14:textId="77777777">
        <w:trPr>
          <w:trHeight w:val="305"/>
        </w:trPr>
        <w:tc>
          <w:tcPr>
            <w:tcW w:w="10773" w:type="dxa"/>
            <w:shd w:val="clear" w:color="auto" w:fill="B7DDE8"/>
            <w:vAlign w:val="center"/>
          </w:tcPr>
          <w:p w14:paraId="0CDA2584" w14:textId="1D736378" w:rsidR="009F46C0" w:rsidRDefault="005B3CA2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Prérequis des élèves</w:t>
            </w:r>
            <w:r w:rsidR="00396510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 (séquences 2)</w:t>
            </w:r>
          </w:p>
        </w:tc>
      </w:tr>
      <w:tr w:rsidR="009F46C0" w14:paraId="58220F63" w14:textId="77777777">
        <w:trPr>
          <w:trHeight w:val="649"/>
        </w:trPr>
        <w:tc>
          <w:tcPr>
            <w:tcW w:w="10773" w:type="dxa"/>
            <w:vAlign w:val="center"/>
          </w:tcPr>
          <w:p w14:paraId="064E5A73" w14:textId="490F76A5" w:rsidR="009F46C0" w:rsidRPr="0015355E" w:rsidRDefault="005B3CA2">
            <w:pPr>
              <w:pStyle w:val="Paragraphedeliste"/>
              <w:numPr>
                <w:ilvl w:val="0"/>
                <w:numId w:val="13"/>
              </w:numPr>
              <w:jc w:val="center"/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</w:pPr>
            <w:r w:rsidRPr="0015355E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>Avoir effectué et validé la séquence 1</w:t>
            </w:r>
            <w:r w:rsidR="00834DDD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 xml:space="preserve"> (Préparation de l’intervention)</w:t>
            </w:r>
          </w:p>
          <w:p w14:paraId="06F09F75" w14:textId="125B3FF6" w:rsidR="009F46C0" w:rsidRDefault="00DD017F">
            <w:pPr>
              <w:pStyle w:val="Paragraphedeliste"/>
              <w:numPr>
                <w:ilvl w:val="0"/>
                <w:numId w:val="13"/>
              </w:numPr>
              <w:jc w:val="center"/>
              <w:rPr>
                <w:rFonts w:ascii="Calibri" w:eastAsia="Arial" w:hAnsi="Calibri" w:cs="Arial"/>
                <w:color w:val="000000"/>
                <w:sz w:val="18"/>
                <w:szCs w:val="16"/>
              </w:rPr>
            </w:pPr>
            <w:r w:rsidRPr="0015355E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>Maîtriser</w:t>
            </w:r>
            <w:r w:rsidR="005B3CA2" w:rsidRPr="0015355E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 xml:space="preserve"> l’utilisation des outils et des matériels</w:t>
            </w:r>
            <w:r w:rsidR="00834DDD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 xml:space="preserve"> de l’installateur</w:t>
            </w:r>
            <w:r w:rsidR="005B3CA2" w:rsidRPr="0015355E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 xml:space="preserve"> pour le façonnage et la mise en œuvre des installations </w:t>
            </w:r>
            <w:r w:rsidR="006400F3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>fluidiques et électriques</w:t>
            </w:r>
          </w:p>
        </w:tc>
      </w:tr>
    </w:tbl>
    <w:p w14:paraId="2DB53889" w14:textId="77777777" w:rsidR="009F46C0" w:rsidRDefault="009F46C0"/>
    <w:tbl>
      <w:tblPr>
        <w:tblStyle w:val="2"/>
        <w:tblW w:w="10773" w:type="dxa"/>
        <w:tblInd w:w="15" w:type="dxa"/>
        <w:tblBorders>
          <w:top w:val="single" w:sz="12" w:space="0" w:color="000001"/>
          <w:left w:val="single" w:sz="12" w:space="0" w:color="000001"/>
          <w:bottom w:val="single" w:sz="12" w:space="0" w:color="000001"/>
          <w:right w:val="single" w:sz="12" w:space="0" w:color="000001"/>
          <w:insideH w:val="single" w:sz="6" w:space="0" w:color="000001"/>
          <w:insideV w:val="single" w:sz="6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5103"/>
        <w:gridCol w:w="5670"/>
      </w:tblGrid>
      <w:tr w:rsidR="009F46C0" w14:paraId="5D34EAE8" w14:textId="77777777">
        <w:trPr>
          <w:trHeight w:val="410"/>
        </w:trPr>
        <w:tc>
          <w:tcPr>
            <w:tcW w:w="10773" w:type="dxa"/>
            <w:gridSpan w:val="2"/>
            <w:shd w:val="clear" w:color="auto" w:fill="B7DDE8"/>
            <w:vAlign w:val="center"/>
          </w:tcPr>
          <w:p w14:paraId="1C46A501" w14:textId="77777777" w:rsidR="009F46C0" w:rsidRDefault="005B3CA2">
            <w:pPr>
              <w:ind w:left="360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Présentation du contexte professionnel</w:t>
            </w:r>
          </w:p>
        </w:tc>
      </w:tr>
      <w:tr w:rsidR="009F46C0" w14:paraId="652A93E2" w14:textId="77777777">
        <w:trPr>
          <w:trHeight w:val="520"/>
        </w:trPr>
        <w:tc>
          <w:tcPr>
            <w:tcW w:w="10773" w:type="dxa"/>
            <w:gridSpan w:val="2"/>
            <w:vAlign w:val="center"/>
          </w:tcPr>
          <w:p w14:paraId="5224B46D" w14:textId="3B0C041C" w:rsidR="009F46C0" w:rsidRPr="0015355E" w:rsidRDefault="00834DDD" w:rsidP="00F82157">
            <w:pPr>
              <w:pStyle w:val="Titre1"/>
              <w:numPr>
                <w:ilvl w:val="0"/>
                <w:numId w:val="11"/>
              </w:numPr>
              <w:tabs>
                <w:tab w:val="left" w:pos="0"/>
              </w:tabs>
              <w:spacing w:after="40"/>
              <w:ind w:left="283"/>
              <w:rPr>
                <w:rFonts w:asciiTheme="majorHAnsi" w:eastAsia="Calibri" w:hAnsiTheme="majorHAnsi" w:cstheme="majorHAnsi"/>
                <w:i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 w:val="0"/>
                <w:color w:val="auto"/>
                <w:sz w:val="20"/>
                <w:szCs w:val="20"/>
              </w:rPr>
              <w:t xml:space="preserve">Suite à la préparation de votre intervention, vous devez réaliser la pose, le raccordement </w:t>
            </w:r>
            <w:r w:rsidR="00F82157">
              <w:rPr>
                <w:rFonts w:asciiTheme="majorHAnsi" w:eastAsia="Times New Roman" w:hAnsiTheme="majorHAnsi" w:cstheme="majorHAnsi"/>
                <w:b w:val="0"/>
                <w:color w:val="auto"/>
                <w:sz w:val="20"/>
                <w:szCs w:val="20"/>
              </w:rPr>
              <w:t xml:space="preserve">et la mise en service </w:t>
            </w:r>
            <w:r w:rsidR="006400F3">
              <w:rPr>
                <w:rFonts w:asciiTheme="majorHAnsi" w:eastAsia="Times New Roman" w:hAnsiTheme="majorHAnsi" w:cstheme="majorHAnsi"/>
                <w:b w:val="0"/>
                <w:color w:val="auto"/>
                <w:sz w:val="20"/>
                <w:szCs w:val="20"/>
              </w:rPr>
              <w:t>du climatiseur.</w:t>
            </w:r>
          </w:p>
        </w:tc>
      </w:tr>
      <w:tr w:rsidR="009F46C0" w14:paraId="79527B27" w14:textId="77777777">
        <w:trPr>
          <w:trHeight w:val="296"/>
        </w:trPr>
        <w:tc>
          <w:tcPr>
            <w:tcW w:w="10773" w:type="dxa"/>
            <w:gridSpan w:val="2"/>
            <w:shd w:val="clear" w:color="auto" w:fill="B7DDE8"/>
            <w:vAlign w:val="center"/>
          </w:tcPr>
          <w:p w14:paraId="2D784096" w14:textId="77777777" w:rsidR="009F46C0" w:rsidRDefault="005B3CA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Éléments à retenir</w:t>
            </w:r>
          </w:p>
        </w:tc>
      </w:tr>
      <w:tr w:rsidR="009F46C0" w14:paraId="4E71E10C" w14:textId="77777777">
        <w:trPr>
          <w:trHeight w:val="580"/>
        </w:trPr>
        <w:tc>
          <w:tcPr>
            <w:tcW w:w="10773" w:type="dxa"/>
            <w:gridSpan w:val="2"/>
          </w:tcPr>
          <w:p w14:paraId="6C4B7E00" w14:textId="77777777" w:rsidR="009F46C0" w:rsidRDefault="005B3CA2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u w:val="single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  <w:u w:val="single"/>
              </w:rPr>
              <w:t>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  <w:u w:val="single"/>
              </w:rPr>
              <w:t xml:space="preserve"> l’issue de la séquence, l’élève sera capable de :</w:t>
            </w:r>
          </w:p>
          <w:p w14:paraId="272DC980" w14:textId="77777777" w:rsidR="009F46C0" w:rsidRPr="0015355E" w:rsidRDefault="009F46C0">
            <w:pPr>
              <w:widowControl w:val="0"/>
              <w:spacing w:line="276" w:lineRule="auto"/>
              <w:rPr>
                <w:rFonts w:asciiTheme="majorHAnsi" w:eastAsia="Arial" w:hAnsiTheme="majorHAnsi" w:cstheme="majorHAnsi"/>
                <w:color w:val="000000"/>
                <w:sz w:val="20"/>
                <w:szCs w:val="20"/>
                <w:u w:val="single"/>
              </w:rPr>
            </w:pPr>
          </w:p>
          <w:p w14:paraId="229804F3" w14:textId="77777777" w:rsidR="009F46C0" w:rsidRPr="0015355E" w:rsidRDefault="005B3CA2">
            <w:pPr>
              <w:widowControl w:val="0"/>
              <w:numPr>
                <w:ilvl w:val="0"/>
                <w:numId w:val="10"/>
              </w:numPr>
              <w:spacing w:line="276" w:lineRule="auto"/>
              <w:contextualSpacing/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</w:pPr>
            <w:r w:rsidRPr="0015355E"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t>Implanter des matériels et leurs supports</w:t>
            </w:r>
          </w:p>
          <w:p w14:paraId="3D02A2C3" w14:textId="77777777" w:rsidR="009F46C0" w:rsidRPr="0015355E" w:rsidRDefault="005B3CA2">
            <w:pPr>
              <w:widowControl w:val="0"/>
              <w:numPr>
                <w:ilvl w:val="0"/>
                <w:numId w:val="10"/>
              </w:numPr>
              <w:spacing w:line="276" w:lineRule="auto"/>
              <w:contextualSpacing/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</w:pPr>
            <w:r w:rsidRPr="0015355E"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t>Savoir utiliser des notices techniques</w:t>
            </w:r>
          </w:p>
          <w:p w14:paraId="292AED6E" w14:textId="77777777" w:rsidR="009F46C0" w:rsidRPr="0015355E" w:rsidRDefault="005B3CA2">
            <w:pPr>
              <w:widowControl w:val="0"/>
              <w:numPr>
                <w:ilvl w:val="0"/>
                <w:numId w:val="10"/>
              </w:numPr>
              <w:spacing w:line="276" w:lineRule="auto"/>
              <w:contextualSpacing/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</w:pPr>
            <w:r w:rsidRPr="0015355E"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t xml:space="preserve">Savoir utiliser un CCTP permettant d’identifier les informations nécessaires à l’implantation </w:t>
            </w:r>
          </w:p>
          <w:p w14:paraId="6EE35F96" w14:textId="77777777" w:rsidR="009F46C0" w:rsidRPr="0015355E" w:rsidRDefault="005B3CA2">
            <w:pPr>
              <w:widowControl w:val="0"/>
              <w:numPr>
                <w:ilvl w:val="0"/>
                <w:numId w:val="10"/>
              </w:numPr>
              <w:spacing w:line="276" w:lineRule="auto"/>
              <w:contextualSpacing/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</w:pPr>
            <w:r w:rsidRPr="0015355E"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t xml:space="preserve">Déterminer les réglages attendus pour le bon fonctionnement du système </w:t>
            </w:r>
          </w:p>
          <w:p w14:paraId="615A0A94" w14:textId="7EA82343" w:rsidR="006400F3" w:rsidRPr="0015355E" w:rsidRDefault="006400F3" w:rsidP="006400F3">
            <w:pPr>
              <w:widowControl w:val="0"/>
              <w:numPr>
                <w:ilvl w:val="0"/>
                <w:numId w:val="10"/>
              </w:numPr>
              <w:spacing w:line="276" w:lineRule="auto"/>
              <w:contextualSpacing/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</w:pPr>
            <w:r w:rsidRPr="0015355E"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t xml:space="preserve">Savoir utiliser le matériel de façonnage (cintreuse, </w:t>
            </w:r>
            <w:proofErr w:type="spellStart"/>
            <w:r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t>dudgeonnière</w:t>
            </w:r>
            <w:proofErr w:type="spellEnd"/>
            <w:r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t xml:space="preserve">, </w:t>
            </w:r>
            <w:r w:rsidRPr="0015355E"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t xml:space="preserve">chalumeau...) </w:t>
            </w:r>
          </w:p>
          <w:p w14:paraId="6C86ABF9" w14:textId="77777777" w:rsidR="009F46C0" w:rsidRPr="006400F3" w:rsidRDefault="005B3CA2" w:rsidP="006400F3">
            <w:pPr>
              <w:widowControl w:val="0"/>
              <w:numPr>
                <w:ilvl w:val="0"/>
                <w:numId w:val="10"/>
              </w:numPr>
              <w:spacing w:line="276" w:lineRule="auto"/>
              <w:contextualSpacing/>
              <w:rPr>
                <w:rFonts w:ascii="Calibri" w:eastAsia="Arial" w:hAnsi="Calibri" w:cs="Arial"/>
                <w:color w:val="000000"/>
                <w:sz w:val="16"/>
                <w:szCs w:val="16"/>
              </w:rPr>
            </w:pPr>
            <w:r w:rsidRPr="0015355E"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t>Réaliser les opérations de mise</w:t>
            </w:r>
            <w:r w:rsidR="006400F3"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t xml:space="preserve"> en service</w:t>
            </w:r>
            <w:r w:rsidRPr="0015355E"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t xml:space="preserve"> d</w:t>
            </w:r>
            <w:r w:rsidR="006400F3"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t>e la</w:t>
            </w:r>
            <w:r w:rsidRPr="0015355E"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t xml:space="preserve"> partie </w:t>
            </w:r>
            <w:r w:rsidR="006400F3"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t>fluidique</w:t>
            </w:r>
          </w:p>
          <w:p w14:paraId="00A4D451" w14:textId="5DC1BD43" w:rsidR="006400F3" w:rsidRDefault="006400F3" w:rsidP="006400F3">
            <w:pPr>
              <w:widowControl w:val="0"/>
              <w:spacing w:line="276" w:lineRule="auto"/>
              <w:ind w:left="720"/>
              <w:contextualSpacing/>
              <w:rPr>
                <w:rFonts w:ascii="Calibri" w:eastAsia="Arial" w:hAnsi="Calibri" w:cs="Arial"/>
                <w:color w:val="000000"/>
                <w:sz w:val="16"/>
                <w:szCs w:val="16"/>
              </w:rPr>
            </w:pPr>
          </w:p>
        </w:tc>
      </w:tr>
      <w:tr w:rsidR="009F46C0" w14:paraId="21F976F5" w14:textId="77777777">
        <w:trPr>
          <w:trHeight w:val="440"/>
        </w:trPr>
        <w:tc>
          <w:tcPr>
            <w:tcW w:w="5103" w:type="dxa"/>
            <w:shd w:val="clear" w:color="auto" w:fill="B7DDE8"/>
            <w:vAlign w:val="center"/>
          </w:tcPr>
          <w:p w14:paraId="01D356FE" w14:textId="77777777" w:rsidR="009F46C0" w:rsidRDefault="005B3CA2">
            <w:pP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Liens avec les autres disciplines</w:t>
            </w:r>
          </w:p>
        </w:tc>
        <w:tc>
          <w:tcPr>
            <w:tcW w:w="5670" w:type="dxa"/>
            <w:shd w:val="clear" w:color="auto" w:fill="B7DDE8"/>
            <w:tcMar>
              <w:top w:w="0" w:type="auto"/>
              <w:left w:w="38" w:type="dxa"/>
              <w:bottom w:w="0" w:type="auto"/>
              <w:right w:w="0" w:type="auto"/>
            </w:tcMar>
            <w:vAlign w:val="center"/>
          </w:tcPr>
          <w:p w14:paraId="23BCEDBF" w14:textId="77777777" w:rsidR="009F46C0" w:rsidRDefault="005B3CA2">
            <w:pP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Modalités d’évaluation</w:t>
            </w:r>
          </w:p>
        </w:tc>
      </w:tr>
      <w:tr w:rsidR="009F46C0" w14:paraId="22FBF9FD" w14:textId="77777777">
        <w:trPr>
          <w:trHeight w:val="590"/>
        </w:trPr>
        <w:tc>
          <w:tcPr>
            <w:tcW w:w="5103" w:type="dxa"/>
            <w:vAlign w:val="center"/>
          </w:tcPr>
          <w:p w14:paraId="7A5552D1" w14:textId="77777777" w:rsidR="009F46C0" w:rsidRPr="0015355E" w:rsidRDefault="005B3CA2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15355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Enseignement de Physique, mathématiques et PSE</w:t>
            </w:r>
          </w:p>
        </w:tc>
        <w:tc>
          <w:tcPr>
            <w:tcW w:w="5670" w:type="dxa"/>
            <w:shd w:val="clear" w:color="auto" w:fill="auto"/>
            <w:tcMar>
              <w:top w:w="0" w:type="auto"/>
              <w:left w:w="38" w:type="dxa"/>
              <w:bottom w:w="0" w:type="auto"/>
              <w:right w:w="0" w:type="auto"/>
            </w:tcMar>
          </w:tcPr>
          <w:p w14:paraId="36571682" w14:textId="77777777" w:rsidR="009F46C0" w:rsidRPr="0015355E" w:rsidRDefault="009F46C0">
            <w:pPr>
              <w:jc w:val="both"/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</w:pPr>
          </w:p>
          <w:p w14:paraId="4607595C" w14:textId="34E90B1D" w:rsidR="009F46C0" w:rsidRPr="0015355E" w:rsidRDefault="005B3CA2">
            <w:pPr>
              <w:jc w:val="center"/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</w:pPr>
            <w:r w:rsidRPr="0015355E"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t>É</w:t>
            </w:r>
            <w:r w:rsidR="00002151"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t>valuation formative</w:t>
            </w:r>
          </w:p>
        </w:tc>
      </w:tr>
    </w:tbl>
    <w:p w14:paraId="37B2110A" w14:textId="77777777" w:rsidR="009F46C0" w:rsidRDefault="009F46C0"/>
    <w:tbl>
      <w:tblPr>
        <w:tblStyle w:val="2"/>
        <w:tblW w:w="10773" w:type="dxa"/>
        <w:tblInd w:w="15" w:type="dxa"/>
        <w:tblBorders>
          <w:top w:val="single" w:sz="12" w:space="0" w:color="000001"/>
          <w:left w:val="single" w:sz="12" w:space="0" w:color="000001"/>
          <w:bottom w:val="single" w:sz="12" w:space="0" w:color="000001"/>
          <w:right w:val="single" w:sz="12" w:space="0" w:color="000001"/>
          <w:insideH w:val="single" w:sz="6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1388"/>
        <w:gridCol w:w="2268"/>
        <w:gridCol w:w="1872"/>
        <w:gridCol w:w="2835"/>
      </w:tblGrid>
      <w:tr w:rsidR="009F46C0" w14:paraId="6E21A192" w14:textId="77777777">
        <w:trPr>
          <w:trHeight w:val="389"/>
        </w:trPr>
        <w:tc>
          <w:tcPr>
            <w:tcW w:w="10773" w:type="dxa"/>
            <w:gridSpan w:val="5"/>
            <w:tcBorders>
              <w:top w:val="single" w:sz="6" w:space="0" w:color="000001"/>
            </w:tcBorders>
            <w:shd w:val="clear" w:color="auto" w:fill="B7DDE8"/>
            <w:vAlign w:val="center"/>
          </w:tcPr>
          <w:p w14:paraId="454473F7" w14:textId="77777777" w:rsidR="009F46C0" w:rsidRDefault="005B3CA2">
            <w:pP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Déroulement de la séquence</w:t>
            </w:r>
          </w:p>
        </w:tc>
      </w:tr>
      <w:tr w:rsidR="009F46C0" w14:paraId="6CB06310" w14:textId="77777777" w:rsidTr="0015355E">
        <w:trPr>
          <w:trHeight w:val="500"/>
        </w:trPr>
        <w:tc>
          <w:tcPr>
            <w:tcW w:w="2410" w:type="dxa"/>
            <w:tcBorders>
              <w:top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auto"/>
              <w:left w:w="38" w:type="dxa"/>
              <w:bottom w:w="0" w:type="auto"/>
              <w:right w:w="0" w:type="auto"/>
            </w:tcMar>
            <w:vAlign w:val="center"/>
          </w:tcPr>
          <w:p w14:paraId="1B404BE3" w14:textId="77777777" w:rsidR="009F46C0" w:rsidRDefault="005B3CA2">
            <w:pPr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 xml:space="preserve">Questionnement pour mettre en réflexion les élèves </w:t>
            </w:r>
          </w:p>
        </w:tc>
        <w:tc>
          <w:tcPr>
            <w:tcW w:w="13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auto"/>
              <w:left w:w="31" w:type="dxa"/>
              <w:bottom w:w="0" w:type="auto"/>
              <w:right w:w="0" w:type="auto"/>
            </w:tcMar>
            <w:vAlign w:val="center"/>
          </w:tcPr>
          <w:p w14:paraId="0CAC0209" w14:textId="77777777" w:rsidR="009F46C0" w:rsidRDefault="005B3CA2">
            <w:pPr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Démarche Pédagogique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auto"/>
              <w:left w:w="24" w:type="dxa"/>
              <w:bottom w:w="0" w:type="auto"/>
              <w:right w:w="0" w:type="auto"/>
            </w:tcMar>
            <w:vAlign w:val="center"/>
          </w:tcPr>
          <w:p w14:paraId="3DD6BA15" w14:textId="77777777" w:rsidR="009F46C0" w:rsidRDefault="005B3CA2">
            <w:pPr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Activités élèves</w:t>
            </w:r>
          </w:p>
        </w:tc>
        <w:tc>
          <w:tcPr>
            <w:tcW w:w="18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auto"/>
              <w:left w:w="10" w:type="dxa"/>
              <w:bottom w:w="0" w:type="auto"/>
              <w:right w:w="0" w:type="auto"/>
            </w:tcMar>
            <w:vAlign w:val="center"/>
          </w:tcPr>
          <w:p w14:paraId="71AD94E9" w14:textId="77777777" w:rsidR="009F46C0" w:rsidRDefault="005B3CA2">
            <w:pPr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Ressources – Matériels</w:t>
            </w:r>
          </w:p>
        </w:tc>
        <w:tc>
          <w:tcPr>
            <w:tcW w:w="2835" w:type="dxa"/>
            <w:tcBorders>
              <w:left w:val="single" w:sz="6" w:space="0" w:color="000001"/>
            </w:tcBorders>
            <w:shd w:val="clear" w:color="auto" w:fill="auto"/>
            <w:tcMar>
              <w:top w:w="0" w:type="auto"/>
              <w:left w:w="38" w:type="dxa"/>
              <w:bottom w:w="0" w:type="auto"/>
              <w:right w:w="0" w:type="auto"/>
            </w:tcMar>
            <w:vAlign w:val="center"/>
          </w:tcPr>
          <w:p w14:paraId="2B36B451" w14:textId="77777777" w:rsidR="009F46C0" w:rsidRDefault="005B3CA2">
            <w:pPr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Conclusion - Bilan</w:t>
            </w:r>
          </w:p>
        </w:tc>
      </w:tr>
      <w:tr w:rsidR="009F46C0" w14:paraId="5476C3B3" w14:textId="77777777" w:rsidTr="0015355E">
        <w:trPr>
          <w:trHeight w:val="1511"/>
        </w:trPr>
        <w:tc>
          <w:tcPr>
            <w:tcW w:w="2410" w:type="dxa"/>
            <w:tcBorders>
              <w:top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auto"/>
              <w:left w:w="38" w:type="dxa"/>
              <w:bottom w:w="0" w:type="auto"/>
              <w:right w:w="0" w:type="auto"/>
            </w:tcMar>
            <w:vAlign w:val="center"/>
          </w:tcPr>
          <w:p w14:paraId="581F15BD" w14:textId="6F33EEDF" w:rsidR="009F46C0" w:rsidRPr="0015355E" w:rsidRDefault="005B3CA2" w:rsidP="00F82157">
            <w:pPr>
              <w:ind w:left="48" w:right="72"/>
              <w:rPr>
                <w:rFonts w:asciiTheme="majorHAnsi" w:eastAsia="Arial" w:hAnsiTheme="majorHAnsi" w:cstheme="majorHAnsi"/>
                <w:color w:val="auto"/>
                <w:sz w:val="18"/>
                <w:szCs w:val="18"/>
              </w:rPr>
            </w:pPr>
            <w:r w:rsidRPr="0015355E">
              <w:rPr>
                <w:rFonts w:asciiTheme="majorHAnsi" w:eastAsia="Arial" w:hAnsiTheme="majorHAnsi" w:cstheme="majorHAnsi"/>
                <w:color w:val="auto"/>
                <w:sz w:val="18"/>
                <w:szCs w:val="18"/>
              </w:rPr>
              <w:t>Comment implanter</w:t>
            </w:r>
            <w:r w:rsidR="00595DB8">
              <w:rPr>
                <w:rFonts w:asciiTheme="majorHAnsi" w:eastAsia="Arial" w:hAnsiTheme="majorHAnsi" w:cstheme="majorHAnsi"/>
                <w:color w:val="auto"/>
                <w:sz w:val="18"/>
                <w:szCs w:val="18"/>
              </w:rPr>
              <w:t xml:space="preserve"> et fixer</w:t>
            </w:r>
            <w:r w:rsidR="00F82157">
              <w:rPr>
                <w:rFonts w:asciiTheme="majorHAnsi" w:eastAsia="Arial" w:hAnsiTheme="majorHAnsi" w:cstheme="majorHAnsi"/>
                <w:color w:val="auto"/>
                <w:sz w:val="18"/>
                <w:szCs w:val="18"/>
              </w:rPr>
              <w:t xml:space="preserve"> le </w:t>
            </w:r>
            <w:r w:rsidR="006400F3">
              <w:rPr>
                <w:rFonts w:asciiTheme="majorHAnsi" w:eastAsia="Arial" w:hAnsiTheme="majorHAnsi" w:cstheme="majorHAnsi"/>
                <w:color w:val="auto"/>
                <w:sz w:val="18"/>
                <w:szCs w:val="18"/>
              </w:rPr>
              <w:t>climatiseur</w:t>
            </w:r>
            <w:r w:rsidRPr="0015355E">
              <w:rPr>
                <w:rFonts w:asciiTheme="majorHAnsi" w:eastAsia="Arial" w:hAnsiTheme="majorHAnsi" w:cstheme="majorHAnsi"/>
                <w:color w:val="auto"/>
                <w:sz w:val="18"/>
                <w:szCs w:val="18"/>
              </w:rPr>
              <w:t> ?</w:t>
            </w:r>
          </w:p>
        </w:tc>
        <w:tc>
          <w:tcPr>
            <w:tcW w:w="13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auto"/>
              <w:left w:w="31" w:type="dxa"/>
              <w:bottom w:w="0" w:type="auto"/>
              <w:right w:w="0" w:type="auto"/>
            </w:tcMar>
            <w:vAlign w:val="center"/>
          </w:tcPr>
          <w:p w14:paraId="3B91DFB5" w14:textId="77777777" w:rsidR="009F46C0" w:rsidRPr="0015355E" w:rsidRDefault="005B3CA2">
            <w:pPr>
              <w:ind w:left="65"/>
              <w:rPr>
                <w:rFonts w:asciiTheme="majorHAnsi" w:hAnsiTheme="majorHAnsi" w:cstheme="majorHAnsi"/>
                <w:color w:val="auto"/>
                <w:sz w:val="18"/>
                <w:szCs w:val="18"/>
              </w:rPr>
            </w:pPr>
            <w:r w:rsidRPr="0015355E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Méthode active ou de découverte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auto"/>
              <w:left w:w="24" w:type="dxa"/>
              <w:bottom w:w="0" w:type="auto"/>
              <w:right w:w="0" w:type="auto"/>
            </w:tcMar>
            <w:vAlign w:val="center"/>
          </w:tcPr>
          <w:p w14:paraId="663FF9BE" w14:textId="3E02D3A2" w:rsidR="009F46C0" w:rsidRPr="0015355E" w:rsidRDefault="00F82157">
            <w:pPr>
              <w:ind w:left="48" w:right="72"/>
              <w:rPr>
                <w:rFonts w:asciiTheme="majorHAnsi" w:eastAsia="Arial" w:hAnsiTheme="majorHAnsi" w:cstheme="majorHAnsi"/>
                <w:color w:val="auto"/>
                <w:sz w:val="18"/>
                <w:szCs w:val="18"/>
              </w:rPr>
            </w:pPr>
            <w:r>
              <w:rPr>
                <w:rFonts w:asciiTheme="majorHAnsi" w:eastAsia="Arial" w:hAnsiTheme="majorHAnsi" w:cstheme="majorHAnsi"/>
                <w:color w:val="auto"/>
                <w:sz w:val="18"/>
                <w:szCs w:val="18"/>
              </w:rPr>
              <w:t xml:space="preserve">- </w:t>
            </w:r>
            <w:r w:rsidR="006400F3">
              <w:rPr>
                <w:rFonts w:asciiTheme="majorHAnsi" w:eastAsia="Arial" w:hAnsiTheme="majorHAnsi" w:cstheme="majorHAnsi"/>
                <w:color w:val="auto"/>
                <w:sz w:val="18"/>
                <w:szCs w:val="18"/>
              </w:rPr>
              <w:t>Repérer les percements</w:t>
            </w:r>
            <w:r>
              <w:rPr>
                <w:rFonts w:asciiTheme="majorHAnsi" w:eastAsia="Arial" w:hAnsiTheme="majorHAnsi" w:cstheme="majorHAnsi"/>
                <w:color w:val="auto"/>
                <w:sz w:val="18"/>
                <w:szCs w:val="18"/>
              </w:rPr>
              <w:t xml:space="preserve"> </w:t>
            </w:r>
            <w:r w:rsidR="006400F3">
              <w:rPr>
                <w:rFonts w:asciiTheme="majorHAnsi" w:eastAsia="Arial" w:hAnsiTheme="majorHAnsi" w:cstheme="majorHAnsi"/>
                <w:color w:val="auto"/>
                <w:sz w:val="18"/>
                <w:szCs w:val="18"/>
              </w:rPr>
              <w:t>de l’unité intérieure et extérieure</w:t>
            </w:r>
          </w:p>
          <w:p w14:paraId="3F5CE9CE" w14:textId="77777777" w:rsidR="009F46C0" w:rsidRPr="0015355E" w:rsidRDefault="005B3CA2">
            <w:pPr>
              <w:ind w:left="48" w:right="72"/>
              <w:rPr>
                <w:rFonts w:asciiTheme="majorHAnsi" w:eastAsia="Arial" w:hAnsiTheme="majorHAnsi" w:cstheme="majorHAnsi"/>
                <w:color w:val="auto"/>
                <w:sz w:val="18"/>
                <w:szCs w:val="18"/>
              </w:rPr>
            </w:pPr>
            <w:r w:rsidRPr="0015355E">
              <w:rPr>
                <w:rFonts w:asciiTheme="majorHAnsi" w:eastAsia="Arial" w:hAnsiTheme="majorHAnsi" w:cstheme="majorHAnsi"/>
                <w:color w:val="auto"/>
                <w:sz w:val="18"/>
                <w:szCs w:val="18"/>
              </w:rPr>
              <w:t>- Utilisation de fixations suivant le support</w:t>
            </w:r>
          </w:p>
          <w:p w14:paraId="6A82605F" w14:textId="73028410" w:rsidR="009F46C0" w:rsidRPr="0015355E" w:rsidRDefault="00002151" w:rsidP="00840365">
            <w:pPr>
              <w:ind w:left="48" w:right="72"/>
              <w:rPr>
                <w:rFonts w:asciiTheme="majorHAnsi" w:eastAsia="Arial" w:hAnsiTheme="majorHAnsi" w:cstheme="majorHAnsi"/>
                <w:color w:val="auto"/>
                <w:sz w:val="18"/>
                <w:szCs w:val="18"/>
              </w:rPr>
            </w:pPr>
            <w:r>
              <w:rPr>
                <w:rFonts w:asciiTheme="majorHAnsi" w:eastAsia="Arial" w:hAnsiTheme="majorHAnsi" w:cstheme="majorHAnsi"/>
                <w:color w:val="auto"/>
                <w:sz w:val="18"/>
                <w:szCs w:val="18"/>
              </w:rPr>
              <w:t xml:space="preserve">-  Implanter le </w:t>
            </w:r>
            <w:r w:rsidR="006400F3">
              <w:rPr>
                <w:rFonts w:asciiTheme="majorHAnsi" w:eastAsia="Arial" w:hAnsiTheme="majorHAnsi" w:cstheme="majorHAnsi"/>
                <w:color w:val="auto"/>
                <w:sz w:val="18"/>
                <w:szCs w:val="18"/>
              </w:rPr>
              <w:t>climatiseur</w:t>
            </w:r>
            <w:r w:rsidR="005B3CA2" w:rsidRPr="0015355E">
              <w:rPr>
                <w:rFonts w:asciiTheme="majorHAnsi" w:eastAsia="Arial" w:hAnsiTheme="majorHAnsi" w:cstheme="majorHAnsi"/>
                <w:color w:val="auto"/>
                <w:sz w:val="18"/>
                <w:szCs w:val="18"/>
              </w:rPr>
              <w:t xml:space="preserve"> suivant la notice technique</w:t>
            </w:r>
          </w:p>
        </w:tc>
        <w:tc>
          <w:tcPr>
            <w:tcW w:w="18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auto"/>
              <w:left w:w="10" w:type="dxa"/>
              <w:bottom w:w="0" w:type="auto"/>
              <w:right w:w="0" w:type="auto"/>
            </w:tcMar>
            <w:vAlign w:val="center"/>
          </w:tcPr>
          <w:p w14:paraId="7C52B6C4" w14:textId="2809FD4E" w:rsidR="009F46C0" w:rsidRPr="0015355E" w:rsidRDefault="00F82157" w:rsidP="006400F3">
            <w:pPr>
              <w:ind w:left="130"/>
              <w:rPr>
                <w:rFonts w:asciiTheme="majorHAnsi" w:eastAsia="Arial" w:hAnsiTheme="majorHAnsi" w:cstheme="majorHAnsi"/>
                <w:color w:val="auto"/>
                <w:sz w:val="18"/>
                <w:szCs w:val="18"/>
              </w:rPr>
            </w:pPr>
            <w:r>
              <w:rPr>
                <w:rFonts w:asciiTheme="majorHAnsi" w:eastAsia="Arial" w:hAnsiTheme="majorHAnsi" w:cstheme="majorHAnsi"/>
                <w:color w:val="auto"/>
                <w:sz w:val="18"/>
                <w:szCs w:val="18"/>
              </w:rPr>
              <w:t>- Document technique</w:t>
            </w:r>
            <w:r w:rsidR="005B3CA2" w:rsidRPr="0015355E">
              <w:rPr>
                <w:rFonts w:asciiTheme="majorHAnsi" w:eastAsia="Arial" w:hAnsiTheme="majorHAnsi" w:cstheme="majorHAnsi"/>
                <w:color w:val="auto"/>
                <w:sz w:val="18"/>
                <w:szCs w:val="18"/>
              </w:rPr>
              <w:t> </w:t>
            </w:r>
          </w:p>
          <w:p w14:paraId="0C3A7F48" w14:textId="77777777" w:rsidR="009F46C0" w:rsidRPr="0015355E" w:rsidRDefault="005B3CA2" w:rsidP="0015355E">
            <w:pPr>
              <w:ind w:left="130"/>
              <w:rPr>
                <w:rFonts w:asciiTheme="majorHAnsi" w:hAnsiTheme="majorHAnsi" w:cstheme="majorHAnsi"/>
                <w:color w:val="auto"/>
              </w:rPr>
            </w:pPr>
            <w:r w:rsidRPr="0015355E">
              <w:rPr>
                <w:rFonts w:asciiTheme="majorHAnsi" w:eastAsia="Arial" w:hAnsiTheme="majorHAnsi" w:cstheme="majorHAnsi"/>
                <w:color w:val="auto"/>
                <w:sz w:val="18"/>
                <w:szCs w:val="18"/>
              </w:rPr>
              <w:t>- Utilisation du schéma d’implantation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auto"/>
              <w:left w:w="38" w:type="dxa"/>
              <w:bottom w:w="0" w:type="auto"/>
              <w:right w:w="0" w:type="auto"/>
            </w:tcMar>
            <w:vAlign w:val="center"/>
          </w:tcPr>
          <w:p w14:paraId="3B31AD38" w14:textId="77777777" w:rsidR="009F46C0" w:rsidRPr="0015355E" w:rsidRDefault="005B3CA2">
            <w:pPr>
              <w:ind w:left="48" w:right="72"/>
              <w:rPr>
                <w:rFonts w:asciiTheme="majorHAnsi" w:eastAsia="Arial" w:hAnsiTheme="majorHAnsi" w:cstheme="majorHAnsi"/>
                <w:color w:val="auto"/>
                <w:sz w:val="18"/>
                <w:szCs w:val="18"/>
              </w:rPr>
            </w:pPr>
            <w:r w:rsidRPr="0015355E">
              <w:rPr>
                <w:rFonts w:asciiTheme="majorHAnsi" w:eastAsia="Arial" w:hAnsiTheme="majorHAnsi" w:cstheme="majorHAnsi"/>
                <w:color w:val="auto"/>
                <w:sz w:val="18"/>
                <w:szCs w:val="18"/>
              </w:rPr>
              <w:t>- La fixation choisie est en cohérence avec le support</w:t>
            </w:r>
          </w:p>
          <w:p w14:paraId="7BCF22CB" w14:textId="471F05BE" w:rsidR="009F46C0" w:rsidRPr="0015355E" w:rsidRDefault="005B3CA2">
            <w:pPr>
              <w:ind w:left="48" w:right="72"/>
              <w:rPr>
                <w:rFonts w:asciiTheme="majorHAnsi" w:eastAsia="Arial" w:hAnsiTheme="majorHAnsi" w:cstheme="majorHAnsi"/>
                <w:color w:val="auto"/>
                <w:sz w:val="18"/>
                <w:szCs w:val="18"/>
              </w:rPr>
            </w:pPr>
            <w:r w:rsidRPr="0015355E">
              <w:rPr>
                <w:rFonts w:asciiTheme="majorHAnsi" w:eastAsia="Arial" w:hAnsiTheme="majorHAnsi" w:cstheme="majorHAnsi"/>
                <w:color w:val="auto"/>
                <w:sz w:val="18"/>
                <w:szCs w:val="18"/>
              </w:rPr>
              <w:t>-</w:t>
            </w:r>
            <w:r w:rsidRPr="0015355E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 xml:space="preserve"> </w:t>
            </w:r>
            <w:r w:rsidRPr="0015355E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Le respect des</w:t>
            </w:r>
            <w:r w:rsidR="00840365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 xml:space="preserve"> côtes du schéma d’implantation</w:t>
            </w:r>
            <w:r w:rsidRPr="0015355E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br/>
              <w:t>-</w:t>
            </w:r>
            <w:r w:rsidR="003113EF" w:rsidRPr="0015355E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 xml:space="preserve"> </w:t>
            </w:r>
            <w:r w:rsidR="00F82157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 xml:space="preserve">Le </w:t>
            </w:r>
            <w:r w:rsidR="006400F3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climatiseur</w:t>
            </w:r>
            <w:r w:rsidR="00F82157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 xml:space="preserve"> est installé</w:t>
            </w:r>
            <w:r w:rsidR="00840365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 xml:space="preserve"> </w:t>
            </w:r>
            <w:r w:rsidR="006400F3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à la bonne hauteur</w:t>
            </w:r>
          </w:p>
        </w:tc>
      </w:tr>
      <w:tr w:rsidR="009F46C0" w14:paraId="085F99CD" w14:textId="77777777" w:rsidTr="0015355E">
        <w:trPr>
          <w:trHeight w:val="1511"/>
        </w:trPr>
        <w:tc>
          <w:tcPr>
            <w:tcW w:w="2410" w:type="dxa"/>
            <w:tcBorders>
              <w:top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auto"/>
              <w:left w:w="38" w:type="dxa"/>
              <w:bottom w:w="0" w:type="auto"/>
              <w:right w:w="0" w:type="auto"/>
            </w:tcMar>
            <w:vAlign w:val="center"/>
          </w:tcPr>
          <w:p w14:paraId="6B3E90E7" w14:textId="0A1794F8" w:rsidR="009F46C0" w:rsidRPr="0015355E" w:rsidRDefault="005B3CA2">
            <w:pPr>
              <w:ind w:left="48" w:right="72"/>
              <w:rPr>
                <w:rFonts w:asciiTheme="majorHAnsi" w:eastAsia="Arial" w:hAnsiTheme="majorHAnsi" w:cstheme="majorHAnsi"/>
                <w:color w:val="auto"/>
                <w:sz w:val="18"/>
                <w:szCs w:val="18"/>
              </w:rPr>
            </w:pPr>
            <w:r w:rsidRPr="0015355E">
              <w:rPr>
                <w:rFonts w:asciiTheme="majorHAnsi" w:eastAsia="Arial" w:hAnsiTheme="majorHAnsi" w:cstheme="majorHAnsi"/>
                <w:color w:val="auto"/>
                <w:sz w:val="18"/>
                <w:szCs w:val="18"/>
              </w:rPr>
              <w:t>Comment implante</w:t>
            </w:r>
            <w:r w:rsidR="00595DB8">
              <w:rPr>
                <w:rFonts w:asciiTheme="majorHAnsi" w:eastAsia="Arial" w:hAnsiTheme="majorHAnsi" w:cstheme="majorHAnsi"/>
                <w:color w:val="auto"/>
                <w:sz w:val="18"/>
                <w:szCs w:val="18"/>
              </w:rPr>
              <w:t xml:space="preserve">r et façonner les réseaux </w:t>
            </w:r>
            <w:r w:rsidR="00710AF0">
              <w:rPr>
                <w:rFonts w:asciiTheme="majorHAnsi" w:eastAsia="Arial" w:hAnsiTheme="majorHAnsi" w:cstheme="majorHAnsi"/>
                <w:color w:val="auto"/>
                <w:sz w:val="18"/>
                <w:szCs w:val="18"/>
              </w:rPr>
              <w:t>fluidiques et électriques</w:t>
            </w:r>
            <w:r w:rsidRPr="0015355E">
              <w:rPr>
                <w:rFonts w:asciiTheme="majorHAnsi" w:eastAsia="Arial" w:hAnsiTheme="majorHAnsi" w:cstheme="majorHAnsi"/>
                <w:color w:val="auto"/>
                <w:sz w:val="18"/>
                <w:szCs w:val="18"/>
              </w:rPr>
              <w:t> ?</w:t>
            </w:r>
          </w:p>
        </w:tc>
        <w:tc>
          <w:tcPr>
            <w:tcW w:w="13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auto"/>
              <w:left w:w="31" w:type="dxa"/>
              <w:bottom w:w="0" w:type="auto"/>
              <w:right w:w="0" w:type="auto"/>
            </w:tcMar>
            <w:vAlign w:val="center"/>
          </w:tcPr>
          <w:p w14:paraId="5A49D6D1" w14:textId="77777777" w:rsidR="009F46C0" w:rsidRPr="0015355E" w:rsidRDefault="005B3CA2">
            <w:pPr>
              <w:ind w:left="48" w:right="72"/>
              <w:rPr>
                <w:rFonts w:asciiTheme="majorHAnsi" w:eastAsia="Arial" w:hAnsiTheme="majorHAnsi" w:cstheme="majorHAnsi"/>
                <w:color w:val="auto"/>
                <w:sz w:val="18"/>
                <w:szCs w:val="18"/>
              </w:rPr>
            </w:pPr>
            <w:r w:rsidRPr="0015355E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Méthode active ou de découverte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auto"/>
              <w:left w:w="24" w:type="dxa"/>
              <w:bottom w:w="0" w:type="auto"/>
              <w:right w:w="0" w:type="auto"/>
            </w:tcMar>
            <w:vAlign w:val="center"/>
          </w:tcPr>
          <w:p w14:paraId="5DC2F527" w14:textId="0ACF1508" w:rsidR="009F46C0" w:rsidRPr="0015355E" w:rsidRDefault="005B3CA2">
            <w:pPr>
              <w:ind w:left="48" w:right="72"/>
              <w:rPr>
                <w:rFonts w:asciiTheme="majorHAnsi" w:eastAsia="Arial" w:hAnsiTheme="majorHAnsi" w:cstheme="majorHAnsi"/>
                <w:color w:val="auto"/>
                <w:sz w:val="18"/>
                <w:szCs w:val="18"/>
              </w:rPr>
            </w:pPr>
            <w:r w:rsidRPr="0015355E">
              <w:rPr>
                <w:rFonts w:asciiTheme="majorHAnsi" w:eastAsia="Arial" w:hAnsiTheme="majorHAnsi" w:cstheme="majorHAnsi"/>
                <w:color w:val="auto"/>
                <w:sz w:val="18"/>
                <w:szCs w:val="18"/>
              </w:rPr>
              <w:t>-</w:t>
            </w:r>
            <w:r w:rsidR="003113EF" w:rsidRPr="0015355E">
              <w:rPr>
                <w:rFonts w:asciiTheme="majorHAnsi" w:eastAsia="Arial" w:hAnsiTheme="majorHAnsi" w:cstheme="majorHAnsi"/>
                <w:color w:val="auto"/>
                <w:sz w:val="18"/>
                <w:szCs w:val="18"/>
              </w:rPr>
              <w:t xml:space="preserve"> </w:t>
            </w:r>
            <w:r w:rsidRPr="0015355E">
              <w:rPr>
                <w:rFonts w:asciiTheme="majorHAnsi" w:eastAsia="Arial" w:hAnsiTheme="majorHAnsi" w:cstheme="majorHAnsi"/>
                <w:color w:val="auto"/>
                <w:sz w:val="18"/>
                <w:szCs w:val="18"/>
              </w:rPr>
              <w:t>Implanter correctement les réseaux.</w:t>
            </w:r>
          </w:p>
          <w:p w14:paraId="1B43C238" w14:textId="2326D66D" w:rsidR="009F46C0" w:rsidRPr="0015355E" w:rsidRDefault="005B3CA2">
            <w:pPr>
              <w:ind w:left="48" w:right="72"/>
              <w:rPr>
                <w:rFonts w:asciiTheme="majorHAnsi" w:eastAsia="Arial" w:hAnsiTheme="majorHAnsi" w:cstheme="majorHAnsi"/>
                <w:color w:val="auto"/>
                <w:sz w:val="18"/>
                <w:szCs w:val="18"/>
              </w:rPr>
            </w:pPr>
            <w:r w:rsidRPr="0015355E">
              <w:rPr>
                <w:rFonts w:asciiTheme="majorHAnsi" w:eastAsia="Arial" w:hAnsiTheme="majorHAnsi" w:cstheme="majorHAnsi"/>
                <w:color w:val="auto"/>
                <w:sz w:val="18"/>
                <w:szCs w:val="18"/>
              </w:rPr>
              <w:t>-</w:t>
            </w:r>
            <w:r w:rsidR="003113EF" w:rsidRPr="0015355E">
              <w:rPr>
                <w:rFonts w:asciiTheme="majorHAnsi" w:eastAsia="Arial" w:hAnsiTheme="majorHAnsi" w:cstheme="majorHAnsi"/>
                <w:color w:val="auto"/>
                <w:sz w:val="18"/>
                <w:szCs w:val="18"/>
              </w:rPr>
              <w:t xml:space="preserve"> </w:t>
            </w:r>
            <w:r w:rsidR="00595DB8">
              <w:rPr>
                <w:rFonts w:asciiTheme="majorHAnsi" w:eastAsia="Arial" w:hAnsiTheme="majorHAnsi" w:cstheme="majorHAnsi"/>
                <w:color w:val="auto"/>
                <w:sz w:val="18"/>
                <w:szCs w:val="18"/>
              </w:rPr>
              <w:t>Façonner l</w:t>
            </w:r>
            <w:r w:rsidRPr="0015355E">
              <w:rPr>
                <w:rFonts w:asciiTheme="majorHAnsi" w:eastAsia="Arial" w:hAnsiTheme="majorHAnsi" w:cstheme="majorHAnsi"/>
                <w:color w:val="auto"/>
                <w:sz w:val="18"/>
                <w:szCs w:val="18"/>
              </w:rPr>
              <w:t>es réseaux</w:t>
            </w:r>
          </w:p>
        </w:tc>
        <w:tc>
          <w:tcPr>
            <w:tcW w:w="18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auto"/>
              <w:left w:w="10" w:type="dxa"/>
              <w:bottom w:w="0" w:type="auto"/>
              <w:right w:w="0" w:type="auto"/>
            </w:tcMar>
            <w:vAlign w:val="center"/>
          </w:tcPr>
          <w:p w14:paraId="117EAB26" w14:textId="549C36F2" w:rsidR="009F46C0" w:rsidRPr="0015355E" w:rsidRDefault="005B3CA2" w:rsidP="0015355E">
            <w:pPr>
              <w:spacing w:before="120" w:after="120"/>
              <w:ind w:left="130" w:right="74"/>
              <w:rPr>
                <w:rFonts w:asciiTheme="majorHAnsi" w:eastAsia="Arial" w:hAnsiTheme="majorHAnsi" w:cstheme="majorHAnsi"/>
                <w:color w:val="auto"/>
                <w:sz w:val="18"/>
                <w:szCs w:val="18"/>
              </w:rPr>
            </w:pPr>
            <w:r w:rsidRPr="0015355E">
              <w:rPr>
                <w:rFonts w:asciiTheme="majorHAnsi" w:eastAsia="Arial" w:hAnsiTheme="majorHAnsi" w:cstheme="majorHAnsi"/>
                <w:color w:val="auto"/>
                <w:sz w:val="18"/>
                <w:szCs w:val="18"/>
              </w:rPr>
              <w:t>- Utilisation du document technique perme</w:t>
            </w:r>
            <w:r w:rsidR="003113EF" w:rsidRPr="0015355E">
              <w:rPr>
                <w:rFonts w:asciiTheme="majorHAnsi" w:eastAsia="Arial" w:hAnsiTheme="majorHAnsi" w:cstheme="majorHAnsi"/>
                <w:color w:val="auto"/>
                <w:sz w:val="18"/>
                <w:szCs w:val="18"/>
              </w:rPr>
              <w:t>ttant de répondre aux questions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auto"/>
              <w:left w:w="38" w:type="dxa"/>
              <w:bottom w:w="0" w:type="auto"/>
              <w:right w:w="0" w:type="auto"/>
            </w:tcMar>
            <w:vAlign w:val="center"/>
          </w:tcPr>
          <w:p w14:paraId="43788B40" w14:textId="6743E237" w:rsidR="009F46C0" w:rsidRPr="0015355E" w:rsidRDefault="005B3CA2">
            <w:pPr>
              <w:ind w:left="48" w:right="72"/>
              <w:rPr>
                <w:rFonts w:asciiTheme="majorHAnsi" w:eastAsia="Arial" w:hAnsiTheme="majorHAnsi" w:cstheme="majorHAnsi"/>
                <w:color w:val="auto"/>
                <w:sz w:val="18"/>
                <w:szCs w:val="18"/>
              </w:rPr>
            </w:pPr>
            <w:r w:rsidRPr="0015355E">
              <w:rPr>
                <w:rFonts w:asciiTheme="majorHAnsi" w:eastAsia="Arial" w:hAnsiTheme="majorHAnsi" w:cstheme="majorHAnsi"/>
                <w:color w:val="auto"/>
                <w:sz w:val="18"/>
                <w:szCs w:val="18"/>
              </w:rPr>
              <w:t>- La fixation choisie e</w:t>
            </w:r>
            <w:r w:rsidR="003113EF" w:rsidRPr="0015355E">
              <w:rPr>
                <w:rFonts w:asciiTheme="majorHAnsi" w:eastAsia="Arial" w:hAnsiTheme="majorHAnsi" w:cstheme="majorHAnsi"/>
                <w:color w:val="auto"/>
                <w:sz w:val="18"/>
                <w:szCs w:val="18"/>
              </w:rPr>
              <w:t>st en cohérence avec le support</w:t>
            </w:r>
          </w:p>
          <w:p w14:paraId="0282E3CE" w14:textId="68075EB9" w:rsidR="009F46C0" w:rsidRPr="0015355E" w:rsidRDefault="005B3CA2">
            <w:pPr>
              <w:ind w:left="48" w:right="72"/>
              <w:rPr>
                <w:rFonts w:asciiTheme="majorHAnsi" w:eastAsia="Arial" w:hAnsiTheme="majorHAnsi" w:cstheme="majorHAnsi"/>
                <w:color w:val="auto"/>
                <w:sz w:val="18"/>
                <w:szCs w:val="18"/>
              </w:rPr>
            </w:pPr>
            <w:r w:rsidRPr="0015355E">
              <w:rPr>
                <w:rFonts w:asciiTheme="majorHAnsi" w:eastAsia="Arial" w:hAnsiTheme="majorHAnsi" w:cstheme="majorHAnsi"/>
                <w:color w:val="auto"/>
                <w:sz w:val="18"/>
                <w:szCs w:val="18"/>
              </w:rPr>
              <w:t>- Respect du niveau</w:t>
            </w:r>
            <w:r w:rsidR="006A1945">
              <w:rPr>
                <w:rFonts w:asciiTheme="majorHAnsi" w:eastAsia="Arial" w:hAnsiTheme="majorHAnsi" w:cstheme="majorHAnsi"/>
                <w:color w:val="auto"/>
                <w:sz w:val="18"/>
                <w:szCs w:val="18"/>
              </w:rPr>
              <w:t xml:space="preserve"> ou de la pente des tuyauteries</w:t>
            </w:r>
            <w:r w:rsidRPr="0015355E">
              <w:rPr>
                <w:rFonts w:asciiTheme="majorHAnsi" w:eastAsia="Arial" w:hAnsiTheme="majorHAnsi" w:cstheme="majorHAnsi"/>
                <w:color w:val="auto"/>
                <w:sz w:val="18"/>
                <w:szCs w:val="18"/>
              </w:rPr>
              <w:t xml:space="preserve"> e</w:t>
            </w:r>
            <w:r w:rsidR="00840365">
              <w:rPr>
                <w:rFonts w:asciiTheme="majorHAnsi" w:eastAsia="Arial" w:hAnsiTheme="majorHAnsi" w:cstheme="majorHAnsi"/>
                <w:color w:val="auto"/>
                <w:sz w:val="18"/>
                <w:szCs w:val="18"/>
              </w:rPr>
              <w:t>t de la propreté du support</w:t>
            </w:r>
          </w:p>
          <w:p w14:paraId="68F133DD" w14:textId="589FA29B" w:rsidR="009F46C0" w:rsidRPr="0015355E" w:rsidRDefault="005B3CA2">
            <w:pPr>
              <w:ind w:left="48" w:right="72"/>
              <w:rPr>
                <w:rFonts w:asciiTheme="majorHAnsi" w:eastAsia="Arial" w:hAnsiTheme="majorHAnsi" w:cstheme="majorHAnsi"/>
                <w:color w:val="auto"/>
                <w:sz w:val="18"/>
                <w:szCs w:val="18"/>
              </w:rPr>
            </w:pPr>
            <w:r w:rsidRPr="0015355E">
              <w:rPr>
                <w:rFonts w:asciiTheme="majorHAnsi" w:eastAsia="Arial" w:hAnsiTheme="majorHAnsi" w:cstheme="majorHAnsi"/>
                <w:color w:val="auto"/>
                <w:sz w:val="18"/>
                <w:szCs w:val="18"/>
              </w:rPr>
              <w:t>- Façonnage correctement effectué</w:t>
            </w:r>
          </w:p>
        </w:tc>
      </w:tr>
      <w:tr w:rsidR="009F46C0" w14:paraId="3BFE5785" w14:textId="77777777" w:rsidTr="0015355E">
        <w:trPr>
          <w:trHeight w:val="1151"/>
        </w:trPr>
        <w:tc>
          <w:tcPr>
            <w:tcW w:w="2410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auto"/>
              <w:left w:w="38" w:type="dxa"/>
              <w:bottom w:w="0" w:type="auto"/>
              <w:right w:w="0" w:type="auto"/>
            </w:tcMar>
            <w:vAlign w:val="center"/>
          </w:tcPr>
          <w:p w14:paraId="569C1241" w14:textId="41C35450" w:rsidR="009F46C0" w:rsidRPr="0015355E" w:rsidRDefault="005B3CA2">
            <w:pPr>
              <w:ind w:left="48" w:right="72"/>
              <w:rPr>
                <w:rFonts w:asciiTheme="majorHAnsi" w:eastAsia="Arial" w:hAnsiTheme="majorHAnsi" w:cstheme="majorHAnsi"/>
                <w:color w:val="auto"/>
                <w:sz w:val="18"/>
                <w:szCs w:val="18"/>
              </w:rPr>
            </w:pPr>
            <w:r w:rsidRPr="0015355E">
              <w:rPr>
                <w:rFonts w:asciiTheme="majorHAnsi" w:eastAsia="Arial" w:hAnsiTheme="majorHAnsi" w:cstheme="majorHAnsi"/>
                <w:color w:val="auto"/>
                <w:sz w:val="18"/>
                <w:szCs w:val="18"/>
              </w:rPr>
              <w:t>Comment procéder à la mise en service</w:t>
            </w:r>
            <w:r w:rsidR="00F82157">
              <w:rPr>
                <w:rFonts w:asciiTheme="majorHAnsi" w:eastAsia="Arial" w:hAnsiTheme="majorHAnsi" w:cstheme="majorHAnsi"/>
                <w:color w:val="auto"/>
                <w:sz w:val="18"/>
                <w:szCs w:val="18"/>
              </w:rPr>
              <w:t xml:space="preserve"> de l’appareil</w:t>
            </w:r>
            <w:r w:rsidRPr="0015355E">
              <w:rPr>
                <w:rFonts w:asciiTheme="majorHAnsi" w:eastAsia="Arial" w:hAnsiTheme="majorHAnsi" w:cstheme="majorHAnsi"/>
                <w:color w:val="auto"/>
                <w:sz w:val="18"/>
                <w:szCs w:val="18"/>
              </w:rPr>
              <w:t> ?</w:t>
            </w:r>
          </w:p>
        </w:tc>
        <w:tc>
          <w:tcPr>
            <w:tcW w:w="13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auto"/>
              <w:left w:w="31" w:type="dxa"/>
              <w:bottom w:w="0" w:type="auto"/>
              <w:right w:w="0" w:type="auto"/>
            </w:tcMar>
            <w:vAlign w:val="center"/>
          </w:tcPr>
          <w:p w14:paraId="3C753E13" w14:textId="77777777" w:rsidR="009F46C0" w:rsidRPr="0015355E" w:rsidRDefault="005B3CA2">
            <w:pPr>
              <w:ind w:left="48" w:right="72"/>
              <w:rPr>
                <w:rFonts w:asciiTheme="majorHAnsi" w:eastAsia="Arial" w:hAnsiTheme="majorHAnsi" w:cstheme="majorHAnsi"/>
                <w:color w:val="auto"/>
                <w:sz w:val="18"/>
                <w:szCs w:val="18"/>
              </w:rPr>
            </w:pPr>
            <w:r w:rsidRPr="0015355E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Méthode active ou de découverte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auto"/>
              <w:left w:w="24" w:type="dxa"/>
              <w:bottom w:w="0" w:type="auto"/>
              <w:right w:w="0" w:type="auto"/>
            </w:tcMar>
            <w:vAlign w:val="center"/>
          </w:tcPr>
          <w:p w14:paraId="78DB3F68" w14:textId="2189C98D" w:rsidR="009F46C0" w:rsidRPr="0015355E" w:rsidRDefault="005B3CA2">
            <w:pPr>
              <w:ind w:right="72"/>
              <w:rPr>
                <w:rFonts w:asciiTheme="majorHAnsi" w:eastAsia="Arial" w:hAnsiTheme="majorHAnsi" w:cstheme="majorHAnsi"/>
                <w:color w:val="auto"/>
                <w:sz w:val="18"/>
                <w:szCs w:val="18"/>
              </w:rPr>
            </w:pPr>
            <w:r w:rsidRPr="0015355E">
              <w:rPr>
                <w:rFonts w:asciiTheme="majorHAnsi" w:eastAsia="Arial" w:hAnsiTheme="majorHAnsi" w:cstheme="majorHAnsi"/>
                <w:color w:val="auto"/>
                <w:sz w:val="18"/>
                <w:szCs w:val="18"/>
              </w:rPr>
              <w:t xml:space="preserve"> - Réaliser la mise en service en respectant le mode </w:t>
            </w:r>
            <w:r w:rsidR="00840365">
              <w:rPr>
                <w:rFonts w:asciiTheme="majorHAnsi" w:eastAsia="Arial" w:hAnsiTheme="majorHAnsi" w:cstheme="majorHAnsi"/>
                <w:color w:val="auto"/>
                <w:sz w:val="18"/>
                <w:szCs w:val="18"/>
              </w:rPr>
              <w:t>opératoire préalablement établi</w:t>
            </w:r>
          </w:p>
          <w:p w14:paraId="0E1C7730" w14:textId="77777777" w:rsidR="009F46C0" w:rsidRPr="0015355E" w:rsidRDefault="005B3CA2">
            <w:pPr>
              <w:ind w:left="48" w:right="72"/>
              <w:rPr>
                <w:rFonts w:asciiTheme="majorHAnsi" w:eastAsia="Arial" w:hAnsiTheme="majorHAnsi" w:cstheme="majorHAnsi"/>
                <w:color w:val="auto"/>
                <w:sz w:val="18"/>
                <w:szCs w:val="18"/>
              </w:rPr>
            </w:pPr>
            <w:r w:rsidRPr="0015355E">
              <w:rPr>
                <w:rFonts w:asciiTheme="majorHAnsi" w:eastAsia="Arial" w:hAnsiTheme="majorHAnsi" w:cstheme="majorHAnsi"/>
                <w:color w:val="auto"/>
                <w:sz w:val="18"/>
                <w:szCs w:val="18"/>
              </w:rPr>
              <w:t>- Appliquer les mesures de prévention liée à l’intervention</w:t>
            </w:r>
          </w:p>
        </w:tc>
        <w:tc>
          <w:tcPr>
            <w:tcW w:w="18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auto"/>
              <w:left w:w="10" w:type="dxa"/>
              <w:bottom w:w="0" w:type="auto"/>
              <w:right w:w="0" w:type="auto"/>
            </w:tcMar>
            <w:vAlign w:val="center"/>
          </w:tcPr>
          <w:p w14:paraId="75153065" w14:textId="09ABEA8C" w:rsidR="009F46C0" w:rsidRPr="0015355E" w:rsidRDefault="00F82157" w:rsidP="0015355E">
            <w:pPr>
              <w:spacing w:before="120" w:after="120"/>
              <w:ind w:left="130" w:right="74"/>
              <w:rPr>
                <w:rFonts w:asciiTheme="majorHAnsi" w:eastAsia="Arial" w:hAnsiTheme="majorHAnsi" w:cstheme="majorHAnsi"/>
                <w:color w:val="auto"/>
                <w:sz w:val="18"/>
                <w:szCs w:val="18"/>
              </w:rPr>
            </w:pPr>
            <w:r>
              <w:rPr>
                <w:rFonts w:asciiTheme="majorHAnsi" w:eastAsia="Arial" w:hAnsiTheme="majorHAnsi" w:cstheme="majorHAnsi"/>
                <w:color w:val="auto"/>
                <w:sz w:val="18"/>
                <w:szCs w:val="18"/>
              </w:rPr>
              <w:t xml:space="preserve">- </w:t>
            </w:r>
            <w:r w:rsidR="00710AF0">
              <w:rPr>
                <w:rFonts w:asciiTheme="majorHAnsi" w:eastAsia="Arial" w:hAnsiTheme="majorHAnsi" w:cstheme="majorHAnsi"/>
                <w:color w:val="auto"/>
                <w:sz w:val="18"/>
                <w:szCs w:val="18"/>
              </w:rPr>
              <w:t>Climatiseur</w:t>
            </w:r>
            <w:r w:rsidR="003113EF" w:rsidRPr="0015355E">
              <w:rPr>
                <w:rFonts w:asciiTheme="majorHAnsi" w:eastAsia="Arial" w:hAnsiTheme="majorHAnsi" w:cstheme="majorHAnsi"/>
                <w:color w:val="auto"/>
                <w:sz w:val="18"/>
                <w:szCs w:val="18"/>
              </w:rPr>
              <w:t xml:space="preserve"> et </w:t>
            </w:r>
            <w:r>
              <w:rPr>
                <w:rFonts w:asciiTheme="majorHAnsi" w:eastAsia="Arial" w:hAnsiTheme="majorHAnsi" w:cstheme="majorHAnsi"/>
                <w:color w:val="auto"/>
                <w:sz w:val="18"/>
                <w:szCs w:val="18"/>
              </w:rPr>
              <w:t xml:space="preserve">ses </w:t>
            </w:r>
            <w:r w:rsidR="003113EF" w:rsidRPr="0015355E">
              <w:rPr>
                <w:rFonts w:asciiTheme="majorHAnsi" w:eastAsia="Arial" w:hAnsiTheme="majorHAnsi" w:cstheme="majorHAnsi"/>
                <w:color w:val="auto"/>
                <w:sz w:val="18"/>
                <w:szCs w:val="18"/>
              </w:rPr>
              <w:t>équipement</w:t>
            </w:r>
            <w:r>
              <w:rPr>
                <w:rFonts w:asciiTheme="majorHAnsi" w:eastAsia="Arial" w:hAnsiTheme="majorHAnsi" w:cstheme="majorHAnsi"/>
                <w:color w:val="auto"/>
                <w:sz w:val="18"/>
                <w:szCs w:val="18"/>
              </w:rPr>
              <w:t>s</w:t>
            </w:r>
          </w:p>
          <w:p w14:paraId="48EE893A" w14:textId="77777777" w:rsidR="009F46C0" w:rsidRPr="0015355E" w:rsidRDefault="005B3CA2" w:rsidP="0015355E">
            <w:pPr>
              <w:ind w:left="130"/>
              <w:rPr>
                <w:rFonts w:asciiTheme="majorHAnsi" w:eastAsia="Arial" w:hAnsiTheme="majorHAnsi" w:cstheme="majorHAnsi"/>
                <w:color w:val="auto"/>
                <w:sz w:val="18"/>
                <w:szCs w:val="18"/>
              </w:rPr>
            </w:pPr>
            <w:r w:rsidRPr="0015355E">
              <w:rPr>
                <w:rFonts w:asciiTheme="majorHAnsi" w:eastAsia="Arial" w:hAnsiTheme="majorHAnsi" w:cstheme="majorHAnsi"/>
                <w:color w:val="auto"/>
                <w:sz w:val="18"/>
                <w:szCs w:val="18"/>
              </w:rPr>
              <w:t>- Appareils de mesure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</w:tcBorders>
            <w:shd w:val="clear" w:color="auto" w:fill="auto"/>
            <w:tcMar>
              <w:top w:w="0" w:type="auto"/>
              <w:left w:w="38" w:type="dxa"/>
              <w:bottom w:w="0" w:type="auto"/>
              <w:right w:w="0" w:type="auto"/>
            </w:tcMar>
            <w:vAlign w:val="center"/>
          </w:tcPr>
          <w:p w14:paraId="02135DB3" w14:textId="1A90B815" w:rsidR="009F46C0" w:rsidRPr="0015355E" w:rsidRDefault="00F82157">
            <w:pPr>
              <w:ind w:right="72"/>
              <w:rPr>
                <w:rFonts w:asciiTheme="majorHAnsi" w:eastAsia="Arial" w:hAnsiTheme="majorHAnsi" w:cstheme="majorHAnsi"/>
                <w:color w:val="FF0000"/>
                <w:sz w:val="18"/>
                <w:szCs w:val="18"/>
              </w:rPr>
            </w:pPr>
            <w:r>
              <w:rPr>
                <w:rFonts w:asciiTheme="majorHAnsi" w:eastAsia="Arial" w:hAnsiTheme="majorHAnsi" w:cstheme="majorHAnsi"/>
                <w:color w:val="auto"/>
                <w:sz w:val="18"/>
                <w:szCs w:val="18"/>
              </w:rPr>
              <w:t xml:space="preserve">- Le </w:t>
            </w:r>
            <w:r w:rsidR="00710AF0">
              <w:rPr>
                <w:rFonts w:asciiTheme="majorHAnsi" w:eastAsia="Arial" w:hAnsiTheme="majorHAnsi" w:cstheme="majorHAnsi"/>
                <w:color w:val="auto"/>
                <w:sz w:val="18"/>
                <w:szCs w:val="18"/>
              </w:rPr>
              <w:t>climatiseur</w:t>
            </w:r>
            <w:r w:rsidR="005B3CA2" w:rsidRPr="0015355E">
              <w:rPr>
                <w:rFonts w:asciiTheme="majorHAnsi" w:eastAsia="Arial" w:hAnsiTheme="majorHAnsi" w:cstheme="majorHAnsi"/>
                <w:color w:val="auto"/>
                <w:sz w:val="18"/>
                <w:szCs w:val="18"/>
              </w:rPr>
              <w:t xml:space="preserve"> est mis en service et fonctionne correctement</w:t>
            </w:r>
          </w:p>
        </w:tc>
      </w:tr>
      <w:tr w:rsidR="009F46C0" w14:paraId="479F1857" w14:textId="77777777" w:rsidTr="0015355E">
        <w:trPr>
          <w:trHeight w:val="1151"/>
        </w:trPr>
        <w:tc>
          <w:tcPr>
            <w:tcW w:w="2410" w:type="dxa"/>
            <w:tcBorders>
              <w:top w:val="single" w:sz="6" w:space="0" w:color="000001"/>
              <w:left w:val="single" w:sz="12" w:space="0" w:color="000001"/>
              <w:bottom w:val="single" w:sz="12" w:space="0" w:color="000001"/>
              <w:right w:val="single" w:sz="6" w:space="0" w:color="000001"/>
            </w:tcBorders>
            <w:shd w:val="clear" w:color="auto" w:fill="auto"/>
            <w:tcMar>
              <w:top w:w="0" w:type="auto"/>
              <w:left w:w="38" w:type="dxa"/>
              <w:bottom w:w="0" w:type="auto"/>
              <w:right w:w="0" w:type="auto"/>
            </w:tcMar>
            <w:vAlign w:val="center"/>
          </w:tcPr>
          <w:p w14:paraId="27706BB4" w14:textId="77777777" w:rsidR="009F46C0" w:rsidRPr="0015355E" w:rsidRDefault="005B3CA2">
            <w:pPr>
              <w:ind w:left="48" w:right="72"/>
              <w:rPr>
                <w:rFonts w:asciiTheme="majorHAnsi" w:eastAsia="Arial" w:hAnsiTheme="majorHAnsi" w:cstheme="majorHAnsi"/>
                <w:color w:val="auto"/>
                <w:sz w:val="18"/>
                <w:szCs w:val="18"/>
              </w:rPr>
            </w:pPr>
            <w:r w:rsidRPr="0015355E">
              <w:rPr>
                <w:rFonts w:asciiTheme="majorHAnsi" w:eastAsia="Arial" w:hAnsiTheme="majorHAnsi" w:cstheme="majorHAnsi"/>
                <w:color w:val="auto"/>
                <w:sz w:val="18"/>
                <w:szCs w:val="18"/>
              </w:rPr>
              <w:t>Quels sont les réglages nécessaires pour le bon fonctionnement ?</w:t>
            </w:r>
          </w:p>
        </w:tc>
        <w:tc>
          <w:tcPr>
            <w:tcW w:w="1388" w:type="dxa"/>
            <w:tcBorders>
              <w:top w:val="single" w:sz="6" w:space="0" w:color="000001"/>
              <w:left w:val="single" w:sz="6" w:space="0" w:color="000001"/>
              <w:bottom w:val="single" w:sz="12" w:space="0" w:color="000001"/>
              <w:right w:val="single" w:sz="6" w:space="0" w:color="000001"/>
            </w:tcBorders>
            <w:shd w:val="clear" w:color="auto" w:fill="auto"/>
            <w:tcMar>
              <w:top w:w="0" w:type="auto"/>
              <w:left w:w="31" w:type="dxa"/>
              <w:bottom w:w="0" w:type="auto"/>
              <w:right w:w="0" w:type="auto"/>
            </w:tcMar>
            <w:vAlign w:val="center"/>
          </w:tcPr>
          <w:p w14:paraId="1EE08F77" w14:textId="77777777" w:rsidR="009F46C0" w:rsidRPr="0015355E" w:rsidRDefault="005B3C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ajorHAnsi" w:hAnsiTheme="majorHAnsi" w:cstheme="majorHAnsi"/>
                <w:sz w:val="18"/>
                <w:szCs w:val="18"/>
              </w:rPr>
            </w:pPr>
            <w:r w:rsidRPr="0015355E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Méthode active ou de découverte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12" w:space="0" w:color="000001"/>
              <w:right w:val="single" w:sz="6" w:space="0" w:color="000001"/>
            </w:tcBorders>
            <w:shd w:val="clear" w:color="auto" w:fill="auto"/>
            <w:tcMar>
              <w:top w:w="0" w:type="auto"/>
              <w:left w:w="24" w:type="dxa"/>
              <w:bottom w:w="0" w:type="auto"/>
              <w:right w:w="0" w:type="auto"/>
            </w:tcMar>
            <w:vAlign w:val="center"/>
          </w:tcPr>
          <w:p w14:paraId="27EC8F1D" w14:textId="04493980" w:rsidR="009F46C0" w:rsidRPr="0015355E" w:rsidRDefault="005B3CA2">
            <w:pPr>
              <w:ind w:left="48" w:right="72"/>
              <w:rPr>
                <w:rFonts w:asciiTheme="majorHAnsi" w:eastAsia="Arial" w:hAnsiTheme="majorHAnsi" w:cstheme="majorHAnsi"/>
                <w:color w:val="auto"/>
                <w:sz w:val="18"/>
                <w:szCs w:val="18"/>
              </w:rPr>
            </w:pPr>
            <w:r w:rsidRPr="0015355E">
              <w:rPr>
                <w:rFonts w:asciiTheme="majorHAnsi" w:eastAsia="Arial" w:hAnsiTheme="majorHAnsi" w:cstheme="majorHAnsi"/>
                <w:color w:val="auto"/>
                <w:sz w:val="18"/>
                <w:szCs w:val="18"/>
              </w:rPr>
              <w:t>- S’interroger sur l</w:t>
            </w:r>
            <w:r w:rsidR="00840365">
              <w:rPr>
                <w:rFonts w:asciiTheme="majorHAnsi" w:eastAsia="Arial" w:hAnsiTheme="majorHAnsi" w:cstheme="majorHAnsi"/>
                <w:color w:val="auto"/>
                <w:sz w:val="18"/>
                <w:szCs w:val="18"/>
              </w:rPr>
              <w:t>es grandeurs possibles à régler</w:t>
            </w:r>
          </w:p>
          <w:p w14:paraId="393B1EEE" w14:textId="77777777" w:rsidR="009F46C0" w:rsidRPr="0015355E" w:rsidRDefault="005B3CA2">
            <w:pPr>
              <w:ind w:left="48" w:right="72"/>
              <w:rPr>
                <w:rFonts w:asciiTheme="majorHAnsi" w:eastAsia="Arial" w:hAnsiTheme="majorHAnsi" w:cstheme="majorHAnsi"/>
                <w:color w:val="auto"/>
                <w:sz w:val="18"/>
                <w:szCs w:val="18"/>
              </w:rPr>
            </w:pPr>
            <w:r w:rsidRPr="0015355E">
              <w:rPr>
                <w:rFonts w:asciiTheme="majorHAnsi" w:eastAsia="Arial" w:hAnsiTheme="majorHAnsi" w:cstheme="majorHAnsi"/>
                <w:color w:val="auto"/>
                <w:sz w:val="18"/>
                <w:szCs w:val="18"/>
              </w:rPr>
              <w:t>- Effectuer les réglages</w:t>
            </w:r>
          </w:p>
        </w:tc>
        <w:tc>
          <w:tcPr>
            <w:tcW w:w="1872" w:type="dxa"/>
            <w:tcBorders>
              <w:top w:val="single" w:sz="6" w:space="0" w:color="000001"/>
              <w:left w:val="single" w:sz="6" w:space="0" w:color="000001"/>
              <w:bottom w:val="single" w:sz="12" w:space="0" w:color="000001"/>
              <w:right w:val="single" w:sz="6" w:space="0" w:color="000001"/>
            </w:tcBorders>
            <w:shd w:val="clear" w:color="auto" w:fill="auto"/>
            <w:tcMar>
              <w:top w:w="0" w:type="auto"/>
              <w:left w:w="10" w:type="dxa"/>
              <w:bottom w:w="0" w:type="auto"/>
              <w:right w:w="0" w:type="auto"/>
            </w:tcMar>
            <w:vAlign w:val="center"/>
          </w:tcPr>
          <w:p w14:paraId="0BE12890" w14:textId="4746D311" w:rsidR="00F82157" w:rsidRPr="0015355E" w:rsidRDefault="00F82157" w:rsidP="00F82157">
            <w:pPr>
              <w:spacing w:before="120" w:after="120"/>
              <w:ind w:left="130" w:right="74"/>
              <w:rPr>
                <w:rFonts w:asciiTheme="majorHAnsi" w:eastAsia="Arial" w:hAnsiTheme="majorHAnsi" w:cstheme="majorHAnsi"/>
                <w:color w:val="auto"/>
                <w:sz w:val="18"/>
                <w:szCs w:val="18"/>
              </w:rPr>
            </w:pPr>
            <w:r>
              <w:rPr>
                <w:rFonts w:asciiTheme="majorHAnsi" w:eastAsia="Arial" w:hAnsiTheme="majorHAnsi" w:cstheme="majorHAnsi"/>
                <w:color w:val="auto"/>
                <w:sz w:val="18"/>
                <w:szCs w:val="18"/>
              </w:rPr>
              <w:t xml:space="preserve">- </w:t>
            </w:r>
            <w:r w:rsidR="00710AF0">
              <w:rPr>
                <w:rFonts w:asciiTheme="majorHAnsi" w:eastAsia="Arial" w:hAnsiTheme="majorHAnsi" w:cstheme="majorHAnsi"/>
                <w:color w:val="auto"/>
                <w:sz w:val="18"/>
                <w:szCs w:val="18"/>
              </w:rPr>
              <w:t>Climatiseur</w:t>
            </w:r>
            <w:r w:rsidRPr="0015355E">
              <w:rPr>
                <w:rFonts w:asciiTheme="majorHAnsi" w:eastAsia="Arial" w:hAnsiTheme="majorHAnsi" w:cstheme="majorHAnsi"/>
                <w:color w:val="auto"/>
                <w:sz w:val="18"/>
                <w:szCs w:val="18"/>
              </w:rPr>
              <w:t xml:space="preserve"> et </w:t>
            </w:r>
            <w:r>
              <w:rPr>
                <w:rFonts w:asciiTheme="majorHAnsi" w:eastAsia="Arial" w:hAnsiTheme="majorHAnsi" w:cstheme="majorHAnsi"/>
                <w:color w:val="auto"/>
                <w:sz w:val="18"/>
                <w:szCs w:val="18"/>
              </w:rPr>
              <w:t xml:space="preserve">ses </w:t>
            </w:r>
            <w:r w:rsidRPr="0015355E">
              <w:rPr>
                <w:rFonts w:asciiTheme="majorHAnsi" w:eastAsia="Arial" w:hAnsiTheme="majorHAnsi" w:cstheme="majorHAnsi"/>
                <w:color w:val="auto"/>
                <w:sz w:val="18"/>
                <w:szCs w:val="18"/>
              </w:rPr>
              <w:t>équipement</w:t>
            </w:r>
            <w:r>
              <w:rPr>
                <w:rFonts w:asciiTheme="majorHAnsi" w:eastAsia="Arial" w:hAnsiTheme="majorHAnsi" w:cstheme="majorHAnsi"/>
                <w:color w:val="auto"/>
                <w:sz w:val="18"/>
                <w:szCs w:val="18"/>
              </w:rPr>
              <w:t>s</w:t>
            </w:r>
          </w:p>
          <w:p w14:paraId="26D532A7" w14:textId="77777777" w:rsidR="009F46C0" w:rsidRPr="0015355E" w:rsidRDefault="005B3CA2" w:rsidP="0015355E">
            <w:pPr>
              <w:ind w:left="130"/>
              <w:rPr>
                <w:rFonts w:asciiTheme="majorHAnsi" w:eastAsia="Arial" w:hAnsiTheme="majorHAnsi" w:cstheme="majorHAnsi"/>
                <w:color w:val="auto"/>
                <w:sz w:val="18"/>
                <w:szCs w:val="18"/>
              </w:rPr>
            </w:pPr>
            <w:r w:rsidRPr="0015355E">
              <w:rPr>
                <w:rFonts w:asciiTheme="majorHAnsi" w:eastAsia="Arial" w:hAnsiTheme="majorHAnsi" w:cstheme="majorHAnsi"/>
                <w:color w:val="auto"/>
                <w:sz w:val="18"/>
                <w:szCs w:val="18"/>
              </w:rPr>
              <w:t>- Appareils de mesure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top w:w="0" w:type="auto"/>
              <w:left w:w="38" w:type="dxa"/>
              <w:bottom w:w="0" w:type="auto"/>
              <w:right w:w="0" w:type="auto"/>
            </w:tcMar>
            <w:vAlign w:val="center"/>
          </w:tcPr>
          <w:p w14:paraId="5C050509" w14:textId="0F752267" w:rsidR="009F46C0" w:rsidRPr="0015355E" w:rsidRDefault="00F82157">
            <w:pPr>
              <w:ind w:right="72"/>
              <w:rPr>
                <w:rFonts w:asciiTheme="majorHAnsi" w:eastAsia="Arial" w:hAnsiTheme="majorHAnsi" w:cstheme="majorHAnsi"/>
                <w:color w:val="auto"/>
                <w:sz w:val="18"/>
                <w:szCs w:val="18"/>
              </w:rPr>
            </w:pPr>
            <w:r>
              <w:rPr>
                <w:rFonts w:asciiTheme="majorHAnsi" w:eastAsia="Arial" w:hAnsiTheme="majorHAnsi" w:cstheme="majorHAnsi"/>
                <w:color w:val="auto"/>
                <w:sz w:val="18"/>
                <w:szCs w:val="18"/>
              </w:rPr>
              <w:t xml:space="preserve">- Le </w:t>
            </w:r>
            <w:r w:rsidR="00710AF0">
              <w:rPr>
                <w:rFonts w:asciiTheme="majorHAnsi" w:eastAsia="Arial" w:hAnsiTheme="majorHAnsi" w:cstheme="majorHAnsi"/>
                <w:color w:val="auto"/>
                <w:sz w:val="18"/>
                <w:szCs w:val="18"/>
              </w:rPr>
              <w:t>climatiseur</w:t>
            </w:r>
            <w:r>
              <w:rPr>
                <w:rFonts w:asciiTheme="majorHAnsi" w:eastAsia="Arial" w:hAnsiTheme="majorHAnsi" w:cstheme="majorHAnsi"/>
                <w:color w:val="auto"/>
                <w:sz w:val="18"/>
                <w:szCs w:val="18"/>
              </w:rPr>
              <w:t xml:space="preserve"> </w:t>
            </w:r>
            <w:r w:rsidR="005B3CA2" w:rsidRPr="0015355E">
              <w:rPr>
                <w:rFonts w:asciiTheme="majorHAnsi" w:eastAsia="Arial" w:hAnsiTheme="majorHAnsi" w:cstheme="majorHAnsi"/>
                <w:color w:val="auto"/>
                <w:sz w:val="18"/>
                <w:szCs w:val="18"/>
              </w:rPr>
              <w:t>fonctionne de façon optimale</w:t>
            </w:r>
          </w:p>
        </w:tc>
      </w:tr>
    </w:tbl>
    <w:p w14:paraId="3D7594ED" w14:textId="77777777" w:rsidR="009F46C0" w:rsidRDefault="009F46C0">
      <w:pPr>
        <w:rPr>
          <w:color w:val="000000"/>
          <w:sz w:val="18"/>
          <w:szCs w:val="18"/>
        </w:rPr>
      </w:pPr>
    </w:p>
    <w:p w14:paraId="62DF2156" w14:textId="77777777" w:rsidR="009F46C0" w:rsidRDefault="005B3CA2">
      <w:pPr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br w:type="page"/>
      </w:r>
    </w:p>
    <w:p w14:paraId="250EC6E5" w14:textId="77777777" w:rsidR="009F46C0" w:rsidRDefault="009F46C0"/>
    <w:tbl>
      <w:tblPr>
        <w:tblStyle w:val="2"/>
        <w:tblW w:w="10773" w:type="dxa"/>
        <w:tblInd w:w="57" w:type="dxa"/>
        <w:tblBorders>
          <w:top w:val="single" w:sz="12" w:space="0" w:color="000001"/>
          <w:left w:val="single" w:sz="12" w:space="0" w:color="000001"/>
          <w:bottom w:val="single" w:sz="12" w:space="0" w:color="000001"/>
          <w:right w:val="single" w:sz="12" w:space="0" w:color="000001"/>
          <w:insideH w:val="single" w:sz="6" w:space="0" w:color="000001"/>
          <w:insideV w:val="single" w:sz="6" w:space="0" w:color="000001"/>
        </w:tblBorders>
        <w:tblCellMar>
          <w:left w:w="57" w:type="dxa"/>
        </w:tblCellMar>
        <w:tblLook w:val="0000" w:firstRow="0" w:lastRow="0" w:firstColumn="0" w:lastColumn="0" w:noHBand="0" w:noVBand="0"/>
      </w:tblPr>
      <w:tblGrid>
        <w:gridCol w:w="4748"/>
        <w:gridCol w:w="6025"/>
      </w:tblGrid>
      <w:tr w:rsidR="009F46C0" w14:paraId="3579E3AB" w14:textId="77777777">
        <w:trPr>
          <w:trHeight w:val="397"/>
        </w:trPr>
        <w:tc>
          <w:tcPr>
            <w:tcW w:w="10773" w:type="dxa"/>
            <w:gridSpan w:val="2"/>
            <w:shd w:val="clear" w:color="auto" w:fill="B7DDE8"/>
            <w:vAlign w:val="center"/>
          </w:tcPr>
          <w:p w14:paraId="42F11330" w14:textId="77777777" w:rsidR="009F46C0" w:rsidRDefault="005B3CA2">
            <w:pPr>
              <w:spacing w:before="120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36"/>
                <w:szCs w:val="36"/>
              </w:rPr>
              <w:t>FICHE PÉDAGOGIQUE DE LA SÉQUENCE n°3</w:t>
            </w:r>
          </w:p>
        </w:tc>
      </w:tr>
      <w:tr w:rsidR="009F46C0" w14:paraId="7A8A797A" w14:textId="77777777" w:rsidTr="00377B86">
        <w:trPr>
          <w:trHeight w:val="666"/>
        </w:trPr>
        <w:tc>
          <w:tcPr>
            <w:tcW w:w="4748" w:type="dxa"/>
            <w:vMerge w:val="restart"/>
          </w:tcPr>
          <w:p w14:paraId="201FD8B0" w14:textId="77777777" w:rsidR="009F46C0" w:rsidRDefault="009F46C0">
            <w:pPr>
              <w:jc w:val="center"/>
              <w:rPr>
                <w:rFonts w:ascii="Calibri" w:eastAsia="Calibri" w:hAnsi="Calibri" w:cs="Calibri"/>
                <w:b/>
                <w:i/>
                <w:color w:val="000000"/>
                <w:sz w:val="8"/>
                <w:szCs w:val="8"/>
              </w:rPr>
            </w:pPr>
          </w:p>
          <w:p w14:paraId="00C888F2" w14:textId="4CE49342" w:rsidR="007A1323" w:rsidRPr="004852AF" w:rsidRDefault="00377B86" w:rsidP="00377B86">
            <w:pPr>
              <w:spacing w:after="120"/>
              <w:rPr>
                <w:rFonts w:asciiTheme="majorHAnsi" w:eastAsia="Calibri" w:hAnsiTheme="majorHAnsi" w:cstheme="majorHAnsi"/>
                <w:szCs w:val="20"/>
              </w:rPr>
            </w:pPr>
            <w:r>
              <w:rPr>
                <w:rFonts w:ascii="Calibri" w:eastAsia="Calibri" w:hAnsi="Calibri" w:cs="Calibri"/>
                <w:b/>
                <w:i/>
                <w:noProof/>
                <w:color w:val="000000"/>
                <w:sz w:val="8"/>
                <w:szCs w:val="8"/>
              </w:rPr>
              <w:drawing>
                <wp:anchor distT="0" distB="0" distL="114300" distR="114300" simplePos="0" relativeHeight="251666432" behindDoc="1" locked="0" layoutInCell="1" allowOverlap="1" wp14:anchorId="4FFE7323" wp14:editId="104195D2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220980</wp:posOffset>
                  </wp:positionV>
                  <wp:extent cx="1770380" cy="1123950"/>
                  <wp:effectExtent l="0" t="0" r="1270" b="0"/>
                  <wp:wrapTight wrapText="bothSides">
                    <wp:wrapPolygon edited="0">
                      <wp:start x="0" y="0"/>
                      <wp:lineTo x="0" y="21234"/>
                      <wp:lineTo x="21383" y="21234"/>
                      <wp:lineTo x="21383" y="0"/>
                      <wp:lineTo x="0" y="0"/>
                    </wp:wrapPolygon>
                  </wp:wrapTight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ndex.jpeg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/>
                        </pic:blipFill>
                        <pic:spPr bwMode="auto">
                          <a:xfrm>
                            <a:off x="0" y="0"/>
                            <a:ext cx="1770380" cy="1123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604E2">
              <w:rPr>
                <w:rFonts w:asciiTheme="majorHAnsi" w:eastAsia="Calibri" w:hAnsiTheme="majorHAnsi" w:cstheme="majorHAnsi"/>
                <w:szCs w:val="20"/>
              </w:rPr>
              <w:t>Projet groupe scolaire</w:t>
            </w:r>
            <w:r>
              <w:rPr>
                <w:rFonts w:asciiTheme="majorHAnsi" w:eastAsia="Calibri" w:hAnsiTheme="majorHAnsi" w:cstheme="majorHAnsi"/>
                <w:szCs w:val="20"/>
              </w:rPr>
              <w:t xml:space="preserve">           </w:t>
            </w:r>
            <w:r w:rsidR="004852AF">
              <w:rPr>
                <w:rFonts w:asciiTheme="majorHAnsi" w:eastAsia="Calibri" w:hAnsiTheme="majorHAnsi" w:cstheme="majorHAnsi"/>
                <w:szCs w:val="20"/>
              </w:rPr>
              <w:t xml:space="preserve">   </w:t>
            </w:r>
            <w:r w:rsidRPr="004852AF">
              <w:rPr>
                <w:rFonts w:asciiTheme="majorHAnsi" w:eastAsia="Calibri" w:hAnsiTheme="majorHAnsi" w:cstheme="majorHAnsi"/>
                <w:b/>
                <w:color w:val="00B0F0"/>
                <w:szCs w:val="20"/>
              </w:rPr>
              <w:t xml:space="preserve">Remplacement de </w:t>
            </w:r>
            <w:r w:rsidR="00570C39">
              <w:rPr>
                <w:rFonts w:asciiTheme="majorHAnsi" w:eastAsia="Calibri" w:hAnsiTheme="majorHAnsi" w:cstheme="majorHAnsi"/>
                <w:b/>
                <w:color w:val="00B0F0"/>
                <w:szCs w:val="20"/>
              </w:rPr>
              <w:t>l’unité intérieure du climatiseur au niveau du local VDI/serveur</w:t>
            </w:r>
          </w:p>
        </w:tc>
        <w:tc>
          <w:tcPr>
            <w:tcW w:w="6025" w:type="dxa"/>
            <w:shd w:val="clear" w:color="auto" w:fill="auto"/>
            <w:tcMar>
              <w:top w:w="0" w:type="auto"/>
              <w:left w:w="38" w:type="dxa"/>
              <w:bottom w:w="0" w:type="auto"/>
              <w:right w:w="0" w:type="auto"/>
            </w:tcMar>
            <w:vAlign w:val="center"/>
          </w:tcPr>
          <w:p w14:paraId="283A5773" w14:textId="77777777" w:rsidR="009F46C0" w:rsidRDefault="005B3CA2">
            <w:pPr>
              <w:pStyle w:val="Titre1"/>
              <w:numPr>
                <w:ilvl w:val="0"/>
                <w:numId w:val="16"/>
              </w:numPr>
              <w:tabs>
                <w:tab w:val="left" w:pos="0"/>
              </w:tabs>
              <w:spacing w:after="40"/>
              <w:jc w:val="center"/>
              <w:rPr>
                <w:rFonts w:ascii="Calibri" w:eastAsia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8"/>
                <w:szCs w:val="18"/>
              </w:rPr>
              <w:t>Problématique</w:t>
            </w:r>
          </w:p>
          <w:p w14:paraId="61399EB5" w14:textId="77777777" w:rsidR="009F46C0" w:rsidRPr="007A1323" w:rsidRDefault="005B3CA2">
            <w:pPr>
              <w:jc w:val="center"/>
              <w:rPr>
                <w:rFonts w:ascii="Calibri" w:hAnsi="Calibri"/>
                <w:i/>
                <w:color w:val="auto"/>
              </w:rPr>
            </w:pPr>
            <w:r w:rsidRPr="007A1323">
              <w:rPr>
                <w:b/>
                <w:bCs/>
                <w:i/>
                <w:color w:val="E36C0A" w:themeColor="accent6" w:themeShade="BF"/>
              </w:rPr>
              <w:t xml:space="preserve">Comment exploiter un équipement ou une installation pour en assurer son efficacité énergétique ? </w:t>
            </w:r>
          </w:p>
        </w:tc>
      </w:tr>
      <w:tr w:rsidR="009F46C0" w14:paraId="074484E9" w14:textId="77777777" w:rsidTr="00377B86">
        <w:trPr>
          <w:trHeight w:val="1383"/>
        </w:trPr>
        <w:tc>
          <w:tcPr>
            <w:tcW w:w="4748" w:type="dxa"/>
            <w:vMerge/>
            <w:shd w:val="clear" w:color="auto" w:fill="auto"/>
            <w:tcMar>
              <w:top w:w="0" w:type="auto"/>
              <w:left w:w="10" w:type="dxa"/>
              <w:bottom w:w="0" w:type="auto"/>
              <w:right w:w="0" w:type="auto"/>
            </w:tcMar>
          </w:tcPr>
          <w:p w14:paraId="2D633F3F" w14:textId="77777777" w:rsidR="009F46C0" w:rsidRDefault="009F46C0">
            <w:pPr>
              <w:widowControl w:val="0"/>
              <w:spacing w:line="276" w:lineRule="auto"/>
            </w:pPr>
          </w:p>
        </w:tc>
        <w:tc>
          <w:tcPr>
            <w:tcW w:w="6025" w:type="dxa"/>
            <w:shd w:val="clear" w:color="auto" w:fill="auto"/>
            <w:tcMar>
              <w:top w:w="0" w:type="auto"/>
              <w:left w:w="38" w:type="dxa"/>
              <w:bottom w:w="0" w:type="auto"/>
              <w:right w:w="0" w:type="auto"/>
            </w:tcMar>
            <w:vAlign w:val="center"/>
          </w:tcPr>
          <w:p w14:paraId="537E2C87" w14:textId="77777777" w:rsidR="009F46C0" w:rsidRDefault="005B3CA2">
            <w:pPr>
              <w:pStyle w:val="Titre1"/>
              <w:numPr>
                <w:ilvl w:val="0"/>
                <w:numId w:val="16"/>
              </w:numPr>
              <w:tabs>
                <w:tab w:val="left" w:pos="0"/>
              </w:tabs>
              <w:spacing w:before="40" w:after="40"/>
              <w:jc w:val="center"/>
              <w:rPr>
                <w:rFonts w:ascii="Calibri" w:eastAsia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8"/>
                <w:szCs w:val="18"/>
              </w:rPr>
              <w:t>Positionnement sur la classe de seconde</w:t>
            </w:r>
          </w:p>
          <w:p w14:paraId="2A7F0C50" w14:textId="77777777" w:rsidR="009F46C0" w:rsidRDefault="005B3CA2">
            <w:pPr>
              <w:pStyle w:val="Titre1"/>
              <w:numPr>
                <w:ilvl w:val="0"/>
                <w:numId w:val="16"/>
              </w:numPr>
              <w:tabs>
                <w:tab w:val="left" w:pos="387"/>
              </w:tabs>
              <w:spacing w:before="40" w:after="40"/>
              <w:ind w:left="387"/>
              <w:jc w:val="center"/>
              <w:rPr>
                <w:rFonts w:ascii="Calibri" w:eastAsia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8"/>
                <w:szCs w:val="18"/>
              </w:rPr>
              <w:t>Début d’année                                                                               Fin d’année</w:t>
            </w:r>
          </w:p>
          <w:tbl>
            <w:tblPr>
              <w:tblStyle w:val="1"/>
              <w:tblW w:w="5208" w:type="dxa"/>
              <w:tblInd w:w="55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000000"/>
                <w:insideV w:val="single" w:sz="4" w:space="0" w:color="000000"/>
              </w:tblBorders>
              <w:tblLook w:val="0400" w:firstRow="0" w:lastRow="0" w:firstColumn="0" w:lastColumn="0" w:noHBand="0" w:noVBand="1"/>
            </w:tblPr>
            <w:tblGrid>
              <w:gridCol w:w="744"/>
              <w:gridCol w:w="744"/>
              <w:gridCol w:w="744"/>
              <w:gridCol w:w="744"/>
              <w:gridCol w:w="744"/>
              <w:gridCol w:w="744"/>
              <w:gridCol w:w="744"/>
            </w:tblGrid>
            <w:tr w:rsidR="00344DAE" w14:paraId="2DD2FFA0" w14:textId="77777777" w:rsidTr="00344DAE">
              <w:trPr>
                <w:trHeight w:val="255"/>
              </w:trPr>
              <w:tc>
                <w:tcPr>
                  <w:tcW w:w="744" w:type="dxa"/>
                  <w:tcBorders>
                    <w:top w:val="single" w:sz="8" w:space="0" w:color="auto"/>
                    <w:bottom w:val="single" w:sz="8" w:space="0" w:color="auto"/>
                  </w:tcBorders>
                  <w:shd w:val="clear" w:color="auto" w:fill="FFFFFF" w:themeFill="background1"/>
                  <w:tcMar>
                    <w:top w:w="0" w:type="auto"/>
                    <w:left w:w="88" w:type="dxa"/>
                    <w:bottom w:w="0" w:type="auto"/>
                    <w:right w:w="0" w:type="auto"/>
                  </w:tcMar>
                </w:tcPr>
                <w:p w14:paraId="25E5801B" w14:textId="77777777" w:rsidR="00344DAE" w:rsidRDefault="00344DAE" w:rsidP="00344DAE">
                  <w:pPr>
                    <w:tabs>
                      <w:tab w:val="left" w:pos="387"/>
                    </w:tabs>
                    <w:ind w:left="387"/>
                    <w:jc w:val="center"/>
                    <w:rPr>
                      <w:color w:val="000000"/>
                      <w:shd w:val="clear" w:color="auto" w:fill="4F81BD"/>
                    </w:rPr>
                  </w:pPr>
                </w:p>
              </w:tc>
              <w:tc>
                <w:tcPr>
                  <w:tcW w:w="744" w:type="dxa"/>
                  <w:tcBorders>
                    <w:top w:val="single" w:sz="8" w:space="0" w:color="auto"/>
                    <w:bottom w:val="single" w:sz="8" w:space="0" w:color="auto"/>
                  </w:tcBorders>
                  <w:shd w:val="clear" w:color="auto" w:fill="FFFFFF" w:themeFill="background1"/>
                  <w:tcMar>
                    <w:top w:w="0" w:type="auto"/>
                    <w:left w:w="88" w:type="dxa"/>
                    <w:bottom w:w="0" w:type="auto"/>
                    <w:right w:w="0" w:type="auto"/>
                  </w:tcMar>
                </w:tcPr>
                <w:p w14:paraId="70704041" w14:textId="77777777" w:rsidR="00344DAE" w:rsidRDefault="00344DAE" w:rsidP="00344DAE">
                  <w:pPr>
                    <w:tabs>
                      <w:tab w:val="left" w:pos="387"/>
                    </w:tabs>
                    <w:ind w:left="387"/>
                    <w:jc w:val="center"/>
                    <w:rPr>
                      <w:color w:val="000000"/>
                      <w:shd w:val="clear" w:color="auto" w:fill="4F81BD"/>
                    </w:rPr>
                  </w:pPr>
                </w:p>
              </w:tc>
              <w:tc>
                <w:tcPr>
                  <w:tcW w:w="744" w:type="dxa"/>
                  <w:tcBorders>
                    <w:top w:val="single" w:sz="8" w:space="0" w:color="auto"/>
                    <w:bottom w:val="single" w:sz="8" w:space="0" w:color="auto"/>
                  </w:tcBorders>
                  <w:shd w:val="clear" w:color="auto" w:fill="FFFFFF" w:themeFill="background1"/>
                  <w:tcMar>
                    <w:top w:w="0" w:type="auto"/>
                    <w:left w:w="88" w:type="dxa"/>
                    <w:bottom w:w="0" w:type="auto"/>
                    <w:right w:w="0" w:type="auto"/>
                  </w:tcMar>
                </w:tcPr>
                <w:p w14:paraId="1D5E0383" w14:textId="77777777" w:rsidR="00344DAE" w:rsidRDefault="00344DAE" w:rsidP="00344DAE">
                  <w:pPr>
                    <w:tabs>
                      <w:tab w:val="left" w:pos="387"/>
                    </w:tabs>
                    <w:ind w:left="387"/>
                    <w:jc w:val="center"/>
                    <w:rPr>
                      <w:color w:val="000000"/>
                      <w:shd w:val="clear" w:color="auto" w:fill="4F81BD"/>
                    </w:rPr>
                  </w:pPr>
                </w:p>
              </w:tc>
              <w:tc>
                <w:tcPr>
                  <w:tcW w:w="744" w:type="dxa"/>
                  <w:tcBorders>
                    <w:top w:val="single" w:sz="8" w:space="0" w:color="auto"/>
                    <w:bottom w:val="single" w:sz="8" w:space="0" w:color="auto"/>
                  </w:tcBorders>
                  <w:shd w:val="clear" w:color="auto" w:fill="auto"/>
                  <w:tcMar>
                    <w:top w:w="0" w:type="auto"/>
                    <w:left w:w="88" w:type="dxa"/>
                    <w:bottom w:w="0" w:type="auto"/>
                    <w:right w:w="0" w:type="auto"/>
                  </w:tcMar>
                </w:tcPr>
                <w:p w14:paraId="3AB982D8" w14:textId="77777777" w:rsidR="00344DAE" w:rsidRDefault="00344DAE" w:rsidP="00344DAE">
                  <w:pPr>
                    <w:tabs>
                      <w:tab w:val="left" w:pos="387"/>
                    </w:tabs>
                    <w:ind w:left="387"/>
                    <w:jc w:val="center"/>
                    <w:rPr>
                      <w:color w:val="000000"/>
                      <w:shd w:val="clear" w:color="auto" w:fill="4F81BD"/>
                    </w:rPr>
                  </w:pPr>
                </w:p>
              </w:tc>
              <w:tc>
                <w:tcPr>
                  <w:tcW w:w="744" w:type="dxa"/>
                  <w:tcBorders>
                    <w:top w:val="single" w:sz="8" w:space="0" w:color="auto"/>
                    <w:bottom w:val="single" w:sz="8" w:space="0" w:color="auto"/>
                  </w:tcBorders>
                  <w:shd w:val="clear" w:color="auto" w:fill="auto"/>
                  <w:tcMar>
                    <w:top w:w="0" w:type="auto"/>
                    <w:left w:w="88" w:type="dxa"/>
                    <w:bottom w:w="0" w:type="auto"/>
                    <w:right w:w="0" w:type="auto"/>
                  </w:tcMar>
                </w:tcPr>
                <w:p w14:paraId="79DD7288" w14:textId="77777777" w:rsidR="00344DAE" w:rsidRDefault="00344DAE" w:rsidP="00344DAE">
                  <w:pPr>
                    <w:tabs>
                      <w:tab w:val="left" w:pos="387"/>
                    </w:tabs>
                    <w:ind w:left="387"/>
                    <w:jc w:val="center"/>
                    <w:rPr>
                      <w:color w:val="000000"/>
                      <w:shd w:val="clear" w:color="auto" w:fill="4F81BD"/>
                    </w:rPr>
                  </w:pPr>
                </w:p>
              </w:tc>
              <w:tc>
                <w:tcPr>
                  <w:tcW w:w="744" w:type="dxa"/>
                  <w:tcBorders>
                    <w:top w:val="single" w:sz="8" w:space="0" w:color="auto"/>
                    <w:bottom w:val="single" w:sz="8" w:space="0" w:color="auto"/>
                  </w:tcBorders>
                  <w:shd w:val="clear" w:color="auto" w:fill="00B050"/>
                  <w:tcMar>
                    <w:top w:w="0" w:type="auto"/>
                    <w:left w:w="88" w:type="dxa"/>
                    <w:bottom w:w="0" w:type="auto"/>
                    <w:right w:w="0" w:type="auto"/>
                  </w:tcMar>
                </w:tcPr>
                <w:p w14:paraId="3F7FB1FC" w14:textId="77777777" w:rsidR="00344DAE" w:rsidRDefault="00344DAE" w:rsidP="00344DAE">
                  <w:pPr>
                    <w:tabs>
                      <w:tab w:val="left" w:pos="387"/>
                    </w:tabs>
                    <w:ind w:left="387"/>
                    <w:jc w:val="center"/>
                    <w:rPr>
                      <w:color w:val="000000"/>
                      <w:shd w:val="clear" w:color="auto" w:fill="4F81BD"/>
                    </w:rPr>
                  </w:pPr>
                </w:p>
              </w:tc>
              <w:tc>
                <w:tcPr>
                  <w:tcW w:w="744" w:type="dxa"/>
                  <w:tcBorders>
                    <w:top w:val="single" w:sz="8" w:space="0" w:color="auto"/>
                    <w:bottom w:val="single" w:sz="8" w:space="0" w:color="auto"/>
                  </w:tcBorders>
                  <w:shd w:val="clear" w:color="auto" w:fill="00B050"/>
                  <w:tcMar>
                    <w:top w:w="0" w:type="auto"/>
                    <w:left w:w="88" w:type="dxa"/>
                    <w:bottom w:w="0" w:type="auto"/>
                    <w:right w:w="0" w:type="auto"/>
                  </w:tcMar>
                </w:tcPr>
                <w:p w14:paraId="20DBDDA6" w14:textId="77777777" w:rsidR="00344DAE" w:rsidRDefault="00344DAE" w:rsidP="00344DAE">
                  <w:pPr>
                    <w:tabs>
                      <w:tab w:val="left" w:pos="387"/>
                    </w:tabs>
                    <w:ind w:left="387"/>
                    <w:jc w:val="center"/>
                    <w:rPr>
                      <w:color w:val="000000"/>
                      <w:shd w:val="clear" w:color="auto" w:fill="4F81BD"/>
                    </w:rPr>
                  </w:pPr>
                </w:p>
              </w:tc>
            </w:tr>
          </w:tbl>
          <w:p w14:paraId="2E60DF86" w14:textId="77777777" w:rsidR="00463E1C" w:rsidRDefault="00463E1C" w:rsidP="00463E1C">
            <w:pPr>
              <w:rPr>
                <w:rFonts w:asciiTheme="majorHAnsi" w:hAnsiTheme="majorHAnsi" w:cstheme="majorHAnsi"/>
              </w:rPr>
            </w:pPr>
          </w:p>
          <w:p w14:paraId="010DBE27" w14:textId="05AC7904" w:rsidR="009F46C0" w:rsidRDefault="00463E1C" w:rsidP="00463E1C">
            <w:pPr>
              <w:rPr>
                <w:color w:val="000000"/>
              </w:rPr>
            </w:pPr>
            <w:r w:rsidRPr="00C60B67">
              <w:rPr>
                <w:rFonts w:asciiTheme="majorHAnsi" w:hAnsiTheme="majorHAnsi" w:cstheme="majorHAnsi"/>
              </w:rPr>
              <w:t>Environnement</w:t>
            </w:r>
            <w:r>
              <w:rPr>
                <w:rFonts w:asciiTheme="majorHAnsi" w:hAnsiTheme="majorHAnsi" w:cstheme="majorHAnsi"/>
              </w:rPr>
              <w:t xml:space="preserve"> : </w:t>
            </w:r>
            <w:r w:rsidR="00570C39">
              <w:rPr>
                <w:rFonts w:asciiTheme="majorHAnsi" w:hAnsiTheme="majorHAnsi" w:cstheme="majorHAnsi"/>
                <w:b/>
                <w:color w:val="00B0F0"/>
              </w:rPr>
              <w:t>MF</w:t>
            </w:r>
            <w:r w:rsidRPr="00C60B67">
              <w:rPr>
                <w:rFonts w:asciiTheme="majorHAnsi" w:hAnsiTheme="majorHAnsi" w:cstheme="majorHAnsi"/>
                <w:b/>
                <w:color w:val="00B0F0"/>
              </w:rPr>
              <w:t>ER</w:t>
            </w:r>
          </w:p>
        </w:tc>
      </w:tr>
    </w:tbl>
    <w:p w14:paraId="6AAB8E99" w14:textId="77777777" w:rsidR="009F46C0" w:rsidRDefault="009F46C0"/>
    <w:tbl>
      <w:tblPr>
        <w:tblStyle w:val="2"/>
        <w:tblW w:w="10773" w:type="dxa"/>
        <w:tblInd w:w="57" w:type="dxa"/>
        <w:tblBorders>
          <w:top w:val="single" w:sz="12" w:space="0" w:color="000001"/>
          <w:left w:val="single" w:sz="12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left w:w="57" w:type="dxa"/>
        </w:tblCellMar>
        <w:tblLook w:val="0000" w:firstRow="0" w:lastRow="0" w:firstColumn="0" w:lastColumn="0" w:noHBand="0" w:noVBand="0"/>
      </w:tblPr>
      <w:tblGrid>
        <w:gridCol w:w="2268"/>
        <w:gridCol w:w="3402"/>
        <w:gridCol w:w="5103"/>
      </w:tblGrid>
      <w:tr w:rsidR="009F46C0" w14:paraId="336ED4BC" w14:textId="77777777">
        <w:trPr>
          <w:trHeight w:val="320"/>
        </w:trPr>
        <w:tc>
          <w:tcPr>
            <w:tcW w:w="2268" w:type="dxa"/>
            <w:tcBorders>
              <w:top w:val="single" w:sz="12" w:space="0" w:color="000001"/>
              <w:left w:val="single" w:sz="12" w:space="0" w:color="000001"/>
              <w:right w:val="single" w:sz="12" w:space="0" w:color="000001"/>
            </w:tcBorders>
            <w:shd w:val="clear" w:color="auto" w:fill="B7DDE8"/>
            <w:vAlign w:val="center"/>
          </w:tcPr>
          <w:p w14:paraId="528A7283" w14:textId="77777777" w:rsidR="009F46C0" w:rsidRDefault="005B3CA2">
            <w:pP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Compétences visées</w:t>
            </w:r>
          </w:p>
        </w:tc>
        <w:tc>
          <w:tcPr>
            <w:tcW w:w="3402" w:type="dxa"/>
            <w:tcBorders>
              <w:top w:val="single" w:sz="12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B7DDE8"/>
            <w:tcMar>
              <w:top w:w="0" w:type="auto"/>
              <w:left w:w="38" w:type="dxa"/>
              <w:bottom w:w="0" w:type="auto"/>
              <w:right w:w="0" w:type="auto"/>
            </w:tcMar>
            <w:vAlign w:val="center"/>
          </w:tcPr>
          <w:p w14:paraId="2457F58A" w14:textId="77777777" w:rsidR="009F46C0" w:rsidRDefault="005B3CA2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Critères d’évaluation</w:t>
            </w:r>
          </w:p>
        </w:tc>
        <w:tc>
          <w:tcPr>
            <w:tcW w:w="5103" w:type="dxa"/>
            <w:tcBorders>
              <w:top w:val="single" w:sz="12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</w:tcBorders>
            <w:shd w:val="clear" w:color="auto" w:fill="B7DDE8"/>
            <w:tcMar>
              <w:top w:w="0" w:type="auto"/>
              <w:left w:w="31" w:type="dxa"/>
              <w:bottom w:w="0" w:type="auto"/>
              <w:right w:w="0" w:type="auto"/>
            </w:tcMar>
            <w:vAlign w:val="center"/>
          </w:tcPr>
          <w:p w14:paraId="5D7382D4" w14:textId="77777777" w:rsidR="009F46C0" w:rsidRDefault="005B3CA2">
            <w:pP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Savoirs associés</w:t>
            </w:r>
          </w:p>
        </w:tc>
      </w:tr>
      <w:tr w:rsidR="009F46C0" w14:paraId="09380B2A" w14:textId="77777777" w:rsidTr="00F24B4E">
        <w:trPr>
          <w:trHeight w:val="1478"/>
        </w:trPr>
        <w:tc>
          <w:tcPr>
            <w:tcW w:w="2268" w:type="dxa"/>
            <w:tcBorders>
              <w:left w:val="single" w:sz="12" w:space="0" w:color="000001"/>
              <w:right w:val="single" w:sz="12" w:space="0" w:color="000001"/>
            </w:tcBorders>
            <w:vAlign w:val="center"/>
          </w:tcPr>
          <w:p w14:paraId="3DE40258" w14:textId="77777777" w:rsidR="009F46C0" w:rsidRPr="00761829" w:rsidRDefault="005B3CA2">
            <w:pPr>
              <w:tabs>
                <w:tab w:val="left" w:pos="5115"/>
              </w:tabs>
              <w:ind w:right="141"/>
              <w:rPr>
                <w:rFonts w:asciiTheme="majorHAnsi" w:hAnsiTheme="majorHAnsi" w:cstheme="majorHAnsi"/>
                <w:color w:val="auto"/>
                <w:sz w:val="20"/>
                <w:szCs w:val="18"/>
              </w:rPr>
            </w:pPr>
            <w:r w:rsidRPr="00761829">
              <w:rPr>
                <w:rFonts w:asciiTheme="majorHAnsi" w:hAnsiTheme="majorHAnsi" w:cstheme="majorHAnsi"/>
                <w:b/>
                <w:bCs/>
                <w:color w:val="auto"/>
                <w:sz w:val="20"/>
                <w:szCs w:val="18"/>
              </w:rPr>
              <w:t>CC63 : Réaliser</w:t>
            </w:r>
            <w:r w:rsidRPr="00761829">
              <w:rPr>
                <w:rFonts w:asciiTheme="majorHAnsi" w:hAnsiTheme="majorHAnsi" w:cstheme="majorHAnsi"/>
                <w:color w:val="auto"/>
                <w:sz w:val="20"/>
                <w:szCs w:val="18"/>
              </w:rPr>
              <w:t xml:space="preserve"> les mesures nécessaires pour valider le fonctionnement de l’installation </w:t>
            </w:r>
          </w:p>
          <w:p w14:paraId="6F3ABFD6" w14:textId="77777777" w:rsidR="009F46C0" w:rsidRPr="00761829" w:rsidRDefault="009F46C0">
            <w:pPr>
              <w:spacing w:before="120" w:after="120"/>
              <w:ind w:left="74" w:right="57"/>
              <w:rPr>
                <w:rFonts w:asciiTheme="majorHAnsi" w:eastAsia="Arial" w:hAnsiTheme="majorHAnsi" w:cstheme="majorHAnsi"/>
                <w:color w:val="auto"/>
                <w:sz w:val="20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auto"/>
              <w:left w:w="38" w:type="dxa"/>
              <w:bottom w:w="0" w:type="auto"/>
              <w:right w:w="0" w:type="auto"/>
            </w:tcMar>
            <w:vAlign w:val="center"/>
          </w:tcPr>
          <w:p w14:paraId="3BDE54BA" w14:textId="14156387" w:rsidR="009F46C0" w:rsidRPr="00761829" w:rsidRDefault="005B3C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rPr>
                <w:rFonts w:asciiTheme="majorHAnsi" w:hAnsiTheme="majorHAnsi" w:cstheme="majorHAnsi"/>
                <w:color w:val="auto"/>
                <w:sz w:val="20"/>
                <w:szCs w:val="18"/>
              </w:rPr>
            </w:pPr>
            <w:r w:rsidRPr="00761829">
              <w:rPr>
                <w:rFonts w:asciiTheme="majorHAnsi" w:hAnsiTheme="majorHAnsi" w:cstheme="majorHAnsi"/>
                <w:color w:val="auto"/>
                <w:sz w:val="20"/>
                <w:szCs w:val="18"/>
              </w:rPr>
              <w:t xml:space="preserve">- Les   appareils   sont   utilisés   en   suivant les   préconisations   du   fabricant   et   en respectant les normes en vigueur et les règles de l’art (Pression </w:t>
            </w:r>
            <w:r w:rsidR="00570C39">
              <w:rPr>
                <w:rFonts w:asciiTheme="majorHAnsi" w:hAnsiTheme="majorHAnsi" w:cstheme="majorHAnsi"/>
                <w:color w:val="auto"/>
                <w:sz w:val="20"/>
                <w:szCs w:val="18"/>
              </w:rPr>
              <w:t>et</w:t>
            </w:r>
            <w:r w:rsidRPr="00761829">
              <w:rPr>
                <w:rFonts w:asciiTheme="majorHAnsi" w:hAnsiTheme="majorHAnsi" w:cstheme="majorHAnsi"/>
                <w:color w:val="auto"/>
                <w:sz w:val="20"/>
                <w:szCs w:val="18"/>
              </w:rPr>
              <w:t xml:space="preserve"> température </w:t>
            </w:r>
            <w:r w:rsidR="00570C39">
              <w:rPr>
                <w:rFonts w:asciiTheme="majorHAnsi" w:hAnsiTheme="majorHAnsi" w:cstheme="majorHAnsi"/>
                <w:color w:val="auto"/>
                <w:sz w:val="20"/>
                <w:szCs w:val="18"/>
              </w:rPr>
              <w:t>du fluide</w:t>
            </w:r>
            <w:r w:rsidRPr="00761829">
              <w:rPr>
                <w:rFonts w:asciiTheme="majorHAnsi" w:hAnsiTheme="majorHAnsi" w:cstheme="majorHAnsi"/>
                <w:color w:val="auto"/>
                <w:sz w:val="20"/>
                <w:szCs w:val="18"/>
              </w:rPr>
              <w:t xml:space="preserve">, débit </w:t>
            </w:r>
            <w:r w:rsidR="00570C39">
              <w:rPr>
                <w:rFonts w:asciiTheme="majorHAnsi" w:hAnsiTheme="majorHAnsi" w:cstheme="majorHAnsi"/>
                <w:color w:val="auto"/>
                <w:sz w:val="20"/>
                <w:szCs w:val="18"/>
              </w:rPr>
              <w:t>d’air</w:t>
            </w:r>
            <w:r w:rsidRPr="00761829">
              <w:rPr>
                <w:rFonts w:asciiTheme="majorHAnsi" w:hAnsiTheme="majorHAnsi" w:cstheme="majorHAnsi"/>
                <w:color w:val="auto"/>
                <w:sz w:val="20"/>
                <w:szCs w:val="18"/>
              </w:rPr>
              <w:t>)</w:t>
            </w:r>
          </w:p>
          <w:p w14:paraId="5B653145" w14:textId="77777777" w:rsidR="009F46C0" w:rsidRPr="00761829" w:rsidRDefault="005B3C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rPr>
                <w:rFonts w:asciiTheme="majorHAnsi" w:hAnsiTheme="majorHAnsi" w:cstheme="majorHAnsi"/>
                <w:color w:val="auto"/>
                <w:sz w:val="20"/>
                <w:szCs w:val="18"/>
              </w:rPr>
            </w:pPr>
            <w:r w:rsidRPr="00761829">
              <w:rPr>
                <w:rFonts w:asciiTheme="majorHAnsi" w:hAnsiTheme="majorHAnsi" w:cstheme="majorHAnsi"/>
                <w:color w:val="auto"/>
                <w:sz w:val="20"/>
                <w:szCs w:val="18"/>
              </w:rPr>
              <w:t>- Les lectures sont conformes aux grandeurs mesurées</w:t>
            </w:r>
          </w:p>
          <w:p w14:paraId="6C704707" w14:textId="53C176C1" w:rsidR="009F46C0" w:rsidRPr="00570C39" w:rsidRDefault="005B3CA2" w:rsidP="00570C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rPr>
                <w:rFonts w:asciiTheme="majorHAnsi" w:hAnsiTheme="majorHAnsi" w:cstheme="majorHAnsi"/>
                <w:color w:val="auto"/>
                <w:sz w:val="20"/>
                <w:szCs w:val="18"/>
              </w:rPr>
            </w:pPr>
            <w:r w:rsidRPr="00761829">
              <w:rPr>
                <w:rFonts w:asciiTheme="majorHAnsi" w:hAnsiTheme="majorHAnsi" w:cstheme="majorHAnsi"/>
                <w:color w:val="auto"/>
                <w:sz w:val="20"/>
                <w:szCs w:val="18"/>
              </w:rPr>
              <w:t>- La sécurité des personnes et des biens est assurée</w:t>
            </w:r>
          </w:p>
        </w:tc>
        <w:tc>
          <w:tcPr>
            <w:tcW w:w="51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</w:tcBorders>
            <w:shd w:val="clear" w:color="auto" w:fill="auto"/>
            <w:tcMar>
              <w:top w:w="0" w:type="auto"/>
              <w:left w:w="31" w:type="dxa"/>
              <w:bottom w:w="0" w:type="auto"/>
              <w:right w:w="0" w:type="auto"/>
            </w:tcMar>
            <w:vAlign w:val="center"/>
          </w:tcPr>
          <w:p w14:paraId="67939242" w14:textId="3B234958" w:rsidR="009F46C0" w:rsidRPr="00761829" w:rsidRDefault="00570C39">
            <w:pPr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eastAsia="Arial" w:hAnsiTheme="majorHAnsi" w:cstheme="majorHAnsi"/>
                <w:bCs/>
                <w:color w:val="000000"/>
                <w:sz w:val="18"/>
                <w:szCs w:val="18"/>
              </w:rPr>
              <w:t>S6.2 Les opérations de mise en service et de maintenance</w:t>
            </w:r>
            <w:r w:rsidRPr="00761829">
              <w:rPr>
                <w:rFonts w:asciiTheme="majorHAnsi" w:hAnsiTheme="majorHAnsi" w:cstheme="majorHAnsi"/>
                <w:bCs/>
                <w:color w:val="000000"/>
                <w:sz w:val="18"/>
                <w:szCs w:val="18"/>
                <w:highlight w:val="yellow"/>
              </w:rPr>
              <w:t xml:space="preserve"> </w:t>
            </w:r>
          </w:p>
          <w:p w14:paraId="235EDC59" w14:textId="77777777" w:rsidR="009F46C0" w:rsidRPr="00761829" w:rsidRDefault="009F46C0">
            <w:pPr>
              <w:rPr>
                <w:rFonts w:asciiTheme="majorHAnsi" w:eastAsia="Arial" w:hAnsiTheme="majorHAnsi" w:cstheme="majorHAnsi"/>
                <w:sz w:val="20"/>
                <w:szCs w:val="18"/>
              </w:rPr>
            </w:pPr>
          </w:p>
        </w:tc>
      </w:tr>
      <w:tr w:rsidR="009F46C0" w14:paraId="430B8EB1" w14:textId="77777777" w:rsidTr="00F24B4E">
        <w:trPr>
          <w:trHeight w:val="1521"/>
        </w:trPr>
        <w:tc>
          <w:tcPr>
            <w:tcW w:w="2268" w:type="dxa"/>
            <w:tcBorders>
              <w:left w:val="single" w:sz="12" w:space="0" w:color="000001"/>
              <w:right w:val="single" w:sz="12" w:space="0" w:color="000001"/>
            </w:tcBorders>
            <w:vAlign w:val="center"/>
          </w:tcPr>
          <w:p w14:paraId="1813423E" w14:textId="63E549D2" w:rsidR="009F46C0" w:rsidRPr="00570C39" w:rsidRDefault="005B3CA2" w:rsidP="00570C39">
            <w:pPr>
              <w:rPr>
                <w:rFonts w:asciiTheme="majorHAnsi" w:hAnsiTheme="majorHAnsi" w:cstheme="majorHAnsi"/>
                <w:color w:val="auto"/>
                <w:sz w:val="20"/>
                <w:szCs w:val="18"/>
              </w:rPr>
            </w:pPr>
            <w:r w:rsidRPr="00761829">
              <w:rPr>
                <w:rFonts w:asciiTheme="majorHAnsi" w:hAnsiTheme="majorHAnsi" w:cstheme="majorHAnsi"/>
                <w:b/>
                <w:bCs/>
                <w:color w:val="auto"/>
                <w:sz w:val="20"/>
                <w:szCs w:val="18"/>
              </w:rPr>
              <w:t>CC71 : Contrôler</w:t>
            </w:r>
            <w:r w:rsidRPr="00761829">
              <w:rPr>
                <w:rFonts w:asciiTheme="majorHAnsi" w:hAnsiTheme="majorHAnsi" w:cstheme="majorHAnsi"/>
                <w:color w:val="auto"/>
                <w:sz w:val="20"/>
                <w:szCs w:val="18"/>
              </w:rPr>
              <w:t xml:space="preserve"> les données d’exploitation (indicateurs, voyants…) par rapport aux attendus</w:t>
            </w: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auto"/>
              <w:left w:w="38" w:type="dxa"/>
              <w:bottom w:w="0" w:type="auto"/>
              <w:right w:w="0" w:type="auto"/>
            </w:tcMar>
            <w:vAlign w:val="center"/>
          </w:tcPr>
          <w:p w14:paraId="155A09DC" w14:textId="6150769B" w:rsidR="009F46C0" w:rsidRPr="00377B86" w:rsidRDefault="005B3CA2" w:rsidP="00377B86">
            <w:pPr>
              <w:pStyle w:val="Paragraphedeliste"/>
              <w:widowControl w:val="0"/>
              <w:numPr>
                <w:ilvl w:val="0"/>
                <w:numId w:val="26"/>
              </w:numPr>
              <w:ind w:left="167" w:right="187" w:hanging="142"/>
              <w:jc w:val="both"/>
              <w:rPr>
                <w:rFonts w:asciiTheme="majorHAnsi" w:eastAsia="Arial" w:hAnsiTheme="majorHAnsi" w:cstheme="majorHAnsi"/>
                <w:sz w:val="20"/>
                <w:szCs w:val="18"/>
                <w:lang w:bidi="fr-FR"/>
              </w:rPr>
            </w:pPr>
            <w:r w:rsidRPr="00377B86">
              <w:rPr>
                <w:rFonts w:asciiTheme="majorHAnsi" w:eastAsia="Arial" w:hAnsiTheme="majorHAnsi" w:cstheme="majorHAnsi"/>
                <w:sz w:val="20"/>
                <w:szCs w:val="18"/>
                <w:lang w:bidi="fr-FR"/>
              </w:rPr>
              <w:t>Les dérives et signes d’anomalies sont (éventuellement) détectés</w:t>
            </w:r>
          </w:p>
          <w:p w14:paraId="3A3905FA" w14:textId="7D20E80B" w:rsidR="009F46C0" w:rsidRPr="00377B86" w:rsidRDefault="005B3CA2" w:rsidP="00377B86">
            <w:pPr>
              <w:pStyle w:val="Paragraphedeliste"/>
              <w:numPr>
                <w:ilvl w:val="0"/>
                <w:numId w:val="26"/>
              </w:numPr>
              <w:spacing w:before="120" w:after="120" w:line="288" w:lineRule="auto"/>
              <w:ind w:left="167" w:right="91" w:hanging="142"/>
              <w:rPr>
                <w:rFonts w:asciiTheme="majorHAnsi" w:eastAsia="Calibri" w:hAnsiTheme="majorHAnsi" w:cstheme="majorHAnsi"/>
                <w:color w:val="000000"/>
                <w:sz w:val="20"/>
                <w:szCs w:val="18"/>
              </w:rPr>
            </w:pPr>
            <w:r w:rsidRPr="00377B86">
              <w:rPr>
                <w:rFonts w:asciiTheme="majorHAnsi" w:eastAsia="Arial" w:hAnsiTheme="majorHAnsi" w:cstheme="majorHAnsi"/>
                <w:sz w:val="20"/>
                <w:szCs w:val="18"/>
                <w:lang w:bidi="fr-FR"/>
              </w:rPr>
              <w:t>Les désordres éventuels de l’installation sont identifiés</w:t>
            </w:r>
          </w:p>
        </w:tc>
        <w:tc>
          <w:tcPr>
            <w:tcW w:w="51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</w:tcBorders>
            <w:shd w:val="clear" w:color="auto" w:fill="auto"/>
            <w:tcMar>
              <w:top w:w="0" w:type="auto"/>
              <w:left w:w="31" w:type="dxa"/>
              <w:bottom w:w="0" w:type="auto"/>
              <w:right w:w="0" w:type="auto"/>
            </w:tcMar>
            <w:vAlign w:val="center"/>
          </w:tcPr>
          <w:p w14:paraId="38A7257B" w14:textId="77777777" w:rsidR="009F46C0" w:rsidRPr="00761829" w:rsidRDefault="009F46C0">
            <w:pPr>
              <w:rPr>
                <w:rFonts w:asciiTheme="majorHAnsi" w:hAnsiTheme="majorHAnsi" w:cstheme="majorHAnsi"/>
                <w:sz w:val="20"/>
                <w:szCs w:val="18"/>
              </w:rPr>
            </w:pPr>
          </w:p>
          <w:p w14:paraId="1705D7FE" w14:textId="3B81213F" w:rsidR="009F46C0" w:rsidRPr="00570C39" w:rsidRDefault="00570C39">
            <w:pPr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eastAsia="Arial" w:hAnsiTheme="majorHAnsi" w:cstheme="majorHAnsi"/>
                <w:bCs/>
                <w:color w:val="000000"/>
                <w:sz w:val="18"/>
                <w:szCs w:val="18"/>
              </w:rPr>
              <w:t>S6.2 Les opérations de mise en service et de maintenance</w:t>
            </w:r>
            <w:r w:rsidRPr="00761829">
              <w:rPr>
                <w:rFonts w:asciiTheme="majorHAnsi" w:hAnsiTheme="majorHAnsi" w:cstheme="majorHAnsi"/>
                <w:bCs/>
                <w:color w:val="000000"/>
                <w:sz w:val="18"/>
                <w:szCs w:val="18"/>
                <w:highlight w:val="yellow"/>
              </w:rPr>
              <w:t xml:space="preserve"> </w:t>
            </w:r>
          </w:p>
          <w:p w14:paraId="52FCB07D" w14:textId="6E4DF89E" w:rsidR="009F46C0" w:rsidRPr="00570C39" w:rsidRDefault="005B3CA2">
            <w:pPr>
              <w:rPr>
                <w:rFonts w:asciiTheme="majorHAnsi" w:hAnsiTheme="majorHAnsi" w:cstheme="majorHAnsi"/>
                <w:sz w:val="20"/>
                <w:szCs w:val="18"/>
              </w:rPr>
            </w:pPr>
            <w:r w:rsidRPr="00761829">
              <w:rPr>
                <w:rFonts w:asciiTheme="majorHAnsi" w:hAnsiTheme="majorHAnsi" w:cstheme="majorHAnsi"/>
                <w:color w:val="000000"/>
                <w:sz w:val="20"/>
                <w:szCs w:val="18"/>
              </w:rPr>
              <w:t>S7.1 Le processus qualité</w:t>
            </w:r>
          </w:p>
        </w:tc>
      </w:tr>
      <w:tr w:rsidR="009F46C0" w14:paraId="58BBFF35" w14:textId="77777777" w:rsidTr="00F24B4E">
        <w:trPr>
          <w:trHeight w:val="1521"/>
        </w:trPr>
        <w:tc>
          <w:tcPr>
            <w:tcW w:w="2268" w:type="dxa"/>
            <w:tcBorders>
              <w:left w:val="single" w:sz="12" w:space="0" w:color="000001"/>
              <w:right w:val="single" w:sz="12" w:space="0" w:color="000001"/>
            </w:tcBorders>
            <w:vAlign w:val="center"/>
          </w:tcPr>
          <w:p w14:paraId="2D6DE9A1" w14:textId="77777777" w:rsidR="009F46C0" w:rsidRPr="00761829" w:rsidRDefault="005B3CA2">
            <w:pPr>
              <w:rPr>
                <w:rFonts w:asciiTheme="majorHAnsi" w:hAnsiTheme="majorHAnsi" w:cstheme="majorHAnsi"/>
                <w:color w:val="auto"/>
                <w:sz w:val="20"/>
                <w:szCs w:val="18"/>
              </w:rPr>
            </w:pPr>
            <w:r w:rsidRPr="00761829">
              <w:rPr>
                <w:rFonts w:asciiTheme="majorHAnsi" w:hAnsiTheme="majorHAnsi" w:cstheme="majorHAnsi"/>
                <w:b/>
                <w:bCs/>
                <w:color w:val="auto"/>
                <w:sz w:val="20"/>
                <w:szCs w:val="18"/>
              </w:rPr>
              <w:t>CC92 : Expliquer</w:t>
            </w:r>
            <w:r w:rsidRPr="00761829">
              <w:rPr>
                <w:rFonts w:asciiTheme="majorHAnsi" w:hAnsiTheme="majorHAnsi" w:cstheme="majorHAnsi"/>
                <w:color w:val="auto"/>
                <w:sz w:val="20"/>
                <w:szCs w:val="18"/>
              </w:rPr>
              <w:t xml:space="preserve"> le fonctionnement et l’utilisation de l’installation au client et/ou à l’exploitant.</w:t>
            </w: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auto"/>
              <w:left w:w="38" w:type="dxa"/>
              <w:bottom w:w="0" w:type="auto"/>
              <w:right w:w="0" w:type="auto"/>
            </w:tcMar>
            <w:vAlign w:val="center"/>
          </w:tcPr>
          <w:p w14:paraId="1E0DEC77" w14:textId="0B23E15A" w:rsidR="0015355E" w:rsidRPr="008021CA" w:rsidRDefault="005B3CA2" w:rsidP="008021CA">
            <w:pPr>
              <w:pStyle w:val="Paragraphedeliste"/>
              <w:widowControl w:val="0"/>
              <w:numPr>
                <w:ilvl w:val="0"/>
                <w:numId w:val="27"/>
              </w:numPr>
              <w:ind w:left="167" w:right="187" w:hanging="142"/>
              <w:rPr>
                <w:rFonts w:asciiTheme="majorHAnsi" w:eastAsia="Arial" w:hAnsiTheme="majorHAnsi" w:cstheme="majorHAnsi"/>
                <w:sz w:val="20"/>
                <w:szCs w:val="18"/>
                <w:lang w:bidi="fr-FR"/>
              </w:rPr>
            </w:pPr>
            <w:r w:rsidRPr="008021CA">
              <w:rPr>
                <w:rFonts w:asciiTheme="majorHAnsi" w:eastAsia="Arial" w:hAnsiTheme="majorHAnsi" w:cstheme="majorHAnsi"/>
                <w:sz w:val="20"/>
                <w:szCs w:val="18"/>
                <w:lang w:bidi="fr-FR"/>
              </w:rPr>
              <w:t>Les explications sont correctes</w:t>
            </w:r>
          </w:p>
          <w:p w14:paraId="18D04F67" w14:textId="745B277F" w:rsidR="009F46C0" w:rsidRPr="008021CA" w:rsidRDefault="005B3CA2" w:rsidP="008021CA">
            <w:pPr>
              <w:pStyle w:val="Paragraphedeliste"/>
              <w:widowControl w:val="0"/>
              <w:numPr>
                <w:ilvl w:val="0"/>
                <w:numId w:val="27"/>
              </w:numPr>
              <w:ind w:left="167" w:right="187" w:hanging="142"/>
              <w:rPr>
                <w:rFonts w:asciiTheme="majorHAnsi" w:eastAsia="Arial" w:hAnsiTheme="majorHAnsi" w:cstheme="majorHAnsi"/>
                <w:sz w:val="20"/>
                <w:szCs w:val="18"/>
                <w:lang w:bidi="fr-FR"/>
              </w:rPr>
            </w:pPr>
            <w:r w:rsidRPr="008021CA">
              <w:rPr>
                <w:rFonts w:asciiTheme="majorHAnsi" w:eastAsia="Arial" w:hAnsiTheme="majorHAnsi" w:cstheme="majorHAnsi"/>
                <w:sz w:val="20"/>
                <w:szCs w:val="18"/>
                <w:lang w:bidi="fr-FR"/>
              </w:rPr>
              <w:t>Les explications permettent l’utilisation de l’installation par l’exploitant et/ou le client</w:t>
            </w:r>
          </w:p>
        </w:tc>
        <w:tc>
          <w:tcPr>
            <w:tcW w:w="51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</w:tcBorders>
            <w:shd w:val="clear" w:color="auto" w:fill="auto"/>
            <w:tcMar>
              <w:top w:w="0" w:type="auto"/>
              <w:left w:w="31" w:type="dxa"/>
              <w:bottom w:w="0" w:type="auto"/>
              <w:right w:w="0" w:type="auto"/>
            </w:tcMar>
            <w:vAlign w:val="center"/>
          </w:tcPr>
          <w:p w14:paraId="0A82D898" w14:textId="77777777" w:rsidR="009F46C0" w:rsidRPr="00761829" w:rsidRDefault="005B3CA2">
            <w:pPr>
              <w:rPr>
                <w:rFonts w:asciiTheme="majorHAnsi" w:hAnsiTheme="majorHAnsi" w:cstheme="majorHAnsi"/>
                <w:sz w:val="20"/>
                <w:szCs w:val="18"/>
              </w:rPr>
            </w:pPr>
            <w:r w:rsidRPr="00761829">
              <w:rPr>
                <w:rFonts w:asciiTheme="majorHAnsi" w:hAnsiTheme="majorHAnsi" w:cstheme="majorHAnsi"/>
                <w:sz w:val="20"/>
                <w:szCs w:val="18"/>
              </w:rPr>
              <w:t>S8.1 : la communication orale</w:t>
            </w:r>
          </w:p>
        </w:tc>
      </w:tr>
    </w:tbl>
    <w:p w14:paraId="17C5200B" w14:textId="4E992A62" w:rsidR="00396510" w:rsidRDefault="00396510"/>
    <w:p w14:paraId="64FBD7F4" w14:textId="77777777" w:rsidR="00396510" w:rsidRDefault="00396510">
      <w:r>
        <w:br w:type="page"/>
      </w:r>
    </w:p>
    <w:p w14:paraId="3B33D5AD" w14:textId="77777777" w:rsidR="009F46C0" w:rsidRDefault="009F46C0"/>
    <w:tbl>
      <w:tblPr>
        <w:tblStyle w:val="2"/>
        <w:tblW w:w="10773" w:type="dxa"/>
        <w:tblInd w:w="15" w:type="dxa"/>
        <w:tblBorders>
          <w:top w:val="single" w:sz="12" w:space="0" w:color="000001"/>
          <w:left w:val="single" w:sz="12" w:space="0" w:color="000001"/>
          <w:bottom w:val="single" w:sz="12" w:space="0" w:color="000001"/>
          <w:right w:val="single" w:sz="12" w:space="0" w:color="000001"/>
          <w:insideH w:val="single" w:sz="6" w:space="0" w:color="000001"/>
          <w:insideV w:val="single" w:sz="6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10773"/>
      </w:tblGrid>
      <w:tr w:rsidR="009F46C0" w14:paraId="22B22B7A" w14:textId="77777777">
        <w:trPr>
          <w:trHeight w:val="305"/>
        </w:trPr>
        <w:tc>
          <w:tcPr>
            <w:tcW w:w="10773" w:type="dxa"/>
            <w:shd w:val="clear" w:color="auto" w:fill="B7DDE8"/>
            <w:vAlign w:val="center"/>
          </w:tcPr>
          <w:p w14:paraId="006AF7D4" w14:textId="2780EEAF" w:rsidR="009F46C0" w:rsidRDefault="005B3CA2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Prérequis des élèves</w:t>
            </w:r>
            <w:r w:rsidR="00396510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 (séquence 3)</w:t>
            </w:r>
          </w:p>
        </w:tc>
      </w:tr>
      <w:tr w:rsidR="009F46C0" w14:paraId="2EB4E127" w14:textId="77777777">
        <w:trPr>
          <w:trHeight w:val="649"/>
        </w:trPr>
        <w:tc>
          <w:tcPr>
            <w:tcW w:w="10773" w:type="dxa"/>
            <w:vAlign w:val="center"/>
          </w:tcPr>
          <w:p w14:paraId="283AA849" w14:textId="646BAABD" w:rsidR="009F46C0" w:rsidRPr="00761829" w:rsidRDefault="005B3CA2">
            <w:pPr>
              <w:pStyle w:val="Paragraphedeliste"/>
              <w:numPr>
                <w:ilvl w:val="0"/>
                <w:numId w:val="17"/>
              </w:numPr>
              <w:jc w:val="center"/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</w:pPr>
            <w:r w:rsidRPr="00761829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 xml:space="preserve">Documents techniques du </w:t>
            </w:r>
            <w:r w:rsidR="00DD017F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>climatiseur</w:t>
            </w:r>
          </w:p>
          <w:p w14:paraId="6D56CA00" w14:textId="77777777" w:rsidR="009F46C0" w:rsidRPr="00761829" w:rsidRDefault="005B3CA2">
            <w:pPr>
              <w:pStyle w:val="Paragraphedeliste"/>
              <w:numPr>
                <w:ilvl w:val="0"/>
                <w:numId w:val="17"/>
              </w:numPr>
              <w:jc w:val="center"/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</w:pPr>
            <w:r w:rsidRPr="00761829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>Le C.C.T.P.</w:t>
            </w:r>
          </w:p>
          <w:p w14:paraId="370936D4" w14:textId="77777777" w:rsidR="002F3EAE" w:rsidRPr="00761829" w:rsidRDefault="002F3EAE">
            <w:pPr>
              <w:pStyle w:val="Paragraphedeliste"/>
              <w:numPr>
                <w:ilvl w:val="0"/>
                <w:numId w:val="17"/>
              </w:numPr>
              <w:jc w:val="center"/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</w:pPr>
            <w:r w:rsidRPr="00761829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>M</w:t>
            </w:r>
            <w:r w:rsidR="005B3CA2" w:rsidRPr="00761829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>aîtriser l’utilisation de matériels spécifiques de mesure et essai pour le contrôle</w:t>
            </w:r>
          </w:p>
          <w:p w14:paraId="4F529898" w14:textId="1B7BAE36" w:rsidR="009F46C0" w:rsidRPr="00761829" w:rsidRDefault="005B3CA2" w:rsidP="00761829">
            <w:pPr>
              <w:ind w:left="360"/>
              <w:jc w:val="center"/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</w:pPr>
            <w:r w:rsidRPr="00761829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 xml:space="preserve">des installations </w:t>
            </w:r>
            <w:r w:rsidR="00DD017F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>frigorifiques</w:t>
            </w:r>
          </w:p>
        </w:tc>
      </w:tr>
    </w:tbl>
    <w:p w14:paraId="6C2E5827" w14:textId="77777777" w:rsidR="009F46C0" w:rsidRDefault="009F46C0"/>
    <w:tbl>
      <w:tblPr>
        <w:tblStyle w:val="2"/>
        <w:tblW w:w="10773" w:type="dxa"/>
        <w:tblInd w:w="15" w:type="dxa"/>
        <w:tblBorders>
          <w:top w:val="single" w:sz="12" w:space="0" w:color="000001"/>
          <w:left w:val="single" w:sz="12" w:space="0" w:color="000001"/>
          <w:bottom w:val="single" w:sz="12" w:space="0" w:color="000001"/>
          <w:right w:val="single" w:sz="12" w:space="0" w:color="000001"/>
          <w:insideH w:val="single" w:sz="6" w:space="0" w:color="000001"/>
          <w:insideV w:val="single" w:sz="6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5103"/>
        <w:gridCol w:w="5670"/>
      </w:tblGrid>
      <w:tr w:rsidR="009F46C0" w14:paraId="08D806DF" w14:textId="77777777">
        <w:trPr>
          <w:trHeight w:val="410"/>
        </w:trPr>
        <w:tc>
          <w:tcPr>
            <w:tcW w:w="10773" w:type="dxa"/>
            <w:gridSpan w:val="2"/>
            <w:shd w:val="clear" w:color="auto" w:fill="B7DDE8"/>
            <w:vAlign w:val="center"/>
          </w:tcPr>
          <w:p w14:paraId="48F8B8D8" w14:textId="77777777" w:rsidR="009F46C0" w:rsidRDefault="005B3CA2">
            <w:pPr>
              <w:ind w:left="360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Présentation du contexte professionnel</w:t>
            </w:r>
          </w:p>
        </w:tc>
      </w:tr>
      <w:tr w:rsidR="009F46C0" w14:paraId="3ACC8FAE" w14:textId="77777777">
        <w:trPr>
          <w:trHeight w:val="520"/>
        </w:trPr>
        <w:tc>
          <w:tcPr>
            <w:tcW w:w="10773" w:type="dxa"/>
            <w:gridSpan w:val="2"/>
            <w:vAlign w:val="center"/>
          </w:tcPr>
          <w:p w14:paraId="628C48AA" w14:textId="08B4BBB0" w:rsidR="009F46C0" w:rsidRPr="00761829" w:rsidRDefault="005B3CA2" w:rsidP="0031006D">
            <w:pPr>
              <w:pStyle w:val="Titre1"/>
              <w:numPr>
                <w:ilvl w:val="0"/>
                <w:numId w:val="15"/>
              </w:numPr>
              <w:tabs>
                <w:tab w:val="left" w:pos="0"/>
              </w:tabs>
              <w:spacing w:after="40"/>
              <w:ind w:left="283"/>
              <w:rPr>
                <w:rFonts w:asciiTheme="majorHAnsi" w:eastAsia="Calibri" w:hAnsiTheme="majorHAnsi" w:cstheme="majorHAnsi"/>
                <w:i/>
                <w:color w:val="000000"/>
                <w:sz w:val="20"/>
                <w:szCs w:val="20"/>
              </w:rPr>
            </w:pPr>
            <w:r w:rsidRPr="0031006D">
              <w:rPr>
                <w:rFonts w:asciiTheme="majorHAnsi" w:eastAsia="Times New Roman" w:hAnsiTheme="majorHAnsi" w:cstheme="majorHAnsi"/>
                <w:b w:val="0"/>
                <w:color w:val="auto"/>
                <w:sz w:val="20"/>
                <w:szCs w:val="20"/>
              </w:rPr>
              <w:t>On fait app</w:t>
            </w:r>
            <w:r w:rsidR="007F1B09" w:rsidRPr="0031006D">
              <w:rPr>
                <w:rFonts w:asciiTheme="majorHAnsi" w:eastAsia="Times New Roman" w:hAnsiTheme="majorHAnsi" w:cstheme="majorHAnsi"/>
                <w:b w:val="0"/>
                <w:color w:val="auto"/>
                <w:sz w:val="20"/>
                <w:szCs w:val="20"/>
              </w:rPr>
              <w:t>el à vos services</w:t>
            </w:r>
            <w:r w:rsidRPr="0031006D">
              <w:rPr>
                <w:rFonts w:asciiTheme="majorHAnsi" w:eastAsia="Times New Roman" w:hAnsiTheme="majorHAnsi" w:cstheme="majorHAnsi"/>
                <w:b w:val="0"/>
                <w:color w:val="auto"/>
                <w:sz w:val="20"/>
                <w:szCs w:val="20"/>
              </w:rPr>
              <w:t xml:space="preserve"> car le client souhaite modifier son installation </w:t>
            </w:r>
            <w:r w:rsidR="003449CA" w:rsidRPr="0031006D">
              <w:rPr>
                <w:rFonts w:asciiTheme="majorHAnsi" w:eastAsia="Times New Roman" w:hAnsiTheme="majorHAnsi" w:cstheme="majorHAnsi"/>
                <w:b w:val="0"/>
                <w:color w:val="auto"/>
                <w:sz w:val="20"/>
                <w:szCs w:val="20"/>
              </w:rPr>
              <w:t>et notamment :</w:t>
            </w:r>
            <w:r w:rsidR="001604E2">
              <w:rPr>
                <w:rFonts w:asciiTheme="majorHAnsi" w:eastAsia="Times New Roman" w:hAnsiTheme="majorHAnsi" w:cstheme="majorHAnsi"/>
                <w:b w:val="0"/>
                <w:color w:val="auto"/>
                <w:sz w:val="20"/>
                <w:szCs w:val="20"/>
              </w:rPr>
              <w:t xml:space="preserve"> </w:t>
            </w:r>
            <w:r w:rsidR="003449CA" w:rsidRPr="0031006D">
              <w:rPr>
                <w:rFonts w:asciiTheme="majorHAnsi" w:eastAsia="Times New Roman" w:hAnsiTheme="majorHAnsi" w:cstheme="majorHAnsi"/>
                <w:b w:val="0"/>
                <w:color w:val="auto"/>
                <w:sz w:val="20"/>
                <w:szCs w:val="20"/>
              </w:rPr>
              <w:t xml:space="preserve">remplacer </w:t>
            </w:r>
            <w:r w:rsidR="00DD017F">
              <w:rPr>
                <w:rFonts w:asciiTheme="majorHAnsi" w:eastAsia="Times New Roman" w:hAnsiTheme="majorHAnsi" w:cstheme="majorHAnsi"/>
                <w:b w:val="0"/>
                <w:color w:val="auto"/>
                <w:sz w:val="20"/>
                <w:szCs w:val="20"/>
              </w:rPr>
              <w:t>l’unité intérieure d’une climatisation.</w:t>
            </w:r>
            <w:r w:rsidRPr="00761829">
              <w:rPr>
                <w:rFonts w:asciiTheme="majorHAnsi" w:eastAsia="Times New Roman" w:hAnsiTheme="majorHAnsi" w:cstheme="majorHAnsi"/>
                <w:b w:val="0"/>
                <w:color w:val="auto"/>
                <w:sz w:val="20"/>
                <w:szCs w:val="20"/>
              </w:rPr>
              <w:t xml:space="preserve"> </w:t>
            </w:r>
          </w:p>
        </w:tc>
      </w:tr>
      <w:tr w:rsidR="009F46C0" w14:paraId="1D7F67B4" w14:textId="77777777">
        <w:trPr>
          <w:trHeight w:val="296"/>
        </w:trPr>
        <w:tc>
          <w:tcPr>
            <w:tcW w:w="10773" w:type="dxa"/>
            <w:gridSpan w:val="2"/>
            <w:shd w:val="clear" w:color="auto" w:fill="B7DDE8"/>
            <w:vAlign w:val="center"/>
          </w:tcPr>
          <w:p w14:paraId="54B0CB98" w14:textId="77777777" w:rsidR="009F46C0" w:rsidRDefault="005B3CA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Éléments à retenir</w:t>
            </w:r>
          </w:p>
        </w:tc>
      </w:tr>
      <w:tr w:rsidR="009F46C0" w14:paraId="28C94F17" w14:textId="77777777">
        <w:trPr>
          <w:trHeight w:val="580"/>
        </w:trPr>
        <w:tc>
          <w:tcPr>
            <w:tcW w:w="10773" w:type="dxa"/>
            <w:gridSpan w:val="2"/>
          </w:tcPr>
          <w:p w14:paraId="3BBA23EE" w14:textId="77777777" w:rsidR="009F46C0" w:rsidRPr="00761829" w:rsidRDefault="005B3CA2">
            <w:pPr>
              <w:widowControl w:val="0"/>
              <w:spacing w:line="276" w:lineRule="auto"/>
              <w:jc w:val="center"/>
              <w:rPr>
                <w:rFonts w:asciiTheme="majorHAnsi" w:eastAsia="Arial" w:hAnsiTheme="majorHAnsi" w:cstheme="majorHAnsi"/>
                <w:color w:val="000000"/>
                <w:sz w:val="20"/>
                <w:szCs w:val="20"/>
                <w:u w:val="single"/>
              </w:rPr>
            </w:pPr>
            <w:proofErr w:type="spellStart"/>
            <w:r w:rsidRPr="00761829">
              <w:rPr>
                <w:rFonts w:asciiTheme="majorHAnsi" w:eastAsia="Arial" w:hAnsiTheme="majorHAnsi" w:cstheme="majorHAnsi"/>
                <w:color w:val="000000"/>
                <w:sz w:val="20"/>
                <w:szCs w:val="20"/>
                <w:u w:val="single"/>
              </w:rPr>
              <w:t>A</w:t>
            </w:r>
            <w:proofErr w:type="spellEnd"/>
            <w:r w:rsidRPr="00761829">
              <w:rPr>
                <w:rFonts w:asciiTheme="majorHAnsi" w:eastAsia="Arial" w:hAnsiTheme="majorHAnsi" w:cstheme="majorHAnsi"/>
                <w:color w:val="000000"/>
                <w:sz w:val="20"/>
                <w:szCs w:val="20"/>
                <w:u w:val="single"/>
              </w:rPr>
              <w:t xml:space="preserve"> l’issue de la séquence, l’élève sera capable de :</w:t>
            </w:r>
          </w:p>
          <w:p w14:paraId="6F013C7F" w14:textId="77777777" w:rsidR="009F46C0" w:rsidRPr="00761829" w:rsidRDefault="005B3CA2">
            <w:pPr>
              <w:widowControl w:val="0"/>
              <w:numPr>
                <w:ilvl w:val="0"/>
                <w:numId w:val="14"/>
              </w:numPr>
              <w:spacing w:line="276" w:lineRule="auto"/>
              <w:contextualSpacing/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</w:pPr>
            <w:r w:rsidRPr="00761829"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t>Savoir utiliser une notice technique</w:t>
            </w:r>
          </w:p>
          <w:p w14:paraId="1D7AC894" w14:textId="77777777" w:rsidR="009F46C0" w:rsidRPr="00761829" w:rsidRDefault="005B3CA2">
            <w:pPr>
              <w:widowControl w:val="0"/>
              <w:numPr>
                <w:ilvl w:val="0"/>
                <w:numId w:val="14"/>
              </w:numPr>
              <w:spacing w:line="276" w:lineRule="auto"/>
              <w:contextualSpacing/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</w:pPr>
            <w:r w:rsidRPr="00761829"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t xml:space="preserve">Savoir utiliser un CCTP permettant d’identifier les informations nécessaires au contrôle de l’installation. </w:t>
            </w:r>
          </w:p>
          <w:p w14:paraId="0A6D93BC" w14:textId="77777777" w:rsidR="009F46C0" w:rsidRDefault="009F46C0">
            <w:pPr>
              <w:widowControl w:val="0"/>
              <w:spacing w:line="276" w:lineRule="auto"/>
              <w:ind w:left="720"/>
              <w:contextualSpacing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9F46C0" w14:paraId="6CAF13F9" w14:textId="77777777">
        <w:trPr>
          <w:trHeight w:val="440"/>
        </w:trPr>
        <w:tc>
          <w:tcPr>
            <w:tcW w:w="5103" w:type="dxa"/>
            <w:shd w:val="clear" w:color="auto" w:fill="B7DDE8"/>
            <w:vAlign w:val="center"/>
          </w:tcPr>
          <w:p w14:paraId="4DEBFD3F" w14:textId="77777777" w:rsidR="009F46C0" w:rsidRDefault="005B3CA2">
            <w:pP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Liens avec les autres disciplines</w:t>
            </w:r>
          </w:p>
        </w:tc>
        <w:tc>
          <w:tcPr>
            <w:tcW w:w="5670" w:type="dxa"/>
            <w:shd w:val="clear" w:color="auto" w:fill="B7DDE8"/>
            <w:tcMar>
              <w:top w:w="0" w:type="auto"/>
              <w:left w:w="38" w:type="dxa"/>
              <w:bottom w:w="0" w:type="auto"/>
              <w:right w:w="0" w:type="auto"/>
            </w:tcMar>
            <w:vAlign w:val="center"/>
          </w:tcPr>
          <w:p w14:paraId="715F3632" w14:textId="77777777" w:rsidR="009F46C0" w:rsidRDefault="005B3CA2">
            <w:pP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Modalités d’évaluation</w:t>
            </w:r>
          </w:p>
        </w:tc>
      </w:tr>
      <w:tr w:rsidR="009F46C0" w14:paraId="65A8CA34" w14:textId="77777777">
        <w:trPr>
          <w:trHeight w:val="590"/>
        </w:trPr>
        <w:tc>
          <w:tcPr>
            <w:tcW w:w="5103" w:type="dxa"/>
            <w:vAlign w:val="center"/>
          </w:tcPr>
          <w:p w14:paraId="139E2262" w14:textId="33D88CE3" w:rsidR="009F46C0" w:rsidRDefault="005B3CA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Enseignements de physique (mesure débit</w:t>
            </w:r>
            <w:r w:rsidR="003139B8">
              <w:rPr>
                <w:rFonts w:ascii="Calibri" w:hAnsi="Calibri"/>
                <w:color w:val="000000"/>
                <w:sz w:val="18"/>
                <w:szCs w:val="18"/>
              </w:rPr>
              <w:t>,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température</w:t>
            </w:r>
            <w:r w:rsidR="003139B8">
              <w:rPr>
                <w:rFonts w:ascii="Calibri" w:hAnsi="Calibri"/>
                <w:color w:val="000000"/>
                <w:sz w:val="18"/>
                <w:szCs w:val="18"/>
              </w:rPr>
              <w:t xml:space="preserve"> et pression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), mathématiques (Utilisation des unités), français (compte rendu de l’intervention).</w:t>
            </w:r>
          </w:p>
        </w:tc>
        <w:tc>
          <w:tcPr>
            <w:tcW w:w="5670" w:type="dxa"/>
            <w:shd w:val="clear" w:color="auto" w:fill="auto"/>
            <w:tcMar>
              <w:top w:w="0" w:type="auto"/>
              <w:left w:w="38" w:type="dxa"/>
              <w:bottom w:w="0" w:type="auto"/>
              <w:right w:w="0" w:type="auto"/>
            </w:tcMar>
          </w:tcPr>
          <w:p w14:paraId="3499C4DF" w14:textId="77777777" w:rsidR="009F46C0" w:rsidRDefault="009F46C0">
            <w:pPr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  <w:p w14:paraId="0A226C7E" w14:textId="1269BCBC" w:rsidR="009F46C0" w:rsidRDefault="005B3CA2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Év</w:t>
            </w:r>
            <w:r w:rsidR="00002151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aluation formative</w:t>
            </w:r>
          </w:p>
        </w:tc>
      </w:tr>
    </w:tbl>
    <w:p w14:paraId="17622215" w14:textId="77777777" w:rsidR="009F46C0" w:rsidRDefault="009F46C0"/>
    <w:tbl>
      <w:tblPr>
        <w:tblStyle w:val="2"/>
        <w:tblW w:w="10773" w:type="dxa"/>
        <w:tblInd w:w="15" w:type="dxa"/>
        <w:tblBorders>
          <w:top w:val="single" w:sz="12" w:space="0" w:color="000001"/>
          <w:left w:val="single" w:sz="12" w:space="0" w:color="000001"/>
          <w:bottom w:val="single" w:sz="12" w:space="0" w:color="000001"/>
          <w:right w:val="single" w:sz="12" w:space="0" w:color="000001"/>
          <w:insideH w:val="single" w:sz="6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1701"/>
        <w:gridCol w:w="1701"/>
        <w:gridCol w:w="2126"/>
        <w:gridCol w:w="2835"/>
      </w:tblGrid>
      <w:tr w:rsidR="009F46C0" w14:paraId="77ADDEC9" w14:textId="77777777">
        <w:trPr>
          <w:trHeight w:val="389"/>
        </w:trPr>
        <w:tc>
          <w:tcPr>
            <w:tcW w:w="10773" w:type="dxa"/>
            <w:gridSpan w:val="5"/>
            <w:tcBorders>
              <w:top w:val="single" w:sz="6" w:space="0" w:color="000001"/>
            </w:tcBorders>
            <w:shd w:val="clear" w:color="auto" w:fill="B7DDE8"/>
            <w:vAlign w:val="center"/>
          </w:tcPr>
          <w:p w14:paraId="2AC23667" w14:textId="77777777" w:rsidR="009F46C0" w:rsidRDefault="005B3CA2">
            <w:pP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Déroulement de la séquence</w:t>
            </w:r>
          </w:p>
        </w:tc>
      </w:tr>
      <w:tr w:rsidR="009F46C0" w14:paraId="1776439C" w14:textId="77777777">
        <w:trPr>
          <w:trHeight w:val="500"/>
        </w:trPr>
        <w:tc>
          <w:tcPr>
            <w:tcW w:w="2410" w:type="dxa"/>
            <w:tcBorders>
              <w:top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auto"/>
              <w:left w:w="38" w:type="dxa"/>
              <w:bottom w:w="0" w:type="auto"/>
              <w:right w:w="0" w:type="auto"/>
            </w:tcMar>
            <w:vAlign w:val="center"/>
          </w:tcPr>
          <w:p w14:paraId="6448CF43" w14:textId="77777777" w:rsidR="009F46C0" w:rsidRDefault="005B3CA2">
            <w:pPr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 xml:space="preserve">Questionnement pour mettre en réflexion les élèves 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auto"/>
              <w:left w:w="31" w:type="dxa"/>
              <w:bottom w:w="0" w:type="auto"/>
              <w:right w:w="0" w:type="auto"/>
            </w:tcMar>
            <w:vAlign w:val="center"/>
          </w:tcPr>
          <w:p w14:paraId="58441C1F" w14:textId="77777777" w:rsidR="009F46C0" w:rsidRDefault="005B3CA2">
            <w:pPr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Démarche Pédagogique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auto"/>
              <w:left w:w="24" w:type="dxa"/>
              <w:bottom w:w="0" w:type="auto"/>
              <w:right w:w="0" w:type="auto"/>
            </w:tcMar>
            <w:vAlign w:val="center"/>
          </w:tcPr>
          <w:p w14:paraId="47F7C8D9" w14:textId="77777777" w:rsidR="009F46C0" w:rsidRDefault="005B3CA2">
            <w:pPr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Activités élèves</w:t>
            </w:r>
          </w:p>
        </w:tc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auto"/>
              <w:left w:w="10" w:type="dxa"/>
              <w:bottom w:w="0" w:type="auto"/>
              <w:right w:w="0" w:type="auto"/>
            </w:tcMar>
            <w:vAlign w:val="center"/>
          </w:tcPr>
          <w:p w14:paraId="07E102C7" w14:textId="77777777" w:rsidR="009F46C0" w:rsidRDefault="005B3CA2">
            <w:pPr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Ressources – Matériels</w:t>
            </w:r>
          </w:p>
        </w:tc>
        <w:tc>
          <w:tcPr>
            <w:tcW w:w="2835" w:type="dxa"/>
            <w:tcBorders>
              <w:left w:val="single" w:sz="6" w:space="0" w:color="000001"/>
            </w:tcBorders>
            <w:shd w:val="clear" w:color="auto" w:fill="auto"/>
            <w:tcMar>
              <w:top w:w="0" w:type="auto"/>
              <w:left w:w="38" w:type="dxa"/>
              <w:bottom w:w="0" w:type="auto"/>
              <w:right w:w="0" w:type="auto"/>
            </w:tcMar>
            <w:vAlign w:val="center"/>
          </w:tcPr>
          <w:p w14:paraId="5E344CE1" w14:textId="77777777" w:rsidR="009F46C0" w:rsidRDefault="005B3CA2">
            <w:pPr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Conclusion - Bilan</w:t>
            </w:r>
          </w:p>
        </w:tc>
      </w:tr>
      <w:tr w:rsidR="009F46C0" w14:paraId="70B32DF0" w14:textId="77777777">
        <w:trPr>
          <w:trHeight w:val="1778"/>
        </w:trPr>
        <w:tc>
          <w:tcPr>
            <w:tcW w:w="2410" w:type="dxa"/>
            <w:tcBorders>
              <w:top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auto"/>
              <w:left w:w="38" w:type="dxa"/>
              <w:bottom w:w="0" w:type="auto"/>
              <w:right w:w="0" w:type="auto"/>
            </w:tcMar>
            <w:vAlign w:val="center"/>
          </w:tcPr>
          <w:p w14:paraId="2F0C726B" w14:textId="27A5D360" w:rsidR="009F46C0" w:rsidRPr="00163350" w:rsidRDefault="005B3CA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20" w:after="120"/>
              <w:ind w:left="45" w:right="74"/>
              <w:rPr>
                <w:rFonts w:asciiTheme="majorHAnsi" w:eastAsia="Arial" w:hAnsiTheme="majorHAnsi" w:cstheme="majorHAnsi"/>
                <w:color w:val="auto"/>
                <w:sz w:val="20"/>
                <w:szCs w:val="20"/>
              </w:rPr>
            </w:pPr>
            <w:r w:rsidRPr="00163350">
              <w:rPr>
                <w:rFonts w:asciiTheme="majorHAnsi" w:eastAsia="Arial" w:hAnsiTheme="majorHAnsi" w:cstheme="majorHAnsi"/>
                <w:color w:val="auto"/>
                <w:sz w:val="20"/>
                <w:szCs w:val="20"/>
              </w:rPr>
              <w:t xml:space="preserve">Comment démonter et remonter </w:t>
            </w:r>
            <w:r w:rsidR="003459C9">
              <w:rPr>
                <w:rFonts w:asciiTheme="majorHAnsi" w:eastAsia="Arial" w:hAnsiTheme="majorHAnsi" w:cstheme="majorHAnsi"/>
                <w:color w:val="auto"/>
                <w:sz w:val="20"/>
                <w:szCs w:val="20"/>
              </w:rPr>
              <w:t>l’unité intérieure d’un climatiseur</w:t>
            </w:r>
            <w:r w:rsidRPr="00163350">
              <w:rPr>
                <w:rFonts w:asciiTheme="majorHAnsi" w:eastAsia="Arial" w:hAnsiTheme="majorHAnsi" w:cstheme="majorHAnsi"/>
                <w:color w:val="auto"/>
                <w:sz w:val="20"/>
                <w:szCs w:val="20"/>
              </w:rPr>
              <w:t> ?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auto"/>
              <w:left w:w="31" w:type="dxa"/>
              <w:bottom w:w="0" w:type="auto"/>
              <w:right w:w="0" w:type="auto"/>
            </w:tcMar>
            <w:vAlign w:val="center"/>
          </w:tcPr>
          <w:p w14:paraId="0B8E35EF" w14:textId="5459D44D" w:rsidR="009F46C0" w:rsidRPr="00163350" w:rsidRDefault="000A06E4">
            <w:pPr>
              <w:spacing w:before="120" w:after="120"/>
              <w:ind w:right="74"/>
              <w:rPr>
                <w:rFonts w:asciiTheme="majorHAnsi" w:eastAsia="Arial" w:hAnsiTheme="majorHAnsi" w:cstheme="majorHAnsi"/>
                <w:color w:val="auto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auto"/>
                <w:sz w:val="20"/>
                <w:szCs w:val="18"/>
              </w:rPr>
              <w:t>Méthode active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auto"/>
              <w:left w:w="24" w:type="dxa"/>
              <w:bottom w:w="0" w:type="auto"/>
              <w:right w:w="0" w:type="auto"/>
            </w:tcMar>
            <w:vAlign w:val="center"/>
          </w:tcPr>
          <w:p w14:paraId="69B7DB1A" w14:textId="62F91690" w:rsidR="009F46C0" w:rsidRPr="00163350" w:rsidRDefault="005B3CA2" w:rsidP="008021CA">
            <w:pPr>
              <w:spacing w:before="120" w:after="120"/>
              <w:ind w:left="45" w:right="74"/>
              <w:rPr>
                <w:rFonts w:asciiTheme="majorHAnsi" w:eastAsia="Arial" w:hAnsiTheme="majorHAnsi" w:cstheme="majorHAnsi"/>
                <w:color w:val="auto"/>
                <w:sz w:val="20"/>
                <w:szCs w:val="20"/>
              </w:rPr>
            </w:pPr>
            <w:r w:rsidRPr="00163350">
              <w:rPr>
                <w:rFonts w:asciiTheme="majorHAnsi" w:eastAsia="Arial" w:hAnsiTheme="majorHAnsi" w:cstheme="majorHAnsi"/>
                <w:color w:val="auto"/>
                <w:sz w:val="20"/>
                <w:szCs w:val="20"/>
              </w:rPr>
              <w:t xml:space="preserve">- </w:t>
            </w:r>
            <w:r w:rsidR="008021CA">
              <w:rPr>
                <w:rFonts w:asciiTheme="majorHAnsi" w:eastAsia="Arial" w:hAnsiTheme="majorHAnsi" w:cstheme="majorHAnsi"/>
                <w:color w:val="auto"/>
                <w:sz w:val="20"/>
                <w:szCs w:val="20"/>
              </w:rPr>
              <w:t xml:space="preserve">Remplacer </w:t>
            </w:r>
            <w:r w:rsidR="003459C9">
              <w:rPr>
                <w:rFonts w:asciiTheme="majorHAnsi" w:eastAsia="Arial" w:hAnsiTheme="majorHAnsi" w:cstheme="majorHAnsi"/>
                <w:color w:val="auto"/>
                <w:sz w:val="20"/>
                <w:szCs w:val="20"/>
              </w:rPr>
              <w:t>l’unité intérieure du climatiseur</w:t>
            </w:r>
          </w:p>
        </w:tc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auto"/>
              <w:left w:w="10" w:type="dxa"/>
              <w:bottom w:w="0" w:type="auto"/>
              <w:right w:w="0" w:type="auto"/>
            </w:tcMar>
            <w:vAlign w:val="center"/>
          </w:tcPr>
          <w:p w14:paraId="6DBF7E80" w14:textId="77777777" w:rsidR="009F46C0" w:rsidRDefault="00002151">
            <w:pPr>
              <w:rPr>
                <w:rFonts w:asciiTheme="majorHAnsi" w:eastAsia="Arial" w:hAnsiTheme="majorHAnsi" w:cstheme="majorHAnsi"/>
                <w:color w:val="auto"/>
                <w:sz w:val="20"/>
                <w:szCs w:val="20"/>
              </w:rPr>
            </w:pPr>
            <w:r>
              <w:rPr>
                <w:rFonts w:asciiTheme="majorHAnsi" w:eastAsia="Arial" w:hAnsiTheme="majorHAnsi" w:cstheme="majorHAnsi"/>
                <w:color w:val="auto"/>
                <w:sz w:val="20"/>
                <w:szCs w:val="20"/>
              </w:rPr>
              <w:t xml:space="preserve"> - Fiche technique du </w:t>
            </w:r>
            <w:r w:rsidR="003459C9">
              <w:rPr>
                <w:rFonts w:asciiTheme="majorHAnsi" w:eastAsia="Arial" w:hAnsiTheme="majorHAnsi" w:cstheme="majorHAnsi"/>
                <w:color w:val="auto"/>
                <w:sz w:val="20"/>
                <w:szCs w:val="20"/>
              </w:rPr>
              <w:t>climatiseur</w:t>
            </w:r>
          </w:p>
          <w:p w14:paraId="4D5D6703" w14:textId="4627E549" w:rsidR="003459C9" w:rsidRPr="00163350" w:rsidRDefault="003459C9">
            <w:pPr>
              <w:rPr>
                <w:rFonts w:asciiTheme="majorHAnsi" w:eastAsia="Arial" w:hAnsiTheme="majorHAnsi" w:cstheme="majorHAnsi"/>
                <w:color w:val="auto"/>
                <w:sz w:val="20"/>
                <w:szCs w:val="20"/>
              </w:rPr>
            </w:pPr>
            <w:r w:rsidRPr="0015355E">
              <w:rPr>
                <w:rFonts w:asciiTheme="majorHAnsi" w:eastAsia="Arial" w:hAnsiTheme="majorHAnsi" w:cstheme="majorHAnsi"/>
                <w:color w:val="auto"/>
                <w:sz w:val="18"/>
                <w:szCs w:val="18"/>
              </w:rPr>
              <w:t>- Appareils de mesure</w:t>
            </w:r>
            <w:r>
              <w:rPr>
                <w:rFonts w:asciiTheme="majorHAnsi" w:eastAsia="Arial" w:hAnsiTheme="majorHAnsi" w:cstheme="majorHAnsi"/>
                <w:color w:val="auto"/>
                <w:sz w:val="18"/>
                <w:szCs w:val="18"/>
              </w:rPr>
              <w:t xml:space="preserve"> et de maintenance</w:t>
            </w:r>
          </w:p>
        </w:tc>
        <w:tc>
          <w:tcPr>
            <w:tcW w:w="2835" w:type="dxa"/>
            <w:tcBorders>
              <w:left w:val="single" w:sz="6" w:space="0" w:color="000001"/>
            </w:tcBorders>
            <w:shd w:val="clear" w:color="auto" w:fill="auto"/>
            <w:tcMar>
              <w:top w:w="0" w:type="auto"/>
              <w:left w:w="38" w:type="dxa"/>
              <w:bottom w:w="0" w:type="auto"/>
              <w:right w:w="0" w:type="auto"/>
            </w:tcMar>
            <w:vAlign w:val="center"/>
          </w:tcPr>
          <w:p w14:paraId="731E691B" w14:textId="039406FA" w:rsidR="009F46C0" w:rsidRPr="003459C9" w:rsidRDefault="005B3CA2" w:rsidP="003459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ajorHAnsi" w:hAnsiTheme="majorHAnsi" w:cstheme="majorHAnsi"/>
                <w:sz w:val="20"/>
                <w:szCs w:val="20"/>
              </w:rPr>
            </w:pPr>
            <w:r w:rsidRPr="00163350">
              <w:rPr>
                <w:rFonts w:asciiTheme="majorHAnsi" w:eastAsia="Arial" w:hAnsiTheme="majorHAnsi" w:cstheme="majorHAnsi"/>
                <w:color w:val="auto"/>
                <w:sz w:val="20"/>
                <w:szCs w:val="20"/>
              </w:rPr>
              <w:t>- L’installation est modifiée suivant le souhait du client</w:t>
            </w:r>
          </w:p>
        </w:tc>
      </w:tr>
      <w:tr w:rsidR="009F46C0" w14:paraId="60ADCFAB" w14:textId="77777777">
        <w:trPr>
          <w:trHeight w:val="1511"/>
        </w:trPr>
        <w:tc>
          <w:tcPr>
            <w:tcW w:w="2410" w:type="dxa"/>
            <w:tcBorders>
              <w:top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auto"/>
              <w:left w:w="38" w:type="dxa"/>
              <w:bottom w:w="0" w:type="auto"/>
              <w:right w:w="0" w:type="auto"/>
            </w:tcMar>
            <w:vAlign w:val="center"/>
          </w:tcPr>
          <w:p w14:paraId="24F63737" w14:textId="533C4EFC" w:rsidR="009F46C0" w:rsidRPr="00163350" w:rsidRDefault="005B3C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ajorHAnsi" w:hAnsiTheme="majorHAnsi" w:cstheme="majorHAnsi"/>
                <w:sz w:val="20"/>
                <w:szCs w:val="20"/>
              </w:rPr>
            </w:pPr>
            <w:r w:rsidRPr="00163350">
              <w:rPr>
                <w:rFonts w:asciiTheme="majorHAnsi" w:hAnsiTheme="majorHAnsi" w:cstheme="majorHAnsi"/>
                <w:sz w:val="20"/>
                <w:szCs w:val="20"/>
              </w:rPr>
              <w:t>Comment réaliser, le contrôle</w:t>
            </w:r>
            <w:r w:rsidR="007F1B09" w:rsidRPr="00163350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163350">
              <w:rPr>
                <w:rFonts w:asciiTheme="majorHAnsi" w:hAnsiTheme="majorHAnsi" w:cstheme="majorHAnsi"/>
                <w:sz w:val="20"/>
                <w:szCs w:val="20"/>
              </w:rPr>
              <w:t>du débit</w:t>
            </w:r>
            <w:r w:rsidR="007F1B09" w:rsidRPr="00163350">
              <w:rPr>
                <w:rFonts w:asciiTheme="majorHAnsi" w:hAnsiTheme="majorHAnsi" w:cstheme="majorHAnsi"/>
                <w:sz w:val="20"/>
                <w:szCs w:val="20"/>
              </w:rPr>
              <w:t xml:space="preserve"> d’</w:t>
            </w:r>
            <w:r w:rsidR="003459C9">
              <w:rPr>
                <w:rFonts w:asciiTheme="majorHAnsi" w:hAnsiTheme="majorHAnsi" w:cstheme="majorHAnsi"/>
                <w:sz w:val="20"/>
                <w:szCs w:val="20"/>
              </w:rPr>
              <w:t>air</w:t>
            </w:r>
            <w:r w:rsidRPr="00163350">
              <w:rPr>
                <w:rFonts w:asciiTheme="majorHAnsi" w:hAnsiTheme="majorHAnsi" w:cstheme="majorHAnsi"/>
                <w:sz w:val="20"/>
                <w:szCs w:val="20"/>
              </w:rPr>
              <w:t xml:space="preserve"> et de la température</w:t>
            </w:r>
            <w:r w:rsidR="007F1B09" w:rsidRPr="00163350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3459C9">
              <w:rPr>
                <w:rFonts w:asciiTheme="majorHAnsi" w:hAnsiTheme="majorHAnsi" w:cstheme="majorHAnsi"/>
                <w:sz w:val="20"/>
                <w:szCs w:val="20"/>
              </w:rPr>
              <w:t>et pression du fluide ?</w:t>
            </w:r>
          </w:p>
          <w:p w14:paraId="14B10988" w14:textId="77777777" w:rsidR="009F46C0" w:rsidRPr="00163350" w:rsidRDefault="009F46C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20" w:after="120"/>
              <w:ind w:left="45" w:right="74"/>
              <w:rPr>
                <w:rFonts w:asciiTheme="majorHAnsi" w:eastAsia="Arial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auto"/>
              <w:left w:w="31" w:type="dxa"/>
              <w:bottom w:w="0" w:type="auto"/>
              <w:right w:w="0" w:type="auto"/>
            </w:tcMar>
            <w:vAlign w:val="center"/>
          </w:tcPr>
          <w:p w14:paraId="66C763FF" w14:textId="59EB05B4" w:rsidR="009F46C0" w:rsidRPr="00163350" w:rsidRDefault="000A06E4">
            <w:pPr>
              <w:ind w:right="72"/>
              <w:rPr>
                <w:rFonts w:asciiTheme="majorHAnsi" w:eastAsia="Arial" w:hAnsiTheme="majorHAnsi" w:cstheme="majorHAnsi"/>
                <w:color w:val="auto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auto"/>
                <w:sz w:val="20"/>
                <w:szCs w:val="18"/>
              </w:rPr>
              <w:t>Méthode active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auto"/>
              <w:left w:w="24" w:type="dxa"/>
              <w:bottom w:w="0" w:type="auto"/>
              <w:right w:w="0" w:type="auto"/>
            </w:tcMar>
            <w:vAlign w:val="center"/>
          </w:tcPr>
          <w:p w14:paraId="457B0DCD" w14:textId="2A86E82F" w:rsidR="009F46C0" w:rsidRDefault="005B3CA2">
            <w:pPr>
              <w:ind w:left="48" w:right="72"/>
              <w:rPr>
                <w:rFonts w:asciiTheme="majorHAnsi" w:eastAsia="Arial" w:hAnsiTheme="majorHAnsi" w:cstheme="majorHAnsi"/>
                <w:color w:val="auto"/>
                <w:sz w:val="20"/>
                <w:szCs w:val="20"/>
              </w:rPr>
            </w:pPr>
            <w:r w:rsidRPr="00163350">
              <w:rPr>
                <w:rFonts w:asciiTheme="majorHAnsi" w:eastAsia="Arial" w:hAnsiTheme="majorHAnsi" w:cstheme="majorHAnsi"/>
                <w:color w:val="auto"/>
                <w:sz w:val="20"/>
                <w:szCs w:val="20"/>
              </w:rPr>
              <w:t>-  Contrôler un débit</w:t>
            </w:r>
            <w:r w:rsidR="007F1B09" w:rsidRPr="00163350">
              <w:rPr>
                <w:rFonts w:asciiTheme="majorHAnsi" w:eastAsia="Arial" w:hAnsiTheme="majorHAnsi" w:cstheme="majorHAnsi"/>
                <w:color w:val="auto"/>
                <w:sz w:val="20"/>
                <w:szCs w:val="20"/>
              </w:rPr>
              <w:t xml:space="preserve"> d’</w:t>
            </w:r>
            <w:r w:rsidR="003459C9">
              <w:rPr>
                <w:rFonts w:asciiTheme="majorHAnsi" w:eastAsia="Arial" w:hAnsiTheme="majorHAnsi" w:cstheme="majorHAnsi"/>
                <w:color w:val="auto"/>
                <w:sz w:val="20"/>
                <w:szCs w:val="20"/>
              </w:rPr>
              <w:t>air</w:t>
            </w:r>
            <w:r w:rsidRPr="00163350">
              <w:rPr>
                <w:rFonts w:asciiTheme="majorHAnsi" w:eastAsia="Arial" w:hAnsiTheme="majorHAnsi" w:cstheme="majorHAnsi"/>
                <w:color w:val="auto"/>
                <w:sz w:val="20"/>
                <w:szCs w:val="20"/>
              </w:rPr>
              <w:t xml:space="preserve"> et </w:t>
            </w:r>
            <w:r w:rsidR="003459C9">
              <w:rPr>
                <w:rFonts w:asciiTheme="majorHAnsi" w:eastAsia="Arial" w:hAnsiTheme="majorHAnsi" w:cstheme="majorHAnsi"/>
                <w:color w:val="auto"/>
                <w:sz w:val="20"/>
                <w:szCs w:val="20"/>
              </w:rPr>
              <w:t>la</w:t>
            </w:r>
            <w:r w:rsidRPr="00163350">
              <w:rPr>
                <w:rFonts w:asciiTheme="majorHAnsi" w:eastAsia="Arial" w:hAnsiTheme="majorHAnsi" w:cstheme="majorHAnsi"/>
                <w:color w:val="auto"/>
                <w:sz w:val="20"/>
                <w:szCs w:val="20"/>
              </w:rPr>
              <w:t xml:space="preserve"> température</w:t>
            </w:r>
            <w:r w:rsidR="003459C9">
              <w:rPr>
                <w:rFonts w:asciiTheme="majorHAnsi" w:eastAsia="Arial" w:hAnsiTheme="majorHAnsi" w:cstheme="majorHAnsi"/>
                <w:color w:val="auto"/>
                <w:sz w:val="20"/>
                <w:szCs w:val="20"/>
              </w:rPr>
              <w:t>/ pression du fluide</w:t>
            </w:r>
          </w:p>
          <w:p w14:paraId="0A541351" w14:textId="50B9BEE5" w:rsidR="003A55B0" w:rsidRPr="00163350" w:rsidRDefault="003A55B0">
            <w:pPr>
              <w:ind w:left="48" w:right="72"/>
              <w:rPr>
                <w:rFonts w:asciiTheme="majorHAnsi" w:eastAsia="Arial" w:hAnsiTheme="majorHAnsi" w:cstheme="majorHAnsi"/>
                <w:color w:val="auto"/>
                <w:sz w:val="20"/>
                <w:szCs w:val="20"/>
              </w:rPr>
            </w:pPr>
            <w:r>
              <w:rPr>
                <w:rFonts w:asciiTheme="majorHAnsi" w:eastAsia="Arial" w:hAnsiTheme="majorHAnsi" w:cstheme="majorHAnsi"/>
                <w:color w:val="auto"/>
                <w:sz w:val="20"/>
                <w:szCs w:val="20"/>
              </w:rPr>
              <w:t>- régler un temps de puisage</w:t>
            </w:r>
          </w:p>
        </w:tc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auto"/>
              <w:left w:w="10" w:type="dxa"/>
              <w:bottom w:w="0" w:type="auto"/>
              <w:right w:w="0" w:type="auto"/>
            </w:tcMar>
            <w:vAlign w:val="center"/>
          </w:tcPr>
          <w:p w14:paraId="381038E7" w14:textId="0F1EC5D3" w:rsidR="000A06E4" w:rsidRDefault="003A55B0">
            <w:pPr>
              <w:rPr>
                <w:rFonts w:asciiTheme="majorHAnsi" w:eastAsia="Arial" w:hAnsiTheme="majorHAnsi" w:cstheme="majorHAnsi"/>
                <w:color w:val="auto"/>
                <w:sz w:val="20"/>
                <w:szCs w:val="20"/>
              </w:rPr>
            </w:pPr>
            <w:r>
              <w:rPr>
                <w:rFonts w:asciiTheme="majorHAnsi" w:eastAsia="Arial" w:hAnsiTheme="majorHAnsi" w:cstheme="majorHAnsi"/>
                <w:color w:val="auto"/>
                <w:sz w:val="20"/>
                <w:szCs w:val="20"/>
              </w:rPr>
              <w:t xml:space="preserve"> </w:t>
            </w:r>
            <w:r w:rsidR="005B3CA2" w:rsidRPr="00163350">
              <w:rPr>
                <w:rFonts w:asciiTheme="majorHAnsi" w:eastAsia="Arial" w:hAnsiTheme="majorHAnsi" w:cstheme="majorHAnsi"/>
                <w:color w:val="auto"/>
                <w:sz w:val="20"/>
                <w:szCs w:val="20"/>
              </w:rPr>
              <w:t xml:space="preserve">- </w:t>
            </w:r>
            <w:r w:rsidR="000A06E4">
              <w:rPr>
                <w:rFonts w:asciiTheme="majorHAnsi" w:eastAsia="Arial" w:hAnsiTheme="majorHAnsi" w:cstheme="majorHAnsi"/>
                <w:color w:val="auto"/>
                <w:sz w:val="20"/>
                <w:szCs w:val="20"/>
              </w:rPr>
              <w:t>Dossier technique</w:t>
            </w:r>
          </w:p>
          <w:p w14:paraId="00CED864" w14:textId="39350293" w:rsidR="009F46C0" w:rsidRPr="00163350" w:rsidRDefault="003A55B0" w:rsidP="007F1B09">
            <w:pPr>
              <w:rPr>
                <w:rFonts w:asciiTheme="majorHAnsi" w:eastAsia="Arial" w:hAnsiTheme="majorHAnsi" w:cstheme="majorHAnsi"/>
                <w:color w:val="auto"/>
                <w:sz w:val="20"/>
                <w:szCs w:val="20"/>
              </w:rPr>
            </w:pPr>
            <w:r>
              <w:rPr>
                <w:rFonts w:asciiTheme="majorHAnsi" w:eastAsia="Arial" w:hAnsiTheme="majorHAnsi" w:cstheme="majorHAnsi"/>
                <w:color w:val="auto"/>
                <w:sz w:val="20"/>
                <w:szCs w:val="20"/>
              </w:rPr>
              <w:t xml:space="preserve"> </w:t>
            </w:r>
            <w:r w:rsidR="003459C9" w:rsidRPr="0015355E">
              <w:rPr>
                <w:rFonts w:asciiTheme="majorHAnsi" w:eastAsia="Arial" w:hAnsiTheme="majorHAnsi" w:cstheme="majorHAnsi"/>
                <w:color w:val="auto"/>
                <w:sz w:val="18"/>
                <w:szCs w:val="18"/>
              </w:rPr>
              <w:t>- Appareils de mesure</w:t>
            </w:r>
            <w:r w:rsidR="003459C9">
              <w:rPr>
                <w:rFonts w:asciiTheme="majorHAnsi" w:eastAsia="Arial" w:hAnsiTheme="majorHAnsi" w:cstheme="majorHAnsi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auto"/>
              <w:left w:w="38" w:type="dxa"/>
              <w:bottom w:w="0" w:type="auto"/>
              <w:right w:w="0" w:type="auto"/>
            </w:tcMar>
            <w:vAlign w:val="center"/>
          </w:tcPr>
          <w:p w14:paraId="1A503106" w14:textId="77777777" w:rsidR="009F46C0" w:rsidRPr="00163350" w:rsidRDefault="005B3CA2">
            <w:pPr>
              <w:ind w:right="72"/>
              <w:rPr>
                <w:rFonts w:asciiTheme="majorHAnsi" w:hAnsiTheme="majorHAnsi" w:cstheme="majorHAnsi"/>
                <w:sz w:val="20"/>
                <w:szCs w:val="20"/>
              </w:rPr>
            </w:pPr>
            <w:r w:rsidRPr="00163350">
              <w:rPr>
                <w:rFonts w:asciiTheme="majorHAnsi" w:hAnsiTheme="majorHAnsi" w:cstheme="majorHAnsi"/>
                <w:sz w:val="20"/>
                <w:szCs w:val="20"/>
              </w:rPr>
              <w:t>- Le contrôle est effectué correctement.</w:t>
            </w:r>
          </w:p>
          <w:p w14:paraId="11756B9B" w14:textId="1F1573A7" w:rsidR="009F46C0" w:rsidRPr="00163350" w:rsidRDefault="005B3CA2">
            <w:pPr>
              <w:ind w:right="72"/>
              <w:rPr>
                <w:rFonts w:asciiTheme="majorHAnsi" w:eastAsia="Arial" w:hAnsiTheme="majorHAnsi" w:cstheme="majorHAnsi"/>
                <w:color w:val="auto"/>
                <w:sz w:val="20"/>
                <w:szCs w:val="20"/>
              </w:rPr>
            </w:pPr>
            <w:r w:rsidRPr="00163350">
              <w:rPr>
                <w:rFonts w:asciiTheme="majorHAnsi" w:hAnsiTheme="majorHAnsi" w:cstheme="majorHAnsi"/>
                <w:sz w:val="20"/>
                <w:szCs w:val="20"/>
              </w:rPr>
              <w:t>- L’interprétation est cohérente</w:t>
            </w:r>
          </w:p>
        </w:tc>
      </w:tr>
    </w:tbl>
    <w:p w14:paraId="0704B7B7" w14:textId="77777777" w:rsidR="009F46C0" w:rsidRDefault="009F46C0">
      <w:pPr>
        <w:rPr>
          <w:color w:val="000000"/>
          <w:sz w:val="18"/>
          <w:szCs w:val="18"/>
        </w:rPr>
      </w:pPr>
    </w:p>
    <w:p w14:paraId="5B08A884" w14:textId="77777777" w:rsidR="009F46C0" w:rsidRDefault="005B3CA2">
      <w:pPr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br w:type="page"/>
      </w:r>
    </w:p>
    <w:p w14:paraId="7635C344" w14:textId="77777777" w:rsidR="009F46C0" w:rsidRDefault="009F46C0"/>
    <w:tbl>
      <w:tblPr>
        <w:tblStyle w:val="2"/>
        <w:tblW w:w="10773" w:type="dxa"/>
        <w:tblInd w:w="57" w:type="dxa"/>
        <w:tblBorders>
          <w:top w:val="single" w:sz="12" w:space="0" w:color="000001"/>
          <w:left w:val="single" w:sz="12" w:space="0" w:color="000001"/>
          <w:bottom w:val="single" w:sz="12" w:space="0" w:color="000001"/>
          <w:right w:val="single" w:sz="12" w:space="0" w:color="000001"/>
          <w:insideH w:val="single" w:sz="6" w:space="0" w:color="000001"/>
          <w:insideV w:val="single" w:sz="6" w:space="0" w:color="000001"/>
        </w:tblBorders>
        <w:tblCellMar>
          <w:left w:w="57" w:type="dxa"/>
        </w:tblCellMar>
        <w:tblLook w:val="0000" w:firstRow="0" w:lastRow="0" w:firstColumn="0" w:lastColumn="0" w:noHBand="0" w:noVBand="0"/>
      </w:tblPr>
      <w:tblGrid>
        <w:gridCol w:w="4678"/>
        <w:gridCol w:w="6095"/>
      </w:tblGrid>
      <w:tr w:rsidR="009F46C0" w14:paraId="5F4B5F3C" w14:textId="77777777">
        <w:trPr>
          <w:trHeight w:val="397"/>
        </w:trPr>
        <w:tc>
          <w:tcPr>
            <w:tcW w:w="10773" w:type="dxa"/>
            <w:gridSpan w:val="2"/>
            <w:shd w:val="clear" w:color="auto" w:fill="B7DDE8"/>
            <w:vAlign w:val="center"/>
          </w:tcPr>
          <w:p w14:paraId="0790F673" w14:textId="77777777" w:rsidR="009F46C0" w:rsidRDefault="005B3CA2">
            <w:pPr>
              <w:spacing w:before="120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36"/>
                <w:szCs w:val="36"/>
              </w:rPr>
              <w:t>FICHE PÉDAGOGIQUE DE LA SÉQUENCE n°4</w:t>
            </w:r>
          </w:p>
        </w:tc>
      </w:tr>
      <w:tr w:rsidR="009F46C0" w14:paraId="5026B048" w14:textId="77777777">
        <w:trPr>
          <w:trHeight w:val="666"/>
        </w:trPr>
        <w:tc>
          <w:tcPr>
            <w:tcW w:w="4678" w:type="dxa"/>
            <w:vMerge w:val="restart"/>
          </w:tcPr>
          <w:p w14:paraId="6991693F" w14:textId="77777777" w:rsidR="009F46C0" w:rsidRDefault="009F46C0">
            <w:pPr>
              <w:jc w:val="center"/>
              <w:rPr>
                <w:rFonts w:ascii="Calibri" w:eastAsia="Calibri" w:hAnsi="Calibri" w:cs="Calibri"/>
                <w:b/>
                <w:i/>
                <w:color w:val="000000"/>
                <w:sz w:val="8"/>
                <w:szCs w:val="8"/>
              </w:rPr>
            </w:pPr>
          </w:p>
          <w:p w14:paraId="5233C419" w14:textId="77777777" w:rsidR="00B659E7" w:rsidRDefault="00D24BE6" w:rsidP="00B659E7">
            <w:pPr>
              <w:spacing w:after="120"/>
              <w:rPr>
                <w:rFonts w:asciiTheme="majorHAnsi" w:eastAsia="Calibri" w:hAnsiTheme="majorHAnsi" w:cstheme="majorHAnsi"/>
                <w:szCs w:val="20"/>
              </w:rPr>
            </w:pPr>
            <w:r>
              <w:rPr>
                <w:rFonts w:ascii="Calibri" w:eastAsia="Calibri" w:hAnsi="Calibri" w:cs="Calibri"/>
                <w:b/>
                <w:i/>
                <w:noProof/>
                <w:color w:val="000000"/>
                <w:sz w:val="8"/>
                <w:szCs w:val="8"/>
              </w:rPr>
              <w:drawing>
                <wp:anchor distT="0" distB="0" distL="114300" distR="114300" simplePos="0" relativeHeight="251668480" behindDoc="1" locked="0" layoutInCell="1" allowOverlap="1" wp14:anchorId="52C40428" wp14:editId="721BD6C1">
                  <wp:simplePos x="0" y="0"/>
                  <wp:positionH relativeFrom="column">
                    <wp:posOffset>-26670</wp:posOffset>
                  </wp:positionH>
                  <wp:positionV relativeFrom="paragraph">
                    <wp:posOffset>220345</wp:posOffset>
                  </wp:positionV>
                  <wp:extent cx="1770380" cy="1350010"/>
                  <wp:effectExtent l="0" t="0" r="1270" b="2540"/>
                  <wp:wrapTight wrapText="bothSides">
                    <wp:wrapPolygon edited="0">
                      <wp:start x="0" y="0"/>
                      <wp:lineTo x="0" y="21336"/>
                      <wp:lineTo x="21383" y="21336"/>
                      <wp:lineTo x="21383" y="0"/>
                      <wp:lineTo x="0" y="0"/>
                    </wp:wrapPolygon>
                  </wp:wrapTight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ndex.jpeg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/>
                        </pic:blipFill>
                        <pic:spPr bwMode="auto">
                          <a:xfrm>
                            <a:off x="0" y="0"/>
                            <a:ext cx="1770380" cy="13500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Theme="majorHAnsi" w:eastAsia="Calibri" w:hAnsiTheme="majorHAnsi" w:cstheme="majorHAnsi"/>
                <w:szCs w:val="20"/>
              </w:rPr>
              <w:t>Projet group</w:t>
            </w:r>
            <w:r w:rsidR="00B659E7">
              <w:rPr>
                <w:rFonts w:asciiTheme="majorHAnsi" w:eastAsia="Calibri" w:hAnsiTheme="majorHAnsi" w:cstheme="majorHAnsi"/>
                <w:szCs w:val="20"/>
              </w:rPr>
              <w:t>e scolaire</w:t>
            </w:r>
            <w:r>
              <w:rPr>
                <w:rFonts w:asciiTheme="majorHAnsi" w:eastAsia="Calibri" w:hAnsiTheme="majorHAnsi" w:cstheme="majorHAnsi"/>
                <w:szCs w:val="20"/>
              </w:rPr>
              <w:t xml:space="preserve"> </w:t>
            </w:r>
            <w:r w:rsidR="00B659E7">
              <w:rPr>
                <w:rFonts w:asciiTheme="majorHAnsi" w:eastAsia="Calibri" w:hAnsiTheme="majorHAnsi" w:cstheme="majorHAnsi"/>
                <w:szCs w:val="20"/>
              </w:rPr>
              <w:t>:</w:t>
            </w:r>
            <w:r>
              <w:rPr>
                <w:rFonts w:asciiTheme="majorHAnsi" w:eastAsia="Calibri" w:hAnsiTheme="majorHAnsi" w:cstheme="majorHAnsi"/>
                <w:szCs w:val="20"/>
              </w:rPr>
              <w:t xml:space="preserve">          </w:t>
            </w:r>
          </w:p>
          <w:p w14:paraId="0A7F77AC" w14:textId="69E81C8F" w:rsidR="009F46C0" w:rsidRPr="00810C47" w:rsidRDefault="00D24BE6" w:rsidP="00B659E7">
            <w:pPr>
              <w:spacing w:after="120"/>
              <w:rPr>
                <w:rFonts w:ascii="Calibri" w:eastAsia="Calibri" w:hAnsi="Calibri" w:cs="Calibri"/>
                <w:b/>
                <w:i/>
                <w:color w:val="00B0F0"/>
                <w:sz w:val="8"/>
                <w:szCs w:val="8"/>
              </w:rPr>
            </w:pPr>
            <w:r w:rsidRPr="00810C47">
              <w:rPr>
                <w:rFonts w:asciiTheme="majorHAnsi" w:eastAsia="Calibri" w:hAnsiTheme="majorHAnsi" w:cstheme="majorHAnsi"/>
                <w:b/>
                <w:color w:val="00B0F0"/>
                <w:szCs w:val="20"/>
              </w:rPr>
              <w:t xml:space="preserve">Dépannage </w:t>
            </w:r>
            <w:r w:rsidR="003139B8">
              <w:rPr>
                <w:rFonts w:asciiTheme="majorHAnsi" w:eastAsia="Calibri" w:hAnsiTheme="majorHAnsi" w:cstheme="majorHAnsi"/>
                <w:b/>
                <w:color w:val="00B0F0"/>
                <w:szCs w:val="20"/>
              </w:rPr>
              <w:t>du climatiseur</w:t>
            </w:r>
            <w:r w:rsidR="00B659E7" w:rsidRPr="00810C47">
              <w:rPr>
                <w:rFonts w:asciiTheme="majorHAnsi" w:eastAsia="Calibri" w:hAnsiTheme="majorHAnsi" w:cstheme="majorHAnsi"/>
                <w:b/>
                <w:color w:val="00B0F0"/>
                <w:szCs w:val="20"/>
              </w:rPr>
              <w:t xml:space="preserve"> au niveau</w:t>
            </w:r>
            <w:r w:rsidR="00810C47" w:rsidRPr="00810C47">
              <w:rPr>
                <w:rFonts w:asciiTheme="majorHAnsi" w:eastAsia="Calibri" w:hAnsiTheme="majorHAnsi" w:cstheme="majorHAnsi"/>
                <w:b/>
                <w:color w:val="00B0F0"/>
                <w:szCs w:val="20"/>
              </w:rPr>
              <w:t xml:space="preserve"> du</w:t>
            </w:r>
            <w:r w:rsidR="008021CA" w:rsidRPr="00810C47">
              <w:rPr>
                <w:rFonts w:asciiTheme="majorHAnsi" w:eastAsia="Calibri" w:hAnsiTheme="majorHAnsi" w:cstheme="majorHAnsi"/>
                <w:b/>
                <w:color w:val="00B0F0"/>
                <w:szCs w:val="20"/>
              </w:rPr>
              <w:t xml:space="preserve"> </w:t>
            </w:r>
            <w:r w:rsidR="003139B8">
              <w:rPr>
                <w:rFonts w:asciiTheme="majorHAnsi" w:eastAsia="Calibri" w:hAnsiTheme="majorHAnsi" w:cstheme="majorHAnsi"/>
                <w:b/>
                <w:color w:val="00B0F0"/>
                <w:szCs w:val="20"/>
              </w:rPr>
              <w:t>local VDI/serveur</w:t>
            </w:r>
          </w:p>
          <w:p w14:paraId="571EB688" w14:textId="01FD5F6A" w:rsidR="009F46C0" w:rsidRDefault="009F46C0">
            <w:pPr>
              <w:spacing w:after="120"/>
              <w:jc w:val="center"/>
              <w:rPr>
                <w:rFonts w:ascii="Arial" w:eastAsia="Calibri" w:hAnsi="Arial" w:cs="Arial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  <w:tcMar>
              <w:top w:w="0" w:type="auto"/>
              <w:left w:w="38" w:type="dxa"/>
              <w:bottom w:w="0" w:type="auto"/>
              <w:right w:w="0" w:type="auto"/>
            </w:tcMar>
            <w:vAlign w:val="center"/>
          </w:tcPr>
          <w:p w14:paraId="504D7053" w14:textId="77777777" w:rsidR="009F46C0" w:rsidRDefault="005B3CA2">
            <w:pPr>
              <w:pStyle w:val="Titre1"/>
              <w:numPr>
                <w:ilvl w:val="0"/>
                <w:numId w:val="16"/>
              </w:numPr>
              <w:tabs>
                <w:tab w:val="left" w:pos="0"/>
              </w:tabs>
              <w:spacing w:after="40"/>
              <w:jc w:val="center"/>
              <w:rPr>
                <w:rFonts w:ascii="Calibri" w:eastAsia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8"/>
                <w:szCs w:val="18"/>
              </w:rPr>
              <w:t>Problématique</w:t>
            </w:r>
          </w:p>
          <w:p w14:paraId="45DAEFBA" w14:textId="77777777" w:rsidR="009F46C0" w:rsidRPr="008021CA" w:rsidRDefault="005B3CA2">
            <w:pPr>
              <w:pStyle w:val="Titre8"/>
              <w:ind w:left="-107" w:right="141"/>
              <w:jc w:val="center"/>
              <w:rPr>
                <w:rFonts w:ascii="Times New Roman" w:hAnsi="Times New Roman" w:cs="Times New Roman"/>
                <w:b/>
                <w:bCs/>
                <w:color w:val="E36C0A" w:themeColor="accent6" w:themeShade="BF"/>
                <w:sz w:val="24"/>
              </w:rPr>
            </w:pPr>
            <w:r w:rsidRPr="008021CA">
              <w:rPr>
                <w:rFonts w:ascii="Times New Roman" w:eastAsia="Times New Roman" w:hAnsi="Times New Roman" w:cs="Times New Roman"/>
                <w:b/>
                <w:color w:val="E36C0A" w:themeColor="accent6" w:themeShade="BF"/>
                <w:sz w:val="24"/>
              </w:rPr>
              <w:t> </w:t>
            </w:r>
            <w:r w:rsidRPr="008021CA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</w:rPr>
              <w:t>Comment assurer le bon fonctionnement d’un équipement ou d’une installation ?</w:t>
            </w:r>
          </w:p>
          <w:p w14:paraId="7B2B88A9" w14:textId="77777777" w:rsidR="009F46C0" w:rsidRDefault="009F46C0">
            <w:pPr>
              <w:jc w:val="center"/>
              <w:rPr>
                <w:rFonts w:ascii="Calibri" w:hAnsi="Calibri"/>
                <w:color w:val="auto"/>
              </w:rPr>
            </w:pPr>
          </w:p>
        </w:tc>
      </w:tr>
      <w:tr w:rsidR="009F46C0" w14:paraId="22BBA6F7" w14:textId="77777777">
        <w:trPr>
          <w:trHeight w:val="1383"/>
        </w:trPr>
        <w:tc>
          <w:tcPr>
            <w:tcW w:w="4678" w:type="dxa"/>
            <w:vMerge/>
            <w:shd w:val="clear" w:color="auto" w:fill="auto"/>
            <w:tcMar>
              <w:top w:w="0" w:type="auto"/>
              <w:left w:w="10" w:type="dxa"/>
              <w:bottom w:w="0" w:type="auto"/>
              <w:right w:w="0" w:type="auto"/>
            </w:tcMar>
          </w:tcPr>
          <w:p w14:paraId="7745A1C7" w14:textId="77777777" w:rsidR="009F46C0" w:rsidRDefault="009F46C0">
            <w:pPr>
              <w:widowControl w:val="0"/>
              <w:spacing w:line="276" w:lineRule="auto"/>
            </w:pPr>
          </w:p>
        </w:tc>
        <w:tc>
          <w:tcPr>
            <w:tcW w:w="6095" w:type="dxa"/>
            <w:shd w:val="clear" w:color="auto" w:fill="auto"/>
            <w:tcMar>
              <w:top w:w="0" w:type="auto"/>
              <w:left w:w="38" w:type="dxa"/>
              <w:bottom w:w="0" w:type="auto"/>
              <w:right w:w="0" w:type="auto"/>
            </w:tcMar>
            <w:vAlign w:val="center"/>
          </w:tcPr>
          <w:p w14:paraId="455C5783" w14:textId="77777777" w:rsidR="009F46C0" w:rsidRDefault="005B3CA2">
            <w:pPr>
              <w:pStyle w:val="Titre1"/>
              <w:numPr>
                <w:ilvl w:val="0"/>
                <w:numId w:val="16"/>
              </w:numPr>
              <w:tabs>
                <w:tab w:val="left" w:pos="0"/>
              </w:tabs>
              <w:spacing w:before="40" w:after="40"/>
              <w:jc w:val="center"/>
              <w:rPr>
                <w:rFonts w:ascii="Calibri" w:eastAsia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8"/>
                <w:szCs w:val="18"/>
              </w:rPr>
              <w:t>Positionnement sur la classe de seconde</w:t>
            </w:r>
          </w:p>
          <w:p w14:paraId="02961F20" w14:textId="77777777" w:rsidR="009F46C0" w:rsidRDefault="005B3CA2">
            <w:pPr>
              <w:pStyle w:val="Titre1"/>
              <w:numPr>
                <w:ilvl w:val="0"/>
                <w:numId w:val="16"/>
              </w:numPr>
              <w:tabs>
                <w:tab w:val="left" w:pos="387"/>
              </w:tabs>
              <w:spacing w:before="40" w:after="40"/>
              <w:ind w:left="387"/>
              <w:jc w:val="center"/>
              <w:rPr>
                <w:rFonts w:ascii="Calibri" w:eastAsia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8"/>
                <w:szCs w:val="18"/>
              </w:rPr>
              <w:t>Début d’année                                                                               Fin d’année</w:t>
            </w:r>
          </w:p>
          <w:tbl>
            <w:tblPr>
              <w:tblStyle w:val="1"/>
              <w:tblW w:w="5208" w:type="dxa"/>
              <w:tblInd w:w="55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000000"/>
                <w:insideV w:val="single" w:sz="4" w:space="0" w:color="000000"/>
              </w:tblBorders>
              <w:tblLook w:val="0400" w:firstRow="0" w:lastRow="0" w:firstColumn="0" w:lastColumn="0" w:noHBand="0" w:noVBand="1"/>
            </w:tblPr>
            <w:tblGrid>
              <w:gridCol w:w="744"/>
              <w:gridCol w:w="744"/>
              <w:gridCol w:w="744"/>
              <w:gridCol w:w="744"/>
              <w:gridCol w:w="744"/>
              <w:gridCol w:w="744"/>
              <w:gridCol w:w="744"/>
            </w:tblGrid>
            <w:tr w:rsidR="00344DAE" w14:paraId="2759863D" w14:textId="77777777" w:rsidTr="00C60B67">
              <w:trPr>
                <w:trHeight w:val="255"/>
              </w:trPr>
              <w:tc>
                <w:tcPr>
                  <w:tcW w:w="744" w:type="dxa"/>
                  <w:tcBorders>
                    <w:top w:val="single" w:sz="8" w:space="0" w:color="auto"/>
                    <w:bottom w:val="single" w:sz="8" w:space="0" w:color="auto"/>
                  </w:tcBorders>
                  <w:shd w:val="clear" w:color="auto" w:fill="FFFFFF" w:themeFill="background1"/>
                  <w:tcMar>
                    <w:top w:w="0" w:type="auto"/>
                    <w:left w:w="88" w:type="dxa"/>
                    <w:bottom w:w="0" w:type="auto"/>
                    <w:right w:w="0" w:type="auto"/>
                  </w:tcMar>
                </w:tcPr>
                <w:p w14:paraId="7EF8F3CB" w14:textId="77777777" w:rsidR="00344DAE" w:rsidRDefault="00344DAE" w:rsidP="00344DAE">
                  <w:pPr>
                    <w:tabs>
                      <w:tab w:val="left" w:pos="387"/>
                    </w:tabs>
                    <w:ind w:left="387"/>
                    <w:jc w:val="center"/>
                    <w:rPr>
                      <w:color w:val="000000"/>
                      <w:shd w:val="clear" w:color="auto" w:fill="4F81BD"/>
                    </w:rPr>
                  </w:pPr>
                </w:p>
              </w:tc>
              <w:tc>
                <w:tcPr>
                  <w:tcW w:w="744" w:type="dxa"/>
                  <w:tcBorders>
                    <w:top w:val="single" w:sz="8" w:space="0" w:color="auto"/>
                    <w:bottom w:val="single" w:sz="8" w:space="0" w:color="auto"/>
                  </w:tcBorders>
                  <w:shd w:val="clear" w:color="auto" w:fill="FFFFFF" w:themeFill="background1"/>
                  <w:tcMar>
                    <w:top w:w="0" w:type="auto"/>
                    <w:left w:w="88" w:type="dxa"/>
                    <w:bottom w:w="0" w:type="auto"/>
                    <w:right w:w="0" w:type="auto"/>
                  </w:tcMar>
                </w:tcPr>
                <w:p w14:paraId="2FAD9C52" w14:textId="77777777" w:rsidR="00344DAE" w:rsidRDefault="00344DAE" w:rsidP="00344DAE">
                  <w:pPr>
                    <w:tabs>
                      <w:tab w:val="left" w:pos="387"/>
                    </w:tabs>
                    <w:ind w:left="387"/>
                    <w:jc w:val="center"/>
                    <w:rPr>
                      <w:color w:val="000000"/>
                      <w:shd w:val="clear" w:color="auto" w:fill="4F81BD"/>
                    </w:rPr>
                  </w:pPr>
                </w:p>
              </w:tc>
              <w:tc>
                <w:tcPr>
                  <w:tcW w:w="744" w:type="dxa"/>
                  <w:tcBorders>
                    <w:top w:val="single" w:sz="8" w:space="0" w:color="auto"/>
                    <w:bottom w:val="single" w:sz="8" w:space="0" w:color="auto"/>
                  </w:tcBorders>
                  <w:shd w:val="clear" w:color="auto" w:fill="FFFFFF" w:themeFill="background1"/>
                  <w:tcMar>
                    <w:top w:w="0" w:type="auto"/>
                    <w:left w:w="88" w:type="dxa"/>
                    <w:bottom w:w="0" w:type="auto"/>
                    <w:right w:w="0" w:type="auto"/>
                  </w:tcMar>
                </w:tcPr>
                <w:p w14:paraId="3252CD15" w14:textId="77777777" w:rsidR="00344DAE" w:rsidRDefault="00344DAE" w:rsidP="00344DAE">
                  <w:pPr>
                    <w:tabs>
                      <w:tab w:val="left" w:pos="387"/>
                    </w:tabs>
                    <w:ind w:left="387"/>
                    <w:jc w:val="center"/>
                    <w:rPr>
                      <w:color w:val="000000"/>
                      <w:shd w:val="clear" w:color="auto" w:fill="4F81BD"/>
                    </w:rPr>
                  </w:pPr>
                </w:p>
              </w:tc>
              <w:tc>
                <w:tcPr>
                  <w:tcW w:w="744" w:type="dxa"/>
                  <w:tcBorders>
                    <w:top w:val="single" w:sz="8" w:space="0" w:color="auto"/>
                    <w:bottom w:val="single" w:sz="8" w:space="0" w:color="auto"/>
                  </w:tcBorders>
                  <w:shd w:val="clear" w:color="auto" w:fill="auto"/>
                  <w:tcMar>
                    <w:top w:w="0" w:type="auto"/>
                    <w:left w:w="88" w:type="dxa"/>
                    <w:bottom w:w="0" w:type="auto"/>
                    <w:right w:w="0" w:type="auto"/>
                  </w:tcMar>
                </w:tcPr>
                <w:p w14:paraId="2D92698F" w14:textId="77777777" w:rsidR="00344DAE" w:rsidRDefault="00344DAE" w:rsidP="00344DAE">
                  <w:pPr>
                    <w:tabs>
                      <w:tab w:val="left" w:pos="387"/>
                    </w:tabs>
                    <w:ind w:left="387"/>
                    <w:jc w:val="center"/>
                    <w:rPr>
                      <w:color w:val="000000"/>
                      <w:shd w:val="clear" w:color="auto" w:fill="4F81BD"/>
                    </w:rPr>
                  </w:pPr>
                </w:p>
              </w:tc>
              <w:tc>
                <w:tcPr>
                  <w:tcW w:w="744" w:type="dxa"/>
                  <w:tcBorders>
                    <w:top w:val="single" w:sz="8" w:space="0" w:color="auto"/>
                    <w:bottom w:val="single" w:sz="8" w:space="0" w:color="auto"/>
                  </w:tcBorders>
                  <w:shd w:val="clear" w:color="auto" w:fill="auto"/>
                  <w:tcMar>
                    <w:top w:w="0" w:type="auto"/>
                    <w:left w:w="88" w:type="dxa"/>
                    <w:bottom w:w="0" w:type="auto"/>
                    <w:right w:w="0" w:type="auto"/>
                  </w:tcMar>
                </w:tcPr>
                <w:p w14:paraId="64E85F00" w14:textId="77777777" w:rsidR="00344DAE" w:rsidRDefault="00344DAE" w:rsidP="00344DAE">
                  <w:pPr>
                    <w:tabs>
                      <w:tab w:val="left" w:pos="387"/>
                    </w:tabs>
                    <w:ind w:left="387"/>
                    <w:jc w:val="center"/>
                    <w:rPr>
                      <w:color w:val="000000"/>
                      <w:shd w:val="clear" w:color="auto" w:fill="4F81BD"/>
                    </w:rPr>
                  </w:pPr>
                </w:p>
              </w:tc>
              <w:tc>
                <w:tcPr>
                  <w:tcW w:w="744" w:type="dxa"/>
                  <w:tcBorders>
                    <w:top w:val="single" w:sz="8" w:space="0" w:color="auto"/>
                    <w:bottom w:val="single" w:sz="8" w:space="0" w:color="auto"/>
                  </w:tcBorders>
                  <w:shd w:val="clear" w:color="auto" w:fill="00B050"/>
                  <w:tcMar>
                    <w:top w:w="0" w:type="auto"/>
                    <w:left w:w="88" w:type="dxa"/>
                    <w:bottom w:w="0" w:type="auto"/>
                    <w:right w:w="0" w:type="auto"/>
                  </w:tcMar>
                </w:tcPr>
                <w:p w14:paraId="41916ADA" w14:textId="77777777" w:rsidR="00344DAE" w:rsidRDefault="00344DAE" w:rsidP="00344DAE">
                  <w:pPr>
                    <w:tabs>
                      <w:tab w:val="left" w:pos="387"/>
                    </w:tabs>
                    <w:ind w:left="387"/>
                    <w:jc w:val="center"/>
                    <w:rPr>
                      <w:color w:val="000000"/>
                      <w:shd w:val="clear" w:color="auto" w:fill="4F81BD"/>
                    </w:rPr>
                  </w:pPr>
                </w:p>
              </w:tc>
              <w:tc>
                <w:tcPr>
                  <w:tcW w:w="744" w:type="dxa"/>
                  <w:tcBorders>
                    <w:top w:val="single" w:sz="8" w:space="0" w:color="auto"/>
                    <w:bottom w:val="single" w:sz="8" w:space="0" w:color="auto"/>
                  </w:tcBorders>
                  <w:shd w:val="clear" w:color="auto" w:fill="00B050"/>
                  <w:tcMar>
                    <w:top w:w="0" w:type="auto"/>
                    <w:left w:w="88" w:type="dxa"/>
                    <w:bottom w:w="0" w:type="auto"/>
                    <w:right w:w="0" w:type="auto"/>
                  </w:tcMar>
                </w:tcPr>
                <w:p w14:paraId="02BCFD99" w14:textId="77777777" w:rsidR="00344DAE" w:rsidRDefault="00344DAE" w:rsidP="00344DAE">
                  <w:pPr>
                    <w:tabs>
                      <w:tab w:val="left" w:pos="387"/>
                    </w:tabs>
                    <w:ind w:left="387"/>
                    <w:jc w:val="center"/>
                    <w:rPr>
                      <w:color w:val="000000"/>
                      <w:shd w:val="clear" w:color="auto" w:fill="4F81BD"/>
                    </w:rPr>
                  </w:pPr>
                </w:p>
              </w:tc>
            </w:tr>
          </w:tbl>
          <w:p w14:paraId="07EFE2D8" w14:textId="77777777" w:rsidR="00463E1C" w:rsidRDefault="00463E1C" w:rsidP="00463E1C">
            <w:pPr>
              <w:rPr>
                <w:rFonts w:asciiTheme="majorHAnsi" w:hAnsiTheme="majorHAnsi" w:cstheme="majorHAnsi"/>
              </w:rPr>
            </w:pPr>
          </w:p>
          <w:p w14:paraId="1BF1B50E" w14:textId="064B79C6" w:rsidR="009F46C0" w:rsidRDefault="00463E1C" w:rsidP="00463E1C">
            <w:pPr>
              <w:rPr>
                <w:color w:val="000000"/>
              </w:rPr>
            </w:pPr>
            <w:r w:rsidRPr="00C60B67">
              <w:rPr>
                <w:rFonts w:asciiTheme="majorHAnsi" w:hAnsiTheme="majorHAnsi" w:cstheme="majorHAnsi"/>
              </w:rPr>
              <w:t>Environnement</w:t>
            </w:r>
            <w:r>
              <w:rPr>
                <w:rFonts w:asciiTheme="majorHAnsi" w:hAnsiTheme="majorHAnsi" w:cstheme="majorHAnsi"/>
              </w:rPr>
              <w:t xml:space="preserve"> : </w:t>
            </w:r>
            <w:r w:rsidR="00DD017F">
              <w:rPr>
                <w:rFonts w:asciiTheme="majorHAnsi" w:hAnsiTheme="majorHAnsi" w:cstheme="majorHAnsi"/>
                <w:b/>
                <w:color w:val="00B0F0"/>
              </w:rPr>
              <w:t>MFE</w:t>
            </w:r>
            <w:r w:rsidRPr="00C60B67">
              <w:rPr>
                <w:rFonts w:asciiTheme="majorHAnsi" w:hAnsiTheme="majorHAnsi" w:cstheme="majorHAnsi"/>
                <w:b/>
                <w:color w:val="00B0F0"/>
              </w:rPr>
              <w:t>R</w:t>
            </w:r>
          </w:p>
        </w:tc>
      </w:tr>
    </w:tbl>
    <w:p w14:paraId="14011325" w14:textId="77777777" w:rsidR="009F46C0" w:rsidRDefault="009F46C0"/>
    <w:tbl>
      <w:tblPr>
        <w:tblStyle w:val="2"/>
        <w:tblW w:w="10773" w:type="dxa"/>
        <w:tblInd w:w="57" w:type="dxa"/>
        <w:tblBorders>
          <w:top w:val="single" w:sz="12" w:space="0" w:color="000001"/>
          <w:left w:val="single" w:sz="12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left w:w="57" w:type="dxa"/>
        </w:tblCellMar>
        <w:tblLook w:val="0000" w:firstRow="0" w:lastRow="0" w:firstColumn="0" w:lastColumn="0" w:noHBand="0" w:noVBand="0"/>
      </w:tblPr>
      <w:tblGrid>
        <w:gridCol w:w="2268"/>
        <w:gridCol w:w="4323"/>
        <w:gridCol w:w="4182"/>
      </w:tblGrid>
      <w:tr w:rsidR="009F46C0" w14:paraId="683E5C99" w14:textId="77777777" w:rsidTr="00761829">
        <w:trPr>
          <w:trHeight w:val="320"/>
        </w:trPr>
        <w:tc>
          <w:tcPr>
            <w:tcW w:w="2268" w:type="dxa"/>
            <w:tcBorders>
              <w:top w:val="single" w:sz="12" w:space="0" w:color="000001"/>
              <w:left w:val="single" w:sz="12" w:space="0" w:color="000001"/>
              <w:right w:val="single" w:sz="12" w:space="0" w:color="000001"/>
            </w:tcBorders>
            <w:shd w:val="clear" w:color="auto" w:fill="B7DDE8"/>
            <w:vAlign w:val="center"/>
          </w:tcPr>
          <w:p w14:paraId="08483BE0" w14:textId="77777777" w:rsidR="009F46C0" w:rsidRDefault="005B3CA2">
            <w:pP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Compétences visées</w:t>
            </w:r>
          </w:p>
        </w:tc>
        <w:tc>
          <w:tcPr>
            <w:tcW w:w="4323" w:type="dxa"/>
            <w:tcBorders>
              <w:top w:val="single" w:sz="12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B7DDE8"/>
            <w:tcMar>
              <w:top w:w="0" w:type="auto"/>
              <w:left w:w="38" w:type="dxa"/>
              <w:bottom w:w="0" w:type="auto"/>
              <w:right w:w="0" w:type="auto"/>
            </w:tcMar>
            <w:vAlign w:val="center"/>
          </w:tcPr>
          <w:p w14:paraId="562DB426" w14:textId="77777777" w:rsidR="009F46C0" w:rsidRDefault="005B3CA2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Critères d’évaluation</w:t>
            </w:r>
          </w:p>
        </w:tc>
        <w:tc>
          <w:tcPr>
            <w:tcW w:w="4182" w:type="dxa"/>
            <w:tcBorders>
              <w:top w:val="single" w:sz="12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</w:tcBorders>
            <w:shd w:val="clear" w:color="auto" w:fill="B7DDE8"/>
            <w:tcMar>
              <w:top w:w="0" w:type="auto"/>
              <w:left w:w="31" w:type="dxa"/>
              <w:bottom w:w="0" w:type="auto"/>
              <w:right w:w="0" w:type="auto"/>
            </w:tcMar>
            <w:vAlign w:val="center"/>
          </w:tcPr>
          <w:p w14:paraId="3265035A" w14:textId="77777777" w:rsidR="009F46C0" w:rsidRDefault="005B3CA2">
            <w:pP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Savoirs associés</w:t>
            </w:r>
          </w:p>
        </w:tc>
      </w:tr>
      <w:tr w:rsidR="009F46C0" w14:paraId="1AE090C3" w14:textId="77777777" w:rsidTr="00F24B4E">
        <w:trPr>
          <w:trHeight w:val="1630"/>
        </w:trPr>
        <w:tc>
          <w:tcPr>
            <w:tcW w:w="2268" w:type="dxa"/>
            <w:tcBorders>
              <w:left w:val="single" w:sz="12" w:space="0" w:color="000001"/>
              <w:right w:val="single" w:sz="12" w:space="0" w:color="000001"/>
            </w:tcBorders>
            <w:vAlign w:val="center"/>
          </w:tcPr>
          <w:p w14:paraId="3B734FAB" w14:textId="77777777" w:rsidR="009F46C0" w:rsidRPr="00761829" w:rsidRDefault="005B3CA2">
            <w:pPr>
              <w:spacing w:before="120" w:after="120"/>
              <w:ind w:left="74" w:right="57"/>
              <w:rPr>
                <w:rFonts w:asciiTheme="majorHAnsi" w:eastAsia="Arial" w:hAnsiTheme="majorHAnsi" w:cstheme="majorHAnsi"/>
                <w:color w:val="auto"/>
                <w:sz w:val="20"/>
                <w:szCs w:val="18"/>
              </w:rPr>
            </w:pPr>
            <w:r w:rsidRPr="00761829">
              <w:rPr>
                <w:rFonts w:asciiTheme="majorHAnsi" w:hAnsiTheme="majorHAnsi" w:cstheme="majorHAnsi"/>
                <w:b/>
                <w:sz w:val="20"/>
                <w:szCs w:val="20"/>
              </w:rPr>
              <w:t>CC91 : Interpréter</w:t>
            </w:r>
            <w:r w:rsidRPr="00761829">
              <w:rPr>
                <w:rFonts w:asciiTheme="majorHAnsi" w:hAnsiTheme="majorHAnsi" w:cstheme="majorHAnsi"/>
                <w:sz w:val="20"/>
                <w:szCs w:val="20"/>
              </w:rPr>
              <w:t xml:space="preserve"> les informations du client et/ou l’exploitant sur ses besoins</w:t>
            </w:r>
          </w:p>
        </w:tc>
        <w:tc>
          <w:tcPr>
            <w:tcW w:w="4323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auto"/>
              <w:left w:w="38" w:type="dxa"/>
              <w:bottom w:w="0" w:type="auto"/>
              <w:right w:w="0" w:type="auto"/>
            </w:tcMar>
            <w:vAlign w:val="center"/>
          </w:tcPr>
          <w:p w14:paraId="51C43726" w14:textId="62F63DE7" w:rsidR="009F46C0" w:rsidRPr="00761829" w:rsidRDefault="005B3CA2" w:rsidP="00F24B4E">
            <w:pPr>
              <w:ind w:left="-19" w:right="109"/>
              <w:rPr>
                <w:rFonts w:asciiTheme="majorHAnsi" w:hAnsiTheme="majorHAnsi" w:cstheme="majorHAnsi"/>
                <w:sz w:val="20"/>
                <w:szCs w:val="18"/>
                <w:lang w:bidi="fr-FR"/>
              </w:rPr>
            </w:pPr>
            <w:r w:rsidRPr="00761829">
              <w:rPr>
                <w:rFonts w:asciiTheme="majorHAnsi" w:hAnsiTheme="majorHAnsi" w:cstheme="majorHAnsi"/>
                <w:sz w:val="20"/>
                <w:szCs w:val="18"/>
                <w:lang w:bidi="fr-FR"/>
              </w:rPr>
              <w:t>Les événements avant panne sont collectés</w:t>
            </w:r>
          </w:p>
          <w:p w14:paraId="6F849973" w14:textId="0A2BB03C" w:rsidR="009F46C0" w:rsidRPr="00761829" w:rsidRDefault="005B3CA2" w:rsidP="00F24B4E">
            <w:pPr>
              <w:spacing w:line="288" w:lineRule="auto"/>
              <w:ind w:right="91"/>
              <w:rPr>
                <w:rFonts w:asciiTheme="majorHAnsi" w:hAnsiTheme="majorHAnsi" w:cstheme="majorHAnsi"/>
                <w:sz w:val="20"/>
                <w:szCs w:val="18"/>
                <w:lang w:bidi="fr-FR"/>
              </w:rPr>
            </w:pPr>
            <w:r w:rsidRPr="00761829">
              <w:rPr>
                <w:rFonts w:asciiTheme="majorHAnsi" w:hAnsiTheme="majorHAnsi" w:cstheme="majorHAnsi"/>
                <w:sz w:val="20"/>
                <w:szCs w:val="18"/>
                <w:lang w:bidi="fr-FR"/>
              </w:rPr>
              <w:t>Les constats sont pris en compte</w:t>
            </w:r>
          </w:p>
          <w:p w14:paraId="096EE80F" w14:textId="187A452A" w:rsidR="009F46C0" w:rsidRPr="00761829" w:rsidRDefault="005B3CA2" w:rsidP="00F24B4E">
            <w:pPr>
              <w:rPr>
                <w:rFonts w:asciiTheme="majorHAnsi" w:eastAsia="Calibri" w:hAnsiTheme="majorHAnsi" w:cstheme="majorHAnsi"/>
                <w:sz w:val="20"/>
                <w:szCs w:val="18"/>
              </w:rPr>
            </w:pPr>
            <w:r w:rsidRPr="00761829">
              <w:rPr>
                <w:rFonts w:asciiTheme="majorHAnsi" w:hAnsiTheme="majorHAnsi" w:cstheme="majorHAnsi"/>
                <w:sz w:val="20"/>
                <w:szCs w:val="18"/>
                <w:lang w:bidi="fr-FR"/>
              </w:rPr>
              <w:t>Les questions posées aux clients permettent de récolter d</w:t>
            </w:r>
            <w:r w:rsidR="008021CA">
              <w:rPr>
                <w:rFonts w:asciiTheme="majorHAnsi" w:hAnsiTheme="majorHAnsi" w:cstheme="majorHAnsi"/>
                <w:sz w:val="20"/>
                <w:szCs w:val="18"/>
                <w:lang w:bidi="fr-FR"/>
              </w:rPr>
              <w:t>es informations complémentaires</w:t>
            </w:r>
          </w:p>
        </w:tc>
        <w:tc>
          <w:tcPr>
            <w:tcW w:w="4182" w:type="dxa"/>
            <w:tcBorders>
              <w:top w:val="single" w:sz="6" w:space="0" w:color="000001"/>
              <w:left w:val="single" w:sz="6" w:space="0" w:color="000001"/>
              <w:right w:val="single" w:sz="12" w:space="0" w:color="000001"/>
            </w:tcBorders>
            <w:shd w:val="clear" w:color="auto" w:fill="auto"/>
            <w:tcMar>
              <w:top w:w="0" w:type="auto"/>
              <w:left w:w="31" w:type="dxa"/>
              <w:bottom w:w="0" w:type="auto"/>
              <w:right w:w="0" w:type="auto"/>
            </w:tcMar>
            <w:vAlign w:val="center"/>
          </w:tcPr>
          <w:p w14:paraId="079B5291" w14:textId="77777777" w:rsidR="004F1557" w:rsidRPr="00570C39" w:rsidRDefault="004F1557" w:rsidP="004F1557">
            <w:pPr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eastAsia="Arial" w:hAnsiTheme="majorHAnsi" w:cstheme="majorHAnsi"/>
                <w:bCs/>
                <w:color w:val="000000"/>
                <w:sz w:val="18"/>
                <w:szCs w:val="18"/>
              </w:rPr>
              <w:t>S6.2 Les opérations de mise en service et de maintenance</w:t>
            </w:r>
            <w:r w:rsidRPr="00761829">
              <w:rPr>
                <w:rFonts w:asciiTheme="majorHAnsi" w:hAnsiTheme="majorHAnsi" w:cstheme="majorHAnsi"/>
                <w:bCs/>
                <w:color w:val="000000"/>
                <w:sz w:val="18"/>
                <w:szCs w:val="18"/>
                <w:highlight w:val="yellow"/>
              </w:rPr>
              <w:t xml:space="preserve"> </w:t>
            </w:r>
          </w:p>
          <w:p w14:paraId="56A3B18D" w14:textId="77777777" w:rsidR="009F46C0" w:rsidRPr="00761829" w:rsidRDefault="005B3CA2">
            <w:pPr>
              <w:rPr>
                <w:rFonts w:asciiTheme="majorHAnsi" w:hAnsiTheme="majorHAnsi" w:cstheme="majorHAnsi"/>
                <w:color w:val="000000"/>
                <w:sz w:val="20"/>
                <w:szCs w:val="18"/>
              </w:rPr>
            </w:pPr>
            <w:r w:rsidRPr="00761829">
              <w:rPr>
                <w:rFonts w:asciiTheme="majorHAnsi" w:hAnsiTheme="majorHAnsi" w:cstheme="majorHAnsi"/>
                <w:color w:val="000000"/>
                <w:sz w:val="20"/>
                <w:szCs w:val="18"/>
              </w:rPr>
              <w:t>S7.1 Le processus qualité</w:t>
            </w:r>
          </w:p>
          <w:p w14:paraId="73E75C6F" w14:textId="77777777" w:rsidR="009F46C0" w:rsidRPr="00761829" w:rsidRDefault="005B3CA2">
            <w:pPr>
              <w:rPr>
                <w:rFonts w:asciiTheme="majorHAnsi" w:hAnsiTheme="majorHAnsi" w:cstheme="majorHAnsi"/>
                <w:sz w:val="20"/>
                <w:szCs w:val="18"/>
              </w:rPr>
            </w:pPr>
            <w:r w:rsidRPr="00761829">
              <w:rPr>
                <w:rFonts w:asciiTheme="majorHAnsi" w:hAnsiTheme="majorHAnsi" w:cstheme="majorHAnsi"/>
                <w:sz w:val="20"/>
                <w:szCs w:val="18"/>
              </w:rPr>
              <w:t>S8.1 La communication orale</w:t>
            </w:r>
          </w:p>
          <w:p w14:paraId="4DCF0ADD" w14:textId="77777777" w:rsidR="009F46C0" w:rsidRPr="00761829" w:rsidRDefault="005B3CA2">
            <w:pPr>
              <w:rPr>
                <w:rFonts w:asciiTheme="majorHAnsi" w:eastAsia="Arial" w:hAnsiTheme="majorHAnsi" w:cstheme="majorHAnsi"/>
                <w:sz w:val="20"/>
                <w:szCs w:val="18"/>
              </w:rPr>
            </w:pPr>
            <w:r w:rsidRPr="00761829">
              <w:rPr>
                <w:rFonts w:asciiTheme="majorHAnsi" w:hAnsiTheme="majorHAnsi" w:cstheme="majorHAnsi"/>
                <w:sz w:val="20"/>
                <w:szCs w:val="18"/>
              </w:rPr>
              <w:t>S8.2 Les outils de la communication écrite et numérique</w:t>
            </w:r>
          </w:p>
        </w:tc>
      </w:tr>
      <w:tr w:rsidR="009F46C0" w14:paraId="671A7DD2" w14:textId="77777777" w:rsidTr="00F24B4E">
        <w:trPr>
          <w:trHeight w:val="1257"/>
        </w:trPr>
        <w:tc>
          <w:tcPr>
            <w:tcW w:w="2268" w:type="dxa"/>
            <w:tcBorders>
              <w:left w:val="single" w:sz="12" w:space="0" w:color="000001"/>
              <w:right w:val="single" w:sz="12" w:space="0" w:color="000001"/>
            </w:tcBorders>
            <w:vAlign w:val="center"/>
          </w:tcPr>
          <w:p w14:paraId="341E3F77" w14:textId="77777777" w:rsidR="009F46C0" w:rsidRPr="00761829" w:rsidRDefault="005B3CA2">
            <w:pPr>
              <w:spacing w:before="120" w:after="120"/>
              <w:ind w:left="74" w:right="57"/>
              <w:rPr>
                <w:rFonts w:asciiTheme="majorHAnsi" w:hAnsiTheme="majorHAnsi" w:cstheme="majorHAnsi"/>
                <w:b/>
                <w:color w:val="000000"/>
                <w:sz w:val="20"/>
              </w:rPr>
            </w:pPr>
            <w:r w:rsidRPr="0076182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CC72 : Constater</w:t>
            </w:r>
            <w:r w:rsidRPr="00761829">
              <w:rPr>
                <w:rFonts w:asciiTheme="majorHAnsi" w:hAnsiTheme="majorHAnsi" w:cstheme="majorHAnsi"/>
                <w:sz w:val="20"/>
                <w:szCs w:val="20"/>
              </w:rPr>
              <w:t xml:space="preserve"> la défaillance</w:t>
            </w:r>
          </w:p>
        </w:tc>
        <w:tc>
          <w:tcPr>
            <w:tcW w:w="43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auto"/>
              <w:left w:w="38" w:type="dxa"/>
              <w:bottom w:w="0" w:type="auto"/>
              <w:right w:w="0" w:type="auto"/>
            </w:tcMar>
            <w:vAlign w:val="center"/>
          </w:tcPr>
          <w:p w14:paraId="411614E1" w14:textId="5A0EF2FA" w:rsidR="009F46C0" w:rsidRPr="00761829" w:rsidRDefault="005B3CA2" w:rsidP="00F24B4E">
            <w:pPr>
              <w:ind w:left="-19" w:right="109"/>
              <w:rPr>
                <w:rFonts w:asciiTheme="majorHAnsi" w:hAnsiTheme="majorHAnsi" w:cstheme="majorHAnsi"/>
                <w:sz w:val="20"/>
                <w:szCs w:val="18"/>
                <w:lang w:bidi="fr-FR"/>
              </w:rPr>
            </w:pPr>
            <w:r w:rsidRPr="00761829">
              <w:rPr>
                <w:rFonts w:asciiTheme="majorHAnsi" w:hAnsiTheme="majorHAnsi" w:cstheme="majorHAnsi"/>
                <w:sz w:val="20"/>
                <w:szCs w:val="18"/>
                <w:lang w:bidi="fr-FR"/>
              </w:rPr>
              <w:t xml:space="preserve">L’analyse des données technique de l’installation est effectuée </w:t>
            </w:r>
          </w:p>
          <w:p w14:paraId="072BD9B4" w14:textId="41B8CB4C" w:rsidR="009F46C0" w:rsidRPr="00761829" w:rsidRDefault="005B3CA2" w:rsidP="00F24B4E">
            <w:pPr>
              <w:spacing w:line="288" w:lineRule="auto"/>
              <w:ind w:right="91"/>
              <w:rPr>
                <w:rFonts w:asciiTheme="majorHAnsi" w:hAnsiTheme="majorHAnsi" w:cstheme="majorHAnsi"/>
                <w:sz w:val="20"/>
              </w:rPr>
            </w:pPr>
            <w:r w:rsidRPr="00761829">
              <w:rPr>
                <w:rFonts w:asciiTheme="majorHAnsi" w:hAnsiTheme="majorHAnsi" w:cstheme="majorHAnsi"/>
                <w:sz w:val="20"/>
                <w:szCs w:val="18"/>
                <w:lang w:bidi="fr-FR"/>
              </w:rPr>
              <w:t>Le dysfonctionnement est identifié</w:t>
            </w:r>
          </w:p>
        </w:tc>
        <w:tc>
          <w:tcPr>
            <w:tcW w:w="41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</w:tcBorders>
            <w:shd w:val="clear" w:color="auto" w:fill="auto"/>
            <w:tcMar>
              <w:top w:w="0" w:type="auto"/>
              <w:left w:w="31" w:type="dxa"/>
              <w:bottom w:w="0" w:type="auto"/>
              <w:right w:w="0" w:type="auto"/>
            </w:tcMar>
            <w:vAlign w:val="center"/>
          </w:tcPr>
          <w:p w14:paraId="427A4210" w14:textId="0C6B82E9" w:rsidR="009F46C0" w:rsidRPr="006D4CB3" w:rsidRDefault="006D4CB3" w:rsidP="006D4CB3">
            <w:pPr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eastAsia="Arial" w:hAnsiTheme="majorHAnsi" w:cstheme="majorHAnsi"/>
                <w:bCs/>
                <w:color w:val="000000"/>
                <w:sz w:val="18"/>
                <w:szCs w:val="18"/>
              </w:rPr>
              <w:t>S6.2 Les opérations de mise en service et de maintenance</w:t>
            </w:r>
            <w:r w:rsidRPr="00761829">
              <w:rPr>
                <w:rFonts w:asciiTheme="majorHAnsi" w:hAnsiTheme="majorHAnsi" w:cstheme="majorHAnsi"/>
                <w:bCs/>
                <w:color w:val="000000"/>
                <w:sz w:val="18"/>
                <w:szCs w:val="18"/>
                <w:highlight w:val="yellow"/>
              </w:rPr>
              <w:t xml:space="preserve"> </w:t>
            </w:r>
          </w:p>
          <w:p w14:paraId="674542A4" w14:textId="77777777" w:rsidR="009F46C0" w:rsidRPr="00761829" w:rsidRDefault="005B3CA2">
            <w:pPr>
              <w:rPr>
                <w:rFonts w:asciiTheme="majorHAnsi" w:hAnsiTheme="majorHAnsi" w:cstheme="majorHAnsi"/>
                <w:b/>
                <w:bCs/>
                <w:sz w:val="20"/>
              </w:rPr>
            </w:pPr>
            <w:r w:rsidRPr="00761829">
              <w:rPr>
                <w:rFonts w:asciiTheme="majorHAnsi" w:hAnsiTheme="majorHAnsi" w:cstheme="majorHAnsi"/>
                <w:sz w:val="20"/>
                <w:szCs w:val="18"/>
              </w:rPr>
              <w:t>S8.2 : les outils de la communication écrite et numérique</w:t>
            </w:r>
          </w:p>
        </w:tc>
      </w:tr>
      <w:tr w:rsidR="009F46C0" w14:paraId="6A9B7C57" w14:textId="77777777" w:rsidTr="00761829">
        <w:trPr>
          <w:trHeight w:val="1797"/>
        </w:trPr>
        <w:tc>
          <w:tcPr>
            <w:tcW w:w="2268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right w:val="single" w:sz="12" w:space="0" w:color="000001"/>
            </w:tcBorders>
            <w:vAlign w:val="center"/>
          </w:tcPr>
          <w:p w14:paraId="7E59BEDF" w14:textId="77777777" w:rsidR="009F46C0" w:rsidRPr="00761829" w:rsidRDefault="005B3CA2">
            <w:pPr>
              <w:spacing w:before="120" w:after="120"/>
              <w:ind w:left="74" w:right="57"/>
              <w:rPr>
                <w:rFonts w:asciiTheme="majorHAnsi" w:eastAsia="Arial" w:hAnsiTheme="majorHAnsi" w:cstheme="majorHAnsi"/>
                <w:b/>
                <w:color w:val="auto"/>
                <w:sz w:val="20"/>
                <w:szCs w:val="18"/>
              </w:rPr>
            </w:pPr>
            <w:r w:rsidRPr="00761829">
              <w:rPr>
                <w:rFonts w:asciiTheme="majorHAnsi" w:hAnsiTheme="majorHAnsi" w:cstheme="majorHAnsi"/>
                <w:b/>
                <w:sz w:val="20"/>
                <w:szCs w:val="20"/>
                <w:highlight w:val="white"/>
              </w:rPr>
              <w:t>CC73 : Lister</w:t>
            </w:r>
            <w:r w:rsidRPr="00761829">
              <w:rPr>
                <w:rFonts w:asciiTheme="majorHAnsi" w:hAnsiTheme="majorHAnsi" w:cstheme="majorHAnsi"/>
                <w:sz w:val="20"/>
                <w:szCs w:val="20"/>
                <w:highlight w:val="white"/>
              </w:rPr>
              <w:t xml:space="preserve"> des hypothèses de panne et/ou de   dysfonctionnement</w:t>
            </w:r>
          </w:p>
        </w:tc>
        <w:tc>
          <w:tcPr>
            <w:tcW w:w="43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auto"/>
              <w:left w:w="38" w:type="dxa"/>
              <w:bottom w:w="0" w:type="auto"/>
              <w:right w:w="0" w:type="auto"/>
            </w:tcMar>
            <w:vAlign w:val="center"/>
          </w:tcPr>
          <w:p w14:paraId="7A1F9480" w14:textId="3A9BDE9C" w:rsidR="006D4CB3" w:rsidRDefault="005B3CA2" w:rsidP="00F24B4E">
            <w:pPr>
              <w:ind w:left="-19" w:right="109"/>
              <w:rPr>
                <w:rFonts w:asciiTheme="majorHAnsi" w:hAnsiTheme="majorHAnsi" w:cstheme="majorHAnsi"/>
                <w:sz w:val="20"/>
                <w:szCs w:val="18"/>
                <w:lang w:bidi="fr-FR"/>
              </w:rPr>
            </w:pPr>
            <w:r w:rsidRPr="00761829">
              <w:rPr>
                <w:rFonts w:asciiTheme="majorHAnsi" w:hAnsiTheme="majorHAnsi" w:cstheme="majorHAnsi"/>
                <w:sz w:val="20"/>
                <w:szCs w:val="18"/>
                <w:lang w:bidi="fr-FR"/>
              </w:rPr>
              <w:t>Toutes les hypothèses émises sont pertinentes</w:t>
            </w:r>
          </w:p>
          <w:p w14:paraId="59463162" w14:textId="08B7E084" w:rsidR="006D4CB3" w:rsidRDefault="005B3CA2" w:rsidP="00F24B4E">
            <w:pPr>
              <w:ind w:right="109"/>
              <w:rPr>
                <w:rFonts w:asciiTheme="majorHAnsi" w:hAnsiTheme="majorHAnsi" w:cstheme="majorHAnsi"/>
                <w:sz w:val="20"/>
                <w:szCs w:val="18"/>
                <w:lang w:bidi="fr-FR"/>
              </w:rPr>
            </w:pPr>
            <w:r w:rsidRPr="00761829">
              <w:rPr>
                <w:rFonts w:asciiTheme="majorHAnsi" w:hAnsiTheme="majorHAnsi" w:cstheme="majorHAnsi"/>
                <w:sz w:val="20"/>
                <w:szCs w:val="18"/>
                <w:lang w:bidi="fr-FR"/>
              </w:rPr>
              <w:t>La hiérarchie des hypothèses identifiées est cohérente</w:t>
            </w:r>
          </w:p>
          <w:p w14:paraId="71417FE0" w14:textId="2890E24B" w:rsidR="009F46C0" w:rsidRPr="006D4CB3" w:rsidRDefault="005B3CA2" w:rsidP="00F24B4E">
            <w:pPr>
              <w:ind w:right="109"/>
              <w:rPr>
                <w:rFonts w:asciiTheme="majorHAnsi" w:hAnsiTheme="majorHAnsi" w:cstheme="majorHAnsi"/>
                <w:sz w:val="20"/>
                <w:szCs w:val="18"/>
                <w:lang w:bidi="fr-FR"/>
              </w:rPr>
            </w:pPr>
            <w:r w:rsidRPr="00761829">
              <w:rPr>
                <w:rFonts w:asciiTheme="majorHAnsi" w:hAnsiTheme="majorHAnsi" w:cstheme="majorHAnsi"/>
                <w:sz w:val="20"/>
                <w:szCs w:val="18"/>
                <w:lang w:bidi="fr-FR"/>
              </w:rPr>
              <w:t>La sécurité des biens et des personnes est assurée</w:t>
            </w:r>
            <w:r w:rsidRPr="00761829"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1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</w:tcBorders>
            <w:shd w:val="clear" w:color="auto" w:fill="auto"/>
            <w:tcMar>
              <w:top w:w="0" w:type="auto"/>
              <w:left w:w="31" w:type="dxa"/>
              <w:bottom w:w="0" w:type="auto"/>
              <w:right w:w="0" w:type="auto"/>
            </w:tcMar>
            <w:vAlign w:val="center"/>
          </w:tcPr>
          <w:p w14:paraId="78D3A630" w14:textId="77777777" w:rsidR="009F46C0" w:rsidRPr="00761829" w:rsidRDefault="005B3CA2">
            <w:pPr>
              <w:ind w:left="96"/>
              <w:rPr>
                <w:rFonts w:asciiTheme="majorHAnsi" w:eastAsia="Arial" w:hAnsiTheme="majorHAnsi" w:cstheme="majorHAnsi"/>
                <w:color w:val="000000"/>
                <w:sz w:val="20"/>
                <w:szCs w:val="18"/>
              </w:rPr>
            </w:pPr>
            <w:r w:rsidRPr="00761829">
              <w:rPr>
                <w:rFonts w:asciiTheme="majorHAnsi" w:hAnsiTheme="majorHAnsi" w:cstheme="majorHAnsi"/>
                <w:sz w:val="20"/>
                <w:szCs w:val="18"/>
              </w:rPr>
              <w:t>S8.2 Les outils de la communication écrite et numérique</w:t>
            </w:r>
          </w:p>
        </w:tc>
      </w:tr>
      <w:tr w:rsidR="009F46C0" w14:paraId="04A49863" w14:textId="77777777" w:rsidTr="00761829">
        <w:trPr>
          <w:trHeight w:val="1797"/>
        </w:trPr>
        <w:tc>
          <w:tcPr>
            <w:tcW w:w="2268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right w:val="single" w:sz="12" w:space="0" w:color="000001"/>
            </w:tcBorders>
            <w:vAlign w:val="center"/>
          </w:tcPr>
          <w:p w14:paraId="69FE0E03" w14:textId="77777777" w:rsidR="009F46C0" w:rsidRPr="00761829" w:rsidRDefault="005B3CA2">
            <w:pPr>
              <w:spacing w:before="120" w:after="120"/>
              <w:ind w:left="74" w:right="57"/>
              <w:rPr>
                <w:rFonts w:asciiTheme="majorHAnsi" w:hAnsiTheme="majorHAnsi" w:cstheme="majorHAnsi"/>
                <w:b/>
                <w:sz w:val="20"/>
                <w:szCs w:val="20"/>
                <w:highlight w:val="white"/>
              </w:rPr>
            </w:pPr>
            <w:r w:rsidRPr="00761829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CC81 : Compléter </w:t>
            </w:r>
            <w:r w:rsidRPr="00761829">
              <w:rPr>
                <w:rFonts w:asciiTheme="majorHAnsi" w:hAnsiTheme="majorHAnsi" w:cstheme="majorHAnsi"/>
                <w:sz w:val="20"/>
                <w:szCs w:val="20"/>
              </w:rPr>
              <w:t>les documents techniques et administratifs</w:t>
            </w:r>
          </w:p>
        </w:tc>
        <w:tc>
          <w:tcPr>
            <w:tcW w:w="43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auto"/>
              <w:left w:w="38" w:type="dxa"/>
              <w:bottom w:w="0" w:type="auto"/>
              <w:right w:w="0" w:type="auto"/>
            </w:tcMar>
            <w:vAlign w:val="center"/>
          </w:tcPr>
          <w:p w14:paraId="185CA2ED" w14:textId="77777777" w:rsidR="00F24B4E" w:rsidRDefault="005B3CA2" w:rsidP="00F24B4E">
            <w:pPr>
              <w:ind w:left="-19" w:right="109"/>
              <w:rPr>
                <w:rFonts w:asciiTheme="majorHAnsi" w:hAnsiTheme="majorHAnsi" w:cstheme="majorHAnsi"/>
                <w:sz w:val="20"/>
                <w:szCs w:val="18"/>
                <w:lang w:bidi="fr-FR"/>
              </w:rPr>
            </w:pPr>
            <w:r w:rsidRPr="00761829">
              <w:rPr>
                <w:rFonts w:asciiTheme="majorHAnsi" w:hAnsiTheme="majorHAnsi" w:cstheme="majorHAnsi"/>
                <w:sz w:val="20"/>
                <w:szCs w:val="18"/>
                <w:lang w:bidi="fr-FR"/>
              </w:rPr>
              <w:t>La fiche d’interve</w:t>
            </w:r>
            <w:r w:rsidR="008021CA">
              <w:rPr>
                <w:rFonts w:asciiTheme="majorHAnsi" w:hAnsiTheme="majorHAnsi" w:cstheme="majorHAnsi"/>
                <w:sz w:val="20"/>
                <w:szCs w:val="18"/>
                <w:lang w:bidi="fr-FR"/>
              </w:rPr>
              <w:t>ntion est complétée sans erreur</w:t>
            </w:r>
          </w:p>
          <w:p w14:paraId="0DC0FB60" w14:textId="5427DD2B" w:rsidR="009F46C0" w:rsidRPr="00F24B4E" w:rsidRDefault="005B3CA2" w:rsidP="00F24B4E">
            <w:pPr>
              <w:ind w:left="-19" w:right="109"/>
              <w:rPr>
                <w:rFonts w:asciiTheme="majorHAnsi" w:hAnsiTheme="majorHAnsi" w:cstheme="majorHAnsi"/>
                <w:sz w:val="20"/>
                <w:szCs w:val="18"/>
                <w:lang w:bidi="fr-FR"/>
              </w:rPr>
            </w:pPr>
            <w:r w:rsidRPr="00761829">
              <w:rPr>
                <w:rFonts w:asciiTheme="majorHAnsi" w:hAnsiTheme="majorHAnsi" w:cstheme="majorHAnsi"/>
                <w:sz w:val="20"/>
                <w:szCs w:val="18"/>
                <w:lang w:bidi="fr-FR"/>
              </w:rPr>
              <w:t xml:space="preserve">Les informations du système sont consignées sur </w:t>
            </w:r>
            <w:r w:rsidR="00F24B4E">
              <w:rPr>
                <w:rFonts w:asciiTheme="majorHAnsi" w:hAnsiTheme="majorHAnsi" w:cstheme="majorHAnsi"/>
                <w:sz w:val="20"/>
                <w:szCs w:val="18"/>
                <w:lang w:bidi="fr-FR"/>
              </w:rPr>
              <w:t>L</w:t>
            </w:r>
            <w:r w:rsidRPr="00761829">
              <w:rPr>
                <w:rFonts w:asciiTheme="majorHAnsi" w:hAnsiTheme="majorHAnsi" w:cstheme="majorHAnsi"/>
                <w:sz w:val="20"/>
                <w:szCs w:val="18"/>
                <w:lang w:bidi="fr-FR"/>
              </w:rPr>
              <w:t>e support prévu à cet effet</w:t>
            </w:r>
          </w:p>
        </w:tc>
        <w:tc>
          <w:tcPr>
            <w:tcW w:w="41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</w:tcBorders>
            <w:shd w:val="clear" w:color="auto" w:fill="auto"/>
            <w:tcMar>
              <w:top w:w="0" w:type="auto"/>
              <w:left w:w="31" w:type="dxa"/>
              <w:bottom w:w="0" w:type="auto"/>
              <w:right w:w="0" w:type="auto"/>
            </w:tcMar>
            <w:vAlign w:val="center"/>
          </w:tcPr>
          <w:p w14:paraId="3F784966" w14:textId="77777777" w:rsidR="009F46C0" w:rsidRPr="00761829" w:rsidRDefault="005B3CA2">
            <w:pPr>
              <w:ind w:left="96"/>
              <w:rPr>
                <w:rFonts w:asciiTheme="majorHAnsi" w:hAnsiTheme="majorHAnsi" w:cstheme="majorHAnsi"/>
                <w:b/>
                <w:bCs/>
                <w:sz w:val="20"/>
              </w:rPr>
            </w:pPr>
            <w:r w:rsidRPr="00761829">
              <w:rPr>
                <w:rFonts w:asciiTheme="majorHAnsi" w:hAnsiTheme="majorHAnsi" w:cstheme="majorHAnsi"/>
                <w:sz w:val="20"/>
                <w:szCs w:val="18"/>
              </w:rPr>
              <w:t>S8.2 Les outils de la communication écrite et numérique</w:t>
            </w:r>
          </w:p>
        </w:tc>
      </w:tr>
      <w:tr w:rsidR="009F46C0" w14:paraId="0B919A25" w14:textId="77777777" w:rsidTr="00761829">
        <w:trPr>
          <w:trHeight w:val="1797"/>
        </w:trPr>
        <w:tc>
          <w:tcPr>
            <w:tcW w:w="2268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right w:val="single" w:sz="12" w:space="0" w:color="000001"/>
            </w:tcBorders>
            <w:vAlign w:val="center"/>
          </w:tcPr>
          <w:p w14:paraId="3976C8A2" w14:textId="77777777" w:rsidR="009F46C0" w:rsidRPr="00761829" w:rsidRDefault="005B3CA2">
            <w:pPr>
              <w:spacing w:before="120" w:after="120"/>
              <w:ind w:left="74" w:right="57"/>
              <w:rPr>
                <w:rFonts w:asciiTheme="majorHAnsi" w:hAnsiTheme="majorHAnsi" w:cstheme="majorHAnsi"/>
                <w:b/>
                <w:sz w:val="20"/>
                <w:szCs w:val="20"/>
                <w:highlight w:val="white"/>
              </w:rPr>
            </w:pPr>
            <w:r w:rsidRPr="00761829">
              <w:rPr>
                <w:rFonts w:asciiTheme="majorHAnsi" w:hAnsiTheme="majorHAnsi" w:cstheme="majorHAnsi"/>
                <w:b/>
                <w:sz w:val="20"/>
                <w:szCs w:val="20"/>
              </w:rPr>
              <w:t>CC83 : Formuler</w:t>
            </w:r>
            <w:r w:rsidRPr="00761829">
              <w:rPr>
                <w:rFonts w:asciiTheme="majorHAnsi" w:hAnsiTheme="majorHAnsi" w:cstheme="majorHAnsi"/>
                <w:sz w:val="20"/>
                <w:szCs w:val="20"/>
              </w:rPr>
              <w:t xml:space="preserve"> un compte-rendu, un rapport d’activité</w:t>
            </w:r>
          </w:p>
        </w:tc>
        <w:tc>
          <w:tcPr>
            <w:tcW w:w="43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auto"/>
              <w:left w:w="38" w:type="dxa"/>
              <w:bottom w:w="0" w:type="auto"/>
              <w:right w:w="0" w:type="auto"/>
            </w:tcMar>
            <w:vAlign w:val="center"/>
          </w:tcPr>
          <w:p w14:paraId="1CFBD14F" w14:textId="311A0D5C" w:rsidR="009F46C0" w:rsidRPr="00761829" w:rsidRDefault="005B3CA2" w:rsidP="00F24B4E">
            <w:pPr>
              <w:ind w:left="-19" w:right="109"/>
              <w:rPr>
                <w:rFonts w:asciiTheme="majorHAnsi" w:hAnsiTheme="majorHAnsi" w:cstheme="majorHAnsi"/>
                <w:sz w:val="20"/>
                <w:szCs w:val="18"/>
                <w:lang w:bidi="fr-FR"/>
              </w:rPr>
            </w:pPr>
            <w:r w:rsidRPr="00761829">
              <w:rPr>
                <w:rFonts w:asciiTheme="majorHAnsi" w:hAnsiTheme="majorHAnsi" w:cstheme="majorHAnsi"/>
                <w:sz w:val="20"/>
                <w:szCs w:val="18"/>
                <w:lang w:bidi="fr-FR"/>
              </w:rPr>
              <w:t>Le compte-rendu est factuel et complet</w:t>
            </w:r>
          </w:p>
          <w:p w14:paraId="35605E46" w14:textId="61F25FCE" w:rsidR="009F46C0" w:rsidRPr="00761829" w:rsidRDefault="005B3CA2" w:rsidP="00F24B4E">
            <w:pPr>
              <w:ind w:left="-19" w:right="109"/>
              <w:rPr>
                <w:rFonts w:asciiTheme="majorHAnsi" w:hAnsiTheme="majorHAnsi" w:cstheme="majorHAnsi"/>
                <w:sz w:val="20"/>
                <w:szCs w:val="18"/>
                <w:lang w:bidi="fr-FR"/>
              </w:rPr>
            </w:pPr>
            <w:r w:rsidRPr="00761829">
              <w:rPr>
                <w:rFonts w:asciiTheme="majorHAnsi" w:hAnsiTheme="majorHAnsi" w:cstheme="majorHAnsi"/>
                <w:sz w:val="20"/>
                <w:szCs w:val="18"/>
                <w:lang w:bidi="fr-FR"/>
              </w:rPr>
              <w:t>Les formules de civilités sont adaptées à la situation</w:t>
            </w:r>
          </w:p>
          <w:p w14:paraId="18831DA4" w14:textId="341DBB9A" w:rsidR="009F46C0" w:rsidRPr="00761829" w:rsidRDefault="005B3CA2" w:rsidP="00F24B4E">
            <w:pPr>
              <w:ind w:left="-19" w:right="109"/>
              <w:rPr>
                <w:rFonts w:asciiTheme="majorHAnsi" w:hAnsiTheme="majorHAnsi" w:cstheme="majorHAnsi"/>
                <w:sz w:val="20"/>
                <w:szCs w:val="18"/>
                <w:lang w:bidi="fr-FR"/>
              </w:rPr>
            </w:pPr>
            <w:r w:rsidRPr="00761829">
              <w:rPr>
                <w:rFonts w:asciiTheme="majorHAnsi" w:hAnsiTheme="majorHAnsi" w:cstheme="majorHAnsi"/>
                <w:sz w:val="20"/>
                <w:szCs w:val="18"/>
                <w:lang w:bidi="fr-FR"/>
              </w:rPr>
              <w:t>Le support de communication est adapté à la situation</w:t>
            </w:r>
          </w:p>
          <w:p w14:paraId="08A40ACB" w14:textId="2D0F7C40" w:rsidR="00761829" w:rsidRDefault="005B3CA2" w:rsidP="00F24B4E">
            <w:pPr>
              <w:ind w:left="-19" w:right="109"/>
              <w:rPr>
                <w:rFonts w:asciiTheme="majorHAnsi" w:hAnsiTheme="majorHAnsi" w:cstheme="majorHAnsi"/>
                <w:sz w:val="20"/>
                <w:szCs w:val="18"/>
                <w:lang w:bidi="fr-FR"/>
              </w:rPr>
            </w:pPr>
            <w:r w:rsidRPr="00761829">
              <w:rPr>
                <w:rFonts w:asciiTheme="majorHAnsi" w:hAnsiTheme="majorHAnsi" w:cstheme="majorHAnsi"/>
                <w:sz w:val="20"/>
                <w:szCs w:val="18"/>
                <w:lang w:bidi="fr-FR"/>
              </w:rPr>
              <w:t>L’utilisation de l’outil de communication est maîtrisée</w:t>
            </w:r>
          </w:p>
          <w:p w14:paraId="3FFD8E7E" w14:textId="161CE1CC" w:rsidR="009F46C0" w:rsidRPr="00761829" w:rsidRDefault="005B3CA2" w:rsidP="00F24B4E">
            <w:pPr>
              <w:ind w:left="-19" w:right="109"/>
              <w:rPr>
                <w:rFonts w:asciiTheme="majorHAnsi" w:hAnsiTheme="majorHAnsi" w:cstheme="majorHAnsi"/>
                <w:sz w:val="20"/>
                <w:szCs w:val="20"/>
              </w:rPr>
            </w:pPr>
            <w:r w:rsidRPr="00761829">
              <w:rPr>
                <w:rFonts w:asciiTheme="majorHAnsi" w:hAnsiTheme="majorHAnsi" w:cstheme="majorHAnsi"/>
                <w:sz w:val="20"/>
                <w:szCs w:val="18"/>
                <w:lang w:bidi="fr-FR"/>
              </w:rPr>
              <w:t>Les documents sont transmis</w:t>
            </w:r>
          </w:p>
        </w:tc>
        <w:tc>
          <w:tcPr>
            <w:tcW w:w="41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</w:tcBorders>
            <w:shd w:val="clear" w:color="auto" w:fill="auto"/>
            <w:tcMar>
              <w:top w:w="0" w:type="auto"/>
              <w:left w:w="31" w:type="dxa"/>
              <w:bottom w:w="0" w:type="auto"/>
              <w:right w:w="0" w:type="auto"/>
            </w:tcMar>
            <w:vAlign w:val="center"/>
          </w:tcPr>
          <w:p w14:paraId="7D5045C5" w14:textId="77777777" w:rsidR="009F46C0" w:rsidRPr="00761829" w:rsidRDefault="005B3CA2">
            <w:pPr>
              <w:ind w:left="96"/>
              <w:rPr>
                <w:rFonts w:asciiTheme="majorHAnsi" w:hAnsiTheme="majorHAnsi" w:cstheme="majorHAnsi"/>
                <w:b/>
                <w:bCs/>
                <w:sz w:val="20"/>
              </w:rPr>
            </w:pPr>
            <w:r w:rsidRPr="00761829">
              <w:rPr>
                <w:rFonts w:asciiTheme="majorHAnsi" w:hAnsiTheme="majorHAnsi" w:cstheme="majorHAnsi"/>
                <w:sz w:val="20"/>
                <w:szCs w:val="18"/>
              </w:rPr>
              <w:t>S8.2 Les outils de la communication écrite et numérique</w:t>
            </w:r>
          </w:p>
        </w:tc>
      </w:tr>
    </w:tbl>
    <w:p w14:paraId="6BD32F6B" w14:textId="77777777" w:rsidR="009F46C0" w:rsidRDefault="009F46C0"/>
    <w:p w14:paraId="1FCEFBA2" w14:textId="5BB038A3" w:rsidR="009F46C0" w:rsidRDefault="009F46C0"/>
    <w:p w14:paraId="1279AD38" w14:textId="60F6F550" w:rsidR="00BF494D" w:rsidRDefault="00BF494D"/>
    <w:p w14:paraId="7D2DF233" w14:textId="66B17D32" w:rsidR="00BF494D" w:rsidRDefault="00BF494D"/>
    <w:p w14:paraId="421CCBF1" w14:textId="65C8C227" w:rsidR="00BF494D" w:rsidRDefault="00BF494D"/>
    <w:p w14:paraId="61CD37B2" w14:textId="18DE863A" w:rsidR="00BF494D" w:rsidRDefault="00BF494D"/>
    <w:p w14:paraId="2BD01B64" w14:textId="77777777" w:rsidR="00BF494D" w:rsidRDefault="00BF494D"/>
    <w:p w14:paraId="3BDD89FD" w14:textId="0AED0433" w:rsidR="00761829" w:rsidRDefault="00E9525B" w:rsidP="00033D4C">
      <w:pPr>
        <w:tabs>
          <w:tab w:val="left" w:pos="7920"/>
          <w:tab w:val="left" w:pos="8655"/>
        </w:tabs>
      </w:pPr>
      <w:r>
        <w:tab/>
      </w:r>
      <w:r w:rsidR="00033D4C">
        <w:tab/>
      </w:r>
    </w:p>
    <w:tbl>
      <w:tblPr>
        <w:tblStyle w:val="2"/>
        <w:tblW w:w="10773" w:type="dxa"/>
        <w:tblInd w:w="15" w:type="dxa"/>
        <w:tblBorders>
          <w:top w:val="single" w:sz="12" w:space="0" w:color="000001"/>
          <w:left w:val="single" w:sz="12" w:space="0" w:color="000001"/>
          <w:bottom w:val="single" w:sz="12" w:space="0" w:color="000001"/>
          <w:right w:val="single" w:sz="12" w:space="0" w:color="000001"/>
          <w:insideH w:val="single" w:sz="6" w:space="0" w:color="000001"/>
          <w:insideV w:val="single" w:sz="6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10773"/>
      </w:tblGrid>
      <w:tr w:rsidR="009F46C0" w14:paraId="034543E1" w14:textId="77777777">
        <w:trPr>
          <w:trHeight w:val="305"/>
        </w:trPr>
        <w:tc>
          <w:tcPr>
            <w:tcW w:w="10773" w:type="dxa"/>
            <w:shd w:val="clear" w:color="auto" w:fill="B7DDE8"/>
            <w:vAlign w:val="center"/>
          </w:tcPr>
          <w:p w14:paraId="62982EB8" w14:textId="2CD989AE" w:rsidR="009F46C0" w:rsidRDefault="005B3CA2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Prérequis des élèves</w:t>
            </w:r>
            <w:r w:rsidR="00396510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 (séquence 4)</w:t>
            </w:r>
          </w:p>
        </w:tc>
      </w:tr>
      <w:tr w:rsidR="009F46C0" w14:paraId="2DE13155" w14:textId="77777777">
        <w:trPr>
          <w:trHeight w:val="649"/>
        </w:trPr>
        <w:tc>
          <w:tcPr>
            <w:tcW w:w="10773" w:type="dxa"/>
            <w:vAlign w:val="center"/>
          </w:tcPr>
          <w:p w14:paraId="1349CBF5" w14:textId="77777777" w:rsidR="009F46C0" w:rsidRDefault="005B3CA2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Avoir effectué et validé la séquence 3</w:t>
            </w:r>
          </w:p>
          <w:p w14:paraId="68EB81D8" w14:textId="662E35DF" w:rsidR="009F46C0" w:rsidRDefault="005B3CA2" w:rsidP="00761829">
            <w:pPr>
              <w:pStyle w:val="Paragraphedeliste"/>
              <w:rPr>
                <w:rFonts w:ascii="Calibri" w:eastAsia="Arial" w:hAnsi="Calibri" w:cs="Arial"/>
                <w:color w:val="000000"/>
                <w:sz w:val="18"/>
                <w:szCs w:val="16"/>
              </w:rPr>
            </w:pPr>
            <w:r>
              <w:rPr>
                <w:rFonts w:ascii="Calibri" w:eastAsia="Arial" w:hAnsi="Calibri" w:cs="Arial"/>
                <w:color w:val="000000"/>
                <w:sz w:val="18"/>
                <w:szCs w:val="16"/>
              </w:rPr>
              <w:t xml:space="preserve">                                                                                Savoir compléter une fiche de dépannage</w:t>
            </w:r>
          </w:p>
        </w:tc>
      </w:tr>
    </w:tbl>
    <w:p w14:paraId="332E5901" w14:textId="77777777" w:rsidR="009F46C0" w:rsidRPr="003A55B0" w:rsidRDefault="009F46C0">
      <w:pPr>
        <w:rPr>
          <w:sz w:val="16"/>
        </w:rPr>
      </w:pPr>
    </w:p>
    <w:tbl>
      <w:tblPr>
        <w:tblStyle w:val="2"/>
        <w:tblW w:w="10773" w:type="dxa"/>
        <w:tblInd w:w="15" w:type="dxa"/>
        <w:tblBorders>
          <w:top w:val="single" w:sz="12" w:space="0" w:color="000001"/>
          <w:left w:val="single" w:sz="12" w:space="0" w:color="000001"/>
          <w:bottom w:val="single" w:sz="12" w:space="0" w:color="000001"/>
          <w:right w:val="single" w:sz="12" w:space="0" w:color="000001"/>
          <w:insideH w:val="single" w:sz="6" w:space="0" w:color="000001"/>
          <w:insideV w:val="single" w:sz="6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5103"/>
        <w:gridCol w:w="5670"/>
      </w:tblGrid>
      <w:tr w:rsidR="009F46C0" w14:paraId="29D289FB" w14:textId="77777777">
        <w:trPr>
          <w:trHeight w:val="410"/>
        </w:trPr>
        <w:tc>
          <w:tcPr>
            <w:tcW w:w="10773" w:type="dxa"/>
            <w:gridSpan w:val="2"/>
            <w:shd w:val="clear" w:color="auto" w:fill="B7DDE8"/>
            <w:vAlign w:val="center"/>
          </w:tcPr>
          <w:p w14:paraId="14194E03" w14:textId="77777777" w:rsidR="009F46C0" w:rsidRDefault="005B3CA2">
            <w:pPr>
              <w:ind w:left="360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Présentation du contexte professionnel</w:t>
            </w:r>
          </w:p>
        </w:tc>
      </w:tr>
      <w:tr w:rsidR="009F46C0" w14:paraId="727A7226" w14:textId="77777777">
        <w:trPr>
          <w:trHeight w:val="520"/>
        </w:trPr>
        <w:tc>
          <w:tcPr>
            <w:tcW w:w="10773" w:type="dxa"/>
            <w:gridSpan w:val="2"/>
            <w:vAlign w:val="center"/>
          </w:tcPr>
          <w:p w14:paraId="0D042134" w14:textId="04FBC94A" w:rsidR="009F46C0" w:rsidRPr="009019AC" w:rsidRDefault="005B3CA2" w:rsidP="001C1CB6">
            <w:pPr>
              <w:pStyle w:val="Titre1"/>
              <w:numPr>
                <w:ilvl w:val="0"/>
                <w:numId w:val="15"/>
              </w:numPr>
              <w:tabs>
                <w:tab w:val="left" w:pos="0"/>
              </w:tabs>
              <w:spacing w:after="40"/>
              <w:ind w:left="283"/>
              <w:rPr>
                <w:rFonts w:asciiTheme="majorHAnsi" w:eastAsia="Calibri" w:hAnsiTheme="majorHAnsi" w:cstheme="majorHAnsi"/>
                <w:i/>
                <w:color w:val="000000"/>
                <w:sz w:val="20"/>
                <w:szCs w:val="20"/>
              </w:rPr>
            </w:pPr>
            <w:r w:rsidRPr="009019AC">
              <w:rPr>
                <w:rFonts w:asciiTheme="majorHAnsi" w:eastAsia="Times New Roman" w:hAnsiTheme="majorHAnsi" w:cstheme="majorHAnsi"/>
                <w:b w:val="0"/>
                <w:color w:val="auto"/>
                <w:sz w:val="20"/>
                <w:szCs w:val="20"/>
              </w:rPr>
              <w:t xml:space="preserve">On fait appel à vos services </w:t>
            </w:r>
            <w:r w:rsidR="003A55B0" w:rsidRPr="009019AC">
              <w:rPr>
                <w:rFonts w:asciiTheme="majorHAnsi" w:eastAsia="Times New Roman" w:hAnsiTheme="majorHAnsi" w:cstheme="majorHAnsi"/>
                <w:b w:val="0"/>
                <w:color w:val="auto"/>
                <w:sz w:val="20"/>
                <w:szCs w:val="20"/>
              </w:rPr>
              <w:t>à la suite d’un dy</w:t>
            </w:r>
            <w:r w:rsidRPr="009019AC">
              <w:rPr>
                <w:rFonts w:asciiTheme="majorHAnsi" w:eastAsia="Times New Roman" w:hAnsiTheme="majorHAnsi" w:cstheme="majorHAnsi"/>
                <w:b w:val="0"/>
                <w:color w:val="auto"/>
                <w:sz w:val="20"/>
                <w:szCs w:val="20"/>
              </w:rPr>
              <w:t>sfonctionnement sur un</w:t>
            </w:r>
            <w:r w:rsidR="00B54A29">
              <w:rPr>
                <w:rFonts w:asciiTheme="majorHAnsi" w:eastAsia="Times New Roman" w:hAnsiTheme="majorHAnsi" w:cstheme="majorHAnsi"/>
                <w:b w:val="0"/>
                <w:color w:val="auto"/>
                <w:sz w:val="20"/>
                <w:szCs w:val="20"/>
              </w:rPr>
              <w:t xml:space="preserve"> climatiseur</w:t>
            </w:r>
            <w:r w:rsidRPr="009019AC">
              <w:rPr>
                <w:rFonts w:asciiTheme="majorHAnsi" w:eastAsia="Times New Roman" w:hAnsiTheme="majorHAnsi" w:cstheme="majorHAnsi"/>
                <w:b w:val="0"/>
                <w:color w:val="auto"/>
                <w:sz w:val="20"/>
                <w:szCs w:val="20"/>
              </w:rPr>
              <w:t xml:space="preserve">. Celui-ci </w:t>
            </w:r>
            <w:r w:rsidR="00B54A29">
              <w:rPr>
                <w:rFonts w:asciiTheme="majorHAnsi" w:eastAsia="Times New Roman" w:hAnsiTheme="majorHAnsi" w:cstheme="majorHAnsi"/>
                <w:b w:val="0"/>
                <w:color w:val="auto"/>
                <w:sz w:val="20"/>
                <w:szCs w:val="20"/>
              </w:rPr>
              <w:t>n’apporte plus assez de « froid »</w:t>
            </w:r>
            <w:r w:rsidRPr="009019AC">
              <w:rPr>
                <w:rFonts w:asciiTheme="majorHAnsi" w:eastAsia="Times New Roman" w:hAnsiTheme="majorHAnsi" w:cstheme="majorHAnsi"/>
                <w:b w:val="0"/>
                <w:color w:val="auto"/>
                <w:sz w:val="20"/>
                <w:szCs w:val="20"/>
              </w:rPr>
              <w:t>. On vous demande</w:t>
            </w:r>
            <w:r w:rsidR="001C1CB6" w:rsidRPr="009019AC">
              <w:rPr>
                <w:rFonts w:asciiTheme="majorHAnsi" w:eastAsia="Times New Roman" w:hAnsiTheme="majorHAnsi" w:cstheme="majorHAnsi"/>
                <w:b w:val="0"/>
                <w:color w:val="auto"/>
                <w:sz w:val="20"/>
                <w:szCs w:val="20"/>
              </w:rPr>
              <w:t xml:space="preserve"> de p</w:t>
            </w:r>
            <w:r w:rsidR="009019AC" w:rsidRPr="009019AC">
              <w:rPr>
                <w:rFonts w:asciiTheme="majorHAnsi" w:eastAsia="Times New Roman" w:hAnsiTheme="majorHAnsi" w:cstheme="majorHAnsi"/>
                <w:b w:val="0"/>
                <w:color w:val="auto"/>
                <w:sz w:val="20"/>
                <w:szCs w:val="20"/>
              </w:rPr>
              <w:t>rendre en charge l’intervention, d’émettre des hypothèses,</w:t>
            </w:r>
            <w:r w:rsidRPr="009019AC">
              <w:rPr>
                <w:rFonts w:asciiTheme="majorHAnsi" w:eastAsia="Times New Roman" w:hAnsiTheme="majorHAnsi" w:cstheme="majorHAnsi"/>
                <w:b w:val="0"/>
                <w:color w:val="auto"/>
                <w:sz w:val="20"/>
                <w:szCs w:val="20"/>
              </w:rPr>
              <w:t xml:space="preserve"> de les </w:t>
            </w:r>
            <w:r w:rsidR="001C1CB6" w:rsidRPr="009019AC">
              <w:rPr>
                <w:rFonts w:asciiTheme="majorHAnsi" w:eastAsia="Times New Roman" w:hAnsiTheme="majorHAnsi" w:cstheme="majorHAnsi"/>
                <w:b w:val="0"/>
                <w:color w:val="auto"/>
                <w:sz w:val="20"/>
                <w:szCs w:val="20"/>
              </w:rPr>
              <w:t>vérifier et u</w:t>
            </w:r>
            <w:r w:rsidR="003A55B0" w:rsidRPr="009019AC">
              <w:rPr>
                <w:rFonts w:asciiTheme="majorHAnsi" w:eastAsia="Times New Roman" w:hAnsiTheme="majorHAnsi" w:cstheme="majorHAnsi"/>
                <w:b w:val="0"/>
                <w:color w:val="auto"/>
                <w:sz w:val="20"/>
                <w:szCs w:val="20"/>
              </w:rPr>
              <w:t>ne fois le diagnostic confirmé</w:t>
            </w:r>
            <w:r w:rsidRPr="009019AC">
              <w:rPr>
                <w:rFonts w:asciiTheme="majorHAnsi" w:eastAsia="Times New Roman" w:hAnsiTheme="majorHAnsi" w:cstheme="majorHAnsi"/>
                <w:b w:val="0"/>
                <w:color w:val="auto"/>
                <w:sz w:val="20"/>
                <w:szCs w:val="20"/>
              </w:rPr>
              <w:t xml:space="preserve">, </w:t>
            </w:r>
            <w:r w:rsidR="001C1CB6" w:rsidRPr="009019AC">
              <w:rPr>
                <w:rFonts w:asciiTheme="majorHAnsi" w:eastAsia="Times New Roman" w:hAnsiTheme="majorHAnsi" w:cstheme="majorHAnsi"/>
                <w:b w:val="0"/>
                <w:color w:val="auto"/>
                <w:sz w:val="20"/>
                <w:szCs w:val="20"/>
              </w:rPr>
              <w:t>d’</w:t>
            </w:r>
            <w:r w:rsidR="00033D4C" w:rsidRPr="009019AC">
              <w:rPr>
                <w:rFonts w:asciiTheme="majorHAnsi" w:eastAsia="Times New Roman" w:hAnsiTheme="majorHAnsi" w:cstheme="majorHAnsi"/>
                <w:b w:val="0"/>
                <w:color w:val="auto"/>
                <w:sz w:val="20"/>
                <w:szCs w:val="20"/>
              </w:rPr>
              <w:t>effectuer le dépannage</w:t>
            </w:r>
            <w:r w:rsidR="007D7F93">
              <w:rPr>
                <w:rFonts w:asciiTheme="majorHAnsi" w:eastAsia="Times New Roman" w:hAnsiTheme="majorHAnsi" w:cstheme="majorHAnsi"/>
                <w:b w:val="0"/>
                <w:color w:val="auto"/>
                <w:sz w:val="20"/>
                <w:szCs w:val="20"/>
              </w:rPr>
              <w:t>.</w:t>
            </w:r>
          </w:p>
        </w:tc>
      </w:tr>
      <w:tr w:rsidR="009F46C0" w14:paraId="0A60EF35" w14:textId="77777777">
        <w:trPr>
          <w:trHeight w:val="296"/>
        </w:trPr>
        <w:tc>
          <w:tcPr>
            <w:tcW w:w="10773" w:type="dxa"/>
            <w:gridSpan w:val="2"/>
            <w:shd w:val="clear" w:color="auto" w:fill="B7DDE8"/>
            <w:vAlign w:val="center"/>
          </w:tcPr>
          <w:p w14:paraId="5E7A06BA" w14:textId="77777777" w:rsidR="009F46C0" w:rsidRDefault="005B3CA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Éléments à retenir</w:t>
            </w:r>
          </w:p>
        </w:tc>
      </w:tr>
      <w:tr w:rsidR="009F46C0" w14:paraId="1F2AD019" w14:textId="77777777">
        <w:trPr>
          <w:trHeight w:val="580"/>
        </w:trPr>
        <w:tc>
          <w:tcPr>
            <w:tcW w:w="10773" w:type="dxa"/>
            <w:gridSpan w:val="2"/>
          </w:tcPr>
          <w:p w14:paraId="43C56B5E" w14:textId="77777777" w:rsidR="009F46C0" w:rsidRDefault="005B3CA2">
            <w:pPr>
              <w:widowControl w:val="0"/>
              <w:spacing w:line="276" w:lineRule="auto"/>
              <w:jc w:val="center"/>
              <w:rPr>
                <w:rFonts w:ascii="Calibri" w:eastAsia="Arial" w:hAnsi="Calibri" w:cs="Arial"/>
                <w:color w:val="000000"/>
                <w:sz w:val="18"/>
                <w:szCs w:val="16"/>
                <w:u w:val="single"/>
              </w:rPr>
            </w:pPr>
            <w:proofErr w:type="spellStart"/>
            <w:r>
              <w:rPr>
                <w:rFonts w:ascii="Calibri" w:eastAsia="Arial" w:hAnsi="Calibri" w:cs="Arial"/>
                <w:color w:val="000000"/>
                <w:sz w:val="18"/>
                <w:szCs w:val="16"/>
                <w:u w:val="single"/>
              </w:rPr>
              <w:t>A</w:t>
            </w:r>
            <w:proofErr w:type="spellEnd"/>
            <w:r>
              <w:rPr>
                <w:rFonts w:ascii="Calibri" w:eastAsia="Arial" w:hAnsi="Calibri" w:cs="Arial"/>
                <w:color w:val="000000"/>
                <w:sz w:val="18"/>
                <w:szCs w:val="16"/>
                <w:u w:val="single"/>
              </w:rPr>
              <w:t xml:space="preserve"> l’issue de la séquence, l’élève sera capable de :</w:t>
            </w:r>
          </w:p>
          <w:p w14:paraId="3D675DBD" w14:textId="77777777" w:rsidR="009F46C0" w:rsidRDefault="005B3CA2">
            <w:pPr>
              <w:widowControl w:val="0"/>
              <w:numPr>
                <w:ilvl w:val="0"/>
                <w:numId w:val="1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contextualSpacing/>
              <w:rPr>
                <w:rFonts w:ascii="Calibri" w:eastAsia="Arial" w:hAnsi="Calibri" w:cs="Arial"/>
                <w:color w:val="000000"/>
                <w:sz w:val="18"/>
                <w:szCs w:val="18"/>
              </w:rPr>
            </w:pPr>
            <w:r>
              <w:rPr>
                <w:rFonts w:ascii="Calibri" w:eastAsia="Arial" w:hAnsi="Calibri" w:cs="Arial"/>
                <w:color w:val="000000"/>
                <w:sz w:val="18"/>
                <w:szCs w:val="18"/>
              </w:rPr>
              <w:t>D’échanger avec le client pour identifier ses besoins et le type de défaillance.</w:t>
            </w:r>
          </w:p>
          <w:p w14:paraId="4183F8CC" w14:textId="56320CD8" w:rsidR="009F46C0" w:rsidRDefault="005B3CA2">
            <w:pPr>
              <w:widowControl w:val="0"/>
              <w:numPr>
                <w:ilvl w:val="0"/>
                <w:numId w:val="1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contextualSpacing/>
              <w:rPr>
                <w:rFonts w:ascii="Calibri" w:eastAsia="Arial" w:hAnsi="Calibri" w:cs="Arial"/>
                <w:color w:val="000000"/>
                <w:sz w:val="18"/>
                <w:szCs w:val="18"/>
              </w:rPr>
            </w:pPr>
            <w:r>
              <w:rPr>
                <w:rFonts w:ascii="Calibri" w:eastAsia="Arial" w:hAnsi="Calibri" w:cs="Arial"/>
                <w:color w:val="000000"/>
                <w:sz w:val="18"/>
                <w:szCs w:val="18"/>
              </w:rPr>
              <w:t xml:space="preserve">Lister les causes probables d’une défaillance sur un système </w:t>
            </w:r>
            <w:r w:rsidR="00B54A29">
              <w:rPr>
                <w:rFonts w:ascii="Calibri" w:eastAsia="Arial" w:hAnsi="Calibri" w:cs="Arial"/>
                <w:color w:val="000000"/>
                <w:sz w:val="18"/>
                <w:szCs w:val="18"/>
              </w:rPr>
              <w:t>fluidique</w:t>
            </w:r>
          </w:p>
          <w:p w14:paraId="7EEC7B7A" w14:textId="6E860828" w:rsidR="009F46C0" w:rsidRDefault="005B3CA2">
            <w:pPr>
              <w:widowControl w:val="0"/>
              <w:numPr>
                <w:ilvl w:val="0"/>
                <w:numId w:val="1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contextualSpacing/>
              <w:rPr>
                <w:rFonts w:ascii="Calibri" w:eastAsia="Arial" w:hAnsi="Calibri" w:cs="Arial"/>
                <w:color w:val="000000"/>
                <w:sz w:val="18"/>
                <w:szCs w:val="18"/>
              </w:rPr>
            </w:pPr>
            <w:r>
              <w:rPr>
                <w:rFonts w:ascii="Calibri" w:eastAsia="Arial" w:hAnsi="Calibri" w:cs="Arial"/>
                <w:color w:val="000000"/>
                <w:sz w:val="18"/>
                <w:szCs w:val="18"/>
              </w:rPr>
              <w:t xml:space="preserve">Identifier différentes pièces administratives en lien avec une intervention de </w:t>
            </w:r>
            <w:r w:rsidR="003A55B0">
              <w:rPr>
                <w:rFonts w:ascii="Calibri" w:eastAsia="Arial" w:hAnsi="Calibri" w:cs="Arial"/>
                <w:color w:val="000000"/>
                <w:sz w:val="18"/>
                <w:szCs w:val="18"/>
              </w:rPr>
              <w:t>dépannage</w:t>
            </w:r>
            <w:r>
              <w:rPr>
                <w:rFonts w:ascii="Calibri" w:eastAsia="Arial" w:hAnsi="Calibri" w:cs="Arial"/>
                <w:color w:val="000000"/>
                <w:sz w:val="18"/>
                <w:szCs w:val="18"/>
              </w:rPr>
              <w:t xml:space="preserve"> (contrat, rapport d’activité…)</w:t>
            </w:r>
          </w:p>
          <w:p w14:paraId="514A0190" w14:textId="77777777" w:rsidR="009F46C0" w:rsidRPr="00756B57" w:rsidRDefault="005B3CA2" w:rsidP="00756B57">
            <w:pPr>
              <w:pStyle w:val="Paragraphedeliste"/>
              <w:widowControl w:val="0"/>
              <w:numPr>
                <w:ilvl w:val="0"/>
                <w:numId w:val="18"/>
              </w:numPr>
              <w:spacing w:line="276" w:lineRule="auto"/>
              <w:rPr>
                <w:rFonts w:ascii="Calibri" w:eastAsia="Arial" w:hAnsi="Calibri" w:cs="Arial"/>
                <w:color w:val="000000"/>
                <w:sz w:val="16"/>
                <w:szCs w:val="16"/>
              </w:rPr>
            </w:pPr>
            <w:r w:rsidRPr="00756B57">
              <w:rPr>
                <w:rFonts w:ascii="Calibri" w:eastAsia="Arial" w:hAnsi="Calibri" w:cs="Arial"/>
                <w:color w:val="000000"/>
                <w:sz w:val="18"/>
                <w:szCs w:val="18"/>
              </w:rPr>
              <w:t>Rédiger un rapport d’activité</w:t>
            </w:r>
          </w:p>
        </w:tc>
      </w:tr>
      <w:tr w:rsidR="009F46C0" w14:paraId="7F8B58BE" w14:textId="77777777">
        <w:trPr>
          <w:trHeight w:val="440"/>
        </w:trPr>
        <w:tc>
          <w:tcPr>
            <w:tcW w:w="5103" w:type="dxa"/>
            <w:shd w:val="clear" w:color="auto" w:fill="B7DDE8"/>
            <w:vAlign w:val="center"/>
          </w:tcPr>
          <w:p w14:paraId="487E204E" w14:textId="77777777" w:rsidR="009F46C0" w:rsidRDefault="005B3CA2">
            <w:pP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Liens avec les autres disciplines</w:t>
            </w:r>
          </w:p>
        </w:tc>
        <w:tc>
          <w:tcPr>
            <w:tcW w:w="5670" w:type="dxa"/>
            <w:shd w:val="clear" w:color="auto" w:fill="B7DDE8"/>
            <w:tcMar>
              <w:top w:w="0" w:type="auto"/>
              <w:left w:w="38" w:type="dxa"/>
              <w:bottom w:w="0" w:type="auto"/>
              <w:right w:w="0" w:type="auto"/>
            </w:tcMar>
            <w:vAlign w:val="center"/>
          </w:tcPr>
          <w:p w14:paraId="29AA2648" w14:textId="77777777" w:rsidR="009F46C0" w:rsidRDefault="005B3CA2">
            <w:pP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Modalités d’évaluation</w:t>
            </w:r>
          </w:p>
        </w:tc>
      </w:tr>
      <w:tr w:rsidR="009F46C0" w14:paraId="482BFED0" w14:textId="77777777">
        <w:trPr>
          <w:trHeight w:val="590"/>
        </w:trPr>
        <w:tc>
          <w:tcPr>
            <w:tcW w:w="5103" w:type="dxa"/>
            <w:vAlign w:val="center"/>
          </w:tcPr>
          <w:p w14:paraId="1FD860E5" w14:textId="77777777" w:rsidR="009F46C0" w:rsidRDefault="005B3CA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Enseignement de </w:t>
            </w:r>
          </w:p>
          <w:p w14:paraId="4B09EC03" w14:textId="77777777" w:rsidR="009F46C0" w:rsidRDefault="005B3CA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Français (expression oral et écrit) et sciences</w:t>
            </w:r>
          </w:p>
        </w:tc>
        <w:tc>
          <w:tcPr>
            <w:tcW w:w="5670" w:type="dxa"/>
            <w:shd w:val="clear" w:color="auto" w:fill="auto"/>
            <w:tcMar>
              <w:top w:w="0" w:type="auto"/>
              <w:left w:w="38" w:type="dxa"/>
              <w:bottom w:w="0" w:type="auto"/>
              <w:right w:w="0" w:type="auto"/>
            </w:tcMar>
          </w:tcPr>
          <w:p w14:paraId="56AFF91E" w14:textId="77777777" w:rsidR="009F46C0" w:rsidRDefault="009F46C0">
            <w:pPr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  <w:p w14:paraId="37F4DF6C" w14:textId="77777777" w:rsidR="009F46C0" w:rsidRDefault="005B3CA2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Évaluation formative</w:t>
            </w:r>
          </w:p>
        </w:tc>
      </w:tr>
    </w:tbl>
    <w:p w14:paraId="5ADB3D77" w14:textId="77777777" w:rsidR="009F46C0" w:rsidRPr="003A55B0" w:rsidRDefault="009F46C0">
      <w:pPr>
        <w:rPr>
          <w:sz w:val="16"/>
        </w:rPr>
      </w:pPr>
    </w:p>
    <w:tbl>
      <w:tblPr>
        <w:tblStyle w:val="2"/>
        <w:tblW w:w="10773" w:type="dxa"/>
        <w:tblInd w:w="15" w:type="dxa"/>
        <w:tblBorders>
          <w:top w:val="single" w:sz="12" w:space="0" w:color="000001"/>
          <w:left w:val="single" w:sz="12" w:space="0" w:color="000001"/>
          <w:bottom w:val="single" w:sz="12" w:space="0" w:color="000001"/>
          <w:right w:val="single" w:sz="12" w:space="0" w:color="000001"/>
          <w:insideH w:val="single" w:sz="6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1955"/>
        <w:gridCol w:w="1559"/>
        <w:gridCol w:w="2835"/>
        <w:gridCol w:w="1589"/>
        <w:gridCol w:w="2835"/>
      </w:tblGrid>
      <w:tr w:rsidR="009F46C0" w14:paraId="385DDC15" w14:textId="77777777">
        <w:trPr>
          <w:trHeight w:val="389"/>
        </w:trPr>
        <w:tc>
          <w:tcPr>
            <w:tcW w:w="10773" w:type="dxa"/>
            <w:gridSpan w:val="5"/>
            <w:tcBorders>
              <w:top w:val="single" w:sz="6" w:space="0" w:color="000001"/>
            </w:tcBorders>
            <w:shd w:val="clear" w:color="auto" w:fill="B7DDE8"/>
            <w:vAlign w:val="center"/>
          </w:tcPr>
          <w:p w14:paraId="27D1D825" w14:textId="77777777" w:rsidR="009F46C0" w:rsidRDefault="005B3CA2">
            <w:pP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Déroulement de la séquence</w:t>
            </w:r>
          </w:p>
        </w:tc>
      </w:tr>
      <w:tr w:rsidR="009F46C0" w14:paraId="180C08FA" w14:textId="77777777" w:rsidTr="001C1CB6">
        <w:trPr>
          <w:trHeight w:val="500"/>
        </w:trPr>
        <w:tc>
          <w:tcPr>
            <w:tcW w:w="1955" w:type="dxa"/>
            <w:tcBorders>
              <w:top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auto"/>
              <w:left w:w="38" w:type="dxa"/>
              <w:bottom w:w="0" w:type="auto"/>
              <w:right w:w="0" w:type="auto"/>
            </w:tcMar>
            <w:vAlign w:val="center"/>
          </w:tcPr>
          <w:p w14:paraId="03D0E6E7" w14:textId="77777777" w:rsidR="009F46C0" w:rsidRDefault="005B3CA2">
            <w:pPr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 xml:space="preserve">Questionnement pour mettre en réflexion les élèves 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auto"/>
              <w:left w:w="31" w:type="dxa"/>
              <w:bottom w:w="0" w:type="auto"/>
              <w:right w:w="0" w:type="auto"/>
            </w:tcMar>
            <w:vAlign w:val="center"/>
          </w:tcPr>
          <w:p w14:paraId="0036D429" w14:textId="77777777" w:rsidR="009F46C0" w:rsidRDefault="005B3CA2">
            <w:pPr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Démarche Pédagogique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auto"/>
              <w:left w:w="24" w:type="dxa"/>
              <w:bottom w:w="0" w:type="auto"/>
              <w:right w:w="0" w:type="auto"/>
            </w:tcMar>
            <w:vAlign w:val="center"/>
          </w:tcPr>
          <w:p w14:paraId="5275CAC3" w14:textId="77777777" w:rsidR="009F46C0" w:rsidRDefault="005B3CA2">
            <w:pPr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Activités élèves</w:t>
            </w:r>
          </w:p>
        </w:tc>
        <w:tc>
          <w:tcPr>
            <w:tcW w:w="15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auto"/>
              <w:left w:w="10" w:type="dxa"/>
              <w:bottom w:w="0" w:type="auto"/>
              <w:right w:w="0" w:type="auto"/>
            </w:tcMar>
            <w:vAlign w:val="center"/>
          </w:tcPr>
          <w:p w14:paraId="0BF07895" w14:textId="77777777" w:rsidR="009F46C0" w:rsidRDefault="005B3CA2">
            <w:pPr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Ressources – Matériels</w:t>
            </w:r>
          </w:p>
        </w:tc>
        <w:tc>
          <w:tcPr>
            <w:tcW w:w="2835" w:type="dxa"/>
            <w:tcBorders>
              <w:left w:val="single" w:sz="6" w:space="0" w:color="000001"/>
            </w:tcBorders>
            <w:shd w:val="clear" w:color="auto" w:fill="auto"/>
            <w:tcMar>
              <w:top w:w="0" w:type="auto"/>
              <w:left w:w="38" w:type="dxa"/>
              <w:bottom w:w="0" w:type="auto"/>
              <w:right w:w="0" w:type="auto"/>
            </w:tcMar>
            <w:vAlign w:val="center"/>
          </w:tcPr>
          <w:p w14:paraId="234E908C" w14:textId="77777777" w:rsidR="009F46C0" w:rsidRDefault="005B3CA2">
            <w:pPr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Conclusion - Bilan</w:t>
            </w:r>
          </w:p>
        </w:tc>
      </w:tr>
      <w:tr w:rsidR="009F46C0" w14:paraId="059BBFCE" w14:textId="77777777" w:rsidTr="001C1CB6">
        <w:trPr>
          <w:trHeight w:val="1845"/>
        </w:trPr>
        <w:tc>
          <w:tcPr>
            <w:tcW w:w="1955" w:type="dxa"/>
            <w:tcBorders>
              <w:top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auto"/>
              <w:left w:w="38" w:type="dxa"/>
              <w:bottom w:w="0" w:type="auto"/>
              <w:right w:w="0" w:type="auto"/>
            </w:tcMar>
            <w:vAlign w:val="center"/>
          </w:tcPr>
          <w:p w14:paraId="20C1288D" w14:textId="05F0D6E6" w:rsidR="009F46C0" w:rsidRPr="003A55B0" w:rsidRDefault="005B3CA2" w:rsidP="001C1CB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45" w:right="74"/>
              <w:rPr>
                <w:rFonts w:asciiTheme="majorHAnsi" w:eastAsia="Arial" w:hAnsiTheme="majorHAnsi" w:cstheme="majorHAnsi"/>
                <w:color w:val="auto"/>
                <w:sz w:val="20"/>
                <w:szCs w:val="18"/>
              </w:rPr>
            </w:pPr>
            <w:r w:rsidRPr="003A55B0">
              <w:rPr>
                <w:rFonts w:asciiTheme="majorHAnsi" w:eastAsia="Arial" w:hAnsiTheme="majorHAnsi" w:cstheme="majorHAnsi"/>
                <w:color w:val="auto"/>
                <w:sz w:val="20"/>
                <w:szCs w:val="18"/>
              </w:rPr>
              <w:t xml:space="preserve">Quels sont les informations </w:t>
            </w:r>
            <w:r w:rsidR="003A55B0" w:rsidRPr="003A55B0">
              <w:rPr>
                <w:rFonts w:asciiTheme="majorHAnsi" w:eastAsia="Arial" w:hAnsiTheme="majorHAnsi" w:cstheme="majorHAnsi"/>
                <w:color w:val="auto"/>
                <w:sz w:val="20"/>
                <w:szCs w:val="18"/>
              </w:rPr>
              <w:t>exprimées</w:t>
            </w:r>
            <w:r w:rsidRPr="003A55B0">
              <w:rPr>
                <w:rFonts w:asciiTheme="majorHAnsi" w:eastAsia="Arial" w:hAnsiTheme="majorHAnsi" w:cstheme="majorHAnsi"/>
                <w:color w:val="auto"/>
                <w:sz w:val="20"/>
                <w:szCs w:val="18"/>
              </w:rPr>
              <w:t xml:space="preserve"> par le client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auto"/>
              <w:left w:w="31" w:type="dxa"/>
              <w:bottom w:w="0" w:type="auto"/>
              <w:right w:w="0" w:type="auto"/>
            </w:tcMar>
            <w:vAlign w:val="center"/>
          </w:tcPr>
          <w:p w14:paraId="2D3D78DF" w14:textId="77777777" w:rsidR="009F46C0" w:rsidRPr="003A55B0" w:rsidRDefault="005B3CA2" w:rsidP="001C1CB6">
            <w:pPr>
              <w:ind w:left="93" w:right="74"/>
              <w:rPr>
                <w:rFonts w:asciiTheme="majorHAnsi" w:eastAsia="Arial" w:hAnsiTheme="majorHAnsi" w:cstheme="majorHAnsi"/>
                <w:color w:val="auto"/>
                <w:sz w:val="20"/>
                <w:szCs w:val="18"/>
              </w:rPr>
            </w:pPr>
            <w:r w:rsidRPr="003A55B0">
              <w:rPr>
                <w:rFonts w:asciiTheme="majorHAnsi" w:hAnsiTheme="majorHAnsi" w:cstheme="majorHAnsi"/>
                <w:color w:val="auto"/>
                <w:sz w:val="20"/>
                <w:szCs w:val="18"/>
              </w:rPr>
              <w:t>Démarche d’investigation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auto"/>
              <w:left w:w="24" w:type="dxa"/>
              <w:bottom w:w="0" w:type="auto"/>
              <w:right w:w="0" w:type="auto"/>
            </w:tcMar>
            <w:vAlign w:val="center"/>
          </w:tcPr>
          <w:p w14:paraId="2A52E013" w14:textId="7A2A8723" w:rsidR="009F46C0" w:rsidRPr="003A55B0" w:rsidRDefault="003A55B0" w:rsidP="001C1CB6">
            <w:pPr>
              <w:ind w:left="45" w:right="74"/>
              <w:rPr>
                <w:rFonts w:asciiTheme="majorHAnsi" w:eastAsia="Arial" w:hAnsiTheme="majorHAnsi" w:cstheme="majorHAnsi"/>
                <w:color w:val="auto"/>
                <w:sz w:val="20"/>
                <w:szCs w:val="18"/>
              </w:rPr>
            </w:pPr>
            <w:r w:rsidRPr="003A55B0">
              <w:rPr>
                <w:rFonts w:asciiTheme="majorHAnsi" w:eastAsia="Arial" w:hAnsiTheme="majorHAnsi" w:cstheme="majorHAnsi"/>
                <w:color w:val="auto"/>
                <w:sz w:val="20"/>
                <w:szCs w:val="18"/>
              </w:rPr>
              <w:t>- Répertorier, lister</w:t>
            </w:r>
            <w:r w:rsidR="005B3CA2" w:rsidRPr="003A55B0">
              <w:rPr>
                <w:rFonts w:asciiTheme="majorHAnsi" w:eastAsia="Arial" w:hAnsiTheme="majorHAnsi" w:cstheme="majorHAnsi"/>
                <w:color w:val="auto"/>
                <w:sz w:val="20"/>
                <w:szCs w:val="18"/>
              </w:rPr>
              <w:t xml:space="preserve"> les informations importantes </w:t>
            </w:r>
            <w:r w:rsidRPr="003A55B0">
              <w:rPr>
                <w:rFonts w:asciiTheme="majorHAnsi" w:eastAsia="Arial" w:hAnsiTheme="majorHAnsi" w:cstheme="majorHAnsi"/>
                <w:color w:val="auto"/>
                <w:sz w:val="20"/>
                <w:szCs w:val="18"/>
              </w:rPr>
              <w:t>exprimées</w:t>
            </w:r>
            <w:r w:rsidR="005B3CA2" w:rsidRPr="003A55B0">
              <w:rPr>
                <w:rFonts w:asciiTheme="majorHAnsi" w:eastAsia="Arial" w:hAnsiTheme="majorHAnsi" w:cstheme="majorHAnsi"/>
                <w:color w:val="auto"/>
                <w:sz w:val="20"/>
                <w:szCs w:val="18"/>
              </w:rPr>
              <w:t xml:space="preserve"> par le client </w:t>
            </w:r>
          </w:p>
          <w:p w14:paraId="486B034E" w14:textId="1F2B0A25" w:rsidR="009F46C0" w:rsidRPr="003A55B0" w:rsidRDefault="005B3CA2" w:rsidP="001C1CB6">
            <w:pPr>
              <w:ind w:left="45" w:right="74"/>
              <w:rPr>
                <w:rFonts w:asciiTheme="majorHAnsi" w:eastAsia="Arial" w:hAnsiTheme="majorHAnsi" w:cstheme="majorHAnsi"/>
                <w:color w:val="auto"/>
                <w:sz w:val="20"/>
                <w:szCs w:val="18"/>
              </w:rPr>
            </w:pPr>
            <w:r w:rsidRPr="003A55B0">
              <w:rPr>
                <w:rFonts w:asciiTheme="majorHAnsi" w:eastAsia="Arial" w:hAnsiTheme="majorHAnsi" w:cstheme="majorHAnsi"/>
                <w:color w:val="auto"/>
                <w:sz w:val="20"/>
                <w:szCs w:val="18"/>
              </w:rPr>
              <w:t>- Identifier les informations p</w:t>
            </w:r>
            <w:r w:rsidR="00756B57">
              <w:rPr>
                <w:rFonts w:asciiTheme="majorHAnsi" w:eastAsia="Arial" w:hAnsiTheme="majorHAnsi" w:cstheme="majorHAnsi"/>
                <w:color w:val="auto"/>
                <w:sz w:val="20"/>
                <w:szCs w:val="18"/>
              </w:rPr>
              <w:t>ratiques liées à l’intervention</w:t>
            </w:r>
          </w:p>
          <w:p w14:paraId="4C6AAF56" w14:textId="1FE1CFF9" w:rsidR="009F46C0" w:rsidRPr="003A55B0" w:rsidRDefault="005B3CA2" w:rsidP="001C1CB6">
            <w:pPr>
              <w:ind w:left="45" w:right="74"/>
              <w:rPr>
                <w:rFonts w:asciiTheme="majorHAnsi" w:eastAsia="Arial" w:hAnsiTheme="majorHAnsi" w:cstheme="majorHAnsi"/>
                <w:color w:val="auto"/>
                <w:sz w:val="20"/>
                <w:szCs w:val="18"/>
              </w:rPr>
            </w:pPr>
            <w:r w:rsidRPr="003A55B0">
              <w:rPr>
                <w:rFonts w:asciiTheme="majorHAnsi" w:eastAsia="Arial" w:hAnsiTheme="majorHAnsi" w:cstheme="majorHAnsi"/>
                <w:color w:val="auto"/>
                <w:sz w:val="20"/>
                <w:szCs w:val="18"/>
              </w:rPr>
              <w:t>- Identif</w:t>
            </w:r>
            <w:r w:rsidR="003A55B0" w:rsidRPr="003A55B0">
              <w:rPr>
                <w:rFonts w:asciiTheme="majorHAnsi" w:eastAsia="Arial" w:hAnsiTheme="majorHAnsi" w:cstheme="majorHAnsi"/>
                <w:color w:val="auto"/>
                <w:sz w:val="20"/>
                <w:szCs w:val="18"/>
              </w:rPr>
              <w:t>ier les informations manquantes</w:t>
            </w:r>
          </w:p>
        </w:tc>
        <w:tc>
          <w:tcPr>
            <w:tcW w:w="15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auto"/>
              <w:left w:w="10" w:type="dxa"/>
              <w:bottom w:w="0" w:type="auto"/>
              <w:right w:w="0" w:type="auto"/>
            </w:tcMar>
            <w:vAlign w:val="center"/>
          </w:tcPr>
          <w:p w14:paraId="33D55494" w14:textId="17B6E9BC" w:rsidR="009F46C0" w:rsidRPr="003A55B0" w:rsidRDefault="005B3CA2" w:rsidP="001C1CB6">
            <w:pPr>
              <w:ind w:left="123" w:hanging="123"/>
              <w:rPr>
                <w:rFonts w:asciiTheme="majorHAnsi" w:eastAsia="Arial" w:hAnsiTheme="majorHAnsi" w:cstheme="majorHAnsi"/>
                <w:color w:val="auto"/>
                <w:sz w:val="20"/>
                <w:szCs w:val="18"/>
              </w:rPr>
            </w:pPr>
            <w:r w:rsidRPr="003A55B0">
              <w:rPr>
                <w:rFonts w:asciiTheme="majorHAnsi" w:eastAsia="Arial" w:hAnsiTheme="majorHAnsi" w:cstheme="majorHAnsi"/>
                <w:color w:val="auto"/>
                <w:sz w:val="20"/>
                <w:szCs w:val="18"/>
              </w:rPr>
              <w:t xml:space="preserve"> </w:t>
            </w:r>
            <w:r w:rsidR="00761829" w:rsidRPr="003A55B0">
              <w:rPr>
                <w:rFonts w:asciiTheme="majorHAnsi" w:eastAsia="Arial" w:hAnsiTheme="majorHAnsi" w:cstheme="majorHAnsi"/>
                <w:color w:val="auto"/>
                <w:sz w:val="20"/>
                <w:szCs w:val="18"/>
              </w:rPr>
              <w:t xml:space="preserve"> </w:t>
            </w:r>
            <w:r w:rsidRPr="003A55B0">
              <w:rPr>
                <w:rFonts w:asciiTheme="majorHAnsi" w:eastAsia="Arial" w:hAnsiTheme="majorHAnsi" w:cstheme="majorHAnsi"/>
                <w:color w:val="auto"/>
                <w:sz w:val="20"/>
                <w:szCs w:val="18"/>
              </w:rPr>
              <w:t>- Message écrit ou oral</w:t>
            </w:r>
          </w:p>
        </w:tc>
        <w:tc>
          <w:tcPr>
            <w:tcW w:w="2835" w:type="dxa"/>
            <w:tcBorders>
              <w:left w:val="single" w:sz="6" w:space="0" w:color="000001"/>
            </w:tcBorders>
            <w:shd w:val="clear" w:color="auto" w:fill="auto"/>
            <w:tcMar>
              <w:top w:w="0" w:type="auto"/>
              <w:left w:w="38" w:type="dxa"/>
              <w:bottom w:w="0" w:type="auto"/>
              <w:right w:w="0" w:type="auto"/>
            </w:tcMar>
            <w:vAlign w:val="center"/>
          </w:tcPr>
          <w:p w14:paraId="1A1A7F8B" w14:textId="77777777" w:rsidR="009F46C0" w:rsidRPr="003A55B0" w:rsidRDefault="005B3CA2" w:rsidP="001C1C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ajorHAnsi" w:eastAsia="Arial" w:hAnsiTheme="majorHAnsi" w:cstheme="majorHAnsi"/>
                <w:color w:val="auto"/>
                <w:sz w:val="20"/>
                <w:szCs w:val="18"/>
              </w:rPr>
            </w:pPr>
            <w:r w:rsidRPr="003A55B0">
              <w:rPr>
                <w:rFonts w:asciiTheme="majorHAnsi" w:eastAsia="Arial" w:hAnsiTheme="majorHAnsi" w:cstheme="majorHAnsi"/>
                <w:color w:val="auto"/>
                <w:sz w:val="20"/>
                <w:szCs w:val="18"/>
              </w:rPr>
              <w:t>- La prise d’informations auprès de l’utilisateur permet de déclencher l’intervention</w:t>
            </w:r>
          </w:p>
        </w:tc>
      </w:tr>
      <w:tr w:rsidR="009F46C0" w14:paraId="59A8CEB0" w14:textId="77777777" w:rsidTr="001C1CB6">
        <w:trPr>
          <w:trHeight w:val="1868"/>
        </w:trPr>
        <w:tc>
          <w:tcPr>
            <w:tcW w:w="1955" w:type="dxa"/>
            <w:tcBorders>
              <w:top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auto"/>
              <w:left w:w="38" w:type="dxa"/>
              <w:bottom w:w="0" w:type="auto"/>
              <w:right w:w="0" w:type="auto"/>
            </w:tcMar>
            <w:vAlign w:val="center"/>
          </w:tcPr>
          <w:p w14:paraId="431A002D" w14:textId="77777777" w:rsidR="009F46C0" w:rsidRPr="003A55B0" w:rsidRDefault="005B3CA2" w:rsidP="001C1CB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45" w:right="74"/>
              <w:rPr>
                <w:rFonts w:asciiTheme="majorHAnsi" w:eastAsia="Arial" w:hAnsiTheme="majorHAnsi" w:cstheme="majorHAnsi"/>
                <w:color w:val="auto"/>
                <w:sz w:val="20"/>
                <w:szCs w:val="18"/>
              </w:rPr>
            </w:pPr>
            <w:r w:rsidRPr="003A55B0">
              <w:rPr>
                <w:rFonts w:asciiTheme="majorHAnsi" w:eastAsia="Arial" w:hAnsiTheme="majorHAnsi" w:cstheme="majorHAnsi"/>
                <w:color w:val="auto"/>
                <w:sz w:val="20"/>
                <w:szCs w:val="18"/>
              </w:rPr>
              <w:t>Quels sont les causes possibles du dysfonctionnement ?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auto"/>
              <w:left w:w="31" w:type="dxa"/>
              <w:bottom w:w="0" w:type="auto"/>
              <w:right w:w="0" w:type="auto"/>
            </w:tcMar>
            <w:vAlign w:val="center"/>
          </w:tcPr>
          <w:p w14:paraId="57859CFB" w14:textId="77777777" w:rsidR="009F46C0" w:rsidRPr="003A55B0" w:rsidRDefault="005B3CA2" w:rsidP="001C1CB6">
            <w:pPr>
              <w:ind w:left="48" w:right="72"/>
              <w:rPr>
                <w:rFonts w:asciiTheme="majorHAnsi" w:eastAsia="Arial" w:hAnsiTheme="majorHAnsi" w:cstheme="majorHAnsi"/>
                <w:color w:val="auto"/>
                <w:sz w:val="20"/>
                <w:szCs w:val="18"/>
              </w:rPr>
            </w:pPr>
            <w:r w:rsidRPr="003A55B0">
              <w:rPr>
                <w:rFonts w:asciiTheme="majorHAnsi" w:hAnsiTheme="majorHAnsi" w:cstheme="majorHAnsi"/>
                <w:color w:val="auto"/>
                <w:sz w:val="20"/>
                <w:szCs w:val="18"/>
              </w:rPr>
              <w:t>Démarche d’investigation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auto"/>
              <w:left w:w="24" w:type="dxa"/>
              <w:bottom w:w="0" w:type="auto"/>
              <w:right w:w="0" w:type="auto"/>
            </w:tcMar>
            <w:vAlign w:val="center"/>
          </w:tcPr>
          <w:p w14:paraId="3BE432D5" w14:textId="77777777" w:rsidR="009F46C0" w:rsidRPr="003A55B0" w:rsidRDefault="005B3CA2" w:rsidP="001C1CB6">
            <w:pPr>
              <w:ind w:left="48" w:right="72"/>
              <w:rPr>
                <w:rFonts w:asciiTheme="majorHAnsi" w:eastAsia="Arial" w:hAnsiTheme="majorHAnsi" w:cstheme="majorHAnsi"/>
                <w:color w:val="auto"/>
                <w:sz w:val="20"/>
                <w:szCs w:val="18"/>
              </w:rPr>
            </w:pPr>
            <w:r w:rsidRPr="003A55B0">
              <w:rPr>
                <w:rFonts w:asciiTheme="majorHAnsi" w:eastAsia="Arial" w:hAnsiTheme="majorHAnsi" w:cstheme="majorHAnsi"/>
                <w:color w:val="auto"/>
                <w:sz w:val="20"/>
                <w:szCs w:val="18"/>
              </w:rPr>
              <w:t xml:space="preserve">- Lister les causes possibles du dysfonctionnement </w:t>
            </w:r>
          </w:p>
        </w:tc>
        <w:tc>
          <w:tcPr>
            <w:tcW w:w="15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auto"/>
              <w:left w:w="10" w:type="dxa"/>
              <w:bottom w:w="0" w:type="auto"/>
              <w:right w:w="0" w:type="auto"/>
            </w:tcMar>
            <w:vAlign w:val="center"/>
          </w:tcPr>
          <w:p w14:paraId="3C7EF390" w14:textId="264EBC14" w:rsidR="009F46C0" w:rsidRPr="003A55B0" w:rsidRDefault="00396510" w:rsidP="001C1CB6">
            <w:pPr>
              <w:ind w:left="132"/>
              <w:rPr>
                <w:rFonts w:asciiTheme="majorHAnsi" w:hAnsiTheme="majorHAnsi" w:cstheme="majorHAnsi"/>
                <w:color w:val="auto"/>
                <w:sz w:val="20"/>
                <w:szCs w:val="18"/>
              </w:rPr>
            </w:pPr>
            <w:r w:rsidRPr="003A55B0">
              <w:rPr>
                <w:rFonts w:asciiTheme="majorHAnsi" w:eastAsia="Arial" w:hAnsiTheme="majorHAnsi" w:cstheme="majorHAnsi"/>
                <w:color w:val="auto"/>
                <w:sz w:val="20"/>
                <w:szCs w:val="18"/>
              </w:rPr>
              <w:t>- Hypothèses écrites ou orales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auto"/>
              <w:left w:w="38" w:type="dxa"/>
              <w:bottom w:w="0" w:type="auto"/>
              <w:right w:w="0" w:type="auto"/>
            </w:tcMar>
            <w:vAlign w:val="center"/>
          </w:tcPr>
          <w:p w14:paraId="6D52C183" w14:textId="77777777" w:rsidR="009F46C0" w:rsidRPr="003A55B0" w:rsidRDefault="005B3CA2" w:rsidP="001C1CB6">
            <w:pPr>
              <w:ind w:left="45" w:right="74"/>
              <w:rPr>
                <w:rFonts w:asciiTheme="majorHAnsi" w:eastAsia="Arial" w:hAnsiTheme="majorHAnsi" w:cstheme="majorHAnsi"/>
                <w:color w:val="auto"/>
                <w:sz w:val="20"/>
                <w:szCs w:val="18"/>
              </w:rPr>
            </w:pPr>
            <w:r w:rsidRPr="003A55B0">
              <w:rPr>
                <w:rFonts w:asciiTheme="majorHAnsi" w:eastAsia="Arial" w:hAnsiTheme="majorHAnsi" w:cstheme="majorHAnsi"/>
                <w:color w:val="auto"/>
                <w:sz w:val="20"/>
                <w:szCs w:val="18"/>
              </w:rPr>
              <w:t xml:space="preserve">- L’élève renforce l’analyse fonctionnelle et structurelle du système </w:t>
            </w:r>
          </w:p>
          <w:p w14:paraId="1AD6B581" w14:textId="77777777" w:rsidR="009F46C0" w:rsidRPr="003A55B0" w:rsidRDefault="005B3CA2" w:rsidP="001C1CB6">
            <w:pPr>
              <w:ind w:left="45" w:right="74"/>
              <w:rPr>
                <w:rFonts w:asciiTheme="majorHAnsi" w:eastAsia="Arial" w:hAnsiTheme="majorHAnsi" w:cstheme="majorHAnsi"/>
                <w:color w:val="auto"/>
                <w:sz w:val="20"/>
                <w:szCs w:val="18"/>
              </w:rPr>
            </w:pPr>
            <w:r w:rsidRPr="003A55B0">
              <w:rPr>
                <w:rFonts w:asciiTheme="majorHAnsi" w:eastAsia="Arial" w:hAnsiTheme="majorHAnsi" w:cstheme="majorHAnsi"/>
                <w:color w:val="auto"/>
                <w:sz w:val="20"/>
                <w:szCs w:val="18"/>
              </w:rPr>
              <w:t>- L’élève constate que les dysfonctionnements peuvent être multiples.</w:t>
            </w:r>
          </w:p>
          <w:p w14:paraId="39FDD388" w14:textId="755BD0BE" w:rsidR="009F46C0" w:rsidRPr="003A55B0" w:rsidRDefault="005B3CA2" w:rsidP="001C1CB6">
            <w:pPr>
              <w:ind w:right="72"/>
              <w:rPr>
                <w:rFonts w:asciiTheme="majorHAnsi" w:eastAsia="Arial" w:hAnsiTheme="majorHAnsi" w:cstheme="majorHAnsi"/>
                <w:color w:val="auto"/>
                <w:sz w:val="20"/>
                <w:szCs w:val="18"/>
              </w:rPr>
            </w:pPr>
            <w:r w:rsidRPr="003A55B0">
              <w:rPr>
                <w:rFonts w:asciiTheme="majorHAnsi" w:eastAsia="Arial" w:hAnsiTheme="majorHAnsi" w:cstheme="majorHAnsi"/>
                <w:color w:val="auto"/>
                <w:sz w:val="20"/>
                <w:szCs w:val="18"/>
              </w:rPr>
              <w:t>- L’élève identifie le besoin</w:t>
            </w:r>
            <w:r w:rsidR="00CB32EC" w:rsidRPr="003A55B0">
              <w:rPr>
                <w:rFonts w:asciiTheme="majorHAnsi" w:eastAsia="Arial" w:hAnsiTheme="majorHAnsi" w:cstheme="majorHAnsi"/>
                <w:color w:val="auto"/>
                <w:sz w:val="20"/>
                <w:szCs w:val="18"/>
              </w:rPr>
              <w:t xml:space="preserve"> et les contraintes pour</w:t>
            </w:r>
            <w:r w:rsidRPr="003A55B0">
              <w:rPr>
                <w:rFonts w:asciiTheme="majorHAnsi" w:eastAsia="Arial" w:hAnsiTheme="majorHAnsi" w:cstheme="majorHAnsi"/>
                <w:color w:val="auto"/>
                <w:sz w:val="20"/>
                <w:szCs w:val="18"/>
              </w:rPr>
              <w:t xml:space="preserve"> l</w:t>
            </w:r>
            <w:r w:rsidR="00163350" w:rsidRPr="003A55B0">
              <w:rPr>
                <w:rFonts w:asciiTheme="majorHAnsi" w:eastAsia="Arial" w:hAnsiTheme="majorHAnsi" w:cstheme="majorHAnsi"/>
                <w:color w:val="auto"/>
                <w:sz w:val="20"/>
                <w:szCs w:val="18"/>
              </w:rPr>
              <w:t>a préparation de l’intervention</w:t>
            </w:r>
          </w:p>
        </w:tc>
      </w:tr>
      <w:tr w:rsidR="009F46C0" w14:paraId="67B76815" w14:textId="77777777" w:rsidTr="001C1CB6">
        <w:trPr>
          <w:trHeight w:val="1511"/>
        </w:trPr>
        <w:tc>
          <w:tcPr>
            <w:tcW w:w="1955" w:type="dxa"/>
            <w:tcBorders>
              <w:top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auto"/>
              <w:left w:w="38" w:type="dxa"/>
              <w:bottom w:w="0" w:type="auto"/>
              <w:right w:w="0" w:type="auto"/>
            </w:tcMar>
            <w:vAlign w:val="center"/>
          </w:tcPr>
          <w:p w14:paraId="3C0E1E50" w14:textId="77777777" w:rsidR="009F46C0" w:rsidRPr="003A55B0" w:rsidRDefault="005B3CA2" w:rsidP="001C1CB6">
            <w:pPr>
              <w:ind w:left="48" w:right="72"/>
              <w:rPr>
                <w:rFonts w:asciiTheme="majorHAnsi" w:eastAsia="Arial" w:hAnsiTheme="majorHAnsi" w:cstheme="majorHAnsi"/>
                <w:color w:val="auto"/>
                <w:sz w:val="20"/>
                <w:szCs w:val="18"/>
              </w:rPr>
            </w:pPr>
            <w:r w:rsidRPr="003A55B0">
              <w:rPr>
                <w:rFonts w:asciiTheme="majorHAnsi" w:eastAsia="Arial" w:hAnsiTheme="majorHAnsi" w:cstheme="majorHAnsi"/>
                <w:color w:val="auto"/>
                <w:sz w:val="20"/>
                <w:szCs w:val="18"/>
              </w:rPr>
              <w:t>Comment réaliser l’intervention ?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auto"/>
              <w:left w:w="31" w:type="dxa"/>
              <w:bottom w:w="0" w:type="auto"/>
              <w:right w:w="0" w:type="auto"/>
            </w:tcMar>
            <w:vAlign w:val="center"/>
          </w:tcPr>
          <w:p w14:paraId="04ADBDE1" w14:textId="77777777" w:rsidR="009F46C0" w:rsidRPr="003A55B0" w:rsidRDefault="005B3CA2" w:rsidP="001C1CB6">
            <w:pPr>
              <w:ind w:left="65"/>
              <w:rPr>
                <w:rFonts w:asciiTheme="majorHAnsi" w:hAnsiTheme="majorHAnsi" w:cstheme="majorHAnsi"/>
                <w:color w:val="auto"/>
                <w:sz w:val="20"/>
                <w:szCs w:val="18"/>
              </w:rPr>
            </w:pPr>
            <w:r w:rsidRPr="003A55B0">
              <w:rPr>
                <w:rFonts w:asciiTheme="majorHAnsi" w:hAnsiTheme="majorHAnsi" w:cstheme="majorHAnsi"/>
                <w:color w:val="auto"/>
                <w:sz w:val="20"/>
                <w:szCs w:val="18"/>
              </w:rPr>
              <w:t>Méthode active ou de découverte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auto"/>
              <w:left w:w="24" w:type="dxa"/>
              <w:bottom w:w="0" w:type="auto"/>
              <w:right w:w="0" w:type="auto"/>
            </w:tcMar>
            <w:vAlign w:val="center"/>
          </w:tcPr>
          <w:p w14:paraId="185A19E9" w14:textId="4C7459B6" w:rsidR="009F46C0" w:rsidRPr="003A55B0" w:rsidRDefault="005B3CA2" w:rsidP="001C1CB6">
            <w:pPr>
              <w:ind w:left="48" w:right="72"/>
              <w:rPr>
                <w:rFonts w:asciiTheme="majorHAnsi" w:eastAsia="Arial" w:hAnsiTheme="majorHAnsi" w:cstheme="majorHAnsi"/>
                <w:color w:val="auto"/>
                <w:sz w:val="20"/>
                <w:szCs w:val="18"/>
              </w:rPr>
            </w:pPr>
            <w:r w:rsidRPr="003A55B0">
              <w:rPr>
                <w:rFonts w:asciiTheme="majorHAnsi" w:eastAsia="Arial" w:hAnsiTheme="majorHAnsi" w:cstheme="majorHAnsi"/>
                <w:color w:val="auto"/>
                <w:sz w:val="20"/>
                <w:szCs w:val="18"/>
              </w:rPr>
              <w:t xml:space="preserve">- Réaliser l’intervention en respectant le mode </w:t>
            </w:r>
            <w:r w:rsidR="009019AC">
              <w:rPr>
                <w:rFonts w:asciiTheme="majorHAnsi" w:eastAsia="Arial" w:hAnsiTheme="majorHAnsi" w:cstheme="majorHAnsi"/>
                <w:color w:val="auto"/>
                <w:sz w:val="20"/>
                <w:szCs w:val="18"/>
              </w:rPr>
              <w:t>opératoire préalablement établi</w:t>
            </w:r>
          </w:p>
        </w:tc>
        <w:tc>
          <w:tcPr>
            <w:tcW w:w="15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auto"/>
              <w:left w:w="10" w:type="dxa"/>
              <w:bottom w:w="0" w:type="auto"/>
              <w:right w:w="0" w:type="auto"/>
            </w:tcMar>
            <w:vAlign w:val="center"/>
          </w:tcPr>
          <w:p w14:paraId="21123712" w14:textId="73E8B6C0" w:rsidR="00B54A29" w:rsidRDefault="00396510" w:rsidP="00B54A29">
            <w:pPr>
              <w:ind w:left="131" w:right="74"/>
              <w:rPr>
                <w:rFonts w:asciiTheme="majorHAnsi" w:eastAsia="Arial" w:hAnsiTheme="majorHAnsi" w:cstheme="majorHAnsi"/>
                <w:color w:val="auto"/>
                <w:sz w:val="20"/>
                <w:szCs w:val="18"/>
              </w:rPr>
            </w:pPr>
            <w:r w:rsidRPr="003A55B0">
              <w:rPr>
                <w:rFonts w:asciiTheme="majorHAnsi" w:eastAsia="Arial" w:hAnsiTheme="majorHAnsi" w:cstheme="majorHAnsi"/>
                <w:color w:val="auto"/>
                <w:sz w:val="20"/>
                <w:szCs w:val="18"/>
              </w:rPr>
              <w:t xml:space="preserve">- </w:t>
            </w:r>
            <w:r w:rsidR="00B54A29">
              <w:rPr>
                <w:rFonts w:asciiTheme="majorHAnsi" w:eastAsia="Arial" w:hAnsiTheme="majorHAnsi" w:cstheme="majorHAnsi"/>
                <w:color w:val="auto"/>
                <w:sz w:val="20"/>
                <w:szCs w:val="18"/>
              </w:rPr>
              <w:t>Climatiseur</w:t>
            </w:r>
          </w:p>
          <w:p w14:paraId="53A0C9D3" w14:textId="48EFF6F0" w:rsidR="009F46C0" w:rsidRPr="003A55B0" w:rsidRDefault="00B54A29" w:rsidP="001C1CB6">
            <w:pPr>
              <w:ind w:left="131" w:right="74"/>
              <w:rPr>
                <w:rFonts w:asciiTheme="majorHAnsi" w:eastAsia="Arial" w:hAnsiTheme="majorHAnsi" w:cstheme="majorHAnsi"/>
                <w:color w:val="auto"/>
                <w:sz w:val="20"/>
                <w:szCs w:val="18"/>
              </w:rPr>
            </w:pPr>
            <w:r>
              <w:rPr>
                <w:rFonts w:asciiTheme="majorHAnsi" w:eastAsia="Arial" w:hAnsiTheme="majorHAnsi" w:cstheme="majorHAnsi"/>
                <w:color w:val="auto"/>
                <w:sz w:val="20"/>
                <w:szCs w:val="18"/>
              </w:rPr>
              <w:t>- appareils de mesures et de maintenance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auto"/>
              <w:left w:w="38" w:type="dxa"/>
              <w:bottom w:w="0" w:type="auto"/>
              <w:right w:w="0" w:type="auto"/>
            </w:tcMar>
            <w:vAlign w:val="center"/>
          </w:tcPr>
          <w:p w14:paraId="5A6B76BF" w14:textId="77777777" w:rsidR="009F46C0" w:rsidRPr="003A55B0" w:rsidRDefault="005B3CA2" w:rsidP="001C1CB6">
            <w:pPr>
              <w:ind w:left="48" w:right="72"/>
              <w:rPr>
                <w:rFonts w:asciiTheme="majorHAnsi" w:eastAsia="Arial" w:hAnsiTheme="majorHAnsi" w:cstheme="majorHAnsi"/>
                <w:color w:val="auto"/>
                <w:sz w:val="20"/>
                <w:szCs w:val="18"/>
              </w:rPr>
            </w:pPr>
            <w:r w:rsidRPr="003A55B0">
              <w:rPr>
                <w:rFonts w:asciiTheme="majorHAnsi" w:eastAsia="Arial" w:hAnsiTheme="majorHAnsi" w:cstheme="majorHAnsi"/>
                <w:color w:val="auto"/>
                <w:sz w:val="20"/>
                <w:szCs w:val="18"/>
              </w:rPr>
              <w:t>- L’intervention est correctement réalisée</w:t>
            </w:r>
          </w:p>
        </w:tc>
      </w:tr>
      <w:tr w:rsidR="009F46C0" w14:paraId="0FA3CEB2" w14:textId="77777777" w:rsidTr="001C1CB6">
        <w:trPr>
          <w:trHeight w:val="1511"/>
        </w:trPr>
        <w:tc>
          <w:tcPr>
            <w:tcW w:w="1955" w:type="dxa"/>
            <w:tcBorders>
              <w:top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auto"/>
              <w:left w:w="38" w:type="dxa"/>
              <w:bottom w:w="0" w:type="auto"/>
              <w:right w:w="0" w:type="auto"/>
            </w:tcMar>
            <w:vAlign w:val="center"/>
          </w:tcPr>
          <w:p w14:paraId="0220E0A6" w14:textId="77777777" w:rsidR="009F46C0" w:rsidRPr="003A55B0" w:rsidRDefault="005B3CA2" w:rsidP="001C1CB6">
            <w:pPr>
              <w:ind w:left="48" w:right="72"/>
              <w:rPr>
                <w:rFonts w:asciiTheme="majorHAnsi" w:eastAsia="Arial" w:hAnsiTheme="majorHAnsi" w:cstheme="majorHAnsi"/>
                <w:color w:val="auto"/>
                <w:sz w:val="20"/>
                <w:szCs w:val="18"/>
              </w:rPr>
            </w:pPr>
            <w:r w:rsidRPr="003A55B0">
              <w:rPr>
                <w:rFonts w:asciiTheme="majorHAnsi" w:eastAsia="Arial" w:hAnsiTheme="majorHAnsi" w:cstheme="majorHAnsi"/>
                <w:color w:val="auto"/>
                <w:sz w:val="20"/>
                <w:szCs w:val="18"/>
              </w:rPr>
              <w:t>Quels documents sont à compléter après l’intervention ?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auto"/>
              <w:left w:w="31" w:type="dxa"/>
              <w:bottom w:w="0" w:type="auto"/>
              <w:right w:w="0" w:type="auto"/>
            </w:tcMar>
            <w:vAlign w:val="center"/>
          </w:tcPr>
          <w:p w14:paraId="4256ECD0" w14:textId="77777777" w:rsidR="009F46C0" w:rsidRPr="003A55B0" w:rsidRDefault="005B3CA2" w:rsidP="001C1CB6">
            <w:pPr>
              <w:ind w:left="48" w:right="72"/>
              <w:rPr>
                <w:rFonts w:asciiTheme="majorHAnsi" w:eastAsia="Arial" w:hAnsiTheme="majorHAnsi" w:cstheme="majorHAnsi"/>
                <w:color w:val="auto"/>
                <w:sz w:val="20"/>
                <w:szCs w:val="18"/>
              </w:rPr>
            </w:pPr>
            <w:r w:rsidRPr="003A55B0">
              <w:rPr>
                <w:rFonts w:asciiTheme="majorHAnsi" w:hAnsiTheme="majorHAnsi" w:cstheme="majorHAnsi"/>
                <w:color w:val="auto"/>
                <w:sz w:val="20"/>
                <w:szCs w:val="18"/>
              </w:rPr>
              <w:t>Méthode active ou de découverte</w:t>
            </w:r>
            <w:r w:rsidRPr="003A55B0">
              <w:rPr>
                <w:rFonts w:asciiTheme="majorHAnsi" w:eastAsia="Arial" w:hAnsiTheme="majorHAnsi" w:cstheme="majorHAnsi"/>
                <w:color w:val="auto"/>
                <w:sz w:val="20"/>
                <w:szCs w:val="18"/>
              </w:rPr>
              <w:t xml:space="preserve"> 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auto"/>
              <w:left w:w="24" w:type="dxa"/>
              <w:bottom w:w="0" w:type="auto"/>
              <w:right w:w="0" w:type="auto"/>
            </w:tcMar>
            <w:vAlign w:val="center"/>
          </w:tcPr>
          <w:p w14:paraId="1BC7BD5C" w14:textId="04B54742" w:rsidR="009F46C0" w:rsidRPr="003A55B0" w:rsidRDefault="005B3CA2" w:rsidP="001C1CB6">
            <w:pPr>
              <w:ind w:left="45" w:right="74"/>
              <w:rPr>
                <w:rFonts w:asciiTheme="majorHAnsi" w:eastAsia="Arial" w:hAnsiTheme="majorHAnsi" w:cstheme="majorHAnsi"/>
                <w:color w:val="auto"/>
                <w:sz w:val="20"/>
                <w:szCs w:val="18"/>
              </w:rPr>
            </w:pPr>
            <w:r w:rsidRPr="003A55B0">
              <w:rPr>
                <w:rFonts w:asciiTheme="majorHAnsi" w:eastAsia="Arial" w:hAnsiTheme="majorHAnsi" w:cstheme="majorHAnsi"/>
                <w:color w:val="auto"/>
                <w:sz w:val="20"/>
                <w:szCs w:val="18"/>
              </w:rPr>
              <w:t>- Co</w:t>
            </w:r>
            <w:r w:rsidR="009019AC">
              <w:rPr>
                <w:rFonts w:asciiTheme="majorHAnsi" w:eastAsia="Arial" w:hAnsiTheme="majorHAnsi" w:cstheme="majorHAnsi"/>
                <w:color w:val="auto"/>
                <w:sz w:val="20"/>
                <w:szCs w:val="18"/>
              </w:rPr>
              <w:t>mpléter la fiche d’intervention</w:t>
            </w:r>
          </w:p>
          <w:p w14:paraId="58B83C13" w14:textId="77777777" w:rsidR="009F46C0" w:rsidRPr="003A55B0" w:rsidRDefault="005B3CA2" w:rsidP="001C1CB6">
            <w:pPr>
              <w:ind w:left="48" w:right="72"/>
              <w:rPr>
                <w:rFonts w:asciiTheme="majorHAnsi" w:eastAsia="Arial" w:hAnsiTheme="majorHAnsi" w:cstheme="majorHAnsi"/>
                <w:color w:val="auto"/>
                <w:sz w:val="20"/>
                <w:szCs w:val="18"/>
              </w:rPr>
            </w:pPr>
            <w:r w:rsidRPr="003A55B0">
              <w:rPr>
                <w:rFonts w:asciiTheme="majorHAnsi" w:eastAsia="Arial" w:hAnsiTheme="majorHAnsi" w:cstheme="majorHAnsi"/>
                <w:color w:val="auto"/>
                <w:sz w:val="20"/>
                <w:szCs w:val="18"/>
              </w:rPr>
              <w:t>- Compléter les documents numériques</w:t>
            </w:r>
          </w:p>
        </w:tc>
        <w:tc>
          <w:tcPr>
            <w:tcW w:w="15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auto"/>
              <w:left w:w="10" w:type="dxa"/>
              <w:bottom w:w="0" w:type="auto"/>
              <w:right w:w="0" w:type="auto"/>
            </w:tcMar>
            <w:vAlign w:val="center"/>
          </w:tcPr>
          <w:p w14:paraId="2EE593F3" w14:textId="77777777" w:rsidR="009F46C0" w:rsidRPr="003A55B0" w:rsidRDefault="005B3CA2" w:rsidP="001C1CB6">
            <w:pPr>
              <w:ind w:left="131" w:right="74"/>
              <w:rPr>
                <w:rFonts w:asciiTheme="majorHAnsi" w:eastAsia="Arial" w:hAnsiTheme="majorHAnsi" w:cstheme="majorHAnsi"/>
                <w:color w:val="auto"/>
                <w:sz w:val="20"/>
                <w:szCs w:val="18"/>
              </w:rPr>
            </w:pPr>
            <w:r w:rsidRPr="003A55B0">
              <w:rPr>
                <w:rFonts w:asciiTheme="majorHAnsi" w:eastAsia="Arial" w:hAnsiTheme="majorHAnsi" w:cstheme="majorHAnsi"/>
                <w:color w:val="auto"/>
                <w:sz w:val="20"/>
                <w:szCs w:val="18"/>
              </w:rPr>
              <w:t>- Fiche d’intervention</w:t>
            </w:r>
          </w:p>
          <w:p w14:paraId="38698C19" w14:textId="657A53EB" w:rsidR="009F46C0" w:rsidRPr="003A55B0" w:rsidRDefault="005B3CA2" w:rsidP="001C1CB6">
            <w:pPr>
              <w:ind w:left="131" w:right="74"/>
              <w:rPr>
                <w:rFonts w:asciiTheme="majorHAnsi" w:eastAsia="Arial" w:hAnsiTheme="majorHAnsi" w:cstheme="majorHAnsi"/>
                <w:color w:val="auto"/>
                <w:sz w:val="20"/>
                <w:szCs w:val="18"/>
              </w:rPr>
            </w:pPr>
            <w:r w:rsidRPr="003A55B0">
              <w:rPr>
                <w:rFonts w:asciiTheme="majorHAnsi" w:eastAsia="Arial" w:hAnsiTheme="majorHAnsi" w:cstheme="majorHAnsi"/>
                <w:color w:val="auto"/>
                <w:sz w:val="20"/>
                <w:szCs w:val="18"/>
              </w:rPr>
              <w:t xml:space="preserve">- Documents </w:t>
            </w:r>
            <w:r w:rsidR="00396510" w:rsidRPr="003A55B0">
              <w:rPr>
                <w:rFonts w:asciiTheme="majorHAnsi" w:eastAsia="Arial" w:hAnsiTheme="majorHAnsi" w:cstheme="majorHAnsi"/>
                <w:color w:val="auto"/>
                <w:sz w:val="20"/>
                <w:szCs w:val="18"/>
              </w:rPr>
              <w:t xml:space="preserve">  </w:t>
            </w:r>
            <w:r w:rsidRPr="003A55B0">
              <w:rPr>
                <w:rFonts w:asciiTheme="majorHAnsi" w:eastAsia="Arial" w:hAnsiTheme="majorHAnsi" w:cstheme="majorHAnsi"/>
                <w:color w:val="auto"/>
                <w:sz w:val="20"/>
                <w:szCs w:val="18"/>
              </w:rPr>
              <w:t>numériques proposées par l’enseignant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auto"/>
              <w:left w:w="38" w:type="dxa"/>
              <w:bottom w:w="0" w:type="auto"/>
              <w:right w:w="0" w:type="auto"/>
            </w:tcMar>
            <w:vAlign w:val="center"/>
          </w:tcPr>
          <w:p w14:paraId="4430651C" w14:textId="77777777" w:rsidR="009F46C0" w:rsidRPr="003A55B0" w:rsidRDefault="005B3CA2" w:rsidP="001C1CB6">
            <w:pPr>
              <w:ind w:left="48" w:right="72"/>
              <w:rPr>
                <w:rFonts w:asciiTheme="majorHAnsi" w:eastAsia="Arial" w:hAnsiTheme="majorHAnsi" w:cstheme="majorHAnsi"/>
                <w:color w:val="auto"/>
                <w:sz w:val="20"/>
                <w:szCs w:val="18"/>
              </w:rPr>
            </w:pPr>
            <w:r w:rsidRPr="003A55B0">
              <w:rPr>
                <w:rFonts w:asciiTheme="majorHAnsi" w:eastAsia="Arial" w:hAnsiTheme="majorHAnsi" w:cstheme="majorHAnsi"/>
                <w:color w:val="auto"/>
                <w:sz w:val="20"/>
                <w:szCs w:val="18"/>
              </w:rPr>
              <w:t xml:space="preserve">- La fiche d’intervention est complétée </w:t>
            </w:r>
          </w:p>
        </w:tc>
      </w:tr>
      <w:tr w:rsidR="009F46C0" w14:paraId="58A60581" w14:textId="77777777" w:rsidTr="001C1CB6">
        <w:trPr>
          <w:trHeight w:val="1151"/>
        </w:trPr>
        <w:tc>
          <w:tcPr>
            <w:tcW w:w="1955" w:type="dxa"/>
            <w:tcBorders>
              <w:top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auto"/>
              <w:left w:w="38" w:type="dxa"/>
              <w:bottom w:w="0" w:type="auto"/>
              <w:right w:w="0" w:type="auto"/>
            </w:tcMar>
            <w:vAlign w:val="center"/>
          </w:tcPr>
          <w:p w14:paraId="1A3D4F3E" w14:textId="65F63729" w:rsidR="009F46C0" w:rsidRPr="003A55B0" w:rsidRDefault="005B3CA2" w:rsidP="001C1CB6">
            <w:pPr>
              <w:ind w:left="48" w:right="72"/>
              <w:rPr>
                <w:rFonts w:asciiTheme="majorHAnsi" w:eastAsia="Arial" w:hAnsiTheme="majorHAnsi" w:cstheme="majorHAnsi"/>
                <w:color w:val="auto"/>
                <w:sz w:val="20"/>
                <w:szCs w:val="18"/>
              </w:rPr>
            </w:pPr>
            <w:r w:rsidRPr="003A55B0">
              <w:rPr>
                <w:rFonts w:asciiTheme="majorHAnsi" w:eastAsia="Arial" w:hAnsiTheme="majorHAnsi" w:cstheme="majorHAnsi"/>
                <w:color w:val="auto"/>
                <w:sz w:val="20"/>
                <w:szCs w:val="18"/>
              </w:rPr>
              <w:t>Comment</w:t>
            </w:r>
            <w:r w:rsidR="00CB32EC" w:rsidRPr="003A55B0">
              <w:rPr>
                <w:rFonts w:asciiTheme="majorHAnsi" w:eastAsia="Arial" w:hAnsiTheme="majorHAnsi" w:cstheme="majorHAnsi"/>
                <w:color w:val="auto"/>
                <w:sz w:val="20"/>
                <w:szCs w:val="18"/>
              </w:rPr>
              <w:t xml:space="preserve"> vérifier si l’action réalisée a</w:t>
            </w:r>
            <w:r w:rsidRPr="003A55B0">
              <w:rPr>
                <w:rFonts w:asciiTheme="majorHAnsi" w:eastAsia="Arial" w:hAnsiTheme="majorHAnsi" w:cstheme="majorHAnsi"/>
                <w:color w:val="auto"/>
                <w:sz w:val="20"/>
                <w:szCs w:val="18"/>
              </w:rPr>
              <w:t xml:space="preserve"> permis de résoudre le problème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auto"/>
              <w:left w:w="31" w:type="dxa"/>
              <w:bottom w:w="0" w:type="auto"/>
              <w:right w:w="0" w:type="auto"/>
            </w:tcMar>
            <w:vAlign w:val="center"/>
          </w:tcPr>
          <w:p w14:paraId="3D15C96D" w14:textId="77777777" w:rsidR="009F46C0" w:rsidRPr="003A55B0" w:rsidRDefault="005B3CA2" w:rsidP="001C1CB6">
            <w:pPr>
              <w:ind w:left="48" w:right="72"/>
              <w:rPr>
                <w:rFonts w:asciiTheme="majorHAnsi" w:eastAsia="Arial" w:hAnsiTheme="majorHAnsi" w:cstheme="majorHAnsi"/>
                <w:color w:val="auto"/>
                <w:sz w:val="20"/>
                <w:szCs w:val="18"/>
              </w:rPr>
            </w:pPr>
            <w:r w:rsidRPr="003A55B0">
              <w:rPr>
                <w:rFonts w:asciiTheme="majorHAnsi" w:hAnsiTheme="majorHAnsi" w:cstheme="majorHAnsi"/>
                <w:color w:val="auto"/>
                <w:sz w:val="20"/>
                <w:szCs w:val="18"/>
              </w:rPr>
              <w:t>Méthode active ou de découverte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auto"/>
              <w:left w:w="24" w:type="dxa"/>
              <w:bottom w:w="0" w:type="auto"/>
              <w:right w:w="0" w:type="auto"/>
            </w:tcMar>
            <w:vAlign w:val="center"/>
          </w:tcPr>
          <w:p w14:paraId="07DD3484" w14:textId="6BC48255" w:rsidR="003A55B0" w:rsidRPr="003A55B0" w:rsidRDefault="003A55B0" w:rsidP="001C1CB6">
            <w:pPr>
              <w:ind w:left="48" w:right="72"/>
              <w:rPr>
                <w:rFonts w:asciiTheme="majorHAnsi" w:eastAsia="Arial" w:hAnsiTheme="majorHAnsi" w:cstheme="majorHAnsi"/>
                <w:color w:val="auto"/>
                <w:sz w:val="20"/>
                <w:szCs w:val="18"/>
              </w:rPr>
            </w:pPr>
            <w:r w:rsidRPr="003A55B0">
              <w:rPr>
                <w:rFonts w:asciiTheme="majorHAnsi" w:eastAsia="Arial" w:hAnsiTheme="majorHAnsi" w:cstheme="majorHAnsi"/>
                <w:color w:val="auto"/>
                <w:sz w:val="20"/>
                <w:szCs w:val="18"/>
              </w:rPr>
              <w:t>- Mesure d’un</w:t>
            </w:r>
            <w:r w:rsidR="00B54A29">
              <w:rPr>
                <w:rFonts w:asciiTheme="majorHAnsi" w:eastAsia="Arial" w:hAnsiTheme="majorHAnsi" w:cstheme="majorHAnsi"/>
                <w:color w:val="auto"/>
                <w:sz w:val="20"/>
                <w:szCs w:val="18"/>
              </w:rPr>
              <w:t>e température d’air et un débit d’air</w:t>
            </w:r>
          </w:p>
        </w:tc>
        <w:tc>
          <w:tcPr>
            <w:tcW w:w="15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auto"/>
              <w:left w:w="10" w:type="dxa"/>
              <w:bottom w:w="0" w:type="auto"/>
              <w:right w:w="0" w:type="auto"/>
            </w:tcMar>
            <w:vAlign w:val="center"/>
          </w:tcPr>
          <w:p w14:paraId="797448E1" w14:textId="77777777" w:rsidR="00B54A29" w:rsidRDefault="00B54A29" w:rsidP="00B54A29">
            <w:pPr>
              <w:ind w:left="131" w:right="74"/>
              <w:rPr>
                <w:rFonts w:asciiTheme="majorHAnsi" w:eastAsia="Arial" w:hAnsiTheme="majorHAnsi" w:cstheme="majorHAnsi"/>
                <w:color w:val="auto"/>
                <w:sz w:val="20"/>
                <w:szCs w:val="18"/>
              </w:rPr>
            </w:pPr>
            <w:r w:rsidRPr="003A55B0">
              <w:rPr>
                <w:rFonts w:asciiTheme="majorHAnsi" w:eastAsia="Arial" w:hAnsiTheme="majorHAnsi" w:cstheme="majorHAnsi"/>
                <w:color w:val="auto"/>
                <w:sz w:val="20"/>
                <w:szCs w:val="18"/>
              </w:rPr>
              <w:t xml:space="preserve">- </w:t>
            </w:r>
            <w:r>
              <w:rPr>
                <w:rFonts w:asciiTheme="majorHAnsi" w:eastAsia="Arial" w:hAnsiTheme="majorHAnsi" w:cstheme="majorHAnsi"/>
                <w:color w:val="auto"/>
                <w:sz w:val="20"/>
                <w:szCs w:val="18"/>
              </w:rPr>
              <w:t>Climatiseur</w:t>
            </w:r>
          </w:p>
          <w:p w14:paraId="100FD2B5" w14:textId="7D1CE209" w:rsidR="009F46C0" w:rsidRPr="003A55B0" w:rsidRDefault="00B54A29" w:rsidP="00B54A29">
            <w:pPr>
              <w:ind w:left="131"/>
              <w:rPr>
                <w:rFonts w:asciiTheme="majorHAnsi" w:eastAsia="Arial" w:hAnsiTheme="majorHAnsi" w:cstheme="majorHAnsi"/>
                <w:color w:val="auto"/>
                <w:sz w:val="20"/>
                <w:szCs w:val="18"/>
              </w:rPr>
            </w:pPr>
            <w:r>
              <w:rPr>
                <w:rFonts w:asciiTheme="majorHAnsi" w:eastAsia="Arial" w:hAnsiTheme="majorHAnsi" w:cstheme="majorHAnsi"/>
                <w:color w:val="auto"/>
                <w:sz w:val="20"/>
                <w:szCs w:val="18"/>
              </w:rPr>
              <w:t>- appareils de mesures et de maintenance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auto"/>
              <w:left w:w="38" w:type="dxa"/>
              <w:bottom w:w="0" w:type="auto"/>
              <w:right w:w="0" w:type="auto"/>
            </w:tcMar>
            <w:vAlign w:val="center"/>
          </w:tcPr>
          <w:p w14:paraId="4A1311FD" w14:textId="59F77AF3" w:rsidR="009F46C0" w:rsidRPr="003A55B0" w:rsidRDefault="005B3CA2" w:rsidP="001C1CB6">
            <w:pPr>
              <w:ind w:left="48" w:right="72"/>
              <w:rPr>
                <w:rFonts w:asciiTheme="majorHAnsi" w:eastAsia="Arial" w:hAnsiTheme="majorHAnsi" w:cstheme="majorHAnsi"/>
                <w:color w:val="FF0000"/>
                <w:sz w:val="20"/>
                <w:szCs w:val="18"/>
              </w:rPr>
            </w:pPr>
            <w:r w:rsidRPr="003A55B0">
              <w:rPr>
                <w:rFonts w:asciiTheme="majorHAnsi" w:eastAsia="Arial" w:hAnsiTheme="majorHAnsi" w:cstheme="majorHAnsi"/>
                <w:color w:val="auto"/>
                <w:sz w:val="20"/>
                <w:szCs w:val="18"/>
              </w:rPr>
              <w:t xml:space="preserve">- Le </w:t>
            </w:r>
            <w:r w:rsidR="00B54A29">
              <w:rPr>
                <w:rFonts w:asciiTheme="majorHAnsi" w:eastAsia="Arial" w:hAnsiTheme="majorHAnsi" w:cstheme="majorHAnsi"/>
                <w:color w:val="auto"/>
                <w:sz w:val="20"/>
                <w:szCs w:val="18"/>
              </w:rPr>
              <w:t>climatiseur</w:t>
            </w:r>
            <w:r w:rsidRPr="003A55B0">
              <w:rPr>
                <w:rFonts w:asciiTheme="majorHAnsi" w:eastAsia="Arial" w:hAnsiTheme="majorHAnsi" w:cstheme="majorHAnsi"/>
                <w:color w:val="auto"/>
                <w:sz w:val="20"/>
                <w:szCs w:val="18"/>
              </w:rPr>
              <w:t xml:space="preserve"> fonctionne de façon optimale</w:t>
            </w:r>
          </w:p>
        </w:tc>
      </w:tr>
    </w:tbl>
    <w:p w14:paraId="244CE757" w14:textId="0610458E" w:rsidR="009F46C0" w:rsidRDefault="009F46C0" w:rsidP="00CB32EC">
      <w:pPr>
        <w:rPr>
          <w:color w:val="000000"/>
          <w:sz w:val="18"/>
          <w:szCs w:val="18"/>
        </w:rPr>
      </w:pPr>
    </w:p>
    <w:sectPr w:rsidR="009F46C0" w:rsidSect="00C60B67">
      <w:headerReference w:type="even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567" w:bottom="567" w:left="567" w:header="340" w:footer="323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9E18E9" w14:textId="77777777" w:rsidR="00A640D9" w:rsidRDefault="00A640D9" w:rsidP="007A1323">
      <w:pPr>
        <w:pBdr>
          <w:left w:val="none" w:sz="4" w:space="2" w:color="000000"/>
        </w:pBdr>
      </w:pPr>
      <w:r>
        <w:separator/>
      </w:r>
    </w:p>
  </w:endnote>
  <w:endnote w:type="continuationSeparator" w:id="0">
    <w:p w14:paraId="5AEB4A5E" w14:textId="77777777" w:rsidR="00A640D9" w:rsidRDefault="00A640D9" w:rsidP="007A1323">
      <w:pPr>
        <w:pBdr>
          <w:left w:val="none" w:sz="4" w:space="2" w:color="000000"/>
        </w:pBd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unito">
    <w:charset w:val="00"/>
    <w:family w:val="auto"/>
    <w:pitch w:val="variable"/>
    <w:sig w:usb0="A00002FF" w:usb1="5000204B" w:usb2="00000000" w:usb3="00000000" w:csb0="00000197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6FA342" w14:textId="77777777" w:rsidR="00F764DD" w:rsidRDefault="00F764DD" w:rsidP="007A1323">
    <w:pPr>
      <w:pStyle w:val="Pieddepage"/>
      <w:pBdr>
        <w:left w:val="none" w:sz="4" w:space="2" w:color="000000"/>
      </w:pBd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D09E6F" w14:textId="134F4042" w:rsidR="00F764DD" w:rsidRPr="00E159BF" w:rsidRDefault="00F764DD" w:rsidP="007A1323">
    <w:pPr>
      <w:pStyle w:val="En-tte"/>
      <w:jc w:val="right"/>
    </w:pPr>
    <w:r w:rsidRPr="00E159BF">
      <w:rPr>
        <w:sz w:val="20"/>
      </w:rPr>
      <w:t>Projet GS TILLON</w:t>
    </w:r>
    <w:r>
      <w:rPr>
        <w:sz w:val="20"/>
      </w:rPr>
      <w:t xml:space="preserve"> – </w:t>
    </w:r>
    <w:proofErr w:type="spellStart"/>
    <w:r>
      <w:rPr>
        <w:sz w:val="20"/>
      </w:rPr>
      <w:t>Etape</w:t>
    </w:r>
    <w:proofErr w:type="spellEnd"/>
    <w:r>
      <w:rPr>
        <w:sz w:val="20"/>
      </w:rPr>
      <w:t xml:space="preserve"> 4</w:t>
    </w:r>
    <w:r w:rsidRPr="00E159BF">
      <w:rPr>
        <w:sz w:val="20"/>
      </w:rPr>
      <w:t xml:space="preserve"> </w:t>
    </w:r>
    <w:r>
      <w:rPr>
        <w:sz w:val="20"/>
      </w:rPr>
      <w:t>–</w:t>
    </w:r>
    <w:r w:rsidRPr="00E159BF">
      <w:rPr>
        <w:sz w:val="20"/>
      </w:rPr>
      <w:t xml:space="preserve"> </w:t>
    </w:r>
    <w:r>
      <w:rPr>
        <w:sz w:val="20"/>
      </w:rPr>
      <w:t xml:space="preserve">Intervention sur </w:t>
    </w:r>
    <w:r w:rsidR="00D26083">
      <w:rPr>
        <w:sz w:val="20"/>
      </w:rPr>
      <w:t>un climatiseur</w:t>
    </w:r>
    <w:r w:rsidRPr="00E159BF">
      <w:rPr>
        <w:sz w:val="20"/>
      </w:rPr>
      <w:t xml:space="preserve"> </w:t>
    </w:r>
    <w:r>
      <w:rPr>
        <w:sz w:val="20"/>
      </w:rPr>
      <w:t>–</w:t>
    </w:r>
    <w:r w:rsidRPr="00E159BF">
      <w:rPr>
        <w:sz w:val="20"/>
      </w:rPr>
      <w:t xml:space="preserve"> RNR </w:t>
    </w:r>
    <w:r w:rsidR="00D26083">
      <w:rPr>
        <w:sz w:val="20"/>
      </w:rPr>
      <w:t>MFER</w:t>
    </w:r>
  </w:p>
  <w:p w14:paraId="09C52827" w14:textId="3B566795" w:rsidR="00F764DD" w:rsidRPr="007A1323" w:rsidRDefault="00F764DD" w:rsidP="007A1323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0B38DA" w14:textId="77777777" w:rsidR="00F764DD" w:rsidRDefault="00F764DD" w:rsidP="007A1323">
    <w:pPr>
      <w:pStyle w:val="Pieddepage"/>
      <w:pBdr>
        <w:left w:val="none" w:sz="4" w:space="2" w:color="000000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3882A7" w14:textId="77777777" w:rsidR="00A640D9" w:rsidRDefault="00A640D9" w:rsidP="007A1323">
      <w:pPr>
        <w:pBdr>
          <w:left w:val="none" w:sz="4" w:space="2" w:color="000000"/>
        </w:pBdr>
      </w:pPr>
      <w:r>
        <w:separator/>
      </w:r>
    </w:p>
  </w:footnote>
  <w:footnote w:type="continuationSeparator" w:id="0">
    <w:p w14:paraId="14E08AF2" w14:textId="77777777" w:rsidR="00A640D9" w:rsidRDefault="00A640D9" w:rsidP="007A1323">
      <w:pPr>
        <w:pBdr>
          <w:left w:val="none" w:sz="4" w:space="2" w:color="000000"/>
        </w:pBd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34CF34" w14:textId="77777777" w:rsidR="00F764DD" w:rsidRDefault="00F764DD" w:rsidP="007A1323">
    <w:pPr>
      <w:pStyle w:val="En-tte"/>
      <w:pBdr>
        <w:left w:val="none" w:sz="4" w:space="2" w:color="00000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6EF12B" w14:textId="77777777" w:rsidR="00F764DD" w:rsidRDefault="00F764DD" w:rsidP="007A1323">
    <w:pPr>
      <w:pStyle w:val="En-tte"/>
      <w:pBdr>
        <w:left w:val="none" w:sz="4" w:space="2" w:color="00000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1438C"/>
    <w:multiLevelType w:val="hybridMultilevel"/>
    <w:tmpl w:val="A260BA70"/>
    <w:lvl w:ilvl="0" w:tplc="9B00C616">
      <w:start w:val="1"/>
      <w:numFmt w:val="bullet"/>
      <w:lvlText w:val="-"/>
      <w:lvlJc w:val="left"/>
      <w:pPr>
        <w:ind w:left="720" w:hanging="360"/>
      </w:pPr>
      <w:rPr>
        <w:rFonts w:ascii="OpenSymbol" w:hAnsi="OpenSymbol" w:cs="OpenSymbol" w:hint="default"/>
        <w:sz w:val="16"/>
        <w:u w:val="none"/>
      </w:rPr>
    </w:lvl>
    <w:lvl w:ilvl="1" w:tplc="D9A2A152">
      <w:start w:val="1"/>
      <w:numFmt w:val="bullet"/>
      <w:lvlText w:val="-"/>
      <w:lvlJc w:val="left"/>
      <w:pPr>
        <w:ind w:left="1440" w:hanging="360"/>
      </w:pPr>
      <w:rPr>
        <w:rFonts w:ascii="OpenSymbol" w:hAnsi="OpenSymbol" w:cs="OpenSymbol" w:hint="default"/>
        <w:u w:val="none"/>
      </w:rPr>
    </w:lvl>
    <w:lvl w:ilvl="2" w:tplc="51CA1D8A">
      <w:start w:val="1"/>
      <w:numFmt w:val="bullet"/>
      <w:lvlText w:val="-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 w:tplc="95C296FE">
      <w:start w:val="1"/>
      <w:numFmt w:val="bullet"/>
      <w:lvlText w:val="-"/>
      <w:lvlJc w:val="left"/>
      <w:pPr>
        <w:ind w:left="2880" w:hanging="360"/>
      </w:pPr>
      <w:rPr>
        <w:rFonts w:ascii="OpenSymbol" w:hAnsi="OpenSymbol" w:cs="OpenSymbol" w:hint="default"/>
        <w:u w:val="none"/>
      </w:rPr>
    </w:lvl>
    <w:lvl w:ilvl="4" w:tplc="19089A98">
      <w:start w:val="1"/>
      <w:numFmt w:val="bullet"/>
      <w:lvlText w:val="-"/>
      <w:lvlJc w:val="left"/>
      <w:pPr>
        <w:ind w:left="3600" w:hanging="360"/>
      </w:pPr>
      <w:rPr>
        <w:rFonts w:ascii="OpenSymbol" w:hAnsi="OpenSymbol" w:cs="OpenSymbol" w:hint="default"/>
        <w:u w:val="none"/>
      </w:rPr>
    </w:lvl>
    <w:lvl w:ilvl="5" w:tplc="428440E4">
      <w:start w:val="1"/>
      <w:numFmt w:val="bullet"/>
      <w:lvlText w:val="-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 w:tplc="CEF8A918">
      <w:start w:val="1"/>
      <w:numFmt w:val="bullet"/>
      <w:lvlText w:val="-"/>
      <w:lvlJc w:val="left"/>
      <w:pPr>
        <w:ind w:left="5040" w:hanging="360"/>
      </w:pPr>
      <w:rPr>
        <w:rFonts w:ascii="OpenSymbol" w:hAnsi="OpenSymbol" w:cs="OpenSymbol" w:hint="default"/>
        <w:u w:val="none"/>
      </w:rPr>
    </w:lvl>
    <w:lvl w:ilvl="7" w:tplc="92C409DA">
      <w:start w:val="1"/>
      <w:numFmt w:val="bullet"/>
      <w:lvlText w:val="-"/>
      <w:lvlJc w:val="left"/>
      <w:pPr>
        <w:ind w:left="5760" w:hanging="360"/>
      </w:pPr>
      <w:rPr>
        <w:rFonts w:ascii="OpenSymbol" w:hAnsi="OpenSymbol" w:cs="OpenSymbol" w:hint="default"/>
        <w:u w:val="none"/>
      </w:rPr>
    </w:lvl>
    <w:lvl w:ilvl="8" w:tplc="486E07C6">
      <w:start w:val="1"/>
      <w:numFmt w:val="bullet"/>
      <w:lvlText w:val="-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1">
    <w:nsid w:val="0F51594B"/>
    <w:multiLevelType w:val="hybridMultilevel"/>
    <w:tmpl w:val="B8C630DC"/>
    <w:lvl w:ilvl="0" w:tplc="B64648B6">
      <w:start w:val="1"/>
      <w:numFmt w:val="decimal"/>
      <w:lvlText w:val=""/>
      <w:lvlJc w:val="left"/>
      <w:pPr>
        <w:ind w:left="0" w:firstLine="0"/>
      </w:pPr>
    </w:lvl>
    <w:lvl w:ilvl="1" w:tplc="C6264288">
      <w:start w:val="1"/>
      <w:numFmt w:val="decimal"/>
      <w:lvlText w:val=""/>
      <w:lvlJc w:val="left"/>
      <w:pPr>
        <w:ind w:left="0" w:firstLine="0"/>
      </w:pPr>
    </w:lvl>
    <w:lvl w:ilvl="2" w:tplc="D834D1DE">
      <w:start w:val="1"/>
      <w:numFmt w:val="decimal"/>
      <w:lvlText w:val=""/>
      <w:lvlJc w:val="left"/>
      <w:pPr>
        <w:ind w:left="0" w:firstLine="0"/>
      </w:pPr>
    </w:lvl>
    <w:lvl w:ilvl="3" w:tplc="E11A2BD8">
      <w:start w:val="1"/>
      <w:numFmt w:val="decimal"/>
      <w:lvlText w:val=""/>
      <w:lvlJc w:val="left"/>
      <w:pPr>
        <w:ind w:left="0" w:firstLine="0"/>
      </w:pPr>
    </w:lvl>
    <w:lvl w:ilvl="4" w:tplc="75107934">
      <w:start w:val="1"/>
      <w:numFmt w:val="decimal"/>
      <w:lvlText w:val=""/>
      <w:lvlJc w:val="left"/>
      <w:pPr>
        <w:ind w:left="0" w:firstLine="0"/>
      </w:pPr>
    </w:lvl>
    <w:lvl w:ilvl="5" w:tplc="44167356">
      <w:start w:val="1"/>
      <w:numFmt w:val="decimal"/>
      <w:lvlText w:val=""/>
      <w:lvlJc w:val="left"/>
      <w:pPr>
        <w:ind w:left="0" w:firstLine="0"/>
      </w:pPr>
    </w:lvl>
    <w:lvl w:ilvl="6" w:tplc="4E800224">
      <w:start w:val="1"/>
      <w:numFmt w:val="decimal"/>
      <w:lvlText w:val=""/>
      <w:lvlJc w:val="left"/>
      <w:pPr>
        <w:ind w:left="0" w:firstLine="0"/>
      </w:pPr>
    </w:lvl>
    <w:lvl w:ilvl="7" w:tplc="79341B74">
      <w:start w:val="1"/>
      <w:numFmt w:val="decimal"/>
      <w:lvlText w:val=""/>
      <w:lvlJc w:val="left"/>
      <w:pPr>
        <w:ind w:left="0" w:firstLine="0"/>
      </w:pPr>
    </w:lvl>
    <w:lvl w:ilvl="8" w:tplc="B08ECC7E">
      <w:start w:val="1"/>
      <w:numFmt w:val="decimal"/>
      <w:lvlText w:val=""/>
      <w:lvlJc w:val="left"/>
      <w:pPr>
        <w:ind w:left="0" w:firstLine="0"/>
      </w:pPr>
    </w:lvl>
  </w:abstractNum>
  <w:abstractNum w:abstractNumId="2">
    <w:nsid w:val="0FB6708B"/>
    <w:multiLevelType w:val="hybridMultilevel"/>
    <w:tmpl w:val="BAC6BCF4"/>
    <w:lvl w:ilvl="0" w:tplc="6852813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 w:tplc="08DC284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DEA8573E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5136ED1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A4E8C9D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53A2C0DE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76D06DEC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792E71C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B716786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237D3616"/>
    <w:multiLevelType w:val="hybridMultilevel"/>
    <w:tmpl w:val="5D82BE36"/>
    <w:lvl w:ilvl="0" w:tplc="A2F2999E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/>
      </w:rPr>
    </w:lvl>
    <w:lvl w:ilvl="1" w:tplc="A6CE9704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/>
      </w:rPr>
    </w:lvl>
    <w:lvl w:ilvl="2" w:tplc="FE525ED6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/>
      </w:rPr>
    </w:lvl>
    <w:lvl w:ilvl="3" w:tplc="8E7C8CC2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91C4A42C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/>
      </w:rPr>
    </w:lvl>
    <w:lvl w:ilvl="5" w:tplc="94005F7E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/>
      </w:rPr>
    </w:lvl>
    <w:lvl w:ilvl="6" w:tplc="BD3C2970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F42CE876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/>
      </w:rPr>
    </w:lvl>
    <w:lvl w:ilvl="8" w:tplc="A2EE1E94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/>
      </w:rPr>
    </w:lvl>
  </w:abstractNum>
  <w:abstractNum w:abstractNumId="4">
    <w:nsid w:val="272D162D"/>
    <w:multiLevelType w:val="hybridMultilevel"/>
    <w:tmpl w:val="DB6C3F76"/>
    <w:lvl w:ilvl="0" w:tplc="F1340BCA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 w:tplc="C5A2867E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 w:tplc="169A717A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 w:tplc="E91A2E0A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 w:tplc="A47E031E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 w:tplc="08F022E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 w:tplc="F7CA92FC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 w:tplc="5CBC19A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 w:tplc="3690B14A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nsid w:val="2AFD78FB"/>
    <w:multiLevelType w:val="hybridMultilevel"/>
    <w:tmpl w:val="157C796A"/>
    <w:lvl w:ilvl="0" w:tplc="70E455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2B2B73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4F424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B5ED2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606047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B3A05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96CB0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24ACE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8085E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945456"/>
    <w:multiLevelType w:val="hybridMultilevel"/>
    <w:tmpl w:val="67AC97DE"/>
    <w:lvl w:ilvl="0" w:tplc="C724227A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B169D3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8DAC8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130A6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0A2318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B1E14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A52A3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97E90C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61879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6538F5"/>
    <w:multiLevelType w:val="hybridMultilevel"/>
    <w:tmpl w:val="A9C2F5EC"/>
    <w:lvl w:ilvl="0" w:tplc="1CE86674">
      <w:start w:val="1"/>
      <w:numFmt w:val="decimal"/>
      <w:lvlText w:val=""/>
      <w:lvlJc w:val="left"/>
      <w:pPr>
        <w:ind w:left="0" w:firstLine="0"/>
      </w:pPr>
    </w:lvl>
    <w:lvl w:ilvl="1" w:tplc="FD7048BC">
      <w:start w:val="1"/>
      <w:numFmt w:val="decimal"/>
      <w:lvlText w:val=""/>
      <w:lvlJc w:val="left"/>
      <w:pPr>
        <w:ind w:left="0" w:firstLine="0"/>
      </w:pPr>
    </w:lvl>
    <w:lvl w:ilvl="2" w:tplc="C1E069E6">
      <w:start w:val="1"/>
      <w:numFmt w:val="decimal"/>
      <w:lvlText w:val=""/>
      <w:lvlJc w:val="left"/>
      <w:pPr>
        <w:ind w:left="0" w:firstLine="0"/>
      </w:pPr>
    </w:lvl>
    <w:lvl w:ilvl="3" w:tplc="24A40B5E">
      <w:start w:val="1"/>
      <w:numFmt w:val="decimal"/>
      <w:lvlText w:val=""/>
      <w:lvlJc w:val="left"/>
      <w:pPr>
        <w:ind w:left="0" w:firstLine="0"/>
      </w:pPr>
    </w:lvl>
    <w:lvl w:ilvl="4" w:tplc="70DAF2D2">
      <w:start w:val="1"/>
      <w:numFmt w:val="decimal"/>
      <w:lvlText w:val=""/>
      <w:lvlJc w:val="left"/>
      <w:pPr>
        <w:ind w:left="0" w:firstLine="0"/>
      </w:pPr>
    </w:lvl>
    <w:lvl w:ilvl="5" w:tplc="07E655CC">
      <w:start w:val="1"/>
      <w:numFmt w:val="decimal"/>
      <w:lvlText w:val=""/>
      <w:lvlJc w:val="left"/>
      <w:pPr>
        <w:ind w:left="0" w:firstLine="0"/>
      </w:pPr>
    </w:lvl>
    <w:lvl w:ilvl="6" w:tplc="E89A1652">
      <w:start w:val="1"/>
      <w:numFmt w:val="decimal"/>
      <w:lvlText w:val=""/>
      <w:lvlJc w:val="left"/>
      <w:pPr>
        <w:ind w:left="0" w:firstLine="0"/>
      </w:pPr>
    </w:lvl>
    <w:lvl w:ilvl="7" w:tplc="CD62BE74">
      <w:start w:val="1"/>
      <w:numFmt w:val="decimal"/>
      <w:lvlText w:val=""/>
      <w:lvlJc w:val="left"/>
      <w:pPr>
        <w:ind w:left="0" w:firstLine="0"/>
      </w:pPr>
    </w:lvl>
    <w:lvl w:ilvl="8" w:tplc="FACCEF24">
      <w:start w:val="1"/>
      <w:numFmt w:val="decimal"/>
      <w:lvlText w:val=""/>
      <w:lvlJc w:val="left"/>
      <w:pPr>
        <w:ind w:left="0" w:firstLine="0"/>
      </w:pPr>
    </w:lvl>
  </w:abstractNum>
  <w:abstractNum w:abstractNumId="8">
    <w:nsid w:val="3468279E"/>
    <w:multiLevelType w:val="hybridMultilevel"/>
    <w:tmpl w:val="31423DA8"/>
    <w:lvl w:ilvl="0" w:tplc="C6F40606">
      <w:start w:val="1"/>
      <w:numFmt w:val="decimal"/>
      <w:lvlText w:val=""/>
      <w:lvlJc w:val="left"/>
      <w:pPr>
        <w:ind w:left="0" w:firstLine="0"/>
      </w:pPr>
    </w:lvl>
    <w:lvl w:ilvl="1" w:tplc="7B6C7464">
      <w:start w:val="1"/>
      <w:numFmt w:val="decimal"/>
      <w:lvlText w:val=""/>
      <w:lvlJc w:val="left"/>
      <w:pPr>
        <w:ind w:left="0" w:firstLine="0"/>
      </w:pPr>
    </w:lvl>
    <w:lvl w:ilvl="2" w:tplc="81E259BE">
      <w:start w:val="1"/>
      <w:numFmt w:val="decimal"/>
      <w:lvlText w:val=""/>
      <w:lvlJc w:val="left"/>
      <w:pPr>
        <w:ind w:left="0" w:firstLine="0"/>
      </w:pPr>
    </w:lvl>
    <w:lvl w:ilvl="3" w:tplc="65F49D9E">
      <w:start w:val="1"/>
      <w:numFmt w:val="decimal"/>
      <w:lvlText w:val=""/>
      <w:lvlJc w:val="left"/>
      <w:pPr>
        <w:ind w:left="0" w:firstLine="0"/>
      </w:pPr>
    </w:lvl>
    <w:lvl w:ilvl="4" w:tplc="670C9BEE">
      <w:start w:val="1"/>
      <w:numFmt w:val="decimal"/>
      <w:lvlText w:val=""/>
      <w:lvlJc w:val="left"/>
      <w:pPr>
        <w:ind w:left="0" w:firstLine="0"/>
      </w:pPr>
    </w:lvl>
    <w:lvl w:ilvl="5" w:tplc="8454EF78">
      <w:start w:val="1"/>
      <w:numFmt w:val="decimal"/>
      <w:lvlText w:val=""/>
      <w:lvlJc w:val="left"/>
      <w:pPr>
        <w:ind w:left="0" w:firstLine="0"/>
      </w:pPr>
    </w:lvl>
    <w:lvl w:ilvl="6" w:tplc="8BB04774">
      <w:start w:val="1"/>
      <w:numFmt w:val="decimal"/>
      <w:lvlText w:val=""/>
      <w:lvlJc w:val="left"/>
      <w:pPr>
        <w:ind w:left="0" w:firstLine="0"/>
      </w:pPr>
    </w:lvl>
    <w:lvl w:ilvl="7" w:tplc="B0683132">
      <w:start w:val="1"/>
      <w:numFmt w:val="decimal"/>
      <w:lvlText w:val=""/>
      <w:lvlJc w:val="left"/>
      <w:pPr>
        <w:ind w:left="0" w:firstLine="0"/>
      </w:pPr>
    </w:lvl>
    <w:lvl w:ilvl="8" w:tplc="A3407B76">
      <w:start w:val="1"/>
      <w:numFmt w:val="decimal"/>
      <w:lvlText w:val=""/>
      <w:lvlJc w:val="left"/>
      <w:pPr>
        <w:ind w:left="0" w:firstLine="0"/>
      </w:pPr>
    </w:lvl>
  </w:abstractNum>
  <w:abstractNum w:abstractNumId="9">
    <w:nsid w:val="44B51E31"/>
    <w:multiLevelType w:val="hybridMultilevel"/>
    <w:tmpl w:val="E61A26F8"/>
    <w:lvl w:ilvl="0" w:tplc="4E185FA4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 w:tplc="76EEF986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 w:tplc="27A2F9A6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 w:tplc="E14A790C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 w:tplc="60D400F8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 w:tplc="9AB0D2CE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 w:tplc="DDD23CAC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 w:tplc="18526D0C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 w:tplc="078A9FE6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">
    <w:nsid w:val="45F74EE4"/>
    <w:multiLevelType w:val="hybridMultilevel"/>
    <w:tmpl w:val="AB58F338"/>
    <w:lvl w:ilvl="0" w:tplc="73EA353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937096F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E881C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C3835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E6C2EF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B878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8C8CF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FAE81A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5E485C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FF3CDA"/>
    <w:multiLevelType w:val="hybridMultilevel"/>
    <w:tmpl w:val="792298DC"/>
    <w:lvl w:ilvl="0" w:tplc="BCF6B208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/>
      </w:rPr>
    </w:lvl>
    <w:lvl w:ilvl="1" w:tplc="866ECF20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/>
      </w:rPr>
    </w:lvl>
    <w:lvl w:ilvl="2" w:tplc="B21ED558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/>
      </w:rPr>
    </w:lvl>
    <w:lvl w:ilvl="3" w:tplc="08564F68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B9B60900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/>
      </w:rPr>
    </w:lvl>
    <w:lvl w:ilvl="5" w:tplc="A2DEAFA4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/>
      </w:rPr>
    </w:lvl>
    <w:lvl w:ilvl="6" w:tplc="D97E3F64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329E2038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/>
      </w:rPr>
    </w:lvl>
    <w:lvl w:ilvl="8" w:tplc="6A42BCDE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/>
      </w:rPr>
    </w:lvl>
  </w:abstractNum>
  <w:abstractNum w:abstractNumId="12">
    <w:nsid w:val="4CF7554A"/>
    <w:multiLevelType w:val="hybridMultilevel"/>
    <w:tmpl w:val="8DF6AF94"/>
    <w:lvl w:ilvl="0" w:tplc="416ACF4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3DEF96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43E9B1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458026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D4A24F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786EA0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17A6DE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866DA1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5CA84D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D964B99"/>
    <w:multiLevelType w:val="hybridMultilevel"/>
    <w:tmpl w:val="E0663D96"/>
    <w:lvl w:ilvl="0" w:tplc="F872C84A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/>
      </w:rPr>
    </w:lvl>
    <w:lvl w:ilvl="1" w:tplc="5FA4AAB2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/>
      </w:rPr>
    </w:lvl>
    <w:lvl w:ilvl="2" w:tplc="DB386D5A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/>
      </w:rPr>
    </w:lvl>
    <w:lvl w:ilvl="3" w:tplc="A3DA70F4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BDB8C236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/>
      </w:rPr>
    </w:lvl>
    <w:lvl w:ilvl="5" w:tplc="0BFAD824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/>
      </w:rPr>
    </w:lvl>
    <w:lvl w:ilvl="6" w:tplc="6756BAE6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9CD03EE8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/>
      </w:rPr>
    </w:lvl>
    <w:lvl w:ilvl="8" w:tplc="D5AE09DE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/>
      </w:rPr>
    </w:lvl>
  </w:abstractNum>
  <w:abstractNum w:abstractNumId="14">
    <w:nsid w:val="51C95592"/>
    <w:multiLevelType w:val="hybridMultilevel"/>
    <w:tmpl w:val="0E5EA320"/>
    <w:lvl w:ilvl="0" w:tplc="9E989F3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A46E8D1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11E82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9546D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46A09B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E861C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246C9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BAC93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3203E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1F2B22"/>
    <w:multiLevelType w:val="hybridMultilevel"/>
    <w:tmpl w:val="E78A58A8"/>
    <w:lvl w:ilvl="0" w:tplc="7D3AA3AC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 w:tplc="A5F415E2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 w:tplc="D3DC25EE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 w:tplc="76F030D8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 w:tplc="46442D10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 w:tplc="2D22C672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 w:tplc="A52AE8B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 w:tplc="0DF03132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 w:tplc="B5E821D6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6">
    <w:nsid w:val="572D1B17"/>
    <w:multiLevelType w:val="hybridMultilevel"/>
    <w:tmpl w:val="084A58C2"/>
    <w:lvl w:ilvl="0" w:tplc="8DE293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DAA54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BC88A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B2E2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9FEFFE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C20FD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D3E36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988970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512D1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F06318"/>
    <w:multiLevelType w:val="hybridMultilevel"/>
    <w:tmpl w:val="CEE827E6"/>
    <w:lvl w:ilvl="0" w:tplc="0CF8D602">
      <w:start w:val="1"/>
      <w:numFmt w:val="decimal"/>
      <w:lvlText w:val=""/>
      <w:lvlJc w:val="left"/>
      <w:pPr>
        <w:ind w:left="0" w:firstLine="0"/>
      </w:pPr>
    </w:lvl>
    <w:lvl w:ilvl="1" w:tplc="854C1B5A">
      <w:start w:val="1"/>
      <w:numFmt w:val="decimal"/>
      <w:lvlText w:val=""/>
      <w:lvlJc w:val="left"/>
      <w:pPr>
        <w:ind w:left="0" w:firstLine="0"/>
      </w:pPr>
    </w:lvl>
    <w:lvl w:ilvl="2" w:tplc="BCEAF1EE">
      <w:start w:val="1"/>
      <w:numFmt w:val="decimal"/>
      <w:lvlText w:val=""/>
      <w:lvlJc w:val="left"/>
      <w:pPr>
        <w:ind w:left="0" w:firstLine="0"/>
      </w:pPr>
    </w:lvl>
    <w:lvl w:ilvl="3" w:tplc="E07EE124">
      <w:start w:val="1"/>
      <w:numFmt w:val="decimal"/>
      <w:lvlText w:val=""/>
      <w:lvlJc w:val="left"/>
      <w:pPr>
        <w:ind w:left="0" w:firstLine="0"/>
      </w:pPr>
    </w:lvl>
    <w:lvl w:ilvl="4" w:tplc="CB74C72C">
      <w:start w:val="1"/>
      <w:numFmt w:val="decimal"/>
      <w:lvlText w:val=""/>
      <w:lvlJc w:val="left"/>
      <w:pPr>
        <w:ind w:left="0" w:firstLine="0"/>
      </w:pPr>
    </w:lvl>
    <w:lvl w:ilvl="5" w:tplc="686EC63E">
      <w:start w:val="1"/>
      <w:numFmt w:val="decimal"/>
      <w:lvlText w:val=""/>
      <w:lvlJc w:val="left"/>
      <w:pPr>
        <w:ind w:left="0" w:firstLine="0"/>
      </w:pPr>
    </w:lvl>
    <w:lvl w:ilvl="6" w:tplc="AD32EF10">
      <w:start w:val="1"/>
      <w:numFmt w:val="decimal"/>
      <w:lvlText w:val=""/>
      <w:lvlJc w:val="left"/>
      <w:pPr>
        <w:ind w:left="0" w:firstLine="0"/>
      </w:pPr>
    </w:lvl>
    <w:lvl w:ilvl="7" w:tplc="F85458A0">
      <w:start w:val="1"/>
      <w:numFmt w:val="decimal"/>
      <w:lvlText w:val=""/>
      <w:lvlJc w:val="left"/>
      <w:pPr>
        <w:ind w:left="0" w:firstLine="0"/>
      </w:pPr>
    </w:lvl>
    <w:lvl w:ilvl="8" w:tplc="7C6484A6">
      <w:start w:val="1"/>
      <w:numFmt w:val="decimal"/>
      <w:lvlText w:val=""/>
      <w:lvlJc w:val="left"/>
      <w:pPr>
        <w:ind w:left="0" w:firstLine="0"/>
      </w:pPr>
    </w:lvl>
  </w:abstractNum>
  <w:abstractNum w:abstractNumId="18">
    <w:nsid w:val="66730810"/>
    <w:multiLevelType w:val="hybridMultilevel"/>
    <w:tmpl w:val="18E0C540"/>
    <w:lvl w:ilvl="0" w:tplc="A3B031D6">
      <w:start w:val="1"/>
      <w:numFmt w:val="bullet"/>
      <w:lvlText w:val="–"/>
      <w:lvlJc w:val="left"/>
      <w:pPr>
        <w:ind w:left="360" w:hanging="360"/>
      </w:pPr>
      <w:rPr>
        <w:rFonts w:ascii="Arial" w:eastAsia="Arial" w:hAnsi="Arial" w:cs="Arial"/>
      </w:rPr>
    </w:lvl>
    <w:lvl w:ilvl="1" w:tplc="3286C3B0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 w:tplc="A8FEB4E6">
      <w:start w:val="1"/>
      <w:numFmt w:val="bullet"/>
      <w:lvlText w:val="§"/>
      <w:lvlJc w:val="left"/>
      <w:pPr>
        <w:ind w:left="1800" w:hanging="360"/>
      </w:pPr>
      <w:rPr>
        <w:rFonts w:ascii="Wingdings" w:eastAsia="Wingdings" w:hAnsi="Wingdings" w:cs="Wingdings"/>
      </w:rPr>
    </w:lvl>
    <w:lvl w:ilvl="3" w:tplc="4C9C5362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</w:rPr>
    </w:lvl>
    <w:lvl w:ilvl="4" w:tplc="5AD87A6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 w:tplc="E7880758">
      <w:start w:val="1"/>
      <w:numFmt w:val="bullet"/>
      <w:lvlText w:val="§"/>
      <w:lvlJc w:val="left"/>
      <w:pPr>
        <w:ind w:left="3960" w:hanging="360"/>
      </w:pPr>
      <w:rPr>
        <w:rFonts w:ascii="Wingdings" w:eastAsia="Wingdings" w:hAnsi="Wingdings" w:cs="Wingdings"/>
      </w:rPr>
    </w:lvl>
    <w:lvl w:ilvl="6" w:tplc="0DC4743E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</w:rPr>
    </w:lvl>
    <w:lvl w:ilvl="7" w:tplc="D8AE1846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 w:tplc="998AE48C">
      <w:start w:val="1"/>
      <w:numFmt w:val="bullet"/>
      <w:lvlText w:val="§"/>
      <w:lvlJc w:val="left"/>
      <w:pPr>
        <w:ind w:left="6120" w:hanging="360"/>
      </w:pPr>
      <w:rPr>
        <w:rFonts w:ascii="Wingdings" w:eastAsia="Wingdings" w:hAnsi="Wingdings" w:cs="Wingdings"/>
      </w:rPr>
    </w:lvl>
  </w:abstractNum>
  <w:abstractNum w:abstractNumId="19">
    <w:nsid w:val="67196B74"/>
    <w:multiLevelType w:val="hybridMultilevel"/>
    <w:tmpl w:val="2C4E24E0"/>
    <w:lvl w:ilvl="0" w:tplc="18DADBE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228D7D6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C8F4D918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D9CFAD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DB782BAA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A63A7410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ABCD05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0648E78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490EA62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8067401"/>
    <w:multiLevelType w:val="hybridMultilevel"/>
    <w:tmpl w:val="19FC1CBA"/>
    <w:lvl w:ilvl="0" w:tplc="553A013E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color w:val="00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D72C27"/>
    <w:multiLevelType w:val="hybridMultilevel"/>
    <w:tmpl w:val="2ED64726"/>
    <w:lvl w:ilvl="0" w:tplc="EC22524A">
      <w:start w:val="1"/>
      <w:numFmt w:val="decimal"/>
      <w:lvlText w:val=""/>
      <w:lvlJc w:val="left"/>
      <w:pPr>
        <w:ind w:left="0" w:firstLine="0"/>
      </w:pPr>
    </w:lvl>
    <w:lvl w:ilvl="1" w:tplc="56BE3BE2">
      <w:start w:val="1"/>
      <w:numFmt w:val="decimal"/>
      <w:lvlText w:val=""/>
      <w:lvlJc w:val="left"/>
      <w:pPr>
        <w:ind w:left="0" w:firstLine="0"/>
      </w:pPr>
    </w:lvl>
    <w:lvl w:ilvl="2" w:tplc="A90CBDF8">
      <w:start w:val="1"/>
      <w:numFmt w:val="decimal"/>
      <w:lvlText w:val=""/>
      <w:lvlJc w:val="left"/>
      <w:pPr>
        <w:ind w:left="0" w:firstLine="0"/>
      </w:pPr>
    </w:lvl>
    <w:lvl w:ilvl="3" w:tplc="64E87318">
      <w:start w:val="1"/>
      <w:numFmt w:val="decimal"/>
      <w:lvlText w:val=""/>
      <w:lvlJc w:val="left"/>
      <w:pPr>
        <w:ind w:left="0" w:firstLine="0"/>
      </w:pPr>
    </w:lvl>
    <w:lvl w:ilvl="4" w:tplc="FBB037AC">
      <w:start w:val="1"/>
      <w:numFmt w:val="decimal"/>
      <w:lvlText w:val=""/>
      <w:lvlJc w:val="left"/>
      <w:pPr>
        <w:ind w:left="0" w:firstLine="0"/>
      </w:pPr>
    </w:lvl>
    <w:lvl w:ilvl="5" w:tplc="2056E2E8">
      <w:start w:val="1"/>
      <w:numFmt w:val="decimal"/>
      <w:lvlText w:val=""/>
      <w:lvlJc w:val="left"/>
      <w:pPr>
        <w:ind w:left="0" w:firstLine="0"/>
      </w:pPr>
    </w:lvl>
    <w:lvl w:ilvl="6" w:tplc="7EBA2C42">
      <w:start w:val="1"/>
      <w:numFmt w:val="decimal"/>
      <w:lvlText w:val=""/>
      <w:lvlJc w:val="left"/>
      <w:pPr>
        <w:ind w:left="0" w:firstLine="0"/>
      </w:pPr>
    </w:lvl>
    <w:lvl w:ilvl="7" w:tplc="539CD79E">
      <w:start w:val="1"/>
      <w:numFmt w:val="decimal"/>
      <w:lvlText w:val=""/>
      <w:lvlJc w:val="left"/>
      <w:pPr>
        <w:ind w:left="0" w:firstLine="0"/>
      </w:pPr>
    </w:lvl>
    <w:lvl w:ilvl="8" w:tplc="6F103AB8">
      <w:start w:val="1"/>
      <w:numFmt w:val="decimal"/>
      <w:lvlText w:val=""/>
      <w:lvlJc w:val="left"/>
      <w:pPr>
        <w:ind w:left="0" w:firstLine="0"/>
      </w:pPr>
    </w:lvl>
  </w:abstractNum>
  <w:abstractNum w:abstractNumId="22">
    <w:nsid w:val="6A5338DD"/>
    <w:multiLevelType w:val="hybridMultilevel"/>
    <w:tmpl w:val="489616C0"/>
    <w:lvl w:ilvl="0" w:tplc="4D08ACA4">
      <w:start w:val="1"/>
      <w:numFmt w:val="decimal"/>
      <w:lvlText w:val=""/>
      <w:lvlJc w:val="left"/>
      <w:pPr>
        <w:ind w:left="0" w:firstLine="0"/>
      </w:pPr>
    </w:lvl>
    <w:lvl w:ilvl="1" w:tplc="9CE21DA2">
      <w:start w:val="1"/>
      <w:numFmt w:val="decimal"/>
      <w:lvlText w:val=""/>
      <w:lvlJc w:val="left"/>
      <w:pPr>
        <w:ind w:left="0" w:firstLine="0"/>
      </w:pPr>
    </w:lvl>
    <w:lvl w:ilvl="2" w:tplc="322A06AC">
      <w:start w:val="1"/>
      <w:numFmt w:val="decimal"/>
      <w:lvlText w:val=""/>
      <w:lvlJc w:val="left"/>
      <w:pPr>
        <w:ind w:left="0" w:firstLine="0"/>
      </w:pPr>
    </w:lvl>
    <w:lvl w:ilvl="3" w:tplc="52F4CBEC">
      <w:start w:val="1"/>
      <w:numFmt w:val="decimal"/>
      <w:lvlText w:val=""/>
      <w:lvlJc w:val="left"/>
      <w:pPr>
        <w:ind w:left="0" w:firstLine="0"/>
      </w:pPr>
    </w:lvl>
    <w:lvl w:ilvl="4" w:tplc="AE06BD72">
      <w:start w:val="1"/>
      <w:numFmt w:val="decimal"/>
      <w:lvlText w:val=""/>
      <w:lvlJc w:val="left"/>
      <w:pPr>
        <w:ind w:left="0" w:firstLine="0"/>
      </w:pPr>
    </w:lvl>
    <w:lvl w:ilvl="5" w:tplc="55285F5C">
      <w:start w:val="1"/>
      <w:numFmt w:val="decimal"/>
      <w:lvlText w:val=""/>
      <w:lvlJc w:val="left"/>
      <w:pPr>
        <w:ind w:left="0" w:firstLine="0"/>
      </w:pPr>
    </w:lvl>
    <w:lvl w:ilvl="6" w:tplc="D08E784A">
      <w:start w:val="1"/>
      <w:numFmt w:val="decimal"/>
      <w:lvlText w:val=""/>
      <w:lvlJc w:val="left"/>
      <w:pPr>
        <w:ind w:left="0" w:firstLine="0"/>
      </w:pPr>
    </w:lvl>
    <w:lvl w:ilvl="7" w:tplc="4C70C73E">
      <w:start w:val="1"/>
      <w:numFmt w:val="decimal"/>
      <w:lvlText w:val=""/>
      <w:lvlJc w:val="left"/>
      <w:pPr>
        <w:ind w:left="0" w:firstLine="0"/>
      </w:pPr>
    </w:lvl>
    <w:lvl w:ilvl="8" w:tplc="209C8660">
      <w:start w:val="1"/>
      <w:numFmt w:val="decimal"/>
      <w:lvlText w:val=""/>
      <w:lvlJc w:val="left"/>
      <w:pPr>
        <w:ind w:left="0" w:firstLine="0"/>
      </w:pPr>
    </w:lvl>
  </w:abstractNum>
  <w:abstractNum w:abstractNumId="23">
    <w:nsid w:val="6C11071A"/>
    <w:multiLevelType w:val="hybridMultilevel"/>
    <w:tmpl w:val="25A20A30"/>
    <w:lvl w:ilvl="0" w:tplc="5360D94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CE7E456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19EDC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43ADD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E92D61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B94B6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7E4EC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B25C8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A789B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828737D"/>
    <w:multiLevelType w:val="hybridMultilevel"/>
    <w:tmpl w:val="9C4203DA"/>
    <w:lvl w:ilvl="0" w:tplc="553A013E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color w:val="00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E3912A2"/>
    <w:multiLevelType w:val="hybridMultilevel"/>
    <w:tmpl w:val="0EDEA564"/>
    <w:lvl w:ilvl="0" w:tplc="635EA0D4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/>
      </w:rPr>
    </w:lvl>
    <w:lvl w:ilvl="1" w:tplc="7818D416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/>
      </w:rPr>
    </w:lvl>
    <w:lvl w:ilvl="2" w:tplc="D94A9C66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/>
      </w:rPr>
    </w:lvl>
    <w:lvl w:ilvl="3" w:tplc="9D122F5E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AAEEEB28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/>
      </w:rPr>
    </w:lvl>
    <w:lvl w:ilvl="5" w:tplc="07B64E6A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/>
      </w:rPr>
    </w:lvl>
    <w:lvl w:ilvl="6" w:tplc="C89A45E6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13ECBB0A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/>
      </w:rPr>
    </w:lvl>
    <w:lvl w:ilvl="8" w:tplc="1A28DF8A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/>
      </w:rPr>
    </w:lvl>
  </w:abstractNum>
  <w:abstractNum w:abstractNumId="26">
    <w:nsid w:val="7E3A451D"/>
    <w:multiLevelType w:val="hybridMultilevel"/>
    <w:tmpl w:val="4DE01A98"/>
    <w:lvl w:ilvl="0" w:tplc="B6E033E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3168AD9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5D8EE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EEB7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F4BC6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7EC20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44C1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ACED5D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C16F0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1"/>
  </w:num>
  <w:num w:numId="4">
    <w:abstractNumId w:val="23"/>
  </w:num>
  <w:num w:numId="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6">
    <w:abstractNumId w:val="6"/>
  </w:num>
  <w:num w:numId="7">
    <w:abstractNumId w:val="19"/>
  </w:num>
  <w:num w:numId="8">
    <w:abstractNumId w:val="5"/>
  </w:num>
  <w:num w:numId="9">
    <w:abstractNumId w:val="16"/>
  </w:num>
  <w:num w:numId="10">
    <w:abstractNumId w:val="15"/>
  </w:num>
  <w:num w:numId="11">
    <w:abstractNumId w:val="21"/>
  </w:num>
  <w:num w:numId="12">
    <w:abstractNumId w:val="22"/>
  </w:num>
  <w:num w:numId="13">
    <w:abstractNumId w:val="14"/>
  </w:num>
  <w:num w:numId="14">
    <w:abstractNumId w:val="4"/>
  </w:num>
  <w:num w:numId="15">
    <w:abstractNumId w:val="17"/>
  </w:num>
  <w:num w:numId="16">
    <w:abstractNumId w:val="8"/>
  </w:num>
  <w:num w:numId="17">
    <w:abstractNumId w:val="10"/>
  </w:num>
  <w:num w:numId="18">
    <w:abstractNumId w:val="0"/>
  </w:num>
  <w:num w:numId="19">
    <w:abstractNumId w:val="2"/>
  </w:num>
  <w:num w:numId="20">
    <w:abstractNumId w:val="26"/>
  </w:num>
  <w:num w:numId="21">
    <w:abstractNumId w:val="25"/>
  </w:num>
  <w:num w:numId="22">
    <w:abstractNumId w:val="3"/>
  </w:num>
  <w:num w:numId="23">
    <w:abstractNumId w:val="13"/>
  </w:num>
  <w:num w:numId="24">
    <w:abstractNumId w:val="18"/>
  </w:num>
  <w:num w:numId="25">
    <w:abstractNumId w:val="11"/>
  </w:num>
  <w:num w:numId="26">
    <w:abstractNumId w:val="24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6C0"/>
    <w:rsid w:val="00002151"/>
    <w:rsid w:val="00031899"/>
    <w:rsid w:val="00033D4C"/>
    <w:rsid w:val="000A02A3"/>
    <w:rsid w:val="000A06E4"/>
    <w:rsid w:val="000A3405"/>
    <w:rsid w:val="000B684D"/>
    <w:rsid w:val="0015355E"/>
    <w:rsid w:val="001604E2"/>
    <w:rsid w:val="00163350"/>
    <w:rsid w:val="001A182F"/>
    <w:rsid w:val="001A5AD9"/>
    <w:rsid w:val="001B33DF"/>
    <w:rsid w:val="001C1CB6"/>
    <w:rsid w:val="001C1EEA"/>
    <w:rsid w:val="001C42D6"/>
    <w:rsid w:val="00203E0E"/>
    <w:rsid w:val="002F3EAE"/>
    <w:rsid w:val="00301246"/>
    <w:rsid w:val="0031006D"/>
    <w:rsid w:val="003113EF"/>
    <w:rsid w:val="003139B8"/>
    <w:rsid w:val="003449CA"/>
    <w:rsid w:val="00344DAE"/>
    <w:rsid w:val="003459C9"/>
    <w:rsid w:val="003541FA"/>
    <w:rsid w:val="00377B86"/>
    <w:rsid w:val="00396510"/>
    <w:rsid w:val="003A55B0"/>
    <w:rsid w:val="0040181C"/>
    <w:rsid w:val="00463E1C"/>
    <w:rsid w:val="00466C87"/>
    <w:rsid w:val="00473071"/>
    <w:rsid w:val="004852AF"/>
    <w:rsid w:val="004C2030"/>
    <w:rsid w:val="004F1557"/>
    <w:rsid w:val="005275BD"/>
    <w:rsid w:val="0053644E"/>
    <w:rsid w:val="00570C39"/>
    <w:rsid w:val="00595DB8"/>
    <w:rsid w:val="005B3CA2"/>
    <w:rsid w:val="005E1F4E"/>
    <w:rsid w:val="00602936"/>
    <w:rsid w:val="006400F3"/>
    <w:rsid w:val="006A1945"/>
    <w:rsid w:val="006D4CB3"/>
    <w:rsid w:val="006F79BD"/>
    <w:rsid w:val="0070047C"/>
    <w:rsid w:val="00710AF0"/>
    <w:rsid w:val="00756B57"/>
    <w:rsid w:val="00761829"/>
    <w:rsid w:val="007A1323"/>
    <w:rsid w:val="007D5047"/>
    <w:rsid w:val="007D7F93"/>
    <w:rsid w:val="007F1B09"/>
    <w:rsid w:val="008021CA"/>
    <w:rsid w:val="0080739A"/>
    <w:rsid w:val="00810C47"/>
    <w:rsid w:val="008220DE"/>
    <w:rsid w:val="00834DDD"/>
    <w:rsid w:val="00840365"/>
    <w:rsid w:val="00857532"/>
    <w:rsid w:val="008724FD"/>
    <w:rsid w:val="008F757E"/>
    <w:rsid w:val="009019AC"/>
    <w:rsid w:val="00910B2F"/>
    <w:rsid w:val="009655EA"/>
    <w:rsid w:val="00983C6C"/>
    <w:rsid w:val="009F46C0"/>
    <w:rsid w:val="00A06CC2"/>
    <w:rsid w:val="00A11A20"/>
    <w:rsid w:val="00A640D9"/>
    <w:rsid w:val="00B46981"/>
    <w:rsid w:val="00B54A29"/>
    <w:rsid w:val="00B659E7"/>
    <w:rsid w:val="00B96FDF"/>
    <w:rsid w:val="00BA2E43"/>
    <w:rsid w:val="00BA621C"/>
    <w:rsid w:val="00BC10FA"/>
    <w:rsid w:val="00BF494D"/>
    <w:rsid w:val="00C20D75"/>
    <w:rsid w:val="00C60B67"/>
    <w:rsid w:val="00CB32EC"/>
    <w:rsid w:val="00CD6999"/>
    <w:rsid w:val="00CE0453"/>
    <w:rsid w:val="00CE3822"/>
    <w:rsid w:val="00D24BE6"/>
    <w:rsid w:val="00D26083"/>
    <w:rsid w:val="00D93869"/>
    <w:rsid w:val="00DD017F"/>
    <w:rsid w:val="00E07212"/>
    <w:rsid w:val="00E26C1C"/>
    <w:rsid w:val="00E67082"/>
    <w:rsid w:val="00E9525B"/>
    <w:rsid w:val="00F24B4E"/>
    <w:rsid w:val="00F764DD"/>
    <w:rsid w:val="00F82157"/>
    <w:rsid w:val="00FA62EB"/>
    <w:rsid w:val="00FB1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951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A"/>
        <w:sz w:val="24"/>
        <w:szCs w:val="24"/>
        <w:lang w:val="fr-FR" w:eastAsia="fr-FR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link w:val="Titre1Car"/>
    <w:pPr>
      <w:keepNext/>
      <w:outlineLvl w:val="0"/>
    </w:pPr>
    <w:rPr>
      <w:rFonts w:ascii="Nunito" w:eastAsia="Nunito" w:hAnsi="Nunito" w:cs="Nunito"/>
      <w:b/>
      <w:sz w:val="28"/>
      <w:szCs w:val="28"/>
    </w:rPr>
  </w:style>
  <w:style w:type="paragraph" w:styleId="Titre2">
    <w:name w:val="heading 2"/>
    <w:basedOn w:val="Normal"/>
    <w:next w:val="Normal"/>
    <w:link w:val="Titre2Car"/>
    <w:pPr>
      <w:keepNext/>
      <w:jc w:val="center"/>
      <w:outlineLvl w:val="1"/>
    </w:pPr>
    <w:rPr>
      <w:rFonts w:ascii="Nunito" w:eastAsia="Nunito" w:hAnsi="Nunito" w:cs="Nunito"/>
      <w:b/>
      <w:sz w:val="28"/>
      <w:szCs w:val="28"/>
    </w:rPr>
  </w:style>
  <w:style w:type="paragraph" w:styleId="Titre3">
    <w:name w:val="heading 3"/>
    <w:basedOn w:val="Normal"/>
    <w:next w:val="Normal"/>
    <w:link w:val="Titre3Car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link w:val="Titre4Car"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"/>
    <w:next w:val="Normal"/>
    <w:link w:val="Titre5Car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link w:val="Titre6Car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Heading2Char">
    <w:name w:val="Heading 2 Char"/>
    <w:basedOn w:val="Policepardfaut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Policepardfaut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Policepardfaut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Policepardfaut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Policepardfaut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Policepardfaut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Policepardfaut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Policepardfaut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Policepardfaut"/>
    <w:uiPriority w:val="10"/>
    <w:rPr>
      <w:sz w:val="48"/>
      <w:szCs w:val="48"/>
    </w:rPr>
  </w:style>
  <w:style w:type="character" w:customStyle="1" w:styleId="SubtitleChar">
    <w:name w:val="Subtitle Char"/>
    <w:basedOn w:val="Policepardfaut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Policepardfaut"/>
    <w:uiPriority w:val="99"/>
  </w:style>
  <w:style w:type="character" w:customStyle="1" w:styleId="FooterChar">
    <w:name w:val="Footer Char"/>
    <w:basedOn w:val="Policepardfaut"/>
    <w:uiPriority w:val="99"/>
  </w:style>
  <w:style w:type="paragraph" w:styleId="Lgende">
    <w:name w:val="caption"/>
    <w:basedOn w:val="Normal"/>
    <w:next w:val="Normal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TableauNormal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TableauNormal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PlainTable2">
    <w:name w:val="Plain Table 2"/>
    <w:basedOn w:val="TableauNormal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TableauNormal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4">
    <w:name w:val="Plain Table 4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5">
    <w:name w:val="Plain Table 5"/>
    <w:basedOn w:val="TableauNormal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GridTable1Light">
    <w:name w:val="Grid Table 1 Light"/>
    <w:basedOn w:val="TableauNormal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TableauNormal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TableauNormal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TableauNormal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TableauNormal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TableauNormal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TableauNormal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TableauNormal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TableauNormal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TableauNormal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TableauNormal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TableauNormal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TableauNormal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TableauNormal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3">
    <w:name w:val="Grid Table 3"/>
    <w:basedOn w:val="TableauNormal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TableauNormal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TableauNormal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TableauNormal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TableauNormal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TableauNormal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TableauNormal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4">
    <w:name w:val="Grid Table 4"/>
    <w:basedOn w:val="TableauNormal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TableauNormal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TableauNormal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TableauNormal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TableauNormal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TableauNormal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TableauNormal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5Dark">
    <w:name w:val="Grid Table 5 Dark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GridTable6Colorful">
    <w:name w:val="Grid Table 6 Colorful"/>
    <w:basedOn w:val="TableauNormal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TableauNormal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TableauNormal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TableauNormal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TableauNormal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TableauNormal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TableauNormal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TableauNormal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TableauNormal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TableauNormal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TableauNormal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TableauNormal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TableauNormal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TableauNormal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ListTable2">
    <w:name w:val="List Table 2"/>
    <w:basedOn w:val="TableauNormal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TableauNormal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TableauNormal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TableauNormal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TableauNormal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TableauNormal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TableauNormal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3">
    <w:name w:val="List Table 3"/>
    <w:basedOn w:val="TableauNormal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TableauNormal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TableauNormal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TableauNormal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TableauNormal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TableauNormal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TableauNormal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TableauNormal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TableauNormal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TableauNormal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TableauNormal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TableauNormal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TableauNormal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TableauNormal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5Dark">
    <w:name w:val="List Table 5 Dark"/>
    <w:basedOn w:val="TableauNormal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TableauNormal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TableauNormal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TableauNormal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TableauNormal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TableauNormal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TableauNormal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customStyle="1" w:styleId="ListTable6Colorful">
    <w:name w:val="List Table 6 Colorful"/>
    <w:basedOn w:val="TableauNormal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TableauNormal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TableauNormal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TableauNormal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TableauNormal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TableauNormal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TableauNormal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TableauNormal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TableauNormal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TableauNormal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TableauNormal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TableauNormal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TableauNormal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TableauNormal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TableauNormal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">
    <w:name w:val="Bordered &amp; Lined - Accent"/>
    <w:basedOn w:val="TableauNormal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Heading1Char">
    <w:name w:val="Heading 1 Char"/>
    <w:basedOn w:val="Policepardfaut"/>
    <w:uiPriority w:val="9"/>
    <w:rPr>
      <w:rFonts w:ascii="Arial" w:eastAsia="Arial" w:hAnsi="Arial" w:cs="Arial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rPr>
      <w:rFonts w:ascii="Arial" w:eastAsia="Arial" w:hAnsi="Arial" w:cs="Arial"/>
      <w:sz w:val="34"/>
    </w:rPr>
  </w:style>
  <w:style w:type="character" w:customStyle="1" w:styleId="Titre3Car">
    <w:name w:val="Titre 3 Car"/>
    <w:basedOn w:val="Policepardfaut"/>
    <w:link w:val="Titre3"/>
    <w:uiPriority w:val="9"/>
    <w:rPr>
      <w:rFonts w:ascii="Arial" w:eastAsia="Arial" w:hAnsi="Arial" w:cs="Arial"/>
      <w:sz w:val="30"/>
      <w:szCs w:val="30"/>
    </w:rPr>
  </w:style>
  <w:style w:type="character" w:customStyle="1" w:styleId="Titre4Car">
    <w:name w:val="Titre 4 Car"/>
    <w:basedOn w:val="Policepardfaut"/>
    <w:link w:val="Titre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Titre5Car">
    <w:name w:val="Titre 5 Car"/>
    <w:basedOn w:val="Policepardfaut"/>
    <w:link w:val="Titre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Titre6Car">
    <w:name w:val="Titre 6 Car"/>
    <w:basedOn w:val="Policepardfaut"/>
    <w:link w:val="Titre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Titre7Car">
    <w:name w:val="Titre 7 Car"/>
    <w:basedOn w:val="Policepardfaut"/>
    <w:link w:val="Titre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Titre8Car">
    <w:name w:val="Titre 8 Car"/>
    <w:basedOn w:val="Policepardfaut"/>
    <w:link w:val="Titre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Titre9Car">
    <w:name w:val="Titre 9 Car"/>
    <w:basedOn w:val="Policepardfaut"/>
    <w:link w:val="Titre9"/>
    <w:uiPriority w:val="9"/>
    <w:rPr>
      <w:rFonts w:ascii="Arial" w:eastAsia="Arial" w:hAnsi="Arial" w:cs="Arial"/>
      <w:i/>
      <w:iCs/>
      <w:sz w:val="21"/>
      <w:szCs w:val="21"/>
    </w:rPr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  <w:style w:type="paragraph" w:styleId="Sansinterligne">
    <w:name w:val="No Spacing"/>
    <w:uiPriority w:val="1"/>
    <w:qFormat/>
  </w:style>
  <w:style w:type="character" w:customStyle="1" w:styleId="TitreCar">
    <w:name w:val="Titre Car"/>
    <w:basedOn w:val="Policepardfaut"/>
    <w:link w:val="Titre"/>
    <w:uiPriority w:val="10"/>
    <w:rPr>
      <w:sz w:val="48"/>
      <w:szCs w:val="48"/>
    </w:rPr>
  </w:style>
  <w:style w:type="character" w:customStyle="1" w:styleId="Sous-titreCar">
    <w:name w:val="Sous-titre Car"/>
    <w:basedOn w:val="Policepardfaut"/>
    <w:link w:val="Sous-titre"/>
    <w:uiPriority w:val="11"/>
    <w:rPr>
      <w:sz w:val="24"/>
      <w:szCs w:val="24"/>
    </w:rPr>
  </w:style>
  <w:style w:type="paragraph" w:styleId="Citation">
    <w:name w:val="Quote"/>
    <w:basedOn w:val="Normal"/>
    <w:next w:val="Normal"/>
    <w:link w:val="CitationCar"/>
    <w:uiPriority w:val="29"/>
    <w:qFormat/>
    <w:pPr>
      <w:ind w:left="720" w:right="720"/>
    </w:pPr>
    <w:rPr>
      <w:i/>
    </w:rPr>
  </w:style>
  <w:style w:type="character" w:customStyle="1" w:styleId="CitationCar">
    <w:name w:val="Citation Car"/>
    <w:link w:val="Citation"/>
    <w:uiPriority w:val="29"/>
    <w:rPr>
      <w:i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itationintenseCar">
    <w:name w:val="Citation intense Car"/>
    <w:link w:val="Citationintense"/>
    <w:uiPriority w:val="30"/>
    <w:rPr>
      <w:i/>
    </w:rPr>
  </w:style>
  <w:style w:type="paragraph" w:styleId="En-tte">
    <w:name w:val="header"/>
    <w:basedOn w:val="Normal"/>
    <w:link w:val="En-tteCar"/>
    <w:uiPriority w:val="99"/>
    <w:unhideWhenUsed/>
    <w:pPr>
      <w:tabs>
        <w:tab w:val="center" w:pos="7143"/>
        <w:tab w:val="right" w:pos="14287"/>
      </w:tabs>
    </w:pPr>
  </w:style>
  <w:style w:type="character" w:customStyle="1" w:styleId="En-tteCar">
    <w:name w:val="En-tête Car"/>
    <w:basedOn w:val="Policepardfaut"/>
    <w:link w:val="En-tte"/>
    <w:uiPriority w:val="99"/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7143"/>
        <w:tab w:val="right" w:pos="14287"/>
      </w:tabs>
    </w:pPr>
  </w:style>
  <w:style w:type="character" w:customStyle="1" w:styleId="PieddepageCar">
    <w:name w:val="Pied de page Car"/>
    <w:basedOn w:val="Policepardfaut"/>
    <w:link w:val="Pieddepage"/>
    <w:uiPriority w:val="99"/>
  </w:style>
  <w:style w:type="table" w:styleId="Grilledutableau">
    <w:name w:val="Table Grid"/>
    <w:basedOn w:val="TableauNormal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ned">
    <w:name w:val="Lined"/>
    <w:basedOn w:val="TableauNormal"/>
    <w:uiPriority w:val="99"/>
    <w:rPr>
      <w:color w:val="404040"/>
      <w:sz w:val="2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TableauNormal"/>
    <w:uiPriority w:val="99"/>
    <w:rPr>
      <w:color w:val="404040"/>
      <w:sz w:val="2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TableauNormal"/>
    <w:uiPriority w:val="99"/>
    <w:rPr>
      <w:color w:val="404040"/>
      <w:sz w:val="2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TableauNormal"/>
    <w:uiPriority w:val="99"/>
    <w:rPr>
      <w:color w:val="404040"/>
      <w:sz w:val="2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TableauNormal"/>
    <w:uiPriority w:val="99"/>
    <w:rPr>
      <w:color w:val="404040"/>
      <w:sz w:val="2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TableauNormal"/>
    <w:uiPriority w:val="99"/>
    <w:rPr>
      <w:color w:val="404040"/>
      <w:sz w:val="2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TableauNormal"/>
    <w:uiPriority w:val="99"/>
    <w:rPr>
      <w:color w:val="404040"/>
      <w:sz w:val="2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TableauNormal"/>
    <w:uiPriority w:val="99"/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TableauNormal"/>
    <w:uiPriority w:val="99"/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TableauNormal"/>
    <w:uiPriority w:val="99"/>
    <w:tblPr>
      <w:tblStyleRowBandSize w:val="1"/>
      <w:tblStyleColBandSize w:val="1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TableauNormal"/>
    <w:uiPriority w:val="99"/>
    <w:tblPr>
      <w:tblStyleRowBandSize w:val="1"/>
      <w:tblStyleColBandSize w:val="1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TableauNormal"/>
    <w:uiPriority w:val="99"/>
    <w:tblPr>
      <w:tblStyleRowBandSize w:val="1"/>
      <w:tblStyleColBandSize w:val="1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TableauNormal"/>
    <w:uiPriority w:val="99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TableauNormal"/>
    <w:uiPriority w:val="99"/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TableauNormal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TableauNormal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TableauNormal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TableauNormal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TableauNormal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TableauNormal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TableauNormal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Lienhypertexte">
    <w:name w:val="Hyperlink"/>
    <w:uiPriority w:val="99"/>
    <w:unhideWhenUsed/>
    <w:rPr>
      <w:color w:val="0000FF" w:themeColor="hyperlink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pPr>
      <w:spacing w:after="40"/>
    </w:pPr>
    <w:rPr>
      <w:sz w:val="18"/>
    </w:rPr>
  </w:style>
  <w:style w:type="character" w:customStyle="1" w:styleId="NotedebasdepageCar">
    <w:name w:val="Note de bas de page Car"/>
    <w:link w:val="Notedebasdepage"/>
    <w:uiPriority w:val="99"/>
    <w:rPr>
      <w:sz w:val="18"/>
    </w:rPr>
  </w:style>
  <w:style w:type="character" w:styleId="Appelnotedebasdep">
    <w:name w:val="footnote reference"/>
    <w:basedOn w:val="Policepardfaut"/>
    <w:uiPriority w:val="99"/>
    <w:unhideWhenUsed/>
    <w:rPr>
      <w:vertAlign w:val="superscript"/>
    </w:rPr>
  </w:style>
  <w:style w:type="paragraph" w:styleId="TM1">
    <w:name w:val="toc 1"/>
    <w:basedOn w:val="Normal"/>
    <w:next w:val="Normal"/>
    <w:uiPriority w:val="39"/>
    <w:unhideWhenUsed/>
    <w:pPr>
      <w:spacing w:after="57"/>
    </w:pPr>
  </w:style>
  <w:style w:type="paragraph" w:styleId="TM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TM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TM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TM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TM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TM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TM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TM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En-ttedetabledesmatires">
    <w:name w:val="TOC Heading"/>
    <w:uiPriority w:val="39"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link w:val="TitreCar"/>
    <w:pPr>
      <w:keepNext/>
      <w:spacing w:before="240" w:after="120"/>
    </w:pPr>
    <w:rPr>
      <w:rFonts w:ascii="Liberation Sans" w:eastAsia="Liberation Sans" w:hAnsi="Liberation Sans" w:cs="Liberation Sans"/>
      <w:sz w:val="28"/>
      <w:szCs w:val="28"/>
    </w:rPr>
  </w:style>
  <w:style w:type="paragraph" w:styleId="Sous-titre">
    <w:name w:val="Subtitle"/>
    <w:basedOn w:val="Normal"/>
    <w:next w:val="Normal"/>
    <w:link w:val="Sous-titreCar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">
    <w:name w:val="2"/>
    <w:basedOn w:val="TableNormal"/>
    <w:tblPr>
      <w:tblStyleRowBandSize w:val="1"/>
      <w:tblStyleColBandSize w:val="1"/>
      <w:tblCellMar>
        <w:right w:w="7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CellMar>
        <w:left w:w="88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  <w:rPr>
      <w:color w:val="auto"/>
    </w:rPr>
  </w:style>
  <w:style w:type="character" w:customStyle="1" w:styleId="Titre1Car">
    <w:name w:val="Titre 1 Car"/>
    <w:basedOn w:val="Policepardfaut"/>
    <w:link w:val="Titre1"/>
    <w:rPr>
      <w:rFonts w:ascii="Nunito" w:eastAsia="Nunito" w:hAnsi="Nunito" w:cs="Nunito"/>
      <w:b/>
      <w:sz w:val="28"/>
      <w:szCs w:val="28"/>
    </w:rPr>
  </w:style>
  <w:style w:type="table" w:customStyle="1" w:styleId="21">
    <w:name w:val="21"/>
    <w:basedOn w:val="Table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tblPr>
      <w:tblStyleRowBandSize w:val="1"/>
      <w:tblStyleColBandSize w:val="1"/>
      <w:tblCellMar>
        <w:right w:w="70" w:type="dxa"/>
      </w:tblCellMar>
    </w:tblPr>
  </w:style>
  <w:style w:type="paragraph" w:customStyle="1" w:styleId="Paragraphecourant">
    <w:name w:val="Paragraphe courant"/>
    <w:basedOn w:val="Normal"/>
    <w:rPr>
      <w:color w:val="auto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A"/>
        <w:sz w:val="24"/>
        <w:szCs w:val="24"/>
        <w:lang w:val="fr-FR" w:eastAsia="fr-FR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link w:val="Titre1Car"/>
    <w:pPr>
      <w:keepNext/>
      <w:outlineLvl w:val="0"/>
    </w:pPr>
    <w:rPr>
      <w:rFonts w:ascii="Nunito" w:eastAsia="Nunito" w:hAnsi="Nunito" w:cs="Nunito"/>
      <w:b/>
      <w:sz w:val="28"/>
      <w:szCs w:val="28"/>
    </w:rPr>
  </w:style>
  <w:style w:type="paragraph" w:styleId="Titre2">
    <w:name w:val="heading 2"/>
    <w:basedOn w:val="Normal"/>
    <w:next w:val="Normal"/>
    <w:link w:val="Titre2Car"/>
    <w:pPr>
      <w:keepNext/>
      <w:jc w:val="center"/>
      <w:outlineLvl w:val="1"/>
    </w:pPr>
    <w:rPr>
      <w:rFonts w:ascii="Nunito" w:eastAsia="Nunito" w:hAnsi="Nunito" w:cs="Nunito"/>
      <w:b/>
      <w:sz w:val="28"/>
      <w:szCs w:val="28"/>
    </w:rPr>
  </w:style>
  <w:style w:type="paragraph" w:styleId="Titre3">
    <w:name w:val="heading 3"/>
    <w:basedOn w:val="Normal"/>
    <w:next w:val="Normal"/>
    <w:link w:val="Titre3Car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link w:val="Titre4Car"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"/>
    <w:next w:val="Normal"/>
    <w:link w:val="Titre5Car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link w:val="Titre6Car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Heading2Char">
    <w:name w:val="Heading 2 Char"/>
    <w:basedOn w:val="Policepardfaut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Policepardfaut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Policepardfaut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Policepardfaut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Policepardfaut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Policepardfaut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Policepardfaut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Policepardfaut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Policepardfaut"/>
    <w:uiPriority w:val="10"/>
    <w:rPr>
      <w:sz w:val="48"/>
      <w:szCs w:val="48"/>
    </w:rPr>
  </w:style>
  <w:style w:type="character" w:customStyle="1" w:styleId="SubtitleChar">
    <w:name w:val="Subtitle Char"/>
    <w:basedOn w:val="Policepardfaut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Policepardfaut"/>
    <w:uiPriority w:val="99"/>
  </w:style>
  <w:style w:type="character" w:customStyle="1" w:styleId="FooterChar">
    <w:name w:val="Footer Char"/>
    <w:basedOn w:val="Policepardfaut"/>
    <w:uiPriority w:val="99"/>
  </w:style>
  <w:style w:type="paragraph" w:styleId="Lgende">
    <w:name w:val="caption"/>
    <w:basedOn w:val="Normal"/>
    <w:next w:val="Normal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TableauNormal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TableauNormal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PlainTable2">
    <w:name w:val="Plain Table 2"/>
    <w:basedOn w:val="TableauNormal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TableauNormal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4">
    <w:name w:val="Plain Table 4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5">
    <w:name w:val="Plain Table 5"/>
    <w:basedOn w:val="TableauNormal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GridTable1Light">
    <w:name w:val="Grid Table 1 Light"/>
    <w:basedOn w:val="TableauNormal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TableauNormal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TableauNormal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TableauNormal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TableauNormal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TableauNormal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TableauNormal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TableauNormal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TableauNormal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TableauNormal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TableauNormal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TableauNormal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TableauNormal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TableauNormal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3">
    <w:name w:val="Grid Table 3"/>
    <w:basedOn w:val="TableauNormal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TableauNormal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TableauNormal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TableauNormal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TableauNormal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TableauNormal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TableauNormal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4">
    <w:name w:val="Grid Table 4"/>
    <w:basedOn w:val="TableauNormal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TableauNormal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TableauNormal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TableauNormal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TableauNormal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TableauNormal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TableauNormal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5Dark">
    <w:name w:val="Grid Table 5 Dark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GridTable6Colorful">
    <w:name w:val="Grid Table 6 Colorful"/>
    <w:basedOn w:val="TableauNormal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TableauNormal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TableauNormal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TableauNormal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TableauNormal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TableauNormal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TableauNormal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TableauNormal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TableauNormal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TableauNormal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TableauNormal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TableauNormal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TableauNormal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TableauNormal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ListTable2">
    <w:name w:val="List Table 2"/>
    <w:basedOn w:val="TableauNormal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TableauNormal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TableauNormal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TableauNormal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TableauNormal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TableauNormal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TableauNormal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3">
    <w:name w:val="List Table 3"/>
    <w:basedOn w:val="TableauNormal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TableauNormal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TableauNormal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TableauNormal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TableauNormal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TableauNormal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TableauNormal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TableauNormal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TableauNormal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TableauNormal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TableauNormal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TableauNormal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TableauNormal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TableauNormal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5Dark">
    <w:name w:val="List Table 5 Dark"/>
    <w:basedOn w:val="TableauNormal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TableauNormal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TableauNormal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TableauNormal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TableauNormal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TableauNormal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TableauNormal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customStyle="1" w:styleId="ListTable6Colorful">
    <w:name w:val="List Table 6 Colorful"/>
    <w:basedOn w:val="TableauNormal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TableauNormal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TableauNormal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TableauNormal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TableauNormal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TableauNormal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TableauNormal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TableauNormal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TableauNormal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TableauNormal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TableauNormal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TableauNormal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TableauNormal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TableauNormal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TableauNormal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">
    <w:name w:val="Bordered &amp; Lined - Accent"/>
    <w:basedOn w:val="TableauNormal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Heading1Char">
    <w:name w:val="Heading 1 Char"/>
    <w:basedOn w:val="Policepardfaut"/>
    <w:uiPriority w:val="9"/>
    <w:rPr>
      <w:rFonts w:ascii="Arial" w:eastAsia="Arial" w:hAnsi="Arial" w:cs="Arial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rPr>
      <w:rFonts w:ascii="Arial" w:eastAsia="Arial" w:hAnsi="Arial" w:cs="Arial"/>
      <w:sz w:val="34"/>
    </w:rPr>
  </w:style>
  <w:style w:type="character" w:customStyle="1" w:styleId="Titre3Car">
    <w:name w:val="Titre 3 Car"/>
    <w:basedOn w:val="Policepardfaut"/>
    <w:link w:val="Titre3"/>
    <w:uiPriority w:val="9"/>
    <w:rPr>
      <w:rFonts w:ascii="Arial" w:eastAsia="Arial" w:hAnsi="Arial" w:cs="Arial"/>
      <w:sz w:val="30"/>
      <w:szCs w:val="30"/>
    </w:rPr>
  </w:style>
  <w:style w:type="character" w:customStyle="1" w:styleId="Titre4Car">
    <w:name w:val="Titre 4 Car"/>
    <w:basedOn w:val="Policepardfaut"/>
    <w:link w:val="Titre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Titre5Car">
    <w:name w:val="Titre 5 Car"/>
    <w:basedOn w:val="Policepardfaut"/>
    <w:link w:val="Titre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Titre6Car">
    <w:name w:val="Titre 6 Car"/>
    <w:basedOn w:val="Policepardfaut"/>
    <w:link w:val="Titre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Titre7Car">
    <w:name w:val="Titre 7 Car"/>
    <w:basedOn w:val="Policepardfaut"/>
    <w:link w:val="Titre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Titre8Car">
    <w:name w:val="Titre 8 Car"/>
    <w:basedOn w:val="Policepardfaut"/>
    <w:link w:val="Titre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Titre9Car">
    <w:name w:val="Titre 9 Car"/>
    <w:basedOn w:val="Policepardfaut"/>
    <w:link w:val="Titre9"/>
    <w:uiPriority w:val="9"/>
    <w:rPr>
      <w:rFonts w:ascii="Arial" w:eastAsia="Arial" w:hAnsi="Arial" w:cs="Arial"/>
      <w:i/>
      <w:iCs/>
      <w:sz w:val="21"/>
      <w:szCs w:val="21"/>
    </w:rPr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  <w:style w:type="paragraph" w:styleId="Sansinterligne">
    <w:name w:val="No Spacing"/>
    <w:uiPriority w:val="1"/>
    <w:qFormat/>
  </w:style>
  <w:style w:type="character" w:customStyle="1" w:styleId="TitreCar">
    <w:name w:val="Titre Car"/>
    <w:basedOn w:val="Policepardfaut"/>
    <w:link w:val="Titre"/>
    <w:uiPriority w:val="10"/>
    <w:rPr>
      <w:sz w:val="48"/>
      <w:szCs w:val="48"/>
    </w:rPr>
  </w:style>
  <w:style w:type="character" w:customStyle="1" w:styleId="Sous-titreCar">
    <w:name w:val="Sous-titre Car"/>
    <w:basedOn w:val="Policepardfaut"/>
    <w:link w:val="Sous-titre"/>
    <w:uiPriority w:val="11"/>
    <w:rPr>
      <w:sz w:val="24"/>
      <w:szCs w:val="24"/>
    </w:rPr>
  </w:style>
  <w:style w:type="paragraph" w:styleId="Citation">
    <w:name w:val="Quote"/>
    <w:basedOn w:val="Normal"/>
    <w:next w:val="Normal"/>
    <w:link w:val="CitationCar"/>
    <w:uiPriority w:val="29"/>
    <w:qFormat/>
    <w:pPr>
      <w:ind w:left="720" w:right="720"/>
    </w:pPr>
    <w:rPr>
      <w:i/>
    </w:rPr>
  </w:style>
  <w:style w:type="character" w:customStyle="1" w:styleId="CitationCar">
    <w:name w:val="Citation Car"/>
    <w:link w:val="Citation"/>
    <w:uiPriority w:val="29"/>
    <w:rPr>
      <w:i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itationintenseCar">
    <w:name w:val="Citation intense Car"/>
    <w:link w:val="Citationintense"/>
    <w:uiPriority w:val="30"/>
    <w:rPr>
      <w:i/>
    </w:rPr>
  </w:style>
  <w:style w:type="paragraph" w:styleId="En-tte">
    <w:name w:val="header"/>
    <w:basedOn w:val="Normal"/>
    <w:link w:val="En-tteCar"/>
    <w:uiPriority w:val="99"/>
    <w:unhideWhenUsed/>
    <w:pPr>
      <w:tabs>
        <w:tab w:val="center" w:pos="7143"/>
        <w:tab w:val="right" w:pos="14287"/>
      </w:tabs>
    </w:pPr>
  </w:style>
  <w:style w:type="character" w:customStyle="1" w:styleId="En-tteCar">
    <w:name w:val="En-tête Car"/>
    <w:basedOn w:val="Policepardfaut"/>
    <w:link w:val="En-tte"/>
    <w:uiPriority w:val="99"/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7143"/>
        <w:tab w:val="right" w:pos="14287"/>
      </w:tabs>
    </w:pPr>
  </w:style>
  <w:style w:type="character" w:customStyle="1" w:styleId="PieddepageCar">
    <w:name w:val="Pied de page Car"/>
    <w:basedOn w:val="Policepardfaut"/>
    <w:link w:val="Pieddepage"/>
    <w:uiPriority w:val="99"/>
  </w:style>
  <w:style w:type="table" w:styleId="Grilledutableau">
    <w:name w:val="Table Grid"/>
    <w:basedOn w:val="TableauNormal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ned">
    <w:name w:val="Lined"/>
    <w:basedOn w:val="TableauNormal"/>
    <w:uiPriority w:val="99"/>
    <w:rPr>
      <w:color w:val="404040"/>
      <w:sz w:val="2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TableauNormal"/>
    <w:uiPriority w:val="99"/>
    <w:rPr>
      <w:color w:val="404040"/>
      <w:sz w:val="2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TableauNormal"/>
    <w:uiPriority w:val="99"/>
    <w:rPr>
      <w:color w:val="404040"/>
      <w:sz w:val="2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TableauNormal"/>
    <w:uiPriority w:val="99"/>
    <w:rPr>
      <w:color w:val="404040"/>
      <w:sz w:val="2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TableauNormal"/>
    <w:uiPriority w:val="99"/>
    <w:rPr>
      <w:color w:val="404040"/>
      <w:sz w:val="2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TableauNormal"/>
    <w:uiPriority w:val="99"/>
    <w:rPr>
      <w:color w:val="404040"/>
      <w:sz w:val="2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TableauNormal"/>
    <w:uiPriority w:val="99"/>
    <w:rPr>
      <w:color w:val="404040"/>
      <w:sz w:val="2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TableauNormal"/>
    <w:uiPriority w:val="99"/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TableauNormal"/>
    <w:uiPriority w:val="99"/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TableauNormal"/>
    <w:uiPriority w:val="99"/>
    <w:tblPr>
      <w:tblStyleRowBandSize w:val="1"/>
      <w:tblStyleColBandSize w:val="1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TableauNormal"/>
    <w:uiPriority w:val="99"/>
    <w:tblPr>
      <w:tblStyleRowBandSize w:val="1"/>
      <w:tblStyleColBandSize w:val="1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TableauNormal"/>
    <w:uiPriority w:val="99"/>
    <w:tblPr>
      <w:tblStyleRowBandSize w:val="1"/>
      <w:tblStyleColBandSize w:val="1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TableauNormal"/>
    <w:uiPriority w:val="99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TableauNormal"/>
    <w:uiPriority w:val="99"/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TableauNormal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TableauNormal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TableauNormal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TableauNormal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TableauNormal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TableauNormal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TableauNormal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Lienhypertexte">
    <w:name w:val="Hyperlink"/>
    <w:uiPriority w:val="99"/>
    <w:unhideWhenUsed/>
    <w:rPr>
      <w:color w:val="0000FF" w:themeColor="hyperlink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pPr>
      <w:spacing w:after="40"/>
    </w:pPr>
    <w:rPr>
      <w:sz w:val="18"/>
    </w:rPr>
  </w:style>
  <w:style w:type="character" w:customStyle="1" w:styleId="NotedebasdepageCar">
    <w:name w:val="Note de bas de page Car"/>
    <w:link w:val="Notedebasdepage"/>
    <w:uiPriority w:val="99"/>
    <w:rPr>
      <w:sz w:val="18"/>
    </w:rPr>
  </w:style>
  <w:style w:type="character" w:styleId="Appelnotedebasdep">
    <w:name w:val="footnote reference"/>
    <w:basedOn w:val="Policepardfaut"/>
    <w:uiPriority w:val="99"/>
    <w:unhideWhenUsed/>
    <w:rPr>
      <w:vertAlign w:val="superscript"/>
    </w:rPr>
  </w:style>
  <w:style w:type="paragraph" w:styleId="TM1">
    <w:name w:val="toc 1"/>
    <w:basedOn w:val="Normal"/>
    <w:next w:val="Normal"/>
    <w:uiPriority w:val="39"/>
    <w:unhideWhenUsed/>
    <w:pPr>
      <w:spacing w:after="57"/>
    </w:pPr>
  </w:style>
  <w:style w:type="paragraph" w:styleId="TM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TM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TM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TM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TM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TM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TM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TM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En-ttedetabledesmatires">
    <w:name w:val="TOC Heading"/>
    <w:uiPriority w:val="39"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link w:val="TitreCar"/>
    <w:pPr>
      <w:keepNext/>
      <w:spacing w:before="240" w:after="120"/>
    </w:pPr>
    <w:rPr>
      <w:rFonts w:ascii="Liberation Sans" w:eastAsia="Liberation Sans" w:hAnsi="Liberation Sans" w:cs="Liberation Sans"/>
      <w:sz w:val="28"/>
      <w:szCs w:val="28"/>
    </w:rPr>
  </w:style>
  <w:style w:type="paragraph" w:styleId="Sous-titre">
    <w:name w:val="Subtitle"/>
    <w:basedOn w:val="Normal"/>
    <w:next w:val="Normal"/>
    <w:link w:val="Sous-titreCar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">
    <w:name w:val="2"/>
    <w:basedOn w:val="TableNormal"/>
    <w:tblPr>
      <w:tblStyleRowBandSize w:val="1"/>
      <w:tblStyleColBandSize w:val="1"/>
      <w:tblCellMar>
        <w:right w:w="7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CellMar>
        <w:left w:w="88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  <w:rPr>
      <w:color w:val="auto"/>
    </w:rPr>
  </w:style>
  <w:style w:type="character" w:customStyle="1" w:styleId="Titre1Car">
    <w:name w:val="Titre 1 Car"/>
    <w:basedOn w:val="Policepardfaut"/>
    <w:link w:val="Titre1"/>
    <w:rPr>
      <w:rFonts w:ascii="Nunito" w:eastAsia="Nunito" w:hAnsi="Nunito" w:cs="Nunito"/>
      <w:b/>
      <w:sz w:val="28"/>
      <w:szCs w:val="28"/>
    </w:rPr>
  </w:style>
  <w:style w:type="table" w:customStyle="1" w:styleId="21">
    <w:name w:val="21"/>
    <w:basedOn w:val="Table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tblPr>
      <w:tblStyleRowBandSize w:val="1"/>
      <w:tblStyleColBandSize w:val="1"/>
      <w:tblCellMar>
        <w:right w:w="70" w:type="dxa"/>
      </w:tblCellMar>
    </w:tblPr>
  </w:style>
  <w:style w:type="paragraph" w:customStyle="1" w:styleId="Paragraphecourant">
    <w:name w:val="Paragraphe courant"/>
    <w:basedOn w:val="Normal"/>
    <w:rPr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Arial"/>
        <a:cs typeface="Arial"/>
      </a:majorFont>
      <a:minorFont>
        <a:latin typeface="Cambria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spDef>
      <a:spPr bwMode="auto"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 bwMode="auto"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351</TotalTime>
  <Pages>8</Pages>
  <Words>2985</Words>
  <Characters>16422</Characters>
  <Application>Microsoft Office Word</Application>
  <DocSecurity>0</DocSecurity>
  <Lines>136</Lines>
  <Paragraphs>38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Arnaud BOYER;GT AC LYON</dc:creator>
  <cp:lastModifiedBy>Jean-Francois</cp:lastModifiedBy>
  <cp:revision>14</cp:revision>
  <dcterms:created xsi:type="dcterms:W3CDTF">2021-10-29T08:11:00Z</dcterms:created>
  <dcterms:modified xsi:type="dcterms:W3CDTF">2022-02-07T15:30:00Z</dcterms:modified>
</cp:coreProperties>
</file>