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34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7183"/>
      </w:tblGrid>
      <w:tr w:rsidR="002B4AFC" w:rsidRPr="00603A23" w14:paraId="7A4E421D" w14:textId="77777777" w:rsidTr="00A04D8A">
        <w:trPr>
          <w:trHeight w:val="454"/>
        </w:trPr>
        <w:tc>
          <w:tcPr>
            <w:tcW w:w="2137" w:type="dxa"/>
            <w:vAlign w:val="center"/>
          </w:tcPr>
          <w:p w14:paraId="653D9091" w14:textId="2BDB8FD4" w:rsidR="0063077F" w:rsidRPr="003177C6" w:rsidRDefault="008D165B" w:rsidP="007E042F">
            <w:pPr>
              <w:jc w:val="center"/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</w:pPr>
            <w:r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  <w:t>Logiciel</w:t>
            </w:r>
          </w:p>
        </w:tc>
        <w:tc>
          <w:tcPr>
            <w:tcW w:w="7183" w:type="dxa"/>
            <w:vAlign w:val="center"/>
          </w:tcPr>
          <w:p w14:paraId="05DFEB30" w14:textId="1C0E3043" w:rsidR="0063077F" w:rsidRPr="00603A23" w:rsidRDefault="0063077F" w:rsidP="007E042F">
            <w:pPr>
              <w:jc w:val="center"/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</w:pP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S</w:t>
            </w: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olid</w:t>
            </w: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W</w:t>
            </w: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orks</w:t>
            </w: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 xml:space="preserve"> Sustainability</w:t>
            </w:r>
          </w:p>
        </w:tc>
      </w:tr>
    </w:tbl>
    <w:p w14:paraId="0F03E7AF" w14:textId="0FC31367" w:rsidR="00BD2843" w:rsidRDefault="00BD2843" w:rsidP="00CC0E6F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427DED98" w14:textId="114991FB" w:rsidR="00BD2843" w:rsidRDefault="00A04D8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  <w:bookmarkStart w:id="0" w:name="_Hlk64724598"/>
      <w:r>
        <w:rPr>
          <w:rFonts w:ascii="Book Antiqua" w:hAnsi="Book Antiqua" w:cs="Arial"/>
          <w:color w:val="auto"/>
          <w:sz w:val="24"/>
          <w:szCs w:val="24"/>
        </w:rPr>
        <w:t>S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 xml:space="preserve">olidWorks Sustainability </w:t>
      </w:r>
      <w:bookmarkEnd w:id="0"/>
      <w:r w:rsidR="00C0422D">
        <w:rPr>
          <w:rFonts w:ascii="Book Antiqua" w:hAnsi="Book Antiqua" w:cs="Arial"/>
          <w:color w:val="auto"/>
          <w:sz w:val="24"/>
          <w:szCs w:val="24"/>
        </w:rPr>
        <w:t>guid</w:t>
      </w:r>
      <w:r w:rsidR="00AD4CA6">
        <w:rPr>
          <w:rFonts w:ascii="Book Antiqua" w:hAnsi="Book Antiqua" w:cs="Arial"/>
          <w:color w:val="auto"/>
          <w:sz w:val="24"/>
          <w:szCs w:val="24"/>
        </w:rPr>
        <w:t>e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 xml:space="preserve"> le concepteur vers des</w:t>
      </w:r>
      <w:r w:rsidR="00C0422D">
        <w:rPr>
          <w:rFonts w:ascii="Book Antiqua" w:hAnsi="Book Antiqua" w:cs="Arial"/>
          <w:color w:val="auto"/>
          <w:sz w:val="24"/>
          <w:szCs w:val="24"/>
        </w:rPr>
        <w:t xml:space="preserve"> solutions 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>plus respectueuses de l’environnement</w:t>
      </w:r>
      <w:r w:rsidR="00C0422D">
        <w:rPr>
          <w:rFonts w:ascii="Book Antiqua" w:hAnsi="Book Antiqua" w:cs="Arial"/>
          <w:color w:val="auto"/>
          <w:sz w:val="24"/>
          <w:szCs w:val="24"/>
        </w:rPr>
        <w:t xml:space="preserve"> en proposant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 xml:space="preserve"> les valeurs de </w:t>
      </w:r>
      <w:r w:rsidR="009328E4">
        <w:rPr>
          <w:rFonts w:ascii="Book Antiqua" w:hAnsi="Book Antiqua" w:cs="Arial"/>
          <w:color w:val="auto"/>
          <w:sz w:val="24"/>
          <w:szCs w:val="24"/>
        </w:rPr>
        <w:t>quatre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 xml:space="preserve"> impacts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>environnementaux : l’acidification de l’air, l’eutrophisation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>de l’eau, la consommation en énergie et l’empreinte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E87256" w:rsidRPr="00A04D8A">
        <w:rPr>
          <w:rFonts w:ascii="Book Antiqua" w:hAnsi="Book Antiqua" w:cs="Arial"/>
          <w:color w:val="auto"/>
          <w:sz w:val="24"/>
          <w:szCs w:val="24"/>
        </w:rPr>
        <w:t>carbone. Ces impacts sont calculés à partir d’une base de données interne.</w:t>
      </w:r>
      <w:r w:rsidR="00096F0D">
        <w:rPr>
          <w:rFonts w:ascii="Book Antiqua" w:hAnsi="Book Antiqua" w:cs="Arial"/>
          <w:color w:val="auto"/>
          <w:sz w:val="24"/>
          <w:szCs w:val="24"/>
        </w:rPr>
        <w:t xml:space="preserve"> La présentation suivante est inspirée des articles n°187 et 188 de la revue Technologie.</w:t>
      </w:r>
    </w:p>
    <w:p w14:paraId="59378B9E" w14:textId="087C7ECA" w:rsidR="006C6E7B" w:rsidRPr="006C6E7B" w:rsidRDefault="006C6E7B" w:rsidP="00E87256">
      <w:pPr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04AED696" w14:textId="78D8979B" w:rsidR="006C6E7B" w:rsidRDefault="006C6E7B" w:rsidP="00E87256">
      <w:pPr>
        <w:jc w:val="both"/>
        <w:rPr>
          <w:rFonts w:ascii="Book Antiqua" w:hAnsi="Book Antiqua" w:cs="Arial"/>
          <w:b/>
          <w:bCs/>
          <w:color w:val="auto"/>
          <w:sz w:val="24"/>
          <w:szCs w:val="24"/>
          <w:u w:val="single"/>
        </w:rPr>
      </w:pPr>
      <w:r w:rsidRPr="006C6E7B">
        <w:rPr>
          <w:rFonts w:ascii="Book Antiqua" w:hAnsi="Book Antiqua" w:cs="Arial"/>
          <w:b/>
          <w:bCs/>
          <w:color w:val="auto"/>
          <w:sz w:val="24"/>
          <w:szCs w:val="24"/>
          <w:u w:val="single"/>
        </w:rPr>
        <w:t>Chemin d’accès :</w:t>
      </w:r>
    </w:p>
    <w:p w14:paraId="549D2B4F" w14:textId="77777777" w:rsidR="006C6E7B" w:rsidRPr="006C6E7B" w:rsidRDefault="006C6E7B" w:rsidP="00E87256">
      <w:pPr>
        <w:jc w:val="both"/>
        <w:rPr>
          <w:rFonts w:ascii="Book Antiqua" w:hAnsi="Book Antiqua" w:cs="Arial"/>
          <w:b/>
          <w:bCs/>
          <w:color w:val="auto"/>
          <w:sz w:val="6"/>
          <w:szCs w:val="6"/>
          <w:u w:val="single"/>
        </w:rPr>
      </w:pPr>
    </w:p>
    <w:p w14:paraId="1A10E499" w14:textId="065EEE12" w:rsidR="006C6E7B" w:rsidRDefault="006C6E7B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>Outils &gt; Applications SolidWorks &gt; Sustainability</w:t>
      </w:r>
    </w:p>
    <w:p w14:paraId="3CC1F2A7" w14:textId="76064327" w:rsidR="0082685C" w:rsidRDefault="00E70D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4D4065A0">
          <v:rect id="_x0000_s1057" style="position:absolute;left:0;text-align:left;margin-left:0;margin-top:14.6pt;width:499.6pt;height:443.9pt;z-index:251657728;mso-position-horizontal:center;mso-position-horizontal-relative:margin" filled="f" strokeweight=".5pt">
            <w10:wrap anchorx="margin"/>
          </v:rect>
        </w:pict>
      </w:r>
    </w:p>
    <w:p w14:paraId="31551ECF" w14:textId="3FC0BB87" w:rsidR="003F6F3A" w:rsidRDefault="0082685C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5264" behindDoc="0" locked="0" layoutInCell="1" allowOverlap="1" wp14:anchorId="489E8772" wp14:editId="3C5BC2B0">
            <wp:simplePos x="0" y="0"/>
            <wp:positionH relativeFrom="column">
              <wp:posOffset>2052320</wp:posOffset>
            </wp:positionH>
            <wp:positionV relativeFrom="paragraph">
              <wp:posOffset>74295</wp:posOffset>
            </wp:positionV>
            <wp:extent cx="1979930" cy="4415155"/>
            <wp:effectExtent l="19050" t="19050" r="127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30" t="24257" r="3753" b="21746"/>
                    <a:stretch/>
                  </pic:blipFill>
                  <pic:spPr bwMode="auto">
                    <a:xfrm>
                      <a:off x="0" y="0"/>
                      <a:ext cx="1979930" cy="44151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0" locked="0" layoutInCell="1" allowOverlap="1" wp14:anchorId="174BF442" wp14:editId="2748B580">
            <wp:simplePos x="0" y="0"/>
            <wp:positionH relativeFrom="column">
              <wp:posOffset>-60960</wp:posOffset>
            </wp:positionH>
            <wp:positionV relativeFrom="paragraph">
              <wp:posOffset>75565</wp:posOffset>
            </wp:positionV>
            <wp:extent cx="1979930" cy="1940560"/>
            <wp:effectExtent l="19050" t="19050" r="1270" b="25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0" t="21683" r="3629" b="54335"/>
                    <a:stretch/>
                  </pic:blipFill>
                  <pic:spPr bwMode="auto">
                    <a:xfrm>
                      <a:off x="0" y="0"/>
                      <a:ext cx="1979930" cy="194056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0" locked="0" layoutInCell="1" allowOverlap="1" wp14:anchorId="2276AD0D" wp14:editId="2B67C7FE">
            <wp:simplePos x="0" y="0"/>
            <wp:positionH relativeFrom="column">
              <wp:posOffset>4163060</wp:posOffset>
            </wp:positionH>
            <wp:positionV relativeFrom="paragraph">
              <wp:posOffset>75565</wp:posOffset>
            </wp:positionV>
            <wp:extent cx="1980000" cy="4859728"/>
            <wp:effectExtent l="19050" t="19050" r="127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15" t="22898" r="3626" b="17487"/>
                    <a:stretch/>
                  </pic:blipFill>
                  <pic:spPr bwMode="auto">
                    <a:xfrm>
                      <a:off x="0" y="0"/>
                      <a:ext cx="1980000" cy="485972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9BD6" w14:textId="1FDC8204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BFD8F02" w14:textId="7A837A53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180327B" w14:textId="24CA3918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E60AC1" w14:textId="7B3551D3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B0566A1" w14:textId="20D0D43D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6D83AAC" w14:textId="6696D113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568DD2D" w14:textId="746CE4AD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EF48E0D" w14:textId="5639A484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62A4E5" w14:textId="19282AA9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CF58FB" w14:textId="74BFB7E5" w:rsidR="003F6F3A" w:rsidRDefault="0082685C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7312" behindDoc="0" locked="0" layoutInCell="1" allowOverlap="1" wp14:anchorId="5FA80703" wp14:editId="4770229B">
            <wp:simplePos x="0" y="0"/>
            <wp:positionH relativeFrom="column">
              <wp:posOffset>-60144</wp:posOffset>
            </wp:positionH>
            <wp:positionV relativeFrom="paragraph">
              <wp:posOffset>202657</wp:posOffset>
            </wp:positionV>
            <wp:extent cx="1979875" cy="3479346"/>
            <wp:effectExtent l="19050" t="19050" r="1905" b="69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81" t="36754" r="2173" b="14989"/>
                    <a:stretch/>
                  </pic:blipFill>
                  <pic:spPr bwMode="auto">
                    <a:xfrm>
                      <a:off x="0" y="0"/>
                      <a:ext cx="1980000" cy="347956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3894C" w14:textId="3A6CA341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F6098F8" w14:textId="14CFA427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0FA52BB" w14:textId="43375843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E9E9B29" w14:textId="0324A883" w:rsidR="003F6F3A" w:rsidRDefault="003F6F3A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E1913F7" w14:textId="19565090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05299ED" w14:textId="31A4CE44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9A81228" w14:textId="3685C64A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52CA939" w14:textId="0791EBBD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7F4DDD5" w14:textId="1BDB3E59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1DB3B4" w14:textId="75C37B58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611873F" w14:textId="67A2BF31" w:rsidR="004207AE" w:rsidRDefault="004207AE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93F30B5" w14:textId="77777777" w:rsidR="004207AE" w:rsidRDefault="004207AE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52728D0" w14:textId="3DD1CFD2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1466143" w14:textId="0973B1FB" w:rsidR="002B7637" w:rsidRDefault="002B7637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67F9305" w14:textId="77777777" w:rsidR="0082685C" w:rsidRDefault="0082685C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67F2B98" w14:textId="4C804989" w:rsidR="00A23E00" w:rsidRDefault="00A23E00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91EA6D" w14:textId="6108EE9F" w:rsidR="0082685C" w:rsidRDefault="0082685C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EB722A1" w14:textId="42B83E4C" w:rsidR="0082685C" w:rsidRDefault="0082685C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13AD236" w14:textId="77777777" w:rsidR="0082685C" w:rsidRDefault="0082685C" w:rsidP="00E87256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12E0042" w14:textId="10D4EAEB" w:rsidR="00A23E00" w:rsidRDefault="00A23E00" w:rsidP="003318F3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Figure 1 – Menus </w:t>
      </w:r>
      <w:r w:rsidR="00C20FD4" w:rsidRPr="00C20FD4">
        <w:rPr>
          <w:rFonts w:ascii="Book Antiqua" w:hAnsi="Book Antiqua" w:cs="Arial"/>
          <w:color w:val="auto"/>
          <w:sz w:val="24"/>
          <w:szCs w:val="24"/>
        </w:rPr>
        <w:t>SolidWorks Sustainability</w:t>
      </w:r>
    </w:p>
    <w:p w14:paraId="5344EE32" w14:textId="28DB59C0" w:rsidR="0082685C" w:rsidRDefault="0082685C" w:rsidP="0082685C">
      <w:pPr>
        <w:ind w:left="1701"/>
        <w:jc w:val="center"/>
        <w:rPr>
          <w:rFonts w:ascii="Book Antiqua" w:hAnsi="Book Antiqua" w:cs="Arial"/>
          <w:color w:val="auto"/>
          <w:sz w:val="24"/>
          <w:szCs w:val="24"/>
        </w:rPr>
      </w:pPr>
    </w:p>
    <w:p w14:paraId="3EC8B650" w14:textId="59983395" w:rsidR="00A04D8A" w:rsidRDefault="00A04D8A" w:rsidP="00A04D8A">
      <w:pPr>
        <w:jc w:val="both"/>
        <w:rPr>
          <w:rFonts w:ascii="Book Antiqua" w:hAnsi="Book Antiqua" w:cs="Arial"/>
          <w:b/>
          <w:bCs/>
          <w:color w:val="auto"/>
          <w:sz w:val="24"/>
          <w:szCs w:val="24"/>
          <w:u w:val="single"/>
        </w:rPr>
      </w:pPr>
      <w:r w:rsidRPr="00A04D8A">
        <w:rPr>
          <w:rFonts w:ascii="Book Antiqua" w:hAnsi="Book Antiqua" w:cs="Arial"/>
          <w:b/>
          <w:bCs/>
          <w:color w:val="auto"/>
          <w:sz w:val="24"/>
          <w:szCs w:val="24"/>
          <w:u w:val="single"/>
        </w:rPr>
        <w:t>Paramètres pour une pièce :</w:t>
      </w:r>
    </w:p>
    <w:p w14:paraId="3EFFCC6C" w14:textId="77777777" w:rsidR="002B7637" w:rsidRPr="002B7637" w:rsidRDefault="002B7637" w:rsidP="00A04D8A">
      <w:pPr>
        <w:jc w:val="both"/>
        <w:rPr>
          <w:rFonts w:ascii="Book Antiqua" w:hAnsi="Book Antiqua" w:cs="Arial"/>
          <w:b/>
          <w:bCs/>
          <w:color w:val="auto"/>
          <w:sz w:val="6"/>
          <w:szCs w:val="6"/>
          <w:u w:val="single"/>
        </w:rPr>
      </w:pPr>
    </w:p>
    <w:p w14:paraId="63C657EE" w14:textId="29E24640" w:rsidR="00A04D8A" w:rsidRDefault="00A04D8A" w:rsidP="00A04D8A">
      <w:pPr>
        <w:jc w:val="both"/>
        <w:rPr>
          <w:rFonts w:ascii="Book Antiqua" w:hAnsi="Book Antiqua" w:cs="Arial"/>
          <w:color w:val="auto"/>
          <w:sz w:val="24"/>
          <w:szCs w:val="24"/>
        </w:rPr>
      </w:pPr>
      <w:r w:rsidRPr="00A04D8A">
        <w:rPr>
          <w:rFonts w:ascii="Book Antiqua" w:hAnsi="Book Antiqua" w:cs="Arial"/>
          <w:color w:val="auto"/>
          <w:sz w:val="24"/>
          <w:szCs w:val="24"/>
        </w:rPr>
        <w:t xml:space="preserve">L’interface </w:t>
      </w:r>
      <w:r w:rsidR="00F200AA">
        <w:rPr>
          <w:rFonts w:ascii="Book Antiqua" w:hAnsi="Book Antiqua" w:cs="Arial"/>
          <w:color w:val="auto"/>
          <w:sz w:val="24"/>
          <w:szCs w:val="24"/>
        </w:rPr>
        <w:t xml:space="preserve">logicielle </w:t>
      </w:r>
      <w:r w:rsidRPr="00A04D8A">
        <w:rPr>
          <w:rFonts w:ascii="Book Antiqua" w:hAnsi="Book Antiqua" w:cs="Arial"/>
          <w:color w:val="auto"/>
          <w:sz w:val="24"/>
          <w:szCs w:val="24"/>
        </w:rPr>
        <w:t>permet d’agir sur l’ensemble des étapes du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A04D8A">
        <w:rPr>
          <w:rFonts w:ascii="Book Antiqua" w:hAnsi="Book Antiqua" w:cs="Arial"/>
          <w:color w:val="auto"/>
          <w:sz w:val="24"/>
          <w:szCs w:val="24"/>
        </w:rPr>
        <w:t>cycle de vie d’un produit :</w:t>
      </w:r>
    </w:p>
    <w:p w14:paraId="4AA32E1F" w14:textId="0211E2D8" w:rsidR="00A04D8A" w:rsidRPr="00A04D8A" w:rsidRDefault="00A04D8A" w:rsidP="00A04D8A">
      <w:pPr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39EE9503" w14:textId="0B2C1603" w:rsidR="00C20FD4" w:rsidRDefault="00A04D8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-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phase matériau : </w:t>
      </w:r>
      <w:r w:rsidR="00F200AA">
        <w:rPr>
          <w:rFonts w:ascii="Book Antiqua" w:hAnsi="Book Antiqua" w:cs="Arial"/>
          <w:color w:val="auto"/>
          <w:sz w:val="24"/>
          <w:szCs w:val="24"/>
        </w:rPr>
        <w:t>l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e logiciel </w:t>
      </w:r>
      <w:r w:rsidR="00F200AA">
        <w:rPr>
          <w:rFonts w:ascii="Book Antiqua" w:hAnsi="Book Antiqua" w:cs="Arial"/>
          <w:color w:val="auto"/>
          <w:sz w:val="24"/>
          <w:szCs w:val="24"/>
        </w:rPr>
        <w:t>utilise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 le matériau défini dans SolidWorks au niveau de l’arbre de création</w:t>
      </w:r>
      <w:r w:rsidR="00C20FD4">
        <w:rPr>
          <w:rFonts w:ascii="Book Antiqua" w:hAnsi="Book Antiqua" w:cs="Arial"/>
          <w:color w:val="auto"/>
          <w:sz w:val="24"/>
          <w:szCs w:val="24"/>
        </w:rPr>
        <w:t xml:space="preserve"> de la pièce. Il est également possible de sélectionner le matériau de son choix dans la base de données proposée.</w:t>
      </w:r>
    </w:p>
    <w:p w14:paraId="5C8943B3" w14:textId="73197C28" w:rsidR="002B7637" w:rsidRPr="00A04D8A" w:rsidRDefault="00A04D8A" w:rsidP="002B7637">
      <w:pPr>
        <w:ind w:left="284" w:hanging="142"/>
        <w:jc w:val="both"/>
        <w:rPr>
          <w:rFonts w:ascii="Book Antiqua" w:hAnsi="Book Antiqua" w:cs="Arial"/>
          <w:color w:val="auto"/>
          <w:sz w:val="6"/>
          <w:szCs w:val="6"/>
        </w:rPr>
      </w:pPr>
      <w:r w:rsidRPr="00A04D8A">
        <w:rPr>
          <w:rFonts w:ascii="Book Antiqua" w:hAnsi="Book Antiqua" w:cs="Arial"/>
          <w:color w:val="auto"/>
          <w:sz w:val="24"/>
          <w:szCs w:val="24"/>
        </w:rPr>
        <w:t xml:space="preserve"> </w:t>
      </w:r>
    </w:p>
    <w:p w14:paraId="18F712C8" w14:textId="1D7A4BE1" w:rsidR="002B7637" w:rsidRDefault="002B7637" w:rsidP="002B7637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-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phase fabrication : </w:t>
      </w:r>
      <w:r w:rsidR="00AA7164">
        <w:rPr>
          <w:rFonts w:ascii="Book Antiqua" w:hAnsi="Book Antiqua" w:cs="Arial"/>
          <w:color w:val="auto"/>
          <w:sz w:val="24"/>
          <w:szCs w:val="24"/>
        </w:rPr>
        <w:t>pour</w:t>
      </w:r>
      <w:r w:rsidR="00AA7164" w:rsidRPr="00A04D8A">
        <w:rPr>
          <w:rFonts w:ascii="Book Antiqua" w:hAnsi="Book Antiqua" w:cs="Arial"/>
          <w:color w:val="auto"/>
          <w:sz w:val="24"/>
          <w:szCs w:val="24"/>
        </w:rPr>
        <w:t xml:space="preserve"> la pièce</w:t>
      </w:r>
      <w:r w:rsidR="00AA7164">
        <w:rPr>
          <w:rFonts w:ascii="Book Antiqua" w:hAnsi="Book Antiqua" w:cs="Arial"/>
          <w:color w:val="auto"/>
          <w:sz w:val="24"/>
          <w:szCs w:val="24"/>
        </w:rPr>
        <w:t>,</w:t>
      </w:r>
      <w:r w:rsidR="00AA7164" w:rsidRPr="00A04D8A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l’interface </w:t>
      </w:r>
      <w:r w:rsidR="00C20FD4">
        <w:rPr>
          <w:rFonts w:ascii="Book Antiqua" w:hAnsi="Book Antiqua" w:cs="Arial"/>
          <w:color w:val="auto"/>
          <w:sz w:val="24"/>
          <w:szCs w:val="24"/>
        </w:rPr>
        <w:t xml:space="preserve">logicielle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permet </w:t>
      </w:r>
      <w:r w:rsidR="00C20FD4">
        <w:rPr>
          <w:rFonts w:ascii="Book Antiqua" w:hAnsi="Book Antiqua" w:cs="Arial"/>
          <w:color w:val="auto"/>
          <w:sz w:val="24"/>
          <w:szCs w:val="24"/>
        </w:rPr>
        <w:t xml:space="preserve">d’indiquer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la zone géographique </w:t>
      </w:r>
      <w:r w:rsidR="00C20FD4">
        <w:rPr>
          <w:rFonts w:ascii="Book Antiqua" w:hAnsi="Book Antiqua" w:cs="Arial"/>
          <w:color w:val="auto"/>
          <w:sz w:val="24"/>
          <w:szCs w:val="24"/>
        </w:rPr>
        <w:t>de</w:t>
      </w:r>
      <w:r w:rsidR="00AA7164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fabrication </w:t>
      </w:r>
      <w:r w:rsidR="00C20FD4">
        <w:rPr>
          <w:rFonts w:ascii="Book Antiqua" w:hAnsi="Book Antiqua" w:cs="Arial"/>
          <w:color w:val="auto"/>
          <w:sz w:val="24"/>
          <w:szCs w:val="24"/>
        </w:rPr>
        <w:t>et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la durée de vie </w:t>
      </w:r>
      <w:r w:rsidR="00C20FD4">
        <w:rPr>
          <w:rFonts w:ascii="Book Antiqua" w:hAnsi="Book Antiqua" w:cs="Arial"/>
          <w:color w:val="auto"/>
          <w:sz w:val="24"/>
          <w:szCs w:val="24"/>
        </w:rPr>
        <w:t>ainsi que</w:t>
      </w:r>
      <w:r w:rsidRPr="00A04D8A">
        <w:rPr>
          <w:rFonts w:ascii="Book Antiqua" w:hAnsi="Book Antiqua" w:cs="Arial"/>
          <w:color w:val="auto"/>
          <w:sz w:val="24"/>
          <w:szCs w:val="24"/>
        </w:rPr>
        <w:t xml:space="preserve"> son procédé de fabrication.</w:t>
      </w:r>
    </w:p>
    <w:p w14:paraId="77BDB11B" w14:textId="434045C1" w:rsidR="009D2E0A" w:rsidRDefault="009D2E0A" w:rsidP="002B7637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3C0DB27" w14:textId="77777777" w:rsidR="009D2E0A" w:rsidRDefault="009D2E0A" w:rsidP="002B7637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12D751E" w14:textId="04C947BC" w:rsidR="003318F3" w:rsidRDefault="003318F3" w:rsidP="002B7637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6BE260" w14:textId="4D3CA165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4D4065A0">
          <v:rect id="_x0000_s1071" style="position:absolute;left:0;text-align:left;margin-left:0;margin-top:-3.45pt;width:499.6pt;height:320.85pt;z-index:251671040;mso-position-horizontal:center;mso-position-horizontal-relative:margin" filled="f" strokeweight=".5pt">
            <w10:wrap anchorx="margin"/>
          </v:rect>
        </w:pict>
      </w:r>
      <w:r w:rsidR="00874D3F">
        <w:rPr>
          <w:noProof/>
        </w:rPr>
        <w:drawing>
          <wp:anchor distT="0" distB="0" distL="114300" distR="114300" simplePos="0" relativeHeight="251603456" behindDoc="1" locked="0" layoutInCell="1" allowOverlap="1" wp14:anchorId="67DF65B6" wp14:editId="33EC6B27">
            <wp:simplePos x="0" y="0"/>
            <wp:positionH relativeFrom="column">
              <wp:posOffset>963295</wp:posOffset>
            </wp:positionH>
            <wp:positionV relativeFrom="paragraph">
              <wp:posOffset>69850</wp:posOffset>
            </wp:positionV>
            <wp:extent cx="2419985" cy="2319655"/>
            <wp:effectExtent l="19050" t="19050" r="0" b="444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5" t="17378" r="2160" b="52815"/>
                    <a:stretch/>
                  </pic:blipFill>
                  <pic:spPr bwMode="auto">
                    <a:xfrm>
                      <a:off x="0" y="0"/>
                      <a:ext cx="2419985" cy="23196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D3F">
        <w:rPr>
          <w:noProof/>
        </w:rPr>
        <w:drawing>
          <wp:anchor distT="0" distB="0" distL="114300" distR="114300" simplePos="0" relativeHeight="251600384" behindDoc="0" locked="0" layoutInCell="1" allowOverlap="1" wp14:anchorId="2D257475" wp14:editId="0FD77EA7">
            <wp:simplePos x="0" y="0"/>
            <wp:positionH relativeFrom="column">
              <wp:posOffset>4350738</wp:posOffset>
            </wp:positionH>
            <wp:positionV relativeFrom="paragraph">
              <wp:posOffset>14746</wp:posOffset>
            </wp:positionV>
            <wp:extent cx="1755775" cy="2334683"/>
            <wp:effectExtent l="19050" t="1905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9" t="28319" r="4001" b="41120"/>
                    <a:stretch/>
                  </pic:blipFill>
                  <pic:spPr bwMode="auto">
                    <a:xfrm>
                      <a:off x="0" y="0"/>
                      <a:ext cx="1756176" cy="233521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C21EB" w14:textId="597FFA65" w:rsidR="002B7637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677C4D" w14:textId="0340CF98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3ECA7C" w14:textId="729BFDDC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EEE5181" w14:textId="0601C7BB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-2.6pt;margin-top:8.4pt;width:65.95pt;height:44.5pt;z-index:2516608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5759BA0" w14:textId="726F61C8" w:rsidR="00C01BF2" w:rsidRPr="009328E4" w:rsidRDefault="00C01BF2" w:rsidP="00874D3F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Proportion de matière recyclée</w:t>
                  </w:r>
                </w:p>
              </w:txbxContent>
            </v:textbox>
          </v:shape>
        </w:pict>
      </w:r>
      <w:r>
        <w:rPr>
          <w:noProof/>
        </w:rPr>
        <w:pict w14:anchorId="18690CA6">
          <v:shape id="_x0000_s1059" type="#_x0000_t202" style="position:absolute;left:0;text-align:left;margin-left:270.85pt;margin-top:.15pt;width:69.9pt;height:32.05pt;z-index:2516587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088647BB" w14:textId="77777777" w:rsidR="00C01BF2" w:rsidRDefault="00C01BF2" w:rsidP="00874D3F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Familles</w:t>
                  </w:r>
                  <w:r w:rsidRPr="009328E4">
                    <w:rPr>
                      <w:rFonts w:ascii="Book Antiqua" w:hAnsi="Book Antiqua"/>
                      <w:color w:val="000000" w:themeColor="text1"/>
                    </w:rPr>
                    <w:t xml:space="preserve"> de</w:t>
                  </w:r>
                </w:p>
                <w:p w14:paraId="3530C3E0" w14:textId="4523C696" w:rsidR="00C01BF2" w:rsidRPr="009328E4" w:rsidRDefault="00C01BF2" w:rsidP="00874D3F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proofErr w:type="gramStart"/>
                  <w:r w:rsidRPr="009328E4">
                    <w:rPr>
                      <w:rFonts w:ascii="Book Antiqua" w:hAnsi="Book Antiqua"/>
                      <w:color w:val="000000" w:themeColor="text1"/>
                    </w:rPr>
                    <w:t>matériaux</w:t>
                  </w:r>
                  <w:proofErr w:type="gramEnd"/>
                </w:p>
              </w:txbxContent>
            </v:textbox>
          </v:shape>
        </w:pict>
      </w:r>
    </w:p>
    <w:p w14:paraId="52612A8F" w14:textId="2ED8161E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249.95pt;margin-top:4.2pt;width:91pt;height:33.8pt;z-index:251664896" o:connectortype="straight" strokecolor="#0070c0" strokeweight="3pt">
            <v:stroke endarrow="block"/>
          </v:shape>
        </w:pict>
      </w:r>
    </w:p>
    <w:p w14:paraId="4F046A14" w14:textId="68EA5892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66" type="#_x0000_t32" style="position:absolute;left:0;text-align:left;margin-left:54.95pt;margin-top:13.5pt;width:24.35pt;height:22.95pt;z-index:251665920" o:connectortype="straight" strokecolor="#0070c0" strokeweight="3pt">
            <v:stroke endarrow="block"/>
          </v:shape>
        </w:pict>
      </w:r>
    </w:p>
    <w:p w14:paraId="2D18289A" w14:textId="2C1CD37E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64" type="#_x0000_t32" style="position:absolute;left:0;text-align:left;margin-left:247.3pt;margin-top:5.5pt;width:57.35pt;height:80.45pt;z-index:251663872" o:connectortype="straight" strokecolor="#0070c0" strokeweight="3pt">
            <v:stroke endarrow="block"/>
          </v:shape>
        </w:pict>
      </w:r>
    </w:p>
    <w:p w14:paraId="608C8135" w14:textId="66D6A10E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60" type="#_x0000_t202" style="position:absolute;left:0;text-align:left;margin-left:270.85pt;margin-top:12.95pt;width:64.75pt;height:19.65pt;z-index:2516597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2F5AE2B2" w14:textId="54C35933" w:rsidR="00C01BF2" w:rsidRPr="009328E4" w:rsidRDefault="00C01BF2" w:rsidP="009328E4">
                  <w:pPr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M</w:t>
                  </w:r>
                  <w:r w:rsidRPr="009328E4">
                    <w:rPr>
                      <w:rFonts w:ascii="Book Antiqua" w:hAnsi="Book Antiqua"/>
                      <w:color w:val="000000" w:themeColor="text1"/>
                    </w:rPr>
                    <w:t>atériaux</w:t>
                  </w:r>
                </w:p>
              </w:txbxContent>
            </v:textbox>
          </v:shape>
        </w:pict>
      </w:r>
    </w:p>
    <w:p w14:paraId="555BF831" w14:textId="7B6C137B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67" type="#_x0000_t202" style="position:absolute;left:0;text-align:left;margin-left:-4.95pt;margin-top:3.3pt;width:65.95pt;height:32.05pt;z-index:2516669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8CF00D6" w14:textId="3D907F11" w:rsidR="00C01BF2" w:rsidRDefault="00C01BF2" w:rsidP="002317C0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Poids</w:t>
                  </w:r>
                </w:p>
                <w:p w14:paraId="6B6772D5" w14:textId="57E02028" w:rsidR="00C01BF2" w:rsidRPr="009328E4" w:rsidRDefault="00C01BF2" w:rsidP="002317C0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proofErr w:type="gramStart"/>
                  <w:r>
                    <w:rPr>
                      <w:rFonts w:ascii="Book Antiqua" w:hAnsi="Book Antiqua"/>
                      <w:color w:val="000000" w:themeColor="text1"/>
                    </w:rPr>
                    <w:t>de</w:t>
                  </w:r>
                  <w:proofErr w:type="gramEnd"/>
                  <w:r>
                    <w:rPr>
                      <w:rFonts w:ascii="Book Antiqua" w:hAnsi="Book Antiqua"/>
                      <w:color w:val="000000" w:themeColor="text1"/>
                    </w:rPr>
                    <w:t xml:space="preserve"> la pièce</w:t>
                  </w:r>
                </w:p>
              </w:txbxContent>
            </v:textbox>
          </v:shape>
        </w:pict>
      </w:r>
    </w:p>
    <w:p w14:paraId="67C93F50" w14:textId="1DFCDB0E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68" type="#_x0000_t32" style="position:absolute;left:0;text-align:left;margin-left:44.65pt;margin-top:2.8pt;width:35.8pt;height:4.15pt;z-index:251667968" o:connectortype="straight" strokecolor="#0070c0" strokeweight="3pt">
            <v:stroke endarrow="block"/>
          </v:shape>
        </w:pict>
      </w:r>
    </w:p>
    <w:p w14:paraId="365BCF1F" w14:textId="63748F8A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11456C5" w14:textId="6CF756BA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70" type="#_x0000_t32" style="position:absolute;left:0;text-align:left;margin-left:190.65pt;margin-top:4.7pt;width:2.9pt;height:32.8pt;flip:y;z-index:251670016" o:connectortype="straight" strokecolor="#0070c0" strokeweight="3pt">
            <v:stroke endarrow="block"/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69" type="#_x0000_t32" style="position:absolute;left:0;text-align:left;margin-left:99.75pt;margin-top:4.7pt;width:12.45pt;height:23.05pt;flip:y;z-index:251668992" o:connectortype="straight" strokecolor="#0070c0" strokeweight="3pt">
            <v:stroke endarrow="block"/>
          </v:shape>
        </w:pict>
      </w:r>
      <w:r w:rsidR="002317C0">
        <w:rPr>
          <w:noProof/>
        </w:rPr>
        <w:drawing>
          <wp:anchor distT="0" distB="0" distL="114300" distR="114300" simplePos="0" relativeHeight="251604480" behindDoc="0" locked="0" layoutInCell="1" allowOverlap="1" wp14:anchorId="4B7E60B9" wp14:editId="59228B15">
            <wp:simplePos x="0" y="0"/>
            <wp:positionH relativeFrom="column">
              <wp:posOffset>3204845</wp:posOffset>
            </wp:positionH>
            <wp:positionV relativeFrom="paragraph">
              <wp:posOffset>180340</wp:posOffset>
            </wp:positionV>
            <wp:extent cx="1814830" cy="1544320"/>
            <wp:effectExtent l="19050" t="1905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2" t="35448" r="5191" b="43801"/>
                    <a:stretch/>
                  </pic:blipFill>
                  <pic:spPr bwMode="auto">
                    <a:xfrm>
                      <a:off x="0" y="0"/>
                      <a:ext cx="1814830" cy="154432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AD625" w14:textId="04E8C5E8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62" type="#_x0000_t202" style="position:absolute;left:0;text-align:left;margin-left:-.65pt;margin-top:9.8pt;width:105.45pt;height:32.05pt;z-index:2516618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5E6BB92F" w14:textId="2FCD34A2" w:rsidR="00C01BF2" w:rsidRPr="009328E4" w:rsidRDefault="00C01BF2" w:rsidP="00874D3F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Comparaisons des propriétés avec un autre matériau</w:t>
                  </w:r>
                </w:p>
              </w:txbxContent>
            </v:textbox>
          </v:shape>
        </w:pict>
      </w:r>
    </w:p>
    <w:p w14:paraId="4A8CE1E3" w14:textId="7EF2B64D" w:rsidR="0082685C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63" type="#_x0000_t202" style="position:absolute;left:0;text-align:left;margin-left:116.6pt;margin-top:7.55pt;width:117pt;height:56.9pt;z-index:2516628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011E7937" w14:textId="4AFB4163" w:rsidR="00C01BF2" w:rsidRPr="009328E4" w:rsidRDefault="00C01BF2" w:rsidP="00874D3F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 xml:space="preserve">Définition d’un matériau sélectionné depuis </w:t>
                  </w:r>
                  <w:proofErr w:type="spellStart"/>
                  <w:r>
                    <w:rPr>
                      <w:rFonts w:ascii="Book Antiqua" w:hAnsi="Book Antiqua"/>
                      <w:color w:val="000000" w:themeColor="text1"/>
                    </w:rPr>
                    <w:t>Sustainability</w:t>
                  </w:r>
                  <w:proofErr w:type="spellEnd"/>
                  <w:r>
                    <w:rPr>
                      <w:rFonts w:ascii="Book Antiqua" w:hAnsi="Book Antiqua"/>
                      <w:color w:val="000000" w:themeColor="text1"/>
                    </w:rPr>
                    <w:t xml:space="preserve"> vers SolidWorks</w:t>
                  </w:r>
                </w:p>
              </w:txbxContent>
            </v:textbox>
          </v:shape>
        </w:pict>
      </w:r>
    </w:p>
    <w:p w14:paraId="59513691" w14:textId="139ABA8A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BC7BB67" w14:textId="13E671EA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469C73D" w14:textId="392E5F17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E31F11D" w14:textId="40AB64AE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D4C0130" w14:textId="1332B6FC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ABE172E" w14:textId="531773ED" w:rsidR="0082685C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59C38D2" w14:textId="6CE53569" w:rsidR="0082685C" w:rsidRPr="002317C0" w:rsidRDefault="0082685C" w:rsidP="00A04D8A">
      <w:pPr>
        <w:ind w:left="284" w:hanging="142"/>
        <w:jc w:val="both"/>
        <w:rPr>
          <w:rFonts w:ascii="Book Antiqua" w:hAnsi="Book Antiqua" w:cs="Arial"/>
          <w:color w:val="auto"/>
          <w:sz w:val="12"/>
          <w:szCs w:val="12"/>
        </w:rPr>
      </w:pPr>
    </w:p>
    <w:p w14:paraId="643B8B76" w14:textId="7C42737B" w:rsidR="00D173C0" w:rsidRDefault="002317C0" w:rsidP="004207AE">
      <w:pPr>
        <w:ind w:left="284" w:hanging="142"/>
        <w:jc w:val="center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>F</w:t>
      </w:r>
      <w:r w:rsidR="00A23E00">
        <w:rPr>
          <w:rFonts w:ascii="Book Antiqua" w:hAnsi="Book Antiqua" w:cs="Arial"/>
          <w:color w:val="auto"/>
          <w:sz w:val="24"/>
          <w:szCs w:val="24"/>
        </w:rPr>
        <w:t xml:space="preserve">igure 2 – </w:t>
      </w:r>
      <w:r w:rsidR="00C07592">
        <w:rPr>
          <w:rFonts w:ascii="Book Antiqua" w:hAnsi="Book Antiqua" w:cs="Arial"/>
          <w:color w:val="auto"/>
          <w:sz w:val="24"/>
          <w:szCs w:val="24"/>
        </w:rPr>
        <w:t xml:space="preserve">Fenêtre </w:t>
      </w:r>
      <w:r w:rsidR="00C20FD4">
        <w:rPr>
          <w:rFonts w:ascii="Book Antiqua" w:hAnsi="Book Antiqua" w:cs="Arial"/>
          <w:color w:val="auto"/>
          <w:sz w:val="24"/>
          <w:szCs w:val="24"/>
        </w:rPr>
        <w:t>de</w:t>
      </w:r>
      <w:r w:rsidR="00C07592">
        <w:rPr>
          <w:rFonts w:ascii="Book Antiqua" w:hAnsi="Book Antiqua" w:cs="Arial"/>
          <w:color w:val="auto"/>
          <w:sz w:val="24"/>
          <w:szCs w:val="24"/>
        </w:rPr>
        <w:t xml:space="preserve"> choix de matériau</w:t>
      </w:r>
    </w:p>
    <w:p w14:paraId="5F40C936" w14:textId="79480968" w:rsidR="00D173C0" w:rsidRDefault="00F11429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0B423E3A" wp14:editId="1D3E8A3C">
            <wp:simplePos x="0" y="0"/>
            <wp:positionH relativeFrom="column">
              <wp:posOffset>3902710</wp:posOffset>
            </wp:positionH>
            <wp:positionV relativeFrom="paragraph">
              <wp:posOffset>142875</wp:posOffset>
            </wp:positionV>
            <wp:extent cx="2232000" cy="1148755"/>
            <wp:effectExtent l="19050" t="1905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1" t="31170" r="3933" b="55332"/>
                    <a:stretch/>
                  </pic:blipFill>
                  <pic:spPr bwMode="auto">
                    <a:xfrm>
                      <a:off x="0" y="0"/>
                      <a:ext cx="2232000" cy="1148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3A">
        <w:rPr>
          <w:noProof/>
        </w:rPr>
        <w:pict w14:anchorId="4D4065A0">
          <v:rect id="_x0000_s1098" style="position:absolute;left:0;text-align:left;margin-left:0;margin-top:3.7pt;width:499.6pt;height:379.05pt;z-index:251683328;mso-position-horizontal:center;mso-position-horizontal-relative:margin;mso-position-vertical-relative:text" filled="f" strokeweight=".5pt">
            <w10:wrap anchorx="margin"/>
          </v:rect>
        </w:pict>
      </w:r>
      <w:r w:rsidR="00D21BF2">
        <w:rPr>
          <w:noProof/>
        </w:rPr>
        <w:drawing>
          <wp:anchor distT="0" distB="0" distL="114300" distR="114300" simplePos="0" relativeHeight="251605504" behindDoc="1" locked="0" layoutInCell="1" allowOverlap="1" wp14:anchorId="08076967" wp14:editId="0349DEF7">
            <wp:simplePos x="0" y="0"/>
            <wp:positionH relativeFrom="column">
              <wp:posOffset>-49229</wp:posOffset>
            </wp:positionH>
            <wp:positionV relativeFrom="paragraph">
              <wp:posOffset>104140</wp:posOffset>
            </wp:positionV>
            <wp:extent cx="2406650" cy="4703445"/>
            <wp:effectExtent l="19050" t="19050" r="0" b="1905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72" t="25800" r="3577" b="20524"/>
                    <a:stretch/>
                  </pic:blipFill>
                  <pic:spPr bwMode="auto">
                    <a:xfrm>
                      <a:off x="0" y="0"/>
                      <a:ext cx="2406650" cy="47034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7DA6F" w14:textId="0C1E163E" w:rsidR="00D173C0" w:rsidRDefault="00D173C0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FB8286" w14:textId="45A3030A" w:rsidR="00D173C0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85" type="#_x0000_t202" style="position:absolute;left:0;text-align:left;margin-left:187.65pt;margin-top:2.65pt;width:117pt;height:19.65pt;z-index:2516720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2C2A8DC" w14:textId="7648A832" w:rsidR="00C01BF2" w:rsidRPr="009328E4" w:rsidRDefault="00C01BF2" w:rsidP="003318F3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Régions de fabrication</w:t>
                  </w:r>
                </w:p>
              </w:txbxContent>
            </v:textbox>
          </v:shape>
        </w:pict>
      </w:r>
    </w:p>
    <w:p w14:paraId="0D1B27CE" w14:textId="0EC2AD9C" w:rsidR="00D173C0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91" type="#_x0000_t32" style="position:absolute;left:0;text-align:left;margin-left:183.95pt;margin-top:7.4pt;width:120.7pt;height:4.4pt;z-index:251677184" o:connectortype="straight" strokecolor="#0070c0" strokeweight="3pt">
            <v:stroke endarrow="block"/>
          </v:shape>
        </w:pict>
      </w:r>
    </w:p>
    <w:p w14:paraId="6316DC51" w14:textId="706612F1" w:rsidR="00D173C0" w:rsidRDefault="00D173C0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B53D925" w14:textId="50B8339D" w:rsidR="00D173C0" w:rsidRDefault="00D173C0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58B604E" w14:textId="363E6F97" w:rsidR="00D173C0" w:rsidRDefault="00D173C0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E7028E" w14:textId="3AF3941C" w:rsidR="00D173C0" w:rsidRDefault="00F11429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369DAB37" wp14:editId="43FB61ED">
            <wp:simplePos x="0" y="0"/>
            <wp:positionH relativeFrom="column">
              <wp:posOffset>3869690</wp:posOffset>
            </wp:positionH>
            <wp:positionV relativeFrom="paragraph">
              <wp:posOffset>67945</wp:posOffset>
            </wp:positionV>
            <wp:extent cx="2268000" cy="1730177"/>
            <wp:effectExtent l="19050" t="19050" r="0" b="381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80" t="56059" r="3992" b="24102"/>
                    <a:stretch/>
                  </pic:blipFill>
                  <pic:spPr bwMode="auto">
                    <a:xfrm>
                      <a:off x="0" y="0"/>
                      <a:ext cx="2268000" cy="1730177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270E5" w14:textId="45A0F330" w:rsidR="00D173C0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86" type="#_x0000_t202" style="position:absolute;left:0;text-align:left;margin-left:193.55pt;margin-top:9.75pt;width:80.4pt;height:32.05pt;z-index:2516730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13DC364D" w14:textId="3E790F63" w:rsidR="00C01BF2" w:rsidRPr="009328E4" w:rsidRDefault="00C01BF2" w:rsidP="003318F3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Durée de vie de la pièce</w:t>
                  </w:r>
                </w:p>
              </w:txbxContent>
            </v:textbox>
          </v:shape>
        </w:pict>
      </w:r>
    </w:p>
    <w:p w14:paraId="135C1734" w14:textId="66ED5C1C" w:rsidR="00D173C0" w:rsidRDefault="00D173C0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8E5812" w14:textId="56437234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92" type="#_x0000_t32" style="position:absolute;left:0;text-align:left;margin-left:152.05pt;margin-top:2.35pt;width:46.95pt;height:30.15pt;flip:x;z-index:251678208" o:connectortype="straight" strokecolor="#0070c0" strokeweight="3pt">
            <v:stroke endarrow="block"/>
          </v:shape>
        </w:pict>
      </w:r>
    </w:p>
    <w:p w14:paraId="138E21FC" w14:textId="7326F767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88" type="#_x0000_t202" style="position:absolute;left:0;text-align:left;margin-left:187.65pt;margin-top:5.85pt;width:117pt;height:44.5pt;z-index:2516741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24D5675" w14:textId="77777777" w:rsidR="00C01BF2" w:rsidRPr="009328E4" w:rsidRDefault="00C01BF2" w:rsidP="00D21BF2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Procédés de fabrication en lien avec le matériau choisi</w:t>
                  </w:r>
                </w:p>
              </w:txbxContent>
            </v:textbox>
          </v:shape>
        </w:pict>
      </w:r>
    </w:p>
    <w:p w14:paraId="6232B9A7" w14:textId="2D05AEB1" w:rsidR="002B7637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79832A" w14:textId="790AF0FA" w:rsidR="002B7637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E0C37F8" w14:textId="4E0B777E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93" type="#_x0000_t32" style="position:absolute;left:0;text-align:left;margin-left:183.95pt;margin-top:10.9pt;width:120.7pt;height:6.7pt;flip:y;z-index:251679232" o:connectortype="straight" strokecolor="#0070c0" strokeweight="3pt">
            <v:stroke endarrow="block"/>
          </v:shape>
        </w:pict>
      </w:r>
    </w:p>
    <w:p w14:paraId="6A7DB639" w14:textId="02DBD9FE" w:rsidR="004207AE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4746972D"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97" type="#_x0000_t86" style="position:absolute;left:0;text-align:left;margin-left:180.95pt;margin-top:11.5pt;width:9.7pt;height:91.75pt;z-index:25168230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#0070c0" strokeweight="3pt"/>
        </w:pict>
      </w:r>
    </w:p>
    <w:p w14:paraId="4E16E776" w14:textId="0AADDDDE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89" type="#_x0000_t202" style="position:absolute;left:0;text-align:left;margin-left:309.9pt;margin-top:13.75pt;width:170.05pt;height:56.9pt;z-index:2516751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730ACD3" w14:textId="23C83B24" w:rsidR="00C01BF2" w:rsidRPr="009328E4" w:rsidRDefault="00C01BF2" w:rsidP="00D21BF2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Mix énergétique (électricité + gaz) et taux de rebut moyens en fonction du procédé de fabrication</w:t>
                  </w:r>
                </w:p>
              </w:txbxContent>
            </v:textbox>
          </v:shape>
        </w:pict>
      </w:r>
    </w:p>
    <w:p w14:paraId="0FB36FE5" w14:textId="668A2070" w:rsidR="002B7637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3129385" w14:textId="5C0B4D77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94" type="#_x0000_t32" style="position:absolute;left:0;text-align:left;margin-left:193.55pt;margin-top:3.55pt;width:116.35pt;height:9.85pt;flip:x;z-index:251680256" o:connectortype="straight" strokecolor="#0070c0" strokeweight="3pt">
            <v:stroke endarrow="block"/>
          </v:shape>
        </w:pict>
      </w:r>
    </w:p>
    <w:p w14:paraId="1C54505F" w14:textId="58E3B9DC" w:rsidR="002B7637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6A5092F" w14:textId="7475131E" w:rsidR="00D21BF2" w:rsidRDefault="000A3988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576" behindDoc="0" locked="0" layoutInCell="1" allowOverlap="1" wp14:anchorId="4CC89EC1" wp14:editId="1DE8A3C8">
            <wp:simplePos x="0" y="0"/>
            <wp:positionH relativeFrom="column">
              <wp:posOffset>3871790</wp:posOffset>
            </wp:positionH>
            <wp:positionV relativeFrom="paragraph">
              <wp:posOffset>135332</wp:posOffset>
            </wp:positionV>
            <wp:extent cx="2268000" cy="885428"/>
            <wp:effectExtent l="19050" t="1905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1" t="65671" r="4125" b="25588"/>
                    <a:stretch/>
                  </pic:blipFill>
                  <pic:spPr bwMode="auto">
                    <a:xfrm>
                      <a:off x="0" y="0"/>
                      <a:ext cx="2268000" cy="88542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D7C0A" w14:textId="6BA83B2A" w:rsidR="00D21BF2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090" type="#_x0000_t202" style="position:absolute;left:0;text-align:left;margin-left:203.15pt;margin-top:7.25pt;width:96.35pt;height:33.1pt;z-index:2516761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7CEBCBC5" w14:textId="20E40DA5" w:rsidR="00C01BF2" w:rsidRPr="009328E4" w:rsidRDefault="00C01BF2" w:rsidP="00D21BF2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Caractérisation du type de peinture</w:t>
                  </w:r>
                </w:p>
              </w:txbxContent>
            </v:textbox>
          </v:shape>
        </w:pict>
      </w:r>
    </w:p>
    <w:p w14:paraId="0EE774FA" w14:textId="522B8C0A" w:rsidR="002B7637" w:rsidRPr="00D21BF2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8"/>
          <w:szCs w:val="28"/>
        </w:rPr>
      </w:pPr>
    </w:p>
    <w:p w14:paraId="2E5AFF24" w14:textId="31852CC4" w:rsidR="002B7637" w:rsidRDefault="00E70D3A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095" type="#_x0000_t32" style="position:absolute;left:0;text-align:left;margin-left:178.25pt;margin-top:8.05pt;width:126.4pt;height:7.55pt;z-index:251681280" o:connectortype="straight" strokecolor="#0070c0" strokeweight="3pt">
            <v:stroke endarrow="block"/>
          </v:shape>
        </w:pict>
      </w:r>
    </w:p>
    <w:p w14:paraId="7613BB95" w14:textId="6E102EA6" w:rsidR="002B7637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DDA8951" w14:textId="43D2E1BC" w:rsidR="002B7637" w:rsidRPr="000A3988" w:rsidRDefault="002B7637" w:rsidP="00A04D8A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FBE541" w14:textId="42AD9F6A" w:rsidR="002B7637" w:rsidRDefault="002B7637" w:rsidP="004207AE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 w:rsidRPr="002B7637">
        <w:rPr>
          <w:rFonts w:ascii="Book Antiqua" w:hAnsi="Book Antiqua" w:cs="Arial"/>
          <w:color w:val="auto"/>
          <w:sz w:val="24"/>
          <w:szCs w:val="24"/>
        </w:rPr>
        <w:t xml:space="preserve">Figure </w:t>
      </w:r>
      <w:r>
        <w:rPr>
          <w:rFonts w:ascii="Book Antiqua" w:hAnsi="Book Antiqua" w:cs="Arial"/>
          <w:color w:val="auto"/>
          <w:sz w:val="24"/>
          <w:szCs w:val="24"/>
        </w:rPr>
        <w:t>3</w:t>
      </w:r>
      <w:r w:rsidRPr="002B7637">
        <w:rPr>
          <w:rFonts w:ascii="Book Antiqua" w:hAnsi="Book Antiqua" w:cs="Arial"/>
          <w:color w:val="auto"/>
          <w:sz w:val="24"/>
          <w:szCs w:val="24"/>
        </w:rPr>
        <w:t xml:space="preserve"> – Fenêtre </w:t>
      </w:r>
      <w:r>
        <w:rPr>
          <w:rFonts w:ascii="Book Antiqua" w:hAnsi="Book Antiqua" w:cs="Arial"/>
          <w:color w:val="auto"/>
          <w:sz w:val="24"/>
          <w:szCs w:val="24"/>
        </w:rPr>
        <w:t xml:space="preserve">des paramètres </w:t>
      </w:r>
      <w:r w:rsidR="00C20FD4">
        <w:rPr>
          <w:rFonts w:ascii="Book Antiqua" w:hAnsi="Book Antiqua" w:cs="Arial"/>
          <w:color w:val="auto"/>
          <w:sz w:val="24"/>
          <w:szCs w:val="24"/>
        </w:rPr>
        <w:t>de</w:t>
      </w:r>
      <w:r>
        <w:rPr>
          <w:rFonts w:ascii="Book Antiqua" w:hAnsi="Book Antiqua" w:cs="Arial"/>
          <w:color w:val="auto"/>
          <w:sz w:val="24"/>
          <w:szCs w:val="24"/>
        </w:rPr>
        <w:t xml:space="preserve"> fabrication</w:t>
      </w:r>
    </w:p>
    <w:p w14:paraId="45698B6E" w14:textId="2949266C" w:rsidR="00D173C0" w:rsidRPr="00D173C0" w:rsidRDefault="00D173C0" w:rsidP="00A04D8A">
      <w:pPr>
        <w:ind w:left="284" w:hanging="142"/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0B44A25B" w14:textId="3382C6D6" w:rsidR="00BD2843" w:rsidRDefault="00D173C0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lastRenderedPageBreak/>
        <w:t xml:space="preserve">-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phases utilisation, transport et fin de vie :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DC0A30">
        <w:rPr>
          <w:rFonts w:ascii="Book Antiqua" w:hAnsi="Book Antiqua" w:cs="Arial"/>
          <w:color w:val="auto"/>
          <w:sz w:val="24"/>
          <w:szCs w:val="24"/>
        </w:rPr>
        <w:t>a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près </w:t>
      </w:r>
      <w:r w:rsidR="00AA7164">
        <w:rPr>
          <w:rFonts w:ascii="Book Antiqua" w:hAnsi="Book Antiqua" w:cs="Arial"/>
          <w:color w:val="auto"/>
          <w:sz w:val="24"/>
          <w:szCs w:val="24"/>
        </w:rPr>
        <w:t>avoir sélectionné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 la zone géographique d’utilisation,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le logiciel </w:t>
      </w:r>
      <w:r w:rsidR="00AA7164">
        <w:rPr>
          <w:rFonts w:ascii="Book Antiqua" w:hAnsi="Book Antiqua" w:cs="Arial"/>
          <w:color w:val="auto"/>
          <w:sz w:val="24"/>
          <w:szCs w:val="24"/>
        </w:rPr>
        <w:t>propose, à partir de sa base de données,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 un type et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une valeur moyenne pour les phases de transport et de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fin de vie </w:t>
      </w:r>
      <w:r w:rsidR="00AA7164">
        <w:rPr>
          <w:rFonts w:ascii="Book Antiqua" w:hAnsi="Book Antiqua" w:cs="Arial"/>
          <w:color w:val="auto"/>
          <w:sz w:val="24"/>
          <w:szCs w:val="24"/>
        </w:rPr>
        <w:t>(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données modifiables</w:t>
      </w:r>
      <w:r w:rsidR="00AA7164">
        <w:rPr>
          <w:rFonts w:ascii="Book Antiqua" w:hAnsi="Book Antiqua" w:cs="Arial"/>
          <w:color w:val="auto"/>
          <w:sz w:val="24"/>
          <w:szCs w:val="24"/>
        </w:rPr>
        <w:t>)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.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A7164">
        <w:rPr>
          <w:rFonts w:ascii="Book Antiqua" w:hAnsi="Book Antiqua" w:cs="Arial"/>
          <w:color w:val="auto"/>
          <w:sz w:val="24"/>
          <w:szCs w:val="24"/>
        </w:rPr>
        <w:t>Le logiciel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 propose des valeurs moyennes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sur trois processus de fin de vie : recyclage, incinération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et mise en décharge</w:t>
      </w:r>
      <w:r w:rsidR="00AA7164">
        <w:rPr>
          <w:rFonts w:ascii="Book Antiqua" w:hAnsi="Book Antiqua" w:cs="Arial"/>
          <w:color w:val="auto"/>
          <w:sz w:val="24"/>
          <w:szCs w:val="24"/>
        </w:rPr>
        <w:t xml:space="preserve"> (l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a somme de ces trois processus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A7164">
        <w:rPr>
          <w:rFonts w:ascii="Book Antiqua" w:hAnsi="Book Antiqua" w:cs="Arial"/>
          <w:color w:val="auto"/>
          <w:sz w:val="24"/>
          <w:szCs w:val="24"/>
        </w:rPr>
        <w:t>est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 xml:space="preserve"> égale à 100 %</w:t>
      </w:r>
      <w:r w:rsidR="00AA7164">
        <w:rPr>
          <w:rFonts w:ascii="Book Antiqua" w:hAnsi="Book Antiqua" w:cs="Arial"/>
          <w:color w:val="auto"/>
          <w:sz w:val="24"/>
          <w:szCs w:val="24"/>
        </w:rPr>
        <w:t>)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.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Enfin, il est possible de renseigner la durée d’utilisation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de la pièce</w:t>
      </w:r>
      <w:r w:rsidR="00AF3AAF">
        <w:rPr>
          <w:rFonts w:ascii="Book Antiqua" w:hAnsi="Book Antiqua" w:cs="Arial"/>
          <w:color w:val="auto"/>
          <w:sz w:val="24"/>
          <w:szCs w:val="24"/>
        </w:rPr>
        <w:t xml:space="preserve"> (différente de la durée de vie)</w:t>
      </w:r>
      <w:r w:rsidR="00A04D8A" w:rsidRPr="00A04D8A">
        <w:rPr>
          <w:rFonts w:ascii="Book Antiqua" w:hAnsi="Book Antiqua" w:cs="Arial"/>
          <w:color w:val="auto"/>
          <w:sz w:val="24"/>
          <w:szCs w:val="24"/>
        </w:rPr>
        <w:t>.</w:t>
      </w:r>
    </w:p>
    <w:p w14:paraId="10427887" w14:textId="3359C370" w:rsidR="00EA5BFC" w:rsidRDefault="00E70D3A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61B8A74B">
          <v:rect id="_x0000_s1107" style="position:absolute;left:0;text-align:left;margin-left:0;margin-top:11.5pt;width:463.9pt;height:499.5pt;z-index:251691520;mso-wrap-style:square;mso-wrap-distance-left:9pt;mso-wrap-distance-top:0;mso-wrap-distance-right:9pt;mso-wrap-distance-bottom:0;mso-position-horizontal:center;mso-position-horizontal-relative:margin;mso-position-vertical-relative:text;mso-width-relative:page;mso-height-relative:page;mso-position-horizontal-col-start:0;mso-width-col-span:0;v-text-anchor:top" filled="f" strokeweight=".5pt">
            <w10:wrap anchorx="margin"/>
          </v:rect>
        </w:pict>
      </w:r>
    </w:p>
    <w:p w14:paraId="32ABFD07" w14:textId="0CDD009B" w:rsidR="00EA5BFC" w:rsidRDefault="00525CCA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 wp14:anchorId="7F898188" wp14:editId="00E0029B">
            <wp:simplePos x="0" y="0"/>
            <wp:positionH relativeFrom="column">
              <wp:posOffset>210820</wp:posOffset>
            </wp:positionH>
            <wp:positionV relativeFrom="paragraph">
              <wp:posOffset>13335</wp:posOffset>
            </wp:positionV>
            <wp:extent cx="2736000" cy="4562881"/>
            <wp:effectExtent l="19050" t="19050" r="7620" b="0"/>
            <wp:wrapNone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4" t="21718" r="3632" b="32985"/>
                    <a:stretch/>
                  </pic:blipFill>
                  <pic:spPr bwMode="auto">
                    <a:xfrm>
                      <a:off x="0" y="0"/>
                      <a:ext cx="2736000" cy="456288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6A199" w14:textId="03C5E5D4" w:rsidR="00EA5BFC" w:rsidRDefault="00EA5BFC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B593A2" w14:textId="67C3A289" w:rsidR="00EA5BFC" w:rsidRDefault="00EA5BFC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73CFF5F" w14:textId="494B3B8B" w:rsidR="00EA5BFC" w:rsidRDefault="00EA5BFC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C82BB3C" w14:textId="4C71D950" w:rsidR="00EA5BFC" w:rsidRDefault="00EA5BFC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DF6D2D6" w14:textId="2D593295" w:rsidR="00EA5BFC" w:rsidRDefault="00EA5BFC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5E027A1" w14:textId="7C6A480D" w:rsidR="00EA5BFC" w:rsidRDefault="00EA5BFC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1862537" w14:textId="6E2E017C" w:rsidR="004207AE" w:rsidRPr="00A04D8A" w:rsidRDefault="00E70D3A" w:rsidP="00D173C0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00" type="#_x0000_t202" style="position:absolute;left:0;text-align:left;margin-left:307.4pt;margin-top:13.55pt;width:114.6pt;height:47.55pt;z-index:2516843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5E4A974" w14:textId="15435A9D" w:rsidR="00C01BF2" w:rsidRPr="009328E4" w:rsidRDefault="00C01BF2" w:rsidP="006436D3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 xml:space="preserve">Distance entre l’usine de fabrication et le lieu d’utilisation </w:t>
                  </w:r>
                </w:p>
              </w:txbxContent>
            </v:textbox>
          </v:shape>
        </w:pict>
      </w:r>
    </w:p>
    <w:p w14:paraId="424C62E7" w14:textId="506CC18D" w:rsidR="00BD2843" w:rsidRDefault="00BD2843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29CF7CC" w14:textId="4E2095DB" w:rsidR="00A04D8A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104" type="#_x0000_t32" style="position:absolute;left:0;text-align:left;margin-left:84.6pt;margin-top:7.55pt;width:222.8pt;height:30.35pt;flip:x;z-index:251688448" o:connectortype="straight" strokecolor="#0070c0" strokeweight="3pt">
            <v:stroke endarrow="block"/>
          </v:shape>
        </w:pict>
      </w:r>
    </w:p>
    <w:p w14:paraId="74284E02" w14:textId="1AB4551A" w:rsidR="002B7637" w:rsidRDefault="002B7637" w:rsidP="00CC0E6F">
      <w:pPr>
        <w:jc w:val="both"/>
        <w:rPr>
          <w:rFonts w:ascii="Book Antiqua" w:hAnsi="Book Antiqua" w:cs="Arial"/>
          <w:noProof/>
          <w:color w:val="auto"/>
          <w:sz w:val="24"/>
          <w:szCs w:val="24"/>
        </w:rPr>
      </w:pPr>
    </w:p>
    <w:p w14:paraId="10CD2786" w14:textId="72309DBF" w:rsidR="002B7637" w:rsidRDefault="002B7637" w:rsidP="00CC0E6F">
      <w:pPr>
        <w:jc w:val="both"/>
        <w:rPr>
          <w:rFonts w:ascii="Book Antiqua" w:hAnsi="Book Antiqua" w:cs="Arial"/>
          <w:noProof/>
          <w:color w:val="auto"/>
          <w:sz w:val="24"/>
          <w:szCs w:val="24"/>
        </w:rPr>
      </w:pPr>
    </w:p>
    <w:p w14:paraId="316CCCBD" w14:textId="2096BD94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38F2A24" w14:textId="3D6FFDFC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3F987E6" w14:textId="2B4D9EDE" w:rsidR="00A04D8A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01" type="#_x0000_t202" style="position:absolute;left:0;text-align:left;margin-left:282.35pt;margin-top:1.55pt;width:177.8pt;height:90.35pt;z-index:2516853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5988BA94" w14:textId="6A0548DD" w:rsidR="00C01BF2" w:rsidRPr="009328E4" w:rsidRDefault="00C01BF2" w:rsidP="008608B6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 xml:space="preserve">Pour une fabrication en Asie et une utilisation en Amérique du Nord, </w:t>
                  </w:r>
                  <w:proofErr w:type="spellStart"/>
                  <w:r>
                    <w:rPr>
                      <w:rFonts w:ascii="Book Antiqua" w:hAnsi="Book Antiqua"/>
                      <w:color w:val="000000" w:themeColor="text1"/>
                    </w:rPr>
                    <w:t>Sustainability</w:t>
                  </w:r>
                  <w:proofErr w:type="spellEnd"/>
                  <w:r>
                    <w:rPr>
                      <w:rFonts w:ascii="Book Antiqua" w:hAnsi="Book Antiqua"/>
                      <w:color w:val="000000" w:themeColor="text1"/>
                    </w:rPr>
                    <w:t xml:space="preserve"> propose par défaut un transport par bateau sur une distance moyenne de 12</w:t>
                  </w:r>
                  <w:r w:rsidRPr="008608B6">
                    <w:rPr>
                      <w:rFonts w:ascii="Book Antiqua" w:hAnsi="Book Antiqua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 w:themeColor="text1"/>
                    </w:rPr>
                    <w:t xml:space="preserve">392 km </w:t>
                  </w:r>
                </w:p>
              </w:txbxContent>
            </v:textbox>
          </v:shape>
        </w:pict>
      </w:r>
    </w:p>
    <w:p w14:paraId="0D4815A6" w14:textId="4404B5B6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D26DE08" w14:textId="08566D21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F10FD0D" w14:textId="111B581F" w:rsidR="00A04D8A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103" type="#_x0000_t32" style="position:absolute;left:0;text-align:left;margin-left:229.9pt;margin-top:1.65pt;width:47.6pt;height:14.1pt;flip:x;z-index:251687424" o:connectortype="straight" strokecolor="#0070c0" strokeweight="3pt">
            <v:stroke endarrow="block"/>
          </v:shape>
        </w:pict>
      </w:r>
    </w:p>
    <w:p w14:paraId="3A0BA073" w14:textId="6E3D6153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1AAC003" w14:textId="7AC3D418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A20358C" w14:textId="3BA8DF15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4D914F" w14:textId="7B857412" w:rsidR="002B7637" w:rsidRDefault="002B7637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0EF2BEE" w14:textId="4FAE78DE" w:rsidR="002B7637" w:rsidRDefault="002B7637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F4BBB84" w14:textId="4739FEAA" w:rsidR="002B7637" w:rsidRDefault="002B7637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84F1408" w14:textId="56FB5E5D" w:rsidR="002B7637" w:rsidRDefault="008608B6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29677599" wp14:editId="2CD0AAB5">
            <wp:simplePos x="0" y="0"/>
            <wp:positionH relativeFrom="column">
              <wp:posOffset>212725</wp:posOffset>
            </wp:positionH>
            <wp:positionV relativeFrom="paragraph">
              <wp:posOffset>102235</wp:posOffset>
            </wp:positionV>
            <wp:extent cx="2736000" cy="1606696"/>
            <wp:effectExtent l="19050" t="19050" r="762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06" t="64923" r="3796" b="19105"/>
                    <a:stretch/>
                  </pic:blipFill>
                  <pic:spPr bwMode="auto">
                    <a:xfrm>
                      <a:off x="0" y="0"/>
                      <a:ext cx="2736000" cy="160669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598DB" w14:textId="5D2FE59F" w:rsidR="002B7637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02" type="#_x0000_t202" style="position:absolute;left:0;text-align:left;margin-left:282.35pt;margin-top:12.8pt;width:181.2pt;height:89.65pt;z-index:2516864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C65725F" w14:textId="6C5A573D" w:rsidR="00C01BF2" w:rsidRPr="009328E4" w:rsidRDefault="00C01BF2" w:rsidP="008608B6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 xml:space="preserve">Statistiquement, en Amérique du Nord, 33 % des pièces sont recyclées, 13 % sont incinérées et 54 % sont mises à la décharge (valeurs indépendantes du matériau) </w:t>
                  </w:r>
                </w:p>
              </w:txbxContent>
            </v:textbox>
          </v:shape>
        </w:pict>
      </w:r>
    </w:p>
    <w:p w14:paraId="47976205" w14:textId="600BAA94" w:rsidR="002B7637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4746972D">
          <v:shape id="_x0000_s1106" type="#_x0000_t86" style="position:absolute;left:0;text-align:left;margin-left:233.15pt;margin-top:4.6pt;width:9.7pt;height:91.75pt;z-index:25169049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#0070c0" strokeweight="3pt"/>
        </w:pict>
      </w:r>
    </w:p>
    <w:p w14:paraId="0E04E30C" w14:textId="2E5043FD" w:rsidR="002B7637" w:rsidRDefault="002B7637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DD743A" w14:textId="09760B12" w:rsidR="002B7637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105" type="#_x0000_t32" style="position:absolute;left:0;text-align:left;margin-left:242.85pt;margin-top:6.05pt;width:44.15pt;height:14.35pt;flip:x;z-index:251689472" o:connectortype="straight" strokecolor="#0070c0" strokeweight="3pt">
            <v:stroke endarrow="block"/>
          </v:shape>
        </w:pict>
      </w:r>
    </w:p>
    <w:p w14:paraId="30713277" w14:textId="52CFFD30" w:rsidR="002B7637" w:rsidRDefault="002B7637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7CC0951" w14:textId="3B04064E" w:rsidR="002B7637" w:rsidRDefault="002B7637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FAF6D67" w14:textId="6CBB0DF0" w:rsidR="00525CCA" w:rsidRDefault="00525CC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B6884C" w14:textId="26CAF683" w:rsidR="00525CCA" w:rsidRDefault="00525CC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4ED29E8" w14:textId="1576A361" w:rsidR="00525CCA" w:rsidRPr="001A0ACA" w:rsidRDefault="00525CCA" w:rsidP="00CC0E6F">
      <w:pPr>
        <w:jc w:val="both"/>
        <w:rPr>
          <w:rFonts w:ascii="Book Antiqua" w:hAnsi="Book Antiqua" w:cs="Arial"/>
          <w:color w:val="auto"/>
          <w:sz w:val="18"/>
          <w:szCs w:val="18"/>
        </w:rPr>
      </w:pPr>
    </w:p>
    <w:p w14:paraId="7D66B25E" w14:textId="66AD358E" w:rsidR="002B7637" w:rsidRDefault="002B7637" w:rsidP="004207AE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 w:rsidRPr="002B7637">
        <w:rPr>
          <w:rFonts w:ascii="Book Antiqua" w:hAnsi="Book Antiqua" w:cs="Arial"/>
          <w:color w:val="auto"/>
          <w:sz w:val="24"/>
          <w:szCs w:val="24"/>
        </w:rPr>
        <w:t xml:space="preserve">Figure </w:t>
      </w:r>
      <w:r>
        <w:rPr>
          <w:rFonts w:ascii="Book Antiqua" w:hAnsi="Book Antiqua" w:cs="Arial"/>
          <w:color w:val="auto"/>
          <w:sz w:val="24"/>
          <w:szCs w:val="24"/>
        </w:rPr>
        <w:t>4</w:t>
      </w:r>
      <w:r w:rsidRPr="002B7637">
        <w:rPr>
          <w:rFonts w:ascii="Book Antiqua" w:hAnsi="Book Antiqua" w:cs="Arial"/>
          <w:color w:val="auto"/>
          <w:sz w:val="24"/>
          <w:szCs w:val="24"/>
        </w:rPr>
        <w:t xml:space="preserve"> – Fenêtre </w:t>
      </w:r>
      <w:r>
        <w:rPr>
          <w:rFonts w:ascii="Book Antiqua" w:hAnsi="Book Antiqua" w:cs="Arial"/>
          <w:color w:val="auto"/>
          <w:sz w:val="24"/>
          <w:szCs w:val="24"/>
        </w:rPr>
        <w:t xml:space="preserve">des paramètres </w:t>
      </w:r>
      <w:r w:rsidR="00C20FD4">
        <w:rPr>
          <w:rFonts w:ascii="Book Antiqua" w:hAnsi="Book Antiqua" w:cs="Arial"/>
          <w:color w:val="auto"/>
          <w:sz w:val="24"/>
          <w:szCs w:val="24"/>
        </w:rPr>
        <w:t>d</w:t>
      </w:r>
      <w:r>
        <w:rPr>
          <w:rFonts w:ascii="Book Antiqua" w:hAnsi="Book Antiqua" w:cs="Arial"/>
          <w:color w:val="auto"/>
          <w:sz w:val="24"/>
          <w:szCs w:val="24"/>
        </w:rPr>
        <w:t xml:space="preserve">’utilisation, </w:t>
      </w:r>
      <w:r w:rsidR="00C20FD4">
        <w:rPr>
          <w:rFonts w:ascii="Book Antiqua" w:hAnsi="Book Antiqua" w:cs="Arial"/>
          <w:color w:val="auto"/>
          <w:sz w:val="24"/>
          <w:szCs w:val="24"/>
        </w:rPr>
        <w:t>de</w:t>
      </w:r>
      <w:r>
        <w:rPr>
          <w:rFonts w:ascii="Book Antiqua" w:hAnsi="Book Antiqua" w:cs="Arial"/>
          <w:color w:val="auto"/>
          <w:sz w:val="24"/>
          <w:szCs w:val="24"/>
        </w:rPr>
        <w:t xml:space="preserve"> transport et</w:t>
      </w:r>
      <w:r w:rsidR="00C20FD4">
        <w:rPr>
          <w:rFonts w:ascii="Book Antiqua" w:hAnsi="Book Antiqua" w:cs="Arial"/>
          <w:color w:val="auto"/>
          <w:sz w:val="24"/>
          <w:szCs w:val="24"/>
        </w:rPr>
        <w:t xml:space="preserve"> de</w:t>
      </w:r>
      <w:r>
        <w:rPr>
          <w:rFonts w:ascii="Book Antiqua" w:hAnsi="Book Antiqua" w:cs="Arial"/>
          <w:color w:val="auto"/>
          <w:sz w:val="24"/>
          <w:szCs w:val="24"/>
        </w:rPr>
        <w:t xml:space="preserve"> fin de vie</w:t>
      </w:r>
    </w:p>
    <w:p w14:paraId="7DB37D4B" w14:textId="067920B1" w:rsidR="001A0ACA" w:rsidRDefault="00CC0BE7" w:rsidP="004207AE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7BCE47BD" wp14:editId="5C31B6A6">
            <wp:simplePos x="0" y="0"/>
            <wp:positionH relativeFrom="margin">
              <wp:align>center</wp:align>
            </wp:positionH>
            <wp:positionV relativeFrom="paragraph">
              <wp:posOffset>187729</wp:posOffset>
            </wp:positionV>
            <wp:extent cx="2965690" cy="912028"/>
            <wp:effectExtent l="19050" t="19050" r="6350" b="254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4" t="36738" r="2394" b="53972"/>
                    <a:stretch/>
                  </pic:blipFill>
                  <pic:spPr bwMode="auto">
                    <a:xfrm>
                      <a:off x="0" y="0"/>
                      <a:ext cx="2965690" cy="91202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76B6B" w14:textId="5289AB30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DC03BEB" w14:textId="4CA0F961" w:rsidR="00EA5BFC" w:rsidRDefault="00EA5BFC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794AB8F" w14:textId="5E92DF50" w:rsidR="00EA5BFC" w:rsidRDefault="00EA5BFC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AC2C6CB" w14:textId="29C5FAD5" w:rsidR="00EA5BFC" w:rsidRPr="001A0ACA" w:rsidRDefault="00EA5BFC" w:rsidP="00CC0E6F">
      <w:pPr>
        <w:jc w:val="both"/>
        <w:rPr>
          <w:rFonts w:ascii="Book Antiqua" w:hAnsi="Book Antiqua" w:cs="Arial"/>
          <w:color w:val="auto"/>
          <w:sz w:val="36"/>
          <w:szCs w:val="36"/>
        </w:rPr>
      </w:pPr>
    </w:p>
    <w:p w14:paraId="0E5A5CFF" w14:textId="221232FE" w:rsidR="00EA5BFC" w:rsidRDefault="00EA5BFC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AF250B" w14:textId="68A41911" w:rsidR="004207AE" w:rsidRDefault="004207AE" w:rsidP="008D165B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 w:rsidRPr="002B7637">
        <w:rPr>
          <w:rFonts w:ascii="Book Antiqua" w:hAnsi="Book Antiqua" w:cs="Arial"/>
          <w:color w:val="auto"/>
          <w:sz w:val="24"/>
          <w:szCs w:val="24"/>
        </w:rPr>
        <w:t xml:space="preserve">Figure </w:t>
      </w:r>
      <w:r w:rsidR="008D165B">
        <w:rPr>
          <w:rFonts w:ascii="Book Antiqua" w:hAnsi="Book Antiqua" w:cs="Arial"/>
          <w:color w:val="auto"/>
          <w:sz w:val="24"/>
          <w:szCs w:val="24"/>
        </w:rPr>
        <w:t>5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2B7637">
        <w:rPr>
          <w:rFonts w:ascii="Book Antiqua" w:hAnsi="Book Antiqua" w:cs="Arial"/>
          <w:color w:val="auto"/>
          <w:sz w:val="24"/>
          <w:szCs w:val="24"/>
        </w:rPr>
        <w:t xml:space="preserve">– </w:t>
      </w:r>
      <w:r>
        <w:rPr>
          <w:rFonts w:ascii="Book Antiqua" w:hAnsi="Book Antiqua" w:cs="Arial"/>
          <w:color w:val="auto"/>
          <w:sz w:val="24"/>
          <w:szCs w:val="24"/>
        </w:rPr>
        <w:t>Paramétrage</w:t>
      </w:r>
      <w:r w:rsidR="00B9477E">
        <w:rPr>
          <w:rFonts w:ascii="Book Antiqua" w:hAnsi="Book Antiqua" w:cs="Arial"/>
          <w:color w:val="auto"/>
          <w:sz w:val="24"/>
          <w:szCs w:val="24"/>
        </w:rPr>
        <w:t>s</w:t>
      </w:r>
      <w:r>
        <w:rPr>
          <w:rFonts w:ascii="Book Antiqua" w:hAnsi="Book Antiqua" w:cs="Arial"/>
          <w:color w:val="auto"/>
          <w:sz w:val="24"/>
          <w:szCs w:val="24"/>
        </w:rPr>
        <w:t xml:space="preserve"> de </w:t>
      </w:r>
      <w:r w:rsidR="00C20FD4">
        <w:rPr>
          <w:rFonts w:ascii="Book Antiqua" w:hAnsi="Book Antiqua" w:cs="Arial"/>
          <w:color w:val="auto"/>
          <w:sz w:val="24"/>
          <w:szCs w:val="24"/>
        </w:rPr>
        <w:t xml:space="preserve">la </w:t>
      </w:r>
      <w:r>
        <w:rPr>
          <w:rFonts w:ascii="Book Antiqua" w:hAnsi="Book Antiqua" w:cs="Arial"/>
          <w:color w:val="auto"/>
          <w:sz w:val="24"/>
          <w:szCs w:val="24"/>
        </w:rPr>
        <w:t>durée d’utilisation</w:t>
      </w:r>
    </w:p>
    <w:p w14:paraId="7A62A053" w14:textId="77777777" w:rsidR="009D2E0A" w:rsidRDefault="009D2E0A" w:rsidP="008D165B">
      <w:pPr>
        <w:jc w:val="center"/>
        <w:rPr>
          <w:rFonts w:ascii="Book Antiqua" w:hAnsi="Book Antiqua" w:cs="Arial"/>
          <w:color w:val="auto"/>
          <w:sz w:val="24"/>
          <w:szCs w:val="24"/>
        </w:rPr>
      </w:pPr>
    </w:p>
    <w:p w14:paraId="042CEB25" w14:textId="722B94AF" w:rsidR="004207AE" w:rsidRDefault="004207AE" w:rsidP="004207AE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BE70C21" w14:textId="23DACC6F" w:rsidR="004207AE" w:rsidRDefault="005F7938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2672" behindDoc="0" locked="0" layoutInCell="1" allowOverlap="1" wp14:anchorId="5794D2DC" wp14:editId="7A38DBED">
            <wp:simplePos x="0" y="0"/>
            <wp:positionH relativeFrom="column">
              <wp:posOffset>175895</wp:posOffset>
            </wp:positionH>
            <wp:positionV relativeFrom="paragraph">
              <wp:posOffset>161925</wp:posOffset>
            </wp:positionV>
            <wp:extent cx="2735580" cy="2437765"/>
            <wp:effectExtent l="19050" t="19050" r="7620" b="635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7" t="46862" r="3481" b="28323"/>
                    <a:stretch/>
                  </pic:blipFill>
                  <pic:spPr bwMode="auto">
                    <a:xfrm>
                      <a:off x="0" y="0"/>
                      <a:ext cx="2735580" cy="24377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3A">
        <w:rPr>
          <w:rFonts w:ascii="Book Antiqua" w:hAnsi="Book Antiqua" w:cs="Arial"/>
          <w:noProof/>
          <w:color w:val="auto"/>
          <w:sz w:val="24"/>
          <w:szCs w:val="24"/>
        </w:rPr>
        <w:pict w14:anchorId="61B8A74B">
          <v:rect id="_x0000_s1111" style="position:absolute;left:0;text-align:left;margin-left:0;margin-top:6.6pt;width:463.9pt;height:204.5pt;z-index:251695616;mso-wrap-style:square;mso-wrap-distance-left:9pt;mso-wrap-distance-top:0;mso-wrap-distance-right:9pt;mso-wrap-distance-bottom:0;mso-position-horizontal:center;mso-position-horizontal-relative:margin;mso-position-vertical-relative:text;mso-width-relative:page;mso-height-relative:page;mso-position-horizontal-col-start:0;mso-width-col-span:0;v-text-anchor:top" filled="f" strokeweight=".5pt">
            <w10:wrap anchorx="margin"/>
          </v:rect>
        </w:pict>
      </w:r>
    </w:p>
    <w:p w14:paraId="017D6A8F" w14:textId="7682B6C5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CEFF023" w14:textId="57B7A487" w:rsidR="004207AE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4746972D">
          <v:shape id="_x0000_s1110" type="#_x0000_t86" style="position:absolute;left:0;text-align:left;margin-left:225.75pt;margin-top:14.2pt;width:9.7pt;height:122.95pt;z-index:25169459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#0070c0" strokeweight="3pt"/>
        </w:pict>
      </w:r>
    </w:p>
    <w:p w14:paraId="6255E204" w14:textId="0D765594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F8C987" w14:textId="25165776" w:rsidR="004207AE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18690CA6">
          <v:shape id="_x0000_s1108" type="#_x0000_t202" style="position:absolute;left:0;text-align:left;margin-left:269.25pt;margin-top:8.8pt;width:177.8pt;height:46.2pt;z-index:251692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08">
              <w:txbxContent>
                <w:p w14:paraId="2DD19C70" w14:textId="764A3E4D" w:rsidR="00C01BF2" w:rsidRPr="009328E4" w:rsidRDefault="00C01BF2" w:rsidP="00B9477E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 xml:space="preserve">La distance de transport peut être détaillée (ferroviaire, routier, maritime et aérien) </w:t>
                  </w:r>
                </w:p>
              </w:txbxContent>
            </v:textbox>
          </v:shape>
        </w:pict>
      </w:r>
    </w:p>
    <w:p w14:paraId="076D35B8" w14:textId="6E6BD228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3575971" w14:textId="3B2FC189" w:rsidR="004207AE" w:rsidRDefault="00E70D3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109" type="#_x0000_t32" style="position:absolute;left:0;text-align:left;margin-left:235.45pt;margin-top:5.45pt;width:44.15pt;height:14.35pt;flip:x;z-index:251693568" o:connectortype="straight" strokecolor="#0070c0" strokeweight="3pt">
            <v:stroke endarrow="block"/>
          </v:shape>
        </w:pict>
      </w:r>
    </w:p>
    <w:p w14:paraId="59DDD5B1" w14:textId="7BF513D9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4FB667D" w14:textId="38A71570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FDDC845" w14:textId="44C7D8B6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06BAC97" w14:textId="642CC88B" w:rsidR="004207AE" w:rsidRDefault="004207AE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CE72537" w14:textId="639D3521" w:rsidR="00A04D8A" w:rsidRDefault="00A04D8A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7ABE164" w14:textId="3FBE56B4" w:rsidR="00914669" w:rsidRDefault="00914669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06C25A4" w14:textId="21C9A512" w:rsidR="00914669" w:rsidRDefault="00914669" w:rsidP="00CC0E6F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0FFABD" w14:textId="47572E50" w:rsidR="00914669" w:rsidRPr="00D4574C" w:rsidRDefault="00914669" w:rsidP="00CC0E6F">
      <w:pPr>
        <w:jc w:val="both"/>
        <w:rPr>
          <w:rFonts w:ascii="Book Antiqua" w:hAnsi="Book Antiqua" w:cs="Arial"/>
          <w:color w:val="auto"/>
          <w:sz w:val="14"/>
          <w:szCs w:val="14"/>
        </w:rPr>
      </w:pPr>
    </w:p>
    <w:p w14:paraId="4C1E36C1" w14:textId="5EC639C5" w:rsidR="002B7637" w:rsidRDefault="002B7637" w:rsidP="005F7938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 w:rsidRPr="002B7637">
        <w:rPr>
          <w:rFonts w:ascii="Book Antiqua" w:hAnsi="Book Antiqua" w:cs="Arial"/>
          <w:color w:val="auto"/>
          <w:sz w:val="24"/>
          <w:szCs w:val="24"/>
        </w:rPr>
        <w:t xml:space="preserve">Figure </w:t>
      </w:r>
      <w:r w:rsidR="008D165B">
        <w:rPr>
          <w:rFonts w:ascii="Book Antiqua" w:hAnsi="Book Antiqua" w:cs="Arial"/>
          <w:color w:val="auto"/>
          <w:sz w:val="24"/>
          <w:szCs w:val="24"/>
        </w:rPr>
        <w:t>6</w:t>
      </w:r>
      <w:r w:rsidRPr="002B7637">
        <w:rPr>
          <w:rFonts w:ascii="Book Antiqua" w:hAnsi="Book Antiqua" w:cs="Arial"/>
          <w:color w:val="auto"/>
          <w:sz w:val="24"/>
          <w:szCs w:val="24"/>
        </w:rPr>
        <w:t xml:space="preserve"> – </w:t>
      </w:r>
      <w:r w:rsidR="00AA7164">
        <w:rPr>
          <w:rFonts w:ascii="Book Antiqua" w:hAnsi="Book Antiqua" w:cs="Arial"/>
          <w:color w:val="auto"/>
          <w:sz w:val="24"/>
          <w:szCs w:val="24"/>
        </w:rPr>
        <w:t>P</w:t>
      </w:r>
      <w:r>
        <w:rPr>
          <w:rFonts w:ascii="Book Antiqua" w:hAnsi="Book Antiqua" w:cs="Arial"/>
          <w:color w:val="auto"/>
          <w:sz w:val="24"/>
          <w:szCs w:val="24"/>
        </w:rPr>
        <w:t xml:space="preserve">aramétrage </w:t>
      </w:r>
      <w:r w:rsidR="005F7938">
        <w:rPr>
          <w:rFonts w:ascii="Book Antiqua" w:hAnsi="Book Antiqua" w:cs="Arial"/>
          <w:color w:val="auto"/>
          <w:sz w:val="24"/>
          <w:szCs w:val="24"/>
        </w:rPr>
        <w:t xml:space="preserve">du mode </w:t>
      </w:r>
      <w:r>
        <w:rPr>
          <w:rFonts w:ascii="Book Antiqua" w:hAnsi="Book Antiqua" w:cs="Arial"/>
          <w:color w:val="auto"/>
          <w:sz w:val="24"/>
          <w:szCs w:val="24"/>
        </w:rPr>
        <w:t>de transport</w:t>
      </w:r>
    </w:p>
    <w:p w14:paraId="7094C2F1" w14:textId="16077E5B" w:rsidR="002B7637" w:rsidRDefault="002B763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D154645" w14:textId="4718A8FD" w:rsidR="001E476C" w:rsidRPr="001E476C" w:rsidRDefault="001E476C" w:rsidP="001E476C">
      <w:pPr>
        <w:jc w:val="both"/>
        <w:rPr>
          <w:rFonts w:ascii="Book Antiqua" w:hAnsi="Book Antiqua" w:cs="Arial"/>
          <w:b/>
          <w:bCs/>
          <w:color w:val="auto"/>
          <w:sz w:val="24"/>
          <w:szCs w:val="24"/>
          <w:u w:val="single"/>
        </w:rPr>
      </w:pPr>
      <w:r w:rsidRPr="001E476C">
        <w:rPr>
          <w:rFonts w:ascii="Book Antiqua" w:hAnsi="Book Antiqua" w:cs="Arial"/>
          <w:b/>
          <w:bCs/>
          <w:color w:val="auto"/>
          <w:sz w:val="24"/>
          <w:szCs w:val="24"/>
          <w:u w:val="single"/>
        </w:rPr>
        <w:t>Visualisation des impacts environnementaux :</w:t>
      </w:r>
    </w:p>
    <w:p w14:paraId="62E7E251" w14:textId="77777777" w:rsidR="001E476C" w:rsidRPr="001E476C" w:rsidRDefault="001E476C" w:rsidP="001E476C">
      <w:pPr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66F56F36" w14:textId="58074062" w:rsidR="001E476C" w:rsidRDefault="001E476C" w:rsidP="001E476C">
      <w:pPr>
        <w:jc w:val="both"/>
        <w:rPr>
          <w:rFonts w:ascii="Book Antiqua" w:hAnsi="Book Antiqua" w:cs="Arial"/>
          <w:color w:val="auto"/>
          <w:sz w:val="24"/>
          <w:szCs w:val="24"/>
        </w:rPr>
      </w:pPr>
      <w:r w:rsidRPr="001E476C">
        <w:rPr>
          <w:rFonts w:ascii="Book Antiqua" w:hAnsi="Book Antiqua" w:cs="Arial"/>
          <w:color w:val="auto"/>
          <w:sz w:val="24"/>
          <w:szCs w:val="24"/>
        </w:rPr>
        <w:t>La partie visualisation des résultats</w:t>
      </w:r>
      <w:r w:rsidR="009A5D11">
        <w:rPr>
          <w:rFonts w:ascii="Book Antiqua" w:hAnsi="Book Antiqua" w:cs="Arial"/>
          <w:color w:val="auto"/>
          <w:sz w:val="24"/>
          <w:szCs w:val="24"/>
        </w:rPr>
        <w:t xml:space="preserve"> est</w:t>
      </w:r>
      <w:r w:rsidRPr="001E476C">
        <w:rPr>
          <w:rFonts w:ascii="Book Antiqua" w:hAnsi="Book Antiqua" w:cs="Arial"/>
          <w:color w:val="auto"/>
          <w:sz w:val="24"/>
          <w:szCs w:val="24"/>
        </w:rPr>
        <w:t xml:space="preserve"> situ</w:t>
      </w:r>
      <w:r w:rsidR="009A5D11">
        <w:rPr>
          <w:rFonts w:ascii="Book Antiqua" w:hAnsi="Book Antiqua" w:cs="Arial"/>
          <w:color w:val="auto"/>
          <w:sz w:val="24"/>
          <w:szCs w:val="24"/>
        </w:rPr>
        <w:t>é</w:t>
      </w:r>
      <w:r w:rsidRPr="001E476C">
        <w:rPr>
          <w:rFonts w:ascii="Book Antiqua" w:hAnsi="Book Antiqua" w:cs="Arial"/>
          <w:color w:val="auto"/>
          <w:sz w:val="24"/>
          <w:szCs w:val="24"/>
        </w:rPr>
        <w:t xml:space="preserve">e </w:t>
      </w:r>
      <w:r w:rsidR="009A5D11">
        <w:rPr>
          <w:rFonts w:ascii="Book Antiqua" w:hAnsi="Book Antiqua" w:cs="Arial"/>
          <w:color w:val="auto"/>
          <w:sz w:val="24"/>
          <w:szCs w:val="24"/>
        </w:rPr>
        <w:t>dans l</w:t>
      </w:r>
      <w:r w:rsidR="004F612D">
        <w:rPr>
          <w:rFonts w:ascii="Book Antiqua" w:hAnsi="Book Antiqua" w:cs="Arial"/>
          <w:color w:val="auto"/>
          <w:sz w:val="24"/>
          <w:szCs w:val="24"/>
        </w:rPr>
        <w:t>a partie</w:t>
      </w:r>
      <w:r w:rsidR="009A5D11">
        <w:rPr>
          <w:rFonts w:ascii="Book Antiqua" w:hAnsi="Book Antiqua" w:cs="Arial"/>
          <w:color w:val="auto"/>
          <w:sz w:val="24"/>
          <w:szCs w:val="24"/>
        </w:rPr>
        <w:t xml:space="preserve"> inférieur</w:t>
      </w:r>
      <w:r w:rsidR="004F612D">
        <w:rPr>
          <w:rFonts w:ascii="Book Antiqua" w:hAnsi="Book Antiqua" w:cs="Arial"/>
          <w:color w:val="auto"/>
          <w:sz w:val="24"/>
          <w:szCs w:val="24"/>
        </w:rPr>
        <w:t>e</w:t>
      </w:r>
      <w:r w:rsidRPr="001E476C">
        <w:rPr>
          <w:rFonts w:ascii="Book Antiqua" w:hAnsi="Book Antiqua" w:cs="Arial"/>
          <w:color w:val="auto"/>
          <w:sz w:val="24"/>
          <w:szCs w:val="24"/>
        </w:rPr>
        <w:t xml:space="preserve"> de l’espace de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1E476C">
        <w:rPr>
          <w:rFonts w:ascii="Book Antiqua" w:hAnsi="Book Antiqua" w:cs="Arial"/>
          <w:color w:val="auto"/>
          <w:sz w:val="24"/>
          <w:szCs w:val="24"/>
        </w:rPr>
        <w:t>saisie.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1E476C">
        <w:rPr>
          <w:rFonts w:ascii="Book Antiqua" w:hAnsi="Book Antiqua" w:cs="Arial"/>
          <w:color w:val="auto"/>
          <w:sz w:val="24"/>
          <w:szCs w:val="24"/>
        </w:rPr>
        <w:t>Ce tableau de bord est composé de trois zones :</w:t>
      </w:r>
    </w:p>
    <w:p w14:paraId="002FFBF7" w14:textId="77777777" w:rsidR="009540B6" w:rsidRPr="009540B6" w:rsidRDefault="009540B6" w:rsidP="001E476C">
      <w:pPr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389689E4" w14:textId="2C5F05E3" w:rsidR="009540B6" w:rsidRDefault="001E476C" w:rsidP="009540B6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- </w:t>
      </w:r>
      <w:r w:rsidR="009A5D11">
        <w:rPr>
          <w:rFonts w:ascii="Book Antiqua" w:hAnsi="Book Antiqua" w:cs="Arial"/>
          <w:color w:val="auto"/>
          <w:sz w:val="24"/>
          <w:szCs w:val="24"/>
        </w:rPr>
        <w:t>l</w:t>
      </w:r>
      <w:r w:rsidRPr="001E476C">
        <w:rPr>
          <w:rFonts w:ascii="Book Antiqua" w:hAnsi="Book Antiqua" w:cs="Arial"/>
          <w:color w:val="auto"/>
          <w:sz w:val="24"/>
          <w:szCs w:val="24"/>
        </w:rPr>
        <w:t xml:space="preserve">a légende </w:t>
      </w:r>
      <w:r w:rsidR="004F612D">
        <w:rPr>
          <w:rFonts w:ascii="Book Antiqua" w:hAnsi="Book Antiqua" w:cs="Arial"/>
          <w:color w:val="auto"/>
          <w:sz w:val="24"/>
          <w:szCs w:val="24"/>
        </w:rPr>
        <w:t>qui</w:t>
      </w:r>
      <w:r w:rsidRPr="001E476C">
        <w:rPr>
          <w:rFonts w:ascii="Book Antiqua" w:hAnsi="Book Antiqua" w:cs="Arial"/>
          <w:color w:val="auto"/>
          <w:sz w:val="24"/>
          <w:szCs w:val="24"/>
        </w:rPr>
        <w:t xml:space="preserve"> permet d’identifier la part des phases du cycle de vie sur chaque impact.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9540B6" w:rsidRPr="009540B6">
        <w:rPr>
          <w:rFonts w:ascii="Book Antiqua" w:hAnsi="Book Antiqua" w:cs="Arial"/>
          <w:color w:val="auto"/>
          <w:sz w:val="24"/>
          <w:szCs w:val="24"/>
        </w:rPr>
        <w:t>Une définition de chaque phase apparaît sous forme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9540B6" w:rsidRPr="009540B6">
        <w:rPr>
          <w:rFonts w:ascii="Book Antiqua" w:hAnsi="Book Antiqua" w:cs="Arial"/>
          <w:color w:val="auto"/>
          <w:sz w:val="24"/>
          <w:szCs w:val="24"/>
        </w:rPr>
        <w:t>d’info-bulle lorsque l’on passe le pointeur sur le nom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9540B6" w:rsidRPr="009540B6">
        <w:rPr>
          <w:rFonts w:ascii="Book Antiqua" w:hAnsi="Book Antiqua" w:cs="Arial"/>
          <w:color w:val="auto"/>
          <w:sz w:val="24"/>
          <w:szCs w:val="24"/>
        </w:rPr>
        <w:t xml:space="preserve">de la phase du cycle de vie. </w:t>
      </w:r>
    </w:p>
    <w:p w14:paraId="3D186E8B" w14:textId="77777777" w:rsidR="009540B6" w:rsidRPr="009540B6" w:rsidRDefault="009540B6" w:rsidP="009540B6">
      <w:pPr>
        <w:ind w:left="284" w:hanging="142"/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74B7929C" w14:textId="033CB1A5" w:rsidR="001E476C" w:rsidRPr="001E476C" w:rsidRDefault="009540B6" w:rsidP="009540B6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- </w:t>
      </w:r>
      <w:r w:rsidR="009A5D11">
        <w:rPr>
          <w:rFonts w:ascii="Book Antiqua" w:hAnsi="Book Antiqua" w:cs="Arial"/>
          <w:color w:val="auto"/>
          <w:sz w:val="24"/>
          <w:szCs w:val="24"/>
        </w:rPr>
        <w:t>l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 xml:space="preserve">es résultats </w:t>
      </w:r>
      <w:r w:rsidR="004F612D">
        <w:rPr>
          <w:rFonts w:ascii="Book Antiqua" w:hAnsi="Book Antiqua" w:cs="Arial"/>
          <w:color w:val="auto"/>
          <w:sz w:val="24"/>
          <w:szCs w:val="24"/>
        </w:rPr>
        <w:t>qui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 xml:space="preserve"> permettent de visualiser, sous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>forme de camembert les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>répartitions des phases du cycle de vie pour chaque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>impact, ainsi que l’impact financier de la pièce.</w:t>
      </w:r>
    </w:p>
    <w:p w14:paraId="33D75FC2" w14:textId="17368BAD" w:rsidR="001E476C" w:rsidRPr="001E476C" w:rsidRDefault="001E476C" w:rsidP="009540B6">
      <w:pPr>
        <w:ind w:left="284"/>
        <w:jc w:val="both"/>
        <w:rPr>
          <w:rFonts w:ascii="Book Antiqua" w:hAnsi="Book Antiqua" w:cs="Arial"/>
          <w:color w:val="auto"/>
          <w:sz w:val="24"/>
          <w:szCs w:val="24"/>
        </w:rPr>
      </w:pPr>
      <w:r w:rsidRPr="001E476C">
        <w:rPr>
          <w:rFonts w:ascii="Book Antiqua" w:hAnsi="Book Antiqua" w:cs="Arial"/>
          <w:color w:val="auto"/>
          <w:sz w:val="24"/>
          <w:szCs w:val="24"/>
        </w:rPr>
        <w:t>La fenêtre des résultats est interactive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1E476C">
        <w:rPr>
          <w:rFonts w:ascii="Book Antiqua" w:hAnsi="Book Antiqua" w:cs="Arial"/>
          <w:color w:val="auto"/>
          <w:sz w:val="24"/>
          <w:szCs w:val="24"/>
        </w:rPr>
        <w:t>avec le pointeur. En se déplaçant sur le graphique, il est possible de connaître soit la valeur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1E476C">
        <w:rPr>
          <w:rFonts w:ascii="Book Antiqua" w:hAnsi="Book Antiqua" w:cs="Arial"/>
          <w:color w:val="auto"/>
          <w:sz w:val="24"/>
          <w:szCs w:val="24"/>
        </w:rPr>
        <w:t>de l’impact avec le pourcentage pour chaque phase soit la valeur globale. Un clic sur la zone graphique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1E476C">
        <w:rPr>
          <w:rFonts w:ascii="Book Antiqua" w:hAnsi="Book Antiqua" w:cs="Arial"/>
          <w:color w:val="auto"/>
          <w:sz w:val="24"/>
          <w:szCs w:val="24"/>
        </w:rPr>
        <w:t>de l’impact permet de changer de type de graphique</w:t>
      </w:r>
      <w:r w:rsidR="009540B6"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Pr="001E476C">
        <w:rPr>
          <w:rFonts w:ascii="Book Antiqua" w:hAnsi="Book Antiqua" w:cs="Arial"/>
          <w:color w:val="auto"/>
          <w:sz w:val="24"/>
          <w:szCs w:val="24"/>
        </w:rPr>
        <w:t>et d’obtenir un histogramme complet de l’impact.</w:t>
      </w:r>
    </w:p>
    <w:p w14:paraId="239286FC" w14:textId="255541EE" w:rsidR="009540B6" w:rsidRPr="009540B6" w:rsidRDefault="009540B6" w:rsidP="001E476C">
      <w:pPr>
        <w:jc w:val="both"/>
        <w:rPr>
          <w:rFonts w:ascii="Book Antiqua" w:hAnsi="Book Antiqua" w:cs="Arial"/>
          <w:color w:val="auto"/>
          <w:sz w:val="6"/>
          <w:szCs w:val="6"/>
        </w:rPr>
      </w:pPr>
    </w:p>
    <w:p w14:paraId="362596B1" w14:textId="6A42A621" w:rsidR="002B7637" w:rsidRDefault="009540B6" w:rsidP="009540B6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- </w:t>
      </w:r>
      <w:r w:rsidR="009A5D11">
        <w:rPr>
          <w:rFonts w:ascii="Book Antiqua" w:hAnsi="Book Antiqua" w:cs="Arial"/>
          <w:color w:val="auto"/>
          <w:sz w:val="24"/>
          <w:szCs w:val="24"/>
        </w:rPr>
        <w:t>l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 xml:space="preserve">a barre de commande </w:t>
      </w:r>
      <w:r w:rsidR="00A74447">
        <w:rPr>
          <w:rFonts w:ascii="Book Antiqua" w:hAnsi="Book Antiqua" w:cs="Arial"/>
          <w:color w:val="auto"/>
          <w:sz w:val="24"/>
          <w:szCs w:val="24"/>
        </w:rPr>
        <w:t>qui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 xml:space="preserve"> permet de sélectionner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>la méthode de calculs des impacts environnementaux,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>de définir des références, d’éditer des rapports ou de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1E476C" w:rsidRPr="001E476C">
        <w:rPr>
          <w:rFonts w:ascii="Book Antiqua" w:hAnsi="Book Antiqua" w:cs="Arial"/>
          <w:color w:val="auto"/>
          <w:sz w:val="24"/>
          <w:szCs w:val="24"/>
        </w:rPr>
        <w:t>comparer des impacts.</w:t>
      </w:r>
    </w:p>
    <w:p w14:paraId="5AC0A689" w14:textId="235C1D06" w:rsidR="00EA5BFC" w:rsidRDefault="00EA5BFC" w:rsidP="009540B6">
      <w:pPr>
        <w:ind w:left="284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50BB5FB3" wp14:editId="7259FE8B">
            <wp:simplePos x="0" y="0"/>
            <wp:positionH relativeFrom="margin">
              <wp:align>center</wp:align>
            </wp:positionH>
            <wp:positionV relativeFrom="paragraph">
              <wp:posOffset>77002</wp:posOffset>
            </wp:positionV>
            <wp:extent cx="6032310" cy="422910"/>
            <wp:effectExtent l="19050" t="19050" r="698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4" t="86554" r="2007" b="10149"/>
                    <a:stretch/>
                  </pic:blipFill>
                  <pic:spPr bwMode="auto">
                    <a:xfrm>
                      <a:off x="0" y="0"/>
                      <a:ext cx="6032310" cy="42291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EBFB9" w14:textId="4C102B5B" w:rsidR="002B7637" w:rsidRDefault="002B763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6E87DCA" w14:textId="2ABBA8CF" w:rsidR="002B7637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D136F02">
          <v:shape id="_x0000_s1034" type="#_x0000_t32" style="position:absolute;left:0;text-align:left;margin-left:68.15pt;margin-top:5.75pt;width:0;height:19.85pt;flip:y;z-index:251653632" o:connectortype="straight">
            <v:stroke endarrow="block"/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D136F02">
          <v:shape id="_x0000_s1033" type="#_x0000_t32" style="position:absolute;left:0;text-align:left;margin-left:23.3pt;margin-top:5.75pt;width:0;height:19.85pt;flip:y;z-index:251652608" o:connectortype="straight">
            <v:stroke endarrow="block"/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D136F02">
          <v:shape id="_x0000_s1037" type="#_x0000_t32" style="position:absolute;left:0;text-align:left;margin-left:467.55pt;margin-top:5.75pt;width:0;height:19.85pt;flip:y;z-index:251656704" o:connectortype="straight">
            <v:stroke endarrow="block"/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D136F02">
          <v:shape id="_x0000_s1036" type="#_x0000_t32" style="position:absolute;left:0;text-align:left;margin-left:430.7pt;margin-top:5.75pt;width:0;height:19.85pt;flip:y;z-index:251655680" o:connectortype="straight">
            <v:stroke endarrow="block"/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D136F02">
          <v:shape id="_x0000_s1035" type="#_x0000_t32" style="position:absolute;left:0;text-align:left;margin-left:393.4pt;margin-top:5.75pt;width:0;height:19.85pt;flip:y;z-index:251654656" o:connectortype="straight">
            <v:stroke endarrow="block"/>
          </v:shape>
        </w:pict>
      </w:r>
    </w:p>
    <w:p w14:paraId="04CADD45" w14:textId="303E987B" w:rsidR="002B7637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F96FDCA">
          <v:shape id="_x0000_s1030" type="#_x0000_t202" style="position:absolute;left:0;text-align:left;margin-left:383.95pt;margin-top:5.4pt;width:19.95pt;height:22.1pt;z-index:2516495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367AAF7" w14:textId="14AC6AB5" w:rsidR="00C01BF2" w:rsidRDefault="00C01BF2" w:rsidP="00EA5BFC">
                  <w:pPr>
                    <w:jc w:val="center"/>
                  </w:pPr>
                  <w:proofErr w:type="gramStart"/>
                  <w:r>
                    <w:rPr>
                      <w:rFonts w:ascii="Book Antiqua" w:hAnsi="Book Antiqua" w:cs="Arial"/>
                      <w:color w:val="auto"/>
                      <w:sz w:val="24"/>
                      <w:szCs w:val="24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F96FDCA">
          <v:shape id="_x0000_s1032" type="#_x0000_t202" style="position:absolute;left:0;text-align:left;margin-left:457.1pt;margin-top:5.05pt;width:19.95pt;height:22.1pt;z-index:2516515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02AB7750" w14:textId="303951E6" w:rsidR="00C01BF2" w:rsidRDefault="00C01BF2" w:rsidP="00EA5BFC">
                  <w:pPr>
                    <w:jc w:val="center"/>
                  </w:pPr>
                  <w:proofErr w:type="gramStart"/>
                  <w:r>
                    <w:rPr>
                      <w:rFonts w:ascii="Book Antiqua" w:hAnsi="Book Antiqua" w:cs="Arial"/>
                      <w:color w:val="auto"/>
                      <w:sz w:val="24"/>
                      <w:szCs w:val="24"/>
                    </w:rPr>
                    <w:t>e</w:t>
                  </w:r>
                  <w:proofErr w:type="gramEnd"/>
                </w:p>
              </w:txbxContent>
            </v:textbox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F96FDCA">
          <v:shape id="_x0000_s1029" type="#_x0000_t202" style="position:absolute;left:0;text-align:left;margin-left:57.45pt;margin-top:5.4pt;width:19.95pt;height:22.1pt;z-index:2516485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29548C12" w14:textId="0F24FB7C" w:rsidR="00C01BF2" w:rsidRDefault="00C01BF2" w:rsidP="00EA5BFC">
                  <w:pPr>
                    <w:jc w:val="center"/>
                  </w:pPr>
                  <w:proofErr w:type="gramStart"/>
                  <w:r>
                    <w:rPr>
                      <w:rFonts w:ascii="Book Antiqua" w:hAnsi="Book Antiqua" w:cs="Arial"/>
                      <w:color w:val="auto"/>
                      <w:sz w:val="24"/>
                      <w:szCs w:val="24"/>
                    </w:rP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F96FDCA">
          <v:shape id="_x0000_s1031" type="#_x0000_t202" style="position:absolute;left:0;text-align:left;margin-left:423.15pt;margin-top:5.4pt;width:19.95pt;height:22.1pt;z-index:25165056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670B3C1B" w14:textId="0034EEF8" w:rsidR="00C01BF2" w:rsidRPr="00EA5BFC" w:rsidRDefault="00C01BF2" w:rsidP="00EA5BFC">
                  <w:pPr>
                    <w:jc w:val="center"/>
                    <w:rPr>
                      <w:rFonts w:ascii="Book Antiqua" w:hAnsi="Book Antiqua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EA5BFC">
                    <w:rPr>
                      <w:rFonts w:ascii="Book Antiqua" w:hAnsi="Book Antiqua"/>
                      <w:color w:val="000000" w:themeColor="text1"/>
                      <w:sz w:val="24"/>
                      <w:szCs w:val="24"/>
                    </w:rP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1F96FDCA">
          <v:shape id="Zone de texte 2" o:spid="_x0000_s1028" type="#_x0000_t202" style="position:absolute;left:0;text-align:left;margin-left:13.45pt;margin-top:5.4pt;width:19.95pt;height:22.1pt;z-index:2516474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9EA4D10" w14:textId="266D9C1E" w:rsidR="00C01BF2" w:rsidRDefault="00C01BF2" w:rsidP="00EA5BFC">
                  <w:pPr>
                    <w:jc w:val="center"/>
                  </w:pPr>
                  <w:proofErr w:type="gramStart"/>
                  <w:r>
                    <w:rPr>
                      <w:rFonts w:ascii="Book Antiqua" w:hAnsi="Book Antiqua" w:cs="Arial"/>
                      <w:color w:val="auto"/>
                      <w:sz w:val="24"/>
                      <w:szCs w:val="24"/>
                    </w:rPr>
                    <w:t>a</w:t>
                  </w:r>
                  <w:proofErr w:type="gramEnd"/>
                </w:p>
              </w:txbxContent>
            </v:textbox>
          </v:shape>
        </w:pict>
      </w:r>
    </w:p>
    <w:p w14:paraId="61822E4E" w14:textId="77777777" w:rsidR="00EA5BFC" w:rsidRDefault="00EA5BF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9EF1118" w14:textId="690E021D" w:rsidR="00EA5BFC" w:rsidRDefault="00EA5BF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a -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Accueil, permet de revenir à la présentation générale des impacts environnementaux</w:t>
      </w:r>
      <w:r w:rsidR="006E32D2">
        <w:rPr>
          <w:rFonts w:ascii="Book Antiqua" w:hAnsi="Book Antiqua" w:cs="Arial"/>
          <w:color w:val="auto"/>
          <w:sz w:val="24"/>
          <w:szCs w:val="24"/>
        </w:rPr>
        <w:t>.</w:t>
      </w:r>
    </w:p>
    <w:p w14:paraId="647342B7" w14:textId="5973FC2F" w:rsidR="008D165B" w:rsidRDefault="00EA5BF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b -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Permet de choisir la méthode de calculs des impacts, CML ou TRACI</w:t>
      </w:r>
      <w:r w:rsidR="006E32D2">
        <w:rPr>
          <w:rFonts w:ascii="Book Antiqua" w:hAnsi="Book Antiqua" w:cs="Arial"/>
          <w:color w:val="auto"/>
          <w:sz w:val="24"/>
          <w:szCs w:val="24"/>
        </w:rPr>
        <w:t>.</w:t>
      </w:r>
    </w:p>
    <w:p w14:paraId="122363C3" w14:textId="519E7542" w:rsidR="008D165B" w:rsidRDefault="00EA5BFC" w:rsidP="00215411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c -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Permet d’éditer un rapport environnemental sur l’étude en cours dans un fichier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Word</w:t>
      </w:r>
      <w:r w:rsidR="006E32D2">
        <w:rPr>
          <w:rFonts w:ascii="Book Antiqua" w:hAnsi="Book Antiqua" w:cs="Arial"/>
          <w:color w:val="auto"/>
          <w:sz w:val="24"/>
          <w:szCs w:val="24"/>
        </w:rPr>
        <w:t>.</w:t>
      </w:r>
    </w:p>
    <w:p w14:paraId="573CE7D5" w14:textId="47054B2E" w:rsidR="008D165B" w:rsidRDefault="00EA5BFC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d -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Permet de définir une référence en termes de valeur des impacts. Le bouton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de gauche définit une référence avec l’étude en cours, tandis que le bouton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de droite importe une référence d’un autre assemblage ou d’une autre pièce</w:t>
      </w:r>
      <w:r w:rsidR="006E32D2">
        <w:rPr>
          <w:rFonts w:ascii="Book Antiqua" w:hAnsi="Book Antiqua" w:cs="Arial"/>
          <w:color w:val="auto"/>
          <w:sz w:val="24"/>
          <w:szCs w:val="24"/>
        </w:rPr>
        <w:t>.</w:t>
      </w:r>
    </w:p>
    <w:p w14:paraId="5457A7D8" w14:textId="082CFEDE" w:rsidR="008D165B" w:rsidRDefault="00EA5BFC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 xml:space="preserve">e -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Propose un lien vers un espace internet permettant d’exprimer les valeurs des</w:t>
      </w:r>
      <w:r>
        <w:rPr>
          <w:rFonts w:ascii="Book Antiqua" w:hAnsi="Book Antiqua" w:cs="Arial"/>
          <w:color w:val="auto"/>
          <w:sz w:val="24"/>
          <w:szCs w:val="24"/>
        </w:rPr>
        <w:t xml:space="preserve"> </w:t>
      </w:r>
      <w:r w:rsidR="00215411" w:rsidRPr="00215411">
        <w:rPr>
          <w:rFonts w:ascii="Book Antiqua" w:hAnsi="Book Antiqua" w:cs="Arial"/>
          <w:color w:val="auto"/>
          <w:sz w:val="24"/>
          <w:szCs w:val="24"/>
        </w:rPr>
        <w:t>impacts trouvées dans d’autres unités</w:t>
      </w:r>
      <w:r w:rsidR="006E32D2">
        <w:rPr>
          <w:rFonts w:ascii="Book Antiqua" w:hAnsi="Book Antiqua" w:cs="Arial"/>
          <w:color w:val="auto"/>
          <w:sz w:val="24"/>
          <w:szCs w:val="24"/>
        </w:rPr>
        <w:t>.</w:t>
      </w:r>
    </w:p>
    <w:p w14:paraId="413A46D1" w14:textId="73BB944B" w:rsidR="00D4574C" w:rsidRDefault="00D4574C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E34EF50" w14:textId="34AD99B9" w:rsidR="00D4574C" w:rsidRDefault="00D4574C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2EF1492" w14:textId="77777777" w:rsidR="009D2E0A" w:rsidRDefault="009D2E0A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C45D93" w14:textId="1C46938A" w:rsidR="00D4574C" w:rsidRDefault="00D4574C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A96E561" w14:textId="69EAA8AE" w:rsidR="00D4574C" w:rsidRDefault="00D4574C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A56115F" w14:textId="7014A784" w:rsidR="00D4574C" w:rsidRDefault="00E70D3A" w:rsidP="00EA5BFC">
      <w:pPr>
        <w:ind w:left="142" w:hanging="142"/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lastRenderedPageBreak/>
        <w:pict w14:anchorId="636B6B49">
          <v:rect id="_x0000_s1124" style="position:absolute;left:0;text-align:left;margin-left:0;margin-top:-8.6pt;width:516.6pt;height:745.35pt;z-index:251707904;mso-position-horizontal:center;mso-position-horizontal-relative:margin" filled="f" strokecolor="black [3213]" strokeweight=".5pt">
            <w10:wrap anchorx="margin"/>
          </v:rect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14" type="#_x0000_t202" style="position:absolute;left:0;text-align:left;margin-left:216.75pt;margin-top:7.75pt;width:61.55pt;height:24pt;z-index:2516986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59632E23" w14:textId="78C5A31A" w:rsidR="00C01BF2" w:rsidRPr="009328E4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Légende</w:t>
                  </w:r>
                </w:p>
              </w:txbxContent>
            </v:textbox>
          </v:shape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4746972D">
          <v:shape id="_x0000_s1120" type="#_x0000_t86" style="position:absolute;left:0;text-align:left;margin-left:205.4pt;margin-top:-1.7pt;width:11.35pt;height:43.65pt;z-index:25170380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strokecolor="#0070c0" strokeweight="3pt"/>
        </w:pict>
      </w:r>
      <w:r w:rsidR="00CC0BE7">
        <w:rPr>
          <w:noProof/>
        </w:rPr>
        <w:drawing>
          <wp:anchor distT="0" distB="0" distL="114300" distR="114300" simplePos="0" relativeHeight="251602432" behindDoc="0" locked="0" layoutInCell="1" allowOverlap="1" wp14:anchorId="108FCF53" wp14:editId="0187069F">
            <wp:simplePos x="0" y="0"/>
            <wp:positionH relativeFrom="column">
              <wp:posOffset>-79375</wp:posOffset>
            </wp:positionH>
            <wp:positionV relativeFrom="paragraph">
              <wp:posOffset>-43815</wp:posOffset>
            </wp:positionV>
            <wp:extent cx="2640965" cy="5217160"/>
            <wp:effectExtent l="19050" t="19050" r="6985" b="254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5" t="36728" r="2280" b="10622"/>
                    <a:stretch/>
                  </pic:blipFill>
                  <pic:spPr bwMode="auto">
                    <a:xfrm>
                      <a:off x="0" y="0"/>
                      <a:ext cx="2640965" cy="52171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E98B4" w14:textId="4A23FB49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90C10C6" w14:textId="0CBCF8BB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6F48E2B" w14:textId="6D15C36E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DD2BE6" w14:textId="3C105515" w:rsidR="008D165B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99CD142">
          <v:shape id="_x0000_s1123" style="position:absolute;left:0;text-align:left;margin-left:79.5pt;margin-top:12.15pt;width:300.6pt;height:303.75pt;z-index:25170688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6012,6075" path="m,687c80,457,160,228,660,116,1160,4,2498,,3000,15v502,15,471,14,672,192c3873,385,3921,507,4207,1083v286,576,879,1748,1180,2580c5688,4495,5850,5285,6012,6075e" filled="f" strokecolor="#0070c0" strokeweight="3pt">
            <v:stroke endarrow="block"/>
            <v:path arrowok="t"/>
          </v:shape>
        </w:pict>
      </w:r>
    </w:p>
    <w:p w14:paraId="5F79EC44" w14:textId="2B54C982" w:rsidR="008D165B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4746972D">
          <v:shape id="_x0000_s1121" type="#_x0000_t86" style="position:absolute;left:0;text-align:left;margin-left:205.4pt;margin-top:3.05pt;width:11.35pt;height:294.95pt;z-index:25170483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352" strokecolor="#0070c0" strokeweight="3pt"/>
        </w:pict>
      </w:r>
    </w:p>
    <w:p w14:paraId="70146493" w14:textId="4EFA2C2B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09EFF02" w14:textId="3CEDCA4B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2D76F26" w14:textId="6F2D0C0F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B8EA6C1" w14:textId="57DC3130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436CDDA" w14:textId="3EF11628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90233F9" w14:textId="4D1C0CEF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0A0633F" w14:textId="15372094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0B342C0" w14:textId="7EE984D6" w:rsidR="008D165B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13" type="#_x0000_t202" style="position:absolute;left:0;text-align:left;margin-left:216.75pt;margin-top:13.7pt;width:54.25pt;height:21pt;z-index:2516976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0DCF4969" w14:textId="0007DFCF" w:rsidR="00C01BF2" w:rsidRPr="009328E4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 xml:space="preserve">Résultats </w:t>
                  </w:r>
                </w:p>
              </w:txbxContent>
            </v:textbox>
          </v:shape>
        </w:pict>
      </w:r>
    </w:p>
    <w:p w14:paraId="570AA1E9" w14:textId="393E084B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1374A2F" w14:textId="29314F71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35DB8E2" w14:textId="4DE78CAA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908937B" w14:textId="47C1E4A4" w:rsidR="008D165B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2E336B7">
          <v:shape id="_x0000_s1119" type="#_x0000_t32" style="position:absolute;left:0;text-align:left;margin-left:86.1pt;margin-top:5.05pt;width:53.4pt;height:189.15pt;flip:y;z-index:251702784" o:connectortype="straight" strokecolor="#0070c0" strokeweight="3pt">
            <v:stroke endarrow="block"/>
          </v:shape>
        </w:pict>
      </w:r>
    </w:p>
    <w:p w14:paraId="71F50A6B" w14:textId="46BE5FFF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3201029" w14:textId="1BD10097" w:rsidR="00CC0BE7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17" type="#_x0000_t202" style="position:absolute;left:0;text-align:left;margin-left:351.35pt;margin-top:14.2pt;width:91.15pt;height:36pt;z-index:251701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4AF800E6" w14:textId="77777777" w:rsidR="00C01BF2" w:rsidRPr="009328E4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Détail d’un impact</w:t>
                  </w:r>
                </w:p>
              </w:txbxContent>
            </v:textbox>
          </v:shape>
        </w:pict>
      </w:r>
    </w:p>
    <w:p w14:paraId="150AAAC7" w14:textId="09D60632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801F6CA" w14:textId="756D52F5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026CE94" w14:textId="51D610E1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CAFFE88" w14:textId="0BCB4312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57AC64C" w14:textId="28F82480" w:rsidR="008D165B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12" type="#_x0000_t202" style="position:absolute;left:0;text-align:left;margin-left:212.65pt;margin-top:14.65pt;width:72.2pt;height:34pt;z-index:2516966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60282C31" w14:textId="77777777" w:rsidR="00C01BF2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Barre de</w:t>
                  </w:r>
                </w:p>
                <w:p w14:paraId="1110467C" w14:textId="05CE8DF2" w:rsidR="00C01BF2" w:rsidRPr="009328E4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proofErr w:type="gramStart"/>
                  <w:r>
                    <w:rPr>
                      <w:rFonts w:ascii="Book Antiqua" w:hAnsi="Book Antiqua"/>
                      <w:color w:val="000000" w:themeColor="text1"/>
                    </w:rPr>
                    <w:t>commande</w:t>
                  </w:r>
                  <w:proofErr w:type="gramEnd"/>
                  <w:r>
                    <w:rPr>
                      <w:rFonts w:ascii="Book Antiqua" w:hAnsi="Book Antiqua"/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</w:p>
    <w:p w14:paraId="0BDA9AEC" w14:textId="3867063E" w:rsidR="008D165B" w:rsidRDefault="003B1BB5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1408" behindDoc="0" locked="0" layoutInCell="1" allowOverlap="1" wp14:anchorId="68EB86F9" wp14:editId="3415B96F">
            <wp:simplePos x="0" y="0"/>
            <wp:positionH relativeFrom="column">
              <wp:posOffset>3981450</wp:posOffset>
            </wp:positionH>
            <wp:positionV relativeFrom="paragraph">
              <wp:posOffset>118745</wp:posOffset>
            </wp:positionV>
            <wp:extent cx="2224405" cy="4408170"/>
            <wp:effectExtent l="19050" t="19050" r="4445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48" t="36702" r="2409" b="10673"/>
                    <a:stretch/>
                  </pic:blipFill>
                  <pic:spPr bwMode="auto">
                    <a:xfrm>
                      <a:off x="0" y="0"/>
                      <a:ext cx="2224405" cy="440817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D3A">
        <w:rPr>
          <w:rFonts w:ascii="Book Antiqua" w:hAnsi="Book Antiqua" w:cs="Arial"/>
          <w:noProof/>
          <w:color w:val="auto"/>
          <w:sz w:val="24"/>
          <w:szCs w:val="24"/>
        </w:rPr>
        <w:pict w14:anchorId="4746972D">
          <v:shape id="_x0000_s1122" type="#_x0000_t86" style="position:absolute;left:0;text-align:left;margin-left:205.4pt;margin-top:6.6pt;width:11.35pt;height:21.95pt;z-index:2517058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2411" strokecolor="#0070c0" strokeweight="3pt"/>
        </w:pict>
      </w:r>
    </w:p>
    <w:p w14:paraId="3582EA82" w14:textId="06A30E44" w:rsidR="008D165B" w:rsidRDefault="008D165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3506FF1" w14:textId="767EC232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FEE55E0" w14:textId="5111F5C6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25F1897" w14:textId="390E8532" w:rsidR="00CC0BE7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16" type="#_x0000_t202" style="position:absolute;left:0;text-align:left;margin-left:9.1pt;margin-top:15.25pt;width:144.55pt;height:47.85pt;z-index:251700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3795169D" w14:textId="746D34C0" w:rsidR="00C01BF2" w:rsidRPr="009328E4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Informations accessibles via le pointeur de la souris</w:t>
                  </w:r>
                </w:p>
              </w:txbxContent>
            </v:textbox>
          </v:shape>
        </w:pict>
      </w:r>
    </w:p>
    <w:p w14:paraId="50587893" w14:textId="4AEED72E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2896D73" w14:textId="3D388375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C17FF90" w14:textId="7FB40BE7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9399FE5" w14:textId="72B7DB25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25F1B2C" w14:textId="65A21CDB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739EE67" w14:textId="37B8F38D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7CFF665" w14:textId="188BBAB7" w:rsidR="00CC0BE7" w:rsidRDefault="00E70D3A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8690CA6">
          <v:shape id="_x0000_s1115" type="#_x0000_t202" style="position:absolute;left:0;text-align:left;margin-left:164.55pt;margin-top:4.9pt;width:144.55pt;height:85.8pt;z-index:251699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B5760CF" w14:textId="244C7F3F" w:rsidR="00C01BF2" w:rsidRPr="009328E4" w:rsidRDefault="00C01BF2" w:rsidP="00CC0BE7">
                  <w:pPr>
                    <w:jc w:val="center"/>
                    <w:rPr>
                      <w:rFonts w:ascii="Book Antiqua" w:hAnsi="Book Antiqua"/>
                      <w:color w:val="000000" w:themeColor="text1"/>
                    </w:rPr>
                  </w:pPr>
                  <w:r>
                    <w:rPr>
                      <w:rFonts w:ascii="Book Antiqua" w:hAnsi="Book Antiqua"/>
                      <w:color w:val="000000" w:themeColor="text1"/>
                    </w:rPr>
                    <w:t>La couleur rouge ou verte de la barre supérieure indique une amélioration ou une dégradation de la valeur d’impact par rapport à l’évaluation précédente</w:t>
                  </w:r>
                </w:p>
              </w:txbxContent>
            </v:textbox>
          </v:shape>
        </w:pict>
      </w:r>
    </w:p>
    <w:p w14:paraId="7ED97940" w14:textId="06CD99A3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95C60B3" w14:textId="27F6921D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9502945" w14:textId="534C0186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E35A22" w14:textId="1E0585C6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4E9B1FA" w14:textId="245DB4BD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9EB863C" w14:textId="1B8981E4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548D65B" w14:textId="56542252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4B585A4" w14:textId="72D4ED52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DA14FA8" w14:textId="6079DD62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E2EF475" w14:textId="2A651003" w:rsidR="00CC0BE7" w:rsidRPr="003B1BB5" w:rsidRDefault="00CC0BE7" w:rsidP="002004A8">
      <w:pPr>
        <w:jc w:val="both"/>
        <w:rPr>
          <w:rFonts w:ascii="Book Antiqua" w:hAnsi="Book Antiqua" w:cs="Arial"/>
          <w:color w:val="auto"/>
          <w:sz w:val="40"/>
          <w:szCs w:val="40"/>
        </w:rPr>
      </w:pPr>
    </w:p>
    <w:p w14:paraId="0223FEF6" w14:textId="44F7E62E" w:rsidR="00CC0BE7" w:rsidRDefault="00CC0BE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F2948D4" w14:textId="77777777" w:rsidR="003B1BB5" w:rsidRDefault="003B1BB5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DD63746" w14:textId="77777777" w:rsidR="00CC0BE7" w:rsidRDefault="00CC0BE7" w:rsidP="00CC0BE7">
      <w:pPr>
        <w:jc w:val="center"/>
        <w:rPr>
          <w:rFonts w:ascii="Book Antiqua" w:hAnsi="Book Antiqua" w:cs="Arial"/>
          <w:color w:val="auto"/>
          <w:sz w:val="24"/>
          <w:szCs w:val="24"/>
        </w:rPr>
      </w:pPr>
      <w:r w:rsidRPr="002B7637">
        <w:rPr>
          <w:rFonts w:ascii="Book Antiqua" w:hAnsi="Book Antiqua" w:cs="Arial"/>
          <w:color w:val="auto"/>
          <w:sz w:val="24"/>
          <w:szCs w:val="24"/>
        </w:rPr>
        <w:t>Figure</w:t>
      </w:r>
      <w:r>
        <w:rPr>
          <w:rFonts w:ascii="Book Antiqua" w:hAnsi="Book Antiqua" w:cs="Arial"/>
          <w:color w:val="auto"/>
          <w:sz w:val="24"/>
          <w:szCs w:val="24"/>
        </w:rPr>
        <w:t>s</w:t>
      </w:r>
      <w:r w:rsidRPr="002B7637">
        <w:rPr>
          <w:rFonts w:ascii="Book Antiqua" w:hAnsi="Book Antiqua" w:cs="Arial"/>
          <w:color w:val="auto"/>
          <w:sz w:val="24"/>
          <w:szCs w:val="24"/>
        </w:rPr>
        <w:t xml:space="preserve"> </w:t>
      </w:r>
      <w:r>
        <w:rPr>
          <w:rFonts w:ascii="Book Antiqua" w:hAnsi="Book Antiqua" w:cs="Arial"/>
          <w:color w:val="auto"/>
          <w:sz w:val="24"/>
          <w:szCs w:val="24"/>
        </w:rPr>
        <w:t>7 et 8</w:t>
      </w:r>
      <w:r w:rsidRPr="002B7637">
        <w:rPr>
          <w:rFonts w:ascii="Book Antiqua" w:hAnsi="Book Antiqua" w:cs="Arial"/>
          <w:color w:val="auto"/>
          <w:sz w:val="24"/>
          <w:szCs w:val="24"/>
        </w:rPr>
        <w:t xml:space="preserve"> –</w:t>
      </w:r>
      <w:r>
        <w:rPr>
          <w:rFonts w:ascii="Book Antiqua" w:hAnsi="Book Antiqua" w:cs="Arial"/>
          <w:color w:val="auto"/>
          <w:sz w:val="24"/>
          <w:szCs w:val="24"/>
        </w:rPr>
        <w:t xml:space="preserve"> Visualisation des résultats</w:t>
      </w:r>
    </w:p>
    <w:sectPr w:rsidR="00CC0BE7" w:rsidSect="005623FC">
      <w:footerReference w:type="default" r:id="rId26"/>
      <w:pgSz w:w="11906" w:h="16838"/>
      <w:pgMar w:top="567" w:right="1134" w:bottom="709" w:left="1134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D27D1" w14:textId="77777777" w:rsidR="00E70D3A" w:rsidRDefault="00E70D3A">
      <w:r>
        <w:separator/>
      </w:r>
    </w:p>
  </w:endnote>
  <w:endnote w:type="continuationSeparator" w:id="0">
    <w:p w14:paraId="2887486D" w14:textId="77777777" w:rsidR="00E70D3A" w:rsidRDefault="00E7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7AAC" w14:textId="1F6597AE" w:rsidR="00C01BF2" w:rsidRPr="003177C6" w:rsidRDefault="009D2E0A" w:rsidP="00D97699">
    <w:pPr>
      <w:jc w:val="right"/>
      <w:rPr>
        <w:rFonts w:ascii="Book Antiqua" w:hAnsi="Book Antiqua"/>
        <w:color w:val="auto"/>
      </w:rPr>
    </w:pPr>
    <w:r>
      <w:rPr>
        <w:rFonts w:ascii="Book Antiqua" w:hAnsi="Book Antiqua"/>
        <w:color w:val="auto"/>
        <w:sz w:val="24"/>
        <w:szCs w:val="24"/>
      </w:rPr>
      <w:t xml:space="preserve">Logiciel – SW </w:t>
    </w:r>
    <w:proofErr w:type="spellStart"/>
    <w:r>
      <w:rPr>
        <w:rFonts w:ascii="Book Antiqua" w:hAnsi="Book Antiqua"/>
        <w:color w:val="auto"/>
        <w:sz w:val="24"/>
        <w:szCs w:val="24"/>
      </w:rPr>
      <w:t>Sustainability</w:t>
    </w:r>
    <w:proofErr w:type="spellEnd"/>
    <w:r w:rsidR="00C01BF2">
      <w:rPr>
        <w:rFonts w:ascii="Book Antiqua" w:hAnsi="Book Antiqua"/>
        <w:color w:val="auto"/>
        <w:sz w:val="24"/>
        <w:szCs w:val="24"/>
      </w:rPr>
      <w:t xml:space="preserve"> - </w:t>
    </w:r>
    <w:sdt>
      <w:sdtPr>
        <w:rPr>
          <w:rFonts w:ascii="Book Antiqua" w:hAnsi="Book Antiqua"/>
          <w:color w:val="auto"/>
          <w:sz w:val="24"/>
          <w:szCs w:val="24"/>
        </w:rPr>
        <w:id w:val="250395305"/>
        <w:docPartObj>
          <w:docPartGallery w:val="Page Numbers (Top of Page)"/>
          <w:docPartUnique/>
        </w:docPartObj>
      </w:sdtPr>
      <w:sdtEndPr/>
      <w:sdtContent>
        <w:r w:rsidR="00C01BF2"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instrText xml:space="preserve"> PAGE </w:instrTex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 w:rsidR="00C01BF2"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>
          <w:rPr>
            <w:rFonts w:ascii="Book Antiqua" w:hAnsi="Book Antiqua"/>
            <w:color w:val="auto"/>
            <w:sz w:val="24"/>
            <w:szCs w:val="24"/>
          </w:rPr>
          <w:t>/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instrText xml:space="preserve"> NUMPAGES  </w:instrTex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 w:rsidR="00C01BF2"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</w:sdtContent>
    </w:sdt>
  </w:p>
  <w:p w14:paraId="39E1F8D8" w14:textId="77777777" w:rsidR="00C01BF2" w:rsidRDefault="00C01B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A5D83" w14:textId="77777777" w:rsidR="00E70D3A" w:rsidRDefault="00E70D3A">
      <w:r>
        <w:separator/>
      </w:r>
    </w:p>
  </w:footnote>
  <w:footnote w:type="continuationSeparator" w:id="0">
    <w:p w14:paraId="691B27F8" w14:textId="77777777" w:rsidR="00E70D3A" w:rsidRDefault="00E70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0718C9"/>
    <w:multiLevelType w:val="hybridMultilevel"/>
    <w:tmpl w:val="C17655B4"/>
    <w:lvl w:ilvl="0" w:tplc="875086CC">
      <w:numFmt w:val="bullet"/>
      <w:lvlText w:val="-"/>
      <w:lvlJc w:val="left"/>
      <w:pPr>
        <w:ind w:left="1778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205A24"/>
    <w:multiLevelType w:val="hybridMultilevel"/>
    <w:tmpl w:val="16E6F60E"/>
    <w:lvl w:ilvl="0" w:tplc="875086CC">
      <w:numFmt w:val="bullet"/>
      <w:lvlText w:val="-"/>
      <w:lvlJc w:val="left"/>
      <w:pPr>
        <w:ind w:left="144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29205E"/>
    <w:multiLevelType w:val="hybridMultilevel"/>
    <w:tmpl w:val="F9DE65F0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387417"/>
    <w:multiLevelType w:val="hybridMultilevel"/>
    <w:tmpl w:val="1AB61E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5F661BB"/>
    <w:multiLevelType w:val="hybridMultilevel"/>
    <w:tmpl w:val="026AFD6E"/>
    <w:lvl w:ilvl="0" w:tplc="79042634">
      <w:start w:val="5"/>
      <w:numFmt w:val="bullet"/>
      <w:lvlText w:val="-"/>
      <w:lvlJc w:val="left"/>
      <w:pPr>
        <w:ind w:left="248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0BAA1B31"/>
    <w:multiLevelType w:val="hybridMultilevel"/>
    <w:tmpl w:val="C79A049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A07649"/>
    <w:multiLevelType w:val="hybridMultilevel"/>
    <w:tmpl w:val="4488902A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6197D"/>
    <w:multiLevelType w:val="hybridMultilevel"/>
    <w:tmpl w:val="280E0E9E"/>
    <w:lvl w:ilvl="0" w:tplc="82A2E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707AA"/>
    <w:multiLevelType w:val="hybridMultilevel"/>
    <w:tmpl w:val="F730876E"/>
    <w:lvl w:ilvl="0" w:tplc="2F78825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94611"/>
    <w:multiLevelType w:val="hybridMultilevel"/>
    <w:tmpl w:val="566CF188"/>
    <w:lvl w:ilvl="0" w:tplc="29C84BEA">
      <w:start w:val="1"/>
      <w:numFmt w:val="decimal"/>
      <w:pStyle w:val="Rponse"/>
      <w:lvlText w:val="Réponse %1 :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DA433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F455234"/>
    <w:multiLevelType w:val="hybridMultilevel"/>
    <w:tmpl w:val="3A1EFAC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638B5"/>
    <w:multiLevelType w:val="hybridMultilevel"/>
    <w:tmpl w:val="FA063B8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0218E"/>
    <w:multiLevelType w:val="hybridMultilevel"/>
    <w:tmpl w:val="013EFF94"/>
    <w:lvl w:ilvl="0" w:tplc="040C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5" w15:restartNumberingAfterBreak="0">
    <w:nsid w:val="35A36E61"/>
    <w:multiLevelType w:val="multilevel"/>
    <w:tmpl w:val="8990F0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3EC83AB7"/>
    <w:multiLevelType w:val="hybridMultilevel"/>
    <w:tmpl w:val="1302992E"/>
    <w:lvl w:ilvl="0" w:tplc="79042634">
      <w:start w:val="5"/>
      <w:numFmt w:val="bullet"/>
      <w:lvlText w:val="-"/>
      <w:lvlJc w:val="left"/>
      <w:pPr>
        <w:ind w:left="149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F352604"/>
    <w:multiLevelType w:val="hybridMultilevel"/>
    <w:tmpl w:val="A3268588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DE0"/>
    <w:multiLevelType w:val="hybridMultilevel"/>
    <w:tmpl w:val="08B0BBF8"/>
    <w:lvl w:ilvl="0" w:tplc="9D402716">
      <w:start w:val="1"/>
      <w:numFmt w:val="decimal"/>
      <w:pStyle w:val="Stanquestion"/>
      <w:lvlText w:val="Q%1."/>
      <w:lvlJc w:val="center"/>
      <w:pPr>
        <w:ind w:left="984" w:hanging="3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4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2" w:tplc="040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5005073"/>
    <w:multiLevelType w:val="multilevel"/>
    <w:tmpl w:val="1BE8F55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48FE7B87"/>
    <w:multiLevelType w:val="hybridMultilevel"/>
    <w:tmpl w:val="E57A1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54417"/>
    <w:multiLevelType w:val="multilevel"/>
    <w:tmpl w:val="FB463354"/>
    <w:lvl w:ilvl="0">
      <w:start w:val="1"/>
      <w:numFmt w:val="decimal"/>
      <w:lvlText w:val="%1."/>
      <w:lvlJc w:val="left"/>
      <w:pPr>
        <w:ind w:left="428" w:hanging="312"/>
        <w:jc w:val="left"/>
      </w:pPr>
      <w:rPr>
        <w:rFonts w:ascii="Arial" w:eastAsia="Arial" w:hAnsi="Arial" w:cs="Arial" w:hint="default"/>
        <w:b/>
        <w:bCs/>
        <w:color w:val="1E4AA2"/>
        <w:spacing w:val="-2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61" w:hanging="545"/>
        <w:jc w:val="left"/>
      </w:pPr>
      <w:rPr>
        <w:rFonts w:ascii="Arial" w:eastAsia="Arial" w:hAnsi="Arial" w:cs="Arial" w:hint="default"/>
        <w:b/>
        <w:bCs/>
        <w:color w:val="1E4AA2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836" w:hanging="501"/>
      </w:pPr>
      <w:rPr>
        <w:rFonts w:ascii="Arial" w:eastAsia="Arial" w:hAnsi="Arial" w:cs="Arial" w:hint="default"/>
        <w:color w:val="1E4AA2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840" w:hanging="501"/>
      </w:pPr>
      <w:rPr>
        <w:rFonts w:hint="default"/>
      </w:rPr>
    </w:lvl>
    <w:lvl w:ilvl="4">
      <w:numFmt w:val="bullet"/>
      <w:lvlText w:val="•"/>
      <w:lvlJc w:val="left"/>
      <w:pPr>
        <w:ind w:left="2035" w:hanging="501"/>
      </w:pPr>
      <w:rPr>
        <w:rFonts w:hint="default"/>
      </w:rPr>
    </w:lvl>
    <w:lvl w:ilvl="5">
      <w:numFmt w:val="bullet"/>
      <w:lvlText w:val="•"/>
      <w:lvlJc w:val="left"/>
      <w:pPr>
        <w:ind w:left="3230" w:hanging="501"/>
      </w:pPr>
      <w:rPr>
        <w:rFonts w:hint="default"/>
      </w:rPr>
    </w:lvl>
    <w:lvl w:ilvl="6">
      <w:numFmt w:val="bullet"/>
      <w:lvlText w:val="•"/>
      <w:lvlJc w:val="left"/>
      <w:pPr>
        <w:ind w:left="4425" w:hanging="501"/>
      </w:pPr>
      <w:rPr>
        <w:rFonts w:hint="default"/>
      </w:rPr>
    </w:lvl>
    <w:lvl w:ilvl="7">
      <w:numFmt w:val="bullet"/>
      <w:lvlText w:val="•"/>
      <w:lvlJc w:val="left"/>
      <w:pPr>
        <w:ind w:left="5620" w:hanging="501"/>
      </w:pPr>
      <w:rPr>
        <w:rFonts w:hint="default"/>
      </w:rPr>
    </w:lvl>
    <w:lvl w:ilvl="8">
      <w:numFmt w:val="bullet"/>
      <w:lvlText w:val="•"/>
      <w:lvlJc w:val="left"/>
      <w:pPr>
        <w:ind w:left="6815" w:hanging="501"/>
      </w:pPr>
      <w:rPr>
        <w:rFonts w:hint="default"/>
      </w:rPr>
    </w:lvl>
  </w:abstractNum>
  <w:abstractNum w:abstractNumId="22" w15:restartNumberingAfterBreak="0">
    <w:nsid w:val="4E460982"/>
    <w:multiLevelType w:val="hybridMultilevel"/>
    <w:tmpl w:val="B32ACFF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B71FB6"/>
    <w:multiLevelType w:val="multilevel"/>
    <w:tmpl w:val="2A904B24"/>
    <w:lvl w:ilvl="0">
      <w:start w:val="1"/>
      <w:numFmt w:val="decimal"/>
      <w:lvlText w:val="Partie %1 :"/>
      <w:lvlJc w:val="left"/>
      <w:pPr>
        <w:ind w:left="417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 w15:restartNumberingAfterBreak="0">
    <w:nsid w:val="56E131CA"/>
    <w:multiLevelType w:val="hybridMultilevel"/>
    <w:tmpl w:val="CB840592"/>
    <w:lvl w:ilvl="0" w:tplc="30F4853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5D333F00"/>
    <w:multiLevelType w:val="multilevel"/>
    <w:tmpl w:val="22FE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BF0438"/>
    <w:multiLevelType w:val="hybridMultilevel"/>
    <w:tmpl w:val="5254C0D0"/>
    <w:lvl w:ilvl="0" w:tplc="B338F8BA">
      <w:start w:val="1"/>
      <w:numFmt w:val="decimal"/>
      <w:pStyle w:val="QuestionGamme"/>
      <w:lvlText w:val="G%1."/>
      <w:lvlJc w:val="left"/>
      <w:pPr>
        <w:ind w:left="-436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27" w15:restartNumberingAfterBreak="0">
    <w:nsid w:val="652751E9"/>
    <w:multiLevelType w:val="hybridMultilevel"/>
    <w:tmpl w:val="AF362744"/>
    <w:lvl w:ilvl="0" w:tplc="D15E9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05C3F"/>
    <w:multiLevelType w:val="hybridMultilevel"/>
    <w:tmpl w:val="AF36274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216A7"/>
    <w:multiLevelType w:val="hybridMultilevel"/>
    <w:tmpl w:val="ABEAC4F2"/>
    <w:lvl w:ilvl="0" w:tplc="DF264000">
      <w:start w:val="1"/>
      <w:numFmt w:val="decimal"/>
      <w:lvlText w:val="C.%1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CE30EC8"/>
    <w:multiLevelType w:val="hybridMultilevel"/>
    <w:tmpl w:val="7D92EF8A"/>
    <w:lvl w:ilvl="0" w:tplc="040C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6FF4463D"/>
    <w:multiLevelType w:val="multilevel"/>
    <w:tmpl w:val="854E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5A633C"/>
    <w:multiLevelType w:val="hybridMultilevel"/>
    <w:tmpl w:val="882EBD8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C673CB"/>
    <w:multiLevelType w:val="multilevel"/>
    <w:tmpl w:val="2A904B24"/>
    <w:lvl w:ilvl="0">
      <w:start w:val="1"/>
      <w:numFmt w:val="decimal"/>
      <w:pStyle w:val="Titre1"/>
      <w:lvlText w:val="Partie %1 :"/>
      <w:lvlJc w:val="left"/>
      <w:pPr>
        <w:ind w:left="2062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2787"/>
        </w:tabs>
        <w:ind w:left="2787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869"/>
        </w:tabs>
        <w:ind w:left="286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73"/>
        </w:tabs>
        <w:ind w:left="3373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77"/>
        </w:tabs>
        <w:ind w:left="38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1"/>
        </w:tabs>
        <w:ind w:left="4381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5"/>
        </w:tabs>
        <w:ind w:left="4885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9"/>
        </w:tabs>
        <w:ind w:left="538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5"/>
        </w:tabs>
        <w:ind w:left="5965" w:hanging="1440"/>
      </w:pPr>
      <w:rPr>
        <w:rFonts w:cs="Times New Roman" w:hint="default"/>
      </w:rPr>
    </w:lvl>
  </w:abstractNum>
  <w:abstractNum w:abstractNumId="34" w15:restartNumberingAfterBreak="0">
    <w:nsid w:val="75162069"/>
    <w:multiLevelType w:val="multilevel"/>
    <w:tmpl w:val="4BA4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41389"/>
    <w:multiLevelType w:val="hybridMultilevel"/>
    <w:tmpl w:val="5F6C2FA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8284A"/>
    <w:multiLevelType w:val="singleLevel"/>
    <w:tmpl w:val="0DC810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1"/>
  </w:num>
  <w:num w:numId="2">
    <w:abstractNumId w:val="26"/>
  </w:num>
  <w:num w:numId="3">
    <w:abstractNumId w:val="10"/>
  </w:num>
  <w:num w:numId="4">
    <w:abstractNumId w:val="18"/>
  </w:num>
  <w:num w:numId="5">
    <w:abstractNumId w:val="33"/>
  </w:num>
  <w:num w:numId="6">
    <w:abstractNumId w:val="1"/>
  </w:num>
  <w:num w:numId="7">
    <w:abstractNumId w:val="16"/>
  </w:num>
  <w:num w:numId="8">
    <w:abstractNumId w:val="17"/>
  </w:num>
  <w:num w:numId="9">
    <w:abstractNumId w:val="2"/>
  </w:num>
  <w:num w:numId="10">
    <w:abstractNumId w:val="13"/>
  </w:num>
  <w:num w:numId="11">
    <w:abstractNumId w:val="22"/>
  </w:num>
  <w:num w:numId="12">
    <w:abstractNumId w:val="5"/>
  </w:num>
  <w:num w:numId="13">
    <w:abstractNumId w:val="7"/>
  </w:num>
  <w:num w:numId="14">
    <w:abstractNumId w:val="4"/>
  </w:num>
  <w:num w:numId="15">
    <w:abstractNumId w:val="20"/>
  </w:num>
  <w:num w:numId="16">
    <w:abstractNumId w:val="29"/>
  </w:num>
  <w:num w:numId="17">
    <w:abstractNumId w:val="30"/>
  </w:num>
  <w:num w:numId="18">
    <w:abstractNumId w:val="18"/>
    <w:lvlOverride w:ilvl="0">
      <w:startOverride w:val="1"/>
    </w:lvlOverride>
  </w:num>
  <w:num w:numId="19">
    <w:abstractNumId w:val="12"/>
  </w:num>
  <w:num w:numId="20">
    <w:abstractNumId w:val="18"/>
    <w:lvlOverride w:ilvl="0">
      <w:startOverride w:val="1"/>
    </w:lvlOverride>
  </w:num>
  <w:num w:numId="21">
    <w:abstractNumId w:val="6"/>
  </w:num>
  <w:num w:numId="22">
    <w:abstractNumId w:val="32"/>
  </w:num>
  <w:num w:numId="23">
    <w:abstractNumId w:val="35"/>
  </w:num>
  <w:num w:numId="24">
    <w:abstractNumId w:val="18"/>
    <w:lvlOverride w:ilvl="0">
      <w:startOverride w:val="1"/>
    </w:lvlOverride>
  </w:num>
  <w:num w:numId="25">
    <w:abstractNumId w:val="14"/>
  </w:num>
  <w:num w:numId="26">
    <w:abstractNumId w:val="23"/>
  </w:num>
  <w:num w:numId="27">
    <w:abstractNumId w:val="9"/>
  </w:num>
  <w:num w:numId="28">
    <w:abstractNumId w:val="18"/>
  </w:num>
  <w:num w:numId="29">
    <w:abstractNumId w:val="8"/>
  </w:num>
  <w:num w:numId="30">
    <w:abstractNumId w:val="28"/>
  </w:num>
  <w:num w:numId="31">
    <w:abstractNumId w:val="27"/>
  </w:num>
  <w:num w:numId="32">
    <w:abstractNumId w:val="21"/>
  </w:num>
  <w:num w:numId="33">
    <w:abstractNumId w:val="24"/>
  </w:num>
  <w:num w:numId="34">
    <w:abstractNumId w:val="36"/>
  </w:num>
  <w:num w:numId="35">
    <w:abstractNumId w:val="25"/>
  </w:num>
  <w:num w:numId="36">
    <w:abstractNumId w:val="11"/>
  </w:num>
  <w:num w:numId="37">
    <w:abstractNumId w:val="0"/>
  </w:num>
  <w:num w:numId="38">
    <w:abstractNumId w:val="19"/>
  </w:num>
  <w:num w:numId="39">
    <w:abstractNumId w:val="15"/>
  </w:num>
  <w:num w:numId="40">
    <w:abstractNumId w:val="3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fillcolor="white">
      <v:fill color="white"/>
      <o:colormru v:ext="edit" colors="#c30,#930,#0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8D1"/>
    <w:rsid w:val="000002D4"/>
    <w:rsid w:val="00000DC3"/>
    <w:rsid w:val="00000E23"/>
    <w:rsid w:val="0000269E"/>
    <w:rsid w:val="000029AC"/>
    <w:rsid w:val="00002A56"/>
    <w:rsid w:val="00003385"/>
    <w:rsid w:val="000038AF"/>
    <w:rsid w:val="00003CAB"/>
    <w:rsid w:val="00003F76"/>
    <w:rsid w:val="000040B0"/>
    <w:rsid w:val="000045B8"/>
    <w:rsid w:val="00004E06"/>
    <w:rsid w:val="00005A27"/>
    <w:rsid w:val="00007325"/>
    <w:rsid w:val="00007F1B"/>
    <w:rsid w:val="00010A70"/>
    <w:rsid w:val="00010FC2"/>
    <w:rsid w:val="00011203"/>
    <w:rsid w:val="000131BF"/>
    <w:rsid w:val="00013F3B"/>
    <w:rsid w:val="00014E1C"/>
    <w:rsid w:val="0001546B"/>
    <w:rsid w:val="000159AB"/>
    <w:rsid w:val="00016507"/>
    <w:rsid w:val="00016F64"/>
    <w:rsid w:val="00020338"/>
    <w:rsid w:val="000205DF"/>
    <w:rsid w:val="00021279"/>
    <w:rsid w:val="00021425"/>
    <w:rsid w:val="00023D76"/>
    <w:rsid w:val="000246FA"/>
    <w:rsid w:val="00025081"/>
    <w:rsid w:val="000269CF"/>
    <w:rsid w:val="000273FA"/>
    <w:rsid w:val="00034D17"/>
    <w:rsid w:val="00035114"/>
    <w:rsid w:val="000356EF"/>
    <w:rsid w:val="00036F34"/>
    <w:rsid w:val="00037B59"/>
    <w:rsid w:val="000406A6"/>
    <w:rsid w:val="000406D2"/>
    <w:rsid w:val="000410F3"/>
    <w:rsid w:val="00042FFA"/>
    <w:rsid w:val="0004411E"/>
    <w:rsid w:val="00044B15"/>
    <w:rsid w:val="000453A8"/>
    <w:rsid w:val="0004637F"/>
    <w:rsid w:val="000463C8"/>
    <w:rsid w:val="000476B8"/>
    <w:rsid w:val="0004796F"/>
    <w:rsid w:val="000503E4"/>
    <w:rsid w:val="00050B59"/>
    <w:rsid w:val="00050FAF"/>
    <w:rsid w:val="00053E96"/>
    <w:rsid w:val="000543FB"/>
    <w:rsid w:val="000547A4"/>
    <w:rsid w:val="000548E8"/>
    <w:rsid w:val="0005504B"/>
    <w:rsid w:val="00056BBE"/>
    <w:rsid w:val="00057849"/>
    <w:rsid w:val="00060F16"/>
    <w:rsid w:val="000616DC"/>
    <w:rsid w:val="000617D3"/>
    <w:rsid w:val="000628B0"/>
    <w:rsid w:val="0006297B"/>
    <w:rsid w:val="00062AE3"/>
    <w:rsid w:val="0006323F"/>
    <w:rsid w:val="00063C3C"/>
    <w:rsid w:val="0006567D"/>
    <w:rsid w:val="000678F3"/>
    <w:rsid w:val="00067BE6"/>
    <w:rsid w:val="00070EC2"/>
    <w:rsid w:val="00071433"/>
    <w:rsid w:val="000714CC"/>
    <w:rsid w:val="000717C2"/>
    <w:rsid w:val="00072C65"/>
    <w:rsid w:val="00072F2E"/>
    <w:rsid w:val="00073AAA"/>
    <w:rsid w:val="000741D8"/>
    <w:rsid w:val="000745DF"/>
    <w:rsid w:val="000749B0"/>
    <w:rsid w:val="0007629E"/>
    <w:rsid w:val="00076B1C"/>
    <w:rsid w:val="0007715E"/>
    <w:rsid w:val="0007742F"/>
    <w:rsid w:val="00077CF2"/>
    <w:rsid w:val="00077E34"/>
    <w:rsid w:val="00081722"/>
    <w:rsid w:val="00081C27"/>
    <w:rsid w:val="000821C4"/>
    <w:rsid w:val="000824AC"/>
    <w:rsid w:val="00082848"/>
    <w:rsid w:val="00082C42"/>
    <w:rsid w:val="00083F1C"/>
    <w:rsid w:val="00084035"/>
    <w:rsid w:val="00084E93"/>
    <w:rsid w:val="00087247"/>
    <w:rsid w:val="0008761C"/>
    <w:rsid w:val="0008772D"/>
    <w:rsid w:val="00087D2F"/>
    <w:rsid w:val="0009136A"/>
    <w:rsid w:val="0009146B"/>
    <w:rsid w:val="0009343B"/>
    <w:rsid w:val="00094884"/>
    <w:rsid w:val="000949ED"/>
    <w:rsid w:val="00096DA1"/>
    <w:rsid w:val="00096F0D"/>
    <w:rsid w:val="000A0DD0"/>
    <w:rsid w:val="000A15D4"/>
    <w:rsid w:val="000A2351"/>
    <w:rsid w:val="000A2F23"/>
    <w:rsid w:val="000A36A8"/>
    <w:rsid w:val="000A3988"/>
    <w:rsid w:val="000A4331"/>
    <w:rsid w:val="000A771E"/>
    <w:rsid w:val="000B07A6"/>
    <w:rsid w:val="000B0B62"/>
    <w:rsid w:val="000B0D60"/>
    <w:rsid w:val="000B1608"/>
    <w:rsid w:val="000B32D6"/>
    <w:rsid w:val="000B487C"/>
    <w:rsid w:val="000B4FE1"/>
    <w:rsid w:val="000B71AE"/>
    <w:rsid w:val="000C018F"/>
    <w:rsid w:val="000C0BA4"/>
    <w:rsid w:val="000C1180"/>
    <w:rsid w:val="000C14AB"/>
    <w:rsid w:val="000C15B0"/>
    <w:rsid w:val="000C350B"/>
    <w:rsid w:val="000C350E"/>
    <w:rsid w:val="000C37CF"/>
    <w:rsid w:val="000C461C"/>
    <w:rsid w:val="000C52CD"/>
    <w:rsid w:val="000C60D1"/>
    <w:rsid w:val="000C64BD"/>
    <w:rsid w:val="000C660A"/>
    <w:rsid w:val="000C7106"/>
    <w:rsid w:val="000C777D"/>
    <w:rsid w:val="000C7B90"/>
    <w:rsid w:val="000D00B3"/>
    <w:rsid w:val="000D021D"/>
    <w:rsid w:val="000D055D"/>
    <w:rsid w:val="000D118C"/>
    <w:rsid w:val="000D11C5"/>
    <w:rsid w:val="000D29EF"/>
    <w:rsid w:val="000D2C69"/>
    <w:rsid w:val="000D2EF0"/>
    <w:rsid w:val="000D351A"/>
    <w:rsid w:val="000D3582"/>
    <w:rsid w:val="000D4173"/>
    <w:rsid w:val="000D4DD7"/>
    <w:rsid w:val="000D5B4A"/>
    <w:rsid w:val="000D77D2"/>
    <w:rsid w:val="000D7C5D"/>
    <w:rsid w:val="000D7C9D"/>
    <w:rsid w:val="000E101A"/>
    <w:rsid w:val="000E1609"/>
    <w:rsid w:val="000E18EF"/>
    <w:rsid w:val="000E19F9"/>
    <w:rsid w:val="000E21CE"/>
    <w:rsid w:val="000E2BEA"/>
    <w:rsid w:val="000E2CBE"/>
    <w:rsid w:val="000E3145"/>
    <w:rsid w:val="000E5099"/>
    <w:rsid w:val="000E6536"/>
    <w:rsid w:val="000E70CE"/>
    <w:rsid w:val="000E7EB1"/>
    <w:rsid w:val="000E7FAE"/>
    <w:rsid w:val="000F15BD"/>
    <w:rsid w:val="000F1FDC"/>
    <w:rsid w:val="000F304A"/>
    <w:rsid w:val="000F432C"/>
    <w:rsid w:val="000F4690"/>
    <w:rsid w:val="000F4B1F"/>
    <w:rsid w:val="000F5326"/>
    <w:rsid w:val="000F5D50"/>
    <w:rsid w:val="000F69CD"/>
    <w:rsid w:val="00100182"/>
    <w:rsid w:val="00101AC6"/>
    <w:rsid w:val="001021FC"/>
    <w:rsid w:val="00103947"/>
    <w:rsid w:val="00105066"/>
    <w:rsid w:val="00107BCB"/>
    <w:rsid w:val="00110425"/>
    <w:rsid w:val="001118D4"/>
    <w:rsid w:val="0011200B"/>
    <w:rsid w:val="001122E3"/>
    <w:rsid w:val="001132C7"/>
    <w:rsid w:val="00113D05"/>
    <w:rsid w:val="00114088"/>
    <w:rsid w:val="001141C7"/>
    <w:rsid w:val="00117E4C"/>
    <w:rsid w:val="00117ECE"/>
    <w:rsid w:val="00120051"/>
    <w:rsid w:val="00120FAE"/>
    <w:rsid w:val="00121F8C"/>
    <w:rsid w:val="001220C3"/>
    <w:rsid w:val="00123FA4"/>
    <w:rsid w:val="00124167"/>
    <w:rsid w:val="00124A6C"/>
    <w:rsid w:val="00124B90"/>
    <w:rsid w:val="00125129"/>
    <w:rsid w:val="00125231"/>
    <w:rsid w:val="00125689"/>
    <w:rsid w:val="00125910"/>
    <w:rsid w:val="001259A6"/>
    <w:rsid w:val="00126060"/>
    <w:rsid w:val="001263D6"/>
    <w:rsid w:val="001263FD"/>
    <w:rsid w:val="0012653B"/>
    <w:rsid w:val="0012709B"/>
    <w:rsid w:val="00127105"/>
    <w:rsid w:val="00127D41"/>
    <w:rsid w:val="00127F97"/>
    <w:rsid w:val="001306C7"/>
    <w:rsid w:val="00130F11"/>
    <w:rsid w:val="00131339"/>
    <w:rsid w:val="001318FD"/>
    <w:rsid w:val="00131E8E"/>
    <w:rsid w:val="00132E8B"/>
    <w:rsid w:val="00133A51"/>
    <w:rsid w:val="001341A6"/>
    <w:rsid w:val="001344B3"/>
    <w:rsid w:val="00135E6D"/>
    <w:rsid w:val="001361B5"/>
    <w:rsid w:val="001370AE"/>
    <w:rsid w:val="00137377"/>
    <w:rsid w:val="00137C53"/>
    <w:rsid w:val="001404F7"/>
    <w:rsid w:val="00140C7B"/>
    <w:rsid w:val="00140D4A"/>
    <w:rsid w:val="00140F9F"/>
    <w:rsid w:val="00141740"/>
    <w:rsid w:val="001418B9"/>
    <w:rsid w:val="0014215C"/>
    <w:rsid w:val="00142A44"/>
    <w:rsid w:val="00142C84"/>
    <w:rsid w:val="00143539"/>
    <w:rsid w:val="00143545"/>
    <w:rsid w:val="00143AFD"/>
    <w:rsid w:val="0014670F"/>
    <w:rsid w:val="001470C7"/>
    <w:rsid w:val="00147116"/>
    <w:rsid w:val="0014730A"/>
    <w:rsid w:val="00147A26"/>
    <w:rsid w:val="00147AEB"/>
    <w:rsid w:val="00150100"/>
    <w:rsid w:val="00150A20"/>
    <w:rsid w:val="00150A68"/>
    <w:rsid w:val="00151C07"/>
    <w:rsid w:val="00152D50"/>
    <w:rsid w:val="00152E41"/>
    <w:rsid w:val="00152FB9"/>
    <w:rsid w:val="0015431E"/>
    <w:rsid w:val="0015712D"/>
    <w:rsid w:val="00157361"/>
    <w:rsid w:val="001575CB"/>
    <w:rsid w:val="001577C6"/>
    <w:rsid w:val="00157DF6"/>
    <w:rsid w:val="00157EE3"/>
    <w:rsid w:val="001610E5"/>
    <w:rsid w:val="001619AC"/>
    <w:rsid w:val="0016244B"/>
    <w:rsid w:val="00162C8D"/>
    <w:rsid w:val="001634B9"/>
    <w:rsid w:val="00163B2E"/>
    <w:rsid w:val="0016533D"/>
    <w:rsid w:val="0016576E"/>
    <w:rsid w:val="00165775"/>
    <w:rsid w:val="0016674F"/>
    <w:rsid w:val="00166DAB"/>
    <w:rsid w:val="0016730A"/>
    <w:rsid w:val="00167355"/>
    <w:rsid w:val="00167D16"/>
    <w:rsid w:val="00170AE2"/>
    <w:rsid w:val="00170E33"/>
    <w:rsid w:val="001710AA"/>
    <w:rsid w:val="00171F06"/>
    <w:rsid w:val="001721E4"/>
    <w:rsid w:val="00172ACB"/>
    <w:rsid w:val="00173459"/>
    <w:rsid w:val="00174157"/>
    <w:rsid w:val="00174317"/>
    <w:rsid w:val="0017459E"/>
    <w:rsid w:val="00175DB2"/>
    <w:rsid w:val="00177132"/>
    <w:rsid w:val="00177ECE"/>
    <w:rsid w:val="0018006F"/>
    <w:rsid w:val="00180D56"/>
    <w:rsid w:val="00180F35"/>
    <w:rsid w:val="00181D70"/>
    <w:rsid w:val="00182B55"/>
    <w:rsid w:val="001837BA"/>
    <w:rsid w:val="00183AA8"/>
    <w:rsid w:val="00183FA1"/>
    <w:rsid w:val="001841E2"/>
    <w:rsid w:val="0018538C"/>
    <w:rsid w:val="00185527"/>
    <w:rsid w:val="00185A0A"/>
    <w:rsid w:val="001870D0"/>
    <w:rsid w:val="001878C9"/>
    <w:rsid w:val="0019024B"/>
    <w:rsid w:val="00191249"/>
    <w:rsid w:val="001915FA"/>
    <w:rsid w:val="0019236B"/>
    <w:rsid w:val="001930D9"/>
    <w:rsid w:val="001949E7"/>
    <w:rsid w:val="00194E6F"/>
    <w:rsid w:val="0019539C"/>
    <w:rsid w:val="00195597"/>
    <w:rsid w:val="00195EE0"/>
    <w:rsid w:val="0019661E"/>
    <w:rsid w:val="00196DE0"/>
    <w:rsid w:val="001A0670"/>
    <w:rsid w:val="001A0ACA"/>
    <w:rsid w:val="001A1115"/>
    <w:rsid w:val="001A1398"/>
    <w:rsid w:val="001A158B"/>
    <w:rsid w:val="001A1628"/>
    <w:rsid w:val="001A349A"/>
    <w:rsid w:val="001A3DE4"/>
    <w:rsid w:val="001A4079"/>
    <w:rsid w:val="001A4259"/>
    <w:rsid w:val="001A4A76"/>
    <w:rsid w:val="001A51C8"/>
    <w:rsid w:val="001A547E"/>
    <w:rsid w:val="001A64C2"/>
    <w:rsid w:val="001A6913"/>
    <w:rsid w:val="001A6E80"/>
    <w:rsid w:val="001A7509"/>
    <w:rsid w:val="001B00FB"/>
    <w:rsid w:val="001B0963"/>
    <w:rsid w:val="001B1843"/>
    <w:rsid w:val="001B1C2E"/>
    <w:rsid w:val="001B2D8F"/>
    <w:rsid w:val="001B37C1"/>
    <w:rsid w:val="001B4266"/>
    <w:rsid w:val="001B42FE"/>
    <w:rsid w:val="001B44CF"/>
    <w:rsid w:val="001B5461"/>
    <w:rsid w:val="001B6A7A"/>
    <w:rsid w:val="001B6D86"/>
    <w:rsid w:val="001C0603"/>
    <w:rsid w:val="001C1542"/>
    <w:rsid w:val="001C15C9"/>
    <w:rsid w:val="001C1A50"/>
    <w:rsid w:val="001C1D3F"/>
    <w:rsid w:val="001C224F"/>
    <w:rsid w:val="001C25B9"/>
    <w:rsid w:val="001C4B1E"/>
    <w:rsid w:val="001C5135"/>
    <w:rsid w:val="001C5551"/>
    <w:rsid w:val="001C5873"/>
    <w:rsid w:val="001C5B2E"/>
    <w:rsid w:val="001C5E62"/>
    <w:rsid w:val="001C705F"/>
    <w:rsid w:val="001C7BD9"/>
    <w:rsid w:val="001C7ED0"/>
    <w:rsid w:val="001D014F"/>
    <w:rsid w:val="001D0AA6"/>
    <w:rsid w:val="001D0BCC"/>
    <w:rsid w:val="001D16DB"/>
    <w:rsid w:val="001D1B96"/>
    <w:rsid w:val="001D2232"/>
    <w:rsid w:val="001D2A41"/>
    <w:rsid w:val="001D3FF2"/>
    <w:rsid w:val="001D40A6"/>
    <w:rsid w:val="001D4D5D"/>
    <w:rsid w:val="001D59BE"/>
    <w:rsid w:val="001D7BE2"/>
    <w:rsid w:val="001E02FA"/>
    <w:rsid w:val="001E0371"/>
    <w:rsid w:val="001E173E"/>
    <w:rsid w:val="001E2059"/>
    <w:rsid w:val="001E293F"/>
    <w:rsid w:val="001E3193"/>
    <w:rsid w:val="001E3864"/>
    <w:rsid w:val="001E40FE"/>
    <w:rsid w:val="001E476C"/>
    <w:rsid w:val="001E4C7C"/>
    <w:rsid w:val="001E52E3"/>
    <w:rsid w:val="001E53E2"/>
    <w:rsid w:val="001E5C09"/>
    <w:rsid w:val="001E5C8C"/>
    <w:rsid w:val="001E5EA1"/>
    <w:rsid w:val="001E7842"/>
    <w:rsid w:val="001F1508"/>
    <w:rsid w:val="001F1788"/>
    <w:rsid w:val="001F1C83"/>
    <w:rsid w:val="001F24BF"/>
    <w:rsid w:val="001F34F4"/>
    <w:rsid w:val="001F3609"/>
    <w:rsid w:val="001F44C7"/>
    <w:rsid w:val="001F4C11"/>
    <w:rsid w:val="001F6636"/>
    <w:rsid w:val="001F709A"/>
    <w:rsid w:val="001F709D"/>
    <w:rsid w:val="001F7146"/>
    <w:rsid w:val="002004A8"/>
    <w:rsid w:val="00200EAA"/>
    <w:rsid w:val="0020160E"/>
    <w:rsid w:val="00202512"/>
    <w:rsid w:val="00203895"/>
    <w:rsid w:val="002055DC"/>
    <w:rsid w:val="0020594D"/>
    <w:rsid w:val="00205F67"/>
    <w:rsid w:val="0020670D"/>
    <w:rsid w:val="00206CD6"/>
    <w:rsid w:val="00206DB4"/>
    <w:rsid w:val="00207023"/>
    <w:rsid w:val="00210589"/>
    <w:rsid w:val="00211977"/>
    <w:rsid w:val="00212667"/>
    <w:rsid w:val="00212824"/>
    <w:rsid w:val="00213F59"/>
    <w:rsid w:val="00213FBC"/>
    <w:rsid w:val="00215411"/>
    <w:rsid w:val="00215C1F"/>
    <w:rsid w:val="00215F19"/>
    <w:rsid w:val="00217DAD"/>
    <w:rsid w:val="002203D0"/>
    <w:rsid w:val="002205B7"/>
    <w:rsid w:val="0022138F"/>
    <w:rsid w:val="0022167A"/>
    <w:rsid w:val="00221766"/>
    <w:rsid w:val="00221D3C"/>
    <w:rsid w:val="002220FA"/>
    <w:rsid w:val="00222A5D"/>
    <w:rsid w:val="0022338D"/>
    <w:rsid w:val="00223410"/>
    <w:rsid w:val="00223C85"/>
    <w:rsid w:val="002240A2"/>
    <w:rsid w:val="00224334"/>
    <w:rsid w:val="00224A70"/>
    <w:rsid w:val="002264E2"/>
    <w:rsid w:val="00226D03"/>
    <w:rsid w:val="00226D72"/>
    <w:rsid w:val="00226E87"/>
    <w:rsid w:val="0023083E"/>
    <w:rsid w:val="00230953"/>
    <w:rsid w:val="0023128C"/>
    <w:rsid w:val="002317C0"/>
    <w:rsid w:val="0023238A"/>
    <w:rsid w:val="00233326"/>
    <w:rsid w:val="00233421"/>
    <w:rsid w:val="0023444F"/>
    <w:rsid w:val="0023455F"/>
    <w:rsid w:val="00234AE9"/>
    <w:rsid w:val="002354FC"/>
    <w:rsid w:val="00235AAA"/>
    <w:rsid w:val="002368A4"/>
    <w:rsid w:val="00236E87"/>
    <w:rsid w:val="00236EAC"/>
    <w:rsid w:val="0023757B"/>
    <w:rsid w:val="00237AA6"/>
    <w:rsid w:val="0024039C"/>
    <w:rsid w:val="002406E7"/>
    <w:rsid w:val="002414A1"/>
    <w:rsid w:val="0024301F"/>
    <w:rsid w:val="00243E0E"/>
    <w:rsid w:val="002446F0"/>
    <w:rsid w:val="00244987"/>
    <w:rsid w:val="00245615"/>
    <w:rsid w:val="002458AA"/>
    <w:rsid w:val="00245E9B"/>
    <w:rsid w:val="00245F3F"/>
    <w:rsid w:val="00246307"/>
    <w:rsid w:val="002467EE"/>
    <w:rsid w:val="00247259"/>
    <w:rsid w:val="002479C5"/>
    <w:rsid w:val="00247A78"/>
    <w:rsid w:val="002501FC"/>
    <w:rsid w:val="002509C3"/>
    <w:rsid w:val="00250EB5"/>
    <w:rsid w:val="00251A10"/>
    <w:rsid w:val="00251CFE"/>
    <w:rsid w:val="00251D2B"/>
    <w:rsid w:val="00252205"/>
    <w:rsid w:val="00252596"/>
    <w:rsid w:val="00252806"/>
    <w:rsid w:val="002542E5"/>
    <w:rsid w:val="00254B02"/>
    <w:rsid w:val="00256506"/>
    <w:rsid w:val="00256772"/>
    <w:rsid w:val="00256C8F"/>
    <w:rsid w:val="00256F10"/>
    <w:rsid w:val="002570DE"/>
    <w:rsid w:val="002576E2"/>
    <w:rsid w:val="0026002F"/>
    <w:rsid w:val="00260D88"/>
    <w:rsid w:val="0026169C"/>
    <w:rsid w:val="00262DD8"/>
    <w:rsid w:val="00264103"/>
    <w:rsid w:val="00265121"/>
    <w:rsid w:val="00265630"/>
    <w:rsid w:val="002658B6"/>
    <w:rsid w:val="00265D14"/>
    <w:rsid w:val="0026672A"/>
    <w:rsid w:val="00266E94"/>
    <w:rsid w:val="00267168"/>
    <w:rsid w:val="00267916"/>
    <w:rsid w:val="002708BD"/>
    <w:rsid w:val="00271AD1"/>
    <w:rsid w:val="00271BA2"/>
    <w:rsid w:val="00271E3E"/>
    <w:rsid w:val="0027486B"/>
    <w:rsid w:val="00274886"/>
    <w:rsid w:val="002751BD"/>
    <w:rsid w:val="0027547C"/>
    <w:rsid w:val="00276708"/>
    <w:rsid w:val="00277054"/>
    <w:rsid w:val="00277A61"/>
    <w:rsid w:val="00280200"/>
    <w:rsid w:val="00280A0F"/>
    <w:rsid w:val="00281BA3"/>
    <w:rsid w:val="00283860"/>
    <w:rsid w:val="00284937"/>
    <w:rsid w:val="00284B39"/>
    <w:rsid w:val="00284F14"/>
    <w:rsid w:val="002851DD"/>
    <w:rsid w:val="00285EB3"/>
    <w:rsid w:val="00286153"/>
    <w:rsid w:val="0028758F"/>
    <w:rsid w:val="002876E9"/>
    <w:rsid w:val="0029178F"/>
    <w:rsid w:val="00292FA7"/>
    <w:rsid w:val="00293545"/>
    <w:rsid w:val="00294802"/>
    <w:rsid w:val="0029691B"/>
    <w:rsid w:val="00296F25"/>
    <w:rsid w:val="00297E53"/>
    <w:rsid w:val="002A13F3"/>
    <w:rsid w:val="002A2042"/>
    <w:rsid w:val="002A3021"/>
    <w:rsid w:val="002A38D4"/>
    <w:rsid w:val="002A4719"/>
    <w:rsid w:val="002A5781"/>
    <w:rsid w:val="002A5FAC"/>
    <w:rsid w:val="002A602E"/>
    <w:rsid w:val="002A71FC"/>
    <w:rsid w:val="002A750A"/>
    <w:rsid w:val="002A7849"/>
    <w:rsid w:val="002B0F37"/>
    <w:rsid w:val="002B2586"/>
    <w:rsid w:val="002B322F"/>
    <w:rsid w:val="002B354D"/>
    <w:rsid w:val="002B3AD6"/>
    <w:rsid w:val="002B3C8E"/>
    <w:rsid w:val="002B48AD"/>
    <w:rsid w:val="002B4AFC"/>
    <w:rsid w:val="002B4BB7"/>
    <w:rsid w:val="002B4ECB"/>
    <w:rsid w:val="002B578C"/>
    <w:rsid w:val="002B5AB3"/>
    <w:rsid w:val="002B646D"/>
    <w:rsid w:val="002B6E25"/>
    <w:rsid w:val="002B6E6D"/>
    <w:rsid w:val="002B7087"/>
    <w:rsid w:val="002B7637"/>
    <w:rsid w:val="002B7FC4"/>
    <w:rsid w:val="002C23B5"/>
    <w:rsid w:val="002C2491"/>
    <w:rsid w:val="002C2726"/>
    <w:rsid w:val="002C3400"/>
    <w:rsid w:val="002C4B9C"/>
    <w:rsid w:val="002C504F"/>
    <w:rsid w:val="002C6258"/>
    <w:rsid w:val="002C6CEE"/>
    <w:rsid w:val="002C78E3"/>
    <w:rsid w:val="002D2D4F"/>
    <w:rsid w:val="002D33E8"/>
    <w:rsid w:val="002D3CFA"/>
    <w:rsid w:val="002D3DE3"/>
    <w:rsid w:val="002D46E5"/>
    <w:rsid w:val="002D47FA"/>
    <w:rsid w:val="002D4F86"/>
    <w:rsid w:val="002D615E"/>
    <w:rsid w:val="002D678F"/>
    <w:rsid w:val="002D680B"/>
    <w:rsid w:val="002D6FFB"/>
    <w:rsid w:val="002D7201"/>
    <w:rsid w:val="002E0230"/>
    <w:rsid w:val="002E0A4E"/>
    <w:rsid w:val="002E1604"/>
    <w:rsid w:val="002E2563"/>
    <w:rsid w:val="002E28D4"/>
    <w:rsid w:val="002E2EA7"/>
    <w:rsid w:val="002E46D2"/>
    <w:rsid w:val="002E4DE0"/>
    <w:rsid w:val="002E6104"/>
    <w:rsid w:val="002E6A17"/>
    <w:rsid w:val="002E77D9"/>
    <w:rsid w:val="002E7B7E"/>
    <w:rsid w:val="002F1097"/>
    <w:rsid w:val="002F11CF"/>
    <w:rsid w:val="002F1552"/>
    <w:rsid w:val="002F1D1B"/>
    <w:rsid w:val="002F2EEC"/>
    <w:rsid w:val="002F64F2"/>
    <w:rsid w:val="002F6AC1"/>
    <w:rsid w:val="002F6F87"/>
    <w:rsid w:val="00300422"/>
    <w:rsid w:val="00300BF9"/>
    <w:rsid w:val="00301570"/>
    <w:rsid w:val="003017F5"/>
    <w:rsid w:val="00303DF0"/>
    <w:rsid w:val="003044F2"/>
    <w:rsid w:val="00304784"/>
    <w:rsid w:val="00305A9A"/>
    <w:rsid w:val="0030646C"/>
    <w:rsid w:val="0030665A"/>
    <w:rsid w:val="00306EE9"/>
    <w:rsid w:val="00306F35"/>
    <w:rsid w:val="00307391"/>
    <w:rsid w:val="00307E4A"/>
    <w:rsid w:val="00311C1D"/>
    <w:rsid w:val="00313665"/>
    <w:rsid w:val="00313E4A"/>
    <w:rsid w:val="003145AF"/>
    <w:rsid w:val="0031666F"/>
    <w:rsid w:val="003170E9"/>
    <w:rsid w:val="003177C6"/>
    <w:rsid w:val="00321121"/>
    <w:rsid w:val="00321922"/>
    <w:rsid w:val="003227D6"/>
    <w:rsid w:val="0032321D"/>
    <w:rsid w:val="00323227"/>
    <w:rsid w:val="0032405C"/>
    <w:rsid w:val="00324FCC"/>
    <w:rsid w:val="00326041"/>
    <w:rsid w:val="00326C33"/>
    <w:rsid w:val="00326DC1"/>
    <w:rsid w:val="0032702E"/>
    <w:rsid w:val="00327069"/>
    <w:rsid w:val="00330C9B"/>
    <w:rsid w:val="003317A1"/>
    <w:rsid w:val="003318F3"/>
    <w:rsid w:val="003331D0"/>
    <w:rsid w:val="003342E1"/>
    <w:rsid w:val="0033591D"/>
    <w:rsid w:val="00336189"/>
    <w:rsid w:val="00336DBD"/>
    <w:rsid w:val="00337A2D"/>
    <w:rsid w:val="0034113B"/>
    <w:rsid w:val="00341803"/>
    <w:rsid w:val="00342A4C"/>
    <w:rsid w:val="00342DED"/>
    <w:rsid w:val="003434C2"/>
    <w:rsid w:val="00343AB4"/>
    <w:rsid w:val="00344CDF"/>
    <w:rsid w:val="003477A2"/>
    <w:rsid w:val="0035075D"/>
    <w:rsid w:val="00350D6A"/>
    <w:rsid w:val="00351628"/>
    <w:rsid w:val="003516D8"/>
    <w:rsid w:val="0035189C"/>
    <w:rsid w:val="00351F60"/>
    <w:rsid w:val="00352217"/>
    <w:rsid w:val="00352FB1"/>
    <w:rsid w:val="0035340E"/>
    <w:rsid w:val="00353A2D"/>
    <w:rsid w:val="0035435D"/>
    <w:rsid w:val="003559FE"/>
    <w:rsid w:val="00355FE0"/>
    <w:rsid w:val="00360655"/>
    <w:rsid w:val="003615DE"/>
    <w:rsid w:val="003619A7"/>
    <w:rsid w:val="0036217A"/>
    <w:rsid w:val="00362638"/>
    <w:rsid w:val="003630B2"/>
    <w:rsid w:val="0036436B"/>
    <w:rsid w:val="00364596"/>
    <w:rsid w:val="003648CB"/>
    <w:rsid w:val="003664B4"/>
    <w:rsid w:val="003669A1"/>
    <w:rsid w:val="0036720A"/>
    <w:rsid w:val="0036762D"/>
    <w:rsid w:val="00370516"/>
    <w:rsid w:val="003711E5"/>
    <w:rsid w:val="00371D71"/>
    <w:rsid w:val="00372F6F"/>
    <w:rsid w:val="003730CA"/>
    <w:rsid w:val="00373DC4"/>
    <w:rsid w:val="003742DC"/>
    <w:rsid w:val="00374406"/>
    <w:rsid w:val="00374831"/>
    <w:rsid w:val="00374B00"/>
    <w:rsid w:val="0037505C"/>
    <w:rsid w:val="00375EC9"/>
    <w:rsid w:val="00375FAF"/>
    <w:rsid w:val="003761D2"/>
    <w:rsid w:val="00376686"/>
    <w:rsid w:val="00377724"/>
    <w:rsid w:val="00377D3A"/>
    <w:rsid w:val="00380067"/>
    <w:rsid w:val="00380403"/>
    <w:rsid w:val="003810CF"/>
    <w:rsid w:val="0038245D"/>
    <w:rsid w:val="0038252E"/>
    <w:rsid w:val="0038276E"/>
    <w:rsid w:val="003834E0"/>
    <w:rsid w:val="00383785"/>
    <w:rsid w:val="00383937"/>
    <w:rsid w:val="003862EB"/>
    <w:rsid w:val="003867B8"/>
    <w:rsid w:val="00386B10"/>
    <w:rsid w:val="0039145F"/>
    <w:rsid w:val="00391B18"/>
    <w:rsid w:val="00392558"/>
    <w:rsid w:val="00395266"/>
    <w:rsid w:val="003952C1"/>
    <w:rsid w:val="00396961"/>
    <w:rsid w:val="003A023C"/>
    <w:rsid w:val="003A26DC"/>
    <w:rsid w:val="003A2948"/>
    <w:rsid w:val="003A47A5"/>
    <w:rsid w:val="003A5B19"/>
    <w:rsid w:val="003A6922"/>
    <w:rsid w:val="003B1A0A"/>
    <w:rsid w:val="003B1BB5"/>
    <w:rsid w:val="003B1BFE"/>
    <w:rsid w:val="003B1DA5"/>
    <w:rsid w:val="003B1E19"/>
    <w:rsid w:val="003B2440"/>
    <w:rsid w:val="003B46C2"/>
    <w:rsid w:val="003B57E8"/>
    <w:rsid w:val="003B7834"/>
    <w:rsid w:val="003C164F"/>
    <w:rsid w:val="003C1EE7"/>
    <w:rsid w:val="003C300E"/>
    <w:rsid w:val="003C3AFF"/>
    <w:rsid w:val="003C3D96"/>
    <w:rsid w:val="003C4106"/>
    <w:rsid w:val="003C4256"/>
    <w:rsid w:val="003C4FA5"/>
    <w:rsid w:val="003C50F2"/>
    <w:rsid w:val="003D0985"/>
    <w:rsid w:val="003D0A80"/>
    <w:rsid w:val="003D13EB"/>
    <w:rsid w:val="003D1813"/>
    <w:rsid w:val="003D18FA"/>
    <w:rsid w:val="003D1C2C"/>
    <w:rsid w:val="003D1EFC"/>
    <w:rsid w:val="003D1FBD"/>
    <w:rsid w:val="003D2D24"/>
    <w:rsid w:val="003D305C"/>
    <w:rsid w:val="003D3268"/>
    <w:rsid w:val="003D47E3"/>
    <w:rsid w:val="003D4A45"/>
    <w:rsid w:val="003D4E30"/>
    <w:rsid w:val="003D55B0"/>
    <w:rsid w:val="003D6313"/>
    <w:rsid w:val="003D734D"/>
    <w:rsid w:val="003E06F4"/>
    <w:rsid w:val="003E20A4"/>
    <w:rsid w:val="003E2D0A"/>
    <w:rsid w:val="003E4B60"/>
    <w:rsid w:val="003E5427"/>
    <w:rsid w:val="003E592C"/>
    <w:rsid w:val="003E79FA"/>
    <w:rsid w:val="003F13D4"/>
    <w:rsid w:val="003F187B"/>
    <w:rsid w:val="003F1F1C"/>
    <w:rsid w:val="003F2192"/>
    <w:rsid w:val="003F2E96"/>
    <w:rsid w:val="003F3042"/>
    <w:rsid w:val="003F3B26"/>
    <w:rsid w:val="003F41EB"/>
    <w:rsid w:val="003F4777"/>
    <w:rsid w:val="003F4A2D"/>
    <w:rsid w:val="003F4FBA"/>
    <w:rsid w:val="003F5643"/>
    <w:rsid w:val="003F5A5D"/>
    <w:rsid w:val="003F6282"/>
    <w:rsid w:val="003F6F3A"/>
    <w:rsid w:val="00400B54"/>
    <w:rsid w:val="00400BEF"/>
    <w:rsid w:val="004018E1"/>
    <w:rsid w:val="004036F0"/>
    <w:rsid w:val="00403C7B"/>
    <w:rsid w:val="0040481F"/>
    <w:rsid w:val="004048EE"/>
    <w:rsid w:val="00406222"/>
    <w:rsid w:val="00407AC8"/>
    <w:rsid w:val="00410CF0"/>
    <w:rsid w:val="004117CF"/>
    <w:rsid w:val="00412A70"/>
    <w:rsid w:val="00413119"/>
    <w:rsid w:val="00413979"/>
    <w:rsid w:val="004142BB"/>
    <w:rsid w:val="004144C7"/>
    <w:rsid w:val="0041462E"/>
    <w:rsid w:val="00415DC6"/>
    <w:rsid w:val="00416382"/>
    <w:rsid w:val="00417145"/>
    <w:rsid w:val="004207AE"/>
    <w:rsid w:val="00421ED1"/>
    <w:rsid w:val="00421FA3"/>
    <w:rsid w:val="004226CA"/>
    <w:rsid w:val="00423DE8"/>
    <w:rsid w:val="00425B35"/>
    <w:rsid w:val="00425ED9"/>
    <w:rsid w:val="00426055"/>
    <w:rsid w:val="004273E1"/>
    <w:rsid w:val="00427558"/>
    <w:rsid w:val="00427C40"/>
    <w:rsid w:val="00427F44"/>
    <w:rsid w:val="00427F98"/>
    <w:rsid w:val="00431E6F"/>
    <w:rsid w:val="00432165"/>
    <w:rsid w:val="00432FC5"/>
    <w:rsid w:val="00433FF3"/>
    <w:rsid w:val="00434401"/>
    <w:rsid w:val="004345C3"/>
    <w:rsid w:val="00434FFA"/>
    <w:rsid w:val="004358B7"/>
    <w:rsid w:val="00435D65"/>
    <w:rsid w:val="004370D4"/>
    <w:rsid w:val="004376B8"/>
    <w:rsid w:val="004376F9"/>
    <w:rsid w:val="00440E63"/>
    <w:rsid w:val="004411A5"/>
    <w:rsid w:val="00442C1D"/>
    <w:rsid w:val="00443382"/>
    <w:rsid w:val="00443B0D"/>
    <w:rsid w:val="00443C51"/>
    <w:rsid w:val="00443E77"/>
    <w:rsid w:val="00444F36"/>
    <w:rsid w:val="00446B29"/>
    <w:rsid w:val="00447011"/>
    <w:rsid w:val="0044755C"/>
    <w:rsid w:val="004504CA"/>
    <w:rsid w:val="00450A66"/>
    <w:rsid w:val="0045265C"/>
    <w:rsid w:val="00452930"/>
    <w:rsid w:val="00452F5F"/>
    <w:rsid w:val="004535A5"/>
    <w:rsid w:val="00454AEE"/>
    <w:rsid w:val="004554DA"/>
    <w:rsid w:val="00455A6A"/>
    <w:rsid w:val="00456870"/>
    <w:rsid w:val="0045771B"/>
    <w:rsid w:val="0046090A"/>
    <w:rsid w:val="004610BA"/>
    <w:rsid w:val="004614F1"/>
    <w:rsid w:val="00462482"/>
    <w:rsid w:val="00462921"/>
    <w:rsid w:val="00462C2B"/>
    <w:rsid w:val="00463291"/>
    <w:rsid w:val="00465714"/>
    <w:rsid w:val="004700A5"/>
    <w:rsid w:val="00470936"/>
    <w:rsid w:val="004716CD"/>
    <w:rsid w:val="004722C1"/>
    <w:rsid w:val="004729C6"/>
    <w:rsid w:val="0047317B"/>
    <w:rsid w:val="0047565E"/>
    <w:rsid w:val="00475E59"/>
    <w:rsid w:val="00475FA3"/>
    <w:rsid w:val="00476C58"/>
    <w:rsid w:val="00477D20"/>
    <w:rsid w:val="00480748"/>
    <w:rsid w:val="00481056"/>
    <w:rsid w:val="00481797"/>
    <w:rsid w:val="00481937"/>
    <w:rsid w:val="00482956"/>
    <w:rsid w:val="00482A36"/>
    <w:rsid w:val="00483E29"/>
    <w:rsid w:val="0048527D"/>
    <w:rsid w:val="004854AE"/>
    <w:rsid w:val="004859AA"/>
    <w:rsid w:val="00486584"/>
    <w:rsid w:val="00487207"/>
    <w:rsid w:val="00490384"/>
    <w:rsid w:val="00491FF5"/>
    <w:rsid w:val="0049321D"/>
    <w:rsid w:val="00493691"/>
    <w:rsid w:val="004944DC"/>
    <w:rsid w:val="00494996"/>
    <w:rsid w:val="00494B1D"/>
    <w:rsid w:val="0049718E"/>
    <w:rsid w:val="00497FFA"/>
    <w:rsid w:val="004A15C8"/>
    <w:rsid w:val="004A1797"/>
    <w:rsid w:val="004A1F0B"/>
    <w:rsid w:val="004A20B8"/>
    <w:rsid w:val="004A26FE"/>
    <w:rsid w:val="004A2C70"/>
    <w:rsid w:val="004A2F50"/>
    <w:rsid w:val="004A3C46"/>
    <w:rsid w:val="004A4ADB"/>
    <w:rsid w:val="004A50DD"/>
    <w:rsid w:val="004A55E7"/>
    <w:rsid w:val="004A628D"/>
    <w:rsid w:val="004A6FE6"/>
    <w:rsid w:val="004A7263"/>
    <w:rsid w:val="004A7B0C"/>
    <w:rsid w:val="004A7FB8"/>
    <w:rsid w:val="004B1FD2"/>
    <w:rsid w:val="004B2820"/>
    <w:rsid w:val="004B293A"/>
    <w:rsid w:val="004B3655"/>
    <w:rsid w:val="004B4FB5"/>
    <w:rsid w:val="004B5D4C"/>
    <w:rsid w:val="004B61EB"/>
    <w:rsid w:val="004B6C68"/>
    <w:rsid w:val="004B7920"/>
    <w:rsid w:val="004C0A7A"/>
    <w:rsid w:val="004C1013"/>
    <w:rsid w:val="004C1AA4"/>
    <w:rsid w:val="004C3FA4"/>
    <w:rsid w:val="004C4B49"/>
    <w:rsid w:val="004C5186"/>
    <w:rsid w:val="004C551B"/>
    <w:rsid w:val="004C5A27"/>
    <w:rsid w:val="004C5A48"/>
    <w:rsid w:val="004C6C17"/>
    <w:rsid w:val="004C6EEE"/>
    <w:rsid w:val="004C72C0"/>
    <w:rsid w:val="004C7340"/>
    <w:rsid w:val="004C7FA5"/>
    <w:rsid w:val="004D05AB"/>
    <w:rsid w:val="004D0830"/>
    <w:rsid w:val="004D0D70"/>
    <w:rsid w:val="004D2FBB"/>
    <w:rsid w:val="004D3F2D"/>
    <w:rsid w:val="004D42CB"/>
    <w:rsid w:val="004D4B6D"/>
    <w:rsid w:val="004D5F4A"/>
    <w:rsid w:val="004D67D8"/>
    <w:rsid w:val="004D6FC8"/>
    <w:rsid w:val="004D737A"/>
    <w:rsid w:val="004D739F"/>
    <w:rsid w:val="004D7554"/>
    <w:rsid w:val="004D777C"/>
    <w:rsid w:val="004D7A27"/>
    <w:rsid w:val="004D7C17"/>
    <w:rsid w:val="004E0142"/>
    <w:rsid w:val="004E1B0E"/>
    <w:rsid w:val="004E1B64"/>
    <w:rsid w:val="004E21EC"/>
    <w:rsid w:val="004E3555"/>
    <w:rsid w:val="004E3E9D"/>
    <w:rsid w:val="004E45E8"/>
    <w:rsid w:val="004E54F9"/>
    <w:rsid w:val="004E63ED"/>
    <w:rsid w:val="004E66B6"/>
    <w:rsid w:val="004E693D"/>
    <w:rsid w:val="004E7B6C"/>
    <w:rsid w:val="004F15B5"/>
    <w:rsid w:val="004F26A8"/>
    <w:rsid w:val="004F29A7"/>
    <w:rsid w:val="004F2E2B"/>
    <w:rsid w:val="004F32BC"/>
    <w:rsid w:val="004F3973"/>
    <w:rsid w:val="004F3C57"/>
    <w:rsid w:val="004F407F"/>
    <w:rsid w:val="004F498E"/>
    <w:rsid w:val="004F5EAE"/>
    <w:rsid w:val="004F612D"/>
    <w:rsid w:val="004F6580"/>
    <w:rsid w:val="004F66C3"/>
    <w:rsid w:val="004F7268"/>
    <w:rsid w:val="004F731B"/>
    <w:rsid w:val="004F7759"/>
    <w:rsid w:val="004F7D63"/>
    <w:rsid w:val="00500479"/>
    <w:rsid w:val="005047B2"/>
    <w:rsid w:val="005060FA"/>
    <w:rsid w:val="0050699B"/>
    <w:rsid w:val="00506E1A"/>
    <w:rsid w:val="005075F0"/>
    <w:rsid w:val="00510263"/>
    <w:rsid w:val="00511A52"/>
    <w:rsid w:val="005126C7"/>
    <w:rsid w:val="0051344A"/>
    <w:rsid w:val="005139DC"/>
    <w:rsid w:val="00513ADF"/>
    <w:rsid w:val="00514F4F"/>
    <w:rsid w:val="005162F3"/>
    <w:rsid w:val="005164A4"/>
    <w:rsid w:val="00516E57"/>
    <w:rsid w:val="0051760D"/>
    <w:rsid w:val="00520942"/>
    <w:rsid w:val="00521BA4"/>
    <w:rsid w:val="00522BBB"/>
    <w:rsid w:val="005242E4"/>
    <w:rsid w:val="00525401"/>
    <w:rsid w:val="0052542B"/>
    <w:rsid w:val="0052548C"/>
    <w:rsid w:val="005259F2"/>
    <w:rsid w:val="00525CCA"/>
    <w:rsid w:val="00526EA7"/>
    <w:rsid w:val="005270D1"/>
    <w:rsid w:val="00527D17"/>
    <w:rsid w:val="00530033"/>
    <w:rsid w:val="00530E4F"/>
    <w:rsid w:val="00531239"/>
    <w:rsid w:val="00533265"/>
    <w:rsid w:val="005332DD"/>
    <w:rsid w:val="00533F44"/>
    <w:rsid w:val="00534C36"/>
    <w:rsid w:val="005356FD"/>
    <w:rsid w:val="005363EF"/>
    <w:rsid w:val="005365F5"/>
    <w:rsid w:val="0053698D"/>
    <w:rsid w:val="00536E15"/>
    <w:rsid w:val="0053745E"/>
    <w:rsid w:val="00537A6F"/>
    <w:rsid w:val="00537F2A"/>
    <w:rsid w:val="005407FB"/>
    <w:rsid w:val="00541586"/>
    <w:rsid w:val="0054252C"/>
    <w:rsid w:val="00543254"/>
    <w:rsid w:val="00543800"/>
    <w:rsid w:val="00543BBA"/>
    <w:rsid w:val="0054494C"/>
    <w:rsid w:val="00544B02"/>
    <w:rsid w:val="00546871"/>
    <w:rsid w:val="00547663"/>
    <w:rsid w:val="00550FCD"/>
    <w:rsid w:val="00551AEE"/>
    <w:rsid w:val="00551EE6"/>
    <w:rsid w:val="005541DA"/>
    <w:rsid w:val="005549F0"/>
    <w:rsid w:val="00554CB7"/>
    <w:rsid w:val="00556D67"/>
    <w:rsid w:val="005601B7"/>
    <w:rsid w:val="00560626"/>
    <w:rsid w:val="00560FFC"/>
    <w:rsid w:val="005623FC"/>
    <w:rsid w:val="00563275"/>
    <w:rsid w:val="00563403"/>
    <w:rsid w:val="005636B2"/>
    <w:rsid w:val="00565A47"/>
    <w:rsid w:val="00565F51"/>
    <w:rsid w:val="005666AE"/>
    <w:rsid w:val="00567047"/>
    <w:rsid w:val="005700E5"/>
    <w:rsid w:val="00570F7B"/>
    <w:rsid w:val="005710AA"/>
    <w:rsid w:val="005719C2"/>
    <w:rsid w:val="0057351B"/>
    <w:rsid w:val="00573E5E"/>
    <w:rsid w:val="0057540D"/>
    <w:rsid w:val="005758B8"/>
    <w:rsid w:val="00575F6E"/>
    <w:rsid w:val="005764E5"/>
    <w:rsid w:val="005768F0"/>
    <w:rsid w:val="00577BAC"/>
    <w:rsid w:val="005802CE"/>
    <w:rsid w:val="00581B5B"/>
    <w:rsid w:val="00581C2B"/>
    <w:rsid w:val="0058414F"/>
    <w:rsid w:val="00584D98"/>
    <w:rsid w:val="0058512A"/>
    <w:rsid w:val="00585D13"/>
    <w:rsid w:val="005869E9"/>
    <w:rsid w:val="00587076"/>
    <w:rsid w:val="00587D0C"/>
    <w:rsid w:val="00587E70"/>
    <w:rsid w:val="0059245A"/>
    <w:rsid w:val="00593543"/>
    <w:rsid w:val="00593A58"/>
    <w:rsid w:val="00594BB6"/>
    <w:rsid w:val="00594EC8"/>
    <w:rsid w:val="005959F3"/>
    <w:rsid w:val="00595DB4"/>
    <w:rsid w:val="00597087"/>
    <w:rsid w:val="005976B6"/>
    <w:rsid w:val="005A013E"/>
    <w:rsid w:val="005A097F"/>
    <w:rsid w:val="005A0ED9"/>
    <w:rsid w:val="005A12C0"/>
    <w:rsid w:val="005A1431"/>
    <w:rsid w:val="005A15FD"/>
    <w:rsid w:val="005A2C8E"/>
    <w:rsid w:val="005A3CD7"/>
    <w:rsid w:val="005A3FF3"/>
    <w:rsid w:val="005A4046"/>
    <w:rsid w:val="005A4060"/>
    <w:rsid w:val="005A4A1A"/>
    <w:rsid w:val="005A5756"/>
    <w:rsid w:val="005A5F86"/>
    <w:rsid w:val="005A6582"/>
    <w:rsid w:val="005A6A86"/>
    <w:rsid w:val="005A6C97"/>
    <w:rsid w:val="005A7774"/>
    <w:rsid w:val="005B0A36"/>
    <w:rsid w:val="005B138C"/>
    <w:rsid w:val="005B1677"/>
    <w:rsid w:val="005B1C67"/>
    <w:rsid w:val="005B1D45"/>
    <w:rsid w:val="005B3D80"/>
    <w:rsid w:val="005B470F"/>
    <w:rsid w:val="005B4C90"/>
    <w:rsid w:val="005B63E8"/>
    <w:rsid w:val="005B69E4"/>
    <w:rsid w:val="005B6AF6"/>
    <w:rsid w:val="005B75F6"/>
    <w:rsid w:val="005C2D7A"/>
    <w:rsid w:val="005C346D"/>
    <w:rsid w:val="005C4243"/>
    <w:rsid w:val="005C46C5"/>
    <w:rsid w:val="005C4E8C"/>
    <w:rsid w:val="005C728A"/>
    <w:rsid w:val="005C7AB8"/>
    <w:rsid w:val="005C7FC1"/>
    <w:rsid w:val="005D00A9"/>
    <w:rsid w:val="005D08AF"/>
    <w:rsid w:val="005D0AFA"/>
    <w:rsid w:val="005D0B18"/>
    <w:rsid w:val="005D0C51"/>
    <w:rsid w:val="005D1093"/>
    <w:rsid w:val="005D1758"/>
    <w:rsid w:val="005D2173"/>
    <w:rsid w:val="005D245B"/>
    <w:rsid w:val="005D29F8"/>
    <w:rsid w:val="005D3538"/>
    <w:rsid w:val="005D3D5A"/>
    <w:rsid w:val="005D440C"/>
    <w:rsid w:val="005D46E5"/>
    <w:rsid w:val="005D4891"/>
    <w:rsid w:val="005D48C9"/>
    <w:rsid w:val="005D60BD"/>
    <w:rsid w:val="005D65DC"/>
    <w:rsid w:val="005D69EE"/>
    <w:rsid w:val="005D73B0"/>
    <w:rsid w:val="005D77FD"/>
    <w:rsid w:val="005D7881"/>
    <w:rsid w:val="005D7883"/>
    <w:rsid w:val="005D7B11"/>
    <w:rsid w:val="005E0850"/>
    <w:rsid w:val="005E0D1B"/>
    <w:rsid w:val="005E14AD"/>
    <w:rsid w:val="005E177B"/>
    <w:rsid w:val="005E2038"/>
    <w:rsid w:val="005E2498"/>
    <w:rsid w:val="005E33EA"/>
    <w:rsid w:val="005E39CF"/>
    <w:rsid w:val="005E4153"/>
    <w:rsid w:val="005E44AB"/>
    <w:rsid w:val="005E5483"/>
    <w:rsid w:val="005E58F9"/>
    <w:rsid w:val="005E59AF"/>
    <w:rsid w:val="005E626A"/>
    <w:rsid w:val="005E627D"/>
    <w:rsid w:val="005E6585"/>
    <w:rsid w:val="005E6DF9"/>
    <w:rsid w:val="005E731B"/>
    <w:rsid w:val="005E7523"/>
    <w:rsid w:val="005E7A4F"/>
    <w:rsid w:val="005E7DC4"/>
    <w:rsid w:val="005F0327"/>
    <w:rsid w:val="005F0901"/>
    <w:rsid w:val="005F0CBC"/>
    <w:rsid w:val="005F11EF"/>
    <w:rsid w:val="005F14FA"/>
    <w:rsid w:val="005F160E"/>
    <w:rsid w:val="005F1F50"/>
    <w:rsid w:val="005F2914"/>
    <w:rsid w:val="005F3CAC"/>
    <w:rsid w:val="005F44FD"/>
    <w:rsid w:val="005F6054"/>
    <w:rsid w:val="005F6B2F"/>
    <w:rsid w:val="005F6B72"/>
    <w:rsid w:val="005F726C"/>
    <w:rsid w:val="005F72EB"/>
    <w:rsid w:val="005F7938"/>
    <w:rsid w:val="005F7A16"/>
    <w:rsid w:val="006000E6"/>
    <w:rsid w:val="006003B7"/>
    <w:rsid w:val="00601B3F"/>
    <w:rsid w:val="00602060"/>
    <w:rsid w:val="006033B6"/>
    <w:rsid w:val="00603A23"/>
    <w:rsid w:val="00603D0C"/>
    <w:rsid w:val="006043DC"/>
    <w:rsid w:val="0060456A"/>
    <w:rsid w:val="0060495F"/>
    <w:rsid w:val="00604E8C"/>
    <w:rsid w:val="00605398"/>
    <w:rsid w:val="00606801"/>
    <w:rsid w:val="006070D9"/>
    <w:rsid w:val="00610499"/>
    <w:rsid w:val="00610CBB"/>
    <w:rsid w:val="00611000"/>
    <w:rsid w:val="0061158F"/>
    <w:rsid w:val="0061194A"/>
    <w:rsid w:val="00613D7A"/>
    <w:rsid w:val="006143BD"/>
    <w:rsid w:val="00615737"/>
    <w:rsid w:val="0061656B"/>
    <w:rsid w:val="0061783E"/>
    <w:rsid w:val="00617891"/>
    <w:rsid w:val="00617A67"/>
    <w:rsid w:val="00617DC6"/>
    <w:rsid w:val="00620991"/>
    <w:rsid w:val="00620D47"/>
    <w:rsid w:val="006211A1"/>
    <w:rsid w:val="0062137C"/>
    <w:rsid w:val="00622499"/>
    <w:rsid w:val="00622FD0"/>
    <w:rsid w:val="00623B3C"/>
    <w:rsid w:val="00623BE7"/>
    <w:rsid w:val="0062424C"/>
    <w:rsid w:val="0062456A"/>
    <w:rsid w:val="006249C5"/>
    <w:rsid w:val="00624E0E"/>
    <w:rsid w:val="00625DD5"/>
    <w:rsid w:val="00625ED9"/>
    <w:rsid w:val="00626779"/>
    <w:rsid w:val="00626B30"/>
    <w:rsid w:val="0062713E"/>
    <w:rsid w:val="006304F8"/>
    <w:rsid w:val="00630561"/>
    <w:rsid w:val="0063077F"/>
    <w:rsid w:val="00630FD4"/>
    <w:rsid w:val="0063118F"/>
    <w:rsid w:val="006316F9"/>
    <w:rsid w:val="00631FED"/>
    <w:rsid w:val="00634959"/>
    <w:rsid w:val="0063510E"/>
    <w:rsid w:val="0063715B"/>
    <w:rsid w:val="0063718C"/>
    <w:rsid w:val="00640D11"/>
    <w:rsid w:val="00641F1D"/>
    <w:rsid w:val="006428C0"/>
    <w:rsid w:val="0064290D"/>
    <w:rsid w:val="0064317B"/>
    <w:rsid w:val="006434D3"/>
    <w:rsid w:val="006436D3"/>
    <w:rsid w:val="0064418C"/>
    <w:rsid w:val="00644CB9"/>
    <w:rsid w:val="00645473"/>
    <w:rsid w:val="006456A2"/>
    <w:rsid w:val="006468BB"/>
    <w:rsid w:val="00646CFC"/>
    <w:rsid w:val="0064735E"/>
    <w:rsid w:val="00650216"/>
    <w:rsid w:val="00650BFB"/>
    <w:rsid w:val="0065128B"/>
    <w:rsid w:val="00651B8E"/>
    <w:rsid w:val="006524AA"/>
    <w:rsid w:val="00653A2D"/>
    <w:rsid w:val="00653CFC"/>
    <w:rsid w:val="00654213"/>
    <w:rsid w:val="00654B61"/>
    <w:rsid w:val="00654D9B"/>
    <w:rsid w:val="00656438"/>
    <w:rsid w:val="00656A54"/>
    <w:rsid w:val="00657BE0"/>
    <w:rsid w:val="00660FED"/>
    <w:rsid w:val="006630FB"/>
    <w:rsid w:val="006654D9"/>
    <w:rsid w:val="00665952"/>
    <w:rsid w:val="00665D7F"/>
    <w:rsid w:val="00666152"/>
    <w:rsid w:val="006663A9"/>
    <w:rsid w:val="0066656D"/>
    <w:rsid w:val="006666F5"/>
    <w:rsid w:val="0066728A"/>
    <w:rsid w:val="00670403"/>
    <w:rsid w:val="00670411"/>
    <w:rsid w:val="006725CF"/>
    <w:rsid w:val="00672972"/>
    <w:rsid w:val="00672C23"/>
    <w:rsid w:val="00673CB0"/>
    <w:rsid w:val="0067402A"/>
    <w:rsid w:val="00677576"/>
    <w:rsid w:val="0067771E"/>
    <w:rsid w:val="006778A1"/>
    <w:rsid w:val="00680CC9"/>
    <w:rsid w:val="0068163C"/>
    <w:rsid w:val="00681B92"/>
    <w:rsid w:val="00681D12"/>
    <w:rsid w:val="00682FA0"/>
    <w:rsid w:val="0068440D"/>
    <w:rsid w:val="00685747"/>
    <w:rsid w:val="0068622B"/>
    <w:rsid w:val="00686246"/>
    <w:rsid w:val="00686D33"/>
    <w:rsid w:val="00687427"/>
    <w:rsid w:val="006909BD"/>
    <w:rsid w:val="00692DCE"/>
    <w:rsid w:val="00692EC9"/>
    <w:rsid w:val="00693B61"/>
    <w:rsid w:val="00694951"/>
    <w:rsid w:val="00694D5D"/>
    <w:rsid w:val="00694D71"/>
    <w:rsid w:val="00695949"/>
    <w:rsid w:val="00695D4B"/>
    <w:rsid w:val="0069636B"/>
    <w:rsid w:val="0069762B"/>
    <w:rsid w:val="00697DF0"/>
    <w:rsid w:val="00697E3A"/>
    <w:rsid w:val="006A0D60"/>
    <w:rsid w:val="006A1F5E"/>
    <w:rsid w:val="006A223D"/>
    <w:rsid w:val="006A22A9"/>
    <w:rsid w:val="006A3529"/>
    <w:rsid w:val="006A4DBA"/>
    <w:rsid w:val="006A4E83"/>
    <w:rsid w:val="006A4FEA"/>
    <w:rsid w:val="006A547A"/>
    <w:rsid w:val="006A556D"/>
    <w:rsid w:val="006A5D1C"/>
    <w:rsid w:val="006A6D12"/>
    <w:rsid w:val="006A7944"/>
    <w:rsid w:val="006A7B3C"/>
    <w:rsid w:val="006B0582"/>
    <w:rsid w:val="006B1F45"/>
    <w:rsid w:val="006B23D8"/>
    <w:rsid w:val="006B241B"/>
    <w:rsid w:val="006B254E"/>
    <w:rsid w:val="006B2E9E"/>
    <w:rsid w:val="006B3368"/>
    <w:rsid w:val="006B3C9D"/>
    <w:rsid w:val="006B61EA"/>
    <w:rsid w:val="006B660F"/>
    <w:rsid w:val="006B6DA9"/>
    <w:rsid w:val="006B7777"/>
    <w:rsid w:val="006B7858"/>
    <w:rsid w:val="006C03D9"/>
    <w:rsid w:val="006C094A"/>
    <w:rsid w:val="006C1168"/>
    <w:rsid w:val="006C1ED6"/>
    <w:rsid w:val="006C2AF5"/>
    <w:rsid w:val="006C2E21"/>
    <w:rsid w:val="006C3D2A"/>
    <w:rsid w:val="006C4049"/>
    <w:rsid w:val="006C4B44"/>
    <w:rsid w:val="006C5937"/>
    <w:rsid w:val="006C6355"/>
    <w:rsid w:val="006C682D"/>
    <w:rsid w:val="006C6E7B"/>
    <w:rsid w:val="006C7AEC"/>
    <w:rsid w:val="006C7D8C"/>
    <w:rsid w:val="006D0099"/>
    <w:rsid w:val="006D464D"/>
    <w:rsid w:val="006D4BDB"/>
    <w:rsid w:val="006D5D1B"/>
    <w:rsid w:val="006D5D46"/>
    <w:rsid w:val="006D5F14"/>
    <w:rsid w:val="006D66AA"/>
    <w:rsid w:val="006D6921"/>
    <w:rsid w:val="006D69A5"/>
    <w:rsid w:val="006D69E4"/>
    <w:rsid w:val="006D7D81"/>
    <w:rsid w:val="006E06DD"/>
    <w:rsid w:val="006E0DE8"/>
    <w:rsid w:val="006E2329"/>
    <w:rsid w:val="006E32D2"/>
    <w:rsid w:val="006E3DA0"/>
    <w:rsid w:val="006E5C1E"/>
    <w:rsid w:val="006E5F91"/>
    <w:rsid w:val="006E70D4"/>
    <w:rsid w:val="006F020B"/>
    <w:rsid w:val="006F02CF"/>
    <w:rsid w:val="006F1761"/>
    <w:rsid w:val="006F188C"/>
    <w:rsid w:val="006F1D6A"/>
    <w:rsid w:val="006F2962"/>
    <w:rsid w:val="006F3ED2"/>
    <w:rsid w:val="006F3FC0"/>
    <w:rsid w:val="006F5E03"/>
    <w:rsid w:val="006F67A6"/>
    <w:rsid w:val="006F6AE4"/>
    <w:rsid w:val="007000C0"/>
    <w:rsid w:val="00700448"/>
    <w:rsid w:val="0070097A"/>
    <w:rsid w:val="007017C6"/>
    <w:rsid w:val="00703BAF"/>
    <w:rsid w:val="00703CC9"/>
    <w:rsid w:val="0070442A"/>
    <w:rsid w:val="00705687"/>
    <w:rsid w:val="00705C57"/>
    <w:rsid w:val="007061D4"/>
    <w:rsid w:val="0070679D"/>
    <w:rsid w:val="00706F33"/>
    <w:rsid w:val="00710059"/>
    <w:rsid w:val="00710AA9"/>
    <w:rsid w:val="007110DD"/>
    <w:rsid w:val="0071137C"/>
    <w:rsid w:val="00711469"/>
    <w:rsid w:val="00711E8E"/>
    <w:rsid w:val="007128FB"/>
    <w:rsid w:val="00713020"/>
    <w:rsid w:val="007131E9"/>
    <w:rsid w:val="00714253"/>
    <w:rsid w:val="00714EB2"/>
    <w:rsid w:val="00715A8F"/>
    <w:rsid w:val="00715E56"/>
    <w:rsid w:val="007164A1"/>
    <w:rsid w:val="0072047C"/>
    <w:rsid w:val="007206A8"/>
    <w:rsid w:val="00720D15"/>
    <w:rsid w:val="007214E1"/>
    <w:rsid w:val="0072191E"/>
    <w:rsid w:val="00722B01"/>
    <w:rsid w:val="00723456"/>
    <w:rsid w:val="00724361"/>
    <w:rsid w:val="007258E4"/>
    <w:rsid w:val="00730C35"/>
    <w:rsid w:val="00730C92"/>
    <w:rsid w:val="0073183B"/>
    <w:rsid w:val="007337A0"/>
    <w:rsid w:val="00734087"/>
    <w:rsid w:val="007344D5"/>
    <w:rsid w:val="007350A6"/>
    <w:rsid w:val="00735EF4"/>
    <w:rsid w:val="00736F18"/>
    <w:rsid w:val="007377EA"/>
    <w:rsid w:val="00737B20"/>
    <w:rsid w:val="00742713"/>
    <w:rsid w:val="00743967"/>
    <w:rsid w:val="00743CD4"/>
    <w:rsid w:val="00744264"/>
    <w:rsid w:val="007452DF"/>
    <w:rsid w:val="007453BB"/>
    <w:rsid w:val="0074747B"/>
    <w:rsid w:val="007505A4"/>
    <w:rsid w:val="00750D99"/>
    <w:rsid w:val="007512C4"/>
    <w:rsid w:val="0075204D"/>
    <w:rsid w:val="007524AA"/>
    <w:rsid w:val="00753C18"/>
    <w:rsid w:val="0075504D"/>
    <w:rsid w:val="00756964"/>
    <w:rsid w:val="0075768E"/>
    <w:rsid w:val="007578AD"/>
    <w:rsid w:val="007602ED"/>
    <w:rsid w:val="007604A7"/>
    <w:rsid w:val="00760AD9"/>
    <w:rsid w:val="00761004"/>
    <w:rsid w:val="0076152A"/>
    <w:rsid w:val="00762130"/>
    <w:rsid w:val="00762194"/>
    <w:rsid w:val="00762E84"/>
    <w:rsid w:val="00763BB6"/>
    <w:rsid w:val="00763E53"/>
    <w:rsid w:val="00764AEB"/>
    <w:rsid w:val="00764DA9"/>
    <w:rsid w:val="00765AE2"/>
    <w:rsid w:val="00765DFE"/>
    <w:rsid w:val="00765E4E"/>
    <w:rsid w:val="007673BF"/>
    <w:rsid w:val="0076753C"/>
    <w:rsid w:val="00767C11"/>
    <w:rsid w:val="00767E34"/>
    <w:rsid w:val="00770581"/>
    <w:rsid w:val="007719EB"/>
    <w:rsid w:val="00771BAA"/>
    <w:rsid w:val="00774600"/>
    <w:rsid w:val="007749F5"/>
    <w:rsid w:val="0077595B"/>
    <w:rsid w:val="00777DAF"/>
    <w:rsid w:val="00777EB9"/>
    <w:rsid w:val="00780024"/>
    <w:rsid w:val="00780559"/>
    <w:rsid w:val="00780F08"/>
    <w:rsid w:val="007814D3"/>
    <w:rsid w:val="0078168F"/>
    <w:rsid w:val="00781754"/>
    <w:rsid w:val="007818DA"/>
    <w:rsid w:val="00781B1C"/>
    <w:rsid w:val="00781B47"/>
    <w:rsid w:val="00782B97"/>
    <w:rsid w:val="007837E4"/>
    <w:rsid w:val="007845CD"/>
    <w:rsid w:val="0078462B"/>
    <w:rsid w:val="00785280"/>
    <w:rsid w:val="00785491"/>
    <w:rsid w:val="0078551B"/>
    <w:rsid w:val="00785AE3"/>
    <w:rsid w:val="00785FC2"/>
    <w:rsid w:val="0078640D"/>
    <w:rsid w:val="00786D92"/>
    <w:rsid w:val="0078755A"/>
    <w:rsid w:val="00790A04"/>
    <w:rsid w:val="007913BA"/>
    <w:rsid w:val="007925B3"/>
    <w:rsid w:val="00794370"/>
    <w:rsid w:val="007946CA"/>
    <w:rsid w:val="00796503"/>
    <w:rsid w:val="00796959"/>
    <w:rsid w:val="007973EC"/>
    <w:rsid w:val="007976D4"/>
    <w:rsid w:val="007A0D46"/>
    <w:rsid w:val="007A10EC"/>
    <w:rsid w:val="007A2DE5"/>
    <w:rsid w:val="007A34BD"/>
    <w:rsid w:val="007A3914"/>
    <w:rsid w:val="007A4376"/>
    <w:rsid w:val="007A4BC3"/>
    <w:rsid w:val="007A581E"/>
    <w:rsid w:val="007A63C2"/>
    <w:rsid w:val="007B00F6"/>
    <w:rsid w:val="007B01D4"/>
    <w:rsid w:val="007B030A"/>
    <w:rsid w:val="007B15ED"/>
    <w:rsid w:val="007B16DF"/>
    <w:rsid w:val="007B16EC"/>
    <w:rsid w:val="007B1763"/>
    <w:rsid w:val="007B1F5E"/>
    <w:rsid w:val="007B29C6"/>
    <w:rsid w:val="007B59E0"/>
    <w:rsid w:val="007B5FBD"/>
    <w:rsid w:val="007B6B9F"/>
    <w:rsid w:val="007B7621"/>
    <w:rsid w:val="007C11F6"/>
    <w:rsid w:val="007C1543"/>
    <w:rsid w:val="007C182C"/>
    <w:rsid w:val="007C1E3F"/>
    <w:rsid w:val="007C29A6"/>
    <w:rsid w:val="007C29E1"/>
    <w:rsid w:val="007C2C00"/>
    <w:rsid w:val="007C3C1E"/>
    <w:rsid w:val="007C429C"/>
    <w:rsid w:val="007C48B0"/>
    <w:rsid w:val="007C4D27"/>
    <w:rsid w:val="007C58AA"/>
    <w:rsid w:val="007C72CB"/>
    <w:rsid w:val="007D01F8"/>
    <w:rsid w:val="007D0812"/>
    <w:rsid w:val="007D13AD"/>
    <w:rsid w:val="007D15C3"/>
    <w:rsid w:val="007D176F"/>
    <w:rsid w:val="007D1AF4"/>
    <w:rsid w:val="007D1B4A"/>
    <w:rsid w:val="007D2534"/>
    <w:rsid w:val="007D3066"/>
    <w:rsid w:val="007D3181"/>
    <w:rsid w:val="007D323D"/>
    <w:rsid w:val="007D5356"/>
    <w:rsid w:val="007D590D"/>
    <w:rsid w:val="007D59A8"/>
    <w:rsid w:val="007D676B"/>
    <w:rsid w:val="007D73F5"/>
    <w:rsid w:val="007D748F"/>
    <w:rsid w:val="007D7977"/>
    <w:rsid w:val="007E042F"/>
    <w:rsid w:val="007E07DC"/>
    <w:rsid w:val="007E0B98"/>
    <w:rsid w:val="007E2185"/>
    <w:rsid w:val="007E3A1A"/>
    <w:rsid w:val="007E3E46"/>
    <w:rsid w:val="007E473F"/>
    <w:rsid w:val="007E4FE0"/>
    <w:rsid w:val="007E5244"/>
    <w:rsid w:val="007E578E"/>
    <w:rsid w:val="007E6EA3"/>
    <w:rsid w:val="007F0402"/>
    <w:rsid w:val="007F0650"/>
    <w:rsid w:val="007F1B78"/>
    <w:rsid w:val="007F2123"/>
    <w:rsid w:val="007F26BE"/>
    <w:rsid w:val="007F29C4"/>
    <w:rsid w:val="007F33D4"/>
    <w:rsid w:val="007F41EF"/>
    <w:rsid w:val="007F4815"/>
    <w:rsid w:val="007F50FF"/>
    <w:rsid w:val="007F5859"/>
    <w:rsid w:val="007F5B23"/>
    <w:rsid w:val="007F6483"/>
    <w:rsid w:val="007F7067"/>
    <w:rsid w:val="007F7C0C"/>
    <w:rsid w:val="00800CF1"/>
    <w:rsid w:val="00800FC2"/>
    <w:rsid w:val="00802016"/>
    <w:rsid w:val="00802E8D"/>
    <w:rsid w:val="008038E6"/>
    <w:rsid w:val="00803B47"/>
    <w:rsid w:val="008047D5"/>
    <w:rsid w:val="008050BA"/>
    <w:rsid w:val="00805684"/>
    <w:rsid w:val="00805AE1"/>
    <w:rsid w:val="0080609C"/>
    <w:rsid w:val="00806376"/>
    <w:rsid w:val="008067F7"/>
    <w:rsid w:val="008069A1"/>
    <w:rsid w:val="00806C19"/>
    <w:rsid w:val="008075A5"/>
    <w:rsid w:val="008103A6"/>
    <w:rsid w:val="00810AC5"/>
    <w:rsid w:val="00811657"/>
    <w:rsid w:val="00811F39"/>
    <w:rsid w:val="00812C59"/>
    <w:rsid w:val="00812F34"/>
    <w:rsid w:val="00813315"/>
    <w:rsid w:val="00814468"/>
    <w:rsid w:val="0081454A"/>
    <w:rsid w:val="008147B3"/>
    <w:rsid w:val="008148E7"/>
    <w:rsid w:val="00817899"/>
    <w:rsid w:val="008178D6"/>
    <w:rsid w:val="00820D7C"/>
    <w:rsid w:val="00821A0D"/>
    <w:rsid w:val="00821BC2"/>
    <w:rsid w:val="00821E7C"/>
    <w:rsid w:val="00823C3B"/>
    <w:rsid w:val="00823D8F"/>
    <w:rsid w:val="0082465B"/>
    <w:rsid w:val="0082505D"/>
    <w:rsid w:val="00825C17"/>
    <w:rsid w:val="00825EB3"/>
    <w:rsid w:val="0082685C"/>
    <w:rsid w:val="008269CA"/>
    <w:rsid w:val="0082789A"/>
    <w:rsid w:val="00830944"/>
    <w:rsid w:val="00830C0D"/>
    <w:rsid w:val="00830D14"/>
    <w:rsid w:val="00830DEC"/>
    <w:rsid w:val="0083174A"/>
    <w:rsid w:val="0083211A"/>
    <w:rsid w:val="00832AFF"/>
    <w:rsid w:val="00833628"/>
    <w:rsid w:val="00834296"/>
    <w:rsid w:val="00835087"/>
    <w:rsid w:val="00835A92"/>
    <w:rsid w:val="00835DC5"/>
    <w:rsid w:val="00836C62"/>
    <w:rsid w:val="00840715"/>
    <w:rsid w:val="0084089D"/>
    <w:rsid w:val="00841D25"/>
    <w:rsid w:val="00841D9C"/>
    <w:rsid w:val="00841DEF"/>
    <w:rsid w:val="00844F99"/>
    <w:rsid w:val="00844FA4"/>
    <w:rsid w:val="00846075"/>
    <w:rsid w:val="00846965"/>
    <w:rsid w:val="00846A45"/>
    <w:rsid w:val="00847CA6"/>
    <w:rsid w:val="00850341"/>
    <w:rsid w:val="00850651"/>
    <w:rsid w:val="00850D98"/>
    <w:rsid w:val="00850EB3"/>
    <w:rsid w:val="00851CF5"/>
    <w:rsid w:val="00851D05"/>
    <w:rsid w:val="00851DAB"/>
    <w:rsid w:val="00851FD7"/>
    <w:rsid w:val="00852887"/>
    <w:rsid w:val="00852C77"/>
    <w:rsid w:val="00853BDD"/>
    <w:rsid w:val="00853C56"/>
    <w:rsid w:val="00854B99"/>
    <w:rsid w:val="00856077"/>
    <w:rsid w:val="00856E74"/>
    <w:rsid w:val="0085775A"/>
    <w:rsid w:val="008600BD"/>
    <w:rsid w:val="00860479"/>
    <w:rsid w:val="00860517"/>
    <w:rsid w:val="0086066C"/>
    <w:rsid w:val="008608A6"/>
    <w:rsid w:val="008608B6"/>
    <w:rsid w:val="00860B90"/>
    <w:rsid w:val="00860C6F"/>
    <w:rsid w:val="008615A2"/>
    <w:rsid w:val="00861C43"/>
    <w:rsid w:val="00862000"/>
    <w:rsid w:val="0086289B"/>
    <w:rsid w:val="008638DF"/>
    <w:rsid w:val="00863CCB"/>
    <w:rsid w:val="0086487B"/>
    <w:rsid w:val="008649FB"/>
    <w:rsid w:val="008662D7"/>
    <w:rsid w:val="00866AD7"/>
    <w:rsid w:val="00867257"/>
    <w:rsid w:val="008678BE"/>
    <w:rsid w:val="00867F1E"/>
    <w:rsid w:val="00867F68"/>
    <w:rsid w:val="00870881"/>
    <w:rsid w:val="00870ABC"/>
    <w:rsid w:val="00871A7E"/>
    <w:rsid w:val="00872FDA"/>
    <w:rsid w:val="00873533"/>
    <w:rsid w:val="00873CD4"/>
    <w:rsid w:val="0087401B"/>
    <w:rsid w:val="00874B39"/>
    <w:rsid w:val="00874D3F"/>
    <w:rsid w:val="00874F9C"/>
    <w:rsid w:val="00875416"/>
    <w:rsid w:val="00875B25"/>
    <w:rsid w:val="00876E49"/>
    <w:rsid w:val="00876EB0"/>
    <w:rsid w:val="00876F77"/>
    <w:rsid w:val="00876FDC"/>
    <w:rsid w:val="00877FA1"/>
    <w:rsid w:val="008805D0"/>
    <w:rsid w:val="00880786"/>
    <w:rsid w:val="00882002"/>
    <w:rsid w:val="008821A4"/>
    <w:rsid w:val="00884B28"/>
    <w:rsid w:val="00884CAC"/>
    <w:rsid w:val="008853D4"/>
    <w:rsid w:val="008858DD"/>
    <w:rsid w:val="00886C4E"/>
    <w:rsid w:val="00886D5C"/>
    <w:rsid w:val="0088705E"/>
    <w:rsid w:val="00887494"/>
    <w:rsid w:val="00887F3E"/>
    <w:rsid w:val="008911AC"/>
    <w:rsid w:val="0089203F"/>
    <w:rsid w:val="008932DF"/>
    <w:rsid w:val="00893528"/>
    <w:rsid w:val="0089436C"/>
    <w:rsid w:val="008947FE"/>
    <w:rsid w:val="008952BA"/>
    <w:rsid w:val="00896A91"/>
    <w:rsid w:val="00896B3D"/>
    <w:rsid w:val="00896D9C"/>
    <w:rsid w:val="008977E1"/>
    <w:rsid w:val="00897FF9"/>
    <w:rsid w:val="008A03DD"/>
    <w:rsid w:val="008A094A"/>
    <w:rsid w:val="008A0CEA"/>
    <w:rsid w:val="008A234C"/>
    <w:rsid w:val="008A297E"/>
    <w:rsid w:val="008A596F"/>
    <w:rsid w:val="008A643C"/>
    <w:rsid w:val="008A64C7"/>
    <w:rsid w:val="008A6955"/>
    <w:rsid w:val="008A6F4E"/>
    <w:rsid w:val="008A70DC"/>
    <w:rsid w:val="008A7C01"/>
    <w:rsid w:val="008B131E"/>
    <w:rsid w:val="008B195F"/>
    <w:rsid w:val="008B2300"/>
    <w:rsid w:val="008B26A4"/>
    <w:rsid w:val="008B3735"/>
    <w:rsid w:val="008B6F5C"/>
    <w:rsid w:val="008B73C2"/>
    <w:rsid w:val="008B7665"/>
    <w:rsid w:val="008B7667"/>
    <w:rsid w:val="008C0B41"/>
    <w:rsid w:val="008C0D55"/>
    <w:rsid w:val="008C1782"/>
    <w:rsid w:val="008C180B"/>
    <w:rsid w:val="008C1CCF"/>
    <w:rsid w:val="008C1F7E"/>
    <w:rsid w:val="008C225D"/>
    <w:rsid w:val="008C3259"/>
    <w:rsid w:val="008C3C0A"/>
    <w:rsid w:val="008C543A"/>
    <w:rsid w:val="008C595C"/>
    <w:rsid w:val="008C6C41"/>
    <w:rsid w:val="008C6FB0"/>
    <w:rsid w:val="008D0306"/>
    <w:rsid w:val="008D08F4"/>
    <w:rsid w:val="008D1258"/>
    <w:rsid w:val="008D1461"/>
    <w:rsid w:val="008D165B"/>
    <w:rsid w:val="008D172D"/>
    <w:rsid w:val="008D2333"/>
    <w:rsid w:val="008D28F4"/>
    <w:rsid w:val="008D394F"/>
    <w:rsid w:val="008D4128"/>
    <w:rsid w:val="008D427D"/>
    <w:rsid w:val="008D46E5"/>
    <w:rsid w:val="008D4D2E"/>
    <w:rsid w:val="008D4E0E"/>
    <w:rsid w:val="008D64BA"/>
    <w:rsid w:val="008D6A57"/>
    <w:rsid w:val="008D7380"/>
    <w:rsid w:val="008D7A54"/>
    <w:rsid w:val="008E0F2E"/>
    <w:rsid w:val="008E1BE1"/>
    <w:rsid w:val="008E239B"/>
    <w:rsid w:val="008E4297"/>
    <w:rsid w:val="008E5DE6"/>
    <w:rsid w:val="008E66FF"/>
    <w:rsid w:val="008E7158"/>
    <w:rsid w:val="008E71FB"/>
    <w:rsid w:val="008E7558"/>
    <w:rsid w:val="008F0693"/>
    <w:rsid w:val="008F0CC1"/>
    <w:rsid w:val="008F28DB"/>
    <w:rsid w:val="008F3729"/>
    <w:rsid w:val="008F3FAF"/>
    <w:rsid w:val="008F431D"/>
    <w:rsid w:val="008F43C8"/>
    <w:rsid w:val="008F4C51"/>
    <w:rsid w:val="008F5194"/>
    <w:rsid w:val="008F5299"/>
    <w:rsid w:val="008F5640"/>
    <w:rsid w:val="008F5AD5"/>
    <w:rsid w:val="008F6105"/>
    <w:rsid w:val="008F6528"/>
    <w:rsid w:val="008F73D1"/>
    <w:rsid w:val="0090057B"/>
    <w:rsid w:val="00900594"/>
    <w:rsid w:val="00900642"/>
    <w:rsid w:val="0090084A"/>
    <w:rsid w:val="00900961"/>
    <w:rsid w:val="00900FEB"/>
    <w:rsid w:val="00901590"/>
    <w:rsid w:val="00903003"/>
    <w:rsid w:val="009030E5"/>
    <w:rsid w:val="009035E9"/>
    <w:rsid w:val="009036F7"/>
    <w:rsid w:val="00903AE2"/>
    <w:rsid w:val="00903B76"/>
    <w:rsid w:val="00903F75"/>
    <w:rsid w:val="009064E5"/>
    <w:rsid w:val="00907E50"/>
    <w:rsid w:val="00907EC1"/>
    <w:rsid w:val="00910030"/>
    <w:rsid w:val="00911868"/>
    <w:rsid w:val="00911B39"/>
    <w:rsid w:val="00911F5B"/>
    <w:rsid w:val="0091206A"/>
    <w:rsid w:val="00912F57"/>
    <w:rsid w:val="009133A5"/>
    <w:rsid w:val="00913BAB"/>
    <w:rsid w:val="00913E69"/>
    <w:rsid w:val="009140BD"/>
    <w:rsid w:val="00914669"/>
    <w:rsid w:val="009146E0"/>
    <w:rsid w:val="0091495F"/>
    <w:rsid w:val="009172E8"/>
    <w:rsid w:val="00917574"/>
    <w:rsid w:val="0092022A"/>
    <w:rsid w:val="00921467"/>
    <w:rsid w:val="00921CC0"/>
    <w:rsid w:val="0092210D"/>
    <w:rsid w:val="00922FA0"/>
    <w:rsid w:val="009231B9"/>
    <w:rsid w:val="009231CF"/>
    <w:rsid w:val="00924414"/>
    <w:rsid w:val="00924931"/>
    <w:rsid w:val="00924BF9"/>
    <w:rsid w:val="00925733"/>
    <w:rsid w:val="009258A7"/>
    <w:rsid w:val="00925D5D"/>
    <w:rsid w:val="00925E37"/>
    <w:rsid w:val="00926125"/>
    <w:rsid w:val="00927AE0"/>
    <w:rsid w:val="00927B3F"/>
    <w:rsid w:val="00927E20"/>
    <w:rsid w:val="0093095E"/>
    <w:rsid w:val="00930C0D"/>
    <w:rsid w:val="00930CDB"/>
    <w:rsid w:val="00930DFA"/>
    <w:rsid w:val="009310C8"/>
    <w:rsid w:val="009314D4"/>
    <w:rsid w:val="00931714"/>
    <w:rsid w:val="0093177B"/>
    <w:rsid w:val="0093184A"/>
    <w:rsid w:val="00932663"/>
    <w:rsid w:val="009328E4"/>
    <w:rsid w:val="00932F39"/>
    <w:rsid w:val="00932F4A"/>
    <w:rsid w:val="00933431"/>
    <w:rsid w:val="009337B4"/>
    <w:rsid w:val="00933B9D"/>
    <w:rsid w:val="00933FA8"/>
    <w:rsid w:val="009344BB"/>
    <w:rsid w:val="0093453F"/>
    <w:rsid w:val="00934DFF"/>
    <w:rsid w:val="00937B5C"/>
    <w:rsid w:val="00937C2D"/>
    <w:rsid w:val="0094100F"/>
    <w:rsid w:val="009410C4"/>
    <w:rsid w:val="0094126D"/>
    <w:rsid w:val="0094162F"/>
    <w:rsid w:val="00941962"/>
    <w:rsid w:val="00941A6B"/>
    <w:rsid w:val="00941E70"/>
    <w:rsid w:val="00942A39"/>
    <w:rsid w:val="00942E61"/>
    <w:rsid w:val="00942F0A"/>
    <w:rsid w:val="0094367F"/>
    <w:rsid w:val="009436AD"/>
    <w:rsid w:val="00943E0D"/>
    <w:rsid w:val="009444F3"/>
    <w:rsid w:val="0094473B"/>
    <w:rsid w:val="00944890"/>
    <w:rsid w:val="00944E94"/>
    <w:rsid w:val="00945031"/>
    <w:rsid w:val="009450E4"/>
    <w:rsid w:val="00946944"/>
    <w:rsid w:val="009469D7"/>
    <w:rsid w:val="009476F4"/>
    <w:rsid w:val="00947933"/>
    <w:rsid w:val="00950399"/>
    <w:rsid w:val="0095111E"/>
    <w:rsid w:val="00951409"/>
    <w:rsid w:val="00951CA8"/>
    <w:rsid w:val="009540B6"/>
    <w:rsid w:val="00955F93"/>
    <w:rsid w:val="009563AA"/>
    <w:rsid w:val="009567CF"/>
    <w:rsid w:val="00957717"/>
    <w:rsid w:val="0096029D"/>
    <w:rsid w:val="00960472"/>
    <w:rsid w:val="009606FB"/>
    <w:rsid w:val="00960C67"/>
    <w:rsid w:val="0096101E"/>
    <w:rsid w:val="009619A8"/>
    <w:rsid w:val="00961F1F"/>
    <w:rsid w:val="00962BC9"/>
    <w:rsid w:val="00962FE4"/>
    <w:rsid w:val="00963C17"/>
    <w:rsid w:val="00963E15"/>
    <w:rsid w:val="00964673"/>
    <w:rsid w:val="0096498F"/>
    <w:rsid w:val="00964A22"/>
    <w:rsid w:val="00964ED8"/>
    <w:rsid w:val="00965D98"/>
    <w:rsid w:val="009665F6"/>
    <w:rsid w:val="009671D1"/>
    <w:rsid w:val="00967250"/>
    <w:rsid w:val="0096742E"/>
    <w:rsid w:val="00967432"/>
    <w:rsid w:val="0097079F"/>
    <w:rsid w:val="00970B8E"/>
    <w:rsid w:val="00970D30"/>
    <w:rsid w:val="00970D7A"/>
    <w:rsid w:val="00971273"/>
    <w:rsid w:val="0097146B"/>
    <w:rsid w:val="00972801"/>
    <w:rsid w:val="009729B6"/>
    <w:rsid w:val="00972AD5"/>
    <w:rsid w:val="00973560"/>
    <w:rsid w:val="00973697"/>
    <w:rsid w:val="00973849"/>
    <w:rsid w:val="00973DCB"/>
    <w:rsid w:val="00973E5B"/>
    <w:rsid w:val="00975D89"/>
    <w:rsid w:val="0097638E"/>
    <w:rsid w:val="00976B19"/>
    <w:rsid w:val="009778DF"/>
    <w:rsid w:val="0098302D"/>
    <w:rsid w:val="009837A9"/>
    <w:rsid w:val="00983EB7"/>
    <w:rsid w:val="009854A0"/>
    <w:rsid w:val="00985AAE"/>
    <w:rsid w:val="00986B0C"/>
    <w:rsid w:val="0099024A"/>
    <w:rsid w:val="00990B56"/>
    <w:rsid w:val="00990C22"/>
    <w:rsid w:val="0099131F"/>
    <w:rsid w:val="0099208F"/>
    <w:rsid w:val="0099272F"/>
    <w:rsid w:val="00992B29"/>
    <w:rsid w:val="00993FE4"/>
    <w:rsid w:val="0099410D"/>
    <w:rsid w:val="0099479D"/>
    <w:rsid w:val="00994D11"/>
    <w:rsid w:val="009960A6"/>
    <w:rsid w:val="00996BBC"/>
    <w:rsid w:val="00996F83"/>
    <w:rsid w:val="00997F3D"/>
    <w:rsid w:val="009A06C3"/>
    <w:rsid w:val="009A0A4B"/>
    <w:rsid w:val="009A0AE9"/>
    <w:rsid w:val="009A1171"/>
    <w:rsid w:val="009A14E4"/>
    <w:rsid w:val="009A151D"/>
    <w:rsid w:val="009A2074"/>
    <w:rsid w:val="009A21CB"/>
    <w:rsid w:val="009A2504"/>
    <w:rsid w:val="009A25F3"/>
    <w:rsid w:val="009A261E"/>
    <w:rsid w:val="009A3534"/>
    <w:rsid w:val="009A3AEA"/>
    <w:rsid w:val="009A5536"/>
    <w:rsid w:val="009A5D11"/>
    <w:rsid w:val="009A678B"/>
    <w:rsid w:val="009B0537"/>
    <w:rsid w:val="009B209C"/>
    <w:rsid w:val="009B275B"/>
    <w:rsid w:val="009B2A11"/>
    <w:rsid w:val="009B2A94"/>
    <w:rsid w:val="009B2E87"/>
    <w:rsid w:val="009B36A0"/>
    <w:rsid w:val="009B434E"/>
    <w:rsid w:val="009B4609"/>
    <w:rsid w:val="009B58DE"/>
    <w:rsid w:val="009B7D3C"/>
    <w:rsid w:val="009B7D6D"/>
    <w:rsid w:val="009C069F"/>
    <w:rsid w:val="009C0C7E"/>
    <w:rsid w:val="009C13F2"/>
    <w:rsid w:val="009C2285"/>
    <w:rsid w:val="009C2D39"/>
    <w:rsid w:val="009C2E86"/>
    <w:rsid w:val="009C39B6"/>
    <w:rsid w:val="009C3ACB"/>
    <w:rsid w:val="009C43F1"/>
    <w:rsid w:val="009C5935"/>
    <w:rsid w:val="009C5DBD"/>
    <w:rsid w:val="009C6038"/>
    <w:rsid w:val="009C674D"/>
    <w:rsid w:val="009C7113"/>
    <w:rsid w:val="009C7498"/>
    <w:rsid w:val="009C76E0"/>
    <w:rsid w:val="009C7CA7"/>
    <w:rsid w:val="009D01A5"/>
    <w:rsid w:val="009D0546"/>
    <w:rsid w:val="009D0984"/>
    <w:rsid w:val="009D0EED"/>
    <w:rsid w:val="009D10B4"/>
    <w:rsid w:val="009D2E0A"/>
    <w:rsid w:val="009D3223"/>
    <w:rsid w:val="009D42B0"/>
    <w:rsid w:val="009D4433"/>
    <w:rsid w:val="009D517A"/>
    <w:rsid w:val="009D59B3"/>
    <w:rsid w:val="009D6BF4"/>
    <w:rsid w:val="009D7315"/>
    <w:rsid w:val="009D7C81"/>
    <w:rsid w:val="009E05F4"/>
    <w:rsid w:val="009E0D1A"/>
    <w:rsid w:val="009E29F9"/>
    <w:rsid w:val="009E3C2C"/>
    <w:rsid w:val="009E3F26"/>
    <w:rsid w:val="009E4226"/>
    <w:rsid w:val="009E5087"/>
    <w:rsid w:val="009E658E"/>
    <w:rsid w:val="009E730C"/>
    <w:rsid w:val="009F0E9C"/>
    <w:rsid w:val="009F2C1C"/>
    <w:rsid w:val="009F2C80"/>
    <w:rsid w:val="009F4D9B"/>
    <w:rsid w:val="009F6656"/>
    <w:rsid w:val="009F6F3E"/>
    <w:rsid w:val="009F73E6"/>
    <w:rsid w:val="009F7877"/>
    <w:rsid w:val="00A00140"/>
    <w:rsid w:val="00A03034"/>
    <w:rsid w:val="00A0370B"/>
    <w:rsid w:val="00A04965"/>
    <w:rsid w:val="00A04D8A"/>
    <w:rsid w:val="00A05AFD"/>
    <w:rsid w:val="00A06C86"/>
    <w:rsid w:val="00A06C8D"/>
    <w:rsid w:val="00A1138D"/>
    <w:rsid w:val="00A12BE1"/>
    <w:rsid w:val="00A12BE5"/>
    <w:rsid w:val="00A142B8"/>
    <w:rsid w:val="00A144B0"/>
    <w:rsid w:val="00A145DB"/>
    <w:rsid w:val="00A14800"/>
    <w:rsid w:val="00A149ED"/>
    <w:rsid w:val="00A155E5"/>
    <w:rsid w:val="00A1644C"/>
    <w:rsid w:val="00A1673E"/>
    <w:rsid w:val="00A1679C"/>
    <w:rsid w:val="00A17CB5"/>
    <w:rsid w:val="00A21AA7"/>
    <w:rsid w:val="00A2343A"/>
    <w:rsid w:val="00A23B6C"/>
    <w:rsid w:val="00A23E00"/>
    <w:rsid w:val="00A24BFA"/>
    <w:rsid w:val="00A27268"/>
    <w:rsid w:val="00A27495"/>
    <w:rsid w:val="00A30305"/>
    <w:rsid w:val="00A30C3E"/>
    <w:rsid w:val="00A311F6"/>
    <w:rsid w:val="00A319D1"/>
    <w:rsid w:val="00A321CC"/>
    <w:rsid w:val="00A32311"/>
    <w:rsid w:val="00A32820"/>
    <w:rsid w:val="00A32DB3"/>
    <w:rsid w:val="00A33918"/>
    <w:rsid w:val="00A339DE"/>
    <w:rsid w:val="00A34F7E"/>
    <w:rsid w:val="00A34F94"/>
    <w:rsid w:val="00A35536"/>
    <w:rsid w:val="00A3673B"/>
    <w:rsid w:val="00A3673C"/>
    <w:rsid w:val="00A37618"/>
    <w:rsid w:val="00A37A98"/>
    <w:rsid w:val="00A40642"/>
    <w:rsid w:val="00A412F9"/>
    <w:rsid w:val="00A4170D"/>
    <w:rsid w:val="00A426B0"/>
    <w:rsid w:val="00A42B1D"/>
    <w:rsid w:val="00A42E99"/>
    <w:rsid w:val="00A43671"/>
    <w:rsid w:val="00A4455E"/>
    <w:rsid w:val="00A4464B"/>
    <w:rsid w:val="00A44D34"/>
    <w:rsid w:val="00A452C6"/>
    <w:rsid w:val="00A45345"/>
    <w:rsid w:val="00A4557E"/>
    <w:rsid w:val="00A458E0"/>
    <w:rsid w:val="00A45B29"/>
    <w:rsid w:val="00A45DB0"/>
    <w:rsid w:val="00A46EE8"/>
    <w:rsid w:val="00A47483"/>
    <w:rsid w:val="00A4780C"/>
    <w:rsid w:val="00A518E3"/>
    <w:rsid w:val="00A525DF"/>
    <w:rsid w:val="00A5292A"/>
    <w:rsid w:val="00A52F7E"/>
    <w:rsid w:val="00A5347B"/>
    <w:rsid w:val="00A53657"/>
    <w:rsid w:val="00A53E39"/>
    <w:rsid w:val="00A5412F"/>
    <w:rsid w:val="00A544F4"/>
    <w:rsid w:val="00A54926"/>
    <w:rsid w:val="00A54A46"/>
    <w:rsid w:val="00A55E3C"/>
    <w:rsid w:val="00A56173"/>
    <w:rsid w:val="00A56549"/>
    <w:rsid w:val="00A5663C"/>
    <w:rsid w:val="00A575FF"/>
    <w:rsid w:val="00A57DBB"/>
    <w:rsid w:val="00A6008C"/>
    <w:rsid w:val="00A6071F"/>
    <w:rsid w:val="00A60EEB"/>
    <w:rsid w:val="00A61190"/>
    <w:rsid w:val="00A6232B"/>
    <w:rsid w:val="00A623CD"/>
    <w:rsid w:val="00A62CF0"/>
    <w:rsid w:val="00A62F0F"/>
    <w:rsid w:val="00A64225"/>
    <w:rsid w:val="00A64753"/>
    <w:rsid w:val="00A64A38"/>
    <w:rsid w:val="00A64CDC"/>
    <w:rsid w:val="00A65124"/>
    <w:rsid w:val="00A65271"/>
    <w:rsid w:val="00A6563B"/>
    <w:rsid w:val="00A656FD"/>
    <w:rsid w:val="00A663B3"/>
    <w:rsid w:val="00A70673"/>
    <w:rsid w:val="00A721BF"/>
    <w:rsid w:val="00A72DED"/>
    <w:rsid w:val="00A72DF1"/>
    <w:rsid w:val="00A7320A"/>
    <w:rsid w:val="00A74447"/>
    <w:rsid w:val="00A74886"/>
    <w:rsid w:val="00A754CD"/>
    <w:rsid w:val="00A75AF7"/>
    <w:rsid w:val="00A75C13"/>
    <w:rsid w:val="00A767C3"/>
    <w:rsid w:val="00A77912"/>
    <w:rsid w:val="00A80AE8"/>
    <w:rsid w:val="00A824BA"/>
    <w:rsid w:val="00A825CD"/>
    <w:rsid w:val="00A82D09"/>
    <w:rsid w:val="00A82D44"/>
    <w:rsid w:val="00A84963"/>
    <w:rsid w:val="00A85587"/>
    <w:rsid w:val="00A85E11"/>
    <w:rsid w:val="00A86104"/>
    <w:rsid w:val="00A86A10"/>
    <w:rsid w:val="00A86EB9"/>
    <w:rsid w:val="00A87765"/>
    <w:rsid w:val="00A90D6D"/>
    <w:rsid w:val="00A917A2"/>
    <w:rsid w:val="00A925D1"/>
    <w:rsid w:val="00A93A05"/>
    <w:rsid w:val="00A945E6"/>
    <w:rsid w:val="00A95C3E"/>
    <w:rsid w:val="00A95F80"/>
    <w:rsid w:val="00A96AA9"/>
    <w:rsid w:val="00A96C51"/>
    <w:rsid w:val="00A96DB9"/>
    <w:rsid w:val="00A97634"/>
    <w:rsid w:val="00A97B3B"/>
    <w:rsid w:val="00AA097A"/>
    <w:rsid w:val="00AA18FE"/>
    <w:rsid w:val="00AA305F"/>
    <w:rsid w:val="00AA34D3"/>
    <w:rsid w:val="00AA3B8A"/>
    <w:rsid w:val="00AA3EFC"/>
    <w:rsid w:val="00AA6C86"/>
    <w:rsid w:val="00AA7164"/>
    <w:rsid w:val="00AB0DCB"/>
    <w:rsid w:val="00AB178E"/>
    <w:rsid w:val="00AB1DA9"/>
    <w:rsid w:val="00AB23B1"/>
    <w:rsid w:val="00AB27D5"/>
    <w:rsid w:val="00AB38DD"/>
    <w:rsid w:val="00AB4B00"/>
    <w:rsid w:val="00AB58DE"/>
    <w:rsid w:val="00AB5AE6"/>
    <w:rsid w:val="00AB5ECA"/>
    <w:rsid w:val="00AB668A"/>
    <w:rsid w:val="00AB6E57"/>
    <w:rsid w:val="00AC0DED"/>
    <w:rsid w:val="00AC0F92"/>
    <w:rsid w:val="00AC1CC2"/>
    <w:rsid w:val="00AC2EBB"/>
    <w:rsid w:val="00AC33CF"/>
    <w:rsid w:val="00AC4652"/>
    <w:rsid w:val="00AC4DFC"/>
    <w:rsid w:val="00AC647C"/>
    <w:rsid w:val="00AC7B6E"/>
    <w:rsid w:val="00AD0032"/>
    <w:rsid w:val="00AD0A93"/>
    <w:rsid w:val="00AD1077"/>
    <w:rsid w:val="00AD338D"/>
    <w:rsid w:val="00AD35B7"/>
    <w:rsid w:val="00AD3F64"/>
    <w:rsid w:val="00AD4CA6"/>
    <w:rsid w:val="00AD4F8B"/>
    <w:rsid w:val="00AD5218"/>
    <w:rsid w:val="00AD5472"/>
    <w:rsid w:val="00AD7551"/>
    <w:rsid w:val="00AE075B"/>
    <w:rsid w:val="00AE0B1A"/>
    <w:rsid w:val="00AE0CD1"/>
    <w:rsid w:val="00AE1355"/>
    <w:rsid w:val="00AE13D6"/>
    <w:rsid w:val="00AE1D5A"/>
    <w:rsid w:val="00AE1E5F"/>
    <w:rsid w:val="00AE1E78"/>
    <w:rsid w:val="00AE2D5B"/>
    <w:rsid w:val="00AE2D9D"/>
    <w:rsid w:val="00AE3B3B"/>
    <w:rsid w:val="00AE3B4F"/>
    <w:rsid w:val="00AE53DB"/>
    <w:rsid w:val="00AE7265"/>
    <w:rsid w:val="00AE78F0"/>
    <w:rsid w:val="00AE7917"/>
    <w:rsid w:val="00AE7A32"/>
    <w:rsid w:val="00AF160C"/>
    <w:rsid w:val="00AF1E6A"/>
    <w:rsid w:val="00AF23D3"/>
    <w:rsid w:val="00AF2AD8"/>
    <w:rsid w:val="00AF2C5F"/>
    <w:rsid w:val="00AF2EEB"/>
    <w:rsid w:val="00AF3AAF"/>
    <w:rsid w:val="00AF4971"/>
    <w:rsid w:val="00AF4E93"/>
    <w:rsid w:val="00AF5079"/>
    <w:rsid w:val="00AF54B2"/>
    <w:rsid w:val="00AF5921"/>
    <w:rsid w:val="00AF7093"/>
    <w:rsid w:val="00AF7633"/>
    <w:rsid w:val="00B00038"/>
    <w:rsid w:val="00B00162"/>
    <w:rsid w:val="00B00C22"/>
    <w:rsid w:val="00B00F93"/>
    <w:rsid w:val="00B00FEC"/>
    <w:rsid w:val="00B01ADA"/>
    <w:rsid w:val="00B01B47"/>
    <w:rsid w:val="00B01B99"/>
    <w:rsid w:val="00B01CCF"/>
    <w:rsid w:val="00B02AA4"/>
    <w:rsid w:val="00B02FA9"/>
    <w:rsid w:val="00B030DE"/>
    <w:rsid w:val="00B04F58"/>
    <w:rsid w:val="00B05925"/>
    <w:rsid w:val="00B06C1E"/>
    <w:rsid w:val="00B073FB"/>
    <w:rsid w:val="00B1109A"/>
    <w:rsid w:val="00B11361"/>
    <w:rsid w:val="00B121BE"/>
    <w:rsid w:val="00B15E8F"/>
    <w:rsid w:val="00B15F8D"/>
    <w:rsid w:val="00B162C2"/>
    <w:rsid w:val="00B17B29"/>
    <w:rsid w:val="00B17D60"/>
    <w:rsid w:val="00B2114B"/>
    <w:rsid w:val="00B2263C"/>
    <w:rsid w:val="00B22C90"/>
    <w:rsid w:val="00B23E30"/>
    <w:rsid w:val="00B24570"/>
    <w:rsid w:val="00B259C4"/>
    <w:rsid w:val="00B25E25"/>
    <w:rsid w:val="00B26183"/>
    <w:rsid w:val="00B273AC"/>
    <w:rsid w:val="00B273C2"/>
    <w:rsid w:val="00B30AD2"/>
    <w:rsid w:val="00B31273"/>
    <w:rsid w:val="00B312E2"/>
    <w:rsid w:val="00B31B1F"/>
    <w:rsid w:val="00B3376F"/>
    <w:rsid w:val="00B33E99"/>
    <w:rsid w:val="00B3488E"/>
    <w:rsid w:val="00B34ABF"/>
    <w:rsid w:val="00B36E4E"/>
    <w:rsid w:val="00B36EC3"/>
    <w:rsid w:val="00B37D65"/>
    <w:rsid w:val="00B37F00"/>
    <w:rsid w:val="00B42908"/>
    <w:rsid w:val="00B433AA"/>
    <w:rsid w:val="00B44E3E"/>
    <w:rsid w:val="00B44FEF"/>
    <w:rsid w:val="00B4546E"/>
    <w:rsid w:val="00B45A06"/>
    <w:rsid w:val="00B47436"/>
    <w:rsid w:val="00B50A85"/>
    <w:rsid w:val="00B50AFD"/>
    <w:rsid w:val="00B52164"/>
    <w:rsid w:val="00B52698"/>
    <w:rsid w:val="00B527C5"/>
    <w:rsid w:val="00B52ED2"/>
    <w:rsid w:val="00B53618"/>
    <w:rsid w:val="00B53E6F"/>
    <w:rsid w:val="00B54620"/>
    <w:rsid w:val="00B54A40"/>
    <w:rsid w:val="00B54C18"/>
    <w:rsid w:val="00B54E7B"/>
    <w:rsid w:val="00B55487"/>
    <w:rsid w:val="00B5704F"/>
    <w:rsid w:val="00B60B9D"/>
    <w:rsid w:val="00B60C60"/>
    <w:rsid w:val="00B611BB"/>
    <w:rsid w:val="00B62014"/>
    <w:rsid w:val="00B622A3"/>
    <w:rsid w:val="00B6247D"/>
    <w:rsid w:val="00B63912"/>
    <w:rsid w:val="00B63ACA"/>
    <w:rsid w:val="00B6412D"/>
    <w:rsid w:val="00B64CBA"/>
    <w:rsid w:val="00B64DC1"/>
    <w:rsid w:val="00B650A3"/>
    <w:rsid w:val="00B65A1F"/>
    <w:rsid w:val="00B66340"/>
    <w:rsid w:val="00B6642E"/>
    <w:rsid w:val="00B66533"/>
    <w:rsid w:val="00B677CA"/>
    <w:rsid w:val="00B6792D"/>
    <w:rsid w:val="00B70A06"/>
    <w:rsid w:val="00B70C13"/>
    <w:rsid w:val="00B71A3C"/>
    <w:rsid w:val="00B71A84"/>
    <w:rsid w:val="00B7242C"/>
    <w:rsid w:val="00B72987"/>
    <w:rsid w:val="00B729BE"/>
    <w:rsid w:val="00B736D9"/>
    <w:rsid w:val="00B73ABB"/>
    <w:rsid w:val="00B7403C"/>
    <w:rsid w:val="00B74759"/>
    <w:rsid w:val="00B74C17"/>
    <w:rsid w:val="00B75E8B"/>
    <w:rsid w:val="00B76A0E"/>
    <w:rsid w:val="00B800EC"/>
    <w:rsid w:val="00B81630"/>
    <w:rsid w:val="00B82677"/>
    <w:rsid w:val="00B831AE"/>
    <w:rsid w:val="00B84A5E"/>
    <w:rsid w:val="00B84CDE"/>
    <w:rsid w:val="00B84FD5"/>
    <w:rsid w:val="00B86319"/>
    <w:rsid w:val="00B86570"/>
    <w:rsid w:val="00B8700C"/>
    <w:rsid w:val="00B8741A"/>
    <w:rsid w:val="00B87B4A"/>
    <w:rsid w:val="00B918F1"/>
    <w:rsid w:val="00B92062"/>
    <w:rsid w:val="00B92DED"/>
    <w:rsid w:val="00B9477E"/>
    <w:rsid w:val="00B955F9"/>
    <w:rsid w:val="00B95AFD"/>
    <w:rsid w:val="00B97184"/>
    <w:rsid w:val="00BA071A"/>
    <w:rsid w:val="00BA0B42"/>
    <w:rsid w:val="00BA1635"/>
    <w:rsid w:val="00BA1D08"/>
    <w:rsid w:val="00BA24A2"/>
    <w:rsid w:val="00BA35BE"/>
    <w:rsid w:val="00BA39E3"/>
    <w:rsid w:val="00BA3AE7"/>
    <w:rsid w:val="00BA419F"/>
    <w:rsid w:val="00BA4AB6"/>
    <w:rsid w:val="00BA61E3"/>
    <w:rsid w:val="00BB016D"/>
    <w:rsid w:val="00BB01A0"/>
    <w:rsid w:val="00BB0A7B"/>
    <w:rsid w:val="00BB0C71"/>
    <w:rsid w:val="00BB1FF5"/>
    <w:rsid w:val="00BB27D7"/>
    <w:rsid w:val="00BB28EF"/>
    <w:rsid w:val="00BB2E2A"/>
    <w:rsid w:val="00BB2F69"/>
    <w:rsid w:val="00BB3A59"/>
    <w:rsid w:val="00BB64B4"/>
    <w:rsid w:val="00BC0272"/>
    <w:rsid w:val="00BC08A6"/>
    <w:rsid w:val="00BC2538"/>
    <w:rsid w:val="00BC2D65"/>
    <w:rsid w:val="00BC3476"/>
    <w:rsid w:val="00BC38A9"/>
    <w:rsid w:val="00BC4307"/>
    <w:rsid w:val="00BC48C0"/>
    <w:rsid w:val="00BC5487"/>
    <w:rsid w:val="00BC563C"/>
    <w:rsid w:val="00BC6661"/>
    <w:rsid w:val="00BD0008"/>
    <w:rsid w:val="00BD0046"/>
    <w:rsid w:val="00BD0807"/>
    <w:rsid w:val="00BD183F"/>
    <w:rsid w:val="00BD2843"/>
    <w:rsid w:val="00BD3AF3"/>
    <w:rsid w:val="00BD571C"/>
    <w:rsid w:val="00BD58E6"/>
    <w:rsid w:val="00BD5E34"/>
    <w:rsid w:val="00BD5E75"/>
    <w:rsid w:val="00BE07A3"/>
    <w:rsid w:val="00BE0BBE"/>
    <w:rsid w:val="00BE18F3"/>
    <w:rsid w:val="00BE1B66"/>
    <w:rsid w:val="00BE23C9"/>
    <w:rsid w:val="00BE33A1"/>
    <w:rsid w:val="00BE3B3B"/>
    <w:rsid w:val="00BE4533"/>
    <w:rsid w:val="00BE472B"/>
    <w:rsid w:val="00BE7F81"/>
    <w:rsid w:val="00BF0EA5"/>
    <w:rsid w:val="00BF19AF"/>
    <w:rsid w:val="00BF1A12"/>
    <w:rsid w:val="00BF3BB4"/>
    <w:rsid w:val="00BF45D1"/>
    <w:rsid w:val="00BF48A9"/>
    <w:rsid w:val="00BF4E39"/>
    <w:rsid w:val="00BF51E9"/>
    <w:rsid w:val="00BF7BA2"/>
    <w:rsid w:val="00C00424"/>
    <w:rsid w:val="00C006D4"/>
    <w:rsid w:val="00C01B79"/>
    <w:rsid w:val="00C01BF2"/>
    <w:rsid w:val="00C02A4A"/>
    <w:rsid w:val="00C0380D"/>
    <w:rsid w:val="00C038D1"/>
    <w:rsid w:val="00C0422D"/>
    <w:rsid w:val="00C05E12"/>
    <w:rsid w:val="00C06A32"/>
    <w:rsid w:val="00C0725E"/>
    <w:rsid w:val="00C07592"/>
    <w:rsid w:val="00C076E6"/>
    <w:rsid w:val="00C07E03"/>
    <w:rsid w:val="00C10A67"/>
    <w:rsid w:val="00C110C9"/>
    <w:rsid w:val="00C1198E"/>
    <w:rsid w:val="00C12845"/>
    <w:rsid w:val="00C143D7"/>
    <w:rsid w:val="00C14C67"/>
    <w:rsid w:val="00C161E6"/>
    <w:rsid w:val="00C16221"/>
    <w:rsid w:val="00C16729"/>
    <w:rsid w:val="00C168E5"/>
    <w:rsid w:val="00C17910"/>
    <w:rsid w:val="00C17F2D"/>
    <w:rsid w:val="00C20FD4"/>
    <w:rsid w:val="00C23109"/>
    <w:rsid w:val="00C23270"/>
    <w:rsid w:val="00C2382D"/>
    <w:rsid w:val="00C238AD"/>
    <w:rsid w:val="00C2399F"/>
    <w:rsid w:val="00C241B8"/>
    <w:rsid w:val="00C245A7"/>
    <w:rsid w:val="00C24A8E"/>
    <w:rsid w:val="00C26931"/>
    <w:rsid w:val="00C27BA5"/>
    <w:rsid w:val="00C30469"/>
    <w:rsid w:val="00C3098C"/>
    <w:rsid w:val="00C30B6A"/>
    <w:rsid w:val="00C31CD4"/>
    <w:rsid w:val="00C31E31"/>
    <w:rsid w:val="00C3236C"/>
    <w:rsid w:val="00C32C92"/>
    <w:rsid w:val="00C33CC8"/>
    <w:rsid w:val="00C34939"/>
    <w:rsid w:val="00C3671E"/>
    <w:rsid w:val="00C36748"/>
    <w:rsid w:val="00C3693F"/>
    <w:rsid w:val="00C36CFC"/>
    <w:rsid w:val="00C3716B"/>
    <w:rsid w:val="00C400D5"/>
    <w:rsid w:val="00C401DD"/>
    <w:rsid w:val="00C40227"/>
    <w:rsid w:val="00C407EB"/>
    <w:rsid w:val="00C420ED"/>
    <w:rsid w:val="00C448D5"/>
    <w:rsid w:val="00C46A7C"/>
    <w:rsid w:val="00C47980"/>
    <w:rsid w:val="00C47DD6"/>
    <w:rsid w:val="00C50326"/>
    <w:rsid w:val="00C506F4"/>
    <w:rsid w:val="00C5119A"/>
    <w:rsid w:val="00C53ADA"/>
    <w:rsid w:val="00C5410F"/>
    <w:rsid w:val="00C54549"/>
    <w:rsid w:val="00C54DD6"/>
    <w:rsid w:val="00C55324"/>
    <w:rsid w:val="00C55697"/>
    <w:rsid w:val="00C5756E"/>
    <w:rsid w:val="00C57C12"/>
    <w:rsid w:val="00C602AA"/>
    <w:rsid w:val="00C60AC4"/>
    <w:rsid w:val="00C63D3C"/>
    <w:rsid w:val="00C64034"/>
    <w:rsid w:val="00C6482D"/>
    <w:rsid w:val="00C64955"/>
    <w:rsid w:val="00C64F17"/>
    <w:rsid w:val="00C65121"/>
    <w:rsid w:val="00C655FE"/>
    <w:rsid w:val="00C65753"/>
    <w:rsid w:val="00C66958"/>
    <w:rsid w:val="00C71003"/>
    <w:rsid w:val="00C71B63"/>
    <w:rsid w:val="00C71DBE"/>
    <w:rsid w:val="00C734DE"/>
    <w:rsid w:val="00C754C6"/>
    <w:rsid w:val="00C764CF"/>
    <w:rsid w:val="00C7673A"/>
    <w:rsid w:val="00C7688C"/>
    <w:rsid w:val="00C76DA9"/>
    <w:rsid w:val="00C8017D"/>
    <w:rsid w:val="00C8109D"/>
    <w:rsid w:val="00C81314"/>
    <w:rsid w:val="00C82B64"/>
    <w:rsid w:val="00C82EAF"/>
    <w:rsid w:val="00C83813"/>
    <w:rsid w:val="00C83A0B"/>
    <w:rsid w:val="00C84A9E"/>
    <w:rsid w:val="00C85798"/>
    <w:rsid w:val="00C85944"/>
    <w:rsid w:val="00C86AB8"/>
    <w:rsid w:val="00C87154"/>
    <w:rsid w:val="00C91A72"/>
    <w:rsid w:val="00C92727"/>
    <w:rsid w:val="00C9360B"/>
    <w:rsid w:val="00C93A8E"/>
    <w:rsid w:val="00C93AEF"/>
    <w:rsid w:val="00C94185"/>
    <w:rsid w:val="00C942D6"/>
    <w:rsid w:val="00C95481"/>
    <w:rsid w:val="00C95E5A"/>
    <w:rsid w:val="00C978B3"/>
    <w:rsid w:val="00CA0483"/>
    <w:rsid w:val="00CA0570"/>
    <w:rsid w:val="00CA10F3"/>
    <w:rsid w:val="00CA1428"/>
    <w:rsid w:val="00CA2B4E"/>
    <w:rsid w:val="00CA2B64"/>
    <w:rsid w:val="00CA3887"/>
    <w:rsid w:val="00CA52FA"/>
    <w:rsid w:val="00CA57F0"/>
    <w:rsid w:val="00CA59DB"/>
    <w:rsid w:val="00CA6402"/>
    <w:rsid w:val="00CA7516"/>
    <w:rsid w:val="00CA77B8"/>
    <w:rsid w:val="00CA7B99"/>
    <w:rsid w:val="00CB0220"/>
    <w:rsid w:val="00CB08F7"/>
    <w:rsid w:val="00CB1171"/>
    <w:rsid w:val="00CB1975"/>
    <w:rsid w:val="00CB299B"/>
    <w:rsid w:val="00CB3266"/>
    <w:rsid w:val="00CB5C62"/>
    <w:rsid w:val="00CB6D5B"/>
    <w:rsid w:val="00CB70C9"/>
    <w:rsid w:val="00CB7D39"/>
    <w:rsid w:val="00CB7F66"/>
    <w:rsid w:val="00CC01D7"/>
    <w:rsid w:val="00CC03F9"/>
    <w:rsid w:val="00CC0BE7"/>
    <w:rsid w:val="00CC0E6F"/>
    <w:rsid w:val="00CC1411"/>
    <w:rsid w:val="00CC15D5"/>
    <w:rsid w:val="00CC2186"/>
    <w:rsid w:val="00CC5BAF"/>
    <w:rsid w:val="00CC7346"/>
    <w:rsid w:val="00CC7475"/>
    <w:rsid w:val="00CC7970"/>
    <w:rsid w:val="00CC7CCE"/>
    <w:rsid w:val="00CC7CE7"/>
    <w:rsid w:val="00CD04FF"/>
    <w:rsid w:val="00CD0CCE"/>
    <w:rsid w:val="00CD0E6F"/>
    <w:rsid w:val="00CD1369"/>
    <w:rsid w:val="00CD1B2A"/>
    <w:rsid w:val="00CD1C48"/>
    <w:rsid w:val="00CD28D9"/>
    <w:rsid w:val="00CD31BF"/>
    <w:rsid w:val="00CD3570"/>
    <w:rsid w:val="00CD37CF"/>
    <w:rsid w:val="00CD4A79"/>
    <w:rsid w:val="00CD59B6"/>
    <w:rsid w:val="00CD5B55"/>
    <w:rsid w:val="00CD65AC"/>
    <w:rsid w:val="00CD6F8A"/>
    <w:rsid w:val="00CD74F9"/>
    <w:rsid w:val="00CE0094"/>
    <w:rsid w:val="00CE0502"/>
    <w:rsid w:val="00CE1516"/>
    <w:rsid w:val="00CE2383"/>
    <w:rsid w:val="00CE298C"/>
    <w:rsid w:val="00CE3D0A"/>
    <w:rsid w:val="00CE51C8"/>
    <w:rsid w:val="00CE5261"/>
    <w:rsid w:val="00CE5B33"/>
    <w:rsid w:val="00CE5CE4"/>
    <w:rsid w:val="00CE72A2"/>
    <w:rsid w:val="00CE72DD"/>
    <w:rsid w:val="00CE7854"/>
    <w:rsid w:val="00CF0504"/>
    <w:rsid w:val="00CF1082"/>
    <w:rsid w:val="00CF152D"/>
    <w:rsid w:val="00CF1874"/>
    <w:rsid w:val="00CF360D"/>
    <w:rsid w:val="00CF3953"/>
    <w:rsid w:val="00CF4A4E"/>
    <w:rsid w:val="00CF51EE"/>
    <w:rsid w:val="00CF633F"/>
    <w:rsid w:val="00CF6363"/>
    <w:rsid w:val="00CF72A9"/>
    <w:rsid w:val="00D004D8"/>
    <w:rsid w:val="00D0149B"/>
    <w:rsid w:val="00D01A83"/>
    <w:rsid w:val="00D02714"/>
    <w:rsid w:val="00D027E6"/>
    <w:rsid w:val="00D03153"/>
    <w:rsid w:val="00D03944"/>
    <w:rsid w:val="00D03B01"/>
    <w:rsid w:val="00D03D8C"/>
    <w:rsid w:val="00D06216"/>
    <w:rsid w:val="00D076C7"/>
    <w:rsid w:val="00D07719"/>
    <w:rsid w:val="00D07AD8"/>
    <w:rsid w:val="00D1064D"/>
    <w:rsid w:val="00D1088C"/>
    <w:rsid w:val="00D10FA7"/>
    <w:rsid w:val="00D11DE0"/>
    <w:rsid w:val="00D121B8"/>
    <w:rsid w:val="00D131FA"/>
    <w:rsid w:val="00D13C3C"/>
    <w:rsid w:val="00D1573B"/>
    <w:rsid w:val="00D15B1B"/>
    <w:rsid w:val="00D15CFB"/>
    <w:rsid w:val="00D1604F"/>
    <w:rsid w:val="00D16EDD"/>
    <w:rsid w:val="00D1713D"/>
    <w:rsid w:val="00D1735E"/>
    <w:rsid w:val="00D173C0"/>
    <w:rsid w:val="00D20123"/>
    <w:rsid w:val="00D20844"/>
    <w:rsid w:val="00D20EE8"/>
    <w:rsid w:val="00D2145C"/>
    <w:rsid w:val="00D21BF2"/>
    <w:rsid w:val="00D21E4D"/>
    <w:rsid w:val="00D22146"/>
    <w:rsid w:val="00D2245C"/>
    <w:rsid w:val="00D22562"/>
    <w:rsid w:val="00D22779"/>
    <w:rsid w:val="00D22B52"/>
    <w:rsid w:val="00D22D20"/>
    <w:rsid w:val="00D22DCD"/>
    <w:rsid w:val="00D22E43"/>
    <w:rsid w:val="00D232BF"/>
    <w:rsid w:val="00D23E59"/>
    <w:rsid w:val="00D24FC5"/>
    <w:rsid w:val="00D26197"/>
    <w:rsid w:val="00D27BEC"/>
    <w:rsid w:val="00D27E72"/>
    <w:rsid w:val="00D30BFD"/>
    <w:rsid w:val="00D31489"/>
    <w:rsid w:val="00D32392"/>
    <w:rsid w:val="00D324A5"/>
    <w:rsid w:val="00D328B5"/>
    <w:rsid w:val="00D32A22"/>
    <w:rsid w:val="00D32C6B"/>
    <w:rsid w:val="00D351F5"/>
    <w:rsid w:val="00D35E74"/>
    <w:rsid w:val="00D368B2"/>
    <w:rsid w:val="00D36D00"/>
    <w:rsid w:val="00D401EB"/>
    <w:rsid w:val="00D40480"/>
    <w:rsid w:val="00D40A91"/>
    <w:rsid w:val="00D41A34"/>
    <w:rsid w:val="00D41FB7"/>
    <w:rsid w:val="00D4215E"/>
    <w:rsid w:val="00D44855"/>
    <w:rsid w:val="00D4574C"/>
    <w:rsid w:val="00D45D4D"/>
    <w:rsid w:val="00D460A0"/>
    <w:rsid w:val="00D46B5E"/>
    <w:rsid w:val="00D47C90"/>
    <w:rsid w:val="00D5404B"/>
    <w:rsid w:val="00D575ED"/>
    <w:rsid w:val="00D57DF6"/>
    <w:rsid w:val="00D57F56"/>
    <w:rsid w:val="00D6012F"/>
    <w:rsid w:val="00D60CDA"/>
    <w:rsid w:val="00D60F77"/>
    <w:rsid w:val="00D61E99"/>
    <w:rsid w:val="00D6248F"/>
    <w:rsid w:val="00D62B90"/>
    <w:rsid w:val="00D62CBD"/>
    <w:rsid w:val="00D63526"/>
    <w:rsid w:val="00D63559"/>
    <w:rsid w:val="00D639E5"/>
    <w:rsid w:val="00D643C1"/>
    <w:rsid w:val="00D64528"/>
    <w:rsid w:val="00D64B45"/>
    <w:rsid w:val="00D659BA"/>
    <w:rsid w:val="00D6668D"/>
    <w:rsid w:val="00D700C1"/>
    <w:rsid w:val="00D706DB"/>
    <w:rsid w:val="00D7215B"/>
    <w:rsid w:val="00D72982"/>
    <w:rsid w:val="00D72BD6"/>
    <w:rsid w:val="00D734A5"/>
    <w:rsid w:val="00D73BB0"/>
    <w:rsid w:val="00D73BDF"/>
    <w:rsid w:val="00D74165"/>
    <w:rsid w:val="00D748A2"/>
    <w:rsid w:val="00D766FD"/>
    <w:rsid w:val="00D7763D"/>
    <w:rsid w:val="00D81511"/>
    <w:rsid w:val="00D8213D"/>
    <w:rsid w:val="00D82231"/>
    <w:rsid w:val="00D82AEB"/>
    <w:rsid w:val="00D82C76"/>
    <w:rsid w:val="00D84B95"/>
    <w:rsid w:val="00D84BBC"/>
    <w:rsid w:val="00D84CE3"/>
    <w:rsid w:val="00D8556C"/>
    <w:rsid w:val="00D85AF7"/>
    <w:rsid w:val="00D862C2"/>
    <w:rsid w:val="00D8643F"/>
    <w:rsid w:val="00D86E48"/>
    <w:rsid w:val="00D8739C"/>
    <w:rsid w:val="00D87F5B"/>
    <w:rsid w:val="00D9043D"/>
    <w:rsid w:val="00D90547"/>
    <w:rsid w:val="00D90570"/>
    <w:rsid w:val="00D90796"/>
    <w:rsid w:val="00D921D4"/>
    <w:rsid w:val="00D922A3"/>
    <w:rsid w:val="00D92889"/>
    <w:rsid w:val="00D930F3"/>
    <w:rsid w:val="00D9312D"/>
    <w:rsid w:val="00D955C4"/>
    <w:rsid w:val="00D95EBD"/>
    <w:rsid w:val="00D96987"/>
    <w:rsid w:val="00D96E16"/>
    <w:rsid w:val="00D97631"/>
    <w:rsid w:val="00D97699"/>
    <w:rsid w:val="00D978D9"/>
    <w:rsid w:val="00DA00F3"/>
    <w:rsid w:val="00DA0973"/>
    <w:rsid w:val="00DA09CC"/>
    <w:rsid w:val="00DA1C4C"/>
    <w:rsid w:val="00DA1FB4"/>
    <w:rsid w:val="00DA229A"/>
    <w:rsid w:val="00DA28BE"/>
    <w:rsid w:val="00DA438B"/>
    <w:rsid w:val="00DA53BB"/>
    <w:rsid w:val="00DA5A0F"/>
    <w:rsid w:val="00DA70D5"/>
    <w:rsid w:val="00DA76D2"/>
    <w:rsid w:val="00DB03FF"/>
    <w:rsid w:val="00DB074E"/>
    <w:rsid w:val="00DB0F86"/>
    <w:rsid w:val="00DB1749"/>
    <w:rsid w:val="00DB2438"/>
    <w:rsid w:val="00DB3FE1"/>
    <w:rsid w:val="00DB4096"/>
    <w:rsid w:val="00DB66A4"/>
    <w:rsid w:val="00DB6B3F"/>
    <w:rsid w:val="00DB6E8E"/>
    <w:rsid w:val="00DB79B8"/>
    <w:rsid w:val="00DB7D71"/>
    <w:rsid w:val="00DB7E4C"/>
    <w:rsid w:val="00DC0A30"/>
    <w:rsid w:val="00DC165C"/>
    <w:rsid w:val="00DC1BD8"/>
    <w:rsid w:val="00DC2CC2"/>
    <w:rsid w:val="00DC41B0"/>
    <w:rsid w:val="00DC5168"/>
    <w:rsid w:val="00DC5837"/>
    <w:rsid w:val="00DC5982"/>
    <w:rsid w:val="00DC609F"/>
    <w:rsid w:val="00DC69B9"/>
    <w:rsid w:val="00DD0CF5"/>
    <w:rsid w:val="00DD11DE"/>
    <w:rsid w:val="00DD299C"/>
    <w:rsid w:val="00DD2B1C"/>
    <w:rsid w:val="00DD33B6"/>
    <w:rsid w:val="00DD3453"/>
    <w:rsid w:val="00DD3B52"/>
    <w:rsid w:val="00DD5339"/>
    <w:rsid w:val="00DD536C"/>
    <w:rsid w:val="00DD57E6"/>
    <w:rsid w:val="00DD6C5E"/>
    <w:rsid w:val="00DD6FCC"/>
    <w:rsid w:val="00DD7DFA"/>
    <w:rsid w:val="00DE308F"/>
    <w:rsid w:val="00DE3371"/>
    <w:rsid w:val="00DE33E1"/>
    <w:rsid w:val="00DE3B82"/>
    <w:rsid w:val="00DE4FDE"/>
    <w:rsid w:val="00DE60CD"/>
    <w:rsid w:val="00DE7047"/>
    <w:rsid w:val="00DE73BB"/>
    <w:rsid w:val="00DF0CA5"/>
    <w:rsid w:val="00DF16DF"/>
    <w:rsid w:val="00DF554C"/>
    <w:rsid w:val="00DF6365"/>
    <w:rsid w:val="00E0032D"/>
    <w:rsid w:val="00E0082D"/>
    <w:rsid w:val="00E01D77"/>
    <w:rsid w:val="00E0246A"/>
    <w:rsid w:val="00E037CA"/>
    <w:rsid w:val="00E04DF2"/>
    <w:rsid w:val="00E06E04"/>
    <w:rsid w:val="00E07153"/>
    <w:rsid w:val="00E077B5"/>
    <w:rsid w:val="00E10B98"/>
    <w:rsid w:val="00E10CC3"/>
    <w:rsid w:val="00E116DB"/>
    <w:rsid w:val="00E117DD"/>
    <w:rsid w:val="00E11CAE"/>
    <w:rsid w:val="00E123BA"/>
    <w:rsid w:val="00E126FD"/>
    <w:rsid w:val="00E13469"/>
    <w:rsid w:val="00E135FD"/>
    <w:rsid w:val="00E13804"/>
    <w:rsid w:val="00E13C90"/>
    <w:rsid w:val="00E1447F"/>
    <w:rsid w:val="00E149A6"/>
    <w:rsid w:val="00E150CE"/>
    <w:rsid w:val="00E15C5E"/>
    <w:rsid w:val="00E168B1"/>
    <w:rsid w:val="00E16B7D"/>
    <w:rsid w:val="00E16C5E"/>
    <w:rsid w:val="00E17AB9"/>
    <w:rsid w:val="00E22309"/>
    <w:rsid w:val="00E22899"/>
    <w:rsid w:val="00E23003"/>
    <w:rsid w:val="00E23A78"/>
    <w:rsid w:val="00E2403F"/>
    <w:rsid w:val="00E241B8"/>
    <w:rsid w:val="00E245A6"/>
    <w:rsid w:val="00E24E2F"/>
    <w:rsid w:val="00E24E72"/>
    <w:rsid w:val="00E26425"/>
    <w:rsid w:val="00E2662E"/>
    <w:rsid w:val="00E27CEC"/>
    <w:rsid w:val="00E301B8"/>
    <w:rsid w:val="00E30915"/>
    <w:rsid w:val="00E30EE0"/>
    <w:rsid w:val="00E31258"/>
    <w:rsid w:val="00E320CF"/>
    <w:rsid w:val="00E32298"/>
    <w:rsid w:val="00E32496"/>
    <w:rsid w:val="00E324A5"/>
    <w:rsid w:val="00E3280E"/>
    <w:rsid w:val="00E33612"/>
    <w:rsid w:val="00E33C4E"/>
    <w:rsid w:val="00E348CB"/>
    <w:rsid w:val="00E35A3A"/>
    <w:rsid w:val="00E36835"/>
    <w:rsid w:val="00E36CFD"/>
    <w:rsid w:val="00E40696"/>
    <w:rsid w:val="00E409C8"/>
    <w:rsid w:val="00E40C6F"/>
    <w:rsid w:val="00E41531"/>
    <w:rsid w:val="00E41BE7"/>
    <w:rsid w:val="00E4262F"/>
    <w:rsid w:val="00E43520"/>
    <w:rsid w:val="00E4587B"/>
    <w:rsid w:val="00E46B88"/>
    <w:rsid w:val="00E50DEA"/>
    <w:rsid w:val="00E53B2F"/>
    <w:rsid w:val="00E54C8B"/>
    <w:rsid w:val="00E55252"/>
    <w:rsid w:val="00E5525B"/>
    <w:rsid w:val="00E55F31"/>
    <w:rsid w:val="00E6205F"/>
    <w:rsid w:val="00E63DF8"/>
    <w:rsid w:val="00E661CA"/>
    <w:rsid w:val="00E66655"/>
    <w:rsid w:val="00E6738F"/>
    <w:rsid w:val="00E67D67"/>
    <w:rsid w:val="00E70228"/>
    <w:rsid w:val="00E706F3"/>
    <w:rsid w:val="00E70D3A"/>
    <w:rsid w:val="00E70E06"/>
    <w:rsid w:val="00E7112C"/>
    <w:rsid w:val="00E73008"/>
    <w:rsid w:val="00E74342"/>
    <w:rsid w:val="00E7448E"/>
    <w:rsid w:val="00E7451F"/>
    <w:rsid w:val="00E74AA5"/>
    <w:rsid w:val="00E74F31"/>
    <w:rsid w:val="00E751A3"/>
    <w:rsid w:val="00E754DC"/>
    <w:rsid w:val="00E75612"/>
    <w:rsid w:val="00E7608A"/>
    <w:rsid w:val="00E76671"/>
    <w:rsid w:val="00E76E88"/>
    <w:rsid w:val="00E823D1"/>
    <w:rsid w:val="00E8259A"/>
    <w:rsid w:val="00E836A2"/>
    <w:rsid w:val="00E838FA"/>
    <w:rsid w:val="00E83C9E"/>
    <w:rsid w:val="00E8431E"/>
    <w:rsid w:val="00E85187"/>
    <w:rsid w:val="00E853FD"/>
    <w:rsid w:val="00E8585A"/>
    <w:rsid w:val="00E85924"/>
    <w:rsid w:val="00E859A5"/>
    <w:rsid w:val="00E86C41"/>
    <w:rsid w:val="00E87094"/>
    <w:rsid w:val="00E87256"/>
    <w:rsid w:val="00E9013D"/>
    <w:rsid w:val="00E9176A"/>
    <w:rsid w:val="00E92CB5"/>
    <w:rsid w:val="00E93A77"/>
    <w:rsid w:val="00E94259"/>
    <w:rsid w:val="00E94EB4"/>
    <w:rsid w:val="00E968A7"/>
    <w:rsid w:val="00E97333"/>
    <w:rsid w:val="00E97871"/>
    <w:rsid w:val="00E97988"/>
    <w:rsid w:val="00EA1C40"/>
    <w:rsid w:val="00EA2206"/>
    <w:rsid w:val="00EA2A20"/>
    <w:rsid w:val="00EA358A"/>
    <w:rsid w:val="00EA45E5"/>
    <w:rsid w:val="00EA4AE1"/>
    <w:rsid w:val="00EA550E"/>
    <w:rsid w:val="00EA5BFC"/>
    <w:rsid w:val="00EA6306"/>
    <w:rsid w:val="00EA6462"/>
    <w:rsid w:val="00EA7378"/>
    <w:rsid w:val="00EB080E"/>
    <w:rsid w:val="00EB174B"/>
    <w:rsid w:val="00EB191C"/>
    <w:rsid w:val="00EB1A78"/>
    <w:rsid w:val="00EB2937"/>
    <w:rsid w:val="00EB38DA"/>
    <w:rsid w:val="00EB3F99"/>
    <w:rsid w:val="00EB4E2D"/>
    <w:rsid w:val="00EB5E0D"/>
    <w:rsid w:val="00EB6573"/>
    <w:rsid w:val="00EB6C12"/>
    <w:rsid w:val="00EC104A"/>
    <w:rsid w:val="00EC109C"/>
    <w:rsid w:val="00EC12FA"/>
    <w:rsid w:val="00EC3062"/>
    <w:rsid w:val="00EC38FA"/>
    <w:rsid w:val="00EC43E6"/>
    <w:rsid w:val="00EC4B55"/>
    <w:rsid w:val="00EC5DE6"/>
    <w:rsid w:val="00EC6486"/>
    <w:rsid w:val="00EC6CD4"/>
    <w:rsid w:val="00EC6E0A"/>
    <w:rsid w:val="00EC6E70"/>
    <w:rsid w:val="00EC73D6"/>
    <w:rsid w:val="00EC7545"/>
    <w:rsid w:val="00EC7873"/>
    <w:rsid w:val="00EC798F"/>
    <w:rsid w:val="00ED0256"/>
    <w:rsid w:val="00ED150F"/>
    <w:rsid w:val="00ED18D4"/>
    <w:rsid w:val="00ED2D22"/>
    <w:rsid w:val="00ED2F54"/>
    <w:rsid w:val="00ED47AB"/>
    <w:rsid w:val="00ED58FB"/>
    <w:rsid w:val="00ED5C08"/>
    <w:rsid w:val="00ED6098"/>
    <w:rsid w:val="00ED61A2"/>
    <w:rsid w:val="00ED67B2"/>
    <w:rsid w:val="00ED6DD2"/>
    <w:rsid w:val="00ED7403"/>
    <w:rsid w:val="00ED7E99"/>
    <w:rsid w:val="00EE056F"/>
    <w:rsid w:val="00EE1873"/>
    <w:rsid w:val="00EE2534"/>
    <w:rsid w:val="00EE2A3E"/>
    <w:rsid w:val="00EE3B8F"/>
    <w:rsid w:val="00EE4AB5"/>
    <w:rsid w:val="00EE5FD6"/>
    <w:rsid w:val="00EE661F"/>
    <w:rsid w:val="00EE7358"/>
    <w:rsid w:val="00EE79A8"/>
    <w:rsid w:val="00EE7B41"/>
    <w:rsid w:val="00EF0A8B"/>
    <w:rsid w:val="00EF21B2"/>
    <w:rsid w:val="00EF2867"/>
    <w:rsid w:val="00EF2F93"/>
    <w:rsid w:val="00EF75A1"/>
    <w:rsid w:val="00EF7C97"/>
    <w:rsid w:val="00F0293E"/>
    <w:rsid w:val="00F02B9B"/>
    <w:rsid w:val="00F03BAA"/>
    <w:rsid w:val="00F04922"/>
    <w:rsid w:val="00F049BD"/>
    <w:rsid w:val="00F04D94"/>
    <w:rsid w:val="00F04DD9"/>
    <w:rsid w:val="00F0533B"/>
    <w:rsid w:val="00F05929"/>
    <w:rsid w:val="00F061C8"/>
    <w:rsid w:val="00F0646A"/>
    <w:rsid w:val="00F10495"/>
    <w:rsid w:val="00F10EDC"/>
    <w:rsid w:val="00F11429"/>
    <w:rsid w:val="00F122F8"/>
    <w:rsid w:val="00F12BD8"/>
    <w:rsid w:val="00F1362C"/>
    <w:rsid w:val="00F14124"/>
    <w:rsid w:val="00F147F0"/>
    <w:rsid w:val="00F14847"/>
    <w:rsid w:val="00F15E06"/>
    <w:rsid w:val="00F16514"/>
    <w:rsid w:val="00F1751C"/>
    <w:rsid w:val="00F1755C"/>
    <w:rsid w:val="00F17680"/>
    <w:rsid w:val="00F200AA"/>
    <w:rsid w:val="00F20A60"/>
    <w:rsid w:val="00F2165B"/>
    <w:rsid w:val="00F223DA"/>
    <w:rsid w:val="00F2267C"/>
    <w:rsid w:val="00F22D78"/>
    <w:rsid w:val="00F22FE6"/>
    <w:rsid w:val="00F24767"/>
    <w:rsid w:val="00F27002"/>
    <w:rsid w:val="00F27B2A"/>
    <w:rsid w:val="00F27C57"/>
    <w:rsid w:val="00F30234"/>
    <w:rsid w:val="00F30727"/>
    <w:rsid w:val="00F308BC"/>
    <w:rsid w:val="00F30DEA"/>
    <w:rsid w:val="00F30EFD"/>
    <w:rsid w:val="00F314F4"/>
    <w:rsid w:val="00F33540"/>
    <w:rsid w:val="00F33762"/>
    <w:rsid w:val="00F338BD"/>
    <w:rsid w:val="00F350F5"/>
    <w:rsid w:val="00F36222"/>
    <w:rsid w:val="00F36F43"/>
    <w:rsid w:val="00F37846"/>
    <w:rsid w:val="00F3784A"/>
    <w:rsid w:val="00F4073F"/>
    <w:rsid w:val="00F40A82"/>
    <w:rsid w:val="00F40F9F"/>
    <w:rsid w:val="00F410B9"/>
    <w:rsid w:val="00F415CE"/>
    <w:rsid w:val="00F42853"/>
    <w:rsid w:val="00F44580"/>
    <w:rsid w:val="00F45BD1"/>
    <w:rsid w:val="00F470F6"/>
    <w:rsid w:val="00F4791A"/>
    <w:rsid w:val="00F4797C"/>
    <w:rsid w:val="00F47A1D"/>
    <w:rsid w:val="00F515BE"/>
    <w:rsid w:val="00F51661"/>
    <w:rsid w:val="00F51891"/>
    <w:rsid w:val="00F5216B"/>
    <w:rsid w:val="00F5349B"/>
    <w:rsid w:val="00F5392B"/>
    <w:rsid w:val="00F53B50"/>
    <w:rsid w:val="00F54F40"/>
    <w:rsid w:val="00F5596E"/>
    <w:rsid w:val="00F55ECF"/>
    <w:rsid w:val="00F5621E"/>
    <w:rsid w:val="00F57A5B"/>
    <w:rsid w:val="00F60002"/>
    <w:rsid w:val="00F61D15"/>
    <w:rsid w:val="00F62DF6"/>
    <w:rsid w:val="00F62F63"/>
    <w:rsid w:val="00F65592"/>
    <w:rsid w:val="00F66276"/>
    <w:rsid w:val="00F66502"/>
    <w:rsid w:val="00F679EA"/>
    <w:rsid w:val="00F70BA4"/>
    <w:rsid w:val="00F70C00"/>
    <w:rsid w:val="00F71538"/>
    <w:rsid w:val="00F71C0E"/>
    <w:rsid w:val="00F71CBC"/>
    <w:rsid w:val="00F72715"/>
    <w:rsid w:val="00F73D90"/>
    <w:rsid w:val="00F7495A"/>
    <w:rsid w:val="00F74BEF"/>
    <w:rsid w:val="00F74C44"/>
    <w:rsid w:val="00F752F8"/>
    <w:rsid w:val="00F759CF"/>
    <w:rsid w:val="00F759E1"/>
    <w:rsid w:val="00F75E1D"/>
    <w:rsid w:val="00F762E4"/>
    <w:rsid w:val="00F7780B"/>
    <w:rsid w:val="00F80203"/>
    <w:rsid w:val="00F81165"/>
    <w:rsid w:val="00F81B75"/>
    <w:rsid w:val="00F824E5"/>
    <w:rsid w:val="00F826AC"/>
    <w:rsid w:val="00F82A7E"/>
    <w:rsid w:val="00F8413C"/>
    <w:rsid w:val="00F84377"/>
    <w:rsid w:val="00F849BC"/>
    <w:rsid w:val="00F853C9"/>
    <w:rsid w:val="00F8635A"/>
    <w:rsid w:val="00F864E5"/>
    <w:rsid w:val="00F87386"/>
    <w:rsid w:val="00F87BBD"/>
    <w:rsid w:val="00F90ECF"/>
    <w:rsid w:val="00F91283"/>
    <w:rsid w:val="00F913CC"/>
    <w:rsid w:val="00F91B02"/>
    <w:rsid w:val="00F91C7A"/>
    <w:rsid w:val="00F9280A"/>
    <w:rsid w:val="00F92B92"/>
    <w:rsid w:val="00F92D56"/>
    <w:rsid w:val="00F94DCC"/>
    <w:rsid w:val="00F956D3"/>
    <w:rsid w:val="00F95836"/>
    <w:rsid w:val="00F95861"/>
    <w:rsid w:val="00F96B01"/>
    <w:rsid w:val="00FA02F5"/>
    <w:rsid w:val="00FA0C9F"/>
    <w:rsid w:val="00FA1137"/>
    <w:rsid w:val="00FA1AAA"/>
    <w:rsid w:val="00FA3715"/>
    <w:rsid w:val="00FA4C65"/>
    <w:rsid w:val="00FA5C1F"/>
    <w:rsid w:val="00FA6572"/>
    <w:rsid w:val="00FA6760"/>
    <w:rsid w:val="00FA7859"/>
    <w:rsid w:val="00FA7A35"/>
    <w:rsid w:val="00FB027C"/>
    <w:rsid w:val="00FB0DB3"/>
    <w:rsid w:val="00FB0FEA"/>
    <w:rsid w:val="00FB26E4"/>
    <w:rsid w:val="00FB45CE"/>
    <w:rsid w:val="00FB49E1"/>
    <w:rsid w:val="00FB6390"/>
    <w:rsid w:val="00FB63FE"/>
    <w:rsid w:val="00FC0497"/>
    <w:rsid w:val="00FC05E1"/>
    <w:rsid w:val="00FC0CD4"/>
    <w:rsid w:val="00FC119A"/>
    <w:rsid w:val="00FC1615"/>
    <w:rsid w:val="00FC3008"/>
    <w:rsid w:val="00FC3513"/>
    <w:rsid w:val="00FC4518"/>
    <w:rsid w:val="00FC4636"/>
    <w:rsid w:val="00FC47F7"/>
    <w:rsid w:val="00FC4E0E"/>
    <w:rsid w:val="00FC50DF"/>
    <w:rsid w:val="00FC64C9"/>
    <w:rsid w:val="00FC6515"/>
    <w:rsid w:val="00FC784A"/>
    <w:rsid w:val="00FD00CD"/>
    <w:rsid w:val="00FD1072"/>
    <w:rsid w:val="00FD1B9A"/>
    <w:rsid w:val="00FD3710"/>
    <w:rsid w:val="00FD5138"/>
    <w:rsid w:val="00FD5724"/>
    <w:rsid w:val="00FD58C5"/>
    <w:rsid w:val="00FD61D1"/>
    <w:rsid w:val="00FD68CE"/>
    <w:rsid w:val="00FD7C56"/>
    <w:rsid w:val="00FD7D07"/>
    <w:rsid w:val="00FE0290"/>
    <w:rsid w:val="00FE1F8B"/>
    <w:rsid w:val="00FE2FB9"/>
    <w:rsid w:val="00FE34D4"/>
    <w:rsid w:val="00FE34FF"/>
    <w:rsid w:val="00FE51C9"/>
    <w:rsid w:val="00FE52E3"/>
    <w:rsid w:val="00FE5790"/>
    <w:rsid w:val="00FE6A1E"/>
    <w:rsid w:val="00FE6B3A"/>
    <w:rsid w:val="00FE6EC1"/>
    <w:rsid w:val="00FE7830"/>
    <w:rsid w:val="00FE79A5"/>
    <w:rsid w:val="00FF0B50"/>
    <w:rsid w:val="00FF13D0"/>
    <w:rsid w:val="00FF1C0A"/>
    <w:rsid w:val="00FF1EA8"/>
    <w:rsid w:val="00FF379C"/>
    <w:rsid w:val="00FF4040"/>
    <w:rsid w:val="00FF442C"/>
    <w:rsid w:val="00FF4788"/>
    <w:rsid w:val="00FF4A5D"/>
    <w:rsid w:val="00FF4AD4"/>
    <w:rsid w:val="00FF6C69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c30,#930,#06f"/>
    </o:shapedefaults>
    <o:shapelayout v:ext="edit">
      <o:idmap v:ext="edit" data="1"/>
      <o:rules v:ext="edit">
        <o:r id="V:Rule1" type="connector" idref="#_x0000_s1094"/>
        <o:r id="V:Rule2" type="connector" idref="#_x0000_s1033"/>
        <o:r id="V:Rule3" type="connector" idref="#_x0000_s1034"/>
        <o:r id="V:Rule4" type="connector" idref="#_x0000_s1095"/>
        <o:r id="V:Rule5" type="connector" idref="#_x0000_s1109"/>
        <o:r id="V:Rule6" type="connector" idref="#_x0000_s1091"/>
        <o:r id="V:Rule7" type="connector" idref="#_x0000_s1064"/>
        <o:r id="V:Rule8" type="connector" idref="#_x0000_s1065"/>
        <o:r id="V:Rule9" type="connector" idref="#_x0000_s1119"/>
        <o:r id="V:Rule10" type="connector" idref="#_x0000_s1037"/>
        <o:r id="V:Rule11" type="connector" idref="#_x0000_s1068"/>
        <o:r id="V:Rule12" type="connector" idref="#_x0000_s1069"/>
        <o:r id="V:Rule13" type="connector" idref="#_x0000_s1036"/>
        <o:r id="V:Rule14" type="connector" idref="#_x0000_s1093"/>
        <o:r id="V:Rule15" type="connector" idref="#_x0000_s1066"/>
        <o:r id="V:Rule16" type="connector" idref="#_x0000_s1103"/>
        <o:r id="V:Rule17" type="connector" idref="#_x0000_s1105"/>
        <o:r id="V:Rule18" type="connector" idref="#_x0000_s1035"/>
        <o:r id="V:Rule19" type="connector" idref="#_x0000_s1092"/>
        <o:r id="V:Rule20" type="connector" idref="#_x0000_s1104"/>
        <o:r id="V:Rule21" type="connector" idref="#_x0000_s1070"/>
      </o:rules>
    </o:shapelayout>
  </w:shapeDefaults>
  <w:decimalSymbol w:val=","/>
  <w:listSeparator w:val=";"/>
  <w14:docId w14:val="5D3F7098"/>
  <w15:docId w15:val="{C5BE02EA-07C3-469B-BBC6-049EF00A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5861"/>
    <w:rPr>
      <w:color w:val="3A2EB5"/>
    </w:rPr>
  </w:style>
  <w:style w:type="paragraph" w:styleId="Titre1">
    <w:name w:val="heading 1"/>
    <w:aliases w:val="Stan 1"/>
    <w:basedOn w:val="Normal"/>
    <w:next w:val="Normal"/>
    <w:link w:val="Titre1Car"/>
    <w:qFormat/>
    <w:rsid w:val="003D3268"/>
    <w:pPr>
      <w:keepNext/>
      <w:numPr>
        <w:numId w:val="5"/>
      </w:numPr>
      <w:spacing w:before="240" w:after="60"/>
      <w:outlineLvl w:val="0"/>
    </w:pPr>
    <w:rPr>
      <w:rFonts w:ascii="Arial" w:eastAsia="Times New Roman" w:hAnsi="Arial"/>
      <w:b/>
      <w:color w:val="auto"/>
      <w:kern w:val="28"/>
      <w:sz w:val="32"/>
      <w:szCs w:val="24"/>
      <w:lang w:eastAsia="fr-FR"/>
    </w:rPr>
  </w:style>
  <w:style w:type="paragraph" w:styleId="Titre2">
    <w:name w:val="heading 2"/>
    <w:aliases w:val="Stan Titre 2"/>
    <w:basedOn w:val="Normal"/>
    <w:next w:val="Normal"/>
    <w:link w:val="Titre2Car"/>
    <w:autoRedefine/>
    <w:qFormat/>
    <w:rsid w:val="003D3268"/>
    <w:pPr>
      <w:keepNext/>
      <w:tabs>
        <w:tab w:val="left" w:pos="426"/>
        <w:tab w:val="left" w:pos="1276"/>
      </w:tabs>
      <w:spacing w:before="240" w:after="60"/>
      <w:ind w:left="426"/>
      <w:jc w:val="both"/>
      <w:outlineLvl w:val="1"/>
    </w:pPr>
    <w:rPr>
      <w:rFonts w:ascii="Arial" w:eastAsia="Times New Roman" w:hAnsi="Arial"/>
      <w:b/>
      <w:color w:val="auto"/>
      <w:sz w:val="28"/>
      <w:szCs w:val="24"/>
      <w:lang w:eastAsia="fr-FR"/>
    </w:rPr>
  </w:style>
  <w:style w:type="paragraph" w:styleId="Titre3">
    <w:name w:val="heading 3"/>
    <w:aliases w:val="Satn Titre 3"/>
    <w:basedOn w:val="Normal"/>
    <w:next w:val="Normal"/>
    <w:link w:val="Titre3Car"/>
    <w:qFormat/>
    <w:rsid w:val="003D3268"/>
    <w:pPr>
      <w:keepNext/>
      <w:numPr>
        <w:ilvl w:val="2"/>
        <w:numId w:val="5"/>
      </w:numPr>
      <w:tabs>
        <w:tab w:val="left" w:pos="1418"/>
        <w:tab w:val="left" w:pos="1560"/>
      </w:tabs>
      <w:spacing w:before="240" w:after="60"/>
      <w:jc w:val="both"/>
      <w:outlineLvl w:val="2"/>
    </w:pPr>
    <w:rPr>
      <w:rFonts w:ascii="Arial" w:eastAsia="Times New Roman" w:hAnsi="Arial"/>
      <w:i/>
      <w:color w:val="auto"/>
      <w:sz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3D3268"/>
    <w:pPr>
      <w:keepNext/>
      <w:jc w:val="center"/>
      <w:outlineLvl w:val="3"/>
    </w:pPr>
    <w:rPr>
      <w:rFonts w:ascii="Arial" w:eastAsia="Times New Roman" w:hAnsi="Arial"/>
      <w:color w:val="auto"/>
      <w:sz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3D3268"/>
    <w:pPr>
      <w:keepNext/>
      <w:keepLines/>
      <w:spacing w:before="40"/>
      <w:jc w:val="both"/>
      <w:outlineLvl w:val="4"/>
    </w:pPr>
    <w:rPr>
      <w:rFonts w:ascii="Arial" w:eastAsia="PMingLiU" w:hAnsi="Arial" w:cs="Arial"/>
      <w:noProof/>
      <w:color w:val="auto"/>
      <w:sz w:val="32"/>
      <w:lang w:eastAsia="fr-FR"/>
    </w:rPr>
  </w:style>
  <w:style w:type="paragraph" w:styleId="Titre6">
    <w:name w:val="heading 6"/>
    <w:basedOn w:val="Normal"/>
    <w:next w:val="Normal"/>
    <w:qFormat/>
    <w:rsid w:val="00F61D1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Titre6"/>
    <w:link w:val="Titre7Car"/>
    <w:qFormat/>
    <w:rsid w:val="008B3735"/>
    <w:pPr>
      <w:spacing w:before="0" w:after="0"/>
      <w:ind w:left="4956" w:hanging="708"/>
      <w:outlineLvl w:val="6"/>
    </w:pPr>
    <w:rPr>
      <w:rFonts w:eastAsia="Times New Roman"/>
      <w:bCs w:val="0"/>
      <w:smallCaps/>
      <w:color w:val="800080"/>
      <w:sz w:val="24"/>
      <w:szCs w:val="20"/>
      <w:lang w:eastAsia="fr-FR"/>
    </w:rPr>
  </w:style>
  <w:style w:type="paragraph" w:styleId="Titre8">
    <w:name w:val="heading 8"/>
    <w:basedOn w:val="Normal"/>
    <w:next w:val="Normal"/>
    <w:qFormat/>
    <w:rsid w:val="00020338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Retraitnormal"/>
    <w:link w:val="Titre9Car"/>
    <w:qFormat/>
    <w:rsid w:val="008B3735"/>
    <w:pPr>
      <w:ind w:left="6372" w:hanging="708"/>
      <w:outlineLvl w:val="8"/>
    </w:pPr>
    <w:rPr>
      <w:rFonts w:eastAsia="Times New Roman"/>
      <w:i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tan 1 Car"/>
    <w:basedOn w:val="Policepardfaut"/>
    <w:link w:val="Titre1"/>
    <w:locked/>
    <w:rsid w:val="003D3268"/>
    <w:rPr>
      <w:rFonts w:ascii="Arial" w:hAnsi="Arial"/>
      <w:b/>
      <w:kern w:val="28"/>
      <w:sz w:val="32"/>
      <w:szCs w:val="24"/>
      <w:lang w:val="fr-FR" w:eastAsia="fr-FR" w:bidi="ar-SA"/>
    </w:rPr>
  </w:style>
  <w:style w:type="character" w:customStyle="1" w:styleId="Titre2Car">
    <w:name w:val="Titre 2 Car"/>
    <w:aliases w:val="Stan Titre 2 Car"/>
    <w:basedOn w:val="Policepardfaut"/>
    <w:link w:val="Titre2"/>
    <w:locked/>
    <w:rsid w:val="003D3268"/>
    <w:rPr>
      <w:rFonts w:ascii="Arial" w:hAnsi="Arial"/>
      <w:b/>
      <w:sz w:val="28"/>
      <w:szCs w:val="24"/>
      <w:lang w:val="fr-FR" w:eastAsia="fr-FR" w:bidi="ar-SA"/>
    </w:rPr>
  </w:style>
  <w:style w:type="character" w:customStyle="1" w:styleId="Titre3Car">
    <w:name w:val="Titre 3 Car"/>
    <w:aliases w:val="Satn Titre 3 Car"/>
    <w:basedOn w:val="Policepardfaut"/>
    <w:link w:val="Titre3"/>
    <w:locked/>
    <w:rsid w:val="003D3268"/>
    <w:rPr>
      <w:rFonts w:ascii="Arial" w:hAnsi="Arial"/>
      <w:i/>
      <w:sz w:val="24"/>
      <w:u w:val="single"/>
      <w:lang w:val="fr-FR" w:eastAsia="fr-FR" w:bidi="ar-SA"/>
    </w:rPr>
  </w:style>
  <w:style w:type="character" w:customStyle="1" w:styleId="Titre4Car">
    <w:name w:val="Titre 4 Car"/>
    <w:basedOn w:val="Policepardfaut"/>
    <w:link w:val="Titre4"/>
    <w:locked/>
    <w:rsid w:val="003D3268"/>
    <w:rPr>
      <w:rFonts w:ascii="Arial" w:hAnsi="Arial"/>
      <w:sz w:val="24"/>
      <w:lang w:val="fr-FR" w:eastAsia="fr-FR" w:bidi="ar-SA"/>
    </w:rPr>
  </w:style>
  <w:style w:type="character" w:customStyle="1" w:styleId="Titre5Car">
    <w:name w:val="Titre 5 Car"/>
    <w:basedOn w:val="Policepardfaut"/>
    <w:link w:val="Titre5"/>
    <w:locked/>
    <w:rsid w:val="003D3268"/>
    <w:rPr>
      <w:rFonts w:ascii="Arial" w:eastAsia="PMingLiU" w:hAnsi="Arial" w:cs="Arial"/>
      <w:noProof/>
      <w:sz w:val="32"/>
      <w:lang w:val="fr-FR" w:eastAsia="fr-FR" w:bidi="ar-SA"/>
    </w:rPr>
  </w:style>
  <w:style w:type="table" w:styleId="Grilledutableau">
    <w:name w:val="Table Grid"/>
    <w:basedOn w:val="TableauNormal"/>
    <w:rsid w:val="00C03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650B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3D3268"/>
    <w:rPr>
      <w:rFonts w:eastAsia="Arial Unicode MS"/>
      <w:color w:val="3A2EB5"/>
      <w:lang w:val="fr-FR" w:eastAsia="zh-TW" w:bidi="ar-SA"/>
    </w:rPr>
  </w:style>
  <w:style w:type="paragraph" w:styleId="Pieddepage">
    <w:name w:val="footer"/>
    <w:basedOn w:val="Normal"/>
    <w:link w:val="PieddepageCar"/>
    <w:uiPriority w:val="99"/>
    <w:rsid w:val="00650B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D3268"/>
    <w:rPr>
      <w:rFonts w:eastAsia="Arial Unicode MS"/>
      <w:color w:val="3A2EB5"/>
      <w:lang w:val="fr-FR" w:eastAsia="zh-TW" w:bidi="ar-SA"/>
    </w:rPr>
  </w:style>
  <w:style w:type="character" w:styleId="Numrodepage">
    <w:name w:val="page number"/>
    <w:basedOn w:val="Policepardfaut"/>
    <w:rsid w:val="00650BFB"/>
  </w:style>
  <w:style w:type="paragraph" w:customStyle="1" w:styleId="Paragraphedeliste1">
    <w:name w:val="Paragraphe de liste1"/>
    <w:basedOn w:val="Normal"/>
    <w:rsid w:val="001B42FE"/>
    <w:pPr>
      <w:spacing w:before="120"/>
      <w:ind w:left="720"/>
      <w:jc w:val="both"/>
    </w:pPr>
    <w:rPr>
      <w:rFonts w:ascii="Calibri" w:eastAsia="Times New Roman" w:hAnsi="Calibri"/>
      <w:color w:val="auto"/>
      <w:sz w:val="22"/>
      <w:szCs w:val="24"/>
      <w:lang w:eastAsia="en-US"/>
    </w:rPr>
  </w:style>
  <w:style w:type="paragraph" w:customStyle="1" w:styleId="Sansinterligne1">
    <w:name w:val="Sans interligne1"/>
    <w:rsid w:val="001B42FE"/>
    <w:pPr>
      <w:jc w:val="both"/>
    </w:pPr>
    <w:rPr>
      <w:rFonts w:eastAsia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258A7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Policepardfaut"/>
    <w:rsid w:val="004B61EB"/>
  </w:style>
  <w:style w:type="paragraph" w:customStyle="1" w:styleId="Gamme">
    <w:name w:val="Gamme"/>
    <w:basedOn w:val="Normal"/>
    <w:autoRedefine/>
    <w:rsid w:val="003D3268"/>
    <w:pPr>
      <w:pBdr>
        <w:left w:val="double" w:sz="4" w:space="4" w:color="auto"/>
      </w:pBdr>
      <w:jc w:val="both"/>
    </w:pPr>
    <w:rPr>
      <w:rFonts w:ascii="Arial" w:eastAsia="Times New Roman" w:hAnsi="Arial"/>
      <w:b/>
      <w:i/>
      <w:color w:val="auto"/>
      <w:sz w:val="22"/>
      <w:lang w:eastAsia="fr-FR"/>
    </w:rPr>
  </w:style>
  <w:style w:type="paragraph" w:customStyle="1" w:styleId="Question">
    <w:name w:val="Question"/>
    <w:basedOn w:val="Normal"/>
    <w:next w:val="Normal"/>
    <w:autoRedefine/>
    <w:rsid w:val="003D3268"/>
    <w:pPr>
      <w:jc w:val="both"/>
    </w:pPr>
    <w:rPr>
      <w:rFonts w:ascii="Arial" w:eastAsia="Times New Roman" w:hAnsi="Arial"/>
      <w:i/>
      <w:color w:val="auto"/>
      <w:sz w:val="24"/>
      <w:lang w:eastAsia="fr-FR"/>
    </w:rPr>
  </w:style>
  <w:style w:type="paragraph" w:customStyle="1" w:styleId="question0">
    <w:name w:val="question"/>
    <w:basedOn w:val="Normal"/>
    <w:rsid w:val="003D3268"/>
    <w:pPr>
      <w:tabs>
        <w:tab w:val="left" w:pos="3969"/>
        <w:tab w:val="left" w:pos="8505"/>
        <w:tab w:val="left" w:pos="13467"/>
      </w:tabs>
      <w:jc w:val="both"/>
    </w:pPr>
    <w:rPr>
      <w:rFonts w:ascii="Arial" w:eastAsia="Times New Roman" w:hAnsi="Arial"/>
      <w:i/>
      <w:iCs/>
      <w:color w:val="auto"/>
      <w:sz w:val="24"/>
      <w:szCs w:val="24"/>
      <w:lang w:eastAsia="fr-FR"/>
    </w:rPr>
  </w:style>
  <w:style w:type="paragraph" w:customStyle="1" w:styleId="QuestionGamme">
    <w:name w:val="Question Gamme"/>
    <w:basedOn w:val="Question"/>
    <w:next w:val="Normal"/>
    <w:autoRedefine/>
    <w:rsid w:val="003D3268"/>
    <w:pPr>
      <w:numPr>
        <w:numId w:val="2"/>
      </w:numPr>
      <w:pBdr>
        <w:left w:val="double" w:sz="4" w:space="4" w:color="auto"/>
      </w:pBdr>
    </w:pPr>
    <w:rPr>
      <w:sz w:val="20"/>
    </w:rPr>
  </w:style>
  <w:style w:type="paragraph" w:customStyle="1" w:styleId="Rponse">
    <w:name w:val="Réponse"/>
    <w:basedOn w:val="Question"/>
    <w:next w:val="Normal"/>
    <w:autoRedefine/>
    <w:rsid w:val="003D3268"/>
    <w:pPr>
      <w:numPr>
        <w:numId w:val="3"/>
      </w:numPr>
    </w:pPr>
    <w:rPr>
      <w:i w:val="0"/>
    </w:rPr>
  </w:style>
  <w:style w:type="paragraph" w:customStyle="1" w:styleId="Stanquestion">
    <w:name w:val="Stan question"/>
    <w:basedOn w:val="Normal"/>
    <w:rsid w:val="003D3268"/>
    <w:pPr>
      <w:numPr>
        <w:numId w:val="4"/>
      </w:numPr>
      <w:tabs>
        <w:tab w:val="left" w:pos="3969"/>
        <w:tab w:val="left" w:pos="13467"/>
      </w:tabs>
      <w:jc w:val="both"/>
    </w:pPr>
    <w:rPr>
      <w:rFonts w:ascii="Arial" w:eastAsia="Times New Roman" w:hAnsi="Arial"/>
      <w:iCs/>
      <w:color w:val="auto"/>
      <w:sz w:val="24"/>
      <w:lang w:eastAsia="fr-FR"/>
    </w:rPr>
  </w:style>
  <w:style w:type="paragraph" w:customStyle="1" w:styleId="StyleStanquestion2">
    <w:name w:val="Style Stan question 2"/>
    <w:basedOn w:val="Stanquestion"/>
    <w:rsid w:val="003D3268"/>
    <w:pPr>
      <w:numPr>
        <w:numId w:val="0"/>
      </w:numPr>
    </w:pPr>
    <w:rPr>
      <w:b/>
      <w:bCs/>
    </w:rPr>
  </w:style>
  <w:style w:type="paragraph" w:customStyle="1" w:styleId="TitredocStan">
    <w:name w:val="Titre doc Stan"/>
    <w:basedOn w:val="Normal"/>
    <w:next w:val="Normal"/>
    <w:autoRedefine/>
    <w:rsid w:val="003D3268"/>
    <w:pPr>
      <w:framePr w:wrap="notBeside" w:vAnchor="page" w:hAnchor="page" w:xAlign="center" w:y="1986"/>
      <w:shd w:val="pct5" w:color="auto" w:fill="auto"/>
      <w:ind w:firstLine="284"/>
      <w:jc w:val="center"/>
    </w:pPr>
    <w:rPr>
      <w:rFonts w:ascii="Arial" w:eastAsia="Times New Roman" w:hAnsi="Arial"/>
      <w:b/>
      <w:caps/>
      <w:color w:val="auto"/>
      <w:sz w:val="32"/>
      <w:lang w:eastAsia="fr-FR"/>
    </w:rPr>
  </w:style>
  <w:style w:type="paragraph" w:styleId="TM1">
    <w:name w:val="toc 1"/>
    <w:basedOn w:val="Normal"/>
    <w:next w:val="Normal"/>
    <w:autoRedefine/>
    <w:semiHidden/>
    <w:rsid w:val="003D3268"/>
    <w:rPr>
      <w:rFonts w:ascii="Arial" w:eastAsia="Times New Roman" w:hAnsi="Arial"/>
      <w:b/>
      <w:bCs/>
      <w:noProof/>
      <w:color w:val="auto"/>
      <w:sz w:val="24"/>
      <w:lang w:eastAsia="fr-FR"/>
    </w:rPr>
  </w:style>
  <w:style w:type="character" w:styleId="lev">
    <w:name w:val="Strong"/>
    <w:basedOn w:val="Policepardfaut"/>
    <w:qFormat/>
    <w:rsid w:val="003D3268"/>
    <w:rPr>
      <w:rFonts w:cs="Times New Roman"/>
      <w:b/>
      <w:bCs/>
    </w:rPr>
  </w:style>
  <w:style w:type="paragraph" w:customStyle="1" w:styleId="artaptitle">
    <w:name w:val="artaptitle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styleId="Lienhypertexte">
    <w:name w:val="Hyperlink"/>
    <w:basedOn w:val="Policepardfaut"/>
    <w:semiHidden/>
    <w:rsid w:val="003D3268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3D3268"/>
    <w:pPr>
      <w:jc w:val="both"/>
    </w:pPr>
    <w:rPr>
      <w:rFonts w:ascii="Tahoma" w:eastAsia="Times New Roman" w:hAnsi="Tahoma" w:cs="Tahoma"/>
      <w:color w:val="auto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locked/>
    <w:rsid w:val="003D3268"/>
    <w:rPr>
      <w:rFonts w:ascii="Tahoma" w:hAnsi="Tahoma" w:cs="Tahoma"/>
      <w:sz w:val="16"/>
      <w:szCs w:val="16"/>
      <w:lang w:val="fr-FR" w:eastAsia="fr-FR" w:bidi="ar-SA"/>
    </w:rPr>
  </w:style>
  <w:style w:type="paragraph" w:customStyle="1" w:styleId="spip">
    <w:name w:val="spip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customStyle="1" w:styleId="highlight">
    <w:name w:val="highlight"/>
    <w:basedOn w:val="Policepardfaut"/>
    <w:rsid w:val="003D3268"/>
    <w:rPr>
      <w:rFonts w:cs="Times New Roman"/>
    </w:rPr>
  </w:style>
  <w:style w:type="paragraph" w:styleId="Lgende">
    <w:name w:val="caption"/>
    <w:basedOn w:val="Normal"/>
    <w:next w:val="Normal"/>
    <w:qFormat/>
    <w:rsid w:val="003D3268"/>
    <w:pPr>
      <w:jc w:val="center"/>
    </w:pPr>
    <w:rPr>
      <w:rFonts w:ascii="Arial" w:eastAsia="Times New Roman" w:hAnsi="Arial"/>
      <w:b/>
      <w:bCs/>
      <w:color w:val="auto"/>
      <w:szCs w:val="24"/>
      <w:lang w:eastAsia="fr-FR"/>
    </w:rPr>
  </w:style>
  <w:style w:type="paragraph" w:styleId="Corpsdetexte">
    <w:name w:val="Body Text"/>
    <w:basedOn w:val="Normal"/>
    <w:link w:val="CorpsdetexteCar"/>
    <w:rsid w:val="003D3268"/>
    <w:pPr>
      <w:jc w:val="both"/>
    </w:pPr>
    <w:rPr>
      <w:rFonts w:eastAsia="Times New Roman"/>
      <w:color w:val="auto"/>
      <w:sz w:val="18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locked/>
    <w:rsid w:val="003D3268"/>
    <w:rPr>
      <w:sz w:val="18"/>
      <w:szCs w:val="24"/>
      <w:lang w:val="fr-FR" w:eastAsia="ja-JP" w:bidi="ar-SA"/>
    </w:rPr>
  </w:style>
  <w:style w:type="paragraph" w:styleId="Commentaire">
    <w:name w:val="annotation text"/>
    <w:basedOn w:val="Normal"/>
    <w:link w:val="CommentaireCar"/>
    <w:semiHidden/>
    <w:rsid w:val="003D3268"/>
    <w:pPr>
      <w:jc w:val="both"/>
    </w:pPr>
    <w:rPr>
      <w:rFonts w:ascii="Arial" w:eastAsia="Times New Roman" w:hAnsi="Arial"/>
      <w:color w:val="auto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locked/>
    <w:rsid w:val="003D3268"/>
    <w:rPr>
      <w:rFonts w:ascii="Arial" w:hAnsi="Arial"/>
      <w:lang w:val="fr-FR" w:eastAsia="fr-FR" w:bidi="ar-SA"/>
    </w:rPr>
  </w:style>
  <w:style w:type="paragraph" w:styleId="Titre">
    <w:name w:val="Title"/>
    <w:basedOn w:val="Normal"/>
    <w:next w:val="Normal"/>
    <w:link w:val="TitreCar"/>
    <w:qFormat/>
    <w:rsid w:val="003D3268"/>
    <w:pPr>
      <w:contextualSpacing/>
      <w:jc w:val="both"/>
    </w:pPr>
    <w:rPr>
      <w:rFonts w:ascii="Cambria" w:eastAsia="PMingLiU" w:hAnsi="Cambria"/>
      <w:color w:val="auto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locked/>
    <w:rsid w:val="003D3268"/>
    <w:rPr>
      <w:rFonts w:ascii="Cambria" w:eastAsia="PMingLiU" w:hAnsi="Cambria"/>
      <w:spacing w:val="-10"/>
      <w:kern w:val="28"/>
      <w:sz w:val="56"/>
      <w:szCs w:val="56"/>
      <w:lang w:val="fr-FR" w:eastAsia="fr-FR" w:bidi="ar-SA"/>
    </w:rPr>
  </w:style>
  <w:style w:type="character" w:customStyle="1" w:styleId="Rfrenceintense1">
    <w:name w:val="Référence intense1"/>
    <w:basedOn w:val="Policepardfaut"/>
    <w:rsid w:val="003D3268"/>
    <w:rPr>
      <w:rFonts w:cs="Times New Roman"/>
      <w:b/>
      <w:bCs/>
      <w:smallCaps/>
      <w:color w:val="4F81BD"/>
      <w:spacing w:val="5"/>
    </w:rPr>
  </w:style>
  <w:style w:type="paragraph" w:styleId="Corpsdetexte2">
    <w:name w:val="Body Text 2"/>
    <w:basedOn w:val="Normal"/>
    <w:rsid w:val="00F61D15"/>
    <w:pPr>
      <w:spacing w:after="120" w:line="480" w:lineRule="auto"/>
    </w:pPr>
  </w:style>
  <w:style w:type="paragraph" w:customStyle="1" w:styleId="Default">
    <w:name w:val="Default"/>
    <w:rsid w:val="00A36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B87B4A"/>
    <w:rPr>
      <w:color w:val="808080"/>
    </w:rPr>
  </w:style>
  <w:style w:type="paragraph" w:styleId="Paragraphedeliste">
    <w:name w:val="List Paragraph"/>
    <w:basedOn w:val="Normal"/>
    <w:uiPriority w:val="1"/>
    <w:qFormat/>
    <w:rsid w:val="00E8585A"/>
    <w:pPr>
      <w:widowControl w:val="0"/>
      <w:ind w:left="428" w:hanging="545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paragraph" w:customStyle="1" w:styleId="Titre11">
    <w:name w:val="Titre 11"/>
    <w:basedOn w:val="Normal"/>
    <w:uiPriority w:val="1"/>
    <w:qFormat/>
    <w:rsid w:val="00B52164"/>
    <w:pPr>
      <w:widowControl w:val="0"/>
      <w:ind w:left="428" w:hanging="545"/>
      <w:outlineLvl w:val="1"/>
    </w:pPr>
    <w:rPr>
      <w:rFonts w:ascii="Arial" w:eastAsia="Arial" w:hAnsi="Arial" w:cs="Arial"/>
      <w:b/>
      <w:bCs/>
      <w:color w:val="auto"/>
      <w:sz w:val="28"/>
      <w:szCs w:val="28"/>
      <w:lang w:val="en-US" w:eastAsia="en-US"/>
    </w:rPr>
  </w:style>
  <w:style w:type="paragraph" w:customStyle="1" w:styleId="Titre21">
    <w:name w:val="Titre 21"/>
    <w:basedOn w:val="Normal"/>
    <w:uiPriority w:val="1"/>
    <w:qFormat/>
    <w:rsid w:val="002B4ECB"/>
    <w:pPr>
      <w:widowControl w:val="0"/>
      <w:ind w:left="116" w:right="815"/>
      <w:outlineLvl w:val="2"/>
    </w:pPr>
    <w:rPr>
      <w:rFonts w:ascii="Arial" w:eastAsia="Arial" w:hAnsi="Arial" w:cs="Arial"/>
      <w:b/>
      <w:bCs/>
      <w:i/>
      <w:color w:val="auto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D13E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D13EB"/>
    <w:pPr>
      <w:widowControl w:val="0"/>
      <w:spacing w:before="95"/>
      <w:ind w:left="100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character" w:customStyle="1" w:styleId="lang-en">
    <w:name w:val="lang-en"/>
    <w:basedOn w:val="Policepardfaut"/>
    <w:rsid w:val="005242E4"/>
  </w:style>
  <w:style w:type="character" w:customStyle="1" w:styleId="nowrap">
    <w:name w:val="nowrap"/>
    <w:basedOn w:val="Policepardfaut"/>
    <w:rsid w:val="00100182"/>
  </w:style>
  <w:style w:type="character" w:customStyle="1" w:styleId="st">
    <w:name w:val="st"/>
    <w:basedOn w:val="Policepardfaut"/>
    <w:rsid w:val="006033B6"/>
  </w:style>
  <w:style w:type="paragraph" w:styleId="Retraitcorpsdetexte2">
    <w:name w:val="Body Text Indent 2"/>
    <w:basedOn w:val="Normal"/>
    <w:link w:val="Retraitcorpsdetexte2Car"/>
    <w:semiHidden/>
    <w:unhideWhenUsed/>
    <w:rsid w:val="004C1AA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4C1AA4"/>
    <w:rPr>
      <w:color w:val="3A2EB5"/>
    </w:rPr>
  </w:style>
  <w:style w:type="paragraph" w:styleId="Retraitcorpsdetexte">
    <w:name w:val="Body Text Indent"/>
    <w:basedOn w:val="Normal"/>
    <w:link w:val="RetraitcorpsdetexteCar"/>
    <w:semiHidden/>
    <w:unhideWhenUsed/>
    <w:rsid w:val="000D7C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0D7C9D"/>
    <w:rPr>
      <w:color w:val="3A2EB5"/>
    </w:rPr>
  </w:style>
  <w:style w:type="character" w:customStyle="1" w:styleId="Titre7Car">
    <w:name w:val="Titre 7 Car"/>
    <w:basedOn w:val="Policepardfaut"/>
    <w:link w:val="Titre7"/>
    <w:rsid w:val="008B3735"/>
    <w:rPr>
      <w:rFonts w:eastAsia="Times New Roman"/>
      <w:b/>
      <w:smallCaps/>
      <w:color w:val="800080"/>
      <w:sz w:val="24"/>
      <w:lang w:eastAsia="fr-FR"/>
    </w:rPr>
  </w:style>
  <w:style w:type="character" w:customStyle="1" w:styleId="Titre9Car">
    <w:name w:val="Titre 9 Car"/>
    <w:basedOn w:val="Policepardfaut"/>
    <w:link w:val="Titre9"/>
    <w:rsid w:val="008B3735"/>
    <w:rPr>
      <w:rFonts w:eastAsia="Times New Roman"/>
      <w:i/>
      <w:lang w:eastAsia="fr-FR"/>
    </w:rPr>
  </w:style>
  <w:style w:type="paragraph" w:styleId="Retraitnormal">
    <w:name w:val="Normal Indent"/>
    <w:basedOn w:val="Normal"/>
    <w:rsid w:val="008B3735"/>
    <w:pPr>
      <w:ind w:left="708"/>
    </w:pPr>
    <w:rPr>
      <w:rFonts w:eastAsia="Times New Roman"/>
      <w:color w:val="auto"/>
      <w:sz w:val="24"/>
      <w:lang w:eastAsia="fr-FR"/>
    </w:rPr>
  </w:style>
  <w:style w:type="paragraph" w:customStyle="1" w:styleId="titre-h3">
    <w:name w:val="titre-h3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paragraph" w:customStyle="1" w:styleId="corps">
    <w:name w:val="corps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4C23E-5D33-4AB8-992C-61AD01BF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4264</TotalTime>
  <Pages>5</Pages>
  <Words>605</Words>
  <Characters>3331</Characters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</vt:lpstr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2021-04-25T08:25:00Z</cp:lastPrinted>
  <dcterms:created xsi:type="dcterms:W3CDTF">2016-05-31T13:50:00Z</dcterms:created>
  <dcterms:modified xsi:type="dcterms:W3CDTF">2021-04-25T08:25:00Z</dcterms:modified>
</cp:coreProperties>
</file>