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6C2D5" w14:textId="5931FF9F" w:rsidR="00183430" w:rsidRDefault="00330079" w:rsidP="00330079">
      <w:pPr>
        <w:pStyle w:val="Titre1"/>
        <w:jc w:val="left"/>
      </w:pPr>
      <w:r>
        <w:t xml:space="preserve">Objectif de la ressource : </w:t>
      </w:r>
    </w:p>
    <w:p w14:paraId="16CC7B64" w14:textId="77777777" w:rsidR="00395146" w:rsidRDefault="00395146" w:rsidP="00AD0C5F">
      <w:pPr>
        <w:jc w:val="left"/>
      </w:pPr>
    </w:p>
    <w:p w14:paraId="6E286068" w14:textId="00288E32" w:rsidR="00AD0C5F" w:rsidRPr="006714EB" w:rsidRDefault="00AD0C5F" w:rsidP="00EF5B16">
      <w:pPr>
        <w:jc w:val="both"/>
        <w:rPr>
          <w:color w:val="000000" w:themeColor="text1"/>
        </w:rPr>
      </w:pPr>
      <w:r>
        <w:t xml:space="preserve">Cette ressource a </w:t>
      </w:r>
      <w:r w:rsidR="009151D2">
        <w:t xml:space="preserve">été pensée pour des élèves de CAPVF où le public présente des niveaux très hétérogènes </w:t>
      </w:r>
      <w:r w:rsidR="009151D2" w:rsidRPr="000F0D34">
        <w:rPr>
          <w:color w:val="000000" w:themeColor="text1"/>
        </w:rPr>
        <w:t xml:space="preserve">(compétences, </w:t>
      </w:r>
      <w:r w:rsidR="00EF5B16" w:rsidRPr="000F0D34">
        <w:rPr>
          <w:color w:val="000000" w:themeColor="text1"/>
        </w:rPr>
        <w:t>maîtrise de la langue, besoins particuliers</w:t>
      </w:r>
      <w:r w:rsidR="009151D2" w:rsidRPr="000F0D34">
        <w:rPr>
          <w:color w:val="000000" w:themeColor="text1"/>
        </w:rPr>
        <w:t xml:space="preserve"> et </w:t>
      </w:r>
      <w:r w:rsidR="009151D2">
        <w:t xml:space="preserve">motivation) mais également pour les enseignants souhaitant s’initier à une pédagogie alternative en proposant </w:t>
      </w:r>
      <w:r w:rsidR="00475D2C">
        <w:t xml:space="preserve">des situations d’apprentissages </w:t>
      </w:r>
      <w:r w:rsidR="00475D2C" w:rsidRPr="006714EB">
        <w:rPr>
          <w:color w:val="000000" w:themeColor="text1"/>
        </w:rPr>
        <w:t>ludiques et</w:t>
      </w:r>
      <w:r w:rsidR="00EF5B16" w:rsidRPr="006714EB">
        <w:rPr>
          <w:color w:val="000000" w:themeColor="text1"/>
        </w:rPr>
        <w:t>/ou</w:t>
      </w:r>
      <w:r w:rsidR="00475D2C" w:rsidRPr="006714EB">
        <w:rPr>
          <w:color w:val="000000" w:themeColor="text1"/>
        </w:rPr>
        <w:t xml:space="preserve"> collaboratives notamment au travers d’escape </w:t>
      </w:r>
      <w:proofErr w:type="spellStart"/>
      <w:r w:rsidR="00475D2C" w:rsidRPr="006714EB">
        <w:rPr>
          <w:color w:val="000000" w:themeColor="text1"/>
        </w:rPr>
        <w:t>game</w:t>
      </w:r>
      <w:r w:rsidR="00EF5B16" w:rsidRPr="006714EB">
        <w:rPr>
          <w:color w:val="000000" w:themeColor="text1"/>
        </w:rPr>
        <w:t>s</w:t>
      </w:r>
      <w:proofErr w:type="spellEnd"/>
      <w:r w:rsidR="00475D2C" w:rsidRPr="006714EB">
        <w:rPr>
          <w:color w:val="000000" w:themeColor="text1"/>
        </w:rPr>
        <w:t xml:space="preserve"> pédagogique</w:t>
      </w:r>
      <w:r w:rsidR="00EF5B16" w:rsidRPr="006714EB">
        <w:rPr>
          <w:color w:val="000000" w:themeColor="text1"/>
        </w:rPr>
        <w:t>s</w:t>
      </w:r>
      <w:r w:rsidR="00475D2C" w:rsidRPr="006714EB">
        <w:rPr>
          <w:color w:val="000000" w:themeColor="text1"/>
        </w:rPr>
        <w:t>.</w:t>
      </w:r>
    </w:p>
    <w:p w14:paraId="16786E56" w14:textId="2E90DD7F" w:rsidR="00593D9E" w:rsidRDefault="00593D9E" w:rsidP="00EF5B16">
      <w:pPr>
        <w:jc w:val="both"/>
      </w:pPr>
      <w:r>
        <w:t xml:space="preserve">Réflexion, logique, mobilisation des connaissances, les escape </w:t>
      </w:r>
      <w:proofErr w:type="spellStart"/>
      <w:r>
        <w:t>game</w:t>
      </w:r>
      <w:r w:rsidR="00EF5B16">
        <w:t>s</w:t>
      </w:r>
      <w:proofErr w:type="spellEnd"/>
      <w:r>
        <w:t xml:space="preserve"> pédagogique</w:t>
      </w:r>
      <w:r w:rsidR="00EF5B16">
        <w:t>s</w:t>
      </w:r>
      <w:r>
        <w:t xml:space="preserve"> mettent en jeu des compétences multiples et rendent les élèves acteurs de leurs apprentissages.</w:t>
      </w:r>
    </w:p>
    <w:p w14:paraId="46EDFA34" w14:textId="0DFC138B" w:rsidR="00330079" w:rsidRDefault="00330079" w:rsidP="00475D2C">
      <w:pPr>
        <w:jc w:val="both"/>
      </w:pPr>
    </w:p>
    <w:p w14:paraId="1A867FFC" w14:textId="645AFB4D" w:rsidR="00330079" w:rsidRDefault="00395146" w:rsidP="00330079">
      <w:pPr>
        <w:pStyle w:val="Titre1"/>
        <w:jc w:val="left"/>
      </w:pPr>
      <w:r>
        <w:t>Présentation</w:t>
      </w:r>
      <w:r w:rsidR="00330079">
        <w:t xml:space="preserve"> pédagogique de la ressource :</w:t>
      </w:r>
    </w:p>
    <w:p w14:paraId="1D66779C" w14:textId="068DDDF0" w:rsidR="009F47CD" w:rsidRDefault="00B7434F" w:rsidP="00475D2C">
      <w:pPr>
        <w:jc w:val="left"/>
      </w:pPr>
      <w:r>
        <w:t>La ressource est composée de 4 situations d’apprentissages ludiques avec des degrés de réflexion différents</w:t>
      </w:r>
      <w:r w:rsidR="009F47CD">
        <w:t> :</w:t>
      </w:r>
    </w:p>
    <w:p w14:paraId="0B87F9D0" w14:textId="4C36E2EF" w:rsidR="009F47CD" w:rsidRPr="006714EB" w:rsidRDefault="009F47CD" w:rsidP="00EF5B16">
      <w:pPr>
        <w:pStyle w:val="Paragraphedeliste"/>
        <w:numPr>
          <w:ilvl w:val="0"/>
          <w:numId w:val="3"/>
        </w:numPr>
        <w:jc w:val="both"/>
        <w:rPr>
          <w:color w:val="000000" w:themeColor="text1"/>
        </w:rPr>
      </w:pPr>
      <w:r w:rsidRPr="007455C3">
        <w:rPr>
          <w:b/>
          <w:bCs/>
        </w:rPr>
        <w:t xml:space="preserve">Collection </w:t>
      </w:r>
      <w:r w:rsidRPr="006714EB">
        <w:rPr>
          <w:b/>
          <w:bCs/>
          <w:color w:val="000000" w:themeColor="text1"/>
        </w:rPr>
        <w:t>sur</w:t>
      </w:r>
      <w:r w:rsidR="00EF5B16" w:rsidRPr="006714EB">
        <w:rPr>
          <w:b/>
          <w:bCs/>
          <w:color w:val="000000" w:themeColor="text1"/>
        </w:rPr>
        <w:t xml:space="preserve"> l’application</w:t>
      </w:r>
      <w:r w:rsidRPr="006714EB">
        <w:rPr>
          <w:b/>
          <w:bCs/>
          <w:color w:val="000000" w:themeColor="text1"/>
        </w:rPr>
        <w:t xml:space="preserve"> </w:t>
      </w:r>
      <w:r w:rsidR="00EF5B16" w:rsidRPr="006714EB">
        <w:rPr>
          <w:b/>
          <w:bCs/>
          <w:color w:val="000000" w:themeColor="text1"/>
        </w:rPr>
        <w:t>« L</w:t>
      </w:r>
      <w:r w:rsidRPr="006714EB">
        <w:rPr>
          <w:b/>
          <w:bCs/>
          <w:color w:val="000000" w:themeColor="text1"/>
        </w:rPr>
        <w:t>earning apps</w:t>
      </w:r>
      <w:r w:rsidR="00EF5B16" w:rsidRPr="006714EB">
        <w:rPr>
          <w:b/>
          <w:bCs/>
          <w:color w:val="000000" w:themeColor="text1"/>
        </w:rPr>
        <w:t> »</w:t>
      </w:r>
      <w:r w:rsidRPr="006714EB">
        <w:rPr>
          <w:color w:val="000000" w:themeColor="text1"/>
        </w:rPr>
        <w:t xml:space="preserve"> autour d’un produit travaillé en classe. Il s’agit d’une série d’exercices (13) avec 2 énigmes à résoudre. Pas de scénario, pas de temps imposé. Obtention d’indices à la fin de certains exercices afin d’apporter une aide à la résolution des 2 énigmes. </w:t>
      </w:r>
    </w:p>
    <w:p w14:paraId="7A322063" w14:textId="77777777" w:rsidR="007455C3" w:rsidRPr="006714EB" w:rsidRDefault="007455C3" w:rsidP="00EF5B16">
      <w:pPr>
        <w:pStyle w:val="Paragraphedeliste"/>
        <w:jc w:val="both"/>
        <w:rPr>
          <w:color w:val="000000" w:themeColor="text1"/>
        </w:rPr>
      </w:pPr>
    </w:p>
    <w:p w14:paraId="65B3469D" w14:textId="693E4A74" w:rsidR="007455C3" w:rsidRPr="006714EB" w:rsidRDefault="007455C3" w:rsidP="00EF5B16">
      <w:pPr>
        <w:pStyle w:val="Paragraphedeliste"/>
        <w:numPr>
          <w:ilvl w:val="0"/>
          <w:numId w:val="3"/>
        </w:numPr>
        <w:jc w:val="both"/>
        <w:rPr>
          <w:color w:val="000000" w:themeColor="text1"/>
        </w:rPr>
      </w:pPr>
      <w:r w:rsidRPr="006714EB">
        <w:rPr>
          <w:b/>
          <w:bCs/>
          <w:color w:val="000000" w:themeColor="text1"/>
        </w:rPr>
        <w:t xml:space="preserve">Escape avec </w:t>
      </w:r>
      <w:r w:rsidR="00EF5B16" w:rsidRPr="006714EB">
        <w:rPr>
          <w:b/>
          <w:bCs/>
          <w:color w:val="000000" w:themeColor="text1"/>
        </w:rPr>
        <w:t xml:space="preserve">l’outil </w:t>
      </w:r>
      <w:proofErr w:type="spellStart"/>
      <w:r w:rsidRPr="006714EB">
        <w:rPr>
          <w:b/>
          <w:bCs/>
          <w:color w:val="000000" w:themeColor="text1"/>
        </w:rPr>
        <w:t>Genially</w:t>
      </w:r>
      <w:proofErr w:type="spellEnd"/>
      <w:r w:rsidRPr="006714EB">
        <w:rPr>
          <w:b/>
          <w:bCs/>
          <w:color w:val="000000" w:themeColor="text1"/>
        </w:rPr>
        <w:t xml:space="preserve"> « Il faut écouter les consignes »</w:t>
      </w:r>
      <w:r w:rsidRPr="006714EB">
        <w:rPr>
          <w:color w:val="000000" w:themeColor="text1"/>
        </w:rPr>
        <w:t xml:space="preserve"> : collection sur </w:t>
      </w:r>
      <w:r w:rsidR="00EF5B16" w:rsidRPr="006714EB">
        <w:rPr>
          <w:color w:val="000000" w:themeColor="text1"/>
        </w:rPr>
        <w:t>« L</w:t>
      </w:r>
      <w:r w:rsidRPr="006714EB">
        <w:rPr>
          <w:color w:val="000000" w:themeColor="text1"/>
        </w:rPr>
        <w:t>earning apps</w:t>
      </w:r>
      <w:r w:rsidR="00EF5B16" w:rsidRPr="006714EB">
        <w:rPr>
          <w:color w:val="000000" w:themeColor="text1"/>
        </w:rPr>
        <w:t> »</w:t>
      </w:r>
      <w:r w:rsidRPr="006714EB">
        <w:rPr>
          <w:color w:val="000000" w:themeColor="text1"/>
        </w:rPr>
        <w:t xml:space="preserve"> intégrée dans un </w:t>
      </w:r>
      <w:r w:rsidR="00EF5B16" w:rsidRPr="006714EB">
        <w:rPr>
          <w:color w:val="000000" w:themeColor="text1"/>
        </w:rPr>
        <w:t>« </w:t>
      </w:r>
      <w:proofErr w:type="spellStart"/>
      <w:r w:rsidR="00EF5B16" w:rsidRPr="006714EB">
        <w:rPr>
          <w:color w:val="000000" w:themeColor="text1"/>
        </w:rPr>
        <w:t>G</w:t>
      </w:r>
      <w:r w:rsidRPr="006714EB">
        <w:rPr>
          <w:color w:val="000000" w:themeColor="text1"/>
        </w:rPr>
        <w:t>enially</w:t>
      </w:r>
      <w:proofErr w:type="spellEnd"/>
      <w:r w:rsidR="00EF5B16" w:rsidRPr="006714EB">
        <w:rPr>
          <w:color w:val="000000" w:themeColor="text1"/>
        </w:rPr>
        <w:t> ». Présence d’un minuteur (</w:t>
      </w:r>
      <w:proofErr w:type="spellStart"/>
      <w:r w:rsidR="00EF5B16" w:rsidRPr="006714EB">
        <w:rPr>
          <w:color w:val="000000" w:themeColor="text1"/>
        </w:rPr>
        <w:t>timer</w:t>
      </w:r>
      <w:proofErr w:type="spellEnd"/>
      <w:r w:rsidR="00EF5B16" w:rsidRPr="006714EB">
        <w:rPr>
          <w:color w:val="000000" w:themeColor="text1"/>
        </w:rPr>
        <w:t>)</w:t>
      </w:r>
      <w:r w:rsidRPr="006714EB">
        <w:rPr>
          <w:color w:val="000000" w:themeColor="text1"/>
        </w:rPr>
        <w:t xml:space="preserve"> (3</w:t>
      </w:r>
      <w:r w:rsidR="00EF5B16" w:rsidRPr="006714EB">
        <w:rPr>
          <w:color w:val="000000" w:themeColor="text1"/>
        </w:rPr>
        <w:t>0 minutes)</w:t>
      </w:r>
      <w:r w:rsidRPr="006714EB">
        <w:rPr>
          <w:color w:val="000000" w:themeColor="text1"/>
        </w:rPr>
        <w:t>. Sur la première diapo</w:t>
      </w:r>
      <w:r w:rsidR="00EF5B16" w:rsidRPr="006714EB">
        <w:rPr>
          <w:color w:val="000000" w:themeColor="text1"/>
        </w:rPr>
        <w:t>sitive un message est proposé</w:t>
      </w:r>
      <w:r w:rsidRPr="006714EB">
        <w:rPr>
          <w:color w:val="000000" w:themeColor="text1"/>
        </w:rPr>
        <w:t xml:space="preserve"> aux élèves afin de les inciter à écouter les consignes au niveau du casque audio. Dans la collection, on retrouve 5 exercices et une énigme à résoudre. A nouveau, un indice est proposé à la fin des exercices.</w:t>
      </w:r>
    </w:p>
    <w:p w14:paraId="29A8D312" w14:textId="77777777" w:rsidR="007455C3" w:rsidRPr="006714EB" w:rsidRDefault="007455C3" w:rsidP="00EF5B16">
      <w:pPr>
        <w:pStyle w:val="Paragraphedeliste"/>
        <w:jc w:val="both"/>
        <w:rPr>
          <w:color w:val="000000" w:themeColor="text1"/>
        </w:rPr>
      </w:pPr>
    </w:p>
    <w:p w14:paraId="507693FE" w14:textId="70116096" w:rsidR="007455C3" w:rsidRPr="006714EB" w:rsidRDefault="007455C3" w:rsidP="00EF5B16">
      <w:pPr>
        <w:pStyle w:val="Paragraphedeliste"/>
        <w:jc w:val="both"/>
        <w:rPr>
          <w:color w:val="000000" w:themeColor="text1"/>
        </w:rPr>
      </w:pPr>
      <w:r w:rsidRPr="006714EB">
        <w:rPr>
          <w:color w:val="000000" w:themeColor="text1"/>
        </w:rPr>
        <w:t xml:space="preserve"> </w:t>
      </w:r>
    </w:p>
    <w:p w14:paraId="5FE7EAF6" w14:textId="6F994CE3" w:rsidR="007455C3" w:rsidRPr="006714EB" w:rsidRDefault="007455C3" w:rsidP="00EF5B16">
      <w:pPr>
        <w:pStyle w:val="Paragraphedeliste"/>
        <w:numPr>
          <w:ilvl w:val="0"/>
          <w:numId w:val="3"/>
        </w:numPr>
        <w:jc w:val="both"/>
        <w:rPr>
          <w:color w:val="000000" w:themeColor="text1"/>
        </w:rPr>
      </w:pPr>
      <w:r w:rsidRPr="006714EB">
        <w:rPr>
          <w:b/>
          <w:bCs/>
          <w:color w:val="000000" w:themeColor="text1"/>
        </w:rPr>
        <w:t xml:space="preserve">Calendrier des révisions avec </w:t>
      </w:r>
      <w:r w:rsidR="00EF5B16" w:rsidRPr="006714EB">
        <w:rPr>
          <w:b/>
          <w:bCs/>
          <w:color w:val="000000" w:themeColor="text1"/>
        </w:rPr>
        <w:t>« </w:t>
      </w:r>
      <w:proofErr w:type="spellStart"/>
      <w:r w:rsidRPr="006714EB">
        <w:rPr>
          <w:b/>
          <w:bCs/>
          <w:color w:val="000000" w:themeColor="text1"/>
        </w:rPr>
        <w:t>Genially</w:t>
      </w:r>
      <w:proofErr w:type="spellEnd"/>
      <w:r w:rsidR="00EF5B16" w:rsidRPr="006714EB">
        <w:rPr>
          <w:b/>
          <w:bCs/>
          <w:color w:val="000000" w:themeColor="text1"/>
        </w:rPr>
        <w:t> »</w:t>
      </w:r>
      <w:r w:rsidRPr="006714EB">
        <w:rPr>
          <w:b/>
          <w:bCs/>
          <w:color w:val="000000" w:themeColor="text1"/>
        </w:rPr>
        <w:t> :</w:t>
      </w:r>
      <w:r w:rsidR="00EF5B16" w:rsidRPr="006714EB">
        <w:rPr>
          <w:color w:val="000000" w:themeColor="text1"/>
        </w:rPr>
        <w:t xml:space="preserve"> activité </w:t>
      </w:r>
      <w:r w:rsidRPr="006714EB">
        <w:rPr>
          <w:color w:val="000000" w:themeColor="text1"/>
        </w:rPr>
        <w:t>imaginé</w:t>
      </w:r>
      <w:r w:rsidR="00EF5B16" w:rsidRPr="006714EB">
        <w:rPr>
          <w:color w:val="000000" w:themeColor="text1"/>
        </w:rPr>
        <w:t>e</w:t>
      </w:r>
      <w:r w:rsidRPr="006714EB">
        <w:rPr>
          <w:color w:val="000000" w:themeColor="text1"/>
        </w:rPr>
        <w:t xml:space="preserve"> avant les vacances de fin d’année reprenant l’esprit calendrier de l’avent. Il est composé de 16 cases car 16 jours en classe avant les vacances. Bien entendu, on pourrait en proposer davantage pour que l’activité se poursuive à distance. </w:t>
      </w:r>
    </w:p>
    <w:p w14:paraId="6FEF6EA7" w14:textId="4B777113" w:rsidR="007455C3" w:rsidRPr="006714EB" w:rsidRDefault="00B21887" w:rsidP="00EF5B16">
      <w:pPr>
        <w:pStyle w:val="Paragraphedeliste"/>
        <w:jc w:val="both"/>
        <w:rPr>
          <w:color w:val="000000" w:themeColor="text1"/>
        </w:rPr>
      </w:pPr>
      <w:r w:rsidRPr="006714EB">
        <w:rPr>
          <w:color w:val="000000" w:themeColor="text1"/>
        </w:rPr>
        <w:t>Les 16 cases révèlent différentes activités allant du simple exercice où un élève passe au tableau à la résolution d’énigmes plus complexe</w:t>
      </w:r>
      <w:r w:rsidR="00EF5B16" w:rsidRPr="006714EB">
        <w:rPr>
          <w:color w:val="000000" w:themeColor="text1"/>
        </w:rPr>
        <w:t>s qui se fon</w:t>
      </w:r>
      <w:r w:rsidRPr="006714EB">
        <w:rPr>
          <w:color w:val="000000" w:themeColor="text1"/>
        </w:rPr>
        <w:t xml:space="preserve">t en équipe. Ainsi, la durée comme la complexité des activités fluctuent.  Les exercices sont réalisés sur </w:t>
      </w:r>
      <w:r w:rsidR="00EF5B16" w:rsidRPr="006714EB">
        <w:rPr>
          <w:color w:val="000000" w:themeColor="text1"/>
        </w:rPr>
        <w:t>« L</w:t>
      </w:r>
      <w:r w:rsidRPr="006714EB">
        <w:rPr>
          <w:color w:val="000000" w:themeColor="text1"/>
        </w:rPr>
        <w:t>earning apps</w:t>
      </w:r>
      <w:r w:rsidR="00EF5B16" w:rsidRPr="006714EB">
        <w:rPr>
          <w:color w:val="000000" w:themeColor="text1"/>
        </w:rPr>
        <w:t> »</w:t>
      </w:r>
      <w:r w:rsidRPr="006714EB">
        <w:rPr>
          <w:color w:val="000000" w:themeColor="text1"/>
        </w:rPr>
        <w:t xml:space="preserve"> ou directement sur </w:t>
      </w:r>
      <w:r w:rsidR="00EF5B16" w:rsidRPr="006714EB">
        <w:rPr>
          <w:color w:val="000000" w:themeColor="text1"/>
        </w:rPr>
        <w:t>« </w:t>
      </w:r>
      <w:proofErr w:type="spellStart"/>
      <w:r w:rsidR="00EF5B16" w:rsidRPr="006714EB">
        <w:rPr>
          <w:color w:val="000000" w:themeColor="text1"/>
        </w:rPr>
        <w:t>G</w:t>
      </w:r>
      <w:r w:rsidRPr="006714EB">
        <w:rPr>
          <w:color w:val="000000" w:themeColor="text1"/>
        </w:rPr>
        <w:t>enially</w:t>
      </w:r>
      <w:proofErr w:type="spellEnd"/>
      <w:r w:rsidR="00EF5B16" w:rsidRPr="006714EB">
        <w:rPr>
          <w:color w:val="000000" w:themeColor="text1"/>
        </w:rPr>
        <w:t> »</w:t>
      </w:r>
      <w:r w:rsidRPr="006714EB">
        <w:rPr>
          <w:color w:val="000000" w:themeColor="text1"/>
        </w:rPr>
        <w:t>. Pour les énigmes à résoudre, une enveloppe par équipe leur a été distribuée en classe.</w:t>
      </w:r>
    </w:p>
    <w:p w14:paraId="7CB1B9AB" w14:textId="492CC178" w:rsidR="00B21887" w:rsidRPr="006714EB" w:rsidRDefault="00B21887" w:rsidP="00EF5B16">
      <w:pPr>
        <w:pStyle w:val="Paragraphedeliste"/>
        <w:jc w:val="both"/>
        <w:rPr>
          <w:color w:val="000000" w:themeColor="text1"/>
        </w:rPr>
      </w:pPr>
    </w:p>
    <w:p w14:paraId="4A76A936" w14:textId="5BBF3A00" w:rsidR="001B0624" w:rsidRPr="006714EB" w:rsidRDefault="00B21887" w:rsidP="00EF5B16">
      <w:pPr>
        <w:pStyle w:val="Paragraphedeliste"/>
        <w:numPr>
          <w:ilvl w:val="0"/>
          <w:numId w:val="3"/>
        </w:numPr>
        <w:jc w:val="both"/>
        <w:rPr>
          <w:color w:val="000000" w:themeColor="text1"/>
        </w:rPr>
      </w:pPr>
      <w:r w:rsidRPr="006714EB">
        <w:rPr>
          <w:b/>
          <w:bCs/>
          <w:color w:val="000000" w:themeColor="text1"/>
        </w:rPr>
        <w:t xml:space="preserve">Escape LUPIN avec </w:t>
      </w:r>
      <w:proofErr w:type="spellStart"/>
      <w:r w:rsidRPr="006714EB">
        <w:rPr>
          <w:b/>
          <w:bCs/>
          <w:color w:val="000000" w:themeColor="text1"/>
        </w:rPr>
        <w:t>Genially</w:t>
      </w:r>
      <w:proofErr w:type="spellEnd"/>
      <w:r w:rsidRPr="006714EB">
        <w:rPr>
          <w:b/>
          <w:bCs/>
          <w:color w:val="000000" w:themeColor="text1"/>
        </w:rPr>
        <w:t> :</w:t>
      </w:r>
      <w:r w:rsidR="0004733F" w:rsidRPr="006714EB">
        <w:rPr>
          <w:b/>
          <w:bCs/>
          <w:color w:val="000000" w:themeColor="text1"/>
        </w:rPr>
        <w:t xml:space="preserve"> </w:t>
      </w:r>
      <w:r w:rsidR="00EF5B16" w:rsidRPr="006714EB">
        <w:rPr>
          <w:b/>
          <w:bCs/>
          <w:color w:val="000000" w:themeColor="text1"/>
        </w:rPr>
        <w:t xml:space="preserve">activité </w:t>
      </w:r>
      <w:r w:rsidR="0004733F" w:rsidRPr="006714EB">
        <w:rPr>
          <w:color w:val="000000" w:themeColor="text1"/>
        </w:rPr>
        <w:t>imaginé</w:t>
      </w:r>
      <w:r w:rsidR="00EF5B16" w:rsidRPr="006714EB">
        <w:rPr>
          <w:color w:val="000000" w:themeColor="text1"/>
        </w:rPr>
        <w:t>e</w:t>
      </w:r>
      <w:r w:rsidR="0004733F" w:rsidRPr="006714EB">
        <w:rPr>
          <w:color w:val="000000" w:themeColor="text1"/>
        </w:rPr>
        <w:t xml:space="preserve"> </w:t>
      </w:r>
      <w:r w:rsidR="00EF5B16" w:rsidRPr="006714EB">
        <w:rPr>
          <w:color w:val="000000" w:themeColor="text1"/>
        </w:rPr>
        <w:t>dans un esprit</w:t>
      </w:r>
      <w:r w:rsidR="0004733F" w:rsidRPr="006714EB">
        <w:rPr>
          <w:color w:val="000000" w:themeColor="text1"/>
        </w:rPr>
        <w:t xml:space="preserve"> </w:t>
      </w:r>
      <w:r w:rsidR="0004733F" w:rsidRPr="006714EB">
        <w:rPr>
          <w:i/>
          <w:color w:val="000000" w:themeColor="text1"/>
        </w:rPr>
        <w:t xml:space="preserve">escape </w:t>
      </w:r>
      <w:proofErr w:type="spellStart"/>
      <w:r w:rsidR="0004733F" w:rsidRPr="006714EB">
        <w:rPr>
          <w:i/>
          <w:color w:val="000000" w:themeColor="text1"/>
        </w:rPr>
        <w:t>game</w:t>
      </w:r>
      <w:proofErr w:type="spellEnd"/>
      <w:r w:rsidR="0004733F" w:rsidRPr="006714EB">
        <w:rPr>
          <w:color w:val="000000" w:themeColor="text1"/>
        </w:rPr>
        <w:t>. Présence d’un scénario (l’élève est le célèbre cambrioleur et a 55 minutes pour ouvr</w:t>
      </w:r>
      <w:r w:rsidR="00EF5B16" w:rsidRPr="006714EB">
        <w:rPr>
          <w:color w:val="000000" w:themeColor="text1"/>
        </w:rPr>
        <w:t>ir le coffre-fort) et d’un minuteur</w:t>
      </w:r>
      <w:r w:rsidR="0004733F" w:rsidRPr="006714EB">
        <w:rPr>
          <w:color w:val="000000" w:themeColor="text1"/>
        </w:rPr>
        <w:t xml:space="preserve">.  Il s’agit d’un escape </w:t>
      </w:r>
      <w:proofErr w:type="spellStart"/>
      <w:r w:rsidR="0004733F" w:rsidRPr="006714EB">
        <w:rPr>
          <w:color w:val="000000" w:themeColor="text1"/>
        </w:rPr>
        <w:t>game</w:t>
      </w:r>
      <w:proofErr w:type="spellEnd"/>
      <w:r w:rsidR="0004733F" w:rsidRPr="006714EB">
        <w:rPr>
          <w:color w:val="000000" w:themeColor="text1"/>
        </w:rPr>
        <w:t xml:space="preserve"> virtuel. L’élève sera amené à faire des fouilles dans la pièce virtuelle pour trouver des indices qui l’aideront à trouver le code du coffre-fort. </w:t>
      </w:r>
      <w:r w:rsidR="001B0624" w:rsidRPr="006714EB">
        <w:rPr>
          <w:color w:val="000000" w:themeColor="text1"/>
        </w:rPr>
        <w:t xml:space="preserve">Les escape </w:t>
      </w:r>
      <w:proofErr w:type="spellStart"/>
      <w:r w:rsidR="001B0624" w:rsidRPr="006714EB">
        <w:rPr>
          <w:color w:val="000000" w:themeColor="text1"/>
        </w:rPr>
        <w:t>game</w:t>
      </w:r>
      <w:r w:rsidR="00EF5B16" w:rsidRPr="006714EB">
        <w:rPr>
          <w:color w:val="000000" w:themeColor="text1"/>
        </w:rPr>
        <w:t>s</w:t>
      </w:r>
      <w:proofErr w:type="spellEnd"/>
      <w:r w:rsidR="001B0624" w:rsidRPr="006714EB">
        <w:rPr>
          <w:color w:val="000000" w:themeColor="text1"/>
        </w:rPr>
        <w:t xml:space="preserve"> pédagogiques apportent une dimension lud</w:t>
      </w:r>
      <w:r w:rsidR="00EF5B16" w:rsidRPr="006714EB">
        <w:rPr>
          <w:color w:val="000000" w:themeColor="text1"/>
        </w:rPr>
        <w:t>ique au cœur des apprentissages ce qui</w:t>
      </w:r>
      <w:r w:rsidR="001B0624" w:rsidRPr="006714EB">
        <w:rPr>
          <w:color w:val="000000" w:themeColor="text1"/>
        </w:rPr>
        <w:t xml:space="preserve"> </w:t>
      </w:r>
      <w:r w:rsidR="00EF5B16" w:rsidRPr="006714EB">
        <w:rPr>
          <w:color w:val="000000" w:themeColor="text1"/>
        </w:rPr>
        <w:t xml:space="preserve">favorise l’engagement </w:t>
      </w:r>
      <w:r w:rsidR="001B0624" w:rsidRPr="006714EB">
        <w:rPr>
          <w:color w:val="000000" w:themeColor="text1"/>
        </w:rPr>
        <w:t xml:space="preserve">des </w:t>
      </w:r>
      <w:r w:rsidR="00EF5B16" w:rsidRPr="006714EB">
        <w:rPr>
          <w:color w:val="000000" w:themeColor="text1"/>
        </w:rPr>
        <w:t>élèves dans</w:t>
      </w:r>
      <w:r w:rsidR="001B0624" w:rsidRPr="006714EB">
        <w:rPr>
          <w:color w:val="000000" w:themeColor="text1"/>
        </w:rPr>
        <w:t xml:space="preserve"> l’activité proposée. La succession d’énigmes renforce la réflexion collaborative. Les apports théoriques sont proposés sous un angle différent ce qui peut être un atout dans les apprentissages. Le temps limité de l’activité contribue à capter une attention sur du plus long terme comparativement à des situations d’apprentissages théoriques.</w:t>
      </w:r>
    </w:p>
    <w:p w14:paraId="5506E53F" w14:textId="45465BED" w:rsidR="00B21887" w:rsidRPr="006714EB" w:rsidRDefault="00B21887" w:rsidP="00EF5B16">
      <w:pPr>
        <w:pStyle w:val="Paragraphedeliste"/>
        <w:jc w:val="both"/>
        <w:rPr>
          <w:b/>
          <w:bCs/>
          <w:color w:val="000000" w:themeColor="text1"/>
        </w:rPr>
      </w:pPr>
    </w:p>
    <w:p w14:paraId="21A844F3" w14:textId="014D0F98" w:rsidR="009F47CD" w:rsidRPr="006714EB" w:rsidRDefault="0004733F" w:rsidP="00EF5B16">
      <w:pPr>
        <w:jc w:val="both"/>
        <w:rPr>
          <w:color w:val="000000" w:themeColor="text1"/>
        </w:rPr>
      </w:pPr>
      <w:r w:rsidRPr="006714EB">
        <w:rPr>
          <w:color w:val="000000" w:themeColor="text1"/>
        </w:rPr>
        <w:t>Ces 4 propositions d’activité</w:t>
      </w:r>
      <w:r w:rsidR="00EF5B16" w:rsidRPr="006714EB">
        <w:rPr>
          <w:color w:val="000000" w:themeColor="text1"/>
        </w:rPr>
        <w:t>s</w:t>
      </w:r>
      <w:r w:rsidRPr="006714EB">
        <w:rPr>
          <w:color w:val="000000" w:themeColor="text1"/>
        </w:rPr>
        <w:t xml:space="preserve"> </w:t>
      </w:r>
      <w:r w:rsidR="009F47CD" w:rsidRPr="006714EB">
        <w:rPr>
          <w:color w:val="000000" w:themeColor="text1"/>
        </w:rPr>
        <w:t>sont classées par niveau</w:t>
      </w:r>
      <w:r w:rsidR="006714EB">
        <w:rPr>
          <w:color w:val="000000" w:themeColor="text1"/>
        </w:rPr>
        <w:t xml:space="preserve"> </w:t>
      </w:r>
      <w:r w:rsidR="009F47CD" w:rsidRPr="006714EB">
        <w:rPr>
          <w:color w:val="000000" w:themeColor="text1"/>
        </w:rPr>
        <w:t>:</w:t>
      </w:r>
    </w:p>
    <w:p w14:paraId="2AAEC061" w14:textId="1407B5CF" w:rsidR="009F47CD" w:rsidRPr="006714EB" w:rsidRDefault="009F47CD" w:rsidP="00EF5B16">
      <w:pPr>
        <w:pStyle w:val="Paragraphedeliste"/>
        <w:numPr>
          <w:ilvl w:val="0"/>
          <w:numId w:val="2"/>
        </w:numPr>
        <w:jc w:val="both"/>
        <w:rPr>
          <w:color w:val="000000" w:themeColor="text1"/>
        </w:rPr>
      </w:pPr>
      <w:r w:rsidRPr="006714EB">
        <w:rPr>
          <w:color w:val="000000" w:themeColor="text1"/>
        </w:rPr>
        <w:t>Le niveau « facile » demande peu de temps de réalisation pour l’enseignant et peu de connaissance</w:t>
      </w:r>
      <w:r w:rsidR="00EF5B16" w:rsidRPr="006714EB">
        <w:rPr>
          <w:color w:val="000000" w:themeColor="text1"/>
        </w:rPr>
        <w:t>s</w:t>
      </w:r>
      <w:r w:rsidRPr="006714EB">
        <w:rPr>
          <w:color w:val="000000" w:themeColor="text1"/>
        </w:rPr>
        <w:t xml:space="preserve"> en informatique contrairement au niveau « difficile » qui fait appel à une bonne maîtrise de l’informatique et une logique de conception de jeu plus poussée.</w:t>
      </w:r>
    </w:p>
    <w:p w14:paraId="0D1711EC" w14:textId="30DE24BE" w:rsidR="009F47CD" w:rsidRPr="006714EB" w:rsidRDefault="009F47CD" w:rsidP="00EF5B16">
      <w:pPr>
        <w:jc w:val="both"/>
        <w:rPr>
          <w:color w:val="000000" w:themeColor="text1"/>
        </w:rPr>
      </w:pPr>
      <w:r w:rsidRPr="006714EB">
        <w:rPr>
          <w:color w:val="000000" w:themeColor="text1"/>
        </w:rPr>
        <w:t>Que ce soit le niveau facile, moyen ou difficile, les 4 propositions sont utilisables « clé en main » ou modifiable</w:t>
      </w:r>
      <w:r w:rsidR="0015303A" w:rsidRPr="006714EB">
        <w:rPr>
          <w:color w:val="000000" w:themeColor="text1"/>
        </w:rPr>
        <w:t>s</w:t>
      </w:r>
      <w:r w:rsidRPr="006714EB">
        <w:rPr>
          <w:color w:val="000000" w:themeColor="text1"/>
        </w:rPr>
        <w:t xml:space="preserve"> à l’infi</w:t>
      </w:r>
      <w:r w:rsidR="0015303A" w:rsidRPr="006714EB">
        <w:rPr>
          <w:color w:val="000000" w:themeColor="text1"/>
        </w:rPr>
        <w:t>ni (la seule limite étant l’</w:t>
      </w:r>
      <w:r w:rsidRPr="006714EB">
        <w:rPr>
          <w:color w:val="000000" w:themeColor="text1"/>
        </w:rPr>
        <w:t>imagination).</w:t>
      </w:r>
    </w:p>
    <w:p w14:paraId="2287D169" w14:textId="20861587" w:rsidR="00B7434F" w:rsidRPr="006714EB" w:rsidRDefault="009F47CD" w:rsidP="00EF5B16">
      <w:pPr>
        <w:pStyle w:val="Paragraphedeliste"/>
        <w:numPr>
          <w:ilvl w:val="0"/>
          <w:numId w:val="2"/>
        </w:numPr>
        <w:jc w:val="both"/>
        <w:rPr>
          <w:color w:val="000000" w:themeColor="text1"/>
        </w:rPr>
      </w:pPr>
      <w:r w:rsidRPr="006714EB">
        <w:rPr>
          <w:color w:val="000000" w:themeColor="text1"/>
        </w:rPr>
        <w:t xml:space="preserve">Les niveaux peuvent aussi être associés au degré de difficulté pour l’apprenant. En </w:t>
      </w:r>
      <w:r w:rsidR="0015303A" w:rsidRPr="006714EB">
        <w:rPr>
          <w:color w:val="000000" w:themeColor="text1"/>
        </w:rPr>
        <w:t>effet,</w:t>
      </w:r>
      <w:r w:rsidRPr="006714EB">
        <w:rPr>
          <w:color w:val="000000" w:themeColor="text1"/>
        </w:rPr>
        <w:t xml:space="preserve"> lorsqu’il s’agit d’un escape </w:t>
      </w:r>
      <w:proofErr w:type="spellStart"/>
      <w:proofErr w:type="gramStart"/>
      <w:r w:rsidRPr="006714EB">
        <w:rPr>
          <w:color w:val="000000" w:themeColor="text1"/>
        </w:rPr>
        <w:t>game</w:t>
      </w:r>
      <w:proofErr w:type="spellEnd"/>
      <w:r w:rsidRPr="006714EB">
        <w:rPr>
          <w:color w:val="000000" w:themeColor="text1"/>
        </w:rPr>
        <w:t xml:space="preserve"> ,</w:t>
      </w:r>
      <w:proofErr w:type="gramEnd"/>
      <w:r w:rsidRPr="006714EB">
        <w:rPr>
          <w:color w:val="000000" w:themeColor="text1"/>
        </w:rPr>
        <w:t xml:space="preserve"> cela demande la mobilisation de plusieurs compétences. Ce type d’activité demande plus de réflexion et il est intéressant de la proposer par « équipe » pour travailler l’intelligence collective.</w:t>
      </w:r>
    </w:p>
    <w:p w14:paraId="4194C35D" w14:textId="77777777" w:rsidR="00395146" w:rsidRDefault="00395146" w:rsidP="00EF5B16">
      <w:pPr>
        <w:jc w:val="both"/>
      </w:pPr>
    </w:p>
    <w:p w14:paraId="5D3EDB9C" w14:textId="6E6B8EC5" w:rsidR="00C73A55" w:rsidRDefault="00395146" w:rsidP="00EF5B16">
      <w:pPr>
        <w:pStyle w:val="Titre1"/>
        <w:jc w:val="both"/>
      </w:pPr>
      <w:r>
        <w:t xml:space="preserve">Exploitation pédagogique de la ressource : </w:t>
      </w:r>
    </w:p>
    <w:p w14:paraId="3BE75265" w14:textId="00051DD0" w:rsidR="00395146" w:rsidRDefault="00395146" w:rsidP="00EF5B16">
      <w:pPr>
        <w:jc w:val="both"/>
      </w:pPr>
      <w:r>
        <w:t xml:space="preserve">En fonction des compétences que vous souhaitez travailler, 4 propositions de situations d’apprentissages ludiques vous sont proposées. </w:t>
      </w:r>
    </w:p>
    <w:p w14:paraId="7BE80EAA" w14:textId="543B2B2F" w:rsidR="00C17B67" w:rsidRDefault="00C17B67" w:rsidP="00EF5B16">
      <w:pPr>
        <w:jc w:val="both"/>
      </w:pPr>
      <w:r>
        <w:t xml:space="preserve">Ces </w:t>
      </w:r>
      <w:r w:rsidR="001B0624">
        <w:t>activités</w:t>
      </w:r>
      <w:r>
        <w:t xml:space="preserve"> peuvent être proposées en cours d’apprentissage ou avant une situation d’évaluation.</w:t>
      </w:r>
    </w:p>
    <w:p w14:paraId="1FEC68C9" w14:textId="78CC2DF3" w:rsidR="00395146" w:rsidRDefault="001B0624" w:rsidP="00EF5B16">
      <w:pPr>
        <w:jc w:val="both"/>
      </w:pPr>
      <w:r>
        <w:t>Elles</w:t>
      </w:r>
      <w:r w:rsidR="00395146">
        <w:t xml:space="preserve"> peuvent être réalisé</w:t>
      </w:r>
      <w:r>
        <w:t>e</w:t>
      </w:r>
      <w:r w:rsidR="00395146">
        <w:t xml:space="preserve">s seul (donc compatible à distance) ou à plusieurs. </w:t>
      </w:r>
      <w:r w:rsidR="006062B1">
        <w:t>L’avantage de le faire en équipe réside dans le fait</w:t>
      </w:r>
      <w:r w:rsidR="001D23CD">
        <w:t xml:space="preserve"> </w:t>
      </w:r>
      <w:r w:rsidR="006062B1">
        <w:t xml:space="preserve">d’amener </w:t>
      </w:r>
      <w:r w:rsidR="001D23CD">
        <w:t>les apprenants à communique</w:t>
      </w:r>
      <w:r>
        <w:t>r</w:t>
      </w:r>
      <w:r w:rsidR="006062B1">
        <w:t>,</w:t>
      </w:r>
      <w:r>
        <w:t xml:space="preserve"> </w:t>
      </w:r>
      <w:r w:rsidR="001D23CD">
        <w:t xml:space="preserve">réfléchir ensemble ce qui développe </w:t>
      </w:r>
      <w:r>
        <w:t xml:space="preserve">également </w:t>
      </w:r>
      <w:r w:rsidR="0015303A">
        <w:t xml:space="preserve">des compétences transversales ou soft </w:t>
      </w:r>
      <w:proofErr w:type="spellStart"/>
      <w:r w:rsidR="0015303A">
        <w:t>skills</w:t>
      </w:r>
      <w:proofErr w:type="spellEnd"/>
      <w:r w:rsidR="001D23CD">
        <w:t>. La mise en commun de leurs diversités cognitives leur permettra de créer de l’intelligence collective.</w:t>
      </w:r>
    </w:p>
    <w:p w14:paraId="1D1FE12F" w14:textId="62DE03C6" w:rsidR="001D23CD" w:rsidRDefault="001D23CD" w:rsidP="00EF5B16">
      <w:pPr>
        <w:jc w:val="both"/>
      </w:pPr>
      <w:r>
        <w:t>Après avoir proposé ce type d’activité en classe, il est important d</w:t>
      </w:r>
      <w:r w:rsidR="0015303A">
        <w:t>’</w:t>
      </w:r>
      <w:r>
        <w:t>e</w:t>
      </w:r>
      <w:r w:rsidR="0015303A">
        <w:t>n</w:t>
      </w:r>
      <w:r>
        <w:t xml:space="preserve"> faire un </w:t>
      </w:r>
      <w:r w:rsidRPr="006714EB">
        <w:rPr>
          <w:color w:val="000000" w:themeColor="text1"/>
        </w:rPr>
        <w:t xml:space="preserve">retour </w:t>
      </w:r>
      <w:r w:rsidR="0015303A" w:rsidRPr="006714EB">
        <w:rPr>
          <w:color w:val="000000" w:themeColor="text1"/>
        </w:rPr>
        <w:t>en classe</w:t>
      </w:r>
      <w:r w:rsidRPr="006714EB">
        <w:rPr>
          <w:color w:val="000000" w:themeColor="text1"/>
        </w:rPr>
        <w:t xml:space="preserve">. Cela permettra aux élèves de verbaliser ce qu’ils ont réussi </w:t>
      </w:r>
      <w:r w:rsidR="001D7B0C" w:rsidRPr="006714EB">
        <w:rPr>
          <w:color w:val="000000" w:themeColor="text1"/>
        </w:rPr>
        <w:t xml:space="preserve">mais également ce qui leur a posé des difficultés. Ainsi l’enseignant </w:t>
      </w:r>
      <w:r w:rsidR="001D7B0C">
        <w:t>pourra s’assurer que les objectifs pédagogiques visés ont bien été atteints e</w:t>
      </w:r>
      <w:r w:rsidR="001B0624">
        <w:t>t</w:t>
      </w:r>
      <w:r w:rsidR="001D7B0C">
        <w:t xml:space="preserve"> il pourra proposer des remédiations en cas de besoin.</w:t>
      </w:r>
    </w:p>
    <w:p w14:paraId="7F2E3DA2" w14:textId="3DB0F63C" w:rsidR="00395146" w:rsidRDefault="001B0624" w:rsidP="00EF5B16">
      <w:pPr>
        <w:jc w:val="both"/>
      </w:pPr>
      <w:r>
        <w:t>Les supports</w:t>
      </w:r>
      <w:r w:rsidR="00C73A55">
        <w:t xml:space="preserve"> étant </w:t>
      </w:r>
      <w:r>
        <w:t xml:space="preserve">principalement </w:t>
      </w:r>
      <w:r w:rsidR="00C73A55">
        <w:t xml:space="preserve">numériques, ils peuvent également être proposés en distanciel. </w:t>
      </w:r>
    </w:p>
    <w:p w14:paraId="690981DF" w14:textId="4ED5214E" w:rsidR="007E54AA" w:rsidRPr="006714EB" w:rsidRDefault="007E54AA" w:rsidP="00EF5B16">
      <w:pPr>
        <w:jc w:val="both"/>
        <w:rPr>
          <w:color w:val="000000" w:themeColor="text1"/>
        </w:rPr>
      </w:pPr>
      <w:r>
        <w:t xml:space="preserve">A savoir, l’escape LUPIN nécessitant le déplacement d’objet n’est pas </w:t>
      </w:r>
      <w:r w:rsidRPr="006714EB">
        <w:rPr>
          <w:color w:val="000000" w:themeColor="text1"/>
        </w:rPr>
        <w:t xml:space="preserve">compatible sur smartphone. </w:t>
      </w:r>
    </w:p>
    <w:p w14:paraId="616B7A36" w14:textId="7A43A010" w:rsidR="00EC54B0" w:rsidRDefault="00EC54B0" w:rsidP="00EF5B16">
      <w:pPr>
        <w:jc w:val="both"/>
      </w:pPr>
      <w:r w:rsidRPr="006714EB">
        <w:rPr>
          <w:color w:val="000000" w:themeColor="text1"/>
        </w:rPr>
        <w:t>Parmi les propositions se trouvent une activité type « calendrier de l’avent</w:t>
      </w:r>
      <w:r w:rsidR="001F5FD0" w:rsidRPr="006714EB">
        <w:rPr>
          <w:color w:val="000000" w:themeColor="text1"/>
        </w:rPr>
        <w:t> ». Cette activité a été pensé</w:t>
      </w:r>
      <w:r w:rsidR="0015303A" w:rsidRPr="006714EB">
        <w:rPr>
          <w:color w:val="000000" w:themeColor="text1"/>
        </w:rPr>
        <w:t>e</w:t>
      </w:r>
      <w:r w:rsidR="001F5FD0" w:rsidRPr="006714EB">
        <w:rPr>
          <w:color w:val="000000" w:themeColor="text1"/>
        </w:rPr>
        <w:t xml:space="preserve"> pour être proposée au mois de décembre en instaurant un rituel de début de séance avec l’ouverture des cases. </w:t>
      </w:r>
      <w:r w:rsidR="00E41CAF" w:rsidRPr="006714EB">
        <w:rPr>
          <w:color w:val="000000" w:themeColor="text1"/>
        </w:rPr>
        <w:t xml:space="preserve">Certaines </w:t>
      </w:r>
      <w:r w:rsidR="00E41CAF">
        <w:t>cases mènent vers un exercice réalisé seul, d’autres vers une résolution d’énigme en équipe. C’est la surprise au quotidien avec l’ouverture de chaque case.</w:t>
      </w:r>
    </w:p>
    <w:p w14:paraId="5DD7ED9A" w14:textId="77777777" w:rsidR="00330079" w:rsidRPr="00330079" w:rsidRDefault="00330079" w:rsidP="00EF5B16">
      <w:pPr>
        <w:pStyle w:val="Titre1"/>
        <w:jc w:val="both"/>
      </w:pPr>
    </w:p>
    <w:p w14:paraId="25C8591F" w14:textId="138B2704" w:rsidR="00330079" w:rsidRDefault="000F5B69" w:rsidP="00EF5B16">
      <w:pPr>
        <w:pStyle w:val="Titre1"/>
        <w:jc w:val="both"/>
      </w:pPr>
      <w:r>
        <w:t>Conception de ce type de ressource :</w:t>
      </w:r>
    </w:p>
    <w:p w14:paraId="5C6480C5" w14:textId="7A4A7967" w:rsidR="00593D9E" w:rsidRDefault="002C4D7D" w:rsidP="00EF5B16">
      <w:pPr>
        <w:jc w:val="both"/>
      </w:pPr>
      <w:r>
        <w:t xml:space="preserve">En plongeant les élèves dans un univers fictif et en leur proposant de remplir des missions, résoudre des énigmes, l’enseignant s’assure une quasi-totale adhésion des élèves à la situation d’apprentissage </w:t>
      </w:r>
      <w:r w:rsidR="00E41CAF">
        <w:t>proposée</w:t>
      </w:r>
      <w:r>
        <w:t>.</w:t>
      </w:r>
    </w:p>
    <w:p w14:paraId="3743D327" w14:textId="40086033" w:rsidR="009F20B4" w:rsidRDefault="009F20B4" w:rsidP="00EF5B16">
      <w:pPr>
        <w:jc w:val="both"/>
      </w:pPr>
      <w:r>
        <w:t xml:space="preserve">Si l’enseignant veut créer une ambiance immersive, il devra </w:t>
      </w:r>
      <w:r w:rsidR="002C4D7D">
        <w:t xml:space="preserve">réfléchir à un scénario </w:t>
      </w:r>
      <w:r>
        <w:t xml:space="preserve">cohérent </w:t>
      </w:r>
      <w:r w:rsidR="002C4D7D">
        <w:t xml:space="preserve">où les différentes énigmes ne se limitent pas aux quizz et exercices. Les apprenants doivent comprendre ce que l’on attend </w:t>
      </w:r>
      <w:r w:rsidR="00C73A55">
        <w:t xml:space="preserve">d’eux, ils deviennent ainsi acteurs de leurs apprentissages. </w:t>
      </w:r>
    </w:p>
    <w:p w14:paraId="27C511D0" w14:textId="6FDC8796" w:rsidR="00C73A55" w:rsidRDefault="00E41CAF" w:rsidP="00EF5B16">
      <w:pPr>
        <w:jc w:val="both"/>
      </w:pPr>
      <w:r>
        <w:t>L</w:t>
      </w:r>
      <w:r w:rsidR="009F20B4">
        <w:t>’</w:t>
      </w:r>
      <w:r w:rsidR="00C73A55">
        <w:t xml:space="preserve">escape </w:t>
      </w:r>
      <w:proofErr w:type="spellStart"/>
      <w:r w:rsidR="00C73A55">
        <w:t>game</w:t>
      </w:r>
      <w:proofErr w:type="spellEnd"/>
      <w:r w:rsidR="00C73A55">
        <w:t xml:space="preserve"> proposé combine l’usage du numérique mais également l’usage d’</w:t>
      </w:r>
      <w:r w:rsidR="00B92361">
        <w:t>accessoires pour agrémenter le jeu.</w:t>
      </w:r>
      <w:r>
        <w:t xml:space="preserve"> </w:t>
      </w:r>
    </w:p>
    <w:p w14:paraId="71C77607" w14:textId="0F7BBC1D" w:rsidR="00B92361" w:rsidRDefault="00B92361" w:rsidP="00EF5B16">
      <w:pPr>
        <w:jc w:val="both"/>
      </w:pPr>
      <w:r>
        <w:t>Dans cet</w:t>
      </w:r>
      <w:r w:rsidR="00395146">
        <w:t>te</w:t>
      </w:r>
      <w:r>
        <w:t xml:space="preserve"> ressource, l’</w:t>
      </w:r>
      <w:r w:rsidR="0015303A">
        <w:t>accessoire utilisé est la roue C</w:t>
      </w:r>
      <w:r>
        <w:t xml:space="preserve">ésar proposée en téléchargement sur le site </w:t>
      </w:r>
      <w:hyperlink r:id="rId5" w:history="1">
        <w:r w:rsidRPr="007E54AA">
          <w:rPr>
            <w:rStyle w:val="Lienhypertexte"/>
          </w:rPr>
          <w:t>scape</w:t>
        </w:r>
      </w:hyperlink>
      <w:r w:rsidR="007E54AA">
        <w:t xml:space="preserve"> .</w:t>
      </w:r>
      <w:r w:rsidR="00E41CAF">
        <w:t xml:space="preserve"> Elle peut être utilisée de manière concrète en les fabriquant mais également de manière virtuelle en insérant le code </w:t>
      </w:r>
      <w:proofErr w:type="spellStart"/>
      <w:r w:rsidR="00E41CAF">
        <w:t>ifram</w:t>
      </w:r>
      <w:proofErr w:type="spellEnd"/>
      <w:r w:rsidR="00E41CAF">
        <w:t xml:space="preserve"> dans le </w:t>
      </w:r>
      <w:proofErr w:type="spellStart"/>
      <w:r w:rsidR="00E41CAF">
        <w:t>genially</w:t>
      </w:r>
      <w:proofErr w:type="spellEnd"/>
      <w:r w:rsidR="00E41CAF">
        <w:t> :</w:t>
      </w:r>
    </w:p>
    <w:p w14:paraId="7557BD46" w14:textId="7563DF4B" w:rsidR="00E41CAF" w:rsidRDefault="00E41CAF" w:rsidP="00EF5B16">
      <w:pPr>
        <w:jc w:val="both"/>
      </w:pPr>
      <w:r>
        <w:rPr>
          <w:rFonts w:ascii="Courier New" w:hAnsi="Courier New" w:cs="Courier New"/>
          <w:color w:val="003366"/>
          <w:shd w:val="clear" w:color="auto" w:fill="FFFFFF"/>
        </w:rPr>
        <w:t>&lt;</w:t>
      </w:r>
      <w:proofErr w:type="spellStart"/>
      <w:r>
        <w:rPr>
          <w:rFonts w:ascii="Courier New" w:hAnsi="Courier New" w:cs="Courier New"/>
          <w:color w:val="003366"/>
          <w:shd w:val="clear" w:color="auto" w:fill="FFFFFF"/>
        </w:rPr>
        <w:t>iframe</w:t>
      </w:r>
      <w:proofErr w:type="spellEnd"/>
      <w:r>
        <w:rPr>
          <w:rFonts w:ascii="Courier New" w:hAnsi="Courier New" w:cs="Courier New"/>
          <w:color w:val="003366"/>
          <w:shd w:val="clear" w:color="auto" w:fill="FFFFFF"/>
        </w:rPr>
        <w:t xml:space="preserve"> src="https://scape.enepe.fr/ressources/</w:t>
      </w:r>
      <w:proofErr w:type="spellStart"/>
      <w:r>
        <w:rPr>
          <w:rFonts w:ascii="Courier New" w:hAnsi="Courier New" w:cs="Courier New"/>
          <w:color w:val="003366"/>
          <w:shd w:val="clear" w:color="auto" w:fill="FFFFFF"/>
        </w:rPr>
        <w:t>cesar</w:t>
      </w:r>
      <w:proofErr w:type="spellEnd"/>
      <w:r>
        <w:rPr>
          <w:rFonts w:ascii="Courier New" w:hAnsi="Courier New" w:cs="Courier New"/>
          <w:color w:val="003366"/>
          <w:shd w:val="clear" w:color="auto" w:fill="FFFFFF"/>
        </w:rPr>
        <w:t>/index3.html"  </w:t>
      </w:r>
      <w:proofErr w:type="spellStart"/>
      <w:r>
        <w:rPr>
          <w:rFonts w:ascii="Courier New" w:hAnsi="Courier New" w:cs="Courier New"/>
          <w:color w:val="003366"/>
          <w:shd w:val="clear" w:color="auto" w:fill="FFFFFF"/>
        </w:rPr>
        <w:t>width</w:t>
      </w:r>
      <w:proofErr w:type="spellEnd"/>
      <w:r>
        <w:rPr>
          <w:rFonts w:ascii="Courier New" w:hAnsi="Courier New" w:cs="Courier New"/>
          <w:color w:val="003366"/>
          <w:shd w:val="clear" w:color="auto" w:fill="FFFFFF"/>
        </w:rPr>
        <w:t xml:space="preserve">="600" </w:t>
      </w:r>
      <w:proofErr w:type="spellStart"/>
      <w:r>
        <w:rPr>
          <w:rFonts w:ascii="Courier New" w:hAnsi="Courier New" w:cs="Courier New"/>
          <w:color w:val="003366"/>
          <w:shd w:val="clear" w:color="auto" w:fill="FFFFFF"/>
        </w:rPr>
        <w:t>height</w:t>
      </w:r>
      <w:proofErr w:type="spellEnd"/>
      <w:r>
        <w:rPr>
          <w:rFonts w:ascii="Courier New" w:hAnsi="Courier New" w:cs="Courier New"/>
          <w:color w:val="003366"/>
          <w:shd w:val="clear" w:color="auto" w:fill="FFFFFF"/>
        </w:rPr>
        <w:t>="600"&gt;</w:t>
      </w:r>
      <w:r>
        <w:rPr>
          <w:rFonts w:ascii="Courier New" w:hAnsi="Courier New" w:cs="Courier New"/>
          <w:color w:val="003366"/>
        </w:rPr>
        <w:br/>
      </w:r>
      <w:r>
        <w:rPr>
          <w:rFonts w:ascii="Courier New" w:hAnsi="Courier New" w:cs="Courier New"/>
          <w:color w:val="003366"/>
          <w:shd w:val="clear" w:color="auto" w:fill="FFFFFF"/>
        </w:rPr>
        <w:t>&lt;/</w:t>
      </w:r>
      <w:proofErr w:type="spellStart"/>
      <w:r>
        <w:rPr>
          <w:rFonts w:ascii="Courier New" w:hAnsi="Courier New" w:cs="Courier New"/>
          <w:color w:val="003366"/>
          <w:shd w:val="clear" w:color="auto" w:fill="FFFFFF"/>
        </w:rPr>
        <w:t>iframe</w:t>
      </w:r>
      <w:proofErr w:type="spellEnd"/>
      <w:r>
        <w:rPr>
          <w:rFonts w:ascii="Courier New" w:hAnsi="Courier New" w:cs="Courier New"/>
          <w:color w:val="003366"/>
          <w:shd w:val="clear" w:color="auto" w:fill="FFFFFF"/>
        </w:rPr>
        <w:t>&gt;</w:t>
      </w:r>
    </w:p>
    <w:p w14:paraId="585E64D1" w14:textId="7CB7F73D" w:rsidR="00E41CAF" w:rsidRDefault="0015303A" w:rsidP="00EF5B16">
      <w:pPr>
        <w:jc w:val="both"/>
      </w:pPr>
      <w:r w:rsidRPr="006714EB">
        <w:rPr>
          <w:color w:val="000000" w:themeColor="text1"/>
        </w:rPr>
        <w:t>L’ajout d’un minuteur</w:t>
      </w:r>
      <w:r w:rsidR="00C20ED0" w:rsidRPr="006714EB">
        <w:rPr>
          <w:color w:val="000000" w:themeColor="text1"/>
        </w:rPr>
        <w:t xml:space="preserve"> dans le </w:t>
      </w:r>
      <w:proofErr w:type="spellStart"/>
      <w:r w:rsidRPr="006714EB">
        <w:rPr>
          <w:color w:val="000000" w:themeColor="text1"/>
        </w:rPr>
        <w:t>G</w:t>
      </w:r>
      <w:r w:rsidR="00C20ED0" w:rsidRPr="006714EB">
        <w:rPr>
          <w:color w:val="000000" w:themeColor="text1"/>
        </w:rPr>
        <w:t>enially</w:t>
      </w:r>
      <w:proofErr w:type="spellEnd"/>
      <w:r w:rsidR="00C20ED0" w:rsidRPr="006714EB">
        <w:rPr>
          <w:color w:val="000000" w:themeColor="text1"/>
        </w:rPr>
        <w:t xml:space="preserve"> permet </w:t>
      </w:r>
      <w:r w:rsidR="00C20ED0">
        <w:t xml:space="preserve">de fixer une contrainte de temps. </w:t>
      </w:r>
    </w:p>
    <w:p w14:paraId="12FE9EF3" w14:textId="20FCBE5A" w:rsidR="009F20B4" w:rsidRDefault="0015303A" w:rsidP="00EF5B16">
      <w:pPr>
        <w:jc w:val="both"/>
      </w:pPr>
      <w:r>
        <w:t xml:space="preserve">La réalisation d’une </w:t>
      </w:r>
      <w:r w:rsidR="009F20B4">
        <w:t>activité constituée d’une série d’exercice</w:t>
      </w:r>
      <w:r>
        <w:t>s</w:t>
      </w:r>
      <w:r w:rsidR="009F20B4">
        <w:t xml:space="preserve"> deviendra plus ludique si l’on intègre la résolution d’énigme. L’activité d’apprentissag</w:t>
      </w:r>
      <w:r>
        <w:t xml:space="preserve">e arbore alors un </w:t>
      </w:r>
      <w:r w:rsidRPr="006714EB">
        <w:rPr>
          <w:color w:val="000000" w:themeColor="text1"/>
        </w:rPr>
        <w:t>côté défi collaboratif</w:t>
      </w:r>
      <w:r w:rsidR="009F20B4">
        <w:t xml:space="preserve">. </w:t>
      </w:r>
    </w:p>
    <w:p w14:paraId="12D3D118" w14:textId="77777777" w:rsidR="002C4D7D" w:rsidRPr="00593D9E" w:rsidRDefault="002C4D7D" w:rsidP="00EF5B16">
      <w:pPr>
        <w:jc w:val="both"/>
      </w:pPr>
    </w:p>
    <w:sectPr w:rsidR="002C4D7D" w:rsidRPr="00593D9E" w:rsidSect="003300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D11C4"/>
    <w:multiLevelType w:val="hybridMultilevel"/>
    <w:tmpl w:val="321E2020"/>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 w15:restartNumberingAfterBreak="0">
    <w:nsid w:val="3FED1716"/>
    <w:multiLevelType w:val="hybridMultilevel"/>
    <w:tmpl w:val="C68C8C06"/>
    <w:lvl w:ilvl="0" w:tplc="C5EC6F8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A8632DA"/>
    <w:multiLevelType w:val="hybridMultilevel"/>
    <w:tmpl w:val="6E82C8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079"/>
    <w:rsid w:val="0004733F"/>
    <w:rsid w:val="000C4F16"/>
    <w:rsid w:val="000F0D34"/>
    <w:rsid w:val="000F5B69"/>
    <w:rsid w:val="0015303A"/>
    <w:rsid w:val="00183430"/>
    <w:rsid w:val="001B0624"/>
    <w:rsid w:val="001D23CD"/>
    <w:rsid w:val="001D7B0C"/>
    <w:rsid w:val="001F5FD0"/>
    <w:rsid w:val="002C4D7D"/>
    <w:rsid w:val="00330079"/>
    <w:rsid w:val="00395146"/>
    <w:rsid w:val="00475D2C"/>
    <w:rsid w:val="00593D9E"/>
    <w:rsid w:val="005D2288"/>
    <w:rsid w:val="0060077D"/>
    <w:rsid w:val="006062B1"/>
    <w:rsid w:val="006714EB"/>
    <w:rsid w:val="007455C3"/>
    <w:rsid w:val="007E54AA"/>
    <w:rsid w:val="00871247"/>
    <w:rsid w:val="009151D2"/>
    <w:rsid w:val="009F20B4"/>
    <w:rsid w:val="009F47CD"/>
    <w:rsid w:val="00AD0C5F"/>
    <w:rsid w:val="00B21887"/>
    <w:rsid w:val="00B73611"/>
    <w:rsid w:val="00B7434F"/>
    <w:rsid w:val="00B92361"/>
    <w:rsid w:val="00C17B67"/>
    <w:rsid w:val="00C20ED0"/>
    <w:rsid w:val="00C73A55"/>
    <w:rsid w:val="00DB3EC3"/>
    <w:rsid w:val="00E41CAF"/>
    <w:rsid w:val="00EC54B0"/>
    <w:rsid w:val="00EF5B16"/>
    <w:rsid w:val="00F405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098B5"/>
  <w15:chartTrackingRefBased/>
  <w15:docId w15:val="{4CBBDBB4-6190-4B10-8106-83F69AEB7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430"/>
  </w:style>
  <w:style w:type="paragraph" w:styleId="Titre1">
    <w:name w:val="heading 1"/>
    <w:basedOn w:val="Normal"/>
    <w:next w:val="Normal"/>
    <w:link w:val="Titre1Car"/>
    <w:uiPriority w:val="9"/>
    <w:qFormat/>
    <w:rsid w:val="0033007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0079"/>
    <w:rPr>
      <w:rFonts w:asciiTheme="majorHAnsi" w:eastAsiaTheme="majorEastAsia" w:hAnsiTheme="majorHAnsi" w:cstheme="majorBidi"/>
      <w:color w:val="365F91" w:themeColor="accent1" w:themeShade="BF"/>
      <w:sz w:val="32"/>
      <w:szCs w:val="32"/>
    </w:rPr>
  </w:style>
  <w:style w:type="paragraph" w:styleId="Paragraphedeliste">
    <w:name w:val="List Paragraph"/>
    <w:basedOn w:val="Normal"/>
    <w:uiPriority w:val="34"/>
    <w:qFormat/>
    <w:rsid w:val="00AD0C5F"/>
    <w:pPr>
      <w:ind w:left="720"/>
      <w:contextualSpacing/>
    </w:pPr>
  </w:style>
  <w:style w:type="character" w:styleId="Lienhypertexte">
    <w:name w:val="Hyperlink"/>
    <w:basedOn w:val="Policepardfaut"/>
    <w:uiPriority w:val="99"/>
    <w:unhideWhenUsed/>
    <w:rsid w:val="007E54AA"/>
    <w:rPr>
      <w:color w:val="0000FF" w:themeColor="hyperlink"/>
      <w:u w:val="single"/>
    </w:rPr>
  </w:style>
  <w:style w:type="character" w:customStyle="1" w:styleId="Mentionnonrsolue1">
    <w:name w:val="Mention non résolue1"/>
    <w:basedOn w:val="Policepardfaut"/>
    <w:uiPriority w:val="99"/>
    <w:semiHidden/>
    <w:unhideWhenUsed/>
    <w:rsid w:val="007E5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cape.enepe.fr/rouecesar.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1039</Words>
  <Characters>5719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2022-04-01T12:06:00Z</dcterms:created>
  <dcterms:modified xsi:type="dcterms:W3CDTF">2022-04-01T12:06:00Z</dcterms:modified>
</cp:coreProperties>
</file>