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735" w:rsidRPr="00D71087" w:rsidRDefault="00C5731C" w:rsidP="00C57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71087">
        <w:rPr>
          <w:rFonts w:ascii="Arial" w:hAnsi="Arial" w:cs="Arial"/>
          <w:sz w:val="24"/>
          <w:szCs w:val="24"/>
        </w:rPr>
        <w:t xml:space="preserve">Eléments de correction </w:t>
      </w:r>
    </w:p>
    <w:p w:rsidR="00576F47" w:rsidRPr="00D71087" w:rsidRDefault="00C5731C" w:rsidP="00C5731C">
      <w:pPr>
        <w:pStyle w:val="Paragraphedeliste"/>
        <w:numPr>
          <w:ilvl w:val="0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D71087">
        <w:rPr>
          <w:rFonts w:ascii="Arial" w:hAnsi="Arial" w:cs="Arial"/>
          <w:color w:val="FF0000"/>
          <w:sz w:val="24"/>
          <w:szCs w:val="24"/>
        </w:rPr>
        <w:t>Bilan de puissance de la chaudière :</w:t>
      </w:r>
    </w:p>
    <w:p w:rsidR="003E16AA" w:rsidRPr="00D71087" w:rsidRDefault="003E16AA" w:rsidP="003E16AA">
      <w:pPr>
        <w:pStyle w:val="Paragraphedeliste"/>
        <w:tabs>
          <w:tab w:val="center" w:pos="4513"/>
        </w:tabs>
        <w:rPr>
          <w:rFonts w:ascii="Arial" w:hAnsi="Arial" w:cs="Arial"/>
          <w:sz w:val="24"/>
          <w:szCs w:val="24"/>
        </w:rPr>
      </w:pPr>
    </w:p>
    <w:p w:rsidR="003E16AA" w:rsidRPr="00D71087" w:rsidRDefault="001C1750" w:rsidP="003E16AA">
      <w:pPr>
        <w:pStyle w:val="Paragraphedeliste"/>
        <w:tabs>
          <w:tab w:val="center" w:pos="4513"/>
        </w:tabs>
        <w:rPr>
          <w:rFonts w:ascii="Arial" w:hAnsi="Arial" w:cs="Arial"/>
          <w:sz w:val="24"/>
          <w:szCs w:val="24"/>
        </w:rPr>
      </w:pPr>
      <w:r w:rsidRPr="00D71087">
        <w:rPr>
          <w:rFonts w:ascii="Arial" w:hAnsi="Arial" w:cs="Arial"/>
          <w:position w:val="-14"/>
          <w:sz w:val="24"/>
          <w:szCs w:val="24"/>
        </w:rPr>
        <w:object w:dxaOrig="19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19.5pt" o:ole="">
            <v:imagedata r:id="rId8" o:title=""/>
          </v:shape>
          <o:OLEObject Type="Embed" ProgID="Equation.DSMT4" ShapeID="_x0000_i1025" DrawAspect="Content" ObjectID="_1686641677" r:id="rId9"/>
        </w:object>
      </w:r>
      <w:r w:rsidR="003E16AA" w:rsidRPr="00D71087">
        <w:rPr>
          <w:rFonts w:ascii="Arial" w:hAnsi="Arial" w:cs="Arial"/>
          <w:sz w:val="24"/>
          <w:szCs w:val="24"/>
        </w:rPr>
        <w:t xml:space="preserve">  et </w:t>
      </w:r>
      <w:r w:rsidR="00296DB4" w:rsidRPr="00D71087">
        <w:rPr>
          <w:rFonts w:ascii="Arial" w:hAnsi="Arial" w:cs="Arial"/>
          <w:position w:val="-28"/>
          <w:sz w:val="24"/>
          <w:szCs w:val="24"/>
        </w:rPr>
        <w:object w:dxaOrig="1880" w:dyaOrig="660">
          <v:shape id="_x0000_i1026" type="#_x0000_t75" style="width:93.75pt;height:33pt" o:ole="">
            <v:imagedata r:id="rId10" o:title=""/>
          </v:shape>
          <o:OLEObject Type="Embed" ProgID="Equation.DSMT4" ShapeID="_x0000_i1026" DrawAspect="Content" ObjectID="_1686641678" r:id="rId11"/>
        </w:object>
      </w:r>
      <w:r w:rsidR="003E16AA" w:rsidRPr="00D71087">
        <w:rPr>
          <w:rFonts w:ascii="Arial" w:hAnsi="Arial" w:cs="Arial"/>
          <w:sz w:val="24"/>
          <w:szCs w:val="24"/>
        </w:rPr>
        <w:t>.</w:t>
      </w:r>
    </w:p>
    <w:p w:rsidR="003E16AA" w:rsidRPr="00D71087" w:rsidRDefault="003E16AA" w:rsidP="003E16AA">
      <w:pPr>
        <w:pStyle w:val="Paragraphedeliste"/>
        <w:tabs>
          <w:tab w:val="center" w:pos="4513"/>
        </w:tabs>
        <w:rPr>
          <w:rFonts w:ascii="Arial" w:hAnsi="Arial" w:cs="Arial"/>
          <w:sz w:val="24"/>
          <w:szCs w:val="24"/>
        </w:rPr>
      </w:pPr>
    </w:p>
    <w:p w:rsidR="00046C04" w:rsidRPr="00D71087" w:rsidRDefault="00046C04" w:rsidP="00C5731C">
      <w:pPr>
        <w:pStyle w:val="Paragraphedeliste"/>
        <w:numPr>
          <w:ilvl w:val="0"/>
          <w:numId w:val="4"/>
        </w:numPr>
        <w:tabs>
          <w:tab w:val="center" w:pos="4513"/>
        </w:tabs>
        <w:rPr>
          <w:rFonts w:ascii="Arial" w:hAnsi="Arial" w:cs="Arial"/>
          <w:sz w:val="24"/>
          <w:szCs w:val="24"/>
        </w:rPr>
      </w:pPr>
      <w:r w:rsidRPr="00D71087">
        <w:rPr>
          <w:rFonts w:ascii="Arial" w:hAnsi="Arial" w:cs="Arial"/>
          <w:sz w:val="24"/>
          <w:szCs w:val="24"/>
        </w:rPr>
        <w:t>Définir ce qu’est le pouvoir comburivore d’un carburant</w:t>
      </w:r>
      <w:r w:rsidR="002D1C83" w:rsidRPr="00D71087">
        <w:rPr>
          <w:rFonts w:ascii="Arial" w:hAnsi="Arial" w:cs="Arial"/>
          <w:sz w:val="24"/>
          <w:szCs w:val="24"/>
        </w:rPr>
        <w:t xml:space="preserve"> ou </w:t>
      </w:r>
      <w:r w:rsidR="00015B33" w:rsidRPr="00D71087">
        <w:rPr>
          <w:rFonts w:ascii="Arial" w:hAnsi="Arial" w:cs="Arial"/>
          <w:sz w:val="24"/>
          <w:szCs w:val="24"/>
        </w:rPr>
        <w:t>combustible</w:t>
      </w:r>
      <w:r w:rsidRPr="00D71087">
        <w:rPr>
          <w:rFonts w:ascii="Arial" w:hAnsi="Arial" w:cs="Arial"/>
          <w:sz w:val="24"/>
          <w:szCs w:val="24"/>
        </w:rPr>
        <w:t>.</w:t>
      </w:r>
    </w:p>
    <w:p w:rsidR="00C67F07" w:rsidRPr="00D71087" w:rsidRDefault="00C67F07" w:rsidP="00C67F07">
      <w:pPr>
        <w:pStyle w:val="Paragraphedeliste"/>
        <w:tabs>
          <w:tab w:val="center" w:pos="4513"/>
        </w:tabs>
        <w:rPr>
          <w:rFonts w:ascii="Arial" w:hAnsi="Arial" w:cs="Arial"/>
          <w:sz w:val="24"/>
          <w:szCs w:val="24"/>
        </w:rPr>
      </w:pPr>
    </w:p>
    <w:p w:rsidR="00C67F07" w:rsidRPr="00D71087" w:rsidRDefault="00C67F07" w:rsidP="00C67F07">
      <w:pPr>
        <w:pStyle w:val="Paragraphedeliste"/>
        <w:tabs>
          <w:tab w:val="center" w:pos="4513"/>
        </w:tabs>
        <w:rPr>
          <w:rFonts w:ascii="Arial" w:hAnsi="Arial" w:cs="Arial"/>
          <w:color w:val="FF0000"/>
          <w:sz w:val="24"/>
          <w:szCs w:val="24"/>
        </w:rPr>
      </w:pPr>
      <w:r w:rsidRPr="00D71087">
        <w:rPr>
          <w:rFonts w:ascii="Arial" w:hAnsi="Arial" w:cs="Arial"/>
          <w:color w:val="FF0000"/>
          <w:sz w:val="24"/>
          <w:szCs w:val="24"/>
        </w:rPr>
        <w:t>Le pouvoir comburivore</w:t>
      </w:r>
      <w:r w:rsidR="00C5731C" w:rsidRPr="00D71087">
        <w:rPr>
          <w:rFonts w:ascii="Arial" w:hAnsi="Arial" w:cs="Arial"/>
          <w:color w:val="FF0000"/>
          <w:sz w:val="24"/>
          <w:szCs w:val="24"/>
        </w:rPr>
        <w:t xml:space="preserve"> exprime</w:t>
      </w:r>
      <w:r w:rsidRPr="00D71087">
        <w:rPr>
          <w:rFonts w:ascii="Arial" w:hAnsi="Arial" w:cs="Arial"/>
          <w:color w:val="FF0000"/>
          <w:sz w:val="24"/>
          <w:szCs w:val="24"/>
        </w:rPr>
        <w:t xml:space="preserve"> la quantité strictement nécessaire d’air pour assurer la combustion neutre d’un combustible.</w:t>
      </w:r>
    </w:p>
    <w:p w:rsidR="00C67F07" w:rsidRPr="00D71087" w:rsidRDefault="00C67F07" w:rsidP="00C67F07">
      <w:pPr>
        <w:pStyle w:val="Paragraphedeliste"/>
        <w:tabs>
          <w:tab w:val="center" w:pos="4513"/>
        </w:tabs>
        <w:rPr>
          <w:rFonts w:ascii="Arial" w:hAnsi="Arial" w:cs="Arial"/>
          <w:sz w:val="24"/>
          <w:szCs w:val="24"/>
        </w:rPr>
      </w:pPr>
    </w:p>
    <w:p w:rsidR="00046C04" w:rsidRPr="00D71087" w:rsidRDefault="00046C04" w:rsidP="00C5731C">
      <w:pPr>
        <w:pStyle w:val="Paragraphedeliste"/>
        <w:numPr>
          <w:ilvl w:val="0"/>
          <w:numId w:val="4"/>
        </w:numPr>
        <w:tabs>
          <w:tab w:val="center" w:pos="4513"/>
        </w:tabs>
        <w:rPr>
          <w:rFonts w:ascii="Arial" w:hAnsi="Arial" w:cs="Arial"/>
          <w:sz w:val="24"/>
          <w:szCs w:val="24"/>
        </w:rPr>
      </w:pPr>
      <w:r w:rsidRPr="00D71087">
        <w:rPr>
          <w:rFonts w:ascii="Arial" w:hAnsi="Arial" w:cs="Arial"/>
          <w:sz w:val="24"/>
          <w:szCs w:val="24"/>
        </w:rPr>
        <w:t xml:space="preserve">En faisant une recherche </w:t>
      </w:r>
      <w:r w:rsidR="002D1C83" w:rsidRPr="00D71087">
        <w:rPr>
          <w:rFonts w:ascii="Arial" w:hAnsi="Arial" w:cs="Arial"/>
          <w:sz w:val="24"/>
          <w:szCs w:val="24"/>
        </w:rPr>
        <w:t xml:space="preserve">documentaire </w:t>
      </w:r>
      <w:r w:rsidRPr="00D71087">
        <w:rPr>
          <w:rFonts w:ascii="Arial" w:hAnsi="Arial" w:cs="Arial"/>
          <w:sz w:val="24"/>
          <w:szCs w:val="24"/>
        </w:rPr>
        <w:t xml:space="preserve">donner le pouvoir comburivore du méthane pur   et du fuel en combustion </w:t>
      </w:r>
      <w:r w:rsidR="00242666" w:rsidRPr="00D71087">
        <w:rPr>
          <w:rFonts w:ascii="Arial" w:hAnsi="Arial" w:cs="Arial"/>
          <w:sz w:val="24"/>
          <w:szCs w:val="24"/>
        </w:rPr>
        <w:t>stœchiométriques</w:t>
      </w:r>
      <w:r w:rsidRPr="00D71087">
        <w:rPr>
          <w:rFonts w:ascii="Arial" w:hAnsi="Arial" w:cs="Arial"/>
          <w:sz w:val="24"/>
          <w:szCs w:val="24"/>
        </w:rPr>
        <w:t>.</w:t>
      </w:r>
    </w:p>
    <w:p w:rsidR="00C67F07" w:rsidRPr="00D71087" w:rsidRDefault="00C67F07" w:rsidP="00C67F07">
      <w:pPr>
        <w:pStyle w:val="Paragraphedeliste"/>
        <w:tabs>
          <w:tab w:val="center" w:pos="4513"/>
        </w:tabs>
        <w:rPr>
          <w:rFonts w:ascii="Arial" w:hAnsi="Arial" w:cs="Arial"/>
          <w:sz w:val="24"/>
          <w:szCs w:val="24"/>
        </w:rPr>
      </w:pPr>
    </w:p>
    <w:p w:rsidR="00102CAE" w:rsidRPr="00D71087" w:rsidRDefault="003D0DCA" w:rsidP="00102CAE">
      <w:pPr>
        <w:pStyle w:val="Paragraphedeliste"/>
        <w:tabs>
          <w:tab w:val="center" w:pos="4513"/>
        </w:tabs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On consomme </w:t>
      </w:r>
      <w:r w:rsidR="00102CAE">
        <w:rPr>
          <w:rFonts w:ascii="Arial" w:hAnsi="Arial" w:cs="Arial"/>
          <w:color w:val="FF0000"/>
          <w:sz w:val="24"/>
          <w:szCs w:val="24"/>
        </w:rPr>
        <w:t>12,5</w:t>
      </w:r>
      <w:r w:rsidR="00C67F07" w:rsidRPr="00D71087">
        <w:rPr>
          <w:rFonts w:ascii="Arial" w:hAnsi="Arial" w:cs="Arial"/>
          <w:color w:val="FF0000"/>
          <w:sz w:val="24"/>
          <w:szCs w:val="24"/>
        </w:rPr>
        <w:t xml:space="preserve"> m</w:t>
      </w:r>
      <w:r w:rsidR="00C67F07" w:rsidRPr="00D71087">
        <w:rPr>
          <w:rFonts w:ascii="Arial" w:hAnsi="Arial" w:cs="Arial"/>
          <w:color w:val="FF0000"/>
          <w:sz w:val="24"/>
          <w:szCs w:val="24"/>
          <w:vertAlign w:val="superscript"/>
        </w:rPr>
        <w:t>3</w:t>
      </w:r>
      <w:r w:rsidR="00102CAE">
        <w:rPr>
          <w:rFonts w:ascii="Arial" w:hAnsi="Arial" w:cs="Arial"/>
          <w:color w:val="FF0000"/>
          <w:sz w:val="24"/>
          <w:szCs w:val="24"/>
        </w:rPr>
        <w:t xml:space="preserve"> pour 1</w:t>
      </w:r>
      <w:r w:rsidR="00E65112" w:rsidRPr="00D71087">
        <w:rPr>
          <w:rFonts w:ascii="Arial" w:hAnsi="Arial" w:cs="Arial"/>
          <w:color w:val="FF0000"/>
          <w:sz w:val="24"/>
          <w:szCs w:val="24"/>
        </w:rPr>
        <w:t xml:space="preserve"> </w:t>
      </w:r>
      <w:r w:rsidR="00102CAE">
        <w:rPr>
          <w:rFonts w:ascii="Arial" w:hAnsi="Arial" w:cs="Arial"/>
          <w:color w:val="FF0000"/>
          <w:sz w:val="24"/>
          <w:szCs w:val="24"/>
        </w:rPr>
        <w:t>litre</w:t>
      </w:r>
      <w:r w:rsidR="00E65112" w:rsidRPr="00D71087">
        <w:rPr>
          <w:rFonts w:ascii="Arial" w:hAnsi="Arial" w:cs="Arial"/>
          <w:color w:val="FF0000"/>
          <w:sz w:val="24"/>
          <w:szCs w:val="24"/>
        </w:rPr>
        <w:t xml:space="preserve"> de fioul</w:t>
      </w:r>
      <w:r w:rsidR="00102CAE">
        <w:rPr>
          <w:rFonts w:ascii="Arial" w:hAnsi="Arial" w:cs="Arial"/>
          <w:color w:val="FF0000"/>
          <w:sz w:val="24"/>
          <w:szCs w:val="24"/>
        </w:rPr>
        <w:t xml:space="preserve"> et i</w:t>
      </w:r>
      <w:r w:rsidR="00102CAE" w:rsidRPr="00D71087">
        <w:rPr>
          <w:rFonts w:ascii="Arial" w:hAnsi="Arial" w:cs="Arial"/>
          <w:color w:val="FF0000"/>
          <w:sz w:val="24"/>
          <w:szCs w:val="24"/>
        </w:rPr>
        <w:t>l faut 9,52 volumes d’air pour bruler dans les conditions stœchiométriques un volume de méthane</w:t>
      </w:r>
      <w:r w:rsidR="00102CAE">
        <w:rPr>
          <w:rFonts w:ascii="Arial" w:hAnsi="Arial" w:cs="Arial"/>
          <w:color w:val="FF0000"/>
          <w:sz w:val="24"/>
          <w:szCs w:val="24"/>
        </w:rPr>
        <w:t xml:space="preserve"> dans</w:t>
      </w:r>
      <w:r w:rsidR="00102CAE" w:rsidRPr="00D71087">
        <w:rPr>
          <w:rFonts w:ascii="Arial" w:hAnsi="Arial" w:cs="Arial"/>
          <w:color w:val="FF0000"/>
          <w:sz w:val="24"/>
          <w:szCs w:val="24"/>
        </w:rPr>
        <w:t xml:space="preserve"> des conditions standards (NM</w:t>
      </w:r>
      <w:r w:rsidR="00102CAE" w:rsidRPr="00D71087">
        <w:rPr>
          <w:rFonts w:ascii="Arial" w:hAnsi="Arial" w:cs="Arial"/>
          <w:color w:val="FF0000"/>
          <w:sz w:val="24"/>
          <w:szCs w:val="24"/>
          <w:vertAlign w:val="superscript"/>
        </w:rPr>
        <w:t>3</w:t>
      </w:r>
      <w:r w:rsidR="00102CAE" w:rsidRPr="00D71087">
        <w:rPr>
          <w:rFonts w:ascii="Arial" w:hAnsi="Arial" w:cs="Arial"/>
          <w:color w:val="FF0000"/>
          <w:sz w:val="24"/>
          <w:szCs w:val="24"/>
        </w:rPr>
        <w:t>).</w:t>
      </w:r>
    </w:p>
    <w:p w:rsidR="007E77B7" w:rsidRPr="00D71087" w:rsidRDefault="007E77B7" w:rsidP="00162322">
      <w:pPr>
        <w:pStyle w:val="Paragraphedeliste"/>
        <w:tabs>
          <w:tab w:val="center" w:pos="4513"/>
        </w:tabs>
        <w:rPr>
          <w:rFonts w:ascii="Arial" w:hAnsi="Arial" w:cs="Arial"/>
          <w:sz w:val="24"/>
          <w:szCs w:val="24"/>
        </w:rPr>
      </w:pPr>
    </w:p>
    <w:p w:rsidR="00855467" w:rsidRPr="00D71087" w:rsidRDefault="00855467" w:rsidP="00162322">
      <w:pPr>
        <w:pStyle w:val="Paragraphedeliste"/>
        <w:numPr>
          <w:ilvl w:val="0"/>
          <w:numId w:val="4"/>
        </w:numPr>
        <w:tabs>
          <w:tab w:val="center" w:pos="4513"/>
        </w:tabs>
        <w:rPr>
          <w:rFonts w:ascii="Arial" w:hAnsi="Arial" w:cs="Arial"/>
          <w:sz w:val="24"/>
          <w:szCs w:val="24"/>
        </w:rPr>
      </w:pPr>
      <w:r w:rsidRPr="00D71087">
        <w:rPr>
          <w:rFonts w:ascii="Arial" w:hAnsi="Arial" w:cs="Arial"/>
          <w:sz w:val="24"/>
          <w:szCs w:val="24"/>
        </w:rPr>
        <w:t>Le bilan de puissance au bruleur s’exprime par l’équation suivante :</w:t>
      </w:r>
    </w:p>
    <w:p w:rsidR="00855467" w:rsidRPr="00D71087" w:rsidRDefault="00855467" w:rsidP="00855467">
      <w:pPr>
        <w:pStyle w:val="Paragraphedeliste"/>
        <w:tabs>
          <w:tab w:val="center" w:pos="4513"/>
        </w:tabs>
        <w:rPr>
          <w:rFonts w:ascii="Arial" w:hAnsi="Arial" w:cs="Arial"/>
          <w:sz w:val="24"/>
          <w:szCs w:val="24"/>
        </w:rPr>
      </w:pPr>
    </w:p>
    <w:p w:rsidR="00EC3370" w:rsidRDefault="00162322" w:rsidP="00855467">
      <w:pPr>
        <w:pStyle w:val="Paragraphedeliste"/>
        <w:tabs>
          <w:tab w:val="center" w:pos="4513"/>
        </w:tabs>
        <w:rPr>
          <w:rFonts w:ascii="Arial" w:hAnsi="Arial" w:cs="Arial"/>
          <w:color w:val="FF0000"/>
          <w:sz w:val="24"/>
          <w:szCs w:val="24"/>
        </w:rPr>
      </w:pPr>
      <w:r w:rsidRPr="00102CAE">
        <w:rPr>
          <w:rFonts w:ascii="Arial" w:hAnsi="Arial" w:cs="Arial"/>
          <w:color w:val="FF0000"/>
          <w:position w:val="-12"/>
          <w:sz w:val="24"/>
          <w:szCs w:val="24"/>
        </w:rPr>
        <w:object w:dxaOrig="2659" w:dyaOrig="360">
          <v:shape id="_x0000_i1027" type="#_x0000_t75" style="width:132.75pt;height:18pt" o:ole="">
            <v:imagedata r:id="rId12" o:title=""/>
          </v:shape>
          <o:OLEObject Type="Embed" ProgID="Equation.DSMT4" ShapeID="_x0000_i1027" DrawAspect="Content" ObjectID="_1686641679" r:id="rId13"/>
        </w:object>
      </w:r>
      <w:r w:rsidR="00D451B7" w:rsidRPr="00102CAE">
        <w:rPr>
          <w:rFonts w:ascii="Arial" w:hAnsi="Arial" w:cs="Arial"/>
          <w:color w:val="FF0000"/>
          <w:sz w:val="24"/>
          <w:szCs w:val="24"/>
        </w:rPr>
        <w:t xml:space="preserve"> </w:t>
      </w:r>
      <w:r w:rsidR="003D0DCA">
        <w:rPr>
          <w:rFonts w:ascii="Arial" w:hAnsi="Arial" w:cs="Arial"/>
          <w:color w:val="FF0000"/>
          <w:sz w:val="24"/>
          <w:szCs w:val="24"/>
        </w:rPr>
        <w:t>, le</w:t>
      </w:r>
      <w:r w:rsidR="00855467" w:rsidRPr="00102CAE">
        <w:rPr>
          <w:rFonts w:ascii="Arial" w:hAnsi="Arial" w:cs="Arial"/>
          <w:color w:val="FF0000"/>
          <w:sz w:val="24"/>
          <w:szCs w:val="24"/>
        </w:rPr>
        <w:t xml:space="preserve"> débit de méthane est relié au débit de biogaz par la relation </w:t>
      </w:r>
      <w:r w:rsidR="00855467" w:rsidRPr="00102CAE">
        <w:rPr>
          <w:rFonts w:ascii="Arial" w:hAnsi="Arial" w:cs="Arial"/>
          <w:color w:val="FF0000"/>
          <w:position w:val="-12"/>
          <w:sz w:val="24"/>
          <w:szCs w:val="24"/>
        </w:rPr>
        <w:object w:dxaOrig="1440" w:dyaOrig="360">
          <v:shape id="_x0000_i1028" type="#_x0000_t75" style="width:1in;height:18pt" o:ole="">
            <v:imagedata r:id="rId14" o:title=""/>
          </v:shape>
          <o:OLEObject Type="Embed" ProgID="Equation.DSMT4" ShapeID="_x0000_i1028" DrawAspect="Content" ObjectID="_1686641680" r:id="rId15"/>
        </w:object>
      </w:r>
      <w:r w:rsidR="00855467" w:rsidRPr="00102CAE">
        <w:rPr>
          <w:rFonts w:ascii="Arial" w:hAnsi="Arial" w:cs="Arial"/>
          <w:color w:val="FF0000"/>
          <w:sz w:val="24"/>
          <w:szCs w:val="24"/>
        </w:rPr>
        <w:t xml:space="preserve"> soit  </w:t>
      </w:r>
      <w:r w:rsidR="00855467" w:rsidRPr="00102CAE">
        <w:rPr>
          <w:rFonts w:ascii="Arial" w:hAnsi="Arial" w:cs="Arial"/>
          <w:color w:val="FF0000"/>
          <w:position w:val="-12"/>
          <w:sz w:val="24"/>
          <w:szCs w:val="24"/>
        </w:rPr>
        <w:object w:dxaOrig="3159" w:dyaOrig="360">
          <v:shape id="_x0000_i1029" type="#_x0000_t75" style="width:158.25pt;height:18pt" o:ole="">
            <v:imagedata r:id="rId16" o:title=""/>
          </v:shape>
          <o:OLEObject Type="Embed" ProgID="Equation.DSMT4" ShapeID="_x0000_i1029" DrawAspect="Content" ObjectID="_1686641681" r:id="rId17"/>
        </w:object>
      </w:r>
      <w:r w:rsidR="00855467" w:rsidRPr="00102CAE">
        <w:rPr>
          <w:rFonts w:ascii="Arial" w:hAnsi="Arial" w:cs="Arial"/>
          <w:color w:val="FF0000"/>
          <w:sz w:val="24"/>
          <w:szCs w:val="24"/>
        </w:rPr>
        <w:t xml:space="preserve"> en divisant le tout par P</w:t>
      </w:r>
      <w:r w:rsidR="00855467" w:rsidRPr="00102CAE">
        <w:rPr>
          <w:rFonts w:ascii="Arial" w:hAnsi="Arial" w:cs="Arial"/>
          <w:color w:val="FF0000"/>
          <w:sz w:val="24"/>
          <w:szCs w:val="24"/>
          <w:vertAlign w:val="subscript"/>
        </w:rPr>
        <w:t>b</w:t>
      </w:r>
      <w:r w:rsidR="00855467" w:rsidRPr="00102CAE">
        <w:rPr>
          <w:rFonts w:ascii="Arial" w:hAnsi="Arial" w:cs="Arial"/>
          <w:color w:val="FF0000"/>
          <w:sz w:val="24"/>
          <w:szCs w:val="24"/>
        </w:rPr>
        <w:t xml:space="preserve"> on obtient bien l’</w:t>
      </w:r>
      <w:r w:rsidR="00E67FA2" w:rsidRPr="00102CAE">
        <w:rPr>
          <w:rFonts w:ascii="Arial" w:hAnsi="Arial" w:cs="Arial"/>
          <w:color w:val="FF0000"/>
          <w:sz w:val="24"/>
          <w:szCs w:val="24"/>
        </w:rPr>
        <w:t>équation demandée.</w:t>
      </w:r>
    </w:p>
    <w:p w:rsidR="00102CAE" w:rsidRPr="00102CAE" w:rsidRDefault="00102CAE" w:rsidP="00855467">
      <w:pPr>
        <w:pStyle w:val="Paragraphedeliste"/>
        <w:tabs>
          <w:tab w:val="center" w:pos="4513"/>
        </w:tabs>
        <w:rPr>
          <w:rFonts w:ascii="Arial" w:hAnsi="Arial" w:cs="Arial"/>
          <w:color w:val="FF0000"/>
          <w:sz w:val="24"/>
          <w:szCs w:val="24"/>
        </w:rPr>
      </w:pPr>
    </w:p>
    <w:p w:rsidR="00C06DA6" w:rsidRPr="00D71087" w:rsidRDefault="00D33401" w:rsidP="00C5731C">
      <w:pPr>
        <w:pStyle w:val="Paragraphedeliste"/>
        <w:numPr>
          <w:ilvl w:val="0"/>
          <w:numId w:val="4"/>
        </w:numPr>
        <w:tabs>
          <w:tab w:val="center" w:pos="4513"/>
        </w:tabs>
        <w:rPr>
          <w:rFonts w:ascii="Arial" w:hAnsi="Arial" w:cs="Arial"/>
          <w:sz w:val="24"/>
          <w:szCs w:val="24"/>
        </w:rPr>
      </w:pPr>
      <w:r w:rsidRPr="00D71087">
        <w:rPr>
          <w:rFonts w:ascii="Arial" w:hAnsi="Arial" w:cs="Arial"/>
          <w:sz w:val="24"/>
          <w:szCs w:val="24"/>
        </w:rPr>
        <w:t>Débit de biogaz :</w:t>
      </w:r>
    </w:p>
    <w:p w:rsidR="007E77B7" w:rsidRPr="00D71087" w:rsidRDefault="007E77B7" w:rsidP="007E77B7">
      <w:pPr>
        <w:pStyle w:val="Paragraphedeliste"/>
        <w:tabs>
          <w:tab w:val="center" w:pos="4513"/>
        </w:tabs>
        <w:rPr>
          <w:rFonts w:ascii="Arial" w:hAnsi="Arial" w:cs="Arial"/>
          <w:sz w:val="24"/>
          <w:szCs w:val="24"/>
        </w:rPr>
      </w:pPr>
    </w:p>
    <w:p w:rsidR="007E77B7" w:rsidRPr="00102CAE" w:rsidRDefault="00D97E0C" w:rsidP="007E77B7">
      <w:pPr>
        <w:pStyle w:val="Paragraphedeliste"/>
        <w:tabs>
          <w:tab w:val="center" w:pos="4513"/>
        </w:tabs>
        <w:rPr>
          <w:rFonts w:ascii="Arial" w:hAnsi="Arial" w:cs="Arial"/>
          <w:color w:val="FF0000"/>
          <w:sz w:val="24"/>
          <w:szCs w:val="24"/>
        </w:rPr>
      </w:pPr>
      <w:r w:rsidRPr="00102CAE">
        <w:rPr>
          <w:rFonts w:ascii="Arial" w:hAnsi="Arial" w:cs="Arial"/>
          <w:color w:val="FF0000"/>
          <w:position w:val="-28"/>
          <w:sz w:val="24"/>
          <w:szCs w:val="24"/>
        </w:rPr>
        <w:object w:dxaOrig="2360" w:dyaOrig="660">
          <v:shape id="_x0000_i1030" type="#_x0000_t75" style="width:117.75pt;height:33pt" o:ole="">
            <v:imagedata r:id="rId18" o:title=""/>
          </v:shape>
          <o:OLEObject Type="Embed" ProgID="Equation.DSMT4" ShapeID="_x0000_i1030" DrawAspect="Content" ObjectID="_1686641682" r:id="rId19"/>
        </w:object>
      </w:r>
      <w:r w:rsidR="00102CAE">
        <w:rPr>
          <w:rFonts w:ascii="Arial" w:hAnsi="Arial" w:cs="Arial"/>
          <w:color w:val="FF0000"/>
          <w:sz w:val="24"/>
          <w:szCs w:val="24"/>
        </w:rPr>
        <w:t>,</w:t>
      </w:r>
      <w:r w:rsidRPr="00102CAE">
        <w:rPr>
          <w:rFonts w:ascii="Arial" w:hAnsi="Arial" w:cs="Arial"/>
          <w:color w:val="FF0000"/>
          <w:sz w:val="24"/>
          <w:szCs w:val="24"/>
        </w:rPr>
        <w:t xml:space="preserve"> soit en application numérique : </w:t>
      </w:r>
    </w:p>
    <w:p w:rsidR="00D97E0C" w:rsidRPr="00102CAE" w:rsidRDefault="00D97E0C" w:rsidP="007E77B7">
      <w:pPr>
        <w:pStyle w:val="Paragraphedeliste"/>
        <w:tabs>
          <w:tab w:val="center" w:pos="4513"/>
        </w:tabs>
        <w:rPr>
          <w:rFonts w:ascii="Arial" w:hAnsi="Arial" w:cs="Arial"/>
          <w:color w:val="FF0000"/>
          <w:sz w:val="24"/>
          <w:szCs w:val="24"/>
        </w:rPr>
      </w:pPr>
    </w:p>
    <w:p w:rsidR="007E77B7" w:rsidRPr="00102CAE" w:rsidRDefault="00D97E0C" w:rsidP="007E77B7">
      <w:pPr>
        <w:pStyle w:val="Paragraphedeliste"/>
        <w:tabs>
          <w:tab w:val="center" w:pos="4513"/>
        </w:tabs>
        <w:rPr>
          <w:rFonts w:ascii="Arial" w:hAnsi="Arial" w:cs="Arial"/>
          <w:color w:val="FF0000"/>
          <w:sz w:val="24"/>
          <w:szCs w:val="24"/>
        </w:rPr>
      </w:pPr>
      <w:r w:rsidRPr="00102CAE">
        <w:rPr>
          <w:rFonts w:ascii="Arial" w:hAnsi="Arial" w:cs="Arial"/>
          <w:color w:val="FF0000"/>
          <w:position w:val="-28"/>
          <w:sz w:val="24"/>
          <w:szCs w:val="24"/>
        </w:rPr>
        <w:object w:dxaOrig="2420" w:dyaOrig="660">
          <v:shape id="_x0000_i1031" type="#_x0000_t75" style="width:120.75pt;height:33pt" o:ole="">
            <v:imagedata r:id="rId20" o:title=""/>
          </v:shape>
          <o:OLEObject Type="Embed" ProgID="Equation.DSMT4" ShapeID="_x0000_i1031" DrawAspect="Content" ObjectID="_1686641683" r:id="rId21"/>
        </w:object>
      </w:r>
      <w:r w:rsidR="00102CAE">
        <w:rPr>
          <w:rFonts w:ascii="Arial" w:hAnsi="Arial" w:cs="Arial"/>
          <w:color w:val="FF0000"/>
          <w:sz w:val="24"/>
          <w:szCs w:val="24"/>
        </w:rPr>
        <w:t>,</w:t>
      </w:r>
      <w:r w:rsidRPr="00102CAE">
        <w:rPr>
          <w:rFonts w:ascii="Arial" w:hAnsi="Arial" w:cs="Arial"/>
          <w:color w:val="FF0000"/>
          <w:sz w:val="24"/>
          <w:szCs w:val="24"/>
        </w:rPr>
        <w:t xml:space="preserve"> on trouve  environ </w:t>
      </w:r>
      <w:r w:rsidRPr="00102CAE">
        <w:rPr>
          <w:rFonts w:ascii="Arial" w:hAnsi="Arial" w:cs="Arial"/>
          <w:color w:val="FF0000"/>
          <w:position w:val="-12"/>
          <w:sz w:val="24"/>
          <w:szCs w:val="24"/>
        </w:rPr>
        <w:object w:dxaOrig="1939" w:dyaOrig="380">
          <v:shape id="_x0000_i1032" type="#_x0000_t75" style="width:96.75pt;height:19.5pt" o:ole="">
            <v:imagedata r:id="rId22" o:title=""/>
          </v:shape>
          <o:OLEObject Type="Embed" ProgID="Equation.DSMT4" ShapeID="_x0000_i1032" DrawAspect="Content" ObjectID="_1686641684" r:id="rId23"/>
        </w:object>
      </w:r>
    </w:p>
    <w:p w:rsidR="00D97E0C" w:rsidRPr="00D71087" w:rsidRDefault="00D97E0C" w:rsidP="007E77B7">
      <w:pPr>
        <w:pStyle w:val="Paragraphedeliste"/>
        <w:tabs>
          <w:tab w:val="center" w:pos="4513"/>
        </w:tabs>
        <w:rPr>
          <w:rFonts w:ascii="Arial" w:hAnsi="Arial" w:cs="Arial"/>
          <w:sz w:val="24"/>
          <w:szCs w:val="24"/>
        </w:rPr>
      </w:pPr>
    </w:p>
    <w:p w:rsidR="00C06DA6" w:rsidRPr="00D71087" w:rsidRDefault="00D97E0C" w:rsidP="00C5731C">
      <w:pPr>
        <w:pStyle w:val="Paragraphedeliste"/>
        <w:numPr>
          <w:ilvl w:val="0"/>
          <w:numId w:val="4"/>
        </w:numPr>
        <w:tabs>
          <w:tab w:val="center" w:pos="4513"/>
        </w:tabs>
        <w:rPr>
          <w:rFonts w:ascii="Arial" w:hAnsi="Arial" w:cs="Arial"/>
          <w:sz w:val="24"/>
          <w:szCs w:val="24"/>
        </w:rPr>
      </w:pPr>
      <w:r w:rsidRPr="00D71087">
        <w:rPr>
          <w:rFonts w:ascii="Arial" w:hAnsi="Arial" w:cs="Arial"/>
          <w:sz w:val="24"/>
          <w:szCs w:val="24"/>
        </w:rPr>
        <w:t>Débit Q</w:t>
      </w:r>
      <w:r w:rsidRPr="00D71087">
        <w:rPr>
          <w:rFonts w:ascii="Arial" w:hAnsi="Arial" w:cs="Arial"/>
          <w:sz w:val="24"/>
          <w:szCs w:val="24"/>
          <w:vertAlign w:val="subscript"/>
        </w:rPr>
        <w:t>f</w:t>
      </w:r>
      <w:r w:rsidRPr="00D71087">
        <w:rPr>
          <w:rFonts w:ascii="Arial" w:hAnsi="Arial" w:cs="Arial"/>
          <w:sz w:val="24"/>
          <w:szCs w:val="24"/>
        </w:rPr>
        <w:t> :</w:t>
      </w:r>
    </w:p>
    <w:p w:rsidR="00D97E0C" w:rsidRPr="00D71087" w:rsidRDefault="00D97E0C" w:rsidP="00D97E0C">
      <w:pPr>
        <w:pStyle w:val="Paragraphedeliste"/>
        <w:tabs>
          <w:tab w:val="center" w:pos="4513"/>
        </w:tabs>
        <w:rPr>
          <w:rFonts w:ascii="Arial" w:hAnsi="Arial" w:cs="Arial"/>
          <w:sz w:val="24"/>
          <w:szCs w:val="24"/>
        </w:rPr>
      </w:pPr>
    </w:p>
    <w:p w:rsidR="00D97E0C" w:rsidRPr="00102CAE" w:rsidRDefault="00D97E0C" w:rsidP="00D97E0C">
      <w:pPr>
        <w:pStyle w:val="Paragraphedeliste"/>
        <w:tabs>
          <w:tab w:val="center" w:pos="4513"/>
        </w:tabs>
        <w:rPr>
          <w:rFonts w:ascii="Arial" w:hAnsi="Arial" w:cs="Arial"/>
          <w:color w:val="FF0000"/>
          <w:sz w:val="24"/>
          <w:szCs w:val="24"/>
        </w:rPr>
      </w:pPr>
      <w:r w:rsidRPr="00102CAE">
        <w:rPr>
          <w:rFonts w:ascii="Arial" w:hAnsi="Arial" w:cs="Arial"/>
          <w:color w:val="FF0000"/>
          <w:position w:val="-28"/>
          <w:sz w:val="24"/>
          <w:szCs w:val="24"/>
        </w:rPr>
        <w:object w:dxaOrig="1719" w:dyaOrig="660">
          <v:shape id="_x0000_i1033" type="#_x0000_t75" style="width:86.25pt;height:33pt" o:ole="">
            <v:imagedata r:id="rId24" o:title=""/>
          </v:shape>
          <o:OLEObject Type="Embed" ProgID="Equation.DSMT4" ShapeID="_x0000_i1033" DrawAspect="Content" ObjectID="_1686641685" r:id="rId25"/>
        </w:object>
      </w:r>
      <w:r w:rsidR="00102CAE">
        <w:rPr>
          <w:rFonts w:ascii="Arial" w:hAnsi="Arial" w:cs="Arial"/>
          <w:color w:val="FF0000"/>
          <w:sz w:val="24"/>
          <w:szCs w:val="24"/>
        </w:rPr>
        <w:t xml:space="preserve">, </w:t>
      </w:r>
      <w:r w:rsidRPr="00102CAE">
        <w:rPr>
          <w:rFonts w:ascii="Arial" w:hAnsi="Arial" w:cs="Arial"/>
          <w:color w:val="FF0000"/>
          <w:sz w:val="24"/>
          <w:szCs w:val="24"/>
        </w:rPr>
        <w:t xml:space="preserve">soit en application numérique </w:t>
      </w:r>
      <w:r w:rsidRPr="00102CAE">
        <w:rPr>
          <w:rFonts w:ascii="Arial" w:hAnsi="Arial" w:cs="Arial"/>
          <w:color w:val="FF0000"/>
          <w:position w:val="-28"/>
          <w:sz w:val="24"/>
          <w:szCs w:val="24"/>
        </w:rPr>
        <w:object w:dxaOrig="1780" w:dyaOrig="660">
          <v:shape id="_x0000_i1034" type="#_x0000_t75" style="width:88.5pt;height:33pt" o:ole="">
            <v:imagedata r:id="rId26" o:title=""/>
          </v:shape>
          <o:OLEObject Type="Embed" ProgID="Equation.DSMT4" ShapeID="_x0000_i1034" DrawAspect="Content" ObjectID="_1686641686" r:id="rId27"/>
        </w:object>
      </w:r>
      <w:r w:rsidR="00102CAE" w:rsidRPr="00102CAE">
        <w:rPr>
          <w:rFonts w:ascii="Arial" w:hAnsi="Arial" w:cs="Arial"/>
          <w:color w:val="FF0000"/>
          <w:sz w:val="24"/>
          <w:szCs w:val="24"/>
        </w:rPr>
        <w:t>,</w:t>
      </w:r>
      <w:r w:rsidRPr="00102CAE">
        <w:rPr>
          <w:rFonts w:ascii="Arial" w:hAnsi="Arial" w:cs="Arial"/>
          <w:color w:val="FF0000"/>
          <w:sz w:val="24"/>
          <w:szCs w:val="24"/>
        </w:rPr>
        <w:t xml:space="preserve"> on trouve alors </w:t>
      </w:r>
      <w:r w:rsidR="007F4218" w:rsidRPr="00102CAE">
        <w:rPr>
          <w:rFonts w:ascii="Arial" w:hAnsi="Arial" w:cs="Arial"/>
          <w:color w:val="FF0000"/>
          <w:position w:val="-12"/>
          <w:sz w:val="24"/>
          <w:szCs w:val="24"/>
        </w:rPr>
        <w:object w:dxaOrig="1700" w:dyaOrig="380">
          <v:shape id="_x0000_i1035" type="#_x0000_t75" style="width:84.75pt;height:19.5pt" o:ole="">
            <v:imagedata r:id="rId28" o:title=""/>
          </v:shape>
          <o:OLEObject Type="Embed" ProgID="Equation.DSMT4" ShapeID="_x0000_i1035" DrawAspect="Content" ObjectID="_1686641687" r:id="rId29"/>
        </w:object>
      </w:r>
    </w:p>
    <w:p w:rsidR="007E77B7" w:rsidRPr="00D71087" w:rsidRDefault="007E77B7" w:rsidP="007E77B7">
      <w:pPr>
        <w:pStyle w:val="Paragraphedeliste"/>
        <w:tabs>
          <w:tab w:val="center" w:pos="4513"/>
        </w:tabs>
        <w:rPr>
          <w:rFonts w:ascii="Arial" w:hAnsi="Arial" w:cs="Arial"/>
          <w:sz w:val="24"/>
          <w:szCs w:val="24"/>
        </w:rPr>
      </w:pPr>
    </w:p>
    <w:p w:rsidR="00D97E0C" w:rsidRDefault="00D97E0C" w:rsidP="00D451B7">
      <w:pPr>
        <w:pStyle w:val="Paragraphedeliste"/>
        <w:numPr>
          <w:ilvl w:val="0"/>
          <w:numId w:val="4"/>
        </w:numPr>
        <w:tabs>
          <w:tab w:val="center" w:pos="4513"/>
        </w:tabs>
        <w:ind w:left="360"/>
        <w:rPr>
          <w:rFonts w:ascii="Arial" w:hAnsi="Arial" w:cs="Arial"/>
          <w:sz w:val="24"/>
          <w:szCs w:val="24"/>
        </w:rPr>
      </w:pPr>
      <w:r w:rsidRPr="00D71087">
        <w:rPr>
          <w:rFonts w:ascii="Arial" w:hAnsi="Arial" w:cs="Arial"/>
          <w:sz w:val="24"/>
          <w:szCs w:val="24"/>
        </w:rPr>
        <w:t>Débit pour le mixte 1 :</w:t>
      </w:r>
    </w:p>
    <w:p w:rsidR="00102CAE" w:rsidRPr="00D71087" w:rsidRDefault="00102CAE" w:rsidP="00102CAE">
      <w:pPr>
        <w:pStyle w:val="Paragraphedeliste"/>
        <w:tabs>
          <w:tab w:val="center" w:pos="4513"/>
        </w:tabs>
        <w:ind w:left="360"/>
        <w:rPr>
          <w:rFonts w:ascii="Arial" w:hAnsi="Arial" w:cs="Arial"/>
          <w:sz w:val="24"/>
          <w:szCs w:val="24"/>
        </w:rPr>
      </w:pPr>
    </w:p>
    <w:p w:rsidR="00D97E0C" w:rsidRDefault="007F4218" w:rsidP="00D97E0C">
      <w:pPr>
        <w:pStyle w:val="Paragraphedeliste"/>
        <w:tabs>
          <w:tab w:val="center" w:pos="4513"/>
        </w:tabs>
        <w:ind w:left="360"/>
        <w:rPr>
          <w:rFonts w:ascii="Arial" w:hAnsi="Arial" w:cs="Arial"/>
          <w:sz w:val="24"/>
          <w:szCs w:val="24"/>
        </w:rPr>
      </w:pPr>
      <w:r w:rsidRPr="00D71087">
        <w:rPr>
          <w:rFonts w:ascii="Arial" w:hAnsi="Arial" w:cs="Arial"/>
          <w:position w:val="-28"/>
          <w:sz w:val="24"/>
          <w:szCs w:val="24"/>
        </w:rPr>
        <w:object w:dxaOrig="5240" w:dyaOrig="660">
          <v:shape id="_x0000_i1036" type="#_x0000_t75" style="width:261.75pt;height:33pt" o:ole="">
            <v:imagedata r:id="rId30" o:title=""/>
          </v:shape>
          <o:OLEObject Type="Embed" ProgID="Equation.DSMT4" ShapeID="_x0000_i1036" DrawAspect="Content" ObjectID="_1686641688" r:id="rId31"/>
        </w:object>
      </w:r>
      <w:r w:rsidR="00102CAE">
        <w:rPr>
          <w:rFonts w:ascii="Arial" w:hAnsi="Arial" w:cs="Arial"/>
          <w:sz w:val="24"/>
          <w:szCs w:val="24"/>
        </w:rPr>
        <w:t xml:space="preserve">, </w:t>
      </w:r>
      <w:r w:rsidR="00102CAE" w:rsidRPr="00102CAE">
        <w:rPr>
          <w:rFonts w:ascii="Arial" w:hAnsi="Arial" w:cs="Arial"/>
          <w:color w:val="FF0000"/>
          <w:sz w:val="24"/>
          <w:szCs w:val="24"/>
        </w:rPr>
        <w:t>ce qui donne :</w:t>
      </w:r>
      <w:r w:rsidR="00102CAE">
        <w:rPr>
          <w:rFonts w:ascii="Arial" w:hAnsi="Arial" w:cs="Arial"/>
          <w:sz w:val="24"/>
          <w:szCs w:val="24"/>
        </w:rPr>
        <w:t xml:space="preserve"> </w:t>
      </w:r>
    </w:p>
    <w:p w:rsidR="00102CAE" w:rsidRPr="00D71087" w:rsidRDefault="00102CAE" w:rsidP="00D97E0C">
      <w:pPr>
        <w:pStyle w:val="Paragraphedeliste"/>
        <w:tabs>
          <w:tab w:val="center" w:pos="4513"/>
        </w:tabs>
        <w:ind w:left="360"/>
        <w:rPr>
          <w:rFonts w:ascii="Arial" w:hAnsi="Arial" w:cs="Arial"/>
          <w:sz w:val="24"/>
          <w:szCs w:val="24"/>
        </w:rPr>
      </w:pPr>
    </w:p>
    <w:p w:rsidR="007F4218" w:rsidRPr="00D71087" w:rsidRDefault="007F4218" w:rsidP="00D97E0C">
      <w:pPr>
        <w:pStyle w:val="Paragraphedeliste"/>
        <w:tabs>
          <w:tab w:val="center" w:pos="4513"/>
        </w:tabs>
        <w:ind w:left="360"/>
        <w:rPr>
          <w:rFonts w:ascii="Arial" w:hAnsi="Arial" w:cs="Arial"/>
          <w:sz w:val="24"/>
          <w:szCs w:val="24"/>
        </w:rPr>
      </w:pPr>
      <w:r w:rsidRPr="00D71087">
        <w:rPr>
          <w:rFonts w:ascii="Arial" w:hAnsi="Arial" w:cs="Arial"/>
          <w:position w:val="-12"/>
          <w:sz w:val="24"/>
          <w:szCs w:val="24"/>
        </w:rPr>
        <w:object w:dxaOrig="1840" w:dyaOrig="380">
          <v:shape id="_x0000_i1037" type="#_x0000_t75" style="width:92.25pt;height:19.5pt" o:ole="">
            <v:imagedata r:id="rId32" o:title=""/>
          </v:shape>
          <o:OLEObject Type="Embed" ProgID="Equation.DSMT4" ShapeID="_x0000_i1037" DrawAspect="Content" ObjectID="_1686641689" r:id="rId33"/>
        </w:object>
      </w:r>
      <w:r w:rsidRPr="00D71087">
        <w:rPr>
          <w:rFonts w:ascii="Arial" w:hAnsi="Arial" w:cs="Arial"/>
          <w:sz w:val="24"/>
          <w:szCs w:val="24"/>
        </w:rPr>
        <w:t xml:space="preserve"> et </w:t>
      </w:r>
      <w:r w:rsidRPr="00D71087">
        <w:rPr>
          <w:rFonts w:ascii="Arial" w:hAnsi="Arial" w:cs="Arial"/>
          <w:position w:val="-12"/>
          <w:sz w:val="24"/>
          <w:szCs w:val="24"/>
        </w:rPr>
        <w:object w:dxaOrig="1740" w:dyaOrig="380">
          <v:shape id="_x0000_i1038" type="#_x0000_t75" style="width:87pt;height:19.5pt" o:ole="">
            <v:imagedata r:id="rId34" o:title=""/>
          </v:shape>
          <o:OLEObject Type="Embed" ProgID="Equation.DSMT4" ShapeID="_x0000_i1038" DrawAspect="Content" ObjectID="_1686641690" r:id="rId35"/>
        </w:object>
      </w:r>
      <w:r w:rsidRPr="00D71087">
        <w:rPr>
          <w:rFonts w:ascii="Arial" w:hAnsi="Arial" w:cs="Arial"/>
          <w:sz w:val="24"/>
          <w:szCs w:val="24"/>
        </w:rPr>
        <w:t>.</w:t>
      </w:r>
    </w:p>
    <w:p w:rsidR="007F4218" w:rsidRPr="00102CAE" w:rsidRDefault="00102CAE" w:rsidP="00102CAE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02CAE">
        <w:rPr>
          <w:rFonts w:ascii="Arial" w:hAnsi="Arial" w:cs="Arial"/>
          <w:sz w:val="24"/>
          <w:szCs w:val="24"/>
        </w:rPr>
        <w:br w:type="page"/>
      </w:r>
      <w:r w:rsidR="00296DB4" w:rsidRPr="00102CAE">
        <w:rPr>
          <w:rFonts w:ascii="Arial" w:hAnsi="Arial" w:cs="Arial"/>
          <w:sz w:val="24"/>
          <w:szCs w:val="24"/>
        </w:rPr>
        <w:lastRenderedPageBreak/>
        <w:t>Débit</w:t>
      </w:r>
      <w:r w:rsidR="00D97E0C" w:rsidRPr="00102CAE">
        <w:rPr>
          <w:rFonts w:ascii="Arial" w:hAnsi="Arial" w:cs="Arial"/>
          <w:sz w:val="24"/>
          <w:szCs w:val="24"/>
        </w:rPr>
        <w:t xml:space="preserve"> d’a</w:t>
      </w:r>
      <w:r w:rsidR="00296DB4" w:rsidRPr="00102CAE">
        <w:rPr>
          <w:rFonts w:ascii="Arial" w:hAnsi="Arial" w:cs="Arial"/>
          <w:sz w:val="24"/>
          <w:szCs w:val="24"/>
        </w:rPr>
        <w:t>ir Q</w:t>
      </w:r>
      <w:r w:rsidR="00296DB4" w:rsidRPr="00102CAE">
        <w:rPr>
          <w:rFonts w:ascii="Arial" w:hAnsi="Arial" w:cs="Arial"/>
          <w:sz w:val="24"/>
          <w:szCs w:val="24"/>
          <w:vertAlign w:val="subscript"/>
        </w:rPr>
        <w:t>a</w:t>
      </w:r>
      <w:r w:rsidR="00296DB4" w:rsidRPr="00102CAE">
        <w:rPr>
          <w:rFonts w:ascii="Arial" w:hAnsi="Arial" w:cs="Arial"/>
          <w:sz w:val="24"/>
          <w:szCs w:val="24"/>
        </w:rPr>
        <w:t> :</w:t>
      </w:r>
    </w:p>
    <w:p w:rsidR="00296DB4" w:rsidRPr="00D71087" w:rsidRDefault="00296DB4" w:rsidP="00296DB4">
      <w:pPr>
        <w:pStyle w:val="Paragraphedeliste"/>
        <w:tabs>
          <w:tab w:val="center" w:pos="4513"/>
        </w:tabs>
        <w:ind w:left="360"/>
        <w:rPr>
          <w:rFonts w:ascii="Arial" w:hAnsi="Arial" w:cs="Arial"/>
          <w:sz w:val="24"/>
          <w:szCs w:val="24"/>
        </w:rPr>
      </w:pPr>
    </w:p>
    <w:p w:rsidR="00296DB4" w:rsidRPr="00102CAE" w:rsidRDefault="00296DB4" w:rsidP="00296DB4">
      <w:pPr>
        <w:pStyle w:val="Paragraphedeliste"/>
        <w:tabs>
          <w:tab w:val="center" w:pos="4513"/>
        </w:tabs>
        <w:ind w:left="360"/>
        <w:rPr>
          <w:rFonts w:ascii="Arial" w:hAnsi="Arial" w:cs="Arial"/>
          <w:color w:val="FF0000"/>
          <w:sz w:val="24"/>
          <w:szCs w:val="24"/>
        </w:rPr>
      </w:pPr>
      <w:r w:rsidRPr="00102CAE">
        <w:rPr>
          <w:rFonts w:ascii="Arial" w:hAnsi="Arial" w:cs="Arial"/>
          <w:color w:val="FF0000"/>
          <w:position w:val="-12"/>
          <w:sz w:val="24"/>
          <w:szCs w:val="24"/>
        </w:rPr>
        <w:object w:dxaOrig="2900" w:dyaOrig="360">
          <v:shape id="_x0000_i1039" type="#_x0000_t75" style="width:144.75pt;height:18pt" o:ole="">
            <v:imagedata r:id="rId36" o:title=""/>
          </v:shape>
          <o:OLEObject Type="Embed" ProgID="Equation.DSMT4" ShapeID="_x0000_i1039" DrawAspect="Content" ObjectID="_1686641691" r:id="rId37"/>
        </w:object>
      </w:r>
    </w:p>
    <w:p w:rsidR="00296DB4" w:rsidRPr="00102CAE" w:rsidRDefault="00296DB4" w:rsidP="00296DB4">
      <w:pPr>
        <w:pStyle w:val="Paragraphedeliste"/>
        <w:tabs>
          <w:tab w:val="center" w:pos="4513"/>
        </w:tabs>
        <w:ind w:left="360"/>
        <w:rPr>
          <w:rFonts w:ascii="Arial" w:hAnsi="Arial" w:cs="Arial"/>
          <w:color w:val="FF0000"/>
          <w:sz w:val="24"/>
          <w:szCs w:val="24"/>
        </w:rPr>
      </w:pPr>
    </w:p>
    <w:p w:rsidR="00296DB4" w:rsidRPr="00102CAE" w:rsidRDefault="00296DB4" w:rsidP="00296DB4">
      <w:pPr>
        <w:pStyle w:val="Paragraphedeliste"/>
        <w:tabs>
          <w:tab w:val="center" w:pos="4513"/>
        </w:tabs>
        <w:ind w:left="360"/>
        <w:rPr>
          <w:rFonts w:ascii="Arial" w:hAnsi="Arial" w:cs="Arial"/>
          <w:color w:val="FF0000"/>
          <w:sz w:val="24"/>
          <w:szCs w:val="24"/>
        </w:rPr>
      </w:pPr>
      <w:r w:rsidRPr="00102CAE">
        <w:rPr>
          <w:rFonts w:ascii="Arial" w:hAnsi="Arial" w:cs="Arial"/>
          <w:color w:val="FF0000"/>
          <w:position w:val="-28"/>
          <w:sz w:val="24"/>
          <w:szCs w:val="24"/>
        </w:rPr>
        <w:object w:dxaOrig="5420" w:dyaOrig="660">
          <v:shape id="_x0000_i1040" type="#_x0000_t75" style="width:271.5pt;height:33pt" o:ole="">
            <v:imagedata r:id="rId38" o:title=""/>
          </v:shape>
          <o:OLEObject Type="Embed" ProgID="Equation.DSMT4" ShapeID="_x0000_i1040" DrawAspect="Content" ObjectID="_1686641692" r:id="rId39"/>
        </w:object>
      </w:r>
      <w:r w:rsidR="00D71087" w:rsidRPr="00102CAE">
        <w:rPr>
          <w:rFonts w:ascii="Arial" w:hAnsi="Arial" w:cs="Arial"/>
          <w:color w:val="FF0000"/>
          <w:sz w:val="24"/>
          <w:szCs w:val="24"/>
        </w:rPr>
        <w:t>.</w:t>
      </w:r>
    </w:p>
    <w:p w:rsidR="00D71087" w:rsidRPr="00102CAE" w:rsidRDefault="00D71087" w:rsidP="00296DB4">
      <w:pPr>
        <w:pStyle w:val="Paragraphedeliste"/>
        <w:tabs>
          <w:tab w:val="center" w:pos="4513"/>
        </w:tabs>
        <w:ind w:left="360"/>
        <w:rPr>
          <w:rFonts w:ascii="Arial" w:hAnsi="Arial" w:cs="Arial"/>
          <w:color w:val="FF0000"/>
          <w:sz w:val="24"/>
          <w:szCs w:val="24"/>
        </w:rPr>
      </w:pPr>
    </w:p>
    <w:p w:rsidR="00D71087" w:rsidRPr="00102CAE" w:rsidRDefault="00D71087" w:rsidP="00296DB4">
      <w:pPr>
        <w:pStyle w:val="Paragraphedeliste"/>
        <w:tabs>
          <w:tab w:val="center" w:pos="4513"/>
        </w:tabs>
        <w:ind w:left="360"/>
        <w:rPr>
          <w:rFonts w:ascii="Arial" w:hAnsi="Arial" w:cs="Arial"/>
          <w:color w:val="FF0000"/>
          <w:sz w:val="24"/>
          <w:szCs w:val="24"/>
        </w:rPr>
      </w:pPr>
      <w:r w:rsidRPr="00102CAE">
        <w:rPr>
          <w:rFonts w:ascii="Arial" w:hAnsi="Arial" w:cs="Arial"/>
          <w:color w:val="FF0000"/>
          <w:sz w:val="24"/>
          <w:szCs w:val="24"/>
        </w:rPr>
        <w:t>Dans le cas d’</w:t>
      </w:r>
      <w:r w:rsidR="00102CAE">
        <w:rPr>
          <w:rFonts w:ascii="Arial" w:hAnsi="Arial" w:cs="Arial"/>
          <w:color w:val="FF0000"/>
          <w:sz w:val="24"/>
          <w:szCs w:val="24"/>
        </w:rPr>
        <w:t>un mixte quelconque compte tenu</w:t>
      </w:r>
      <w:r w:rsidRPr="00102CAE">
        <w:rPr>
          <w:rFonts w:ascii="Arial" w:hAnsi="Arial" w:cs="Arial"/>
          <w:color w:val="FF0000"/>
          <w:sz w:val="24"/>
          <w:szCs w:val="24"/>
        </w:rPr>
        <w:t xml:space="preserve"> que PCIM = PCIF </w:t>
      </w:r>
      <w:r w:rsidR="00102CAE">
        <w:rPr>
          <w:rFonts w:ascii="Arial" w:hAnsi="Arial" w:cs="Arial"/>
          <w:color w:val="FF0000"/>
          <w:sz w:val="24"/>
          <w:szCs w:val="24"/>
        </w:rPr>
        <w:t>on obtient</w:t>
      </w:r>
      <w:r w:rsidRPr="00102CAE">
        <w:rPr>
          <w:rFonts w:ascii="Arial" w:hAnsi="Arial" w:cs="Arial"/>
          <w:color w:val="FF0000"/>
          <w:sz w:val="24"/>
          <w:szCs w:val="24"/>
        </w:rPr>
        <w:t> :</w:t>
      </w:r>
    </w:p>
    <w:p w:rsidR="00D71087" w:rsidRPr="00102CAE" w:rsidRDefault="00D71087" w:rsidP="00296DB4">
      <w:pPr>
        <w:pStyle w:val="Paragraphedeliste"/>
        <w:tabs>
          <w:tab w:val="center" w:pos="4513"/>
        </w:tabs>
        <w:ind w:left="360"/>
        <w:rPr>
          <w:rFonts w:ascii="Arial" w:hAnsi="Arial" w:cs="Arial"/>
          <w:color w:val="FF0000"/>
          <w:sz w:val="24"/>
          <w:szCs w:val="24"/>
        </w:rPr>
      </w:pPr>
    </w:p>
    <w:p w:rsidR="00D71087" w:rsidRPr="00102CAE" w:rsidRDefault="00D71087" w:rsidP="00296DB4">
      <w:pPr>
        <w:pStyle w:val="Paragraphedeliste"/>
        <w:tabs>
          <w:tab w:val="center" w:pos="4513"/>
        </w:tabs>
        <w:ind w:left="360"/>
        <w:rPr>
          <w:color w:val="FF0000"/>
        </w:rPr>
      </w:pPr>
      <w:r w:rsidRPr="00102CAE">
        <w:rPr>
          <w:color w:val="FF0000"/>
          <w:position w:val="-28"/>
        </w:rPr>
        <w:object w:dxaOrig="4140" w:dyaOrig="660">
          <v:shape id="_x0000_i1041" type="#_x0000_t75" style="width:207pt;height:33pt" o:ole="">
            <v:imagedata r:id="rId40" o:title=""/>
          </v:shape>
          <o:OLEObject Type="Embed" ProgID="Equation.DSMT4" ShapeID="_x0000_i1041" DrawAspect="Content" ObjectID="_1686641693" r:id="rId41"/>
        </w:object>
      </w:r>
      <w:r w:rsidRPr="00102CAE">
        <w:rPr>
          <w:color w:val="FF0000"/>
        </w:rPr>
        <w:t>.</w:t>
      </w:r>
    </w:p>
    <w:p w:rsidR="00D71087" w:rsidRPr="00102CAE" w:rsidRDefault="00D71087" w:rsidP="00296DB4">
      <w:pPr>
        <w:pStyle w:val="Paragraphedeliste"/>
        <w:tabs>
          <w:tab w:val="center" w:pos="4513"/>
        </w:tabs>
        <w:ind w:left="360"/>
        <w:rPr>
          <w:rFonts w:ascii="Arial" w:hAnsi="Arial" w:cs="Arial"/>
          <w:color w:val="FF0000"/>
          <w:sz w:val="24"/>
          <w:szCs w:val="24"/>
        </w:rPr>
      </w:pPr>
    </w:p>
    <w:p w:rsidR="007F4218" w:rsidRPr="00102CAE" w:rsidRDefault="00D71087" w:rsidP="007F4218">
      <w:pPr>
        <w:pStyle w:val="Paragraphedeliste"/>
        <w:tabs>
          <w:tab w:val="center" w:pos="4513"/>
        </w:tabs>
        <w:ind w:left="360"/>
        <w:rPr>
          <w:color w:val="FF0000"/>
        </w:rPr>
      </w:pPr>
      <w:r w:rsidRPr="00102CAE">
        <w:rPr>
          <w:color w:val="FF0000"/>
          <w:position w:val="-28"/>
        </w:rPr>
        <w:object w:dxaOrig="5400" w:dyaOrig="660">
          <v:shape id="_x0000_i1042" type="#_x0000_t75" style="width:270pt;height:33pt" o:ole="">
            <v:imagedata r:id="rId42" o:title=""/>
          </v:shape>
          <o:OLEObject Type="Embed" ProgID="Equation.DSMT4" ShapeID="_x0000_i1042" DrawAspect="Content" ObjectID="_1686641694" r:id="rId43"/>
        </w:object>
      </w:r>
    </w:p>
    <w:p w:rsidR="004E68DA" w:rsidRDefault="004E68DA" w:rsidP="007F4218">
      <w:pPr>
        <w:pStyle w:val="Paragraphedeliste"/>
        <w:tabs>
          <w:tab w:val="center" w:pos="4513"/>
        </w:tabs>
        <w:ind w:left="360"/>
      </w:pPr>
    </w:p>
    <w:p w:rsidR="00D450DE" w:rsidRDefault="00D450DE" w:rsidP="002E3C0E">
      <w:pPr>
        <w:pStyle w:val="Paragraphedeliste"/>
        <w:numPr>
          <w:ilvl w:val="0"/>
          <w:numId w:val="4"/>
        </w:numPr>
        <w:tabs>
          <w:tab w:val="center" w:pos="451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Avec un excès d’air de 10 %  et</w:t>
      </w:r>
      <w:r w:rsidR="002E3C0E" w:rsidRPr="00102CAE">
        <w:rPr>
          <w:rFonts w:ascii="Arial" w:hAnsi="Arial" w:cs="Arial"/>
          <w:sz w:val="24"/>
          <w:szCs w:val="24"/>
        </w:rPr>
        <w:t xml:space="preserve"> 100 % méthane</w:t>
      </w:r>
      <w:r>
        <w:rPr>
          <w:rFonts w:ascii="Arial" w:hAnsi="Arial" w:cs="Arial"/>
          <w:sz w:val="24"/>
          <w:szCs w:val="24"/>
        </w:rPr>
        <w:t> :</w:t>
      </w:r>
    </w:p>
    <w:p w:rsidR="00D450DE" w:rsidRDefault="00D450DE" w:rsidP="00D450DE">
      <w:pPr>
        <w:pStyle w:val="Paragraphedeliste"/>
        <w:tabs>
          <w:tab w:val="center" w:pos="4513"/>
        </w:tabs>
        <w:rPr>
          <w:rFonts w:ascii="Arial" w:hAnsi="Arial" w:cs="Arial"/>
          <w:sz w:val="24"/>
          <w:szCs w:val="24"/>
        </w:rPr>
      </w:pPr>
    </w:p>
    <w:p w:rsidR="002E3C0E" w:rsidRDefault="00102CAE" w:rsidP="00D450DE">
      <w:pPr>
        <w:pStyle w:val="Paragraphedeliste"/>
        <w:tabs>
          <w:tab w:val="center" w:pos="4513"/>
        </w:tabs>
        <w:rPr>
          <w:rFonts w:ascii="Arial" w:hAnsi="Arial" w:cs="Arial"/>
          <w:sz w:val="24"/>
          <w:szCs w:val="24"/>
        </w:rPr>
      </w:pPr>
      <w:r w:rsidRPr="00102CAE">
        <w:rPr>
          <w:rFonts w:ascii="Arial" w:hAnsi="Arial" w:cs="Arial"/>
          <w:sz w:val="24"/>
          <w:szCs w:val="24"/>
        </w:rPr>
        <w:t xml:space="preserve"> </w:t>
      </w:r>
      <w:r w:rsidR="00D450DE" w:rsidRPr="002E3C0E">
        <w:rPr>
          <w:rFonts w:ascii="Arial" w:hAnsi="Arial" w:cs="Arial"/>
          <w:position w:val="-12"/>
          <w:sz w:val="24"/>
          <w:szCs w:val="24"/>
        </w:rPr>
        <w:object w:dxaOrig="3420" w:dyaOrig="380">
          <v:shape id="_x0000_i1043" type="#_x0000_t75" style="width:171pt;height:19.5pt" o:ole="">
            <v:imagedata r:id="rId44" o:title=""/>
          </v:shape>
          <o:OLEObject Type="Embed" ProgID="Equation.DSMT4" ShapeID="_x0000_i1043" DrawAspect="Content" ObjectID="_1686641695" r:id="rId45"/>
        </w:object>
      </w:r>
      <w:r w:rsidR="002E3C0E" w:rsidRPr="00102CAE">
        <w:rPr>
          <w:rFonts w:ascii="Arial" w:hAnsi="Arial" w:cs="Arial"/>
          <w:sz w:val="24"/>
          <w:szCs w:val="24"/>
        </w:rPr>
        <w:t>.</w:t>
      </w:r>
    </w:p>
    <w:p w:rsidR="00102CAE" w:rsidRPr="00102CAE" w:rsidRDefault="00102CAE" w:rsidP="00D450DE">
      <w:pPr>
        <w:pStyle w:val="Paragraphedeliste"/>
        <w:tabs>
          <w:tab w:val="center" w:pos="4513"/>
        </w:tabs>
        <w:rPr>
          <w:rFonts w:ascii="Arial" w:hAnsi="Arial" w:cs="Arial"/>
          <w:sz w:val="24"/>
          <w:szCs w:val="24"/>
        </w:rPr>
      </w:pPr>
    </w:p>
    <w:p w:rsidR="00D451B7" w:rsidRPr="0040140B" w:rsidRDefault="002E3C0E" w:rsidP="002E3C0E">
      <w:pPr>
        <w:pStyle w:val="Paragraphedeliste"/>
        <w:numPr>
          <w:ilvl w:val="0"/>
          <w:numId w:val="4"/>
        </w:numPr>
        <w:tabs>
          <w:tab w:val="center" w:pos="4513"/>
        </w:tabs>
        <w:rPr>
          <w:rFonts w:ascii="Arial" w:hAnsi="Arial" w:cs="Arial"/>
          <w:color w:val="FF0000"/>
          <w:sz w:val="24"/>
          <w:szCs w:val="24"/>
        </w:rPr>
      </w:pPr>
      <w:r w:rsidRPr="0040140B">
        <w:rPr>
          <w:rFonts w:ascii="Arial" w:hAnsi="Arial" w:cs="Arial"/>
          <w:color w:val="FF0000"/>
          <w:sz w:val="24"/>
          <w:szCs w:val="24"/>
        </w:rPr>
        <w:t>La solution d’une régulation sur une valeur cible de O</w:t>
      </w:r>
      <w:r w:rsidRPr="0040140B">
        <w:rPr>
          <w:rFonts w:ascii="Arial" w:hAnsi="Arial" w:cs="Arial"/>
          <w:color w:val="FF0000"/>
          <w:sz w:val="24"/>
          <w:szCs w:val="24"/>
          <w:vertAlign w:val="subscript"/>
        </w:rPr>
        <w:t>2</w:t>
      </w:r>
      <w:r w:rsidRPr="0040140B">
        <w:rPr>
          <w:rFonts w:ascii="Arial" w:hAnsi="Arial" w:cs="Arial"/>
          <w:color w:val="FF0000"/>
          <w:sz w:val="24"/>
          <w:szCs w:val="24"/>
        </w:rPr>
        <w:t xml:space="preserve"> permet de </w:t>
      </w:r>
      <w:r w:rsidR="007A0C55" w:rsidRPr="0040140B">
        <w:rPr>
          <w:rFonts w:ascii="Arial" w:hAnsi="Arial" w:cs="Arial"/>
          <w:color w:val="FF0000"/>
          <w:sz w:val="24"/>
          <w:szCs w:val="24"/>
        </w:rPr>
        <w:t>s’affranchir des caractéristiques de l’air qui vont avoir une incidence sur les rendements de la chaudière</w:t>
      </w:r>
      <w:r w:rsidR="003D0DCA">
        <w:rPr>
          <w:rFonts w:ascii="Arial" w:hAnsi="Arial" w:cs="Arial"/>
          <w:color w:val="FF0000"/>
          <w:sz w:val="24"/>
          <w:szCs w:val="24"/>
        </w:rPr>
        <w:t xml:space="preserve"> et </w:t>
      </w:r>
      <w:r w:rsidR="00D450DE">
        <w:rPr>
          <w:rFonts w:ascii="Arial" w:hAnsi="Arial" w:cs="Arial"/>
          <w:color w:val="FF0000"/>
          <w:sz w:val="24"/>
          <w:szCs w:val="24"/>
        </w:rPr>
        <w:t>des</w:t>
      </w:r>
      <w:r w:rsidRPr="0040140B">
        <w:rPr>
          <w:rFonts w:ascii="Arial" w:hAnsi="Arial" w:cs="Arial"/>
          <w:color w:val="FF0000"/>
          <w:sz w:val="24"/>
          <w:szCs w:val="24"/>
        </w:rPr>
        <w:t xml:space="preserve"> mauvaises combustions (production de monoxydes et combinaison de l’oxygène avec d’autres espèces chimi</w:t>
      </w:r>
      <w:r w:rsidR="00D450DE">
        <w:rPr>
          <w:rFonts w:ascii="Arial" w:hAnsi="Arial" w:cs="Arial"/>
          <w:color w:val="FF0000"/>
          <w:sz w:val="24"/>
          <w:szCs w:val="24"/>
        </w:rPr>
        <w:t xml:space="preserve">ques présentes dans le biogaz). On pourra grâce à la régulation agir </w:t>
      </w:r>
      <w:r w:rsidR="007A0C55" w:rsidRPr="0040140B">
        <w:rPr>
          <w:rFonts w:ascii="Arial" w:hAnsi="Arial" w:cs="Arial"/>
          <w:color w:val="FF0000"/>
          <w:sz w:val="24"/>
          <w:szCs w:val="24"/>
        </w:rPr>
        <w:t>s</w:t>
      </w:r>
      <w:r w:rsidR="00D450DE">
        <w:rPr>
          <w:rFonts w:ascii="Arial" w:hAnsi="Arial" w:cs="Arial"/>
          <w:color w:val="FF0000"/>
          <w:sz w:val="24"/>
          <w:szCs w:val="24"/>
        </w:rPr>
        <w:t>ur la quantité d’air en ajustant le ratio air /carburant.</w:t>
      </w:r>
      <w:r w:rsidR="000719B6">
        <w:rPr>
          <w:rFonts w:ascii="Arial" w:hAnsi="Arial" w:cs="Arial"/>
          <w:color w:val="FF0000"/>
          <w:sz w:val="24"/>
          <w:szCs w:val="24"/>
        </w:rPr>
        <w:t xml:space="preserve"> Elle permet aussi d’avoir indépendamment du débit de vapeur un taux fixe. </w:t>
      </w:r>
    </w:p>
    <w:p w:rsidR="002E3C0E" w:rsidRDefault="002E3C0E" w:rsidP="002E3C0E">
      <w:pPr>
        <w:pStyle w:val="Paragraphedeliste"/>
        <w:tabs>
          <w:tab w:val="center" w:pos="4513"/>
        </w:tabs>
        <w:rPr>
          <w:rFonts w:ascii="Arial" w:hAnsi="Arial" w:cs="Arial"/>
          <w:sz w:val="24"/>
          <w:szCs w:val="24"/>
        </w:rPr>
      </w:pPr>
    </w:p>
    <w:p w:rsidR="002E3C0E" w:rsidRDefault="002E3C0E" w:rsidP="002E3C0E">
      <w:pPr>
        <w:pStyle w:val="Paragraphedeliste"/>
        <w:numPr>
          <w:ilvl w:val="0"/>
          <w:numId w:val="4"/>
        </w:numPr>
        <w:tabs>
          <w:tab w:val="center" w:pos="451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un volume donné de méthane pur (CH</w:t>
      </w:r>
      <w:r>
        <w:rPr>
          <w:rFonts w:ascii="Arial" w:hAnsi="Arial" w:cs="Arial"/>
          <w:sz w:val="24"/>
          <w:szCs w:val="24"/>
          <w:vertAlign w:val="subscript"/>
        </w:rPr>
        <w:t>4</w:t>
      </w:r>
      <w:r>
        <w:rPr>
          <w:rFonts w:ascii="Arial" w:hAnsi="Arial" w:cs="Arial"/>
          <w:sz w:val="24"/>
          <w:szCs w:val="24"/>
        </w:rPr>
        <w:t>) on produit lors de la combustion :</w:t>
      </w:r>
    </w:p>
    <w:p w:rsidR="002E3C0E" w:rsidRPr="002E3C0E" w:rsidRDefault="002E3C0E" w:rsidP="002E3C0E">
      <w:pPr>
        <w:pStyle w:val="Paragraphedeliste"/>
        <w:rPr>
          <w:rFonts w:ascii="Arial" w:hAnsi="Arial" w:cs="Arial"/>
          <w:sz w:val="24"/>
          <w:szCs w:val="24"/>
        </w:rPr>
      </w:pPr>
    </w:p>
    <w:p w:rsidR="002E3C0E" w:rsidRPr="0040140B" w:rsidRDefault="002E3C0E" w:rsidP="002E3C0E">
      <w:pPr>
        <w:pStyle w:val="Paragraphedeliste"/>
        <w:tabs>
          <w:tab w:val="center" w:pos="4513"/>
        </w:tabs>
        <w:rPr>
          <w:rFonts w:ascii="Arial" w:hAnsi="Arial" w:cs="Arial"/>
          <w:color w:val="FF0000"/>
          <w:sz w:val="24"/>
          <w:szCs w:val="24"/>
        </w:rPr>
      </w:pPr>
      <w:r w:rsidRPr="0040140B">
        <w:rPr>
          <w:rFonts w:ascii="Arial" w:hAnsi="Arial" w:cs="Arial"/>
          <w:color w:val="FF0000"/>
          <w:sz w:val="24"/>
          <w:szCs w:val="24"/>
        </w:rPr>
        <w:t xml:space="preserve">1 </w:t>
      </w:r>
      <w:r w:rsidR="00D450DE">
        <w:rPr>
          <w:rFonts w:ascii="Arial" w:hAnsi="Arial" w:cs="Arial"/>
          <w:color w:val="FF0000"/>
          <w:sz w:val="24"/>
          <w:szCs w:val="24"/>
        </w:rPr>
        <w:t xml:space="preserve">volume </w:t>
      </w:r>
      <w:r w:rsidRPr="0040140B">
        <w:rPr>
          <w:rFonts w:ascii="Arial" w:hAnsi="Arial" w:cs="Arial"/>
          <w:color w:val="FF0000"/>
          <w:sz w:val="24"/>
          <w:szCs w:val="24"/>
        </w:rPr>
        <w:t>CO</w:t>
      </w:r>
      <w:r w:rsidRPr="0040140B">
        <w:rPr>
          <w:rFonts w:ascii="Arial" w:hAnsi="Arial" w:cs="Arial"/>
          <w:color w:val="FF0000"/>
          <w:sz w:val="24"/>
          <w:szCs w:val="24"/>
          <w:vertAlign w:val="subscript"/>
        </w:rPr>
        <w:t>2</w:t>
      </w:r>
      <w:r w:rsidRPr="0040140B">
        <w:rPr>
          <w:rFonts w:ascii="Arial" w:hAnsi="Arial" w:cs="Arial"/>
          <w:color w:val="FF0000"/>
          <w:sz w:val="24"/>
          <w:szCs w:val="24"/>
        </w:rPr>
        <w:t xml:space="preserve"> + 2 volume</w:t>
      </w:r>
      <w:r w:rsidR="00D450DE">
        <w:rPr>
          <w:rFonts w:ascii="Arial" w:hAnsi="Arial" w:cs="Arial"/>
          <w:color w:val="FF0000"/>
          <w:sz w:val="24"/>
          <w:szCs w:val="24"/>
        </w:rPr>
        <w:t>s</w:t>
      </w:r>
      <w:r w:rsidRPr="0040140B">
        <w:rPr>
          <w:rFonts w:ascii="Arial" w:hAnsi="Arial" w:cs="Arial"/>
          <w:color w:val="FF0000"/>
          <w:sz w:val="24"/>
          <w:szCs w:val="24"/>
        </w:rPr>
        <w:t xml:space="preserve"> H</w:t>
      </w:r>
      <w:r w:rsidRPr="0040140B">
        <w:rPr>
          <w:rFonts w:ascii="Arial" w:hAnsi="Arial" w:cs="Arial"/>
          <w:color w:val="FF0000"/>
          <w:sz w:val="24"/>
          <w:szCs w:val="24"/>
          <w:vertAlign w:val="subscript"/>
        </w:rPr>
        <w:t>2</w:t>
      </w:r>
      <w:r w:rsidRPr="0040140B">
        <w:rPr>
          <w:rFonts w:ascii="Arial" w:hAnsi="Arial" w:cs="Arial"/>
          <w:color w:val="FF0000"/>
          <w:sz w:val="24"/>
          <w:szCs w:val="24"/>
        </w:rPr>
        <w:t xml:space="preserve">O et  </w:t>
      </w:r>
      <w:r w:rsidRPr="0040140B">
        <w:rPr>
          <w:rFonts w:ascii="Arial" w:hAnsi="Arial" w:cs="Arial"/>
          <w:color w:val="FF0000"/>
          <w:position w:val="-24"/>
          <w:sz w:val="24"/>
          <w:szCs w:val="24"/>
        </w:rPr>
        <w:object w:dxaOrig="1340" w:dyaOrig="620">
          <v:shape id="_x0000_i1044" type="#_x0000_t75" style="width:66.75pt;height:30.75pt" o:ole="">
            <v:imagedata r:id="rId46" o:title=""/>
          </v:shape>
          <o:OLEObject Type="Embed" ProgID="Equation.DSMT4" ShapeID="_x0000_i1044" DrawAspect="Content" ObjectID="_1686641696" r:id="rId47"/>
        </w:object>
      </w:r>
      <w:r w:rsidRPr="0040140B">
        <w:rPr>
          <w:rFonts w:ascii="Arial" w:hAnsi="Arial" w:cs="Arial"/>
          <w:color w:val="FF0000"/>
          <w:sz w:val="24"/>
          <w:szCs w:val="24"/>
        </w:rPr>
        <w:t xml:space="preserve"> de diazote.</w:t>
      </w:r>
    </w:p>
    <w:p w:rsidR="002E3C0E" w:rsidRPr="0040140B" w:rsidRDefault="002E3C0E" w:rsidP="002E3C0E">
      <w:pPr>
        <w:pStyle w:val="Paragraphedeliste"/>
        <w:tabs>
          <w:tab w:val="center" w:pos="4513"/>
        </w:tabs>
        <w:rPr>
          <w:rFonts w:ascii="Arial" w:hAnsi="Arial" w:cs="Arial"/>
          <w:color w:val="FF0000"/>
          <w:sz w:val="24"/>
          <w:szCs w:val="24"/>
        </w:rPr>
      </w:pPr>
      <w:r w:rsidRPr="0040140B">
        <w:rPr>
          <w:rFonts w:ascii="Arial" w:hAnsi="Arial" w:cs="Arial"/>
          <w:color w:val="FF0000"/>
          <w:sz w:val="24"/>
          <w:szCs w:val="24"/>
        </w:rPr>
        <w:t xml:space="preserve">La proportion présente de dioxygène est : </w:t>
      </w:r>
      <w:r w:rsidRPr="0040140B">
        <w:rPr>
          <w:rFonts w:ascii="Arial" w:hAnsi="Arial" w:cs="Arial"/>
          <w:color w:val="FF0000"/>
          <w:position w:val="-24"/>
          <w:sz w:val="24"/>
          <w:szCs w:val="24"/>
        </w:rPr>
        <w:object w:dxaOrig="580" w:dyaOrig="620">
          <v:shape id="_x0000_i1045" type="#_x0000_t75" style="width:29.25pt;height:30.75pt" o:ole="">
            <v:imagedata r:id="rId48" o:title=""/>
          </v:shape>
          <o:OLEObject Type="Embed" ProgID="Equation.DSMT4" ShapeID="_x0000_i1045" DrawAspect="Content" ObjectID="_1686641697" r:id="rId49"/>
        </w:object>
      </w:r>
      <w:r w:rsidRPr="0040140B">
        <w:rPr>
          <w:rFonts w:ascii="Arial" w:hAnsi="Arial" w:cs="Arial"/>
          <w:color w:val="FF0000"/>
          <w:sz w:val="24"/>
          <w:szCs w:val="24"/>
        </w:rPr>
        <w:t xml:space="preserve"> de dioxygène</w:t>
      </w:r>
      <w:r w:rsidR="003D0DCA">
        <w:rPr>
          <w:rFonts w:ascii="Arial" w:hAnsi="Arial" w:cs="Arial"/>
          <w:color w:val="FF0000"/>
          <w:sz w:val="24"/>
          <w:szCs w:val="24"/>
        </w:rPr>
        <w:t>.</w:t>
      </w:r>
      <w:r w:rsidRPr="0040140B">
        <w:rPr>
          <w:rFonts w:ascii="Arial" w:hAnsi="Arial" w:cs="Arial"/>
          <w:color w:val="FF0000"/>
          <w:sz w:val="24"/>
          <w:szCs w:val="24"/>
        </w:rPr>
        <w:t xml:space="preserve"> </w:t>
      </w:r>
      <w:r w:rsidR="003D0DCA">
        <w:rPr>
          <w:rFonts w:ascii="Arial" w:hAnsi="Arial" w:cs="Arial"/>
          <w:color w:val="FF0000"/>
          <w:sz w:val="24"/>
          <w:szCs w:val="24"/>
        </w:rPr>
        <w:t>E</w:t>
      </w:r>
      <w:r w:rsidRPr="0040140B">
        <w:rPr>
          <w:rFonts w:ascii="Arial" w:hAnsi="Arial" w:cs="Arial"/>
          <w:color w:val="FF0000"/>
          <w:sz w:val="24"/>
          <w:szCs w:val="24"/>
        </w:rPr>
        <w:t>n rapportant cette proportion à l’ensemble des rejets on obtient bien la relation demandé</w:t>
      </w:r>
      <w:r w:rsidR="00D450DE">
        <w:rPr>
          <w:rFonts w:ascii="Arial" w:hAnsi="Arial" w:cs="Arial"/>
          <w:color w:val="FF0000"/>
          <w:sz w:val="24"/>
          <w:szCs w:val="24"/>
        </w:rPr>
        <w:t>e</w:t>
      </w:r>
      <w:r w:rsidRPr="0040140B">
        <w:rPr>
          <w:rFonts w:ascii="Arial" w:hAnsi="Arial" w:cs="Arial"/>
          <w:color w:val="FF0000"/>
          <w:sz w:val="24"/>
          <w:szCs w:val="24"/>
        </w:rPr>
        <w:t>.</w:t>
      </w:r>
    </w:p>
    <w:p w:rsidR="002E3C0E" w:rsidRPr="0040140B" w:rsidRDefault="002E3C0E" w:rsidP="002E3C0E">
      <w:pPr>
        <w:pStyle w:val="Paragraphedeliste"/>
        <w:tabs>
          <w:tab w:val="center" w:pos="4513"/>
        </w:tabs>
        <w:rPr>
          <w:rFonts w:ascii="Arial" w:hAnsi="Arial" w:cs="Arial"/>
          <w:color w:val="FF0000"/>
          <w:sz w:val="24"/>
          <w:szCs w:val="24"/>
        </w:rPr>
      </w:pPr>
    </w:p>
    <w:p w:rsidR="002E3C0E" w:rsidRPr="002E3C0E" w:rsidRDefault="002E3C0E" w:rsidP="002E3C0E">
      <w:pPr>
        <w:pStyle w:val="Paragraphedeliste"/>
        <w:tabs>
          <w:tab w:val="center" w:pos="4513"/>
        </w:tabs>
        <w:rPr>
          <w:rFonts w:ascii="Arial" w:hAnsi="Arial" w:cs="Arial"/>
          <w:sz w:val="28"/>
          <w:szCs w:val="28"/>
        </w:rPr>
      </w:pPr>
      <w:r w:rsidRPr="0040140B">
        <w:rPr>
          <w:rFonts w:ascii="Arial" w:hAnsi="Arial" w:cs="Arial"/>
          <w:color w:val="FF0000"/>
          <w:sz w:val="24"/>
          <w:szCs w:val="24"/>
        </w:rPr>
        <w:t xml:space="preserve">Pour un excès d’air de  10 %  soit </w:t>
      </w:r>
      <w:r w:rsidRPr="0040140B">
        <w:rPr>
          <w:rFonts w:ascii="Arial" w:hAnsi="Arial" w:cs="Arial"/>
          <w:color w:val="FF0000"/>
          <w:position w:val="-6"/>
          <w:sz w:val="24"/>
          <w:szCs w:val="24"/>
        </w:rPr>
        <w:object w:dxaOrig="859" w:dyaOrig="279">
          <v:shape id="_x0000_i1046" type="#_x0000_t75" style="width:42.75pt;height:14.25pt" o:ole="">
            <v:imagedata r:id="rId50" o:title=""/>
          </v:shape>
          <o:OLEObject Type="Embed" ProgID="Equation.DSMT4" ShapeID="_x0000_i1046" DrawAspect="Content" ObjectID="_1686641698" r:id="rId51"/>
        </w:object>
      </w:r>
      <w:r w:rsidR="003D0DCA">
        <w:rPr>
          <w:rFonts w:ascii="Arial" w:hAnsi="Arial" w:cs="Arial"/>
          <w:color w:val="FF0000"/>
          <w:sz w:val="24"/>
          <w:szCs w:val="24"/>
        </w:rPr>
        <w:t xml:space="preserve"> </w:t>
      </w:r>
      <w:r w:rsidRPr="0040140B">
        <w:rPr>
          <w:rFonts w:ascii="Arial" w:hAnsi="Arial" w:cs="Arial"/>
          <w:color w:val="FF0000"/>
          <w:sz w:val="24"/>
          <w:szCs w:val="24"/>
        </w:rPr>
        <w:t>on obtient</w:t>
      </w:r>
      <w:r>
        <w:rPr>
          <w:rFonts w:ascii="Arial" w:hAnsi="Arial" w:cs="Arial"/>
          <w:sz w:val="28"/>
          <w:szCs w:val="28"/>
        </w:rPr>
        <w:t> :</w:t>
      </w:r>
    </w:p>
    <w:p w:rsidR="002E3C0E" w:rsidRPr="002E3C0E" w:rsidRDefault="002E3C0E" w:rsidP="002E3C0E">
      <w:pPr>
        <w:pStyle w:val="Paragraphedeliste"/>
        <w:tabs>
          <w:tab w:val="center" w:pos="4513"/>
        </w:tabs>
        <w:rPr>
          <w:rFonts w:ascii="Arial" w:hAnsi="Arial" w:cs="Arial"/>
          <w:sz w:val="28"/>
          <w:szCs w:val="28"/>
        </w:rPr>
      </w:pPr>
    </w:p>
    <w:p w:rsidR="002E3C0E" w:rsidRPr="002E3C0E" w:rsidRDefault="002E3C0E" w:rsidP="002E3C0E">
      <w:pPr>
        <w:pStyle w:val="Paragraphedeliste"/>
        <w:tabs>
          <w:tab w:val="center" w:pos="4513"/>
        </w:tabs>
        <w:rPr>
          <w:rFonts w:ascii="Arial" w:hAnsi="Arial" w:cs="Arial"/>
          <w:sz w:val="28"/>
          <w:szCs w:val="28"/>
        </w:rPr>
      </w:pPr>
      <w:r w:rsidRPr="002E3C0E">
        <w:rPr>
          <w:rFonts w:ascii="Arial" w:hAnsi="Arial" w:cs="Arial"/>
          <w:position w:val="-54"/>
          <w:sz w:val="28"/>
          <w:szCs w:val="28"/>
        </w:rPr>
        <w:object w:dxaOrig="4220" w:dyaOrig="920">
          <v:shape id="_x0000_i1047" type="#_x0000_t75" style="width:210.75pt;height:45.75pt" o:ole="">
            <v:imagedata r:id="rId52" o:title=""/>
          </v:shape>
          <o:OLEObject Type="Embed" ProgID="Equation.DSMT4" ShapeID="_x0000_i1047" DrawAspect="Content" ObjectID="_1686641699" r:id="rId53"/>
        </w:object>
      </w:r>
    </w:p>
    <w:p w:rsidR="0040140B" w:rsidRDefault="0040140B" w:rsidP="002E3C0E">
      <w:pPr>
        <w:pStyle w:val="Paragraphedeliste"/>
        <w:tabs>
          <w:tab w:val="center" w:pos="4513"/>
        </w:tabs>
        <w:rPr>
          <w:rFonts w:ascii="Arial" w:hAnsi="Arial" w:cs="Arial"/>
          <w:sz w:val="28"/>
          <w:szCs w:val="28"/>
        </w:rPr>
      </w:pPr>
    </w:p>
    <w:p w:rsidR="002E3C0E" w:rsidRDefault="008B45D8" w:rsidP="002E3C0E">
      <w:pPr>
        <w:pStyle w:val="Paragraphedeliste"/>
        <w:tabs>
          <w:tab w:val="center" w:pos="4513"/>
        </w:tabs>
        <w:rPr>
          <w:rFonts w:ascii="Arial" w:hAnsi="Arial" w:cs="Arial"/>
          <w:color w:val="FF0000"/>
          <w:sz w:val="24"/>
          <w:szCs w:val="24"/>
        </w:rPr>
      </w:pPr>
      <w:r w:rsidRPr="0040140B">
        <w:rPr>
          <w:rFonts w:ascii="Arial" w:hAnsi="Arial" w:cs="Arial"/>
          <w:color w:val="FF0000"/>
          <w:sz w:val="24"/>
          <w:szCs w:val="24"/>
        </w:rPr>
        <w:t xml:space="preserve">On pourra </w:t>
      </w:r>
      <w:r w:rsidR="002659CF" w:rsidRPr="0040140B">
        <w:rPr>
          <w:rFonts w:ascii="Arial" w:hAnsi="Arial" w:cs="Arial"/>
          <w:color w:val="FF0000"/>
          <w:sz w:val="24"/>
          <w:szCs w:val="24"/>
        </w:rPr>
        <w:t xml:space="preserve">éventuellement </w:t>
      </w:r>
      <w:r w:rsidRPr="0040140B">
        <w:rPr>
          <w:rFonts w:ascii="Arial" w:hAnsi="Arial" w:cs="Arial"/>
          <w:color w:val="FF0000"/>
          <w:sz w:val="24"/>
          <w:szCs w:val="24"/>
        </w:rPr>
        <w:t xml:space="preserve">vérifier la cohérence des valeurs relevées expérimentalement par l’analyseur </w:t>
      </w:r>
      <w:r w:rsidR="000719B6">
        <w:rPr>
          <w:rFonts w:ascii="Arial" w:hAnsi="Arial" w:cs="Arial"/>
          <w:color w:val="FF0000"/>
          <w:sz w:val="24"/>
          <w:szCs w:val="24"/>
        </w:rPr>
        <w:t xml:space="preserve">de fumées, </w:t>
      </w:r>
      <w:r w:rsidR="002659CF" w:rsidRPr="0040140B">
        <w:rPr>
          <w:rFonts w:ascii="Arial" w:hAnsi="Arial" w:cs="Arial"/>
          <w:color w:val="FF0000"/>
          <w:sz w:val="24"/>
          <w:szCs w:val="24"/>
        </w:rPr>
        <w:t xml:space="preserve">consignées dans les </w:t>
      </w:r>
      <w:r w:rsidRPr="0040140B">
        <w:rPr>
          <w:rFonts w:ascii="Arial" w:hAnsi="Arial" w:cs="Arial"/>
          <w:color w:val="FF0000"/>
          <w:sz w:val="24"/>
          <w:szCs w:val="24"/>
        </w:rPr>
        <w:t>fichiers de données.</w:t>
      </w:r>
    </w:p>
    <w:p w:rsidR="00D450DE" w:rsidRPr="0040140B" w:rsidRDefault="00D450DE" w:rsidP="002E3C0E">
      <w:pPr>
        <w:pStyle w:val="Paragraphedeliste"/>
        <w:tabs>
          <w:tab w:val="center" w:pos="4513"/>
        </w:tabs>
        <w:rPr>
          <w:rFonts w:ascii="Arial" w:hAnsi="Arial" w:cs="Arial"/>
          <w:color w:val="FF0000"/>
          <w:sz w:val="24"/>
          <w:szCs w:val="24"/>
        </w:rPr>
      </w:pPr>
    </w:p>
    <w:p w:rsidR="00D450DE" w:rsidRDefault="00C83FD9">
      <w:pPr>
        <w:rPr>
          <w:rFonts w:ascii="Arial" w:hAnsi="Arial" w:cs="Arial"/>
          <w:b/>
          <w:sz w:val="24"/>
          <w:szCs w:val="24"/>
        </w:rPr>
      </w:pPr>
      <w:r w:rsidRPr="00D450DE">
        <w:rPr>
          <w:rFonts w:ascii="Arial" w:hAnsi="Arial" w:cs="Arial"/>
          <w:b/>
          <w:sz w:val="24"/>
          <w:szCs w:val="24"/>
        </w:rPr>
        <w:lastRenderedPageBreak/>
        <w:t>Analyse de la régulation du taux de dioxygène :</w:t>
      </w:r>
      <w:r w:rsidR="00D450DE">
        <w:rPr>
          <w:rFonts w:ascii="Arial" w:hAnsi="Arial" w:cs="Arial"/>
          <w:b/>
          <w:sz w:val="24"/>
          <w:szCs w:val="24"/>
        </w:rPr>
        <w:t xml:space="preserve"> </w:t>
      </w:r>
    </w:p>
    <w:p w:rsidR="000719B6" w:rsidRPr="009204F9" w:rsidRDefault="000719B6">
      <w:pPr>
        <w:rPr>
          <w:rFonts w:ascii="Arial" w:hAnsi="Arial" w:cs="Arial"/>
          <w:color w:val="FF0000"/>
          <w:sz w:val="24"/>
          <w:szCs w:val="24"/>
        </w:rPr>
      </w:pPr>
      <w:r w:rsidRPr="009204F9">
        <w:rPr>
          <w:rFonts w:ascii="Arial" w:hAnsi="Arial" w:cs="Arial"/>
          <w:color w:val="FF0000"/>
          <w:sz w:val="24"/>
          <w:szCs w:val="24"/>
        </w:rPr>
        <w:t>Avant de conduire une simulation avec les perturbation</w:t>
      </w:r>
      <w:r w:rsidR="009204F9">
        <w:rPr>
          <w:rFonts w:ascii="Arial" w:hAnsi="Arial" w:cs="Arial"/>
          <w:color w:val="FF0000"/>
          <w:sz w:val="24"/>
          <w:szCs w:val="24"/>
        </w:rPr>
        <w:t>s</w:t>
      </w:r>
      <w:r w:rsidRPr="009204F9">
        <w:rPr>
          <w:rFonts w:ascii="Arial" w:hAnsi="Arial" w:cs="Arial"/>
          <w:color w:val="FF0000"/>
          <w:sz w:val="24"/>
          <w:szCs w:val="24"/>
        </w:rPr>
        <w:t>, on vérifie</w:t>
      </w:r>
      <w:r w:rsidR="000B5E2B">
        <w:rPr>
          <w:rFonts w:ascii="Arial" w:hAnsi="Arial" w:cs="Arial"/>
          <w:color w:val="FF0000"/>
          <w:sz w:val="24"/>
          <w:szCs w:val="24"/>
        </w:rPr>
        <w:t xml:space="preserve"> </w:t>
      </w:r>
      <w:r w:rsidRPr="009204F9">
        <w:rPr>
          <w:rFonts w:ascii="Arial" w:hAnsi="Arial" w:cs="Arial"/>
          <w:color w:val="FF0000"/>
          <w:sz w:val="24"/>
          <w:szCs w:val="24"/>
        </w:rPr>
        <w:t xml:space="preserve">en menant une simulation que pour une valeur cible de </w:t>
      </w:r>
      <w:r w:rsidR="003D0DCA">
        <w:rPr>
          <w:rFonts w:ascii="Arial" w:hAnsi="Arial" w:cs="Arial"/>
          <w:color w:val="FF0000"/>
          <w:sz w:val="24"/>
          <w:szCs w:val="24"/>
        </w:rPr>
        <w:t xml:space="preserve">0%, on obtient la </w:t>
      </w:r>
      <w:r w:rsidRPr="009204F9">
        <w:rPr>
          <w:rFonts w:ascii="Arial" w:hAnsi="Arial" w:cs="Arial"/>
          <w:color w:val="FF0000"/>
          <w:sz w:val="24"/>
          <w:szCs w:val="24"/>
        </w:rPr>
        <w:t>bonne valeur d’excès d’air</w:t>
      </w:r>
      <w:r w:rsidR="000B5E2B">
        <w:rPr>
          <w:rFonts w:ascii="Arial" w:hAnsi="Arial" w:cs="Arial"/>
          <w:color w:val="FF0000"/>
          <w:sz w:val="24"/>
          <w:szCs w:val="24"/>
        </w:rPr>
        <w:t>.</w:t>
      </w:r>
    </w:p>
    <w:p w:rsidR="001A1D5A" w:rsidRPr="009204F9" w:rsidRDefault="00C83FD9">
      <w:pPr>
        <w:rPr>
          <w:rFonts w:ascii="Arial" w:hAnsi="Arial" w:cs="Arial"/>
          <w:color w:val="FF0000"/>
          <w:sz w:val="24"/>
          <w:szCs w:val="24"/>
        </w:rPr>
      </w:pPr>
      <w:r w:rsidRPr="009204F9">
        <w:rPr>
          <w:rFonts w:ascii="Arial" w:hAnsi="Arial" w:cs="Arial"/>
          <w:color w:val="FF0000"/>
          <w:sz w:val="24"/>
          <w:szCs w:val="24"/>
        </w:rPr>
        <w:t>La simulation  est co</w:t>
      </w:r>
      <w:r w:rsidR="000719B6" w:rsidRPr="009204F9">
        <w:rPr>
          <w:rFonts w:ascii="Arial" w:hAnsi="Arial" w:cs="Arial"/>
          <w:color w:val="FF0000"/>
          <w:sz w:val="24"/>
          <w:szCs w:val="24"/>
        </w:rPr>
        <w:t xml:space="preserve">nduite pour une consigne de 5 % avec une perturbation sur le débit d’air, puis une </w:t>
      </w:r>
      <w:r w:rsidR="003D0DCA">
        <w:rPr>
          <w:rFonts w:ascii="Arial" w:hAnsi="Arial" w:cs="Arial"/>
          <w:color w:val="FF0000"/>
          <w:sz w:val="24"/>
          <w:szCs w:val="24"/>
        </w:rPr>
        <w:t xml:space="preserve"> perturbation </w:t>
      </w:r>
      <w:r w:rsidR="000719B6" w:rsidRPr="009204F9">
        <w:rPr>
          <w:rFonts w:ascii="Arial" w:hAnsi="Arial" w:cs="Arial"/>
          <w:color w:val="FF0000"/>
          <w:sz w:val="24"/>
          <w:szCs w:val="24"/>
        </w:rPr>
        <w:t>directement sur le taux d’O</w:t>
      </w:r>
      <w:r w:rsidR="000719B6" w:rsidRPr="009204F9">
        <w:rPr>
          <w:rFonts w:ascii="Arial" w:hAnsi="Arial" w:cs="Arial"/>
          <w:color w:val="FF0000"/>
          <w:sz w:val="24"/>
          <w:szCs w:val="24"/>
          <w:vertAlign w:val="subscript"/>
        </w:rPr>
        <w:t>2</w:t>
      </w:r>
      <w:r w:rsidR="000719B6" w:rsidRPr="009204F9">
        <w:rPr>
          <w:rFonts w:ascii="Arial" w:hAnsi="Arial" w:cs="Arial"/>
          <w:color w:val="FF0000"/>
          <w:sz w:val="24"/>
          <w:szCs w:val="24"/>
        </w:rPr>
        <w:t>.</w:t>
      </w:r>
    </w:p>
    <w:p w:rsidR="000719B6" w:rsidRPr="009204F9" w:rsidRDefault="000719B6">
      <w:pPr>
        <w:rPr>
          <w:rFonts w:ascii="Arial" w:hAnsi="Arial" w:cs="Arial"/>
          <w:color w:val="FF0000"/>
          <w:sz w:val="24"/>
          <w:szCs w:val="24"/>
        </w:rPr>
      </w:pPr>
      <w:r w:rsidRPr="009204F9">
        <w:rPr>
          <w:rFonts w:ascii="Arial" w:hAnsi="Arial" w:cs="Arial"/>
          <w:color w:val="FF0000"/>
          <w:sz w:val="24"/>
          <w:szCs w:val="24"/>
        </w:rPr>
        <w:t>Les résultats sont consignés ci-dessous :</w:t>
      </w:r>
    </w:p>
    <w:p w:rsidR="000719B6" w:rsidRPr="00D71087" w:rsidRDefault="000719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5146716" cy="3054903"/>
            <wp:effectExtent l="19050" t="0" r="0" b="0"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604" cy="3056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FD9" w:rsidRPr="009204F9" w:rsidRDefault="00C83FD9">
      <w:pPr>
        <w:rPr>
          <w:rFonts w:ascii="Arial" w:hAnsi="Arial" w:cs="Arial"/>
          <w:color w:val="FF0000"/>
          <w:sz w:val="24"/>
          <w:szCs w:val="24"/>
        </w:rPr>
      </w:pPr>
      <w:r w:rsidRPr="009204F9">
        <w:rPr>
          <w:rFonts w:ascii="Arial" w:hAnsi="Arial" w:cs="Arial"/>
          <w:color w:val="FF0000"/>
          <w:sz w:val="24"/>
          <w:szCs w:val="24"/>
        </w:rPr>
        <w:t xml:space="preserve">La </w:t>
      </w:r>
      <w:r w:rsidR="009204F9" w:rsidRPr="009204F9">
        <w:rPr>
          <w:rFonts w:ascii="Arial" w:hAnsi="Arial" w:cs="Arial"/>
          <w:color w:val="FF0000"/>
          <w:sz w:val="24"/>
          <w:szCs w:val="24"/>
        </w:rPr>
        <w:t>première</w:t>
      </w:r>
      <w:r w:rsidRPr="009204F9">
        <w:rPr>
          <w:rFonts w:ascii="Arial" w:hAnsi="Arial" w:cs="Arial"/>
          <w:color w:val="FF0000"/>
          <w:sz w:val="24"/>
          <w:szCs w:val="24"/>
        </w:rPr>
        <w:t xml:space="preserve"> pert</w:t>
      </w:r>
      <w:r w:rsidR="009204F9" w:rsidRPr="009204F9">
        <w:rPr>
          <w:rFonts w:ascii="Arial" w:hAnsi="Arial" w:cs="Arial"/>
          <w:color w:val="FF0000"/>
          <w:sz w:val="24"/>
          <w:szCs w:val="24"/>
        </w:rPr>
        <w:t>urbation découle d’une augmentation de 50 %</w:t>
      </w:r>
      <w:r w:rsidRPr="009204F9">
        <w:rPr>
          <w:rFonts w:ascii="Arial" w:hAnsi="Arial" w:cs="Arial"/>
          <w:color w:val="FF0000"/>
          <w:sz w:val="24"/>
          <w:szCs w:val="24"/>
        </w:rPr>
        <w:t xml:space="preserve"> du </w:t>
      </w:r>
      <w:r w:rsidR="009204F9" w:rsidRPr="009204F9">
        <w:rPr>
          <w:rFonts w:ascii="Arial" w:hAnsi="Arial" w:cs="Arial"/>
          <w:color w:val="FF0000"/>
          <w:sz w:val="24"/>
          <w:szCs w:val="24"/>
        </w:rPr>
        <w:t>débit de</w:t>
      </w:r>
      <w:r w:rsidRPr="009204F9">
        <w:rPr>
          <w:rFonts w:ascii="Arial" w:hAnsi="Arial" w:cs="Arial"/>
          <w:color w:val="FF0000"/>
          <w:sz w:val="24"/>
          <w:szCs w:val="24"/>
        </w:rPr>
        <w:t xml:space="preserve"> méthane, (demande de vapeur qui </w:t>
      </w:r>
      <w:r w:rsidR="009204F9" w:rsidRPr="009204F9">
        <w:rPr>
          <w:rFonts w:ascii="Arial" w:hAnsi="Arial" w:cs="Arial"/>
          <w:color w:val="FF0000"/>
          <w:sz w:val="24"/>
          <w:szCs w:val="24"/>
        </w:rPr>
        <w:t>augmente), elle intervient à 0,6</w:t>
      </w:r>
      <w:r w:rsidRPr="009204F9">
        <w:rPr>
          <w:rFonts w:ascii="Arial" w:hAnsi="Arial" w:cs="Arial"/>
          <w:color w:val="FF0000"/>
          <w:sz w:val="24"/>
          <w:szCs w:val="24"/>
        </w:rPr>
        <w:t xml:space="preserve"> s. On voit que l’on passe en manque </w:t>
      </w:r>
      <w:r w:rsidR="009204F9" w:rsidRPr="009204F9">
        <w:rPr>
          <w:rFonts w:ascii="Arial" w:hAnsi="Arial" w:cs="Arial"/>
          <w:color w:val="FF0000"/>
          <w:sz w:val="24"/>
          <w:szCs w:val="24"/>
        </w:rPr>
        <w:t>d’oxygène pour le débit demandé avec une phase transitoire</w:t>
      </w:r>
      <w:r w:rsidRPr="009204F9">
        <w:rPr>
          <w:rFonts w:ascii="Arial" w:hAnsi="Arial" w:cs="Arial"/>
          <w:color w:val="FF0000"/>
          <w:sz w:val="24"/>
          <w:szCs w:val="24"/>
        </w:rPr>
        <w:t xml:space="preserve">. </w:t>
      </w:r>
      <w:r w:rsidR="00B335E4" w:rsidRPr="009204F9">
        <w:rPr>
          <w:rFonts w:ascii="Arial" w:hAnsi="Arial" w:cs="Arial"/>
          <w:color w:val="FF0000"/>
          <w:sz w:val="24"/>
          <w:szCs w:val="24"/>
        </w:rPr>
        <w:t>La boucle de régulation réagit en augmentant le débit d’air pour obtenir un taux en sortie de 5 %.</w:t>
      </w:r>
    </w:p>
    <w:p w:rsidR="009204F9" w:rsidRPr="009204F9" w:rsidRDefault="009204F9" w:rsidP="009204F9">
      <w:pPr>
        <w:rPr>
          <w:rFonts w:ascii="Arial" w:hAnsi="Arial" w:cs="Arial"/>
          <w:color w:val="FF0000"/>
          <w:sz w:val="24"/>
          <w:szCs w:val="24"/>
        </w:rPr>
      </w:pPr>
      <w:r w:rsidRPr="009204F9">
        <w:rPr>
          <w:rFonts w:ascii="Arial" w:hAnsi="Arial" w:cs="Arial"/>
          <w:color w:val="FF0000"/>
          <w:sz w:val="24"/>
          <w:szCs w:val="24"/>
        </w:rPr>
        <w:t>La première perturbation qui intervient à 1,4 s, rend compte d’une variation négative directement sur la sortie d’amplitude (-2,5 %).  Elle est de type échelon, d’où le  front descendant de 5 à 2,5. Parallèlement le débit d’air augmente avec un</w:t>
      </w:r>
      <w:r w:rsidR="003D0DCA">
        <w:rPr>
          <w:rFonts w:ascii="Arial" w:hAnsi="Arial" w:cs="Arial"/>
          <w:color w:val="FF0000"/>
          <w:sz w:val="24"/>
          <w:szCs w:val="24"/>
        </w:rPr>
        <w:t xml:space="preserve"> régime</w:t>
      </w:r>
      <w:r w:rsidRPr="009204F9">
        <w:rPr>
          <w:rFonts w:ascii="Arial" w:hAnsi="Arial" w:cs="Arial"/>
          <w:color w:val="FF0000"/>
          <w:sz w:val="24"/>
          <w:szCs w:val="24"/>
        </w:rPr>
        <w:t xml:space="preserve"> transitoire pour ramener le taux à 5%.</w:t>
      </w:r>
    </w:p>
    <w:p w:rsidR="009204F9" w:rsidRPr="009204F9" w:rsidRDefault="00B335E4">
      <w:pPr>
        <w:rPr>
          <w:rFonts w:ascii="Arial" w:hAnsi="Arial" w:cs="Arial"/>
          <w:color w:val="FF0000"/>
          <w:sz w:val="24"/>
          <w:szCs w:val="24"/>
        </w:rPr>
      </w:pPr>
      <w:r w:rsidRPr="009204F9">
        <w:rPr>
          <w:rFonts w:ascii="Arial" w:hAnsi="Arial" w:cs="Arial"/>
          <w:color w:val="FF0000"/>
          <w:sz w:val="24"/>
          <w:szCs w:val="24"/>
        </w:rPr>
        <w:t>La rapidité de la boucle d’asservissement du débit requis e</w:t>
      </w:r>
      <w:r w:rsidR="002659CF" w:rsidRPr="009204F9">
        <w:rPr>
          <w:rFonts w:ascii="Arial" w:hAnsi="Arial" w:cs="Arial"/>
          <w:color w:val="FF0000"/>
          <w:sz w:val="24"/>
          <w:szCs w:val="24"/>
        </w:rPr>
        <w:t>s</w:t>
      </w:r>
      <w:r w:rsidRPr="009204F9">
        <w:rPr>
          <w:rFonts w:ascii="Arial" w:hAnsi="Arial" w:cs="Arial"/>
          <w:color w:val="FF0000"/>
          <w:sz w:val="24"/>
          <w:szCs w:val="24"/>
        </w:rPr>
        <w:t xml:space="preserve">t cruciale dans le fonctionnement pour éviter un </w:t>
      </w:r>
      <w:r w:rsidR="003D0DCA">
        <w:rPr>
          <w:rFonts w:ascii="Arial" w:hAnsi="Arial" w:cs="Arial"/>
          <w:color w:val="FF0000"/>
          <w:sz w:val="24"/>
          <w:szCs w:val="24"/>
        </w:rPr>
        <w:t xml:space="preserve">régime </w:t>
      </w:r>
      <w:r w:rsidRPr="009204F9">
        <w:rPr>
          <w:rFonts w:ascii="Arial" w:hAnsi="Arial" w:cs="Arial"/>
          <w:color w:val="FF0000"/>
          <w:sz w:val="24"/>
          <w:szCs w:val="24"/>
        </w:rPr>
        <w:t xml:space="preserve">transitoire trop long </w:t>
      </w:r>
      <w:r w:rsidR="003D0DCA">
        <w:rPr>
          <w:rFonts w:ascii="Arial" w:hAnsi="Arial" w:cs="Arial"/>
          <w:color w:val="FF0000"/>
          <w:sz w:val="24"/>
          <w:szCs w:val="24"/>
        </w:rPr>
        <w:t xml:space="preserve">engendrant </w:t>
      </w:r>
      <w:r w:rsidRPr="009204F9">
        <w:rPr>
          <w:rFonts w:ascii="Arial" w:hAnsi="Arial" w:cs="Arial"/>
          <w:color w:val="FF0000"/>
          <w:sz w:val="24"/>
          <w:szCs w:val="24"/>
        </w:rPr>
        <w:t xml:space="preserve">une durée en combustion incomplète </w:t>
      </w:r>
      <w:r w:rsidR="002659CF" w:rsidRPr="009204F9">
        <w:rPr>
          <w:rFonts w:ascii="Arial" w:hAnsi="Arial" w:cs="Arial"/>
          <w:color w:val="FF0000"/>
          <w:sz w:val="24"/>
          <w:szCs w:val="24"/>
        </w:rPr>
        <w:t xml:space="preserve"> </w:t>
      </w:r>
      <w:r w:rsidR="009204F9" w:rsidRPr="009204F9">
        <w:rPr>
          <w:rFonts w:ascii="Arial" w:hAnsi="Arial" w:cs="Arial"/>
          <w:color w:val="FF0000"/>
          <w:sz w:val="24"/>
          <w:szCs w:val="24"/>
        </w:rPr>
        <w:t>trop longue et la production des monoxyde</w:t>
      </w:r>
      <w:r w:rsidR="003D0DCA">
        <w:rPr>
          <w:rFonts w:ascii="Arial" w:hAnsi="Arial" w:cs="Arial"/>
          <w:color w:val="FF0000"/>
          <w:sz w:val="24"/>
          <w:szCs w:val="24"/>
        </w:rPr>
        <w:t>s</w:t>
      </w:r>
      <w:r w:rsidR="009204F9" w:rsidRPr="009204F9">
        <w:rPr>
          <w:rFonts w:ascii="Arial" w:hAnsi="Arial" w:cs="Arial"/>
          <w:color w:val="FF0000"/>
          <w:sz w:val="24"/>
          <w:szCs w:val="24"/>
        </w:rPr>
        <w:t xml:space="preserve"> de carbone ou de NO</w:t>
      </w:r>
      <w:r w:rsidR="009204F9" w:rsidRPr="009204F9">
        <w:rPr>
          <w:rFonts w:ascii="Arial" w:hAnsi="Arial" w:cs="Arial"/>
          <w:color w:val="FF0000"/>
          <w:sz w:val="24"/>
          <w:szCs w:val="24"/>
          <w:vertAlign w:val="subscript"/>
        </w:rPr>
        <w:t>X</w:t>
      </w:r>
      <w:r w:rsidR="009204F9" w:rsidRPr="009204F9">
        <w:rPr>
          <w:rFonts w:ascii="Arial" w:hAnsi="Arial" w:cs="Arial"/>
          <w:color w:val="FF0000"/>
          <w:sz w:val="24"/>
          <w:szCs w:val="24"/>
        </w:rPr>
        <w:t>.</w:t>
      </w:r>
    </w:p>
    <w:p w:rsidR="00B335E4" w:rsidRPr="009204F9" w:rsidRDefault="00B335E4">
      <w:pPr>
        <w:rPr>
          <w:rFonts w:ascii="Arial" w:hAnsi="Arial" w:cs="Arial"/>
          <w:color w:val="FF0000"/>
          <w:sz w:val="24"/>
          <w:szCs w:val="24"/>
        </w:rPr>
      </w:pPr>
      <w:r w:rsidRPr="009204F9">
        <w:rPr>
          <w:rFonts w:ascii="Arial" w:hAnsi="Arial" w:cs="Arial"/>
          <w:color w:val="FF0000"/>
          <w:sz w:val="24"/>
          <w:szCs w:val="24"/>
        </w:rPr>
        <w:t>En général il y a une régulation en cas</w:t>
      </w:r>
      <w:r w:rsidR="002659CF" w:rsidRPr="009204F9">
        <w:rPr>
          <w:rFonts w:ascii="Arial" w:hAnsi="Arial" w:cs="Arial"/>
          <w:color w:val="FF0000"/>
          <w:sz w:val="24"/>
          <w:szCs w:val="24"/>
        </w:rPr>
        <w:t>cade avec la boucle interne plus</w:t>
      </w:r>
      <w:r w:rsidRPr="009204F9">
        <w:rPr>
          <w:rFonts w:ascii="Arial" w:hAnsi="Arial" w:cs="Arial"/>
          <w:color w:val="FF0000"/>
          <w:sz w:val="24"/>
          <w:szCs w:val="24"/>
        </w:rPr>
        <w:t xml:space="preserve"> rapide que la boucle externe.</w:t>
      </w:r>
    </w:p>
    <w:p w:rsidR="00576F47" w:rsidRPr="00D71087" w:rsidRDefault="00576F47">
      <w:pPr>
        <w:rPr>
          <w:rFonts w:ascii="Arial" w:hAnsi="Arial" w:cs="Arial"/>
          <w:sz w:val="24"/>
          <w:szCs w:val="24"/>
        </w:rPr>
      </w:pPr>
    </w:p>
    <w:sectPr w:rsidR="00576F47" w:rsidRPr="00D71087" w:rsidSect="00875735">
      <w:headerReference w:type="default" r:id="rId55"/>
      <w:footerReference w:type="default" r:id="rId5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BE4" w:rsidRDefault="00EB2BE4" w:rsidP="00C5731C">
      <w:pPr>
        <w:spacing w:before="0" w:after="0"/>
      </w:pPr>
      <w:r>
        <w:separator/>
      </w:r>
    </w:p>
  </w:endnote>
  <w:endnote w:type="continuationSeparator" w:id="0">
    <w:p w:rsidR="00EB2BE4" w:rsidRDefault="00EB2BE4" w:rsidP="00C5731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297219"/>
      <w:docPartObj>
        <w:docPartGallery w:val="Page Numbers (Bottom of Page)"/>
        <w:docPartUnique/>
      </w:docPartObj>
    </w:sdtPr>
    <w:sdtEndPr/>
    <w:sdtContent>
      <w:sdt>
        <w:sdtPr>
          <w:id w:val="123787560"/>
          <w:docPartObj>
            <w:docPartGallery w:val="Page Numbers (Top of Page)"/>
            <w:docPartUnique/>
          </w:docPartObj>
        </w:sdtPr>
        <w:sdtEndPr/>
        <w:sdtContent>
          <w:p w:rsidR="00102CAE" w:rsidRDefault="00E93213">
            <w:pPr>
              <w:pStyle w:val="Pieddepage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 w:rsidR="00102CAE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357EA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102CAE">
              <w:t>/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102CAE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357EA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02CAE" w:rsidRDefault="00102CA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BE4" w:rsidRDefault="00EB2BE4" w:rsidP="00C5731C">
      <w:pPr>
        <w:spacing w:before="0" w:after="0"/>
      </w:pPr>
      <w:r>
        <w:separator/>
      </w:r>
    </w:p>
  </w:footnote>
  <w:footnote w:type="continuationSeparator" w:id="0">
    <w:p w:rsidR="00EB2BE4" w:rsidRDefault="00EB2BE4" w:rsidP="00C5731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31C" w:rsidRDefault="00C5731C">
    <w:pPr>
      <w:pStyle w:val="En-tte"/>
    </w:pPr>
    <w:r>
      <w:t>Activité 4 (Maitrise du rapport air-carburant)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5DE"/>
    <w:multiLevelType w:val="hybridMultilevel"/>
    <w:tmpl w:val="65108B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D5B4F"/>
    <w:multiLevelType w:val="hybridMultilevel"/>
    <w:tmpl w:val="66CADE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F2CA0"/>
    <w:multiLevelType w:val="hybridMultilevel"/>
    <w:tmpl w:val="887C9748"/>
    <w:lvl w:ilvl="0" w:tplc="C4463668">
      <w:start w:val="1"/>
      <w:numFmt w:val="decimal"/>
      <w:lvlText w:val="Q%1."/>
      <w:lvlJc w:val="center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D6E4C"/>
    <w:multiLevelType w:val="hybridMultilevel"/>
    <w:tmpl w:val="3E20A740"/>
    <w:lvl w:ilvl="0" w:tplc="C4463668">
      <w:start w:val="1"/>
      <w:numFmt w:val="decimal"/>
      <w:lvlText w:val="Q%1."/>
      <w:lvlJc w:val="center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D5DEB"/>
    <w:multiLevelType w:val="hybridMultilevel"/>
    <w:tmpl w:val="A4026D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E2272"/>
    <w:multiLevelType w:val="hybridMultilevel"/>
    <w:tmpl w:val="4C829B82"/>
    <w:lvl w:ilvl="0" w:tplc="C92C2A30">
      <w:start w:val="1"/>
      <w:numFmt w:val="decimal"/>
      <w:lvlText w:val="Q%1."/>
      <w:lvlJc w:val="center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43BFB"/>
    <w:multiLevelType w:val="hybridMultilevel"/>
    <w:tmpl w:val="BC8CDBF0"/>
    <w:lvl w:ilvl="0" w:tplc="C4463668">
      <w:start w:val="1"/>
      <w:numFmt w:val="decimal"/>
      <w:lvlText w:val="Q%1."/>
      <w:lvlJc w:val="center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2E5118"/>
    <w:multiLevelType w:val="hybridMultilevel"/>
    <w:tmpl w:val="9880ECCA"/>
    <w:lvl w:ilvl="0" w:tplc="C4463668">
      <w:start w:val="1"/>
      <w:numFmt w:val="decimal"/>
      <w:lvlText w:val="Q%1."/>
      <w:lvlJc w:val="center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2B52E1"/>
    <w:multiLevelType w:val="hybridMultilevel"/>
    <w:tmpl w:val="90FA6B3C"/>
    <w:lvl w:ilvl="0" w:tplc="C4463668">
      <w:start w:val="1"/>
      <w:numFmt w:val="decimal"/>
      <w:lvlText w:val="Q%1."/>
      <w:lvlJc w:val="center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7F4EA6"/>
    <w:multiLevelType w:val="hybridMultilevel"/>
    <w:tmpl w:val="E7B0D6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825A66"/>
    <w:multiLevelType w:val="hybridMultilevel"/>
    <w:tmpl w:val="90EAF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9"/>
  </w:num>
  <w:num w:numId="6">
    <w:abstractNumId w:val="10"/>
  </w:num>
  <w:num w:numId="7">
    <w:abstractNumId w:val="4"/>
  </w:num>
  <w:num w:numId="8">
    <w:abstractNumId w:val="8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6F47"/>
    <w:rsid w:val="00015B33"/>
    <w:rsid w:val="00046C04"/>
    <w:rsid w:val="000719B6"/>
    <w:rsid w:val="000B5E2B"/>
    <w:rsid w:val="000F1CAE"/>
    <w:rsid w:val="00102CAE"/>
    <w:rsid w:val="001213F2"/>
    <w:rsid w:val="00131628"/>
    <w:rsid w:val="00162322"/>
    <w:rsid w:val="0018230A"/>
    <w:rsid w:val="001A1D5A"/>
    <w:rsid w:val="001C1750"/>
    <w:rsid w:val="00242666"/>
    <w:rsid w:val="002659CF"/>
    <w:rsid w:val="00296DB4"/>
    <w:rsid w:val="002A7A20"/>
    <w:rsid w:val="002D1C83"/>
    <w:rsid w:val="002E3C0E"/>
    <w:rsid w:val="00325390"/>
    <w:rsid w:val="00376C04"/>
    <w:rsid w:val="00396A23"/>
    <w:rsid w:val="003D0DCA"/>
    <w:rsid w:val="003E16AA"/>
    <w:rsid w:val="0040140B"/>
    <w:rsid w:val="004B2AB8"/>
    <w:rsid w:val="004D0631"/>
    <w:rsid w:val="004E68DA"/>
    <w:rsid w:val="00576F47"/>
    <w:rsid w:val="007A0C55"/>
    <w:rsid w:val="007C4A67"/>
    <w:rsid w:val="007E77B7"/>
    <w:rsid w:val="007F4218"/>
    <w:rsid w:val="00855467"/>
    <w:rsid w:val="00863F10"/>
    <w:rsid w:val="00875735"/>
    <w:rsid w:val="008B45D8"/>
    <w:rsid w:val="009204F9"/>
    <w:rsid w:val="009A626B"/>
    <w:rsid w:val="009B6188"/>
    <w:rsid w:val="00A17513"/>
    <w:rsid w:val="00B32B78"/>
    <w:rsid w:val="00B335E4"/>
    <w:rsid w:val="00B349F5"/>
    <w:rsid w:val="00BC433A"/>
    <w:rsid w:val="00C06DA6"/>
    <w:rsid w:val="00C357EA"/>
    <w:rsid w:val="00C5731C"/>
    <w:rsid w:val="00C67F07"/>
    <w:rsid w:val="00C83FD9"/>
    <w:rsid w:val="00D33401"/>
    <w:rsid w:val="00D450DE"/>
    <w:rsid w:val="00D451B7"/>
    <w:rsid w:val="00D71087"/>
    <w:rsid w:val="00D97E0C"/>
    <w:rsid w:val="00E65112"/>
    <w:rsid w:val="00E67FA2"/>
    <w:rsid w:val="00E93213"/>
    <w:rsid w:val="00E953A1"/>
    <w:rsid w:val="00EB2BE4"/>
    <w:rsid w:val="00EC3370"/>
    <w:rsid w:val="00EE7A6B"/>
    <w:rsid w:val="00F51762"/>
    <w:rsid w:val="00F5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7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76F4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C337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83FD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3FD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5731C"/>
    <w:pPr>
      <w:tabs>
        <w:tab w:val="center" w:pos="4513"/>
        <w:tab w:val="right" w:pos="9026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C5731C"/>
  </w:style>
  <w:style w:type="paragraph" w:styleId="Pieddepage">
    <w:name w:val="footer"/>
    <w:basedOn w:val="Normal"/>
    <w:link w:val="PieddepageCar"/>
    <w:uiPriority w:val="99"/>
    <w:unhideWhenUsed/>
    <w:rsid w:val="00C5731C"/>
    <w:pPr>
      <w:tabs>
        <w:tab w:val="center" w:pos="4513"/>
        <w:tab w:val="right" w:pos="9026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C573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629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jean-</dc:creator>
  <cp:lastModifiedBy>Jean-Francois</cp:lastModifiedBy>
  <cp:revision>6</cp:revision>
  <cp:lastPrinted>2021-06-09T07:37:00Z</cp:lastPrinted>
  <dcterms:created xsi:type="dcterms:W3CDTF">2021-06-09T06:29:00Z</dcterms:created>
  <dcterms:modified xsi:type="dcterms:W3CDTF">2021-07-01T08:48:00Z</dcterms:modified>
</cp:coreProperties>
</file>