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7E00A" w14:textId="77777777" w:rsidR="00F84198" w:rsidRPr="002A5CB2" w:rsidRDefault="00F84198">
      <w:pPr>
        <w:tabs>
          <w:tab w:val="center" w:pos="4920"/>
          <w:tab w:val="right" w:pos="9960"/>
        </w:tabs>
        <w:ind w:right="6"/>
        <w:rPr>
          <w:rFonts w:asciiTheme="minorHAnsi" w:hAnsiTheme="minorHAnsi"/>
          <w:sz w:val="24"/>
        </w:rPr>
      </w:pPr>
      <w:proofErr w:type="gramStart"/>
      <w:r w:rsidRPr="002A5CB2">
        <w:rPr>
          <w:rFonts w:asciiTheme="minorHAnsi" w:hAnsiTheme="minorHAnsi"/>
          <w:i/>
          <w:iCs/>
        </w:rPr>
        <w:t>Académie  d’Aix</w:t>
      </w:r>
      <w:proofErr w:type="gramEnd"/>
      <w:r w:rsidRPr="002A5CB2">
        <w:rPr>
          <w:rFonts w:asciiTheme="minorHAnsi" w:hAnsiTheme="minorHAnsi"/>
          <w:i/>
          <w:iCs/>
        </w:rPr>
        <w:t>-Marseille</w:t>
      </w:r>
      <w:r w:rsidRPr="002A5CB2">
        <w:rPr>
          <w:rFonts w:asciiTheme="minorHAnsi" w:hAnsiTheme="minorHAnsi"/>
          <w:i/>
          <w:iCs/>
          <w:sz w:val="24"/>
        </w:rPr>
        <w:tab/>
      </w:r>
      <w:r w:rsidRPr="002A5CB2">
        <w:rPr>
          <w:rFonts w:asciiTheme="minorHAnsi" w:hAnsiTheme="minorHAnsi"/>
          <w:sz w:val="18"/>
          <w:szCs w:val="16"/>
        </w:rPr>
        <w:t>CONTROLE EN COURS DE FORMATION</w:t>
      </w:r>
      <w:r w:rsidRPr="002A5CB2">
        <w:rPr>
          <w:rFonts w:asciiTheme="minorHAnsi" w:hAnsiTheme="minorHAnsi"/>
          <w:sz w:val="24"/>
        </w:rPr>
        <w:tab/>
        <w:t xml:space="preserve">Session : </w:t>
      </w:r>
      <w:r w:rsidRPr="002A5CB2">
        <w:rPr>
          <w:rFonts w:asciiTheme="minorHAnsi" w:hAnsiTheme="minorHAnsi"/>
          <w:b/>
          <w:bCs/>
          <w:color w:val="0000FF"/>
          <w:sz w:val="24"/>
        </w:rPr>
        <w:t>20</w:t>
      </w:r>
      <w:r w:rsidR="00EE4F72">
        <w:rPr>
          <w:rFonts w:asciiTheme="minorHAnsi" w:hAnsiTheme="minorHAnsi"/>
          <w:b/>
          <w:bCs/>
          <w:color w:val="0000FF"/>
          <w:sz w:val="24"/>
        </w:rPr>
        <w:t>….</w:t>
      </w:r>
    </w:p>
    <w:tbl>
      <w:tblPr>
        <w:tblW w:w="1088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153"/>
        <w:gridCol w:w="19"/>
        <w:gridCol w:w="3357"/>
        <w:gridCol w:w="2523"/>
      </w:tblGrid>
      <w:tr w:rsidR="00B91E15" w:rsidRPr="00773795" w14:paraId="7C039DB0" w14:textId="77777777" w:rsidTr="00440E27">
        <w:trPr>
          <w:cantSplit/>
          <w:trHeight w:val="274"/>
        </w:trPr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FFAD678" w14:textId="371A3B37" w:rsidR="00B91E15" w:rsidRPr="00773795" w:rsidRDefault="00B91E15" w:rsidP="00B91E15">
            <w:pPr>
              <w:shd w:val="clear" w:color="auto" w:fill="FFFFFF" w:themeFill="background1"/>
              <w:tabs>
                <w:tab w:val="left" w:pos="709"/>
                <w:tab w:val="left" w:pos="5670"/>
              </w:tabs>
              <w:ind w:right="261"/>
              <w:jc w:val="center"/>
              <w:rPr>
                <w:rFonts w:asciiTheme="minorHAnsi" w:hAnsiTheme="minorHAnsi"/>
                <w:b/>
                <w:bCs/>
                <w:color w:val="0000FF"/>
                <w:sz w:val="16"/>
                <w:szCs w:val="16"/>
              </w:rPr>
            </w:pPr>
            <w:r w:rsidRPr="00AE393F">
              <w:rPr>
                <w:rFonts w:asciiTheme="minorHAnsi" w:hAnsiTheme="minorHAnsi" w:cstheme="minorHAnsi"/>
                <w:b/>
                <w:bCs/>
                <w:color w:val="0000FF"/>
                <w:sz w:val="32"/>
                <w:szCs w:val="32"/>
              </w:rPr>
              <w:t>CAP</w:t>
            </w:r>
          </w:p>
        </w:tc>
        <w:tc>
          <w:tcPr>
            <w:tcW w:w="5529" w:type="dxa"/>
            <w:gridSpan w:val="3"/>
            <w:vMerge w:val="restart"/>
            <w:tcBorders>
              <w:top w:val="thinThickSmallGap" w:sz="24" w:space="0" w:color="auto"/>
            </w:tcBorders>
            <w:shd w:val="clear" w:color="auto" w:fill="FFFFFF" w:themeFill="background1"/>
            <w:vAlign w:val="center"/>
          </w:tcPr>
          <w:p w14:paraId="3A88C2E5" w14:textId="22D83A3B" w:rsidR="00B91E15" w:rsidRPr="00B91E15" w:rsidRDefault="00B91E15" w:rsidP="00B91E15">
            <w:pPr>
              <w:tabs>
                <w:tab w:val="left" w:pos="709"/>
                <w:tab w:val="left" w:pos="5670"/>
              </w:tabs>
              <w:jc w:val="center"/>
              <w:rPr>
                <w:rFonts w:asciiTheme="minorHAnsi" w:hAnsiTheme="minorHAnsi" w:cstheme="minorHAnsi"/>
                <w:b/>
                <w:bCs/>
                <w:color w:val="0000FF"/>
                <w:sz w:val="32"/>
                <w:szCs w:val="32"/>
              </w:rPr>
            </w:pPr>
            <w:r w:rsidRPr="00B91E15">
              <w:rPr>
                <w:rFonts w:asciiTheme="minorHAnsi" w:hAnsiTheme="minorHAnsi" w:cstheme="minorHAnsi"/>
                <w:b/>
                <w:bCs/>
                <w:color w:val="0000FF"/>
                <w:sz w:val="32"/>
                <w:szCs w:val="32"/>
              </w:rPr>
              <w:t>Pôle 2</w:t>
            </w:r>
          </w:p>
          <w:p w14:paraId="450296BB" w14:textId="77777777" w:rsidR="00B91E15" w:rsidRPr="00B91E15" w:rsidRDefault="00B91E15" w:rsidP="00B91E15">
            <w:pPr>
              <w:shd w:val="clear" w:color="auto" w:fill="FFFFFF" w:themeFill="background1"/>
              <w:tabs>
                <w:tab w:val="left" w:pos="709"/>
                <w:tab w:val="left" w:pos="5670"/>
              </w:tabs>
              <w:jc w:val="center"/>
              <w:rPr>
                <w:rFonts w:asciiTheme="minorHAnsi" w:hAnsiTheme="minorHAnsi"/>
                <w:b/>
                <w:bCs/>
                <w:color w:val="0000FF"/>
                <w:sz w:val="32"/>
                <w:szCs w:val="32"/>
              </w:rPr>
            </w:pPr>
            <w:r w:rsidRPr="00B91E15">
              <w:rPr>
                <w:rFonts w:asciiTheme="minorHAnsi" w:hAnsiTheme="minorHAnsi"/>
                <w:b/>
                <w:bCs/>
                <w:color w:val="0000FF"/>
                <w:sz w:val="32"/>
                <w:szCs w:val="32"/>
              </w:rPr>
              <w:t>Traitement des articles</w:t>
            </w:r>
          </w:p>
          <w:p w14:paraId="0F5D554F" w14:textId="77777777" w:rsidR="00B91E15" w:rsidRPr="00B91E15" w:rsidRDefault="00B91E15" w:rsidP="00B91E15">
            <w:pPr>
              <w:shd w:val="clear" w:color="auto" w:fill="FFFFFF" w:themeFill="background1"/>
              <w:tabs>
                <w:tab w:val="left" w:pos="709"/>
                <w:tab w:val="left" w:pos="5670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91E15">
              <w:rPr>
                <w:rFonts w:asciiTheme="minorHAnsi" w:hAnsiTheme="minorHAnsi"/>
                <w:bCs/>
                <w:color w:val="0000FF"/>
                <w:sz w:val="32"/>
                <w:szCs w:val="32"/>
              </w:rPr>
              <w:t>Situation 2 : Finition des articles</w:t>
            </w:r>
          </w:p>
        </w:tc>
        <w:tc>
          <w:tcPr>
            <w:tcW w:w="2523" w:type="dxa"/>
            <w:tcBorders>
              <w:top w:val="thinThickSmallGap" w:sz="24" w:space="0" w:color="auto"/>
              <w:bottom w:val="dotted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40C2EA9" w14:textId="77777777" w:rsidR="00B91E15" w:rsidRDefault="00B91E15" w:rsidP="00B91E15">
            <w:pPr>
              <w:shd w:val="clear" w:color="auto" w:fill="FFFFFF" w:themeFill="background1"/>
              <w:tabs>
                <w:tab w:val="left" w:pos="709"/>
                <w:tab w:val="left" w:pos="5670"/>
              </w:tabs>
              <w:jc w:val="center"/>
              <w:rPr>
                <w:rFonts w:asciiTheme="minorHAnsi" w:hAnsiTheme="minorHAnsi" w:cs="Arial"/>
                <w:color w:val="0000FF"/>
              </w:rPr>
            </w:pPr>
            <w:r w:rsidRPr="00AE393F"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  <w:t>UP</w:t>
            </w:r>
            <w:r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  <w:t xml:space="preserve">2 </w:t>
            </w:r>
            <w:r w:rsidRPr="0017390D">
              <w:rPr>
                <w:rFonts w:asciiTheme="minorHAnsi" w:hAnsiTheme="minorHAnsi" w:cs="Arial"/>
                <w:color w:val="0000FF"/>
              </w:rPr>
              <w:t>(En entreprise)</w:t>
            </w:r>
          </w:p>
          <w:p w14:paraId="0A9E7538" w14:textId="5266CEA1" w:rsidR="00DA65D7" w:rsidRPr="00773795" w:rsidRDefault="00DA65D7" w:rsidP="00B91E15">
            <w:pPr>
              <w:shd w:val="clear" w:color="auto" w:fill="FFFFFF" w:themeFill="background1"/>
              <w:tabs>
                <w:tab w:val="left" w:pos="709"/>
                <w:tab w:val="left" w:pos="5670"/>
              </w:tabs>
              <w:jc w:val="center"/>
              <w:rPr>
                <w:rFonts w:asciiTheme="minorHAnsi" w:hAnsiTheme="minorHAnsi" w:cs="Arial"/>
                <w:b/>
                <w:color w:val="0000FF"/>
                <w:sz w:val="16"/>
                <w:szCs w:val="16"/>
              </w:rPr>
            </w:pPr>
            <w:r w:rsidRPr="005517D3">
              <w:rPr>
                <w:rFonts w:asciiTheme="minorHAnsi" w:hAnsiTheme="minorHAnsi" w:cs="Arial"/>
                <w:b/>
                <w:bCs/>
                <w:color w:val="0000FF"/>
              </w:rPr>
              <w:t>Bloc de compétences</w:t>
            </w:r>
            <w:r>
              <w:rPr>
                <w:rFonts w:asciiTheme="minorHAnsi" w:hAnsiTheme="minorHAnsi" w:cs="Arial"/>
                <w:b/>
                <w:bCs/>
                <w:color w:val="0000FF"/>
              </w:rPr>
              <w:t xml:space="preserve"> 2</w:t>
            </w:r>
          </w:p>
        </w:tc>
      </w:tr>
      <w:tr w:rsidR="00B91E15" w:rsidRPr="00773795" w14:paraId="14E409F2" w14:textId="77777777" w:rsidTr="00440E27">
        <w:trPr>
          <w:cantSplit/>
          <w:trHeight w:val="425"/>
        </w:trPr>
        <w:tc>
          <w:tcPr>
            <w:tcW w:w="2835" w:type="dxa"/>
            <w:tcBorders>
              <w:top w:val="dotted" w:sz="4" w:space="0" w:color="auto"/>
              <w:left w:val="thinThickSmallGap" w:sz="24" w:space="0" w:color="auto"/>
            </w:tcBorders>
            <w:shd w:val="clear" w:color="auto" w:fill="FFFFFF" w:themeFill="background1"/>
          </w:tcPr>
          <w:p w14:paraId="7B0976B9" w14:textId="71E5F492" w:rsidR="00B91E15" w:rsidRPr="00773795" w:rsidRDefault="00B91E15" w:rsidP="00B91E15">
            <w:pPr>
              <w:shd w:val="clear" w:color="auto" w:fill="FFFFFF" w:themeFill="background1"/>
              <w:tabs>
                <w:tab w:val="left" w:pos="411"/>
                <w:tab w:val="left" w:pos="709"/>
                <w:tab w:val="left" w:pos="5670"/>
              </w:tabs>
              <w:jc w:val="center"/>
              <w:rPr>
                <w:rFonts w:asciiTheme="minorHAnsi" w:hAnsiTheme="minorHAnsi"/>
                <w:b/>
                <w:bCs/>
                <w:color w:val="0000FF"/>
                <w:sz w:val="16"/>
                <w:szCs w:val="16"/>
              </w:rPr>
            </w:pPr>
            <w:r w:rsidRPr="00AE393F">
              <w:rPr>
                <w:rFonts w:asciiTheme="minorHAnsi" w:hAnsiTheme="minorHAnsi" w:cstheme="minorHAnsi"/>
                <w:b/>
                <w:bCs/>
                <w:color w:val="0000FF"/>
                <w:sz w:val="24"/>
                <w:szCs w:val="24"/>
              </w:rPr>
              <w:t>Métier</w:t>
            </w:r>
            <w:r>
              <w:rPr>
                <w:rFonts w:asciiTheme="minorHAnsi" w:hAnsiTheme="minorHAnsi" w:cstheme="minorHAnsi"/>
                <w:b/>
                <w:bCs/>
                <w:color w:val="0000FF"/>
                <w:sz w:val="24"/>
                <w:szCs w:val="24"/>
              </w:rPr>
              <w:t>s</w:t>
            </w:r>
            <w:r w:rsidRPr="00AE393F">
              <w:rPr>
                <w:rFonts w:asciiTheme="minorHAnsi" w:hAnsiTheme="minorHAnsi" w:cstheme="minorHAnsi"/>
                <w:b/>
                <w:bCs/>
                <w:color w:val="0000FF"/>
                <w:sz w:val="24"/>
                <w:szCs w:val="24"/>
              </w:rPr>
              <w:t xml:space="preserve"> de l’Entretien des Textiles- Option B</w:t>
            </w:r>
          </w:p>
        </w:tc>
        <w:tc>
          <w:tcPr>
            <w:tcW w:w="5529" w:type="dxa"/>
            <w:gridSpan w:val="3"/>
            <w:vMerge/>
            <w:shd w:val="clear" w:color="auto" w:fill="D9D9D9" w:themeFill="background1" w:themeFillShade="D9"/>
          </w:tcPr>
          <w:p w14:paraId="351C84C1" w14:textId="77777777" w:rsidR="00B91E15" w:rsidRPr="00773795" w:rsidRDefault="00B91E15" w:rsidP="00B91E15">
            <w:pPr>
              <w:shd w:val="clear" w:color="auto" w:fill="FFFFFF" w:themeFill="background1"/>
              <w:tabs>
                <w:tab w:val="left" w:pos="709"/>
                <w:tab w:val="left" w:pos="5670"/>
              </w:tabs>
              <w:jc w:val="center"/>
              <w:rPr>
                <w:rFonts w:asciiTheme="minorHAnsi" w:hAnsiTheme="minorHAnsi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dotted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7D7F320F" w14:textId="77777777" w:rsidR="00B91E15" w:rsidRPr="00AE393F" w:rsidRDefault="00B91E15" w:rsidP="00B91E15">
            <w:pPr>
              <w:tabs>
                <w:tab w:val="left" w:pos="709"/>
                <w:tab w:val="left" w:pos="5670"/>
              </w:tabs>
              <w:jc w:val="center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  <w:p w14:paraId="66EFB448" w14:textId="51888D46" w:rsidR="00B91E15" w:rsidRPr="00773795" w:rsidRDefault="00B91E15" w:rsidP="00B91E15">
            <w:pPr>
              <w:shd w:val="clear" w:color="auto" w:fill="FFFFFF" w:themeFill="background1"/>
              <w:tabs>
                <w:tab w:val="left" w:pos="709"/>
                <w:tab w:val="left" w:pos="5670"/>
              </w:tabs>
              <w:jc w:val="center"/>
              <w:rPr>
                <w:rFonts w:asciiTheme="minorHAnsi" w:hAnsiTheme="minorHAnsi" w:cs="Arial"/>
                <w:color w:val="0000FF"/>
                <w:sz w:val="16"/>
                <w:szCs w:val="16"/>
              </w:rPr>
            </w:pPr>
            <w:r w:rsidRPr="00AE393F"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  <w:t xml:space="preserve">Coefficient </w:t>
            </w:r>
            <w:r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  <w:t>8</w:t>
            </w:r>
          </w:p>
        </w:tc>
      </w:tr>
      <w:tr w:rsidR="00B91E15" w:rsidRPr="00773795" w14:paraId="283C9411" w14:textId="77777777" w:rsidTr="00B51E79">
        <w:trPr>
          <w:cantSplit/>
          <w:trHeight w:val="1172"/>
        </w:trPr>
        <w:tc>
          <w:tcPr>
            <w:tcW w:w="5007" w:type="dxa"/>
            <w:gridSpan w:val="3"/>
            <w:tcBorders>
              <w:left w:val="thinThickSmallGap" w:sz="24" w:space="0" w:color="auto"/>
            </w:tcBorders>
            <w:shd w:val="clear" w:color="auto" w:fill="FFFFFF" w:themeFill="background1"/>
          </w:tcPr>
          <w:p w14:paraId="0B5E4FF3" w14:textId="2A2D57B2" w:rsidR="00B91E15" w:rsidRDefault="00B91E15" w:rsidP="00440E27">
            <w:pPr>
              <w:shd w:val="clear" w:color="auto" w:fill="FFFFFF" w:themeFill="background1"/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="Arial"/>
                <w:sz w:val="24"/>
                <w:szCs w:val="24"/>
              </w:rPr>
            </w:pPr>
            <w:r w:rsidRPr="00543A5D">
              <w:rPr>
                <w:rFonts w:asciiTheme="minorHAnsi" w:hAnsiTheme="minorHAnsi" w:cs="Arial"/>
                <w:sz w:val="24"/>
                <w:szCs w:val="24"/>
                <w:u w:val="single"/>
              </w:rPr>
              <w:t>Compétences évaluées</w:t>
            </w:r>
            <w:r w:rsidRPr="00543A5D">
              <w:rPr>
                <w:rFonts w:asciiTheme="minorHAnsi" w:hAnsiTheme="minorHAnsi" w:cs="Arial"/>
                <w:sz w:val="24"/>
                <w:szCs w:val="24"/>
              </w:rPr>
              <w:t> </w:t>
            </w:r>
          </w:p>
          <w:p w14:paraId="288A1AC3" w14:textId="1E6A8448" w:rsidR="00543A5D" w:rsidRPr="00DA65D7" w:rsidRDefault="00DA65D7" w:rsidP="00440E27">
            <w:pPr>
              <w:shd w:val="clear" w:color="auto" w:fill="FFFFFF" w:themeFill="background1"/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="Arial"/>
                <w:sz w:val="24"/>
                <w:szCs w:val="24"/>
              </w:rPr>
            </w:pPr>
            <w:r w:rsidRPr="00DA65D7">
              <w:rPr>
                <w:rFonts w:asciiTheme="minorHAnsi" w:hAnsiTheme="minorHAnsi" w:cs="Arial"/>
              </w:rPr>
              <w:t>Bloc de compétences 2</w:t>
            </w:r>
          </w:p>
          <w:p w14:paraId="3C2DD83F" w14:textId="77777777" w:rsidR="00B91E15" w:rsidRPr="00543A5D" w:rsidRDefault="00B91E15" w:rsidP="00440E27">
            <w:pPr>
              <w:shd w:val="clear" w:color="auto" w:fill="FFFFFF" w:themeFill="background1"/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="Arial"/>
                <w:color w:val="FF0000"/>
              </w:rPr>
            </w:pPr>
            <w:r w:rsidRPr="00773795">
              <w:rPr>
                <w:rFonts w:asciiTheme="minorHAnsi" w:hAnsiTheme="minorHAnsi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C61E301" wp14:editId="024E8E49">
                      <wp:simplePos x="0" y="0"/>
                      <wp:positionH relativeFrom="column">
                        <wp:posOffset>11145</wp:posOffset>
                      </wp:positionH>
                      <wp:positionV relativeFrom="paragraph">
                        <wp:posOffset>17955</wp:posOffset>
                      </wp:positionV>
                      <wp:extent cx="106680" cy="97790"/>
                      <wp:effectExtent l="10160" t="12065" r="6985" b="13970"/>
                      <wp:wrapNone/>
                      <wp:docPr id="1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6C5853F1" id="Rectangle 30" o:spid="_x0000_s1026" style="position:absolute;margin-left:.9pt;margin-top:1.4pt;width:8.4pt;height: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"/>
                  </w:pict>
                </mc:Fallback>
              </mc:AlternateContent>
            </w:r>
            <w:r w:rsidRPr="00773795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543A5D">
              <w:rPr>
                <w:rFonts w:asciiTheme="minorHAnsi" w:hAnsiTheme="minorHAnsi" w:cs="Arial"/>
              </w:rPr>
              <w:t xml:space="preserve">     </w:t>
            </w:r>
            <w:r w:rsidRPr="00543A5D">
              <w:rPr>
                <w:rFonts w:asciiTheme="minorHAnsi" w:hAnsiTheme="minorHAnsi" w:cs="Arial"/>
                <w:b/>
                <w:bCs/>
                <w:color w:val="FF0000"/>
              </w:rPr>
              <w:t>C8</w:t>
            </w:r>
            <w:r w:rsidRPr="00543A5D">
              <w:rPr>
                <w:rFonts w:asciiTheme="minorHAnsi" w:hAnsiTheme="minorHAnsi" w:cs="Arial"/>
                <w:color w:val="FF0000"/>
              </w:rPr>
              <w:t xml:space="preserve"> - Réaliser les opérations de finition des articles</w:t>
            </w:r>
          </w:p>
          <w:p w14:paraId="45CDC0DA" w14:textId="77777777" w:rsidR="00B91E15" w:rsidRPr="00543A5D" w:rsidRDefault="00B91E15" w:rsidP="00440E27">
            <w:pPr>
              <w:shd w:val="clear" w:color="auto" w:fill="FFFFFF" w:themeFill="background1"/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="Arial"/>
                <w:color w:val="FF0000"/>
              </w:rPr>
            </w:pPr>
            <w:r w:rsidRPr="00543A5D">
              <w:rPr>
                <w:rFonts w:asciiTheme="minorHAnsi" w:hAnsiTheme="minorHAnsi" w:cs="Arial"/>
                <w:noProof/>
                <w:snapToGrid/>
                <w:color w:val="FF000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AB52FCF" wp14:editId="33F7CEE6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12065</wp:posOffset>
                      </wp:positionV>
                      <wp:extent cx="106680" cy="97790"/>
                      <wp:effectExtent l="8255" t="12065" r="8890" b="13970"/>
                      <wp:wrapNone/>
                      <wp:docPr id="9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680A0F86" id="Rectangle 31" o:spid="_x0000_s1026" style="position:absolute;margin-left:.65pt;margin-top:.95pt;width:8.4pt;height: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"/>
                  </w:pict>
                </mc:Fallback>
              </mc:AlternateContent>
            </w:r>
            <w:r w:rsidRPr="00543A5D">
              <w:rPr>
                <w:rFonts w:asciiTheme="minorHAnsi" w:hAnsiTheme="minorHAnsi" w:cs="Arial"/>
                <w:color w:val="FF0000"/>
              </w:rPr>
              <w:t xml:space="preserve">      </w:t>
            </w:r>
            <w:r w:rsidRPr="00543A5D">
              <w:rPr>
                <w:rFonts w:asciiTheme="minorHAnsi" w:hAnsiTheme="minorHAnsi" w:cs="Arial"/>
                <w:b/>
                <w:bCs/>
                <w:color w:val="FF0000"/>
              </w:rPr>
              <w:t>C9</w:t>
            </w:r>
            <w:r w:rsidRPr="00543A5D">
              <w:rPr>
                <w:rFonts w:asciiTheme="minorHAnsi" w:hAnsiTheme="minorHAnsi" w:cs="Arial"/>
                <w:color w:val="FF0000"/>
              </w:rPr>
              <w:t xml:space="preserve"> - Effectuer le contrôle qualité</w:t>
            </w:r>
          </w:p>
          <w:p w14:paraId="016C4E7B" w14:textId="77777777" w:rsidR="00B91E15" w:rsidRPr="00543A5D" w:rsidRDefault="00B91E15" w:rsidP="00440E27">
            <w:pPr>
              <w:shd w:val="clear" w:color="auto" w:fill="FFFFFF" w:themeFill="background1"/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/>
                <w:color w:val="FF0000"/>
              </w:rPr>
            </w:pPr>
            <w:r w:rsidRPr="00543A5D">
              <w:rPr>
                <w:rFonts w:asciiTheme="minorHAnsi" w:hAnsiTheme="minorHAnsi" w:cs="Arial"/>
                <w:noProof/>
                <w:snapToGrid/>
                <w:color w:val="FF000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4C92EF6" wp14:editId="751B724C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17145</wp:posOffset>
                      </wp:positionV>
                      <wp:extent cx="106680" cy="97790"/>
                      <wp:effectExtent l="6350" t="6985" r="10795" b="9525"/>
                      <wp:wrapNone/>
                      <wp:docPr id="8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35034C3F" id="Rectangle 32" o:spid="_x0000_s1026" style="position:absolute;margin-left:.5pt;margin-top:1.35pt;width:8.4pt;height:7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"/>
                  </w:pict>
                </mc:Fallback>
              </mc:AlternateContent>
            </w:r>
            <w:r w:rsidRPr="00543A5D">
              <w:rPr>
                <w:rFonts w:asciiTheme="minorHAnsi" w:hAnsiTheme="minorHAnsi"/>
                <w:color w:val="FF0000"/>
              </w:rPr>
              <w:t xml:space="preserve">      </w:t>
            </w:r>
            <w:r w:rsidRPr="00543A5D">
              <w:rPr>
                <w:rFonts w:asciiTheme="minorHAnsi" w:hAnsiTheme="minorHAnsi"/>
                <w:b/>
                <w:bCs/>
                <w:color w:val="FF0000"/>
              </w:rPr>
              <w:t>C10</w:t>
            </w:r>
            <w:r w:rsidRPr="00543A5D">
              <w:rPr>
                <w:rFonts w:asciiTheme="minorHAnsi" w:hAnsiTheme="minorHAnsi"/>
                <w:color w:val="FF0000"/>
              </w:rPr>
              <w:t xml:space="preserve"> - Préparer les articles en vue de la livraison</w:t>
            </w:r>
          </w:p>
          <w:p w14:paraId="330B6BA6" w14:textId="77777777" w:rsidR="00B91E15" w:rsidRPr="00773795" w:rsidRDefault="00B91E15" w:rsidP="00440E27">
            <w:pPr>
              <w:shd w:val="clear" w:color="auto" w:fill="FFFFFF" w:themeFill="background1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80" w:type="dxa"/>
            <w:gridSpan w:val="2"/>
            <w:tcBorders>
              <w:right w:val="thinThickSmallGap" w:sz="24" w:space="0" w:color="auto"/>
            </w:tcBorders>
            <w:shd w:val="clear" w:color="auto" w:fill="FFFFFF" w:themeFill="background1"/>
          </w:tcPr>
          <w:p w14:paraId="3607655A" w14:textId="77777777" w:rsidR="00B91E15" w:rsidRPr="00543A5D" w:rsidRDefault="00B91E15" w:rsidP="00440E27">
            <w:pPr>
              <w:shd w:val="clear" w:color="auto" w:fill="FFFFFF" w:themeFill="background1"/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/>
                <w:sz w:val="24"/>
                <w:szCs w:val="24"/>
              </w:rPr>
            </w:pPr>
            <w:r w:rsidRPr="00543A5D">
              <w:rPr>
                <w:rFonts w:asciiTheme="minorHAnsi" w:hAnsiTheme="minorHAnsi"/>
                <w:sz w:val="24"/>
                <w:szCs w:val="24"/>
                <w:u w:val="single"/>
              </w:rPr>
              <w:t>Objectif de l’évaluation</w:t>
            </w:r>
            <w:r w:rsidRPr="00543A5D">
              <w:rPr>
                <w:rFonts w:asciiTheme="minorHAnsi" w:hAnsiTheme="minorHAnsi"/>
                <w:sz w:val="24"/>
                <w:szCs w:val="24"/>
              </w:rPr>
              <w:t xml:space="preserve"> (règlement d’examen) : </w:t>
            </w:r>
          </w:p>
          <w:p w14:paraId="54C7EEF5" w14:textId="77777777" w:rsidR="00B91E15" w:rsidRPr="00773795" w:rsidRDefault="00B91E15" w:rsidP="00440E27">
            <w:pPr>
              <w:shd w:val="clear" w:color="auto" w:fill="FFFFFF" w:themeFill="background1"/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/>
                <w:sz w:val="16"/>
                <w:szCs w:val="16"/>
              </w:rPr>
            </w:pPr>
          </w:p>
          <w:p w14:paraId="1671F04E" w14:textId="0CBBFF85" w:rsidR="00B91E15" w:rsidRPr="00773795" w:rsidRDefault="00543A5D" w:rsidP="00440E27">
            <w:pPr>
              <w:shd w:val="clear" w:color="auto" w:fill="FFFFFF" w:themeFill="background1"/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/>
                <w:i/>
                <w:iCs/>
                <w:color w:val="0000FF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  <w:color w:val="0000FF"/>
                <w:sz w:val="22"/>
                <w:szCs w:val="22"/>
                <w:lang w:eastAsia="en-US"/>
              </w:rPr>
              <w:t xml:space="preserve">- </w:t>
            </w:r>
            <w:r w:rsidRPr="005512D0">
              <w:rPr>
                <w:rFonts w:asciiTheme="minorHAnsi" w:eastAsiaTheme="minorHAnsi" w:hAnsiTheme="minorHAnsi" w:cstheme="minorHAnsi"/>
                <w:i/>
                <w:iCs/>
                <w:color w:val="0000FF"/>
                <w:sz w:val="22"/>
                <w:szCs w:val="22"/>
                <w:lang w:eastAsia="en-US"/>
              </w:rPr>
              <w:t>Apprécier l’aptitude du (de la) candidat(e) à réaliser</w:t>
            </w:r>
            <w:r>
              <w:rPr>
                <w:rFonts w:asciiTheme="minorHAnsi" w:eastAsiaTheme="minorHAnsi" w:hAnsiTheme="minorHAnsi" w:cstheme="minorHAnsi"/>
                <w:i/>
                <w:iCs/>
                <w:color w:val="0000FF"/>
                <w:sz w:val="22"/>
                <w:szCs w:val="22"/>
                <w:lang w:eastAsia="en-US"/>
              </w:rPr>
              <w:t xml:space="preserve"> les taches relatives aux activités définies dans le référentiel des activités professionnelles (RAP) concernant la </w:t>
            </w:r>
            <w:r w:rsidRPr="00543A5D">
              <w:rPr>
                <w:rFonts w:asciiTheme="minorHAnsi" w:eastAsiaTheme="minorHAnsi" w:hAnsiTheme="minorHAnsi" w:cstheme="minorHAnsi"/>
                <w:i/>
                <w:iCs/>
                <w:color w:val="0000FF"/>
                <w:lang w:eastAsia="en-US"/>
              </w:rPr>
              <w:t>f</w:t>
            </w:r>
            <w:r w:rsidR="00B91E15" w:rsidRPr="00543A5D">
              <w:rPr>
                <w:rFonts w:asciiTheme="minorHAnsi" w:hAnsiTheme="minorHAnsi"/>
                <w:i/>
                <w:iCs/>
                <w:color w:val="0000FF"/>
              </w:rPr>
              <w:t>inition des articles</w:t>
            </w:r>
          </w:p>
          <w:p w14:paraId="0021B580" w14:textId="77777777" w:rsidR="00B91E15" w:rsidRPr="00773795" w:rsidRDefault="00B91E15" w:rsidP="00440E27">
            <w:pPr>
              <w:shd w:val="clear" w:color="auto" w:fill="FFFFFF" w:themeFill="background1"/>
              <w:tabs>
                <w:tab w:val="left" w:pos="5670"/>
              </w:tabs>
              <w:ind w:right="7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84198" w:rsidRPr="00773795" w14:paraId="65290749" w14:textId="77777777" w:rsidTr="00440E27">
        <w:trPr>
          <w:cantSplit/>
          <w:trHeight w:val="1291"/>
        </w:trPr>
        <w:tc>
          <w:tcPr>
            <w:tcW w:w="10887" w:type="dxa"/>
            <w:gridSpan w:val="5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7BD58487" w14:textId="0BC074BB" w:rsidR="00F84198" w:rsidRPr="00543A5D" w:rsidRDefault="00F84198" w:rsidP="00543A5D">
            <w:pPr>
              <w:shd w:val="clear" w:color="auto" w:fill="FFFFFF" w:themeFill="background1"/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="Arial"/>
                <w:sz w:val="24"/>
                <w:szCs w:val="24"/>
              </w:rPr>
            </w:pPr>
            <w:r w:rsidRPr="00543A5D"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  <w:t>Problème technique à résoudre</w:t>
            </w:r>
            <w:r w:rsidRPr="00543A5D">
              <w:rPr>
                <w:rFonts w:asciiTheme="minorHAnsi" w:hAnsiTheme="minorHAnsi" w:cs="Arial"/>
                <w:sz w:val="24"/>
                <w:szCs w:val="24"/>
              </w:rPr>
              <w:t> :</w:t>
            </w:r>
            <w:r w:rsidR="00543A5D">
              <w:rPr>
                <w:rFonts w:asciiTheme="minorHAnsi" w:hAnsiTheme="minorHAnsi" w:cs="Arial"/>
                <w:sz w:val="24"/>
                <w:szCs w:val="24"/>
              </w:rPr>
              <w:tab/>
            </w:r>
          </w:p>
          <w:p w14:paraId="3DE0D730" w14:textId="2414AB35" w:rsidR="00F84198" w:rsidRPr="005325D5" w:rsidRDefault="004D4881" w:rsidP="00886A4D">
            <w:pPr>
              <w:shd w:val="clear" w:color="auto" w:fill="FFFFFF" w:themeFill="background1"/>
              <w:tabs>
                <w:tab w:val="left" w:pos="709"/>
                <w:tab w:val="left" w:pos="5670"/>
              </w:tabs>
              <w:ind w:right="261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D488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Un technicien</w:t>
            </w:r>
            <w:r w:rsidR="00543A5D" w:rsidRPr="004D488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occupe le poste de</w:t>
            </w:r>
            <w:r w:rsidR="00CF39B4" w:rsidRPr="004D4881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finition, </w:t>
            </w:r>
            <w:r w:rsidRPr="004D4881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il doit réaliser </w:t>
            </w:r>
            <w:r w:rsidR="00A14556">
              <w:rPr>
                <w:rFonts w:asciiTheme="minorHAnsi" w:hAnsiTheme="minorHAnsi"/>
                <w:b/>
                <w:bCs/>
                <w:sz w:val="24"/>
                <w:szCs w:val="24"/>
              </w:rPr>
              <w:t>le repassage de 10</w:t>
            </w:r>
            <w:r w:rsidRPr="004D4881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articles</w:t>
            </w:r>
            <w:r w:rsidR="00A14556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courants</w:t>
            </w:r>
            <w:r w:rsidR="00543DE8">
              <w:rPr>
                <w:rFonts w:asciiTheme="minorHAnsi" w:hAnsiTheme="minorHAnsi"/>
                <w:b/>
                <w:bCs/>
                <w:sz w:val="24"/>
                <w:szCs w:val="24"/>
              </w:rPr>
              <w:t>,</w:t>
            </w:r>
            <w:r w:rsidR="00886A4D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543DE8">
              <w:rPr>
                <w:rFonts w:asciiTheme="minorHAnsi" w:hAnsiTheme="minorHAnsi"/>
                <w:b/>
                <w:bCs/>
                <w:sz w:val="24"/>
                <w:szCs w:val="24"/>
              </w:rPr>
              <w:t>p</w:t>
            </w:r>
            <w:r w:rsidRPr="004D4881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uis </w:t>
            </w:r>
            <w:r w:rsidR="00886A4D">
              <w:rPr>
                <w:rFonts w:asciiTheme="minorHAnsi" w:hAnsiTheme="minorHAnsi"/>
                <w:b/>
                <w:bCs/>
                <w:sz w:val="24"/>
                <w:szCs w:val="24"/>
              </w:rPr>
              <w:t>p</w:t>
            </w:r>
            <w:r w:rsidRPr="004D4881">
              <w:rPr>
                <w:rFonts w:asciiTheme="minorHAnsi" w:hAnsiTheme="minorHAnsi"/>
                <w:b/>
                <w:bCs/>
                <w:sz w:val="24"/>
                <w:szCs w:val="24"/>
              </w:rPr>
              <w:t>réparer les articles en vue de leur livraison aux clients.</w:t>
            </w:r>
            <w:r w:rsidR="00A14556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Cependant lors du contrôle qualité il s’aperçoit que des vêtements sont restés tachés.</w:t>
            </w:r>
          </w:p>
          <w:p w14:paraId="75AC1185" w14:textId="77777777" w:rsidR="00F84198" w:rsidRPr="00773795" w:rsidRDefault="00F84198" w:rsidP="00440E27">
            <w:pPr>
              <w:shd w:val="clear" w:color="auto" w:fill="FFFFFF" w:themeFill="background1"/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04FBB" w:rsidRPr="00773795" w14:paraId="71BF73ED" w14:textId="77777777" w:rsidTr="00F04FBB">
        <w:trPr>
          <w:cantSplit/>
        </w:trPr>
        <w:tc>
          <w:tcPr>
            <w:tcW w:w="4988" w:type="dxa"/>
            <w:gridSpan w:val="2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6F668AB0" w14:textId="036A057E" w:rsidR="00F04FBB" w:rsidRPr="00773795" w:rsidRDefault="00F04FBB" w:rsidP="00440E27">
            <w:pPr>
              <w:shd w:val="clear" w:color="auto" w:fill="FFFFFF" w:themeFill="background1"/>
              <w:tabs>
                <w:tab w:val="left" w:pos="709"/>
                <w:tab w:val="left" w:pos="5670"/>
              </w:tabs>
              <w:ind w:right="261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7E302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Données techniques et ressources</w:t>
            </w:r>
          </w:p>
        </w:tc>
        <w:tc>
          <w:tcPr>
            <w:tcW w:w="5899" w:type="dxa"/>
            <w:gridSpan w:val="3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BE38057" w14:textId="480775D7" w:rsidR="00F04FBB" w:rsidRPr="00773795" w:rsidRDefault="00F04FBB" w:rsidP="00440E27">
            <w:pPr>
              <w:shd w:val="clear" w:color="auto" w:fill="FFFFFF" w:themeFill="background1"/>
              <w:tabs>
                <w:tab w:val="left" w:pos="709"/>
                <w:tab w:val="left" w:pos="5670"/>
              </w:tabs>
              <w:ind w:right="261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7E302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Moyens mobilisés</w:t>
            </w:r>
          </w:p>
        </w:tc>
      </w:tr>
      <w:tr w:rsidR="00F04FBB" w:rsidRPr="00773795" w14:paraId="0088DD5F" w14:textId="77777777" w:rsidTr="00F04FBB">
        <w:trPr>
          <w:cantSplit/>
          <w:trHeight w:val="732"/>
        </w:trPr>
        <w:tc>
          <w:tcPr>
            <w:tcW w:w="4988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5CAFB38" w14:textId="77777777" w:rsidR="00F04FBB" w:rsidRPr="007E3021" w:rsidRDefault="00F04FBB" w:rsidP="00F04FBB">
            <w:pPr>
              <w:pStyle w:val="Paragraphedeliste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7E3021">
              <w:rPr>
                <w:rFonts w:asciiTheme="minorHAnsi" w:hAnsiTheme="minorHAnsi" w:cstheme="minorHAnsi"/>
                <w:sz w:val="16"/>
                <w:szCs w:val="16"/>
              </w:rPr>
              <w:t>fiche</w:t>
            </w:r>
            <w:proofErr w:type="gramEnd"/>
            <w:r w:rsidRPr="007E3021">
              <w:rPr>
                <w:rFonts w:asciiTheme="minorHAnsi" w:hAnsiTheme="minorHAnsi" w:cstheme="minorHAnsi"/>
                <w:sz w:val="16"/>
                <w:szCs w:val="16"/>
              </w:rPr>
              <w:t xml:space="preserve"> et consignes de sécurité </w:t>
            </w:r>
          </w:p>
          <w:p w14:paraId="47145CD9" w14:textId="77777777" w:rsidR="00F04FBB" w:rsidRPr="007E3021" w:rsidRDefault="00F04FBB" w:rsidP="00F04FBB">
            <w:pPr>
              <w:pStyle w:val="Paragraphedeliste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7E3021">
              <w:rPr>
                <w:rFonts w:asciiTheme="minorHAnsi" w:hAnsiTheme="minorHAnsi" w:cstheme="minorHAnsi"/>
                <w:sz w:val="16"/>
                <w:szCs w:val="16"/>
              </w:rPr>
              <w:t>fiche</w:t>
            </w:r>
            <w:proofErr w:type="gramEnd"/>
            <w:r w:rsidRPr="007E3021">
              <w:rPr>
                <w:rFonts w:asciiTheme="minorHAnsi" w:hAnsiTheme="minorHAnsi" w:cstheme="minorHAnsi"/>
                <w:sz w:val="16"/>
                <w:szCs w:val="16"/>
              </w:rPr>
              <w:t xml:space="preserve"> technique des matériels et équipements disponibles </w:t>
            </w:r>
          </w:p>
          <w:p w14:paraId="7BDF0499" w14:textId="4DF67324" w:rsidR="00F04FBB" w:rsidRPr="00F04FBB" w:rsidRDefault="00F04FBB" w:rsidP="00F04FBB">
            <w:pPr>
              <w:pStyle w:val="Paragraphedeliste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F04FBB">
              <w:rPr>
                <w:rFonts w:asciiTheme="minorHAnsi" w:hAnsiTheme="minorHAnsi" w:cstheme="minorHAnsi"/>
                <w:sz w:val="16"/>
                <w:szCs w:val="16"/>
              </w:rPr>
              <w:t>fiches</w:t>
            </w:r>
            <w:proofErr w:type="gramEnd"/>
            <w:r w:rsidRPr="00F04FBB">
              <w:rPr>
                <w:rFonts w:asciiTheme="minorHAnsi" w:hAnsiTheme="minorHAnsi" w:cstheme="minorHAnsi"/>
                <w:sz w:val="16"/>
                <w:szCs w:val="16"/>
              </w:rPr>
              <w:t xml:space="preserve"> des données de sécurité</w:t>
            </w:r>
          </w:p>
          <w:p w14:paraId="3294CD9D" w14:textId="6CDA6831" w:rsidR="00F04FBB" w:rsidRPr="00F04FBB" w:rsidRDefault="00F04FBB" w:rsidP="00F04FBB">
            <w:pPr>
              <w:pStyle w:val="Paragraphedeliste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F04FBB">
              <w:rPr>
                <w:rFonts w:asciiTheme="minorHAnsi" w:hAnsiTheme="minorHAnsi" w:cstheme="minorHAnsi"/>
                <w:sz w:val="16"/>
                <w:szCs w:val="16"/>
              </w:rPr>
              <w:t>règles</w:t>
            </w:r>
            <w:proofErr w:type="gramEnd"/>
            <w:r w:rsidRPr="00F04FBB">
              <w:rPr>
                <w:rFonts w:asciiTheme="minorHAnsi" w:hAnsiTheme="minorHAnsi" w:cstheme="minorHAnsi"/>
                <w:sz w:val="16"/>
                <w:szCs w:val="16"/>
              </w:rPr>
              <w:t xml:space="preserve"> d’hygiène et de sécurité </w:t>
            </w:r>
          </w:p>
          <w:p w14:paraId="11A0C965" w14:textId="77777777" w:rsidR="00F04FBB" w:rsidRPr="007E3021" w:rsidRDefault="00F04FBB" w:rsidP="00F04FBB">
            <w:pPr>
              <w:pStyle w:val="Paragraphedeliste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7E302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fiches</w:t>
            </w:r>
            <w:proofErr w:type="gramEnd"/>
            <w:r w:rsidRPr="007E3021">
              <w:rPr>
                <w:rFonts w:asciiTheme="minorHAnsi" w:hAnsiTheme="minorHAnsi" w:cstheme="minorHAnsi"/>
                <w:sz w:val="16"/>
                <w:szCs w:val="16"/>
              </w:rPr>
              <w:t xml:space="preserve"> techniques de repassage</w:t>
            </w:r>
          </w:p>
          <w:p w14:paraId="605AD47F" w14:textId="77777777" w:rsidR="00F04FBB" w:rsidRPr="007E3021" w:rsidRDefault="00F04FBB" w:rsidP="00F04FBB">
            <w:pPr>
              <w:pStyle w:val="Paragraphedeliste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7E302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fiche</w:t>
            </w:r>
            <w:proofErr w:type="gramEnd"/>
            <w:r w:rsidRPr="007E302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méthode de pliage </w:t>
            </w:r>
          </w:p>
          <w:p w14:paraId="1796FDCE" w14:textId="77777777" w:rsidR="00F04FBB" w:rsidRPr="007E3021" w:rsidRDefault="00F04FBB" w:rsidP="00F04FBB">
            <w:pPr>
              <w:pStyle w:val="Paragraphedeliste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7E3021">
              <w:rPr>
                <w:rFonts w:asciiTheme="minorHAnsi" w:hAnsiTheme="minorHAnsi" w:cstheme="minorHAnsi"/>
                <w:sz w:val="16"/>
                <w:szCs w:val="16"/>
              </w:rPr>
              <w:t>fiches</w:t>
            </w:r>
            <w:proofErr w:type="gramEnd"/>
            <w:r w:rsidRPr="007E3021">
              <w:rPr>
                <w:rFonts w:asciiTheme="minorHAnsi" w:hAnsiTheme="minorHAnsi" w:cstheme="minorHAnsi"/>
                <w:sz w:val="16"/>
                <w:szCs w:val="16"/>
              </w:rPr>
              <w:t xml:space="preserve"> techniques du matériel de réfection</w:t>
            </w:r>
          </w:p>
          <w:p w14:paraId="1693905F" w14:textId="77777777" w:rsidR="00F04FBB" w:rsidRPr="007E3021" w:rsidRDefault="00F04FBB" w:rsidP="00F04FBB">
            <w:pPr>
              <w:pStyle w:val="Paragraphedeliste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7E302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réglementation</w:t>
            </w:r>
            <w:proofErr w:type="gramEnd"/>
            <w:r w:rsidRPr="007E302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en vigueur</w:t>
            </w:r>
          </w:p>
          <w:p w14:paraId="36163965" w14:textId="77777777" w:rsidR="00F04FBB" w:rsidRPr="007E3021" w:rsidRDefault="00F04FBB" w:rsidP="00F04FBB">
            <w:pPr>
              <w:pStyle w:val="Paragraphedeliste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7E3021">
              <w:rPr>
                <w:rFonts w:asciiTheme="minorHAnsi" w:hAnsiTheme="minorHAnsi" w:cstheme="minorHAnsi"/>
                <w:sz w:val="16"/>
                <w:szCs w:val="16"/>
              </w:rPr>
              <w:t>document</w:t>
            </w:r>
            <w:proofErr w:type="gramEnd"/>
            <w:r w:rsidRPr="007E3021">
              <w:rPr>
                <w:rFonts w:asciiTheme="minorHAnsi" w:hAnsiTheme="minorHAnsi" w:cstheme="minorHAnsi"/>
                <w:sz w:val="16"/>
                <w:szCs w:val="16"/>
              </w:rPr>
              <w:t xml:space="preserve"> de suivi des articles </w:t>
            </w:r>
          </w:p>
          <w:p w14:paraId="0DA4A9F7" w14:textId="77777777" w:rsidR="00F04FBB" w:rsidRPr="007E3021" w:rsidRDefault="00F04FBB" w:rsidP="00F04FBB">
            <w:pPr>
              <w:pStyle w:val="Paragraphedeliste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7E3021">
              <w:rPr>
                <w:rFonts w:asciiTheme="minorHAnsi" w:hAnsiTheme="minorHAnsi" w:cstheme="minorHAnsi"/>
                <w:sz w:val="16"/>
                <w:szCs w:val="16"/>
              </w:rPr>
              <w:t>procédure</w:t>
            </w:r>
            <w:proofErr w:type="gramEnd"/>
            <w:r w:rsidRPr="007E3021">
              <w:rPr>
                <w:rFonts w:asciiTheme="minorHAnsi" w:hAnsiTheme="minorHAnsi" w:cstheme="minorHAnsi"/>
                <w:sz w:val="16"/>
                <w:szCs w:val="16"/>
              </w:rPr>
              <w:t xml:space="preserve"> de reconstitution des lots</w:t>
            </w:r>
            <w:r w:rsidRPr="007E3021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 </w:t>
            </w:r>
          </w:p>
          <w:p w14:paraId="3DE591B3" w14:textId="77777777" w:rsidR="00F04FBB" w:rsidRPr="007E3021" w:rsidRDefault="00F04FBB" w:rsidP="00F04FBB">
            <w:pPr>
              <w:numPr>
                <w:ilvl w:val="0"/>
                <w:numId w:val="5"/>
              </w:numPr>
              <w:tabs>
                <w:tab w:val="left" w:pos="32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7E3021">
              <w:rPr>
                <w:rFonts w:asciiTheme="minorHAnsi" w:hAnsiTheme="minorHAnsi" w:cstheme="minorHAnsi"/>
                <w:sz w:val="16"/>
                <w:szCs w:val="16"/>
              </w:rPr>
              <w:t>fiche</w:t>
            </w:r>
            <w:proofErr w:type="gramEnd"/>
            <w:r w:rsidRPr="007E3021">
              <w:rPr>
                <w:rFonts w:asciiTheme="minorHAnsi" w:hAnsiTheme="minorHAnsi" w:cstheme="minorHAnsi"/>
                <w:sz w:val="16"/>
                <w:szCs w:val="16"/>
              </w:rPr>
              <w:t xml:space="preserve"> et consignes de sécurité aux différents postes ;</w:t>
            </w:r>
          </w:p>
          <w:p w14:paraId="2B134EC8" w14:textId="77777777" w:rsidR="00F04FBB" w:rsidRPr="007E3021" w:rsidRDefault="00F04FBB" w:rsidP="00F04FBB">
            <w:pPr>
              <w:pStyle w:val="Paragraphedeliste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7E3021">
              <w:rPr>
                <w:rFonts w:asciiTheme="minorHAnsi" w:hAnsiTheme="minorHAnsi" w:cstheme="minorHAnsi"/>
                <w:sz w:val="16"/>
                <w:szCs w:val="16"/>
              </w:rPr>
              <w:t>procédure</w:t>
            </w:r>
            <w:proofErr w:type="gramEnd"/>
            <w:r w:rsidRPr="007E3021">
              <w:rPr>
                <w:rFonts w:asciiTheme="minorHAnsi" w:hAnsiTheme="minorHAnsi" w:cstheme="minorHAnsi"/>
                <w:sz w:val="16"/>
                <w:szCs w:val="16"/>
              </w:rPr>
              <w:t xml:space="preserve"> d’enregistrement du suivi des articles</w:t>
            </w:r>
          </w:p>
          <w:p w14:paraId="1EC209ED" w14:textId="77777777" w:rsidR="00F04FBB" w:rsidRPr="007E3021" w:rsidRDefault="00F04FBB" w:rsidP="00F04FBB">
            <w:pPr>
              <w:pStyle w:val="Paragraphedeliste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7E3021">
              <w:rPr>
                <w:rFonts w:asciiTheme="minorHAnsi" w:hAnsiTheme="minorHAnsi" w:cstheme="minorHAnsi"/>
                <w:sz w:val="16"/>
                <w:szCs w:val="16"/>
              </w:rPr>
              <w:t>procédure</w:t>
            </w:r>
            <w:proofErr w:type="gramEnd"/>
            <w:r w:rsidRPr="007E3021">
              <w:rPr>
                <w:rFonts w:asciiTheme="minorHAnsi" w:hAnsiTheme="minorHAnsi" w:cstheme="minorHAnsi"/>
                <w:sz w:val="16"/>
                <w:szCs w:val="16"/>
              </w:rPr>
              <w:t xml:space="preserve"> de stockage </w:t>
            </w:r>
          </w:p>
          <w:p w14:paraId="392BE92D" w14:textId="201F53B1" w:rsidR="00F04FBB" w:rsidRPr="00F04FBB" w:rsidRDefault="00F04FBB" w:rsidP="00F04FBB">
            <w:pPr>
              <w:pStyle w:val="Paragraphedeliste"/>
              <w:shd w:val="clear" w:color="auto" w:fill="FFFFFF" w:themeFill="background1"/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  <w:tc>
          <w:tcPr>
            <w:tcW w:w="5899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83048E0" w14:textId="77777777" w:rsidR="00F04FBB" w:rsidRPr="00616232" w:rsidRDefault="00F04FBB" w:rsidP="00F04FBB">
            <w:pPr>
              <w:pStyle w:val="Paragraphedeliste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5670"/>
              </w:tabs>
              <w:ind w:right="261"/>
              <w:rPr>
                <w:rFonts w:asciiTheme="minorHAnsi" w:hAnsiTheme="minorHAnsi" w:cstheme="minorHAnsi"/>
                <w:sz w:val="16"/>
                <w:szCs w:val="16"/>
              </w:rPr>
            </w:pPr>
            <w:r w:rsidRPr="00616232">
              <w:rPr>
                <w:rFonts w:asciiTheme="minorHAnsi" w:hAnsiTheme="minorHAnsi" w:cstheme="minorHAnsi"/>
                <w:sz w:val="16"/>
                <w:szCs w:val="16"/>
              </w:rPr>
              <w:t>EPI</w:t>
            </w:r>
          </w:p>
          <w:p w14:paraId="1F6894F1" w14:textId="27B9DB05" w:rsidR="00F04FBB" w:rsidRPr="00616232" w:rsidRDefault="00F04FBB" w:rsidP="00F04FBB">
            <w:pPr>
              <w:pStyle w:val="Paragraphedeliste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5670"/>
              </w:tabs>
              <w:ind w:right="261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616232">
              <w:rPr>
                <w:rFonts w:asciiTheme="minorHAnsi" w:hAnsiTheme="minorHAnsi" w:cstheme="minorHAnsi"/>
                <w:sz w:val="16"/>
                <w:szCs w:val="16"/>
              </w:rPr>
              <w:t>chariot</w:t>
            </w:r>
            <w:proofErr w:type="gramEnd"/>
            <w:r w:rsidRPr="00616232">
              <w:rPr>
                <w:rFonts w:asciiTheme="minorHAnsi" w:hAnsiTheme="minorHAnsi" w:cstheme="minorHAnsi"/>
                <w:sz w:val="16"/>
                <w:szCs w:val="16"/>
              </w:rPr>
              <w:t xml:space="preserve"> ergonomique, bac</w:t>
            </w:r>
          </w:p>
          <w:p w14:paraId="04FC418C" w14:textId="77777777" w:rsidR="00F04FBB" w:rsidRPr="00616232" w:rsidRDefault="00F04FBB" w:rsidP="00F04FBB">
            <w:pPr>
              <w:pStyle w:val="Paragraphedeliste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5670"/>
              </w:tabs>
              <w:ind w:right="261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616232">
              <w:rPr>
                <w:rFonts w:asciiTheme="minorHAnsi" w:hAnsiTheme="minorHAnsi" w:cstheme="minorHAnsi"/>
                <w:sz w:val="16"/>
                <w:szCs w:val="16"/>
              </w:rPr>
              <w:t>séchoir</w:t>
            </w:r>
            <w:proofErr w:type="gramEnd"/>
            <w:r w:rsidRPr="0061623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5C6B4856" w14:textId="2AAFF627" w:rsidR="00F04FBB" w:rsidRDefault="00F04FBB" w:rsidP="00F04FBB">
            <w:pPr>
              <w:pStyle w:val="Paragraphedeliste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5670"/>
              </w:tabs>
              <w:ind w:right="261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616232">
              <w:rPr>
                <w:rFonts w:asciiTheme="minorHAnsi" w:hAnsiTheme="minorHAnsi" w:cstheme="minorHAnsi"/>
                <w:sz w:val="16"/>
                <w:szCs w:val="16"/>
              </w:rPr>
              <w:t>cintres</w:t>
            </w:r>
            <w:proofErr w:type="gramEnd"/>
            <w:r w:rsidRPr="00616232">
              <w:rPr>
                <w:rFonts w:asciiTheme="minorHAnsi" w:hAnsiTheme="minorHAnsi" w:cstheme="minorHAnsi"/>
                <w:sz w:val="16"/>
                <w:szCs w:val="16"/>
              </w:rPr>
              <w:t>, chevalets</w:t>
            </w:r>
          </w:p>
          <w:p w14:paraId="3B83031F" w14:textId="62A52EE9" w:rsidR="00616232" w:rsidRDefault="00616232" w:rsidP="00F04FBB">
            <w:pPr>
              <w:pStyle w:val="Paragraphedeliste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5670"/>
              </w:tabs>
              <w:ind w:right="261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cabine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d’apprêtage ou lave-linge</w:t>
            </w:r>
          </w:p>
          <w:p w14:paraId="7605807A" w14:textId="6047E27C" w:rsidR="00616232" w:rsidRDefault="00616232" w:rsidP="00F04FBB">
            <w:pPr>
              <w:pStyle w:val="Paragraphedeliste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5670"/>
              </w:tabs>
              <w:ind w:right="261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produits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adaptés aux techniques de mise en œuvre de l’apprêtage</w:t>
            </w:r>
          </w:p>
          <w:p w14:paraId="40C8A223" w14:textId="45B61E80" w:rsidR="00616232" w:rsidRDefault="00616232" w:rsidP="00F04FBB">
            <w:pPr>
              <w:pStyle w:val="Paragraphedeliste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5670"/>
              </w:tabs>
              <w:ind w:right="261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technique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d’apprêtage</w:t>
            </w:r>
          </w:p>
          <w:p w14:paraId="76BCE32C" w14:textId="44BA7271" w:rsidR="00616232" w:rsidRPr="00616232" w:rsidRDefault="00616232" w:rsidP="00F04FBB">
            <w:pPr>
              <w:pStyle w:val="Paragraphedeliste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5670"/>
              </w:tabs>
              <w:ind w:right="261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articles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à apprêter</w:t>
            </w:r>
          </w:p>
          <w:p w14:paraId="1AC2F917" w14:textId="77777777" w:rsidR="00F04FBB" w:rsidRPr="00616232" w:rsidRDefault="00F04FBB" w:rsidP="00F04FBB">
            <w:pPr>
              <w:pStyle w:val="Paragraphedeliste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5670"/>
              </w:tabs>
              <w:ind w:right="261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616232">
              <w:rPr>
                <w:rFonts w:asciiTheme="minorHAnsi" w:hAnsiTheme="minorHAnsi" w:cstheme="minorHAnsi"/>
                <w:sz w:val="16"/>
                <w:szCs w:val="16"/>
              </w:rPr>
              <w:t>matériels</w:t>
            </w:r>
            <w:proofErr w:type="gramEnd"/>
            <w:r w:rsidRPr="00616232">
              <w:rPr>
                <w:rFonts w:asciiTheme="minorHAnsi" w:hAnsiTheme="minorHAnsi" w:cstheme="minorHAnsi"/>
                <w:sz w:val="16"/>
                <w:szCs w:val="16"/>
              </w:rPr>
              <w:t xml:space="preserve"> de finition </w:t>
            </w:r>
          </w:p>
          <w:p w14:paraId="44DAA5C5" w14:textId="77777777" w:rsidR="00F04FBB" w:rsidRPr="00616232" w:rsidRDefault="00F04FBB" w:rsidP="00F04FBB">
            <w:pPr>
              <w:pStyle w:val="Paragraphedeliste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5670"/>
              </w:tabs>
              <w:ind w:right="261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616232">
              <w:rPr>
                <w:rFonts w:asciiTheme="minorHAnsi" w:hAnsiTheme="minorHAnsi" w:cstheme="minorHAnsi"/>
                <w:sz w:val="16"/>
                <w:szCs w:val="16"/>
              </w:rPr>
              <w:t>table</w:t>
            </w:r>
            <w:proofErr w:type="gramEnd"/>
            <w:r w:rsidRPr="00616232">
              <w:rPr>
                <w:rFonts w:asciiTheme="minorHAnsi" w:hAnsiTheme="minorHAnsi" w:cstheme="minorHAnsi"/>
                <w:sz w:val="16"/>
                <w:szCs w:val="16"/>
              </w:rPr>
              <w:t xml:space="preserve"> de pliage</w:t>
            </w:r>
          </w:p>
          <w:p w14:paraId="727D675D" w14:textId="77777777" w:rsidR="00F04FBB" w:rsidRPr="00616232" w:rsidRDefault="00F04FBB" w:rsidP="00F04FBB">
            <w:pPr>
              <w:pStyle w:val="Paragraphedeliste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5670"/>
              </w:tabs>
              <w:ind w:right="261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616232">
              <w:rPr>
                <w:rFonts w:asciiTheme="minorHAnsi" w:hAnsiTheme="minorHAnsi" w:cstheme="minorHAnsi"/>
                <w:sz w:val="16"/>
                <w:szCs w:val="16"/>
              </w:rPr>
              <w:t>matériels</w:t>
            </w:r>
            <w:proofErr w:type="gramEnd"/>
            <w:r w:rsidRPr="00616232">
              <w:rPr>
                <w:rFonts w:asciiTheme="minorHAnsi" w:hAnsiTheme="minorHAnsi" w:cstheme="minorHAnsi"/>
                <w:sz w:val="16"/>
                <w:szCs w:val="16"/>
              </w:rPr>
              <w:t xml:space="preserve"> de réparation des articles</w:t>
            </w:r>
          </w:p>
          <w:p w14:paraId="4FF33D77" w14:textId="77777777" w:rsidR="00F04FBB" w:rsidRPr="00616232" w:rsidRDefault="00F04FBB" w:rsidP="00F04FBB">
            <w:pPr>
              <w:pStyle w:val="Paragraphedeliste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5670"/>
              </w:tabs>
              <w:ind w:right="261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616232">
              <w:rPr>
                <w:rFonts w:asciiTheme="minorHAnsi" w:hAnsiTheme="minorHAnsi" w:cstheme="minorHAnsi"/>
                <w:sz w:val="16"/>
                <w:szCs w:val="16"/>
              </w:rPr>
              <w:t>moyens</w:t>
            </w:r>
            <w:proofErr w:type="gramEnd"/>
            <w:r w:rsidRPr="00616232">
              <w:rPr>
                <w:rFonts w:asciiTheme="minorHAnsi" w:hAnsiTheme="minorHAnsi" w:cstheme="minorHAnsi"/>
                <w:sz w:val="16"/>
                <w:szCs w:val="16"/>
              </w:rPr>
              <w:t xml:space="preserve"> d’identification (tickets, noms, puces, codes-barres) </w:t>
            </w:r>
          </w:p>
          <w:p w14:paraId="617AAD77" w14:textId="77777777" w:rsidR="00F04FBB" w:rsidRPr="00616232" w:rsidRDefault="00F04FBB" w:rsidP="00F04FBB">
            <w:pPr>
              <w:pStyle w:val="Paragraphedeliste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5670"/>
              </w:tabs>
              <w:ind w:right="261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616232">
              <w:rPr>
                <w:rFonts w:asciiTheme="minorHAnsi" w:hAnsiTheme="minorHAnsi" w:cstheme="minorHAnsi"/>
                <w:sz w:val="16"/>
                <w:szCs w:val="16"/>
              </w:rPr>
              <w:t>convoyeur</w:t>
            </w:r>
            <w:proofErr w:type="gramEnd"/>
            <w:r w:rsidRPr="00616232">
              <w:rPr>
                <w:rFonts w:asciiTheme="minorHAnsi" w:hAnsiTheme="minorHAnsi" w:cstheme="minorHAnsi"/>
                <w:sz w:val="16"/>
                <w:szCs w:val="16"/>
              </w:rPr>
              <w:t xml:space="preserve"> de regroupement ou barre de regroupement</w:t>
            </w:r>
          </w:p>
          <w:p w14:paraId="3A5DA48B" w14:textId="77777777" w:rsidR="00F04FBB" w:rsidRPr="00616232" w:rsidRDefault="00F04FBB" w:rsidP="00F04FBB">
            <w:pPr>
              <w:pStyle w:val="Paragraphedeliste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5670"/>
              </w:tabs>
              <w:ind w:right="261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616232">
              <w:rPr>
                <w:rFonts w:asciiTheme="minorHAnsi" w:hAnsiTheme="minorHAnsi" w:cstheme="minorHAnsi"/>
                <w:sz w:val="16"/>
                <w:szCs w:val="16"/>
              </w:rPr>
              <w:t>emballeuse</w:t>
            </w:r>
            <w:proofErr w:type="gramEnd"/>
            <w:r w:rsidRPr="0061623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46ACDB75" w14:textId="77777777" w:rsidR="00F04FBB" w:rsidRPr="00616232" w:rsidRDefault="00F04FBB" w:rsidP="00F04FBB">
            <w:pPr>
              <w:pStyle w:val="Paragraphedeliste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5670"/>
              </w:tabs>
              <w:ind w:right="261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616232">
              <w:rPr>
                <w:rFonts w:asciiTheme="minorHAnsi" w:hAnsiTheme="minorHAnsi" w:cstheme="minorHAnsi"/>
                <w:sz w:val="16"/>
                <w:szCs w:val="16"/>
              </w:rPr>
              <w:t>lecteur</w:t>
            </w:r>
            <w:proofErr w:type="gramEnd"/>
            <w:r w:rsidRPr="00616232">
              <w:rPr>
                <w:rFonts w:asciiTheme="minorHAnsi" w:hAnsiTheme="minorHAnsi" w:cstheme="minorHAnsi"/>
                <w:sz w:val="16"/>
                <w:szCs w:val="16"/>
              </w:rPr>
              <w:t xml:space="preserve"> code barre</w:t>
            </w:r>
          </w:p>
          <w:p w14:paraId="706C0100" w14:textId="77777777" w:rsidR="00F04FBB" w:rsidRPr="00616232" w:rsidRDefault="00F04FBB" w:rsidP="00F04FBB">
            <w:pPr>
              <w:pStyle w:val="Paragraphedeliste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5670"/>
              </w:tabs>
              <w:ind w:right="261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616232">
              <w:rPr>
                <w:rFonts w:asciiTheme="minorHAnsi" w:hAnsiTheme="minorHAnsi" w:cstheme="minorHAnsi"/>
                <w:sz w:val="16"/>
                <w:szCs w:val="16"/>
              </w:rPr>
              <w:t>petites</w:t>
            </w:r>
            <w:proofErr w:type="gramEnd"/>
            <w:r w:rsidRPr="00616232">
              <w:rPr>
                <w:rFonts w:asciiTheme="minorHAnsi" w:hAnsiTheme="minorHAnsi" w:cstheme="minorHAnsi"/>
                <w:sz w:val="16"/>
                <w:szCs w:val="16"/>
              </w:rPr>
              <w:t xml:space="preserve"> fournitures (cartons, sachets, clips, protections des cintres) </w:t>
            </w:r>
          </w:p>
          <w:p w14:paraId="7A6F539C" w14:textId="6D9D9707" w:rsidR="00F04FBB" w:rsidRPr="00616232" w:rsidRDefault="00F04FBB" w:rsidP="00F04FBB">
            <w:pPr>
              <w:pStyle w:val="Paragraphedeliste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5670"/>
              </w:tabs>
              <w:ind w:right="261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616232">
              <w:rPr>
                <w:rFonts w:asciiTheme="minorHAnsi" w:hAnsiTheme="minorHAnsi" w:cstheme="minorHAnsi"/>
                <w:sz w:val="16"/>
                <w:szCs w:val="16"/>
              </w:rPr>
              <w:t>duplicata</w:t>
            </w:r>
            <w:proofErr w:type="gramEnd"/>
            <w:r w:rsidRPr="00616232">
              <w:rPr>
                <w:rFonts w:asciiTheme="minorHAnsi" w:hAnsiTheme="minorHAnsi" w:cstheme="minorHAnsi"/>
                <w:sz w:val="16"/>
                <w:szCs w:val="16"/>
              </w:rPr>
              <w:t xml:space="preserve"> du ticket client </w:t>
            </w:r>
          </w:p>
          <w:p w14:paraId="649D45BA" w14:textId="7188DDC0" w:rsidR="00F04FBB" w:rsidRPr="00616232" w:rsidRDefault="00616232" w:rsidP="00616232">
            <w:pPr>
              <w:pStyle w:val="Paragraphedeliste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5670"/>
              </w:tabs>
              <w:ind w:right="261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penderie, </w:t>
            </w:r>
            <w:r w:rsidR="00F04FBB" w:rsidRPr="00616232">
              <w:rPr>
                <w:rFonts w:asciiTheme="minorHAnsi" w:hAnsiTheme="minorHAnsi" w:cstheme="minorHAnsi"/>
                <w:sz w:val="16"/>
                <w:szCs w:val="16"/>
              </w:rPr>
              <w:t>meuble de stockage</w:t>
            </w:r>
          </w:p>
        </w:tc>
      </w:tr>
    </w:tbl>
    <w:p w14:paraId="1DA12F19" w14:textId="77777777" w:rsidR="00F84198" w:rsidRPr="00773795" w:rsidRDefault="00F84198" w:rsidP="00440E27">
      <w:pPr>
        <w:shd w:val="clear" w:color="auto" w:fill="FFFFFF" w:themeFill="background1"/>
        <w:tabs>
          <w:tab w:val="left" w:pos="2593"/>
          <w:tab w:val="left" w:pos="6511"/>
          <w:tab w:val="left" w:pos="9117"/>
          <w:tab w:val="left" w:pos="9277"/>
          <w:tab w:val="left" w:pos="9798"/>
          <w:tab w:val="left" w:pos="10346"/>
        </w:tabs>
        <w:ind w:left="284" w:right="261"/>
        <w:rPr>
          <w:rFonts w:ascii="Times New Roman" w:hAnsi="Times New Roman"/>
          <w:sz w:val="16"/>
          <w:szCs w:val="16"/>
        </w:rPr>
      </w:pPr>
      <w:r w:rsidRPr="00773795">
        <w:rPr>
          <w:rFonts w:ascii="Times New Roman" w:hAnsi="Times New Roman"/>
          <w:sz w:val="16"/>
          <w:szCs w:val="16"/>
        </w:rPr>
        <w:tab/>
      </w:r>
      <w:r w:rsidRPr="00773795">
        <w:rPr>
          <w:rFonts w:ascii="Times New Roman" w:hAnsi="Times New Roman"/>
          <w:sz w:val="16"/>
          <w:szCs w:val="16"/>
        </w:rPr>
        <w:tab/>
      </w:r>
      <w:r w:rsidRPr="00773795">
        <w:rPr>
          <w:rFonts w:ascii="Times New Roman" w:hAnsi="Times New Roman"/>
          <w:sz w:val="16"/>
          <w:szCs w:val="16"/>
        </w:rPr>
        <w:tab/>
      </w:r>
      <w:r w:rsidRPr="00773795">
        <w:rPr>
          <w:rFonts w:ascii="Times New Roman" w:hAnsi="Times New Roman"/>
          <w:sz w:val="16"/>
          <w:szCs w:val="16"/>
        </w:rPr>
        <w:tab/>
      </w:r>
      <w:r w:rsidRPr="00773795">
        <w:rPr>
          <w:rFonts w:ascii="Times New Roman" w:hAnsi="Times New Roman"/>
          <w:sz w:val="16"/>
          <w:szCs w:val="16"/>
        </w:rPr>
        <w:tab/>
      </w:r>
    </w:p>
    <w:tbl>
      <w:tblPr>
        <w:tblW w:w="1088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87"/>
      </w:tblGrid>
      <w:tr w:rsidR="00F84198" w:rsidRPr="00773795" w14:paraId="39F18674" w14:textId="77777777">
        <w:trPr>
          <w:cantSplit/>
          <w:trHeight w:val="229"/>
        </w:trPr>
        <w:tc>
          <w:tcPr>
            <w:tcW w:w="1088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B98A4A7" w14:textId="77777777" w:rsidR="00F84198" w:rsidRPr="00773795" w:rsidRDefault="00F84198" w:rsidP="00440E27">
            <w:pPr>
              <w:shd w:val="clear" w:color="auto" w:fill="FFFFFF" w:themeFill="background1"/>
              <w:tabs>
                <w:tab w:val="left" w:pos="709"/>
                <w:tab w:val="left" w:pos="5670"/>
              </w:tabs>
              <w:ind w:right="261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773795">
              <w:rPr>
                <w:rFonts w:ascii="Century Gothic" w:hAnsi="Century Gothic" w:cs="Arial"/>
                <w:b/>
                <w:bCs/>
                <w:sz w:val="16"/>
                <w:szCs w:val="16"/>
              </w:rPr>
              <w:t>Travail demandé</w:t>
            </w:r>
          </w:p>
        </w:tc>
      </w:tr>
      <w:tr w:rsidR="005325D5" w:rsidRPr="00773795" w14:paraId="0DFCAD41" w14:textId="77777777" w:rsidTr="00440E27">
        <w:trPr>
          <w:cantSplit/>
          <w:trHeight w:hRule="exact" w:val="340"/>
        </w:trPr>
        <w:tc>
          <w:tcPr>
            <w:tcW w:w="10887" w:type="dxa"/>
            <w:tcBorders>
              <w:top w:val="single" w:sz="4" w:space="0" w:color="auto"/>
              <w:left w:val="thinThickSmallGap" w:sz="24" w:space="0" w:color="auto"/>
              <w:bottom w:val="dotted" w:sz="4" w:space="0" w:color="auto"/>
              <w:right w:val="thickThinSmallGap" w:sz="24" w:space="0" w:color="auto"/>
            </w:tcBorders>
            <w:shd w:val="clear" w:color="auto" w:fill="auto"/>
          </w:tcPr>
          <w:p w14:paraId="57D47E43" w14:textId="0463C536" w:rsidR="005325D5" w:rsidRPr="00773795" w:rsidRDefault="005325D5" w:rsidP="005566FF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670"/>
              </w:tabs>
              <w:ind w:right="261"/>
              <w:rPr>
                <w:rFonts w:ascii="Century Gothic" w:hAnsi="Century Gothic"/>
                <w:iCs/>
                <w:color w:val="0000FF"/>
                <w:sz w:val="16"/>
                <w:szCs w:val="16"/>
              </w:rPr>
            </w:pPr>
            <w:r>
              <w:rPr>
                <w:rFonts w:ascii="Century Gothic" w:hAnsi="Century Gothic"/>
                <w:iCs/>
                <w:color w:val="0000FF"/>
                <w:sz w:val="16"/>
                <w:szCs w:val="16"/>
              </w:rPr>
              <w:t>Apprêter les articles</w:t>
            </w:r>
          </w:p>
        </w:tc>
      </w:tr>
      <w:tr w:rsidR="00F84198" w:rsidRPr="00773795" w14:paraId="0AB476D0" w14:textId="77777777" w:rsidTr="00440E27">
        <w:trPr>
          <w:cantSplit/>
          <w:trHeight w:hRule="exact" w:val="340"/>
        </w:trPr>
        <w:tc>
          <w:tcPr>
            <w:tcW w:w="10887" w:type="dxa"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thickThinSmallGap" w:sz="24" w:space="0" w:color="auto"/>
            </w:tcBorders>
            <w:shd w:val="clear" w:color="auto" w:fill="auto"/>
          </w:tcPr>
          <w:p w14:paraId="47184FA6" w14:textId="77777777" w:rsidR="00F84198" w:rsidRPr="00773795" w:rsidRDefault="00D11E49" w:rsidP="005566FF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670"/>
              </w:tabs>
              <w:ind w:right="261"/>
              <w:rPr>
                <w:rFonts w:ascii="Century Gothic" w:hAnsi="Century Gothic"/>
                <w:iCs/>
                <w:color w:val="0000FF"/>
                <w:sz w:val="16"/>
                <w:szCs w:val="16"/>
              </w:rPr>
            </w:pPr>
            <w:r w:rsidRPr="00773795">
              <w:rPr>
                <w:rFonts w:ascii="Century Gothic" w:hAnsi="Century Gothic"/>
                <w:iCs/>
                <w:color w:val="0000FF"/>
                <w:sz w:val="16"/>
                <w:szCs w:val="16"/>
              </w:rPr>
              <w:t xml:space="preserve">Repasser les articles </w:t>
            </w:r>
          </w:p>
        </w:tc>
      </w:tr>
      <w:tr w:rsidR="00F84198" w:rsidRPr="00773795" w14:paraId="2B28EBD2" w14:textId="77777777" w:rsidTr="00440E27">
        <w:trPr>
          <w:cantSplit/>
          <w:trHeight w:hRule="exact" w:val="340"/>
        </w:trPr>
        <w:tc>
          <w:tcPr>
            <w:tcW w:w="10887" w:type="dxa"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thickThinSmallGap" w:sz="24" w:space="0" w:color="auto"/>
            </w:tcBorders>
            <w:shd w:val="clear" w:color="auto" w:fill="auto"/>
          </w:tcPr>
          <w:p w14:paraId="483EC56E" w14:textId="77777777" w:rsidR="00F84198" w:rsidRPr="00773795" w:rsidRDefault="00D11E49" w:rsidP="005566FF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670"/>
              </w:tabs>
              <w:ind w:right="261"/>
              <w:rPr>
                <w:rFonts w:ascii="Century Gothic" w:hAnsi="Century Gothic"/>
                <w:iCs/>
                <w:color w:val="0000FF"/>
                <w:sz w:val="16"/>
                <w:szCs w:val="16"/>
              </w:rPr>
            </w:pPr>
            <w:r w:rsidRPr="00773795">
              <w:rPr>
                <w:rFonts w:ascii="Century Gothic" w:hAnsi="Century Gothic"/>
                <w:iCs/>
                <w:color w:val="0000FF"/>
                <w:sz w:val="16"/>
                <w:szCs w:val="16"/>
              </w:rPr>
              <w:t>Plier les articles</w:t>
            </w:r>
          </w:p>
        </w:tc>
      </w:tr>
      <w:tr w:rsidR="00F84198" w:rsidRPr="00773795" w14:paraId="05CD94DD" w14:textId="77777777" w:rsidTr="00440E27">
        <w:trPr>
          <w:cantSplit/>
          <w:trHeight w:hRule="exact" w:val="340"/>
        </w:trPr>
        <w:tc>
          <w:tcPr>
            <w:tcW w:w="10887" w:type="dxa"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thickThinSmallGap" w:sz="24" w:space="0" w:color="auto"/>
            </w:tcBorders>
            <w:shd w:val="clear" w:color="auto" w:fill="auto"/>
          </w:tcPr>
          <w:p w14:paraId="5639E330" w14:textId="77777777" w:rsidR="00F84198" w:rsidRPr="00773795" w:rsidRDefault="000D70E5" w:rsidP="005566FF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670"/>
              </w:tabs>
              <w:ind w:right="261"/>
              <w:rPr>
                <w:rFonts w:ascii="Century Gothic" w:hAnsi="Century Gothic"/>
                <w:iCs/>
                <w:color w:val="0000FF"/>
                <w:sz w:val="16"/>
                <w:szCs w:val="16"/>
              </w:rPr>
            </w:pPr>
            <w:r w:rsidRPr="00773795">
              <w:rPr>
                <w:rFonts w:ascii="Century Gothic" w:hAnsi="Century Gothic"/>
                <w:iCs/>
                <w:color w:val="0000FF"/>
                <w:sz w:val="16"/>
                <w:szCs w:val="16"/>
              </w:rPr>
              <w:t>Co</w:t>
            </w:r>
            <w:r w:rsidR="00D11E49" w:rsidRPr="00773795">
              <w:rPr>
                <w:rFonts w:ascii="Century Gothic" w:hAnsi="Century Gothic"/>
                <w:iCs/>
                <w:color w:val="0000FF"/>
                <w:sz w:val="16"/>
                <w:szCs w:val="16"/>
              </w:rPr>
              <w:t>nditionner les articles</w:t>
            </w:r>
          </w:p>
        </w:tc>
      </w:tr>
      <w:tr w:rsidR="00F84198" w:rsidRPr="00773795" w14:paraId="078DD682" w14:textId="77777777" w:rsidTr="00440E27">
        <w:trPr>
          <w:cantSplit/>
          <w:trHeight w:hRule="exact" w:val="340"/>
        </w:trPr>
        <w:tc>
          <w:tcPr>
            <w:tcW w:w="10887" w:type="dxa"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thickThinSmallGap" w:sz="24" w:space="0" w:color="auto"/>
            </w:tcBorders>
            <w:shd w:val="clear" w:color="auto" w:fill="auto"/>
          </w:tcPr>
          <w:p w14:paraId="3AD48F65" w14:textId="77777777" w:rsidR="00F84198" w:rsidRPr="00773795" w:rsidRDefault="00D11E49" w:rsidP="00ED792E">
            <w:pPr>
              <w:pStyle w:val="Paragraphedeliste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670"/>
              </w:tabs>
              <w:ind w:right="261"/>
              <w:rPr>
                <w:rFonts w:ascii="Century Gothic" w:hAnsi="Century Gothic"/>
                <w:iCs/>
                <w:color w:val="0000FF"/>
                <w:sz w:val="16"/>
                <w:szCs w:val="16"/>
              </w:rPr>
            </w:pPr>
            <w:r w:rsidRPr="00773795">
              <w:rPr>
                <w:rFonts w:ascii="Century Gothic" w:hAnsi="Century Gothic"/>
                <w:iCs/>
                <w:color w:val="0000FF"/>
                <w:sz w:val="16"/>
                <w:szCs w:val="16"/>
              </w:rPr>
              <w:t>Stocker les articles</w:t>
            </w:r>
          </w:p>
        </w:tc>
      </w:tr>
      <w:tr w:rsidR="00F84198" w14:paraId="0CB6DF2D" w14:textId="77777777" w:rsidTr="00440E27">
        <w:trPr>
          <w:cantSplit/>
          <w:trHeight w:hRule="exact" w:val="340"/>
        </w:trPr>
        <w:tc>
          <w:tcPr>
            <w:tcW w:w="10887" w:type="dxa"/>
            <w:tcBorders>
              <w:top w:val="dotted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676AF145" w14:textId="77777777" w:rsidR="00F84198" w:rsidRPr="003E2C13" w:rsidRDefault="00F84198" w:rsidP="00D11E49">
            <w:pPr>
              <w:pStyle w:val="Paragraphedeliste"/>
              <w:shd w:val="clear" w:color="auto" w:fill="FFFFFF" w:themeFill="background1"/>
              <w:tabs>
                <w:tab w:val="left" w:pos="5670"/>
              </w:tabs>
              <w:ind w:left="501" w:right="261"/>
              <w:rPr>
                <w:rFonts w:ascii="Century Gothic" w:hAnsi="Century Gothic"/>
                <w:iCs/>
                <w:color w:val="0000FF"/>
                <w:sz w:val="16"/>
                <w:szCs w:val="16"/>
              </w:rPr>
            </w:pPr>
          </w:p>
        </w:tc>
      </w:tr>
    </w:tbl>
    <w:p w14:paraId="5E9C8588" w14:textId="77777777" w:rsidR="00F84198" w:rsidRDefault="00F84198" w:rsidP="00440E27">
      <w:pPr>
        <w:shd w:val="clear" w:color="auto" w:fill="FFFFFF" w:themeFill="background1"/>
        <w:tabs>
          <w:tab w:val="left" w:pos="709"/>
          <w:tab w:val="left" w:pos="5670"/>
        </w:tabs>
        <w:rPr>
          <w:rFonts w:ascii="Arial" w:hAnsi="Arial" w:cs="Arial"/>
          <w:b/>
          <w:bCs/>
          <w:sz w:val="12"/>
        </w:rPr>
      </w:pPr>
    </w:p>
    <w:tbl>
      <w:tblPr>
        <w:tblW w:w="10916" w:type="dxa"/>
        <w:tblInd w:w="-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5"/>
        <w:gridCol w:w="1661"/>
      </w:tblGrid>
      <w:tr w:rsidR="00DA65D7" w14:paraId="63727D29" w14:textId="77777777" w:rsidTr="00126696">
        <w:trPr>
          <w:cantSplit/>
          <w:trHeight w:val="497"/>
        </w:trPr>
        <w:tc>
          <w:tcPr>
            <w:tcW w:w="10916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7F1BAAC0" w14:textId="55FE86AA" w:rsidR="00DA65D7" w:rsidRPr="00456399" w:rsidRDefault="00DA65D7" w:rsidP="00807727">
            <w:pPr>
              <w:tabs>
                <w:tab w:val="left" w:pos="709"/>
                <w:tab w:val="left" w:pos="5670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  <w:highlight w:val="yellow"/>
              </w:rPr>
            </w:pPr>
            <w:r w:rsidRPr="005517D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SYNTHESE DES COMPETENCES</w:t>
            </w:r>
            <w:r w:rsidRPr="00D96E40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</w:tr>
      <w:tr w:rsidR="00DA65D7" w14:paraId="56ABE2E4" w14:textId="77777777" w:rsidTr="00DA65D7">
        <w:trPr>
          <w:cantSplit/>
          <w:trHeight w:val="180"/>
        </w:trPr>
        <w:tc>
          <w:tcPr>
            <w:tcW w:w="9255" w:type="dxa"/>
            <w:tcBorders>
              <w:top w:val="single" w:sz="4" w:space="0" w:color="auto"/>
              <w:left w:val="thinThickSmallGap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836DFE" w14:textId="77777777" w:rsidR="00DA65D7" w:rsidRPr="00FF35B4" w:rsidRDefault="00DA65D7" w:rsidP="00DA65D7">
            <w:pPr>
              <w:tabs>
                <w:tab w:val="left" w:pos="709"/>
                <w:tab w:val="left" w:pos="5670"/>
              </w:tabs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Pondération</w:t>
            </w:r>
            <w:r w:rsidRPr="00FF35B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des</w:t>
            </w:r>
            <w:r w:rsidRPr="00FF35B4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C7707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compétences évaluées</w:t>
            </w:r>
          </w:p>
          <w:p w14:paraId="3DEC2BB0" w14:textId="77777777" w:rsidR="00DA65D7" w:rsidRPr="00ED792E" w:rsidRDefault="00DA65D7" w:rsidP="00DA65D7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854C23A" w14:textId="6522E596" w:rsidR="00DA65D7" w:rsidRPr="00456399" w:rsidRDefault="00DA65D7" w:rsidP="00DA65D7">
            <w:pPr>
              <w:tabs>
                <w:tab w:val="left" w:pos="709"/>
                <w:tab w:val="left" w:pos="5670"/>
              </w:tabs>
              <w:ind w:right="261"/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24"/>
              </w:rPr>
              <w:t>Poids de la compétence</w:t>
            </w:r>
          </w:p>
        </w:tc>
      </w:tr>
      <w:tr w:rsidR="00DA65D7" w14:paraId="5315D00F" w14:textId="77777777" w:rsidTr="00EF448F">
        <w:trPr>
          <w:cantSplit/>
          <w:trHeight w:val="180"/>
        </w:trPr>
        <w:tc>
          <w:tcPr>
            <w:tcW w:w="9255" w:type="dxa"/>
            <w:tcBorders>
              <w:top w:val="single" w:sz="4" w:space="0" w:color="auto"/>
              <w:left w:val="thinThickSmallGap" w:sz="24" w:space="0" w:color="auto"/>
              <w:bottom w:val="dotted" w:sz="4" w:space="0" w:color="auto"/>
              <w:right w:val="dotted" w:sz="4" w:space="0" w:color="auto"/>
            </w:tcBorders>
          </w:tcPr>
          <w:p w14:paraId="3A388003" w14:textId="77777777" w:rsidR="00DA65D7" w:rsidRPr="00ED792E" w:rsidRDefault="00DA65D7" w:rsidP="00DA65D7">
            <w:pPr>
              <w:numPr>
                <w:ilvl w:val="0"/>
                <w:numId w:val="4"/>
              </w:numPr>
              <w:rPr>
                <w:rFonts w:asciiTheme="minorHAnsi" w:hAnsiTheme="minorHAnsi"/>
                <w:color w:val="FF0000"/>
              </w:rPr>
            </w:pPr>
            <w:r w:rsidRPr="00ED792E">
              <w:rPr>
                <w:rFonts w:asciiTheme="minorHAnsi" w:hAnsiTheme="minorHAnsi"/>
                <w:color w:val="FF0000"/>
              </w:rPr>
              <w:t>Réaliser les opérations de finition des articles</w:t>
            </w:r>
          </w:p>
        </w:tc>
        <w:tc>
          <w:tcPr>
            <w:tcW w:w="16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thickThinSmallGap" w:sz="24" w:space="0" w:color="auto"/>
            </w:tcBorders>
            <w:vAlign w:val="center"/>
          </w:tcPr>
          <w:p w14:paraId="2493BF12" w14:textId="7128BDEE" w:rsidR="00DA65D7" w:rsidRPr="00D511EE" w:rsidRDefault="00EF448F" w:rsidP="00DA65D7">
            <w:pPr>
              <w:tabs>
                <w:tab w:val="left" w:pos="709"/>
                <w:tab w:val="left" w:pos="5670"/>
              </w:tabs>
              <w:ind w:right="261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60</w:t>
            </w:r>
          </w:p>
        </w:tc>
      </w:tr>
      <w:tr w:rsidR="00DA65D7" w14:paraId="0EF6BBBE" w14:textId="77777777" w:rsidTr="00F3686D">
        <w:trPr>
          <w:cantSplit/>
          <w:trHeight w:val="283"/>
        </w:trPr>
        <w:tc>
          <w:tcPr>
            <w:tcW w:w="9255" w:type="dxa"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dotted" w:sz="4" w:space="0" w:color="auto"/>
            </w:tcBorders>
          </w:tcPr>
          <w:p w14:paraId="06DBA3F9" w14:textId="77777777" w:rsidR="00DA65D7" w:rsidRPr="00ED792E" w:rsidRDefault="00DA65D7" w:rsidP="00DA65D7">
            <w:pPr>
              <w:numPr>
                <w:ilvl w:val="0"/>
                <w:numId w:val="4"/>
              </w:numPr>
              <w:rPr>
                <w:rFonts w:asciiTheme="minorHAnsi" w:hAnsiTheme="minorHAnsi"/>
                <w:color w:val="FF0000"/>
              </w:rPr>
            </w:pPr>
            <w:r w:rsidRPr="00ED792E">
              <w:rPr>
                <w:rFonts w:asciiTheme="minorHAnsi" w:hAnsiTheme="minorHAnsi"/>
                <w:color w:val="FF0000"/>
              </w:rPr>
              <w:t>Effectuer le contrôle qualité</w:t>
            </w:r>
          </w:p>
        </w:tc>
        <w:tc>
          <w:tcPr>
            <w:tcW w:w="1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24" w:space="0" w:color="auto"/>
            </w:tcBorders>
            <w:vAlign w:val="center"/>
          </w:tcPr>
          <w:p w14:paraId="332E36BD" w14:textId="2402D907" w:rsidR="00DA65D7" w:rsidRPr="00D511EE" w:rsidRDefault="00D511EE" w:rsidP="00DA65D7">
            <w:pPr>
              <w:tabs>
                <w:tab w:val="left" w:pos="709"/>
                <w:tab w:val="left" w:pos="5670"/>
              </w:tabs>
              <w:ind w:right="26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11EE">
              <w:rPr>
                <w:rFonts w:asciiTheme="minorHAnsi" w:hAnsiTheme="minorHAnsi"/>
                <w:sz w:val="18"/>
                <w:szCs w:val="18"/>
              </w:rPr>
              <w:t>1</w:t>
            </w:r>
            <w:r w:rsidR="00EF448F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</w:tr>
      <w:tr w:rsidR="00DA65D7" w14:paraId="4CF97828" w14:textId="77777777" w:rsidTr="00EF448F">
        <w:trPr>
          <w:cantSplit/>
        </w:trPr>
        <w:tc>
          <w:tcPr>
            <w:tcW w:w="9255" w:type="dxa"/>
            <w:tcBorders>
              <w:top w:val="dotted" w:sz="4" w:space="0" w:color="auto"/>
              <w:left w:val="thinThickSmallGap" w:sz="24" w:space="0" w:color="auto"/>
              <w:bottom w:val="thickThinSmallGap" w:sz="24" w:space="0" w:color="auto"/>
              <w:right w:val="dotted" w:sz="4" w:space="0" w:color="auto"/>
            </w:tcBorders>
          </w:tcPr>
          <w:p w14:paraId="2A8D1BA7" w14:textId="77777777" w:rsidR="00DA65D7" w:rsidRPr="00ED792E" w:rsidRDefault="00DA65D7" w:rsidP="00DA65D7">
            <w:pPr>
              <w:numPr>
                <w:ilvl w:val="0"/>
                <w:numId w:val="4"/>
              </w:numPr>
              <w:tabs>
                <w:tab w:val="left" w:pos="5670"/>
              </w:tabs>
              <w:ind w:right="261"/>
              <w:rPr>
                <w:rFonts w:asciiTheme="minorHAnsi" w:hAnsiTheme="minorHAnsi"/>
                <w:color w:val="FF0000"/>
              </w:rPr>
            </w:pPr>
            <w:r w:rsidRPr="00ED792E">
              <w:rPr>
                <w:rFonts w:asciiTheme="minorHAnsi" w:hAnsiTheme="minorHAnsi"/>
                <w:color w:val="FF0000"/>
              </w:rPr>
              <w:t>Préparer les articles en vue de la livraison</w:t>
            </w:r>
          </w:p>
        </w:tc>
        <w:tc>
          <w:tcPr>
            <w:tcW w:w="1661" w:type="dxa"/>
            <w:tcBorders>
              <w:top w:val="dotted" w:sz="4" w:space="0" w:color="auto"/>
              <w:left w:val="dotted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26A8EEB" w14:textId="43ACB394" w:rsidR="00DA65D7" w:rsidRPr="00D511EE" w:rsidRDefault="00EF448F" w:rsidP="00DA65D7">
            <w:pPr>
              <w:tabs>
                <w:tab w:val="left" w:pos="709"/>
                <w:tab w:val="left" w:pos="5670"/>
              </w:tabs>
              <w:ind w:right="261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="00D511EE" w:rsidRPr="00D511EE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</w:tr>
    </w:tbl>
    <w:p w14:paraId="6C2D9DA8" w14:textId="77777777" w:rsidR="00976CAD" w:rsidRDefault="00976CAD" w:rsidP="00CF7152">
      <w:pPr>
        <w:tabs>
          <w:tab w:val="left" w:pos="5229"/>
          <w:tab w:val="left" w:pos="10390"/>
        </w:tabs>
        <w:ind w:right="261"/>
        <w:rPr>
          <w:rFonts w:ascii="Arial" w:hAnsi="Arial" w:cs="Arial"/>
          <w:b/>
          <w:bCs/>
          <w:sz w:val="12"/>
        </w:rPr>
      </w:pPr>
    </w:p>
    <w:p w14:paraId="2D061F15" w14:textId="77777777" w:rsidR="00F84198" w:rsidRDefault="00F84198" w:rsidP="00531B5F">
      <w:pPr>
        <w:tabs>
          <w:tab w:val="left" w:pos="5229"/>
          <w:tab w:val="left" w:pos="10390"/>
        </w:tabs>
        <w:ind w:right="261"/>
        <w:rPr>
          <w:rFonts w:ascii="Arial" w:hAnsi="Arial" w:cs="Arial"/>
          <w:b/>
          <w:bCs/>
          <w:sz w:val="12"/>
        </w:rPr>
      </w:pPr>
      <w:r>
        <w:rPr>
          <w:rFonts w:ascii="Arial" w:hAnsi="Arial" w:cs="Arial"/>
          <w:b/>
          <w:bCs/>
          <w:sz w:val="12"/>
        </w:rPr>
        <w:tab/>
      </w:r>
    </w:p>
    <w:tbl>
      <w:tblPr>
        <w:tblW w:w="1080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7"/>
        <w:gridCol w:w="670"/>
        <w:gridCol w:w="4200"/>
        <w:gridCol w:w="1953"/>
      </w:tblGrid>
      <w:tr w:rsidR="00F84198" w14:paraId="6E2D6511" w14:textId="77777777" w:rsidTr="00D47CCF">
        <w:trPr>
          <w:cantSplit/>
          <w:trHeight w:val="209"/>
        </w:trPr>
        <w:tc>
          <w:tcPr>
            <w:tcW w:w="464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tted" w:sz="4" w:space="0" w:color="auto"/>
              <w:right w:val="nil"/>
            </w:tcBorders>
          </w:tcPr>
          <w:p w14:paraId="5EE33594" w14:textId="77777777" w:rsidR="00F84198" w:rsidRPr="00F3686D" w:rsidRDefault="00F84198">
            <w:pPr>
              <w:tabs>
                <w:tab w:val="left" w:pos="709"/>
                <w:tab w:val="left" w:pos="5670"/>
              </w:tabs>
              <w:spacing w:before="120" w:after="120"/>
              <w:rPr>
                <w:rFonts w:asciiTheme="minorHAnsi" w:hAnsiTheme="minorHAnsi" w:cs="Arial"/>
                <w:b/>
                <w:bCs/>
              </w:rPr>
            </w:pPr>
            <w:r w:rsidRPr="00F3686D">
              <w:rPr>
                <w:rFonts w:asciiTheme="minorHAnsi" w:hAnsiTheme="minorHAnsi" w:cs="Arial"/>
                <w:b/>
                <w:bCs/>
              </w:rPr>
              <w:t>Nom :</w:t>
            </w:r>
          </w:p>
        </w:tc>
        <w:tc>
          <w:tcPr>
            <w:tcW w:w="4200" w:type="dxa"/>
            <w:tcBorders>
              <w:top w:val="thinThickSmallGap" w:sz="24" w:space="0" w:color="auto"/>
              <w:left w:val="nil"/>
              <w:bottom w:val="dotted" w:sz="4" w:space="0" w:color="auto"/>
            </w:tcBorders>
          </w:tcPr>
          <w:p w14:paraId="4D8B5D82" w14:textId="77777777" w:rsidR="00F84198" w:rsidRPr="00F3686D" w:rsidRDefault="00F84198">
            <w:pPr>
              <w:tabs>
                <w:tab w:val="left" w:pos="709"/>
                <w:tab w:val="left" w:pos="5670"/>
              </w:tabs>
              <w:spacing w:before="120" w:after="120"/>
              <w:ind w:right="261"/>
              <w:rPr>
                <w:rFonts w:asciiTheme="minorHAnsi" w:hAnsiTheme="minorHAnsi" w:cs="Arial"/>
                <w:b/>
                <w:bCs/>
              </w:rPr>
            </w:pPr>
            <w:r w:rsidRPr="00F3686D">
              <w:rPr>
                <w:rFonts w:asciiTheme="minorHAnsi" w:hAnsiTheme="minorHAnsi" w:cs="Arial"/>
                <w:b/>
                <w:bCs/>
              </w:rPr>
              <w:t xml:space="preserve">Prénom : </w:t>
            </w:r>
          </w:p>
        </w:tc>
        <w:tc>
          <w:tcPr>
            <w:tcW w:w="1953" w:type="dxa"/>
            <w:tcBorders>
              <w:top w:val="thinThickSmallGap" w:sz="24" w:space="0" w:color="auto"/>
              <w:left w:val="nil"/>
              <w:bottom w:val="dotted" w:sz="4" w:space="0" w:color="auto"/>
              <w:right w:val="thickThinSmallGap" w:sz="24" w:space="0" w:color="auto"/>
            </w:tcBorders>
          </w:tcPr>
          <w:p w14:paraId="768F2FE5" w14:textId="77777777" w:rsidR="00F84198" w:rsidRPr="00F3686D" w:rsidRDefault="00F84198">
            <w:pPr>
              <w:tabs>
                <w:tab w:val="left" w:pos="709"/>
                <w:tab w:val="left" w:pos="5670"/>
              </w:tabs>
              <w:spacing w:before="120" w:after="120"/>
              <w:ind w:right="261"/>
              <w:rPr>
                <w:rFonts w:asciiTheme="minorHAnsi" w:hAnsiTheme="minorHAnsi" w:cs="Arial"/>
                <w:b/>
                <w:bCs/>
              </w:rPr>
            </w:pPr>
            <w:r w:rsidRPr="00F3686D">
              <w:rPr>
                <w:rFonts w:asciiTheme="minorHAnsi" w:hAnsiTheme="minorHAnsi" w:cs="Arial"/>
                <w:b/>
                <w:bCs/>
              </w:rPr>
              <w:t>Date :</w:t>
            </w:r>
          </w:p>
        </w:tc>
      </w:tr>
      <w:tr w:rsidR="00F84198" w14:paraId="0C6FCB46" w14:textId="77777777" w:rsidTr="00D47CCF">
        <w:trPr>
          <w:cantSplit/>
          <w:trHeight w:val="209"/>
        </w:trPr>
        <w:tc>
          <w:tcPr>
            <w:tcW w:w="8847" w:type="dxa"/>
            <w:gridSpan w:val="3"/>
            <w:tcBorders>
              <w:left w:val="thinThickSmallGap" w:sz="24" w:space="0" w:color="auto"/>
              <w:bottom w:val="dotted" w:sz="4" w:space="0" w:color="auto"/>
            </w:tcBorders>
          </w:tcPr>
          <w:p w14:paraId="5E8B2733" w14:textId="036421F1" w:rsidR="00F84198" w:rsidRPr="00F3686D" w:rsidRDefault="00EF448F">
            <w:pPr>
              <w:tabs>
                <w:tab w:val="left" w:pos="709"/>
                <w:tab w:val="left" w:pos="567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B20A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Émargement – Commission d’évaluation</w:t>
            </w:r>
          </w:p>
        </w:tc>
        <w:tc>
          <w:tcPr>
            <w:tcW w:w="1953" w:type="dxa"/>
            <w:tcBorders>
              <w:bottom w:val="dotted" w:sz="4" w:space="0" w:color="auto"/>
              <w:right w:val="thickThinSmallGap" w:sz="24" w:space="0" w:color="auto"/>
            </w:tcBorders>
          </w:tcPr>
          <w:p w14:paraId="1B6BAA45" w14:textId="77777777" w:rsidR="00F84198" w:rsidRPr="00F3686D" w:rsidRDefault="00F84198">
            <w:pPr>
              <w:tabs>
                <w:tab w:val="left" w:pos="709"/>
                <w:tab w:val="left" w:pos="5670"/>
              </w:tabs>
              <w:ind w:right="261"/>
              <w:jc w:val="center"/>
              <w:rPr>
                <w:rFonts w:asciiTheme="minorHAnsi" w:hAnsiTheme="minorHAnsi"/>
              </w:rPr>
            </w:pPr>
            <w:r w:rsidRPr="00F3686D">
              <w:rPr>
                <w:rFonts w:asciiTheme="minorHAnsi" w:hAnsiTheme="minorHAnsi" w:cs="Arial"/>
                <w:b/>
                <w:bCs/>
              </w:rPr>
              <w:t>Note proposée :</w:t>
            </w:r>
          </w:p>
        </w:tc>
      </w:tr>
      <w:tr w:rsidR="00F84198" w14:paraId="6BB05E1D" w14:textId="77777777" w:rsidTr="00D47CCF">
        <w:trPr>
          <w:cantSplit/>
          <w:trHeight w:val="676"/>
        </w:trPr>
        <w:tc>
          <w:tcPr>
            <w:tcW w:w="3977" w:type="dxa"/>
            <w:tcBorders>
              <w:top w:val="dotted" w:sz="4" w:space="0" w:color="auto"/>
              <w:left w:val="thinThickSmallGap" w:sz="24" w:space="0" w:color="auto"/>
              <w:bottom w:val="thickThinSmallGap" w:sz="24" w:space="0" w:color="auto"/>
              <w:right w:val="nil"/>
            </w:tcBorders>
          </w:tcPr>
          <w:p w14:paraId="037E665D" w14:textId="77777777" w:rsidR="00EF448F" w:rsidRPr="00EF448F" w:rsidRDefault="00EF448F" w:rsidP="00EF448F">
            <w:pPr>
              <w:tabs>
                <w:tab w:val="left" w:pos="709"/>
                <w:tab w:val="left" w:pos="5670"/>
              </w:tabs>
              <w:ind w:right="261"/>
              <w:jc w:val="center"/>
              <w:rPr>
                <w:rFonts w:asciiTheme="minorHAnsi" w:hAnsiTheme="minorHAnsi" w:cstheme="minorHAnsi"/>
              </w:rPr>
            </w:pPr>
            <w:r w:rsidRPr="00EF448F">
              <w:rPr>
                <w:rFonts w:asciiTheme="minorHAnsi" w:hAnsiTheme="minorHAnsi" w:cstheme="minorHAnsi"/>
              </w:rPr>
              <w:t>L’enseignant du domaine professionnel :</w:t>
            </w:r>
          </w:p>
          <w:p w14:paraId="23A6BCDF" w14:textId="77777777" w:rsidR="00976CAD" w:rsidRPr="00F3686D" w:rsidRDefault="00976CAD" w:rsidP="00976CA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EA87EDE" w14:textId="77777777" w:rsidR="00F84198" w:rsidRPr="00F3686D" w:rsidRDefault="00F84198" w:rsidP="00976CA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117EBE8" w14:textId="77777777" w:rsidR="00976CAD" w:rsidRPr="00F3686D" w:rsidRDefault="00976CAD" w:rsidP="0077379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70" w:type="dxa"/>
            <w:gridSpan w:val="2"/>
            <w:tcBorders>
              <w:top w:val="dotted" w:sz="4" w:space="0" w:color="auto"/>
              <w:left w:val="nil"/>
              <w:bottom w:val="thickThinSmallGap" w:sz="24" w:space="0" w:color="auto"/>
            </w:tcBorders>
          </w:tcPr>
          <w:p w14:paraId="7DC1F446" w14:textId="77777777" w:rsidR="00F84198" w:rsidRPr="00EF448F" w:rsidRDefault="00F84198">
            <w:pPr>
              <w:tabs>
                <w:tab w:val="left" w:pos="709"/>
                <w:tab w:val="left" w:pos="5670"/>
              </w:tabs>
              <w:ind w:right="261"/>
              <w:jc w:val="center"/>
              <w:rPr>
                <w:rFonts w:asciiTheme="minorHAnsi" w:hAnsiTheme="minorHAnsi"/>
              </w:rPr>
            </w:pPr>
            <w:r w:rsidRPr="00EF448F">
              <w:rPr>
                <w:rFonts w:asciiTheme="minorHAnsi" w:hAnsiTheme="minorHAnsi"/>
              </w:rPr>
              <w:t>Le représentant de la profession :</w:t>
            </w:r>
          </w:p>
        </w:tc>
        <w:tc>
          <w:tcPr>
            <w:tcW w:w="1953" w:type="dxa"/>
            <w:tcBorders>
              <w:top w:val="dotted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4C52F32" w14:textId="42F4C4A4" w:rsidR="00F84198" w:rsidRPr="00F3686D" w:rsidRDefault="00F84198">
            <w:pPr>
              <w:tabs>
                <w:tab w:val="left" w:pos="709"/>
                <w:tab w:val="left" w:pos="5670"/>
              </w:tabs>
              <w:spacing w:before="240" w:after="120"/>
              <w:ind w:right="261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</w:tr>
    </w:tbl>
    <w:p w14:paraId="68176D47" w14:textId="77777777" w:rsidR="002A5CB2" w:rsidRDefault="002A5CB2" w:rsidP="00EC44E0"/>
    <w:p w14:paraId="2D0F0DFC" w14:textId="66037A0A" w:rsidR="00EF3EAE" w:rsidRDefault="00EF3EAE" w:rsidP="00BB7DD3">
      <w:pPr>
        <w:jc w:val="center"/>
        <w:rPr>
          <w:rFonts w:asciiTheme="minorHAnsi" w:hAnsiTheme="minorHAnsi" w:cstheme="minorHAnsi"/>
          <w:sz w:val="28"/>
          <w:szCs w:val="28"/>
          <w:u w:val="single"/>
        </w:rPr>
      </w:pPr>
    </w:p>
    <w:p w14:paraId="2E6DAFE5" w14:textId="77777777" w:rsidR="00F40062" w:rsidRDefault="00F40062" w:rsidP="00BB7DD3">
      <w:pPr>
        <w:jc w:val="center"/>
        <w:rPr>
          <w:rFonts w:asciiTheme="minorHAnsi" w:hAnsiTheme="minorHAnsi" w:cstheme="minorHAnsi"/>
          <w:sz w:val="28"/>
          <w:szCs w:val="28"/>
          <w:u w:val="single"/>
        </w:rPr>
      </w:pPr>
    </w:p>
    <w:p w14:paraId="73AD34F5" w14:textId="08E750AF" w:rsidR="00BB7DD3" w:rsidRPr="00AE393F" w:rsidRDefault="00BB7DD3" w:rsidP="00BB7DD3">
      <w:pPr>
        <w:jc w:val="center"/>
        <w:rPr>
          <w:rFonts w:asciiTheme="minorHAnsi" w:hAnsiTheme="minorHAnsi" w:cstheme="minorHAnsi"/>
        </w:rPr>
      </w:pPr>
      <w:r w:rsidRPr="00AE393F">
        <w:rPr>
          <w:rFonts w:asciiTheme="minorHAnsi" w:hAnsiTheme="minorHAnsi" w:cstheme="minorHAnsi"/>
          <w:sz w:val="28"/>
          <w:szCs w:val="28"/>
          <w:u w:val="single"/>
        </w:rPr>
        <w:lastRenderedPageBreak/>
        <w:t>Contrôle en cours de formation</w:t>
      </w:r>
      <w:r w:rsidRPr="00AE393F">
        <w:rPr>
          <w:rFonts w:asciiTheme="minorHAnsi" w:hAnsiTheme="minorHAnsi" w:cstheme="minorHAnsi"/>
        </w:rPr>
        <w:t xml:space="preserve">                                </w:t>
      </w:r>
      <w:r w:rsidRPr="00AE393F">
        <w:rPr>
          <w:rFonts w:asciiTheme="minorHAnsi" w:hAnsiTheme="minorHAnsi" w:cstheme="minorHAnsi"/>
          <w:b/>
          <w:sz w:val="24"/>
          <w:szCs w:val="24"/>
        </w:rPr>
        <w:t xml:space="preserve">Session </w:t>
      </w:r>
      <w:r>
        <w:rPr>
          <w:rFonts w:asciiTheme="minorHAnsi" w:hAnsiTheme="minorHAnsi" w:cstheme="minorHAnsi"/>
          <w:b/>
          <w:sz w:val="24"/>
          <w:szCs w:val="24"/>
        </w:rPr>
        <w:t>………</w:t>
      </w:r>
    </w:p>
    <w:p w14:paraId="56D594E9" w14:textId="65991B3F" w:rsidR="00BB7DD3" w:rsidRPr="00AE393F" w:rsidRDefault="00BB7DD3" w:rsidP="00BB7DD3">
      <w:pPr>
        <w:rPr>
          <w:rFonts w:asciiTheme="minorHAnsi" w:hAnsiTheme="minorHAnsi" w:cstheme="minorHAnsi"/>
        </w:rPr>
      </w:pPr>
      <w:r w:rsidRPr="00AE393F">
        <w:rPr>
          <w:rFonts w:asciiTheme="minorHAnsi" w:hAnsiTheme="minorHAnsi" w:cstheme="minorHAnsi"/>
          <w:sz w:val="28"/>
          <w:szCs w:val="28"/>
        </w:rPr>
        <w:t xml:space="preserve">CAP </w:t>
      </w:r>
      <w:r>
        <w:rPr>
          <w:rFonts w:asciiTheme="minorHAnsi" w:hAnsiTheme="minorHAnsi" w:cstheme="minorHAnsi"/>
          <w:sz w:val="28"/>
          <w:szCs w:val="28"/>
        </w:rPr>
        <w:t>Métiers de l’entretien des textile</w:t>
      </w:r>
      <w:r w:rsidR="00F52FC3">
        <w:rPr>
          <w:rFonts w:asciiTheme="minorHAnsi" w:hAnsiTheme="minorHAnsi" w:cstheme="minorHAnsi"/>
          <w:sz w:val="28"/>
          <w:szCs w:val="28"/>
        </w:rPr>
        <w:t>s Option B</w:t>
      </w:r>
    </w:p>
    <w:p w14:paraId="5ABE9CDD" w14:textId="3103879C" w:rsidR="00BB7DD3" w:rsidRPr="00AE393F" w:rsidRDefault="00EF3EAE" w:rsidP="00BB7DD3">
      <w:pPr>
        <w:rPr>
          <w:rFonts w:asciiTheme="minorHAnsi" w:hAnsiTheme="minorHAnsi" w:cstheme="minorHAnsi"/>
          <w:sz w:val="28"/>
          <w:szCs w:val="28"/>
        </w:rPr>
      </w:pPr>
      <w:r w:rsidRPr="00AE393F">
        <w:rPr>
          <w:rFonts w:asciiTheme="minorHAnsi" w:hAnsiTheme="minorHAnsi" w:cstheme="minorHAnsi"/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216179" wp14:editId="53D62D4C">
                <wp:simplePos x="0" y="0"/>
                <wp:positionH relativeFrom="column">
                  <wp:posOffset>4226560</wp:posOffset>
                </wp:positionH>
                <wp:positionV relativeFrom="paragraph">
                  <wp:posOffset>3810</wp:posOffset>
                </wp:positionV>
                <wp:extent cx="2257425" cy="888365"/>
                <wp:effectExtent l="0" t="0" r="28575" b="26035"/>
                <wp:wrapNone/>
                <wp:docPr id="1" name="Rectangle à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888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5D5FAA46" id="Rectangle à coins arrondis 6" o:spid="_x0000_s1026" style="position:absolute;margin-left:332.8pt;margin-top:.3pt;width:177.75pt;height:69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" filled="f" strokecolor="#243f60" strokeweight="2pt"/>
            </w:pict>
          </mc:Fallback>
        </mc:AlternateContent>
      </w:r>
      <w:r w:rsidR="00BB7DD3" w:rsidRPr="00AE393F">
        <w:rPr>
          <w:rFonts w:asciiTheme="minorHAnsi" w:hAnsiTheme="minorHAnsi" w:cstheme="minorHAnsi"/>
          <w:sz w:val="28"/>
          <w:szCs w:val="28"/>
        </w:rPr>
        <w:t>Nom et Prénom du candidat</w:t>
      </w:r>
      <w:proofErr w:type="gramStart"/>
      <w:r w:rsidR="00BB7DD3" w:rsidRPr="00AE393F">
        <w:rPr>
          <w:rFonts w:asciiTheme="minorHAnsi" w:hAnsiTheme="minorHAnsi" w:cstheme="minorHAnsi"/>
          <w:sz w:val="28"/>
          <w:szCs w:val="28"/>
        </w:rPr>
        <w:t> :…</w:t>
      </w:r>
      <w:proofErr w:type="gramEnd"/>
      <w:r w:rsidR="00BB7DD3" w:rsidRPr="00AE393F">
        <w:rPr>
          <w:rFonts w:asciiTheme="minorHAnsi" w:hAnsiTheme="minorHAnsi" w:cstheme="minorHAnsi"/>
          <w:sz w:val="28"/>
          <w:szCs w:val="28"/>
        </w:rPr>
        <w:t>…………………………………..</w:t>
      </w:r>
    </w:p>
    <w:p w14:paraId="78B8133F" w14:textId="5056E7B2" w:rsidR="00EF3EAE" w:rsidRPr="00B270BC" w:rsidRDefault="00BB7DD3" w:rsidP="00EF3EAE">
      <w:pPr>
        <w:rPr>
          <w:rFonts w:asciiTheme="minorHAnsi" w:hAnsiTheme="minorHAnsi" w:cstheme="minorHAnsi"/>
          <w:sz w:val="28"/>
          <w:szCs w:val="28"/>
        </w:rPr>
      </w:pPr>
      <w:r w:rsidRPr="00B270BC">
        <w:rPr>
          <w:rFonts w:asciiTheme="minorHAnsi" w:hAnsiTheme="minorHAnsi"/>
          <w:b/>
          <w:bCs/>
          <w:sz w:val="28"/>
          <w:szCs w:val="28"/>
        </w:rPr>
        <w:t>Traitement des articles</w:t>
      </w:r>
      <w:r w:rsidRPr="00B270BC">
        <w:rPr>
          <w:rFonts w:asciiTheme="minorHAnsi" w:hAnsiTheme="minorHAnsi"/>
          <w:sz w:val="28"/>
          <w:szCs w:val="28"/>
        </w:rPr>
        <w:t xml:space="preserve"> </w:t>
      </w:r>
      <w:r w:rsidRPr="00B270BC">
        <w:rPr>
          <w:rFonts w:asciiTheme="minorHAnsi" w:hAnsiTheme="minorHAnsi" w:cstheme="minorHAnsi"/>
          <w:sz w:val="28"/>
          <w:szCs w:val="28"/>
        </w:rPr>
        <w:t>(coef.</w:t>
      </w:r>
      <w:r>
        <w:rPr>
          <w:rFonts w:asciiTheme="minorHAnsi" w:hAnsiTheme="minorHAnsi" w:cstheme="minorHAnsi"/>
          <w:sz w:val="28"/>
          <w:szCs w:val="28"/>
        </w:rPr>
        <w:t xml:space="preserve">8 </w:t>
      </w:r>
      <w:r w:rsidRPr="00B270BC">
        <w:rPr>
          <w:rFonts w:asciiTheme="minorHAnsi" w:hAnsiTheme="minorHAnsi" w:cstheme="minorHAnsi"/>
          <w:sz w:val="28"/>
          <w:szCs w:val="28"/>
        </w:rPr>
        <w:t>EP2) </w:t>
      </w:r>
      <w:r w:rsidRPr="008D6E3A">
        <w:rPr>
          <w:rFonts w:asciiTheme="minorHAnsi" w:hAnsiTheme="minorHAnsi" w:cstheme="minorHAnsi"/>
          <w:sz w:val="24"/>
          <w:szCs w:val="24"/>
        </w:rPr>
        <w:t>:</w:t>
      </w:r>
      <w:r w:rsidR="008D6E3A" w:rsidRPr="008D6E3A">
        <w:rPr>
          <w:rFonts w:asciiTheme="minorHAnsi" w:hAnsiTheme="minorHAnsi" w:cstheme="minorHAnsi"/>
          <w:sz w:val="24"/>
          <w:szCs w:val="24"/>
        </w:rPr>
        <w:t xml:space="preserve">   </w:t>
      </w:r>
      <w:r w:rsidR="00EF3EA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</w:t>
      </w:r>
      <w:r w:rsidR="00EF3EAE" w:rsidRPr="008D6E3A">
        <w:rPr>
          <w:rFonts w:asciiTheme="minorHAnsi" w:hAnsiTheme="minorHAnsi" w:cstheme="minorHAnsi"/>
          <w:sz w:val="24"/>
          <w:szCs w:val="24"/>
        </w:rPr>
        <w:t>Entreprise</w:t>
      </w:r>
    </w:p>
    <w:p w14:paraId="2C5DCA3D" w14:textId="77777777" w:rsidR="00EF3EAE" w:rsidRPr="00EF448F" w:rsidRDefault="00EF3EAE" w:rsidP="00EF3EAE">
      <w:pPr>
        <w:tabs>
          <w:tab w:val="left" w:pos="7380"/>
        </w:tabs>
        <w:rPr>
          <w:rFonts w:asciiTheme="minorHAnsi" w:hAnsiTheme="minorHAnsi" w:cstheme="minorHAnsi"/>
          <w:sz w:val="28"/>
          <w:szCs w:val="28"/>
        </w:rPr>
      </w:pPr>
      <w:r w:rsidRPr="00EF448F">
        <w:rPr>
          <w:rFonts w:asciiTheme="minorHAnsi" w:hAnsiTheme="minorHAnsi"/>
          <w:bCs/>
          <w:i/>
          <w:iCs/>
          <w:sz w:val="28"/>
          <w:szCs w:val="28"/>
        </w:rPr>
        <w:t>Situation 2: Finition des articles</w:t>
      </w:r>
    </w:p>
    <w:p w14:paraId="25245895" w14:textId="77777777" w:rsidR="00EF3EAE" w:rsidRDefault="00EF3EAE" w:rsidP="00EF3EAE">
      <w:pPr>
        <w:rPr>
          <w:rFonts w:asciiTheme="minorHAnsi" w:hAnsiTheme="minorHAnsi" w:cstheme="minorHAnsi"/>
          <w:sz w:val="28"/>
          <w:szCs w:val="28"/>
        </w:rPr>
      </w:pPr>
      <w:r w:rsidRPr="00AE393F">
        <w:rPr>
          <w:rFonts w:asciiTheme="minorHAnsi" w:hAnsiTheme="minorHAnsi" w:cstheme="minorHAnsi"/>
          <w:sz w:val="28"/>
          <w:szCs w:val="28"/>
        </w:rPr>
        <w:t xml:space="preserve"> Evaluation en </w:t>
      </w:r>
      <w:r w:rsidRPr="00AE393F">
        <w:rPr>
          <w:rFonts w:asciiTheme="minorHAnsi" w:hAnsiTheme="minorHAnsi" w:cstheme="minorHAnsi"/>
          <w:b/>
          <w:sz w:val="28"/>
          <w:szCs w:val="28"/>
        </w:rPr>
        <w:t xml:space="preserve">entreprise </w:t>
      </w:r>
      <w:r>
        <w:rPr>
          <w:rFonts w:asciiTheme="minorHAnsi" w:hAnsiTheme="minorHAnsi" w:cstheme="minorHAnsi"/>
          <w:sz w:val="28"/>
          <w:szCs w:val="28"/>
        </w:rPr>
        <w:t xml:space="preserve">UP2 </w:t>
      </w:r>
      <w:r w:rsidRPr="009A4EE8">
        <w:rPr>
          <w:rFonts w:asciiTheme="minorHAnsi" w:hAnsiTheme="minorHAnsi" w:cstheme="minorHAnsi"/>
          <w:b/>
          <w:sz w:val="28"/>
          <w:szCs w:val="28"/>
        </w:rPr>
        <w:t xml:space="preserve">situation </w:t>
      </w:r>
      <w:r>
        <w:rPr>
          <w:rFonts w:asciiTheme="minorHAnsi" w:hAnsiTheme="minorHAnsi" w:cstheme="minorHAnsi"/>
          <w:b/>
          <w:sz w:val="28"/>
          <w:szCs w:val="28"/>
        </w:rPr>
        <w:t>2</w:t>
      </w:r>
    </w:p>
    <w:p w14:paraId="293DB19D" w14:textId="10FF1D24" w:rsidR="00EF3EAE" w:rsidRDefault="00EF3EAE" w:rsidP="00EF3EAE">
      <w:pPr>
        <w:rPr>
          <w:rFonts w:asciiTheme="minorHAnsi" w:hAnsiTheme="minorHAnsi" w:cstheme="minorHAnsi"/>
          <w:sz w:val="24"/>
          <w:szCs w:val="24"/>
        </w:rPr>
      </w:pPr>
      <w:r w:rsidRPr="00AE393F">
        <w:rPr>
          <w:rFonts w:asciiTheme="minorHAnsi" w:hAnsiTheme="minorHAnsi" w:cstheme="minorHAnsi"/>
          <w:sz w:val="28"/>
          <w:szCs w:val="28"/>
          <w:u w:val="single"/>
        </w:rPr>
        <w:t>Tableau d’évaluation des compétences</w:t>
      </w:r>
      <w:r w:rsidRPr="00DA65D7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sz w:val="28"/>
          <w:szCs w:val="28"/>
          <w:u w:val="single"/>
        </w:rPr>
        <w:t>du bloc 2</w:t>
      </w:r>
    </w:p>
    <w:tbl>
      <w:tblPr>
        <w:tblpPr w:leftFromText="141" w:rightFromText="141" w:vertAnchor="text" w:horzAnchor="page" w:tblpX="191" w:tblpY="127"/>
        <w:tblW w:w="11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9"/>
        <w:gridCol w:w="2911"/>
        <w:gridCol w:w="2835"/>
        <w:gridCol w:w="426"/>
        <w:gridCol w:w="430"/>
        <w:gridCol w:w="420"/>
        <w:gridCol w:w="430"/>
        <w:gridCol w:w="426"/>
        <w:gridCol w:w="426"/>
      </w:tblGrid>
      <w:tr w:rsidR="00EF3EAE" w:rsidRPr="00AE393F" w14:paraId="52076A0C" w14:textId="25EBB0EB" w:rsidTr="00782BDE">
        <w:tc>
          <w:tcPr>
            <w:tcW w:w="11053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0D9" w:themeFill="accent4" w:themeFillTint="66"/>
            <w:hideMark/>
          </w:tcPr>
          <w:p w14:paraId="5DEEE33D" w14:textId="27DDC8C1" w:rsidR="00EF3EAE" w:rsidRDefault="00EF3EAE" w:rsidP="00EF3EAE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8"/>
                <w:szCs w:val="28"/>
              </w:rPr>
              <w:t>POLE 2 – BLOC 2 – Finition des articles</w:t>
            </w:r>
          </w:p>
        </w:tc>
      </w:tr>
      <w:tr w:rsidR="00886A4D" w:rsidRPr="00AE393F" w14:paraId="32389137" w14:textId="30907A05" w:rsidTr="00EF448F">
        <w:tc>
          <w:tcPr>
            <w:tcW w:w="27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17C25E1" w14:textId="79A38B56" w:rsidR="00886A4D" w:rsidRPr="00AE393F" w:rsidRDefault="00886A4D" w:rsidP="00886A4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E393F">
              <w:rPr>
                <w:rFonts w:asciiTheme="minorHAnsi" w:hAnsiTheme="minorHAnsi" w:cstheme="minorHAnsi"/>
                <w:b/>
              </w:rPr>
              <w:t>Compétences évaluées</w:t>
            </w:r>
          </w:p>
        </w:tc>
        <w:tc>
          <w:tcPr>
            <w:tcW w:w="5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C5E236" w14:textId="3C646203" w:rsidR="00886A4D" w:rsidRPr="00BA5C65" w:rsidRDefault="00886A4D" w:rsidP="00886A4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07DAA">
              <w:rPr>
                <w:rFonts w:asciiTheme="minorHAnsi" w:hAnsiTheme="minorHAnsi" w:cstheme="minorHAnsi"/>
                <w:b/>
                <w:bCs/>
              </w:rPr>
              <w:t>Critères d’évaluation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83F14F" w14:textId="7300ED54" w:rsidR="00886A4D" w:rsidRPr="00BA5C65" w:rsidRDefault="00886A4D" w:rsidP="00886A4D">
            <w:pPr>
              <w:jc w:val="center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  <w:r w:rsidRPr="00926CA4">
              <w:rPr>
                <w:rFonts w:asciiTheme="minorHAnsi" w:hAnsiTheme="minorHAnsi" w:cstheme="minorHAnsi"/>
                <w:bCs/>
                <w:sz w:val="12"/>
                <w:szCs w:val="12"/>
              </w:rPr>
              <w:t>NE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CD31CF" w14:textId="0E484D90" w:rsidR="00886A4D" w:rsidRPr="00BA5C65" w:rsidRDefault="00886A4D" w:rsidP="00886A4D">
            <w:pPr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Cs/>
                <w:sz w:val="12"/>
                <w:szCs w:val="12"/>
              </w:rPr>
              <w:t>1*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FCCD14" w14:textId="162589CF" w:rsidR="00886A4D" w:rsidRPr="000237F3" w:rsidRDefault="00886A4D" w:rsidP="00886A4D">
            <w:pPr>
              <w:jc w:val="center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  <w:r>
              <w:rPr>
                <w:rFonts w:asciiTheme="minorHAnsi" w:hAnsiTheme="minorHAnsi" w:cstheme="minorHAnsi"/>
                <w:bCs/>
                <w:sz w:val="12"/>
                <w:szCs w:val="12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547447" w14:textId="4B34E225" w:rsidR="00886A4D" w:rsidRPr="000237F3" w:rsidRDefault="00886A4D" w:rsidP="00886A4D">
            <w:pPr>
              <w:jc w:val="center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  <w:r>
              <w:rPr>
                <w:rFonts w:asciiTheme="minorHAnsi" w:hAnsiTheme="minorHAnsi" w:cstheme="minorHAnsi"/>
                <w:bCs/>
                <w:sz w:val="12"/>
                <w:szCs w:val="1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1FD6C82" w14:textId="60D06294" w:rsidR="00886A4D" w:rsidRPr="00BA5C65" w:rsidRDefault="00886A4D" w:rsidP="00886A4D">
            <w:pPr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Cs/>
                <w:sz w:val="12"/>
                <w:szCs w:val="1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1A5EA02" w14:textId="70C8B477" w:rsidR="00886A4D" w:rsidRDefault="00886A4D" w:rsidP="00886A4D">
            <w:pPr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Cs/>
                <w:sz w:val="12"/>
                <w:szCs w:val="12"/>
              </w:rPr>
              <w:t>Pds</w:t>
            </w:r>
          </w:p>
        </w:tc>
      </w:tr>
      <w:tr w:rsidR="00EF3EAE" w:rsidRPr="00AE393F" w14:paraId="7493D400" w14:textId="450F208C" w:rsidTr="00BC3107">
        <w:tc>
          <w:tcPr>
            <w:tcW w:w="11053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060822F" w14:textId="07881BAB" w:rsidR="00EF3EAE" w:rsidRDefault="00EF3EAE" w:rsidP="00EF3EA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A. FINITION</w:t>
            </w:r>
          </w:p>
        </w:tc>
      </w:tr>
      <w:tr w:rsidR="00EF3EAE" w:rsidRPr="00AE393F" w14:paraId="32C24377" w14:textId="416F316C" w:rsidTr="00EF3EAE">
        <w:tc>
          <w:tcPr>
            <w:tcW w:w="1062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38F956" w14:textId="77777777" w:rsidR="00EF3EAE" w:rsidRPr="00CD7E47" w:rsidRDefault="00EF3EAE" w:rsidP="00EF3EAE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</w:rPr>
              <w:t>C8 Réaliser les opérations de finitions des articles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C7C8E2" w14:textId="73900D45" w:rsidR="00EF3EAE" w:rsidRDefault="00EF448F" w:rsidP="00EF3EAE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</w:rPr>
              <w:t>60</w:t>
            </w:r>
          </w:p>
        </w:tc>
      </w:tr>
      <w:tr w:rsidR="00D511EE" w:rsidRPr="00AE393F" w14:paraId="197AF062" w14:textId="48727F56" w:rsidTr="00EF448F">
        <w:trPr>
          <w:trHeight w:val="270"/>
        </w:trPr>
        <w:tc>
          <w:tcPr>
            <w:tcW w:w="274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61A3034C" w14:textId="77777777" w:rsidR="00D511EE" w:rsidRDefault="00D511EE" w:rsidP="00EF3EAE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C8.2 Mettre en œuvre les techniques d’apprêtage des articles</w:t>
            </w:r>
          </w:p>
        </w:tc>
        <w:tc>
          <w:tcPr>
            <w:tcW w:w="574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C256FF" w14:textId="77777777" w:rsidR="00D511EE" w:rsidRPr="00267631" w:rsidRDefault="00D511EE" w:rsidP="00EF3EAE">
            <w:pPr>
              <w:numPr>
                <w:ilvl w:val="0"/>
                <w:numId w:val="6"/>
              </w:numPr>
              <w:contextualSpacing/>
              <w:jc w:val="both"/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8D6E3A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 xml:space="preserve">Articles à apprêter identifiés 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14:paraId="4B904D0D" w14:textId="77777777" w:rsidR="00D511EE" w:rsidRPr="00AE393F" w:rsidRDefault="00D511EE" w:rsidP="00EF3E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14:paraId="79E8D272" w14:textId="77777777" w:rsidR="00D511EE" w:rsidRPr="00AE393F" w:rsidRDefault="00D511EE" w:rsidP="00EF3E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14:paraId="73DE60BD" w14:textId="77777777" w:rsidR="00D511EE" w:rsidRPr="00AE393F" w:rsidRDefault="00D511EE" w:rsidP="00EF3E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14:paraId="35322048" w14:textId="77777777" w:rsidR="00D511EE" w:rsidRPr="00AE393F" w:rsidRDefault="00D511EE" w:rsidP="00EF3E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EEECE1" w:themeFill="background2"/>
          </w:tcPr>
          <w:p w14:paraId="5F0D3A1A" w14:textId="77777777" w:rsidR="00D511EE" w:rsidRPr="00AE393F" w:rsidRDefault="00D511EE" w:rsidP="00EF3E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EEECE1" w:themeFill="background2"/>
          </w:tcPr>
          <w:p w14:paraId="6657BF15" w14:textId="77777777" w:rsidR="00D511EE" w:rsidRDefault="00D511EE" w:rsidP="00EF3EAE">
            <w:pPr>
              <w:rPr>
                <w:rFonts w:asciiTheme="minorHAnsi" w:hAnsiTheme="minorHAnsi" w:cstheme="minorHAnsi"/>
              </w:rPr>
            </w:pPr>
          </w:p>
          <w:p w14:paraId="74516005" w14:textId="70DD9EF8" w:rsidR="00D511EE" w:rsidRDefault="00D511EE" w:rsidP="00EF3EA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  <w:p w14:paraId="6B8BDC08" w14:textId="4F4A66AA" w:rsidR="00D511EE" w:rsidRPr="00AE393F" w:rsidRDefault="00D511EE" w:rsidP="00EF3EAE">
            <w:pPr>
              <w:rPr>
                <w:rFonts w:asciiTheme="minorHAnsi" w:hAnsiTheme="minorHAnsi" w:cstheme="minorHAnsi"/>
              </w:rPr>
            </w:pPr>
          </w:p>
        </w:tc>
      </w:tr>
      <w:tr w:rsidR="00D511EE" w:rsidRPr="00AE393F" w14:paraId="2CD7816F" w14:textId="6F851E48" w:rsidTr="00EF448F">
        <w:trPr>
          <w:trHeight w:val="270"/>
        </w:trPr>
        <w:tc>
          <w:tcPr>
            <w:tcW w:w="274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1C649986" w14:textId="77777777" w:rsidR="00D511EE" w:rsidRDefault="00D511EE" w:rsidP="00EF3EAE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57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626CD0" w14:textId="77777777" w:rsidR="00D511EE" w:rsidRPr="008D6E3A" w:rsidRDefault="00D511EE" w:rsidP="00EF3EAE">
            <w:pPr>
              <w:numPr>
                <w:ilvl w:val="0"/>
                <w:numId w:val="6"/>
              </w:numPr>
              <w:contextualSpacing/>
              <w:jc w:val="both"/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8D6E3A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Choix et utilisation des matériels et des produits adaptés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14:paraId="0CF55E2D" w14:textId="77777777" w:rsidR="00D511EE" w:rsidRPr="00AE393F" w:rsidRDefault="00D511EE" w:rsidP="00EF3E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14:paraId="3C2AAC6E" w14:textId="77777777" w:rsidR="00D511EE" w:rsidRPr="00AE393F" w:rsidRDefault="00D511EE" w:rsidP="00EF3E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14:paraId="4C25C7C2" w14:textId="77777777" w:rsidR="00D511EE" w:rsidRPr="00AE393F" w:rsidRDefault="00D511EE" w:rsidP="00EF3E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14:paraId="606D4879" w14:textId="77777777" w:rsidR="00D511EE" w:rsidRPr="00AE393F" w:rsidRDefault="00D511EE" w:rsidP="00EF3E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EEECE1" w:themeFill="background2"/>
          </w:tcPr>
          <w:p w14:paraId="5B82327B" w14:textId="77777777" w:rsidR="00D511EE" w:rsidRPr="00AE393F" w:rsidRDefault="00D511EE" w:rsidP="00EF3E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EEECE1" w:themeFill="background2"/>
          </w:tcPr>
          <w:p w14:paraId="60E7A844" w14:textId="77777777" w:rsidR="00D511EE" w:rsidRPr="00AE393F" w:rsidRDefault="00D511EE" w:rsidP="00EF3EAE">
            <w:pPr>
              <w:rPr>
                <w:rFonts w:asciiTheme="minorHAnsi" w:hAnsiTheme="minorHAnsi" w:cstheme="minorHAnsi"/>
              </w:rPr>
            </w:pPr>
          </w:p>
        </w:tc>
      </w:tr>
      <w:tr w:rsidR="00D511EE" w:rsidRPr="00AE393F" w14:paraId="64F77C77" w14:textId="322F1923" w:rsidTr="00EF448F">
        <w:trPr>
          <w:trHeight w:val="270"/>
        </w:trPr>
        <w:tc>
          <w:tcPr>
            <w:tcW w:w="274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28D569D" w14:textId="77777777" w:rsidR="00D511EE" w:rsidRDefault="00D511EE" w:rsidP="00EF3EAE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57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340B653" w14:textId="77777777" w:rsidR="00D511EE" w:rsidRPr="008D6E3A" w:rsidRDefault="00D511EE" w:rsidP="00EF3EAE">
            <w:pPr>
              <w:numPr>
                <w:ilvl w:val="0"/>
                <w:numId w:val="6"/>
              </w:numPr>
              <w:contextualSpacing/>
              <w:jc w:val="both"/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8D6E3A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Procédures d’apprêtage respectées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449F8091" w14:textId="77777777" w:rsidR="00D511EE" w:rsidRPr="00AE393F" w:rsidRDefault="00D511EE" w:rsidP="00EF3E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36142287" w14:textId="77777777" w:rsidR="00D511EE" w:rsidRPr="00AE393F" w:rsidRDefault="00D511EE" w:rsidP="00EF3E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3D7D6571" w14:textId="77777777" w:rsidR="00D511EE" w:rsidRPr="00AE393F" w:rsidRDefault="00D511EE" w:rsidP="00EF3E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0EA97612" w14:textId="77777777" w:rsidR="00D511EE" w:rsidRPr="00AE393F" w:rsidRDefault="00D511EE" w:rsidP="00EF3E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14:paraId="16235819" w14:textId="77777777" w:rsidR="00D511EE" w:rsidRPr="00AE393F" w:rsidRDefault="00D511EE" w:rsidP="00EF3E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14:paraId="53E424C9" w14:textId="77777777" w:rsidR="00D511EE" w:rsidRPr="00AE393F" w:rsidRDefault="00D511EE" w:rsidP="00EF3EAE">
            <w:pPr>
              <w:rPr>
                <w:rFonts w:asciiTheme="minorHAnsi" w:hAnsiTheme="minorHAnsi" w:cstheme="minorHAnsi"/>
              </w:rPr>
            </w:pPr>
          </w:p>
        </w:tc>
      </w:tr>
      <w:tr w:rsidR="00D511EE" w:rsidRPr="00AE393F" w14:paraId="4AFEFA0A" w14:textId="72642163" w:rsidTr="00EF448F">
        <w:trPr>
          <w:trHeight w:val="280"/>
        </w:trPr>
        <w:tc>
          <w:tcPr>
            <w:tcW w:w="274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056EC2B7" w14:textId="77777777" w:rsidR="00D511EE" w:rsidRDefault="00D511EE" w:rsidP="00EF3EAE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C8.3 Mettre en œuvre les techniques de réparations des articles</w:t>
            </w:r>
          </w:p>
        </w:tc>
        <w:tc>
          <w:tcPr>
            <w:tcW w:w="574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30A606" w14:textId="77777777" w:rsidR="00D511EE" w:rsidRPr="00267631" w:rsidRDefault="00D511EE" w:rsidP="00EF3EAE">
            <w:pPr>
              <w:numPr>
                <w:ilvl w:val="0"/>
                <w:numId w:val="6"/>
              </w:numPr>
              <w:tabs>
                <w:tab w:val="left" w:pos="12307"/>
              </w:tabs>
              <w:spacing w:line="276" w:lineRule="auto"/>
              <w:contextualSpacing/>
              <w:rPr>
                <w:rFonts w:ascii="Calibri" w:hAnsi="Calibri" w:cs="Calibri"/>
              </w:rPr>
            </w:pPr>
            <w:r w:rsidRPr="00185B4B">
              <w:rPr>
                <w:rFonts w:ascii="Calibri" w:eastAsiaTheme="minorHAnsi" w:hAnsi="Calibri" w:cs="Calibri"/>
                <w:szCs w:val="22"/>
                <w:lang w:eastAsia="en-US"/>
              </w:rPr>
              <w:t xml:space="preserve">Articles à réparer identifiés 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14:paraId="365DE8DB" w14:textId="77777777" w:rsidR="00D511EE" w:rsidRPr="00AE393F" w:rsidRDefault="00D511EE" w:rsidP="00EF3E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14:paraId="4BBAE7A2" w14:textId="77777777" w:rsidR="00D511EE" w:rsidRPr="00AE393F" w:rsidRDefault="00D511EE" w:rsidP="00EF3E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14:paraId="5C551607" w14:textId="77777777" w:rsidR="00D511EE" w:rsidRPr="00AE393F" w:rsidRDefault="00D511EE" w:rsidP="00EF3E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14:paraId="473B0520" w14:textId="77777777" w:rsidR="00D511EE" w:rsidRPr="00AE393F" w:rsidRDefault="00D511EE" w:rsidP="00EF3E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EEECE1" w:themeFill="background2"/>
          </w:tcPr>
          <w:p w14:paraId="3E407CC2" w14:textId="77777777" w:rsidR="00D511EE" w:rsidRPr="00AE393F" w:rsidRDefault="00D511EE" w:rsidP="00EF3E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EEECE1" w:themeFill="background2"/>
          </w:tcPr>
          <w:p w14:paraId="32E18995" w14:textId="77777777" w:rsidR="00D511EE" w:rsidRDefault="00D511EE" w:rsidP="00EF3EAE">
            <w:pPr>
              <w:rPr>
                <w:rFonts w:asciiTheme="minorHAnsi" w:hAnsiTheme="minorHAnsi" w:cstheme="minorHAnsi"/>
              </w:rPr>
            </w:pPr>
          </w:p>
          <w:p w14:paraId="0661C22A" w14:textId="1167DAC5" w:rsidR="00D511EE" w:rsidRPr="00AE393F" w:rsidRDefault="00D511EE" w:rsidP="00EF3EA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</w:tr>
      <w:tr w:rsidR="00D511EE" w:rsidRPr="00AE393F" w14:paraId="0D6AECB8" w14:textId="6F6267A6" w:rsidTr="00EF448F">
        <w:trPr>
          <w:trHeight w:val="280"/>
        </w:trPr>
        <w:tc>
          <w:tcPr>
            <w:tcW w:w="274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32CB2A20" w14:textId="77777777" w:rsidR="00D511EE" w:rsidRDefault="00D511EE" w:rsidP="00EF3EAE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57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1BD4F5" w14:textId="77777777" w:rsidR="00D511EE" w:rsidRPr="00185B4B" w:rsidRDefault="00D511EE" w:rsidP="00EF3EAE">
            <w:pPr>
              <w:numPr>
                <w:ilvl w:val="0"/>
                <w:numId w:val="6"/>
              </w:numPr>
              <w:tabs>
                <w:tab w:val="left" w:pos="12307"/>
              </w:tabs>
              <w:spacing w:line="276" w:lineRule="auto"/>
              <w:contextualSpacing/>
              <w:rPr>
                <w:rFonts w:ascii="Calibri" w:eastAsiaTheme="minorHAnsi" w:hAnsi="Calibri" w:cs="Calibri"/>
                <w:szCs w:val="22"/>
                <w:lang w:eastAsia="en-US"/>
              </w:rPr>
            </w:pPr>
            <w:r w:rsidRPr="00185B4B">
              <w:rPr>
                <w:rFonts w:ascii="Calibri" w:hAnsi="Calibri" w:cs="Calibri"/>
              </w:rPr>
              <w:t>Techniques de réparation respectées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14:paraId="41C591D9" w14:textId="77777777" w:rsidR="00D511EE" w:rsidRPr="00AE393F" w:rsidRDefault="00D511EE" w:rsidP="00EF3E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14:paraId="5378F950" w14:textId="77777777" w:rsidR="00D511EE" w:rsidRPr="00AE393F" w:rsidRDefault="00D511EE" w:rsidP="00EF3E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14:paraId="630156D7" w14:textId="77777777" w:rsidR="00D511EE" w:rsidRPr="00AE393F" w:rsidRDefault="00D511EE" w:rsidP="00EF3E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14:paraId="456D5BB5" w14:textId="77777777" w:rsidR="00D511EE" w:rsidRPr="00AE393F" w:rsidRDefault="00D511EE" w:rsidP="00EF3E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EEECE1" w:themeFill="background2"/>
          </w:tcPr>
          <w:p w14:paraId="0F641449" w14:textId="77777777" w:rsidR="00D511EE" w:rsidRPr="00AE393F" w:rsidRDefault="00D511EE" w:rsidP="00EF3E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EEECE1" w:themeFill="background2"/>
          </w:tcPr>
          <w:p w14:paraId="2D2F3375" w14:textId="77777777" w:rsidR="00D511EE" w:rsidRPr="00AE393F" w:rsidRDefault="00D511EE" w:rsidP="00EF3EAE">
            <w:pPr>
              <w:rPr>
                <w:rFonts w:asciiTheme="minorHAnsi" w:hAnsiTheme="minorHAnsi" w:cstheme="minorHAnsi"/>
              </w:rPr>
            </w:pPr>
          </w:p>
        </w:tc>
      </w:tr>
      <w:tr w:rsidR="00D511EE" w:rsidRPr="00AE393F" w14:paraId="53CB7838" w14:textId="06D5D591" w:rsidTr="00EF448F">
        <w:trPr>
          <w:trHeight w:val="280"/>
        </w:trPr>
        <w:tc>
          <w:tcPr>
            <w:tcW w:w="274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A080B29" w14:textId="77777777" w:rsidR="00D511EE" w:rsidRDefault="00D511EE" w:rsidP="00EF3EAE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57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1A10634" w14:textId="77777777" w:rsidR="00D511EE" w:rsidRPr="00185B4B" w:rsidRDefault="00D511EE" w:rsidP="00EF3EAE">
            <w:pPr>
              <w:numPr>
                <w:ilvl w:val="0"/>
                <w:numId w:val="6"/>
              </w:numPr>
              <w:tabs>
                <w:tab w:val="left" w:pos="12307"/>
              </w:tabs>
              <w:spacing w:line="276" w:lineRule="auto"/>
              <w:contextualSpacing/>
              <w:rPr>
                <w:rFonts w:ascii="Calibri" w:eastAsiaTheme="minorHAnsi" w:hAnsi="Calibri" w:cs="Calibri"/>
                <w:szCs w:val="22"/>
                <w:lang w:eastAsia="en-US"/>
              </w:rPr>
            </w:pPr>
            <w:r w:rsidRPr="00185B4B">
              <w:rPr>
                <w:rFonts w:ascii="Calibri" w:hAnsi="Calibri" w:cs="Calibri"/>
              </w:rPr>
              <w:t>Articles réparés dans le respect de l’intégrité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1977B85C" w14:textId="77777777" w:rsidR="00D511EE" w:rsidRPr="00AE393F" w:rsidRDefault="00D511EE" w:rsidP="00EF3E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20E84F22" w14:textId="77777777" w:rsidR="00D511EE" w:rsidRPr="00AE393F" w:rsidRDefault="00D511EE" w:rsidP="00EF3E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0B3082B1" w14:textId="77777777" w:rsidR="00D511EE" w:rsidRPr="00AE393F" w:rsidRDefault="00D511EE" w:rsidP="00EF3E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5F126607" w14:textId="77777777" w:rsidR="00D511EE" w:rsidRPr="00AE393F" w:rsidRDefault="00D511EE" w:rsidP="00EF3E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14:paraId="5FE0F2B2" w14:textId="77777777" w:rsidR="00D511EE" w:rsidRPr="00AE393F" w:rsidRDefault="00D511EE" w:rsidP="00EF3E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14:paraId="546EC8C8" w14:textId="77777777" w:rsidR="00D511EE" w:rsidRPr="00AE393F" w:rsidRDefault="00D511EE" w:rsidP="00EF3EAE">
            <w:pPr>
              <w:rPr>
                <w:rFonts w:asciiTheme="minorHAnsi" w:hAnsiTheme="minorHAnsi" w:cstheme="minorHAnsi"/>
              </w:rPr>
            </w:pPr>
          </w:p>
        </w:tc>
      </w:tr>
      <w:tr w:rsidR="00D511EE" w:rsidRPr="00AE393F" w14:paraId="347F4EE2" w14:textId="391987D5" w:rsidTr="00EF448F">
        <w:trPr>
          <w:trHeight w:val="365"/>
        </w:trPr>
        <w:tc>
          <w:tcPr>
            <w:tcW w:w="274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FCFE937" w14:textId="77777777" w:rsidR="00D511EE" w:rsidRPr="00185B4B" w:rsidRDefault="00D511EE" w:rsidP="00EF3EAE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185B4B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C8.4 –  Mettre en œuvre les techniques de repassage et de remise en forme des articles</w:t>
            </w:r>
          </w:p>
          <w:p w14:paraId="2632B9E6" w14:textId="77777777" w:rsidR="00D511EE" w:rsidRDefault="00D511EE" w:rsidP="00EF3EAE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574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3127B02" w14:textId="77777777" w:rsidR="00D511EE" w:rsidRPr="00267631" w:rsidRDefault="00D511EE" w:rsidP="00EF3EAE">
            <w:pPr>
              <w:numPr>
                <w:ilvl w:val="0"/>
                <w:numId w:val="6"/>
              </w:numPr>
              <w:spacing w:before="120"/>
              <w:contextualSpacing/>
              <w:rPr>
                <w:rFonts w:ascii="Calibri" w:eastAsiaTheme="minorHAnsi" w:hAnsi="Calibri" w:cs="Calibri"/>
                <w:lang w:eastAsia="en-US"/>
              </w:rPr>
            </w:pPr>
            <w:r w:rsidRPr="00185B4B">
              <w:rPr>
                <w:rFonts w:ascii="Calibri" w:eastAsiaTheme="minorHAnsi" w:hAnsi="Calibri" w:cs="Calibri"/>
                <w:lang w:eastAsia="en-US"/>
              </w:rPr>
              <w:t>Choix et utilisation des matériels adaptés 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14:paraId="7705B605" w14:textId="77777777" w:rsidR="00D511EE" w:rsidRPr="00AE393F" w:rsidRDefault="00D511EE" w:rsidP="00EF3E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14:paraId="3124C3CC" w14:textId="77777777" w:rsidR="00D511EE" w:rsidRPr="00AE393F" w:rsidRDefault="00D511EE" w:rsidP="00EF3E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14:paraId="6A783BC1" w14:textId="77777777" w:rsidR="00D511EE" w:rsidRPr="00AE393F" w:rsidRDefault="00D511EE" w:rsidP="00EF3E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14:paraId="2199425E" w14:textId="77777777" w:rsidR="00D511EE" w:rsidRPr="00AE393F" w:rsidRDefault="00D511EE" w:rsidP="00EF3E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EEECE1" w:themeFill="background2"/>
          </w:tcPr>
          <w:p w14:paraId="0F93CF2B" w14:textId="77777777" w:rsidR="00D511EE" w:rsidRPr="00AE393F" w:rsidRDefault="00D511EE" w:rsidP="00EF3E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EEECE1" w:themeFill="background2"/>
          </w:tcPr>
          <w:p w14:paraId="640CD093" w14:textId="77777777" w:rsidR="00D511EE" w:rsidRPr="00D511EE" w:rsidRDefault="00D511EE" w:rsidP="00EF3EAE">
            <w:pPr>
              <w:rPr>
                <w:rFonts w:asciiTheme="minorHAnsi" w:hAnsiTheme="minorHAnsi" w:cstheme="minorHAnsi"/>
              </w:rPr>
            </w:pPr>
          </w:p>
          <w:p w14:paraId="586DE1B1" w14:textId="77777777" w:rsidR="00D511EE" w:rsidRPr="00D511EE" w:rsidRDefault="00D511EE" w:rsidP="00EF3EAE">
            <w:pPr>
              <w:rPr>
                <w:rFonts w:asciiTheme="minorHAnsi" w:hAnsiTheme="minorHAnsi" w:cstheme="minorHAnsi"/>
              </w:rPr>
            </w:pPr>
          </w:p>
          <w:p w14:paraId="237CD4CA" w14:textId="415E0D92" w:rsidR="00D511EE" w:rsidRPr="00D511EE" w:rsidRDefault="00D511EE" w:rsidP="00EF3EAE">
            <w:pPr>
              <w:rPr>
                <w:rFonts w:asciiTheme="minorHAnsi" w:hAnsiTheme="minorHAnsi" w:cstheme="minorHAnsi"/>
              </w:rPr>
            </w:pPr>
            <w:r w:rsidRPr="00D511EE">
              <w:rPr>
                <w:rFonts w:asciiTheme="minorHAnsi" w:hAnsiTheme="minorHAnsi" w:cstheme="minorHAnsi"/>
              </w:rPr>
              <w:t>80</w:t>
            </w:r>
          </w:p>
        </w:tc>
      </w:tr>
      <w:tr w:rsidR="00D511EE" w:rsidRPr="00AE393F" w14:paraId="45CE24C6" w14:textId="06FC1E21" w:rsidTr="00EF448F">
        <w:trPr>
          <w:trHeight w:val="365"/>
        </w:trPr>
        <w:tc>
          <w:tcPr>
            <w:tcW w:w="274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1301F8AA" w14:textId="77777777" w:rsidR="00D511EE" w:rsidRPr="00185B4B" w:rsidRDefault="00D511EE" w:rsidP="00EF3EAE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57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DAD4CF3" w14:textId="77777777" w:rsidR="00D511EE" w:rsidRPr="00185B4B" w:rsidRDefault="00D511EE" w:rsidP="00EF3EAE">
            <w:pPr>
              <w:numPr>
                <w:ilvl w:val="0"/>
                <w:numId w:val="6"/>
              </w:numPr>
              <w:spacing w:before="120"/>
              <w:contextualSpacing/>
              <w:rPr>
                <w:rFonts w:ascii="Calibri" w:eastAsiaTheme="minorHAnsi" w:hAnsi="Calibri" w:cs="Calibri"/>
                <w:lang w:eastAsia="en-US"/>
              </w:rPr>
            </w:pPr>
            <w:r w:rsidRPr="00185B4B">
              <w:rPr>
                <w:rFonts w:ascii="Calibri" w:eastAsiaTheme="minorHAnsi" w:hAnsi="Calibri" w:cs="Calibri"/>
                <w:lang w:eastAsia="en-US"/>
              </w:rPr>
              <w:t>Qualité du repassage et de remise en forme en adéquation avec le service proposé par l’entreprise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14:paraId="0C6DF327" w14:textId="77777777" w:rsidR="00D511EE" w:rsidRPr="00AE393F" w:rsidRDefault="00D511EE" w:rsidP="00EF3E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14:paraId="7115CFB8" w14:textId="77777777" w:rsidR="00D511EE" w:rsidRPr="00AE393F" w:rsidRDefault="00D511EE" w:rsidP="00EF3E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14:paraId="6CCEBAA8" w14:textId="77777777" w:rsidR="00D511EE" w:rsidRPr="00AE393F" w:rsidRDefault="00D511EE" w:rsidP="00EF3E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14:paraId="51DB9FC3" w14:textId="77777777" w:rsidR="00D511EE" w:rsidRPr="00AE393F" w:rsidRDefault="00D511EE" w:rsidP="00EF3E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EEECE1" w:themeFill="background2"/>
          </w:tcPr>
          <w:p w14:paraId="718CE8DC" w14:textId="77777777" w:rsidR="00D511EE" w:rsidRPr="00AE393F" w:rsidRDefault="00D511EE" w:rsidP="00EF3E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EEECE1" w:themeFill="background2"/>
          </w:tcPr>
          <w:p w14:paraId="111C9C2D" w14:textId="77777777" w:rsidR="00D511EE" w:rsidRPr="00D511EE" w:rsidRDefault="00D511EE" w:rsidP="00EF3EAE">
            <w:pPr>
              <w:rPr>
                <w:rFonts w:asciiTheme="minorHAnsi" w:hAnsiTheme="minorHAnsi" w:cstheme="minorHAnsi"/>
              </w:rPr>
            </w:pPr>
          </w:p>
        </w:tc>
      </w:tr>
      <w:tr w:rsidR="00D511EE" w:rsidRPr="00AE393F" w14:paraId="5FAD8E01" w14:textId="11A02911" w:rsidTr="00EF448F">
        <w:trPr>
          <w:trHeight w:val="365"/>
        </w:trPr>
        <w:tc>
          <w:tcPr>
            <w:tcW w:w="274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1065ACA7" w14:textId="77777777" w:rsidR="00D511EE" w:rsidRPr="00185B4B" w:rsidRDefault="00D511EE" w:rsidP="00EF3EAE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57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79D4BA6" w14:textId="77777777" w:rsidR="00D511EE" w:rsidRPr="00185B4B" w:rsidRDefault="00D511EE" w:rsidP="00EF3EAE">
            <w:pPr>
              <w:numPr>
                <w:ilvl w:val="0"/>
                <w:numId w:val="6"/>
              </w:numPr>
              <w:spacing w:before="120"/>
              <w:contextualSpacing/>
              <w:rPr>
                <w:rFonts w:ascii="Calibri" w:eastAsiaTheme="minorHAnsi" w:hAnsi="Calibri" w:cs="Calibri"/>
                <w:lang w:eastAsia="en-US"/>
              </w:rPr>
            </w:pPr>
            <w:r w:rsidRPr="00185B4B">
              <w:rPr>
                <w:rFonts w:ascii="Calibri" w:eastAsiaTheme="minorHAnsi" w:hAnsi="Calibri" w:cs="Calibri"/>
                <w:lang w:eastAsia="en-US"/>
              </w:rPr>
              <w:t>Productivité assurée en adéquation avec le service proposé respectée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14:paraId="586BF5FF" w14:textId="77777777" w:rsidR="00D511EE" w:rsidRPr="00AE393F" w:rsidRDefault="00D511EE" w:rsidP="00EF3E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14:paraId="40C9178C" w14:textId="77777777" w:rsidR="00D511EE" w:rsidRPr="00AE393F" w:rsidRDefault="00D511EE" w:rsidP="00EF3E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14:paraId="7D991C83" w14:textId="77777777" w:rsidR="00D511EE" w:rsidRPr="00AE393F" w:rsidRDefault="00D511EE" w:rsidP="00EF3E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14:paraId="75E7D8CE" w14:textId="77777777" w:rsidR="00D511EE" w:rsidRPr="00AE393F" w:rsidRDefault="00D511EE" w:rsidP="00EF3E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EEECE1" w:themeFill="background2"/>
          </w:tcPr>
          <w:p w14:paraId="5A75438E" w14:textId="77777777" w:rsidR="00D511EE" w:rsidRPr="00AE393F" w:rsidRDefault="00D511EE" w:rsidP="00EF3E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EEECE1" w:themeFill="background2"/>
          </w:tcPr>
          <w:p w14:paraId="485425ED" w14:textId="77777777" w:rsidR="00D511EE" w:rsidRPr="00D511EE" w:rsidRDefault="00D511EE" w:rsidP="00EF3EAE">
            <w:pPr>
              <w:rPr>
                <w:rFonts w:asciiTheme="minorHAnsi" w:hAnsiTheme="minorHAnsi" w:cstheme="minorHAnsi"/>
              </w:rPr>
            </w:pPr>
          </w:p>
        </w:tc>
      </w:tr>
      <w:tr w:rsidR="00D511EE" w:rsidRPr="00AE393F" w14:paraId="4DB3D288" w14:textId="5F3FCA24" w:rsidTr="00EF448F">
        <w:trPr>
          <w:trHeight w:val="365"/>
        </w:trPr>
        <w:tc>
          <w:tcPr>
            <w:tcW w:w="274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02D9A07" w14:textId="77777777" w:rsidR="00D511EE" w:rsidRPr="00185B4B" w:rsidRDefault="00D511EE" w:rsidP="00EF3EAE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57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107AB3F8" w14:textId="77777777" w:rsidR="00D511EE" w:rsidRPr="00185B4B" w:rsidRDefault="00D511EE" w:rsidP="00EF3EAE">
            <w:pPr>
              <w:numPr>
                <w:ilvl w:val="0"/>
                <w:numId w:val="6"/>
              </w:numPr>
              <w:spacing w:before="120"/>
              <w:contextualSpacing/>
              <w:rPr>
                <w:rFonts w:ascii="Calibri" w:eastAsiaTheme="minorHAnsi" w:hAnsi="Calibri" w:cs="Calibri"/>
                <w:lang w:eastAsia="en-US"/>
              </w:rPr>
            </w:pPr>
            <w:r w:rsidRPr="00185B4B">
              <w:rPr>
                <w:rFonts w:ascii="Calibri" w:eastAsiaTheme="minorHAnsi" w:hAnsi="Calibri" w:cs="Calibri"/>
                <w:lang w:eastAsia="en-US"/>
              </w:rPr>
              <w:t>Intégrité et présentation de l’article sur cintre conformes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4E56F820" w14:textId="77777777" w:rsidR="00D511EE" w:rsidRPr="00AE393F" w:rsidRDefault="00D511EE" w:rsidP="00EF3E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7979C4F4" w14:textId="77777777" w:rsidR="00D511EE" w:rsidRPr="00AE393F" w:rsidRDefault="00D511EE" w:rsidP="00EF3E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4F85C2F8" w14:textId="77777777" w:rsidR="00D511EE" w:rsidRPr="00AE393F" w:rsidRDefault="00D511EE" w:rsidP="00EF3E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59958786" w14:textId="77777777" w:rsidR="00D511EE" w:rsidRPr="00AE393F" w:rsidRDefault="00D511EE" w:rsidP="00EF3E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14:paraId="587CFAF1" w14:textId="77777777" w:rsidR="00D511EE" w:rsidRPr="00AE393F" w:rsidRDefault="00D511EE" w:rsidP="00EF3E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14:paraId="2D3AA723" w14:textId="77777777" w:rsidR="00D511EE" w:rsidRPr="00D511EE" w:rsidRDefault="00D511EE" w:rsidP="00EF3EAE">
            <w:pPr>
              <w:rPr>
                <w:rFonts w:asciiTheme="minorHAnsi" w:hAnsiTheme="minorHAnsi" w:cstheme="minorHAnsi"/>
              </w:rPr>
            </w:pPr>
          </w:p>
        </w:tc>
      </w:tr>
      <w:tr w:rsidR="00D511EE" w:rsidRPr="00AE393F" w14:paraId="3A124FA7" w14:textId="3E2ABE4F" w:rsidTr="00EF448F">
        <w:trPr>
          <w:trHeight w:val="305"/>
        </w:trPr>
        <w:tc>
          <w:tcPr>
            <w:tcW w:w="274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06A0833A" w14:textId="77777777" w:rsidR="00D511EE" w:rsidRPr="00185B4B" w:rsidRDefault="00D511EE" w:rsidP="00EF3EAE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185B4B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C8.5 – Mettre en œuvre les techniques de pliage</w:t>
            </w:r>
          </w:p>
        </w:tc>
        <w:tc>
          <w:tcPr>
            <w:tcW w:w="574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6D6F70D" w14:textId="77777777" w:rsidR="00D511EE" w:rsidRPr="00267631" w:rsidRDefault="00D511EE" w:rsidP="00EF3EAE">
            <w:pPr>
              <w:numPr>
                <w:ilvl w:val="0"/>
                <w:numId w:val="6"/>
              </w:numPr>
              <w:contextualSpacing/>
              <w:rPr>
                <w:rFonts w:ascii="Calibri" w:eastAsiaTheme="minorHAnsi" w:hAnsi="Calibri" w:cs="Calibri"/>
                <w:lang w:eastAsia="en-US"/>
              </w:rPr>
            </w:pPr>
            <w:r w:rsidRPr="00185B4B">
              <w:rPr>
                <w:rFonts w:ascii="Calibri" w:eastAsiaTheme="minorHAnsi" w:hAnsi="Calibri" w:cs="Calibri"/>
                <w:lang w:eastAsia="en-US"/>
              </w:rPr>
              <w:t>Articles repérés et pliés selon la procédure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14:paraId="0FD0834B" w14:textId="77777777" w:rsidR="00D511EE" w:rsidRPr="00AE393F" w:rsidRDefault="00D511EE" w:rsidP="00EF3E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14:paraId="4D49985B" w14:textId="77777777" w:rsidR="00D511EE" w:rsidRPr="00AE393F" w:rsidRDefault="00D511EE" w:rsidP="00EF3E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14:paraId="1B66B92C" w14:textId="77777777" w:rsidR="00D511EE" w:rsidRPr="00AE393F" w:rsidRDefault="00D511EE" w:rsidP="00EF3E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14:paraId="4EDA85DB" w14:textId="77777777" w:rsidR="00D511EE" w:rsidRPr="00AE393F" w:rsidRDefault="00D511EE" w:rsidP="00EF3E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EEECE1" w:themeFill="background2"/>
          </w:tcPr>
          <w:p w14:paraId="304DF73B" w14:textId="77777777" w:rsidR="00D511EE" w:rsidRPr="00AE393F" w:rsidRDefault="00D511EE" w:rsidP="00EF3E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EEECE1" w:themeFill="background2"/>
          </w:tcPr>
          <w:p w14:paraId="0306419C" w14:textId="77777777" w:rsidR="00D511EE" w:rsidRDefault="00D511EE" w:rsidP="00EF3EAE">
            <w:pPr>
              <w:rPr>
                <w:rFonts w:asciiTheme="minorHAnsi" w:hAnsiTheme="minorHAnsi" w:cstheme="minorHAnsi"/>
              </w:rPr>
            </w:pPr>
          </w:p>
          <w:p w14:paraId="4CA78C06" w14:textId="77777777" w:rsidR="00D511EE" w:rsidRDefault="00D511EE" w:rsidP="00EF3EAE">
            <w:pPr>
              <w:rPr>
                <w:rFonts w:asciiTheme="minorHAnsi" w:hAnsiTheme="minorHAnsi" w:cstheme="minorHAnsi"/>
              </w:rPr>
            </w:pPr>
          </w:p>
          <w:p w14:paraId="08D3B950" w14:textId="52271E73" w:rsidR="00D511EE" w:rsidRPr="00D511EE" w:rsidRDefault="00D511EE" w:rsidP="00EF3EA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</w:tr>
      <w:tr w:rsidR="00D511EE" w:rsidRPr="00AE393F" w14:paraId="11B7A8BC" w14:textId="3D78F905" w:rsidTr="00EF448F">
        <w:trPr>
          <w:trHeight w:val="305"/>
        </w:trPr>
        <w:tc>
          <w:tcPr>
            <w:tcW w:w="274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B867C80" w14:textId="77777777" w:rsidR="00D511EE" w:rsidRPr="00185B4B" w:rsidRDefault="00D511EE" w:rsidP="00EF3EAE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57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633B9B" w14:textId="77777777" w:rsidR="00D511EE" w:rsidRPr="00185B4B" w:rsidRDefault="00D511EE" w:rsidP="00EF3EAE">
            <w:pPr>
              <w:numPr>
                <w:ilvl w:val="0"/>
                <w:numId w:val="6"/>
              </w:numPr>
              <w:contextualSpacing/>
              <w:rPr>
                <w:rFonts w:ascii="Calibri" w:eastAsiaTheme="minorHAnsi" w:hAnsi="Calibri" w:cs="Calibri"/>
                <w:lang w:eastAsia="en-US"/>
              </w:rPr>
            </w:pPr>
            <w:r w:rsidRPr="00185B4B">
              <w:rPr>
                <w:rFonts w:ascii="Calibri" w:eastAsiaTheme="minorHAnsi" w:hAnsi="Calibri" w:cs="Calibri"/>
                <w:lang w:eastAsia="en-US"/>
              </w:rPr>
              <w:t>Qualité du repassage préservée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14:paraId="76F25B95" w14:textId="77777777" w:rsidR="00D511EE" w:rsidRPr="00AE393F" w:rsidRDefault="00D511EE" w:rsidP="00EF3E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14:paraId="4AB05EC3" w14:textId="77777777" w:rsidR="00D511EE" w:rsidRPr="00AE393F" w:rsidRDefault="00D511EE" w:rsidP="00EF3E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14:paraId="6B302D96" w14:textId="77777777" w:rsidR="00D511EE" w:rsidRPr="00AE393F" w:rsidRDefault="00D511EE" w:rsidP="00EF3E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14:paraId="3251D006" w14:textId="77777777" w:rsidR="00D511EE" w:rsidRPr="00AE393F" w:rsidRDefault="00D511EE" w:rsidP="00EF3E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EEECE1" w:themeFill="background2"/>
          </w:tcPr>
          <w:p w14:paraId="07A64BD4" w14:textId="77777777" w:rsidR="00D511EE" w:rsidRPr="00AE393F" w:rsidRDefault="00D511EE" w:rsidP="00EF3E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EEECE1" w:themeFill="background2"/>
          </w:tcPr>
          <w:p w14:paraId="64F60F2E" w14:textId="77777777" w:rsidR="00D511EE" w:rsidRPr="00D511EE" w:rsidRDefault="00D511EE" w:rsidP="00EF3EAE">
            <w:pPr>
              <w:rPr>
                <w:rFonts w:asciiTheme="minorHAnsi" w:hAnsiTheme="minorHAnsi" w:cstheme="minorHAnsi"/>
              </w:rPr>
            </w:pPr>
          </w:p>
        </w:tc>
      </w:tr>
      <w:tr w:rsidR="00D511EE" w:rsidRPr="00AE393F" w14:paraId="62B8A47E" w14:textId="4EB133CC" w:rsidTr="00EF448F">
        <w:trPr>
          <w:trHeight w:val="305"/>
        </w:trPr>
        <w:tc>
          <w:tcPr>
            <w:tcW w:w="274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4DD0E7EC" w14:textId="77777777" w:rsidR="00D511EE" w:rsidRPr="00185B4B" w:rsidRDefault="00D511EE" w:rsidP="00EF3EAE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57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25E2857" w14:textId="77777777" w:rsidR="00D511EE" w:rsidRPr="00185B4B" w:rsidRDefault="00D511EE" w:rsidP="00EF3EAE">
            <w:pPr>
              <w:numPr>
                <w:ilvl w:val="0"/>
                <w:numId w:val="6"/>
              </w:numPr>
              <w:contextualSpacing/>
              <w:rPr>
                <w:rFonts w:ascii="Calibri" w:eastAsiaTheme="minorHAnsi" w:hAnsi="Calibri" w:cs="Calibri"/>
                <w:lang w:eastAsia="en-US"/>
              </w:rPr>
            </w:pPr>
            <w:r w:rsidRPr="00185B4B">
              <w:rPr>
                <w:rFonts w:ascii="Calibri" w:eastAsiaTheme="minorHAnsi" w:hAnsi="Calibri" w:cs="Calibri"/>
                <w:lang w:eastAsia="en-US"/>
              </w:rPr>
              <w:t>Productivité assurée en adéquation avec le service proposé respectée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14:paraId="513E891E" w14:textId="77777777" w:rsidR="00D511EE" w:rsidRPr="00AE393F" w:rsidRDefault="00D511EE" w:rsidP="00EF3E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14:paraId="671F12DF" w14:textId="77777777" w:rsidR="00D511EE" w:rsidRPr="00AE393F" w:rsidRDefault="00D511EE" w:rsidP="00EF3E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14:paraId="2E23E016" w14:textId="77777777" w:rsidR="00D511EE" w:rsidRPr="00AE393F" w:rsidRDefault="00D511EE" w:rsidP="00EF3E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14:paraId="31587520" w14:textId="77777777" w:rsidR="00D511EE" w:rsidRPr="00AE393F" w:rsidRDefault="00D511EE" w:rsidP="00EF3E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EEECE1" w:themeFill="background2"/>
          </w:tcPr>
          <w:p w14:paraId="29920AE4" w14:textId="77777777" w:rsidR="00D511EE" w:rsidRPr="00AE393F" w:rsidRDefault="00D511EE" w:rsidP="00EF3E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EEECE1" w:themeFill="background2"/>
          </w:tcPr>
          <w:p w14:paraId="7F1CFC03" w14:textId="77777777" w:rsidR="00D511EE" w:rsidRPr="00D511EE" w:rsidRDefault="00D511EE" w:rsidP="00EF3EAE">
            <w:pPr>
              <w:rPr>
                <w:rFonts w:asciiTheme="minorHAnsi" w:hAnsiTheme="minorHAnsi" w:cstheme="minorHAnsi"/>
              </w:rPr>
            </w:pPr>
          </w:p>
        </w:tc>
      </w:tr>
      <w:tr w:rsidR="00D511EE" w:rsidRPr="00AE393F" w14:paraId="22FF3FB9" w14:textId="15FCF64E" w:rsidTr="00EF448F">
        <w:trPr>
          <w:trHeight w:val="305"/>
        </w:trPr>
        <w:tc>
          <w:tcPr>
            <w:tcW w:w="274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08B638B" w14:textId="77777777" w:rsidR="00D511EE" w:rsidRPr="00185B4B" w:rsidRDefault="00D511EE" w:rsidP="00EF3EAE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57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5E76A94E" w14:textId="77777777" w:rsidR="00D511EE" w:rsidRPr="00185B4B" w:rsidRDefault="00D511EE" w:rsidP="00EF3EAE">
            <w:pPr>
              <w:numPr>
                <w:ilvl w:val="0"/>
                <w:numId w:val="6"/>
              </w:numPr>
              <w:contextualSpacing/>
              <w:rPr>
                <w:rFonts w:ascii="Calibri" w:eastAsiaTheme="minorHAnsi" w:hAnsi="Calibri" w:cs="Calibri"/>
                <w:lang w:eastAsia="en-US"/>
              </w:rPr>
            </w:pPr>
            <w:r w:rsidRPr="00185B4B">
              <w:rPr>
                <w:rFonts w:ascii="Calibri" w:eastAsiaTheme="minorHAnsi" w:hAnsi="Calibri" w:cs="Calibri"/>
                <w:lang w:eastAsia="en-US"/>
              </w:rPr>
              <w:t>Présentation de l’article conforme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0949FF10" w14:textId="77777777" w:rsidR="00D511EE" w:rsidRPr="00AE393F" w:rsidRDefault="00D511EE" w:rsidP="00EF3E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76CAC799" w14:textId="77777777" w:rsidR="00D511EE" w:rsidRPr="00AE393F" w:rsidRDefault="00D511EE" w:rsidP="00EF3E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5C584106" w14:textId="77777777" w:rsidR="00D511EE" w:rsidRPr="00AE393F" w:rsidRDefault="00D511EE" w:rsidP="00EF3E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40C37A8A" w14:textId="77777777" w:rsidR="00D511EE" w:rsidRPr="00AE393F" w:rsidRDefault="00D511EE" w:rsidP="00EF3E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14:paraId="2640E789" w14:textId="77777777" w:rsidR="00D511EE" w:rsidRPr="00AE393F" w:rsidRDefault="00D511EE" w:rsidP="00EF3E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14:paraId="2481C184" w14:textId="77777777" w:rsidR="00D511EE" w:rsidRPr="00D511EE" w:rsidRDefault="00D511EE" w:rsidP="00EF3EAE">
            <w:pPr>
              <w:rPr>
                <w:rFonts w:asciiTheme="minorHAnsi" w:hAnsiTheme="minorHAnsi" w:cstheme="minorHAnsi"/>
              </w:rPr>
            </w:pPr>
          </w:p>
        </w:tc>
      </w:tr>
      <w:tr w:rsidR="00EF3EAE" w:rsidRPr="00AE393F" w14:paraId="68EBBA29" w14:textId="20E99AC1" w:rsidTr="000C790D">
        <w:tc>
          <w:tcPr>
            <w:tcW w:w="1105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3CE2A1A0" w14:textId="34ABE445" w:rsidR="00EF3EAE" w:rsidRDefault="00EF3EAE" w:rsidP="00EF3EA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B. CONTRÔLE QUALITE</w:t>
            </w:r>
          </w:p>
        </w:tc>
      </w:tr>
      <w:tr w:rsidR="00EF3EAE" w:rsidRPr="00AE393F" w14:paraId="7803EA96" w14:textId="5D5F43DA" w:rsidTr="00EF3EAE">
        <w:tc>
          <w:tcPr>
            <w:tcW w:w="1062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651B7C6" w14:textId="77777777" w:rsidR="00EF3EAE" w:rsidRPr="00AE393F" w:rsidRDefault="00EF3EAE" w:rsidP="00EF3E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</w:rPr>
              <w:t>C9 – Effectuer le contrôle qualité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ABADC09" w14:textId="31576270" w:rsidR="00EF3EAE" w:rsidRDefault="00D511EE" w:rsidP="00EF3EAE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</w:rPr>
              <w:t>1</w:t>
            </w:r>
            <w:r w:rsidR="00EF448F">
              <w:rPr>
                <w:rFonts w:asciiTheme="minorHAnsi" w:hAnsiTheme="minorHAnsi" w:cstheme="minorHAnsi"/>
                <w:b/>
                <w:bCs/>
                <w:color w:val="FF0000"/>
              </w:rPr>
              <w:t>0</w:t>
            </w:r>
          </w:p>
        </w:tc>
      </w:tr>
      <w:tr w:rsidR="00D511EE" w:rsidRPr="00AE393F" w14:paraId="40B3F335" w14:textId="5D9816F1" w:rsidTr="00EF448F">
        <w:trPr>
          <w:trHeight w:val="328"/>
        </w:trPr>
        <w:tc>
          <w:tcPr>
            <w:tcW w:w="274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494B7D85" w14:textId="77777777" w:rsidR="00D511EE" w:rsidRPr="00185B4B" w:rsidRDefault="00D511EE" w:rsidP="00EF3EAE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185B4B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C9.1 – Effectuer un autocontrôle des résultats obtenus</w:t>
            </w:r>
          </w:p>
        </w:tc>
        <w:tc>
          <w:tcPr>
            <w:tcW w:w="574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01B2910" w14:textId="77777777" w:rsidR="00D511EE" w:rsidRPr="00267631" w:rsidRDefault="00D511EE" w:rsidP="00EF3EAE">
            <w:pPr>
              <w:numPr>
                <w:ilvl w:val="0"/>
                <w:numId w:val="6"/>
              </w:numPr>
              <w:spacing w:before="120"/>
              <w:contextualSpacing/>
              <w:rPr>
                <w:rFonts w:asciiTheme="minorHAnsi" w:hAnsiTheme="minorHAnsi" w:cstheme="minorHAnsi"/>
                <w:bCs/>
              </w:rPr>
            </w:pPr>
            <w:r w:rsidRPr="00185B4B">
              <w:rPr>
                <w:rFonts w:asciiTheme="minorHAnsi" w:hAnsiTheme="minorHAnsi" w:cstheme="minorHAnsi"/>
                <w:bCs/>
              </w:rPr>
              <w:t>Résultats contrôlés quantitativement et qualitativement à chaque étape du processus de production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14:paraId="5D032B2B" w14:textId="77777777" w:rsidR="00D511EE" w:rsidRPr="00AE393F" w:rsidRDefault="00D511EE" w:rsidP="00EF3E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14:paraId="5D9C013D" w14:textId="77777777" w:rsidR="00D511EE" w:rsidRPr="00AE393F" w:rsidRDefault="00D511EE" w:rsidP="00EF3E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14:paraId="44E85B39" w14:textId="77777777" w:rsidR="00D511EE" w:rsidRPr="00AE393F" w:rsidRDefault="00D511EE" w:rsidP="00EF3E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14:paraId="21008049" w14:textId="77777777" w:rsidR="00D511EE" w:rsidRPr="00AE393F" w:rsidRDefault="00D511EE" w:rsidP="00EF3E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EEECE1" w:themeFill="background2"/>
          </w:tcPr>
          <w:p w14:paraId="2B463D8C" w14:textId="77777777" w:rsidR="00D511EE" w:rsidRPr="00AE393F" w:rsidRDefault="00D511EE" w:rsidP="00EF3E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EEECE1" w:themeFill="background2"/>
          </w:tcPr>
          <w:p w14:paraId="4E799374" w14:textId="77777777" w:rsidR="00D511EE" w:rsidRPr="00D511EE" w:rsidRDefault="00D511EE" w:rsidP="00EF3EAE">
            <w:pPr>
              <w:rPr>
                <w:rFonts w:asciiTheme="minorHAnsi" w:hAnsiTheme="minorHAnsi" w:cstheme="minorHAnsi"/>
              </w:rPr>
            </w:pPr>
          </w:p>
          <w:p w14:paraId="7C83F905" w14:textId="6FA45927" w:rsidR="00D511EE" w:rsidRPr="00D511EE" w:rsidRDefault="00D511EE" w:rsidP="00EF3EAE">
            <w:pPr>
              <w:rPr>
                <w:rFonts w:asciiTheme="minorHAnsi" w:hAnsiTheme="minorHAnsi" w:cstheme="minorHAnsi"/>
              </w:rPr>
            </w:pPr>
            <w:r w:rsidRPr="00D511EE">
              <w:rPr>
                <w:rFonts w:asciiTheme="minorHAnsi" w:hAnsiTheme="minorHAnsi" w:cstheme="minorHAnsi"/>
              </w:rPr>
              <w:t>50</w:t>
            </w:r>
          </w:p>
          <w:p w14:paraId="2EB4F4F1" w14:textId="291A999E" w:rsidR="00D511EE" w:rsidRPr="00D511EE" w:rsidRDefault="00D511EE" w:rsidP="00EF3EAE">
            <w:pPr>
              <w:rPr>
                <w:rFonts w:asciiTheme="minorHAnsi" w:hAnsiTheme="minorHAnsi" w:cstheme="minorHAnsi"/>
              </w:rPr>
            </w:pPr>
          </w:p>
        </w:tc>
      </w:tr>
      <w:tr w:rsidR="00D511EE" w:rsidRPr="00AE393F" w14:paraId="0AB9AE4E" w14:textId="6F258FC6" w:rsidTr="00EF448F">
        <w:trPr>
          <w:trHeight w:val="326"/>
        </w:trPr>
        <w:tc>
          <w:tcPr>
            <w:tcW w:w="274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52861FCE" w14:textId="77777777" w:rsidR="00D511EE" w:rsidRPr="00185B4B" w:rsidRDefault="00D511EE" w:rsidP="00EF3EAE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57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E7EFCB8" w14:textId="77777777" w:rsidR="00D511EE" w:rsidRPr="00185B4B" w:rsidRDefault="00D511EE" w:rsidP="00EF3EAE">
            <w:pPr>
              <w:numPr>
                <w:ilvl w:val="0"/>
                <w:numId w:val="6"/>
              </w:numPr>
              <w:spacing w:before="120"/>
              <w:contextualSpacing/>
              <w:rPr>
                <w:rFonts w:asciiTheme="minorHAnsi" w:hAnsiTheme="minorHAnsi" w:cstheme="minorHAnsi"/>
                <w:bCs/>
              </w:rPr>
            </w:pPr>
            <w:r w:rsidRPr="00185B4B">
              <w:rPr>
                <w:rFonts w:asciiTheme="minorHAnsi" w:hAnsiTheme="minorHAnsi" w:cstheme="minorHAnsi"/>
                <w:bCs/>
                <w:color w:val="000000"/>
              </w:rPr>
              <w:t>Défauts constatés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14:paraId="68B22BB5" w14:textId="77777777" w:rsidR="00D511EE" w:rsidRPr="00AE393F" w:rsidRDefault="00D511EE" w:rsidP="00EF3E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14:paraId="1643AB2E" w14:textId="77777777" w:rsidR="00D511EE" w:rsidRPr="00AE393F" w:rsidRDefault="00D511EE" w:rsidP="00EF3E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14:paraId="3D0AB0D1" w14:textId="77777777" w:rsidR="00D511EE" w:rsidRPr="00AE393F" w:rsidRDefault="00D511EE" w:rsidP="00EF3E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14:paraId="5E2E291A" w14:textId="77777777" w:rsidR="00D511EE" w:rsidRPr="00AE393F" w:rsidRDefault="00D511EE" w:rsidP="00EF3E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EEECE1" w:themeFill="background2"/>
          </w:tcPr>
          <w:p w14:paraId="2BEBA8DB" w14:textId="77777777" w:rsidR="00D511EE" w:rsidRPr="00AE393F" w:rsidRDefault="00D511EE" w:rsidP="00EF3E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EEECE1" w:themeFill="background2"/>
          </w:tcPr>
          <w:p w14:paraId="0F09910C" w14:textId="77777777" w:rsidR="00D511EE" w:rsidRPr="00D511EE" w:rsidRDefault="00D511EE" w:rsidP="00EF3EAE">
            <w:pPr>
              <w:rPr>
                <w:rFonts w:asciiTheme="minorHAnsi" w:hAnsiTheme="minorHAnsi" w:cstheme="minorHAnsi"/>
              </w:rPr>
            </w:pPr>
          </w:p>
        </w:tc>
      </w:tr>
      <w:tr w:rsidR="00D511EE" w:rsidRPr="00AE393F" w14:paraId="1BFB9D53" w14:textId="7D0E4568" w:rsidTr="00EF448F">
        <w:trPr>
          <w:trHeight w:val="326"/>
        </w:trPr>
        <w:tc>
          <w:tcPr>
            <w:tcW w:w="274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1060AA86" w14:textId="77777777" w:rsidR="00D511EE" w:rsidRPr="00185B4B" w:rsidRDefault="00D511EE" w:rsidP="00EF3EAE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57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77A9565" w14:textId="77777777" w:rsidR="00D511EE" w:rsidRPr="00185B4B" w:rsidRDefault="00D511EE" w:rsidP="00EF3EAE">
            <w:pPr>
              <w:numPr>
                <w:ilvl w:val="0"/>
                <w:numId w:val="6"/>
              </w:numPr>
              <w:spacing w:before="120"/>
              <w:contextualSpacing/>
              <w:rPr>
                <w:rFonts w:asciiTheme="minorHAnsi" w:hAnsiTheme="minorHAnsi" w:cstheme="minorHAnsi"/>
                <w:bCs/>
              </w:rPr>
            </w:pPr>
            <w:r w:rsidRPr="00185B4B">
              <w:rPr>
                <w:rFonts w:asciiTheme="minorHAnsi" w:hAnsiTheme="minorHAnsi" w:cstheme="minorHAnsi"/>
                <w:bCs/>
              </w:rPr>
              <w:t>Indicateurs de qualité commentés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64C21ECD" w14:textId="77777777" w:rsidR="00D511EE" w:rsidRPr="00AE393F" w:rsidRDefault="00D511EE" w:rsidP="00EF3E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062499E2" w14:textId="77777777" w:rsidR="00D511EE" w:rsidRPr="00AE393F" w:rsidRDefault="00D511EE" w:rsidP="00EF3E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45302CCC" w14:textId="77777777" w:rsidR="00D511EE" w:rsidRPr="00AE393F" w:rsidRDefault="00D511EE" w:rsidP="00EF3E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643362B4" w14:textId="77777777" w:rsidR="00D511EE" w:rsidRPr="00AE393F" w:rsidRDefault="00D511EE" w:rsidP="00EF3E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14:paraId="225E7001" w14:textId="77777777" w:rsidR="00D511EE" w:rsidRPr="00AE393F" w:rsidRDefault="00D511EE" w:rsidP="00EF3E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14:paraId="2789B4FF" w14:textId="77777777" w:rsidR="00D511EE" w:rsidRPr="00D511EE" w:rsidRDefault="00D511EE" w:rsidP="00EF3EAE">
            <w:pPr>
              <w:rPr>
                <w:rFonts w:asciiTheme="minorHAnsi" w:hAnsiTheme="minorHAnsi" w:cstheme="minorHAnsi"/>
              </w:rPr>
            </w:pPr>
          </w:p>
        </w:tc>
      </w:tr>
      <w:tr w:rsidR="00D511EE" w:rsidRPr="00AE393F" w14:paraId="79EE9046" w14:textId="68F16B2F" w:rsidTr="00EF448F">
        <w:trPr>
          <w:trHeight w:val="245"/>
        </w:trPr>
        <w:tc>
          <w:tcPr>
            <w:tcW w:w="274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1ECF2D28" w14:textId="77777777" w:rsidR="00D511EE" w:rsidRPr="00185B4B" w:rsidRDefault="00D511EE" w:rsidP="00EF3EAE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185B4B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C9.2 – Proposer des actions correctives</w:t>
            </w:r>
          </w:p>
        </w:tc>
        <w:tc>
          <w:tcPr>
            <w:tcW w:w="574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D040D42" w14:textId="77777777" w:rsidR="00D511EE" w:rsidRPr="00267631" w:rsidRDefault="00D511EE" w:rsidP="00EF3EAE">
            <w:pPr>
              <w:numPr>
                <w:ilvl w:val="0"/>
                <w:numId w:val="6"/>
              </w:numPr>
              <w:contextualSpacing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185B4B">
              <w:rPr>
                <w:rFonts w:asciiTheme="minorHAnsi" w:eastAsiaTheme="minorHAnsi" w:hAnsiTheme="minorHAnsi" w:cstheme="minorHAnsi"/>
                <w:bCs/>
                <w:lang w:eastAsia="en-US"/>
              </w:rPr>
              <w:t>Causes et conséquences des écarts de qualité justifiées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14:paraId="6F7D5984" w14:textId="77777777" w:rsidR="00D511EE" w:rsidRPr="00AE393F" w:rsidRDefault="00D511EE" w:rsidP="00EF3E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14:paraId="36E0142A" w14:textId="77777777" w:rsidR="00D511EE" w:rsidRPr="00AE393F" w:rsidRDefault="00D511EE" w:rsidP="00EF3E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14:paraId="4D7268CC" w14:textId="77777777" w:rsidR="00D511EE" w:rsidRPr="00AE393F" w:rsidRDefault="00D511EE" w:rsidP="00EF3E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14:paraId="392B3646" w14:textId="77777777" w:rsidR="00D511EE" w:rsidRPr="00AE393F" w:rsidRDefault="00D511EE" w:rsidP="00EF3E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EEECE1" w:themeFill="background2"/>
          </w:tcPr>
          <w:p w14:paraId="49CDDEF1" w14:textId="77777777" w:rsidR="00D511EE" w:rsidRPr="00AE393F" w:rsidRDefault="00D511EE" w:rsidP="00EF3E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EEECE1" w:themeFill="background2"/>
          </w:tcPr>
          <w:p w14:paraId="10A9CE08" w14:textId="7DA23415" w:rsidR="00D511EE" w:rsidRPr="00D511EE" w:rsidRDefault="00D511EE" w:rsidP="00EF3EAE">
            <w:pPr>
              <w:rPr>
                <w:rFonts w:asciiTheme="minorHAnsi" w:hAnsiTheme="minorHAnsi" w:cstheme="minorHAnsi"/>
              </w:rPr>
            </w:pPr>
            <w:r w:rsidRPr="00D511EE">
              <w:rPr>
                <w:rFonts w:asciiTheme="minorHAnsi" w:hAnsiTheme="minorHAnsi" w:cstheme="minorHAnsi"/>
              </w:rPr>
              <w:t>50</w:t>
            </w:r>
          </w:p>
        </w:tc>
      </w:tr>
      <w:tr w:rsidR="00D511EE" w:rsidRPr="00AE393F" w14:paraId="193FC9DA" w14:textId="5D51C838" w:rsidTr="00EF448F">
        <w:trPr>
          <w:trHeight w:val="245"/>
        </w:trPr>
        <w:tc>
          <w:tcPr>
            <w:tcW w:w="274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5021CDA2" w14:textId="77777777" w:rsidR="00D511EE" w:rsidRPr="00185B4B" w:rsidRDefault="00D511EE" w:rsidP="00EF3EAE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57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BDA9199" w14:textId="77777777" w:rsidR="00D511EE" w:rsidRPr="00185B4B" w:rsidRDefault="00D511EE" w:rsidP="00EF3EAE">
            <w:pPr>
              <w:numPr>
                <w:ilvl w:val="0"/>
                <w:numId w:val="6"/>
              </w:numPr>
              <w:contextualSpacing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185B4B">
              <w:rPr>
                <w:rFonts w:asciiTheme="minorHAnsi" w:eastAsiaTheme="minorHAnsi" w:hAnsiTheme="minorHAnsi" w:cstheme="minorHAnsi"/>
                <w:bCs/>
                <w:lang w:eastAsia="en-US"/>
              </w:rPr>
              <w:t>Actions correctives proposées adaptées aux écarts constatés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4B107AF1" w14:textId="77777777" w:rsidR="00D511EE" w:rsidRPr="00AE393F" w:rsidRDefault="00D511EE" w:rsidP="00EF3E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524939A7" w14:textId="77777777" w:rsidR="00D511EE" w:rsidRPr="00AE393F" w:rsidRDefault="00D511EE" w:rsidP="00EF3E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5E35AE28" w14:textId="77777777" w:rsidR="00D511EE" w:rsidRPr="00AE393F" w:rsidRDefault="00D511EE" w:rsidP="00EF3E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4C67235A" w14:textId="77777777" w:rsidR="00D511EE" w:rsidRPr="00AE393F" w:rsidRDefault="00D511EE" w:rsidP="00EF3E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14:paraId="2BC3FFF9" w14:textId="77777777" w:rsidR="00D511EE" w:rsidRPr="00AE393F" w:rsidRDefault="00D511EE" w:rsidP="00EF3E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14:paraId="257AF8D8" w14:textId="77777777" w:rsidR="00D511EE" w:rsidRPr="00AE393F" w:rsidRDefault="00D511EE" w:rsidP="00EF3E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F3EAE" w:rsidRPr="00AE393F" w14:paraId="1A8AD294" w14:textId="79A92A8A" w:rsidTr="009A2B76">
        <w:tc>
          <w:tcPr>
            <w:tcW w:w="11053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9D1F98D" w14:textId="0013BB50" w:rsidR="00EF3EAE" w:rsidRDefault="00EF3EAE" w:rsidP="00EF3EA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C. </w:t>
            </w:r>
            <w:r w:rsidRPr="000237F3">
              <w:rPr>
                <w:rFonts w:asciiTheme="minorHAnsi" w:hAnsiTheme="minorHAnsi" w:cstheme="minorHAnsi"/>
                <w:b/>
              </w:rPr>
              <w:t>PREPARATION EN VUE DE LA LIVRAISON</w:t>
            </w:r>
          </w:p>
        </w:tc>
      </w:tr>
      <w:tr w:rsidR="00EF3EAE" w:rsidRPr="00AE393F" w14:paraId="279DCAC6" w14:textId="375F7528" w:rsidTr="00EF3EAE">
        <w:tc>
          <w:tcPr>
            <w:tcW w:w="1062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ABD34C2" w14:textId="77777777" w:rsidR="00EF3EAE" w:rsidRPr="00AE393F" w:rsidRDefault="00EF3EAE" w:rsidP="00EF3E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34148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C10 – </w:t>
            </w:r>
            <w:r w:rsidRPr="00D34148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 xml:space="preserve"> </w:t>
            </w:r>
            <w:r w:rsidRPr="00D34148">
              <w:rPr>
                <w:rFonts w:asciiTheme="minorHAnsi" w:eastAsiaTheme="minorHAnsi" w:hAnsiTheme="minorHAnsi" w:cstheme="minorHAnsi"/>
                <w:b/>
                <w:bCs/>
                <w:color w:val="FF0000"/>
                <w:lang w:eastAsia="en-US"/>
              </w:rPr>
              <w:t>Préparer les articles en vu</w:t>
            </w:r>
            <w:bookmarkStart w:id="0" w:name="_GoBack"/>
            <w:bookmarkEnd w:id="0"/>
            <w:r w:rsidRPr="00D34148">
              <w:rPr>
                <w:rFonts w:asciiTheme="minorHAnsi" w:eastAsiaTheme="minorHAnsi" w:hAnsiTheme="minorHAnsi" w:cstheme="minorHAnsi"/>
                <w:b/>
                <w:bCs/>
                <w:color w:val="FF0000"/>
                <w:lang w:eastAsia="en-US"/>
              </w:rPr>
              <w:t>e de la livraison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41E5EB0" w14:textId="3A2BD59D" w:rsidR="00EF3EAE" w:rsidRPr="00D34148" w:rsidRDefault="00EF448F" w:rsidP="00EF3EAE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</w:rPr>
              <w:t>3</w:t>
            </w:r>
            <w:r w:rsidR="00D511EE">
              <w:rPr>
                <w:rFonts w:asciiTheme="minorHAnsi" w:hAnsiTheme="minorHAnsi" w:cstheme="minorHAnsi"/>
                <w:b/>
                <w:bCs/>
                <w:color w:val="FF0000"/>
              </w:rPr>
              <w:t>0</w:t>
            </w:r>
          </w:p>
        </w:tc>
      </w:tr>
      <w:tr w:rsidR="00D511EE" w:rsidRPr="00AE393F" w14:paraId="1DE857D0" w14:textId="7C237A00" w:rsidTr="00EF448F">
        <w:trPr>
          <w:trHeight w:val="245"/>
        </w:trPr>
        <w:tc>
          <w:tcPr>
            <w:tcW w:w="274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B78CEAA" w14:textId="77777777" w:rsidR="00D511EE" w:rsidRPr="00D34148" w:rsidRDefault="00D511EE" w:rsidP="00EF3EAE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D34148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C10.1 – Reconstituer les lots</w:t>
            </w:r>
          </w:p>
          <w:p w14:paraId="149D4D91" w14:textId="77777777" w:rsidR="00D511EE" w:rsidRPr="008603E0" w:rsidRDefault="00D511EE" w:rsidP="00EF3EAE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574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1B56640" w14:textId="77777777" w:rsidR="00D511EE" w:rsidRPr="00267631" w:rsidRDefault="00D511EE" w:rsidP="00EF3EAE">
            <w:pPr>
              <w:numPr>
                <w:ilvl w:val="0"/>
                <w:numId w:val="6"/>
              </w:numPr>
              <w:contextualSpacing/>
              <w:rPr>
                <w:rFonts w:ascii="Calibri" w:hAnsi="Calibri" w:cs="Calibri"/>
                <w:bCs/>
              </w:rPr>
            </w:pPr>
            <w:r w:rsidRPr="00D34148">
              <w:rPr>
                <w:rFonts w:ascii="Calibri" w:hAnsi="Calibri" w:cs="Calibri"/>
                <w:bCs/>
              </w:rPr>
              <w:t>Articles à livrer identifiés et inventoriés 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14:paraId="57209664" w14:textId="77777777" w:rsidR="00D511EE" w:rsidRPr="00AE393F" w:rsidRDefault="00D511EE" w:rsidP="00EF3E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14:paraId="18365EF6" w14:textId="77777777" w:rsidR="00D511EE" w:rsidRPr="00AE393F" w:rsidRDefault="00D511EE" w:rsidP="00EF3E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14:paraId="78E5B4AB" w14:textId="77777777" w:rsidR="00D511EE" w:rsidRPr="00AE393F" w:rsidRDefault="00D511EE" w:rsidP="00EF3E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14:paraId="1F50F1E5" w14:textId="77777777" w:rsidR="00D511EE" w:rsidRPr="00AE393F" w:rsidRDefault="00D511EE" w:rsidP="00EF3E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EEECE1" w:themeFill="background2"/>
          </w:tcPr>
          <w:p w14:paraId="7F5C95B6" w14:textId="77777777" w:rsidR="00D511EE" w:rsidRPr="00AE393F" w:rsidRDefault="00D511EE" w:rsidP="00EF3E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EEECE1" w:themeFill="background2"/>
          </w:tcPr>
          <w:p w14:paraId="08B69621" w14:textId="77777777" w:rsidR="00D511EE" w:rsidRPr="00D511EE" w:rsidRDefault="00D511EE" w:rsidP="00EF3EAE">
            <w:pPr>
              <w:rPr>
                <w:rFonts w:asciiTheme="minorHAnsi" w:hAnsiTheme="minorHAnsi" w:cstheme="minorHAnsi"/>
              </w:rPr>
            </w:pPr>
          </w:p>
          <w:p w14:paraId="1F754301" w14:textId="77777777" w:rsidR="00D511EE" w:rsidRPr="00D511EE" w:rsidRDefault="00D511EE" w:rsidP="00EF3EAE">
            <w:pPr>
              <w:rPr>
                <w:rFonts w:asciiTheme="minorHAnsi" w:hAnsiTheme="minorHAnsi" w:cstheme="minorHAnsi"/>
              </w:rPr>
            </w:pPr>
          </w:p>
          <w:p w14:paraId="780C39B3" w14:textId="1D4B0F1A" w:rsidR="00D511EE" w:rsidRPr="00D511EE" w:rsidRDefault="00D511EE" w:rsidP="00EF3EAE">
            <w:pPr>
              <w:rPr>
                <w:rFonts w:asciiTheme="minorHAnsi" w:hAnsiTheme="minorHAnsi" w:cstheme="minorHAnsi"/>
              </w:rPr>
            </w:pPr>
            <w:r w:rsidRPr="00D511EE">
              <w:rPr>
                <w:rFonts w:asciiTheme="minorHAnsi" w:hAnsiTheme="minorHAnsi" w:cstheme="minorHAnsi"/>
              </w:rPr>
              <w:t>80</w:t>
            </w:r>
          </w:p>
        </w:tc>
      </w:tr>
      <w:tr w:rsidR="00D511EE" w:rsidRPr="00AE393F" w14:paraId="6EBF4FCE" w14:textId="080E70DB" w:rsidTr="00EF448F">
        <w:trPr>
          <w:trHeight w:val="245"/>
        </w:trPr>
        <w:tc>
          <w:tcPr>
            <w:tcW w:w="274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757D813A" w14:textId="77777777" w:rsidR="00D511EE" w:rsidRPr="00D34148" w:rsidRDefault="00D511EE" w:rsidP="00EF3EAE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57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AD396E3" w14:textId="77777777" w:rsidR="00D511EE" w:rsidRPr="00D34148" w:rsidRDefault="00D511EE" w:rsidP="00EF3EAE">
            <w:pPr>
              <w:numPr>
                <w:ilvl w:val="0"/>
                <w:numId w:val="6"/>
              </w:numPr>
              <w:contextualSpacing/>
              <w:rPr>
                <w:rFonts w:ascii="Calibri" w:hAnsi="Calibri" w:cs="Calibri"/>
                <w:bCs/>
              </w:rPr>
            </w:pPr>
            <w:r w:rsidRPr="00D34148">
              <w:rPr>
                <w:rFonts w:ascii="Calibri" w:hAnsi="Calibri" w:cs="Calibri"/>
                <w:bCs/>
              </w:rPr>
              <w:t>Lots reconstitués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14:paraId="52507661" w14:textId="77777777" w:rsidR="00D511EE" w:rsidRPr="00AE393F" w:rsidRDefault="00D511EE" w:rsidP="00EF3E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14:paraId="73DA4113" w14:textId="77777777" w:rsidR="00D511EE" w:rsidRPr="00AE393F" w:rsidRDefault="00D511EE" w:rsidP="00EF3E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14:paraId="16FF6DF1" w14:textId="77777777" w:rsidR="00D511EE" w:rsidRPr="00AE393F" w:rsidRDefault="00D511EE" w:rsidP="00EF3E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14:paraId="602969BA" w14:textId="77777777" w:rsidR="00D511EE" w:rsidRPr="00AE393F" w:rsidRDefault="00D511EE" w:rsidP="00EF3E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EEECE1" w:themeFill="background2"/>
          </w:tcPr>
          <w:p w14:paraId="2FC9E0BC" w14:textId="77777777" w:rsidR="00D511EE" w:rsidRPr="00AE393F" w:rsidRDefault="00D511EE" w:rsidP="00EF3E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EEECE1" w:themeFill="background2"/>
          </w:tcPr>
          <w:p w14:paraId="2D0C3988" w14:textId="77777777" w:rsidR="00D511EE" w:rsidRPr="00D511EE" w:rsidRDefault="00D511EE" w:rsidP="00EF3EAE">
            <w:pPr>
              <w:rPr>
                <w:rFonts w:asciiTheme="minorHAnsi" w:hAnsiTheme="minorHAnsi" w:cstheme="minorHAnsi"/>
              </w:rPr>
            </w:pPr>
          </w:p>
        </w:tc>
      </w:tr>
      <w:tr w:rsidR="00D511EE" w:rsidRPr="00AE393F" w14:paraId="75A1E88D" w14:textId="4907E42E" w:rsidTr="00EF448F">
        <w:trPr>
          <w:trHeight w:val="245"/>
        </w:trPr>
        <w:tc>
          <w:tcPr>
            <w:tcW w:w="274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C6584ED" w14:textId="77777777" w:rsidR="00D511EE" w:rsidRPr="00D34148" w:rsidRDefault="00D511EE" w:rsidP="00EF3EAE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57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A951F0" w14:textId="77777777" w:rsidR="00D511EE" w:rsidRPr="00D34148" w:rsidRDefault="00D511EE" w:rsidP="00EF3EAE">
            <w:pPr>
              <w:numPr>
                <w:ilvl w:val="0"/>
                <w:numId w:val="6"/>
              </w:numPr>
              <w:contextualSpacing/>
              <w:rPr>
                <w:rFonts w:ascii="Calibri" w:hAnsi="Calibri" w:cs="Calibri"/>
                <w:bCs/>
              </w:rPr>
            </w:pPr>
            <w:r w:rsidRPr="00D34148">
              <w:rPr>
                <w:rFonts w:ascii="Calibri" w:hAnsi="Calibri" w:cs="Calibri"/>
                <w:bCs/>
              </w:rPr>
              <w:t>Étiquetage du lot ou des articles conforme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14:paraId="03B935DD" w14:textId="77777777" w:rsidR="00D511EE" w:rsidRPr="00AE393F" w:rsidRDefault="00D511EE" w:rsidP="00EF3E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14:paraId="7354124F" w14:textId="77777777" w:rsidR="00D511EE" w:rsidRPr="00AE393F" w:rsidRDefault="00D511EE" w:rsidP="00EF3E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14:paraId="7B4F5549" w14:textId="77777777" w:rsidR="00D511EE" w:rsidRPr="00AE393F" w:rsidRDefault="00D511EE" w:rsidP="00EF3E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14:paraId="2D87C3A3" w14:textId="77777777" w:rsidR="00D511EE" w:rsidRPr="00AE393F" w:rsidRDefault="00D511EE" w:rsidP="00EF3E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EEECE1" w:themeFill="background2"/>
          </w:tcPr>
          <w:p w14:paraId="4C691044" w14:textId="77777777" w:rsidR="00D511EE" w:rsidRPr="00AE393F" w:rsidRDefault="00D511EE" w:rsidP="00EF3E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EEECE1" w:themeFill="background2"/>
          </w:tcPr>
          <w:p w14:paraId="4EC9A761" w14:textId="77777777" w:rsidR="00D511EE" w:rsidRPr="00D511EE" w:rsidRDefault="00D511EE" w:rsidP="00EF3EAE">
            <w:pPr>
              <w:rPr>
                <w:rFonts w:asciiTheme="minorHAnsi" w:hAnsiTheme="minorHAnsi" w:cstheme="minorHAnsi"/>
              </w:rPr>
            </w:pPr>
          </w:p>
        </w:tc>
      </w:tr>
      <w:tr w:rsidR="00D511EE" w:rsidRPr="00AE393F" w14:paraId="04024872" w14:textId="292718F2" w:rsidTr="00EF448F">
        <w:trPr>
          <w:trHeight w:val="245"/>
        </w:trPr>
        <w:tc>
          <w:tcPr>
            <w:tcW w:w="274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5F635FFB" w14:textId="77777777" w:rsidR="00D511EE" w:rsidRPr="00D34148" w:rsidRDefault="00D511EE" w:rsidP="00EF3EAE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57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02661CA5" w14:textId="77777777" w:rsidR="00D511EE" w:rsidRPr="00D34148" w:rsidRDefault="00D511EE" w:rsidP="00EF3EAE">
            <w:pPr>
              <w:numPr>
                <w:ilvl w:val="0"/>
                <w:numId w:val="6"/>
              </w:numPr>
              <w:contextualSpacing/>
              <w:rPr>
                <w:rFonts w:ascii="Calibri" w:hAnsi="Calibri" w:cs="Calibri"/>
                <w:bCs/>
              </w:rPr>
            </w:pPr>
            <w:r w:rsidRPr="00D34148">
              <w:rPr>
                <w:rFonts w:ascii="Calibri" w:hAnsi="Calibri" w:cs="Calibri"/>
                <w:bCs/>
                <w:color w:val="000000"/>
              </w:rPr>
              <w:t>Ecarts concernant la livraison signalés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22658E1B" w14:textId="77777777" w:rsidR="00D511EE" w:rsidRPr="00AE393F" w:rsidRDefault="00D511EE" w:rsidP="00EF3E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2D096313" w14:textId="77777777" w:rsidR="00D511EE" w:rsidRPr="00AE393F" w:rsidRDefault="00D511EE" w:rsidP="00EF3E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5C2AA266" w14:textId="77777777" w:rsidR="00D511EE" w:rsidRPr="00AE393F" w:rsidRDefault="00D511EE" w:rsidP="00EF3E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6AA4FC5E" w14:textId="77777777" w:rsidR="00D511EE" w:rsidRPr="00AE393F" w:rsidRDefault="00D511EE" w:rsidP="00EF3E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14:paraId="56728FC4" w14:textId="77777777" w:rsidR="00D511EE" w:rsidRPr="00AE393F" w:rsidRDefault="00D511EE" w:rsidP="00EF3E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14:paraId="5BF4B42F" w14:textId="77777777" w:rsidR="00D511EE" w:rsidRPr="00D511EE" w:rsidRDefault="00D511EE" w:rsidP="00EF3EAE">
            <w:pPr>
              <w:rPr>
                <w:rFonts w:asciiTheme="minorHAnsi" w:hAnsiTheme="minorHAnsi" w:cstheme="minorHAnsi"/>
              </w:rPr>
            </w:pPr>
          </w:p>
        </w:tc>
      </w:tr>
      <w:tr w:rsidR="00EF3EAE" w:rsidRPr="00AE393F" w14:paraId="2BDB5923" w14:textId="55B158B9" w:rsidTr="00EF448F">
        <w:tc>
          <w:tcPr>
            <w:tcW w:w="2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6A1E2A7" w14:textId="77777777" w:rsidR="00EF3EAE" w:rsidRPr="00D34148" w:rsidRDefault="00EF3EAE" w:rsidP="00EF3EAE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D34148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C10.2 – Conditionner le lot ou l’article</w:t>
            </w:r>
          </w:p>
        </w:tc>
        <w:tc>
          <w:tcPr>
            <w:tcW w:w="574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B810512" w14:textId="77777777" w:rsidR="00EF3EAE" w:rsidRPr="00D34148" w:rsidRDefault="00EF3EAE" w:rsidP="00EF3EAE">
            <w:pPr>
              <w:numPr>
                <w:ilvl w:val="0"/>
                <w:numId w:val="6"/>
              </w:numPr>
              <w:contextualSpacing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D34148">
              <w:rPr>
                <w:rFonts w:asciiTheme="minorHAnsi" w:eastAsiaTheme="minorHAnsi" w:hAnsiTheme="minorHAnsi" w:cstheme="minorHAnsi"/>
                <w:bCs/>
                <w:lang w:eastAsia="en-US"/>
              </w:rPr>
              <w:t>Lot ou article emballé selon la procédure</w:t>
            </w:r>
          </w:p>
          <w:p w14:paraId="4FAC6CAA" w14:textId="77777777" w:rsidR="00EF3EAE" w:rsidRPr="00D34148" w:rsidRDefault="00EF3EAE" w:rsidP="00EF3EAE">
            <w:pPr>
              <w:ind w:left="360"/>
              <w:contextualSpacing/>
              <w:rPr>
                <w:rFonts w:ascii="Calibri" w:hAnsi="Calibri" w:cs="Calibri"/>
                <w:bCs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24D1899B" w14:textId="77777777" w:rsidR="00EF3EAE" w:rsidRPr="00AE393F" w:rsidRDefault="00EF3EAE" w:rsidP="00EF3E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1598BC9A" w14:textId="77777777" w:rsidR="00EF3EAE" w:rsidRPr="00AE393F" w:rsidRDefault="00EF3EAE" w:rsidP="00EF3E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1F8829C1" w14:textId="77777777" w:rsidR="00EF3EAE" w:rsidRPr="00AE393F" w:rsidRDefault="00EF3EAE" w:rsidP="00EF3E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45B6815E" w14:textId="77777777" w:rsidR="00EF3EAE" w:rsidRPr="00AE393F" w:rsidRDefault="00EF3EAE" w:rsidP="00EF3E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14:paraId="058DCC18" w14:textId="77777777" w:rsidR="00EF3EAE" w:rsidRPr="00AE393F" w:rsidRDefault="00EF3EAE" w:rsidP="00EF3E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14:paraId="0FA58F65" w14:textId="04E28AB7" w:rsidR="00EF3EAE" w:rsidRPr="00D511EE" w:rsidRDefault="00D511EE" w:rsidP="00EF3EAE">
            <w:pPr>
              <w:rPr>
                <w:rFonts w:asciiTheme="minorHAnsi" w:hAnsiTheme="minorHAnsi" w:cstheme="minorHAnsi"/>
              </w:rPr>
            </w:pPr>
            <w:r w:rsidRPr="00D511EE">
              <w:rPr>
                <w:rFonts w:asciiTheme="minorHAnsi" w:hAnsiTheme="minorHAnsi" w:cstheme="minorHAnsi"/>
              </w:rPr>
              <w:t>10</w:t>
            </w:r>
          </w:p>
        </w:tc>
      </w:tr>
      <w:tr w:rsidR="00EF3EAE" w:rsidRPr="00AE393F" w14:paraId="49630E81" w14:textId="5D7AD587" w:rsidTr="00EF448F">
        <w:tc>
          <w:tcPr>
            <w:tcW w:w="2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18F751D5" w14:textId="77777777" w:rsidR="00EF3EAE" w:rsidRPr="00D34148" w:rsidRDefault="00EF3EAE" w:rsidP="00EF3EAE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D34148">
              <w:rPr>
                <w:rFonts w:asciiTheme="minorHAnsi" w:eastAsiaTheme="minorHAnsi" w:hAnsiTheme="minorHAnsi" w:cstheme="minorHAnsi"/>
                <w:b/>
                <w:bCs/>
                <w:lang w:val="en-US" w:eastAsia="en-US"/>
              </w:rPr>
              <w:t xml:space="preserve">C10.3 - Stocker le lot </w:t>
            </w:r>
            <w:proofErr w:type="spellStart"/>
            <w:r w:rsidRPr="00D34148">
              <w:rPr>
                <w:rFonts w:asciiTheme="minorHAnsi" w:eastAsiaTheme="minorHAnsi" w:hAnsiTheme="minorHAnsi" w:cstheme="minorHAnsi"/>
                <w:b/>
                <w:bCs/>
                <w:lang w:val="en-US" w:eastAsia="en-US"/>
              </w:rPr>
              <w:t>ou</w:t>
            </w:r>
            <w:proofErr w:type="spellEnd"/>
            <w:r w:rsidRPr="00D34148">
              <w:rPr>
                <w:rFonts w:asciiTheme="minorHAnsi" w:eastAsiaTheme="minorHAnsi" w:hAnsiTheme="minorHAnsi" w:cstheme="minorHAnsi"/>
                <w:b/>
                <w:bCs/>
                <w:lang w:val="en-US" w:eastAsia="en-US"/>
              </w:rPr>
              <w:t xml:space="preserve"> l’article</w:t>
            </w:r>
          </w:p>
        </w:tc>
        <w:tc>
          <w:tcPr>
            <w:tcW w:w="574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30B221B" w14:textId="77777777" w:rsidR="00EF3EAE" w:rsidRPr="00D34148" w:rsidRDefault="00EF3EAE" w:rsidP="00EF3EAE">
            <w:pPr>
              <w:numPr>
                <w:ilvl w:val="0"/>
                <w:numId w:val="6"/>
              </w:numPr>
              <w:contextualSpacing/>
              <w:rPr>
                <w:rFonts w:ascii="Calibri" w:eastAsiaTheme="minorHAnsi" w:hAnsi="Calibri" w:cs="Calibri"/>
                <w:bCs/>
                <w:lang w:eastAsia="en-US"/>
              </w:rPr>
            </w:pPr>
            <w:r w:rsidRPr="00D34148">
              <w:rPr>
                <w:rFonts w:ascii="Calibri" w:eastAsiaTheme="minorHAnsi" w:hAnsi="Calibri" w:cs="Calibri"/>
                <w:bCs/>
                <w:lang w:eastAsia="en-US"/>
              </w:rPr>
              <w:t>Lot ou article stocké selon la procédure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3D285BD2" w14:textId="77777777" w:rsidR="00EF3EAE" w:rsidRPr="00AE393F" w:rsidRDefault="00EF3EAE" w:rsidP="00EF3E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50576459" w14:textId="77777777" w:rsidR="00EF3EAE" w:rsidRPr="00AE393F" w:rsidRDefault="00EF3EAE" w:rsidP="00EF3E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43B19B19" w14:textId="77777777" w:rsidR="00EF3EAE" w:rsidRPr="00AE393F" w:rsidRDefault="00EF3EAE" w:rsidP="00EF3E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0F97F616" w14:textId="77777777" w:rsidR="00EF3EAE" w:rsidRPr="00AE393F" w:rsidRDefault="00EF3EAE" w:rsidP="00EF3E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14:paraId="53C861F6" w14:textId="77777777" w:rsidR="00EF3EAE" w:rsidRPr="00AE393F" w:rsidRDefault="00EF3EAE" w:rsidP="00EF3E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14:paraId="4C5E92F4" w14:textId="7B134F2B" w:rsidR="00EF3EAE" w:rsidRPr="00D511EE" w:rsidRDefault="00D511EE" w:rsidP="00EF3EAE">
            <w:pPr>
              <w:rPr>
                <w:rFonts w:asciiTheme="minorHAnsi" w:hAnsiTheme="minorHAnsi" w:cstheme="minorHAnsi"/>
              </w:rPr>
            </w:pPr>
            <w:r w:rsidRPr="00D511EE">
              <w:rPr>
                <w:rFonts w:asciiTheme="minorHAnsi" w:hAnsiTheme="minorHAnsi" w:cstheme="minorHAnsi"/>
              </w:rPr>
              <w:t>10</w:t>
            </w:r>
          </w:p>
        </w:tc>
      </w:tr>
      <w:tr w:rsidR="00EF3EAE" w:rsidRPr="00AE393F" w14:paraId="2A39A868" w14:textId="610DA7B0" w:rsidTr="00042FD7">
        <w:trPr>
          <w:trHeight w:val="628"/>
        </w:trPr>
        <w:tc>
          <w:tcPr>
            <w:tcW w:w="11053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3E6E560" w14:textId="7B28CD8B" w:rsidR="00EF3EAE" w:rsidRPr="00AE393F" w:rsidRDefault="00EF3EAE" w:rsidP="00EF3E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E393F">
              <w:rPr>
                <w:rFonts w:asciiTheme="minorHAnsi" w:hAnsiTheme="minorHAnsi" w:cstheme="minorHAnsi"/>
                <w:sz w:val="24"/>
                <w:szCs w:val="24"/>
              </w:rPr>
              <w:t>Remarques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éventuelles</w:t>
            </w:r>
            <w:r w:rsidRPr="00AE393F">
              <w:rPr>
                <w:rFonts w:asciiTheme="minorHAnsi" w:hAnsiTheme="minorHAnsi" w:cstheme="minorHAnsi"/>
                <w:sz w:val="24"/>
                <w:szCs w:val="24"/>
              </w:rPr>
              <w:t> :</w:t>
            </w:r>
          </w:p>
        </w:tc>
      </w:tr>
      <w:tr w:rsidR="00EF3EAE" w:rsidRPr="00AE393F" w14:paraId="3B9F1330" w14:textId="2BFA76EF" w:rsidTr="005E4028">
        <w:trPr>
          <w:trHeight w:val="220"/>
        </w:trPr>
        <w:tc>
          <w:tcPr>
            <w:tcW w:w="1105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2B1673F" w14:textId="1E5C7F2A" w:rsidR="00EF3EAE" w:rsidRPr="00AE393F" w:rsidRDefault="00EF448F" w:rsidP="00EF3EAE">
            <w:pPr>
              <w:tabs>
                <w:tab w:val="left" w:pos="709"/>
                <w:tab w:val="left" w:pos="5670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B20A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Émargement – Commission d’évaluation</w:t>
            </w:r>
          </w:p>
        </w:tc>
      </w:tr>
      <w:tr w:rsidR="00EF3EAE" w:rsidRPr="00AE393F" w14:paraId="3E32C037" w14:textId="2AD2AD1C" w:rsidTr="00C22D3D">
        <w:trPr>
          <w:trHeight w:val="485"/>
        </w:trPr>
        <w:tc>
          <w:tcPr>
            <w:tcW w:w="56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D7F82" w14:textId="565FF95C" w:rsidR="00140910" w:rsidRDefault="00EF448F" w:rsidP="00EF448F">
            <w:pPr>
              <w:tabs>
                <w:tab w:val="left" w:pos="709"/>
                <w:tab w:val="left" w:pos="5670"/>
              </w:tabs>
              <w:ind w:right="26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67E29">
              <w:rPr>
                <w:rFonts w:asciiTheme="minorHAnsi" w:hAnsiTheme="minorHAnsi" w:cstheme="minorHAnsi"/>
                <w:sz w:val="24"/>
                <w:szCs w:val="24"/>
              </w:rPr>
              <w:t>L’enseignant du domaine professionnel :</w:t>
            </w:r>
          </w:p>
          <w:p w14:paraId="60AFE191" w14:textId="77777777" w:rsidR="00EF3EAE" w:rsidRPr="00C22D3D" w:rsidRDefault="00EF3EAE" w:rsidP="00EF3E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F47E11D" w14:textId="387E26E1" w:rsidR="00EF3EAE" w:rsidRPr="00AE393F" w:rsidRDefault="00EF3EAE" w:rsidP="00EF3E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E393F">
              <w:rPr>
                <w:rFonts w:asciiTheme="minorHAnsi" w:hAnsiTheme="minorHAnsi" w:cstheme="minorHAnsi"/>
                <w:sz w:val="24"/>
                <w:szCs w:val="24"/>
              </w:rPr>
              <w:t xml:space="preserve">Le représentant de la profession    </w:t>
            </w:r>
            <w:r w:rsidR="00EF448F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AE393F">
              <w:rPr>
                <w:rFonts w:asciiTheme="minorHAnsi" w:hAnsiTheme="minorHAnsi" w:cstheme="minorHAnsi"/>
                <w:sz w:val="24"/>
                <w:szCs w:val="24"/>
              </w:rPr>
              <w:t xml:space="preserve">               </w:t>
            </w:r>
          </w:p>
        </w:tc>
      </w:tr>
    </w:tbl>
    <w:p w14:paraId="6C329A99" w14:textId="1E9ED268" w:rsidR="00F84198" w:rsidRDefault="00886A4D" w:rsidP="00EF448F">
      <w:r>
        <w:rPr>
          <w:rFonts w:asciiTheme="minorHAnsi" w:hAnsiTheme="minorHAnsi" w:cstheme="minorHAnsi"/>
          <w:b/>
          <w:bCs/>
          <w:noProof/>
          <w:snapToGrid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760269" wp14:editId="3F41D864">
                <wp:simplePos x="0" y="0"/>
                <wp:positionH relativeFrom="column">
                  <wp:posOffset>3451860</wp:posOffset>
                </wp:positionH>
                <wp:positionV relativeFrom="paragraph">
                  <wp:posOffset>8296275</wp:posOffset>
                </wp:positionV>
                <wp:extent cx="2114550" cy="5207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520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F6FC9D" w14:textId="77777777" w:rsidR="00886A4D" w:rsidRPr="00926CA4" w:rsidRDefault="00886A4D" w:rsidP="00886A4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26CA4">
                              <w:rPr>
                                <w:rFonts w:asciiTheme="minorHAnsi" w:hAnsiTheme="minorHAnsi" w:cstheme="minorHAnsi"/>
                              </w:rPr>
                              <w:t xml:space="preserve">Niveau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3</w:t>
                            </w:r>
                            <w:r w:rsidRPr="00926CA4">
                              <w:rPr>
                                <w:rFonts w:asciiTheme="minorHAnsi" w:hAnsiTheme="minorHAnsi" w:cstheme="minorHAnsi"/>
                              </w:rPr>
                              <w:t xml:space="preserve"> :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7</w:t>
                            </w:r>
                            <w:r w:rsidRPr="00926CA4">
                              <w:rPr>
                                <w:rFonts w:asciiTheme="minorHAnsi" w:hAnsiTheme="minorHAnsi" w:cstheme="minorHAnsi"/>
                              </w:rPr>
                              <w:t>5% de la compétence</w:t>
                            </w:r>
                          </w:p>
                          <w:p w14:paraId="03586EF0" w14:textId="25613E46" w:rsidR="00886A4D" w:rsidRDefault="00886A4D" w:rsidP="00886A4D">
                            <w:r w:rsidRPr="00926CA4">
                              <w:rPr>
                                <w:rFonts w:asciiTheme="minorHAnsi" w:hAnsiTheme="minorHAnsi" w:cstheme="minorHAnsi"/>
                              </w:rPr>
                              <w:t xml:space="preserve">Niveau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4</w:t>
                            </w:r>
                            <w:r w:rsidRPr="00926CA4">
                              <w:rPr>
                                <w:rFonts w:asciiTheme="minorHAnsi" w:hAnsiTheme="minorHAnsi" w:cstheme="minorHAnsi"/>
                              </w:rPr>
                              <w:t xml:space="preserve"> :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100</w:t>
                            </w:r>
                            <w:r w:rsidRPr="00926CA4">
                              <w:rPr>
                                <w:rFonts w:asciiTheme="minorHAnsi" w:hAnsiTheme="minorHAnsi" w:cstheme="minorHAnsi"/>
                              </w:rPr>
                              <w:t>% de la compétence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2760269" id="Rectangle 3" o:spid="_x0000_s1026" style="position:absolute;margin-left:271.8pt;margin-top:653.25pt;width:166.5pt;height:4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" fillcolor="white [3201]" stroked="f" strokeweight="2pt">
                <v:textbox>
                  <w:txbxContent>
                    <w:p w14:paraId="31F6FC9D" w14:textId="77777777" w:rsidR="00886A4D" w:rsidRPr="00926CA4" w:rsidRDefault="00886A4D" w:rsidP="00886A4D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926CA4">
                        <w:rPr>
                          <w:rFonts w:asciiTheme="minorHAnsi" w:hAnsiTheme="minorHAnsi" w:cstheme="minorHAnsi"/>
                        </w:rPr>
                        <w:t xml:space="preserve">Niveau </w:t>
                      </w:r>
                      <w:r>
                        <w:rPr>
                          <w:rFonts w:asciiTheme="minorHAnsi" w:hAnsiTheme="minorHAnsi" w:cstheme="minorHAnsi"/>
                        </w:rPr>
                        <w:t>3</w:t>
                      </w:r>
                      <w:r w:rsidRPr="00926CA4">
                        <w:rPr>
                          <w:rFonts w:asciiTheme="minorHAnsi" w:hAnsiTheme="minorHAnsi" w:cstheme="minorHAnsi"/>
                        </w:rPr>
                        <w:t xml:space="preserve"> : </w:t>
                      </w:r>
                      <w:r>
                        <w:rPr>
                          <w:rFonts w:asciiTheme="minorHAnsi" w:hAnsiTheme="minorHAnsi" w:cstheme="minorHAnsi"/>
                        </w:rPr>
                        <w:t>7</w:t>
                      </w:r>
                      <w:r w:rsidRPr="00926CA4">
                        <w:rPr>
                          <w:rFonts w:asciiTheme="minorHAnsi" w:hAnsiTheme="minorHAnsi" w:cstheme="minorHAnsi"/>
                        </w:rPr>
                        <w:t>5% de la compétence</w:t>
                      </w:r>
                    </w:p>
                    <w:p w14:paraId="03586EF0" w14:textId="25613E46" w:rsidR="00886A4D" w:rsidRDefault="00886A4D" w:rsidP="00886A4D">
                      <w:r w:rsidRPr="00926CA4">
                        <w:rPr>
                          <w:rFonts w:asciiTheme="minorHAnsi" w:hAnsiTheme="minorHAnsi" w:cstheme="minorHAnsi"/>
                        </w:rPr>
                        <w:t xml:space="preserve">Niveau </w:t>
                      </w:r>
                      <w:r>
                        <w:rPr>
                          <w:rFonts w:asciiTheme="minorHAnsi" w:hAnsiTheme="minorHAnsi" w:cstheme="minorHAnsi"/>
                        </w:rPr>
                        <w:t>4</w:t>
                      </w:r>
                      <w:r w:rsidRPr="00926CA4">
                        <w:rPr>
                          <w:rFonts w:asciiTheme="minorHAnsi" w:hAnsiTheme="minorHAnsi" w:cstheme="minorHAnsi"/>
                        </w:rPr>
                        <w:t xml:space="preserve"> : </w:t>
                      </w:r>
                      <w:r>
                        <w:rPr>
                          <w:rFonts w:asciiTheme="minorHAnsi" w:hAnsiTheme="minorHAnsi" w:cstheme="minorHAnsi"/>
                        </w:rPr>
                        <w:t>100</w:t>
                      </w:r>
                      <w:r w:rsidRPr="00926CA4">
                        <w:rPr>
                          <w:rFonts w:asciiTheme="minorHAnsi" w:hAnsiTheme="minorHAnsi" w:cstheme="minorHAnsi"/>
                        </w:rPr>
                        <w:t>% de la compétence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snapToGrid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B963DD" wp14:editId="368A84B9">
                <wp:simplePos x="0" y="0"/>
                <wp:positionH relativeFrom="column">
                  <wp:posOffset>207010</wp:posOffset>
                </wp:positionH>
                <wp:positionV relativeFrom="paragraph">
                  <wp:posOffset>8334375</wp:posOffset>
                </wp:positionV>
                <wp:extent cx="2114550" cy="5207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520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F545E4" w14:textId="77777777" w:rsidR="00886A4D" w:rsidRDefault="00886A4D" w:rsidP="00886A4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26CA4">
                              <w:rPr>
                                <w:rFonts w:asciiTheme="minorHAnsi" w:hAnsiTheme="minorHAnsi" w:cstheme="minorHAnsi"/>
                              </w:rPr>
                              <w:t>Niveau 1 : 25% de la compétence</w:t>
                            </w:r>
                          </w:p>
                          <w:p w14:paraId="24873896" w14:textId="77777777" w:rsidR="00886A4D" w:rsidRPr="00926CA4" w:rsidRDefault="00886A4D" w:rsidP="00886A4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26CA4">
                              <w:rPr>
                                <w:rFonts w:asciiTheme="minorHAnsi" w:hAnsiTheme="minorHAnsi" w:cstheme="minorHAnsi"/>
                              </w:rPr>
                              <w:t xml:space="preserve">Niveau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2</w:t>
                            </w:r>
                            <w:r w:rsidRPr="00926CA4">
                              <w:rPr>
                                <w:rFonts w:asciiTheme="minorHAnsi" w:hAnsiTheme="minorHAnsi" w:cstheme="minorHAnsi"/>
                              </w:rPr>
                              <w:t> : 5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0</w:t>
                            </w:r>
                            <w:r w:rsidRPr="00926CA4">
                              <w:rPr>
                                <w:rFonts w:asciiTheme="minorHAnsi" w:hAnsiTheme="minorHAnsi" w:cstheme="minorHAnsi"/>
                              </w:rPr>
                              <w:t>% de la compétence</w:t>
                            </w:r>
                          </w:p>
                          <w:p w14:paraId="7550C460" w14:textId="77777777" w:rsidR="00886A4D" w:rsidRDefault="00886A4D" w:rsidP="00886A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4B963DD" id="Rectangle 2" o:spid="_x0000_s1027" style="position:absolute;margin-left:16.3pt;margin-top:656.25pt;width:166.5pt;height:4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" fillcolor="white [3201]" stroked="f" strokeweight="2pt">
                <v:textbox>
                  <w:txbxContent>
                    <w:p w14:paraId="68F545E4" w14:textId="77777777" w:rsidR="00886A4D" w:rsidRDefault="00886A4D" w:rsidP="00886A4D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926CA4">
                        <w:rPr>
                          <w:rFonts w:asciiTheme="minorHAnsi" w:hAnsiTheme="minorHAnsi" w:cstheme="minorHAnsi"/>
                        </w:rPr>
                        <w:t>Niveau 1 : 25% de la compétence</w:t>
                      </w:r>
                    </w:p>
                    <w:p w14:paraId="24873896" w14:textId="77777777" w:rsidR="00886A4D" w:rsidRPr="00926CA4" w:rsidRDefault="00886A4D" w:rsidP="00886A4D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926CA4">
                        <w:rPr>
                          <w:rFonts w:asciiTheme="minorHAnsi" w:hAnsiTheme="minorHAnsi" w:cstheme="minorHAnsi"/>
                        </w:rPr>
                        <w:t xml:space="preserve">Niveau </w:t>
                      </w:r>
                      <w:r>
                        <w:rPr>
                          <w:rFonts w:asciiTheme="minorHAnsi" w:hAnsiTheme="minorHAnsi" w:cstheme="minorHAnsi"/>
                        </w:rPr>
                        <w:t>2</w:t>
                      </w:r>
                      <w:r w:rsidRPr="00926CA4">
                        <w:rPr>
                          <w:rFonts w:asciiTheme="minorHAnsi" w:hAnsiTheme="minorHAnsi" w:cstheme="minorHAnsi"/>
                        </w:rPr>
                        <w:t> : 5</w:t>
                      </w:r>
                      <w:r>
                        <w:rPr>
                          <w:rFonts w:asciiTheme="minorHAnsi" w:hAnsiTheme="minorHAnsi" w:cstheme="minorHAnsi"/>
                        </w:rPr>
                        <w:t>0</w:t>
                      </w:r>
                      <w:r w:rsidRPr="00926CA4">
                        <w:rPr>
                          <w:rFonts w:asciiTheme="minorHAnsi" w:hAnsiTheme="minorHAnsi" w:cstheme="minorHAnsi"/>
                        </w:rPr>
                        <w:t>% de la compétence</w:t>
                      </w:r>
                    </w:p>
                    <w:p w14:paraId="7550C460" w14:textId="77777777" w:rsidR="00886A4D" w:rsidRDefault="00886A4D" w:rsidP="00886A4D"/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 w:cstheme="minorHAnsi"/>
          <w:b/>
          <w:bCs/>
        </w:rPr>
        <w:t xml:space="preserve">* : </w:t>
      </w:r>
      <w:r w:rsidRPr="00D827FF">
        <w:rPr>
          <w:rFonts w:asciiTheme="minorHAnsi" w:hAnsiTheme="minorHAnsi" w:cstheme="minorHAnsi"/>
          <w:b/>
          <w:bCs/>
        </w:rPr>
        <w:t>Niveau d’acquisition des compétences :</w:t>
      </w:r>
    </w:p>
    <w:sectPr w:rsidR="00F84198" w:rsidSect="00C22D3D">
      <w:footerReference w:type="default" r:id="rId8"/>
      <w:type w:val="continuous"/>
      <w:pgSz w:w="11906" w:h="16838"/>
      <w:pgMar w:top="142" w:right="567" w:bottom="142" w:left="1134" w:header="0" w:footer="80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23445" w14:textId="77777777" w:rsidR="00E86E1F" w:rsidRDefault="00E86E1F">
      <w:r>
        <w:separator/>
      </w:r>
    </w:p>
  </w:endnote>
  <w:endnote w:type="continuationSeparator" w:id="0">
    <w:p w14:paraId="44D19CDB" w14:textId="77777777" w:rsidR="00E86E1F" w:rsidRDefault="00E86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68DD6" w14:textId="48AEEFCB" w:rsidR="00F84198" w:rsidRPr="00976CAD" w:rsidRDefault="00976CAD" w:rsidP="00976CAD">
    <w:pPr>
      <w:pStyle w:val="Pieddepage"/>
      <w:tabs>
        <w:tab w:val="clear" w:pos="9072"/>
        <w:tab w:val="left" w:pos="5040"/>
        <w:tab w:val="left" w:pos="5760"/>
        <w:tab w:val="left" w:pos="6480"/>
        <w:tab w:val="left" w:pos="7200"/>
        <w:tab w:val="left" w:pos="7920"/>
      </w:tabs>
      <w:ind w:right="360"/>
    </w:pPr>
    <w:r w:rsidRPr="00976CAD">
      <w:tab/>
    </w:r>
    <w:r w:rsidRPr="00976CAD">
      <w:tab/>
    </w:r>
    <w:r w:rsidRPr="00976CAD">
      <w:tab/>
    </w:r>
    <w:r w:rsidRPr="00976CAD">
      <w:tab/>
    </w:r>
    <w:r w:rsidRPr="00976CA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7DA06" w14:textId="77777777" w:rsidR="00E86E1F" w:rsidRDefault="00E86E1F">
      <w:r>
        <w:separator/>
      </w:r>
    </w:p>
  </w:footnote>
  <w:footnote w:type="continuationSeparator" w:id="0">
    <w:p w14:paraId="325D363F" w14:textId="77777777" w:rsidR="00E86E1F" w:rsidRDefault="00E86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4A89"/>
    <w:multiLevelType w:val="hybridMultilevel"/>
    <w:tmpl w:val="1FB001EC"/>
    <w:lvl w:ilvl="0" w:tplc="040C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06C67710"/>
    <w:multiLevelType w:val="hybridMultilevel"/>
    <w:tmpl w:val="13CCE78A"/>
    <w:lvl w:ilvl="0" w:tplc="5E2C21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B6C42"/>
    <w:multiLevelType w:val="multilevel"/>
    <w:tmpl w:val="D688B7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F786A72"/>
    <w:multiLevelType w:val="hybridMultilevel"/>
    <w:tmpl w:val="F9D02BFE"/>
    <w:lvl w:ilvl="0" w:tplc="096E1BFA">
      <w:start w:val="1"/>
      <w:numFmt w:val="bullet"/>
      <w:lvlText w:val=""/>
      <w:lvlJc w:val="left"/>
      <w:pPr>
        <w:tabs>
          <w:tab w:val="num" w:pos="714"/>
        </w:tabs>
        <w:ind w:left="714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-546"/>
        </w:tabs>
        <w:ind w:left="-5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4"/>
        </w:tabs>
        <w:ind w:left="1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894"/>
        </w:tabs>
        <w:ind w:left="8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</w:abstractNum>
  <w:abstractNum w:abstractNumId="4" w15:restartNumberingAfterBreak="0">
    <w:nsid w:val="39BD39DA"/>
    <w:multiLevelType w:val="hybridMultilevel"/>
    <w:tmpl w:val="A61C2436"/>
    <w:lvl w:ilvl="0" w:tplc="040C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4AA756F"/>
    <w:multiLevelType w:val="hybridMultilevel"/>
    <w:tmpl w:val="6D7233AC"/>
    <w:lvl w:ilvl="0" w:tplc="71F08B8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927ED"/>
    <w:multiLevelType w:val="hybridMultilevel"/>
    <w:tmpl w:val="50542174"/>
    <w:lvl w:ilvl="0" w:tplc="CD7EF944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C44EFE"/>
    <w:multiLevelType w:val="hybridMultilevel"/>
    <w:tmpl w:val="C892205C"/>
    <w:lvl w:ilvl="0" w:tplc="040C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57"/>
    <w:rsid w:val="00007DCD"/>
    <w:rsid w:val="00020937"/>
    <w:rsid w:val="000544E7"/>
    <w:rsid w:val="00076C2E"/>
    <w:rsid w:val="000A4377"/>
    <w:rsid w:val="000D26A7"/>
    <w:rsid w:val="000D70E5"/>
    <w:rsid w:val="000E1FA8"/>
    <w:rsid w:val="00137A5F"/>
    <w:rsid w:val="00140910"/>
    <w:rsid w:val="001620AC"/>
    <w:rsid w:val="001C1CD1"/>
    <w:rsid w:val="001E36CA"/>
    <w:rsid w:val="0023121F"/>
    <w:rsid w:val="00261911"/>
    <w:rsid w:val="00267631"/>
    <w:rsid w:val="00290F9C"/>
    <w:rsid w:val="002A3CCA"/>
    <w:rsid w:val="002A5CB2"/>
    <w:rsid w:val="002B5AEB"/>
    <w:rsid w:val="003062CF"/>
    <w:rsid w:val="00382E14"/>
    <w:rsid w:val="003879B3"/>
    <w:rsid w:val="003A08AC"/>
    <w:rsid w:val="003C25AF"/>
    <w:rsid w:val="003E2C13"/>
    <w:rsid w:val="0043436F"/>
    <w:rsid w:val="00436106"/>
    <w:rsid w:val="00440E27"/>
    <w:rsid w:val="00452272"/>
    <w:rsid w:val="00456399"/>
    <w:rsid w:val="004608E1"/>
    <w:rsid w:val="00496F94"/>
    <w:rsid w:val="004D4881"/>
    <w:rsid w:val="004E43F3"/>
    <w:rsid w:val="004E7F4D"/>
    <w:rsid w:val="004F4331"/>
    <w:rsid w:val="00524BA6"/>
    <w:rsid w:val="00531B5F"/>
    <w:rsid w:val="005325D5"/>
    <w:rsid w:val="00543A5D"/>
    <w:rsid w:val="00543DE8"/>
    <w:rsid w:val="005566FF"/>
    <w:rsid w:val="00577889"/>
    <w:rsid w:val="005978EB"/>
    <w:rsid w:val="00616232"/>
    <w:rsid w:val="006331E6"/>
    <w:rsid w:val="00633C57"/>
    <w:rsid w:val="00651CB3"/>
    <w:rsid w:val="006578BB"/>
    <w:rsid w:val="00683368"/>
    <w:rsid w:val="00702886"/>
    <w:rsid w:val="00773795"/>
    <w:rsid w:val="007922FB"/>
    <w:rsid w:val="00794EFF"/>
    <w:rsid w:val="007951F6"/>
    <w:rsid w:val="007B3868"/>
    <w:rsid w:val="007C74C7"/>
    <w:rsid w:val="007D4220"/>
    <w:rsid w:val="007D5377"/>
    <w:rsid w:val="00837D70"/>
    <w:rsid w:val="00864B09"/>
    <w:rsid w:val="008737BF"/>
    <w:rsid w:val="00886A4D"/>
    <w:rsid w:val="00887AEB"/>
    <w:rsid w:val="008D5755"/>
    <w:rsid w:val="008D6E3A"/>
    <w:rsid w:val="008F0A7C"/>
    <w:rsid w:val="009005D8"/>
    <w:rsid w:val="00917532"/>
    <w:rsid w:val="00976CAD"/>
    <w:rsid w:val="009C003A"/>
    <w:rsid w:val="009F0142"/>
    <w:rsid w:val="009F4740"/>
    <w:rsid w:val="009F7B9E"/>
    <w:rsid w:val="00A14556"/>
    <w:rsid w:val="00A2686D"/>
    <w:rsid w:val="00A27031"/>
    <w:rsid w:val="00A358C8"/>
    <w:rsid w:val="00A7532C"/>
    <w:rsid w:val="00A8636D"/>
    <w:rsid w:val="00AB6DA7"/>
    <w:rsid w:val="00AD24B8"/>
    <w:rsid w:val="00AE29BB"/>
    <w:rsid w:val="00B2482A"/>
    <w:rsid w:val="00B27AEB"/>
    <w:rsid w:val="00B453B4"/>
    <w:rsid w:val="00B51ADD"/>
    <w:rsid w:val="00B91E15"/>
    <w:rsid w:val="00BB7DD3"/>
    <w:rsid w:val="00BD1B26"/>
    <w:rsid w:val="00BF0011"/>
    <w:rsid w:val="00C15E96"/>
    <w:rsid w:val="00C22D3D"/>
    <w:rsid w:val="00C478D2"/>
    <w:rsid w:val="00C5727F"/>
    <w:rsid w:val="00C67399"/>
    <w:rsid w:val="00C8488D"/>
    <w:rsid w:val="00CD6C66"/>
    <w:rsid w:val="00CF39B4"/>
    <w:rsid w:val="00CF7152"/>
    <w:rsid w:val="00D06C27"/>
    <w:rsid w:val="00D11E49"/>
    <w:rsid w:val="00D21A31"/>
    <w:rsid w:val="00D47CCF"/>
    <w:rsid w:val="00D511EE"/>
    <w:rsid w:val="00D663B8"/>
    <w:rsid w:val="00D94BBE"/>
    <w:rsid w:val="00D96E40"/>
    <w:rsid w:val="00DA65D7"/>
    <w:rsid w:val="00DD68B3"/>
    <w:rsid w:val="00DF0BC3"/>
    <w:rsid w:val="00E1299D"/>
    <w:rsid w:val="00E40E78"/>
    <w:rsid w:val="00E45C47"/>
    <w:rsid w:val="00E642D5"/>
    <w:rsid w:val="00E77735"/>
    <w:rsid w:val="00E85885"/>
    <w:rsid w:val="00E86E1F"/>
    <w:rsid w:val="00E87416"/>
    <w:rsid w:val="00EC44E0"/>
    <w:rsid w:val="00ED792E"/>
    <w:rsid w:val="00EE4F72"/>
    <w:rsid w:val="00EF3EAE"/>
    <w:rsid w:val="00EF448F"/>
    <w:rsid w:val="00F04FBB"/>
    <w:rsid w:val="00F308DF"/>
    <w:rsid w:val="00F3686D"/>
    <w:rsid w:val="00F40062"/>
    <w:rsid w:val="00F42570"/>
    <w:rsid w:val="00F51961"/>
    <w:rsid w:val="00F52FC3"/>
    <w:rsid w:val="00F80F26"/>
    <w:rsid w:val="00F84198"/>
    <w:rsid w:val="00FA1D24"/>
    <w:rsid w:val="00FC5DF8"/>
    <w:rsid w:val="00FC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F2F348"/>
  <w15:docId w15:val="{A6D66B90-5E84-440D-A308-A2F567FCB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ms Rmn" w:hAnsi="Tms Rmn"/>
      <w:snapToGrid w:val="0"/>
    </w:rPr>
  </w:style>
  <w:style w:type="paragraph" w:styleId="Titre1">
    <w:name w:val="heading 1"/>
    <w:basedOn w:val="Normal"/>
    <w:next w:val="Normal"/>
    <w:qFormat/>
    <w:pPr>
      <w:keepNext/>
      <w:tabs>
        <w:tab w:val="left" w:pos="851"/>
        <w:tab w:val="left" w:pos="6804"/>
      </w:tabs>
      <w:ind w:left="284" w:firstLine="283"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tabs>
        <w:tab w:val="left" w:pos="851"/>
        <w:tab w:val="left" w:pos="2880"/>
        <w:tab w:val="left" w:pos="3600"/>
        <w:tab w:val="left" w:pos="4320"/>
        <w:tab w:val="left" w:pos="5387"/>
        <w:tab w:val="left" w:pos="5760"/>
        <w:tab w:val="left" w:pos="6480"/>
        <w:tab w:val="left" w:pos="6521"/>
        <w:tab w:val="left" w:pos="7200"/>
        <w:tab w:val="left" w:pos="7920"/>
        <w:tab w:val="left" w:pos="8640"/>
      </w:tabs>
      <w:ind w:left="284" w:right="-22" w:firstLine="283"/>
      <w:jc w:val="center"/>
      <w:outlineLvl w:val="1"/>
    </w:pPr>
    <w:rPr>
      <w:sz w:val="28"/>
    </w:rPr>
  </w:style>
  <w:style w:type="paragraph" w:styleId="Titre3">
    <w:name w:val="heading 3"/>
    <w:basedOn w:val="Normal"/>
    <w:next w:val="Normal"/>
    <w:qFormat/>
    <w:pPr>
      <w:keepNext/>
      <w:tabs>
        <w:tab w:val="left" w:pos="851"/>
      </w:tabs>
      <w:ind w:left="284" w:right="-22" w:firstLine="283"/>
      <w:jc w:val="both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tabs>
        <w:tab w:val="left" w:pos="851"/>
        <w:tab w:val="left" w:pos="6804"/>
      </w:tabs>
      <w:ind w:left="284" w:firstLine="283"/>
      <w:jc w:val="center"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tabs>
        <w:tab w:val="left" w:pos="851"/>
        <w:tab w:val="left" w:pos="6804"/>
      </w:tabs>
      <w:ind w:left="284" w:firstLine="283"/>
      <w:outlineLvl w:val="4"/>
    </w:pPr>
    <w:rPr>
      <w:b/>
      <w:caps/>
      <w:sz w:val="28"/>
    </w:rPr>
  </w:style>
  <w:style w:type="paragraph" w:styleId="Titre6">
    <w:name w:val="heading 6"/>
    <w:basedOn w:val="Normal"/>
    <w:next w:val="Normal"/>
    <w:qFormat/>
    <w:pPr>
      <w:keepNext/>
      <w:tabs>
        <w:tab w:val="left" w:pos="851"/>
        <w:tab w:val="left" w:pos="6804"/>
      </w:tabs>
      <w:ind w:left="284" w:firstLine="283"/>
      <w:outlineLvl w:val="5"/>
    </w:pPr>
    <w:rPr>
      <w:sz w:val="24"/>
    </w:rPr>
  </w:style>
  <w:style w:type="paragraph" w:styleId="Titre7">
    <w:name w:val="heading 7"/>
    <w:basedOn w:val="Normal"/>
    <w:next w:val="Normal"/>
    <w:qFormat/>
    <w:pPr>
      <w:keepNext/>
      <w:tabs>
        <w:tab w:val="left" w:pos="709"/>
        <w:tab w:val="left" w:pos="5529"/>
        <w:tab w:val="left" w:pos="7200"/>
        <w:tab w:val="left" w:pos="7920"/>
        <w:tab w:val="left" w:pos="8640"/>
      </w:tabs>
      <w:ind w:left="284" w:right="261" w:firstLine="283"/>
      <w:outlineLvl w:val="6"/>
    </w:pPr>
    <w:rPr>
      <w:sz w:val="24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/>
      <w:sz w:val="28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Comic Sans MS" w:hAnsi="Comic Sans MS"/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itre">
    <w:name w:val="Title"/>
    <w:basedOn w:val="Normal"/>
    <w:qFormat/>
    <w:pPr>
      <w:tabs>
        <w:tab w:val="left" w:pos="851"/>
      </w:tabs>
      <w:ind w:left="284" w:firstLine="283"/>
      <w:jc w:val="center"/>
    </w:pPr>
    <w:rPr>
      <w:b/>
      <w:sz w:val="36"/>
    </w:rPr>
  </w:style>
  <w:style w:type="paragraph" w:styleId="Normalcentr">
    <w:name w:val="Block Text"/>
    <w:basedOn w:val="Normal"/>
    <w:pPr>
      <w:tabs>
        <w:tab w:val="left" w:pos="851"/>
      </w:tabs>
      <w:ind w:left="284" w:right="-22" w:firstLine="283"/>
      <w:jc w:val="both"/>
    </w:pPr>
    <w:rPr>
      <w:sz w:val="24"/>
    </w:rPr>
  </w:style>
  <w:style w:type="paragraph" w:styleId="Retraitcorpsdetexte">
    <w:name w:val="Body Text Indent"/>
    <w:basedOn w:val="Normal"/>
    <w:pPr>
      <w:ind w:left="567"/>
    </w:pPr>
    <w:rPr>
      <w:sz w:val="24"/>
    </w:rPr>
  </w:style>
  <w:style w:type="paragraph" w:styleId="Sous-titre">
    <w:name w:val="Subtitle"/>
    <w:basedOn w:val="Normal"/>
    <w:qFormat/>
    <w:pPr>
      <w:jc w:val="center"/>
    </w:pPr>
    <w:rPr>
      <w:rFonts w:ascii="Comic Sans MS" w:hAnsi="Comic Sans MS"/>
      <w:b/>
      <w:snapToGrid/>
      <w:sz w:val="36"/>
    </w:rPr>
  </w:style>
  <w:style w:type="paragraph" w:styleId="Corpsdetexte">
    <w:name w:val="Body Text"/>
    <w:basedOn w:val="Normal"/>
    <w:rPr>
      <w:rFonts w:ascii="Times New Roman" w:hAnsi="Times New Roman"/>
      <w:b/>
      <w:snapToGrid/>
      <w:sz w:val="24"/>
    </w:rPr>
  </w:style>
  <w:style w:type="paragraph" w:customStyle="1" w:styleId="Sous-titredecouverture">
    <w:name w:val="Sous-titre de couverture"/>
    <w:basedOn w:val="Titredecouverture"/>
    <w:next w:val="Corpsdetexte"/>
    <w:pPr>
      <w:spacing w:before="1520"/>
      <w:ind w:right="1680"/>
    </w:pPr>
    <w:rPr>
      <w:rFonts w:ascii="Times New Roman" w:hAnsi="Times New Roman"/>
      <w:b w:val="0"/>
      <w:i/>
      <w:spacing w:val="-20"/>
      <w:sz w:val="40"/>
    </w:rPr>
  </w:style>
  <w:style w:type="paragraph" w:customStyle="1" w:styleId="Titredecouverture">
    <w:name w:val="Titre de couverture"/>
    <w:basedOn w:val="Normal"/>
    <w:next w:val="Sous-titredecouverture"/>
    <w:pPr>
      <w:keepNext/>
      <w:keepLines/>
      <w:spacing w:before="1800" w:line="240" w:lineRule="atLeast"/>
      <w:ind w:left="1080"/>
    </w:pPr>
    <w:rPr>
      <w:rFonts w:ascii="Arial" w:hAnsi="Arial"/>
      <w:b/>
      <w:snapToGrid/>
      <w:spacing w:val="-48"/>
      <w:kern w:val="28"/>
      <w:sz w:val="72"/>
    </w:rPr>
  </w:style>
  <w:style w:type="paragraph" w:customStyle="1" w:styleId="Nomsocit">
    <w:name w:val="Nom société"/>
    <w:basedOn w:val="Normal"/>
    <w:pPr>
      <w:keepNext/>
      <w:keepLines/>
      <w:spacing w:line="220" w:lineRule="atLeast"/>
      <w:ind w:left="1080"/>
    </w:pPr>
    <w:rPr>
      <w:rFonts w:ascii="Times New Roman" w:hAnsi="Times New Roman"/>
      <w:snapToGrid/>
      <w:spacing w:val="-30"/>
      <w:kern w:val="28"/>
      <w:sz w:val="60"/>
    </w:rPr>
  </w:style>
  <w:style w:type="paragraph" w:styleId="Corpsdetexte2">
    <w:name w:val="Body Text 2"/>
    <w:basedOn w:val="Normal"/>
    <w:pPr>
      <w:tabs>
        <w:tab w:val="left" w:pos="709"/>
        <w:tab w:val="left" w:pos="5670"/>
      </w:tabs>
      <w:ind w:right="261"/>
    </w:pPr>
    <w:rPr>
      <w:rFonts w:ascii="Times New Roman" w:hAnsi="Times New Roman"/>
      <w:color w:val="0000FF"/>
      <w:sz w:val="24"/>
    </w:rPr>
  </w:style>
  <w:style w:type="paragraph" w:styleId="Paragraphedeliste">
    <w:name w:val="List Paragraph"/>
    <w:basedOn w:val="Normal"/>
    <w:link w:val="ParagraphedelisteCar"/>
    <w:uiPriority w:val="34"/>
    <w:qFormat/>
    <w:rsid w:val="00C478D2"/>
    <w:pPr>
      <w:ind w:left="720"/>
      <w:contextualSpacing/>
    </w:pPr>
    <w:rPr>
      <w:rFonts w:ascii="Times New Roman" w:hAnsi="Times New Roman"/>
      <w:snapToGrid/>
      <w:sz w:val="24"/>
      <w:szCs w:val="24"/>
    </w:rPr>
  </w:style>
  <w:style w:type="table" w:styleId="Grilledutableau">
    <w:name w:val="Table Grid"/>
    <w:basedOn w:val="TableauNormal"/>
    <w:uiPriority w:val="59"/>
    <w:rsid w:val="00C47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91E1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1E15"/>
    <w:rPr>
      <w:rFonts w:ascii="Segoe UI" w:hAnsi="Segoe UI" w:cs="Segoe UI"/>
      <w:snapToGrid w:val="0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325D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25D5"/>
  </w:style>
  <w:style w:type="character" w:customStyle="1" w:styleId="CommentaireCar">
    <w:name w:val="Commentaire Car"/>
    <w:basedOn w:val="Policepardfaut"/>
    <w:link w:val="Commentaire"/>
    <w:uiPriority w:val="99"/>
    <w:semiHidden/>
    <w:rsid w:val="005325D5"/>
    <w:rPr>
      <w:rFonts w:ascii="Tms Rmn" w:hAnsi="Tms Rmn"/>
      <w:snapToGrid w:val="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25D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25D5"/>
    <w:rPr>
      <w:rFonts w:ascii="Tms Rmn" w:hAnsi="Tms Rmn"/>
      <w:b/>
      <w:bCs/>
      <w:snapToGrid w:val="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F04F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5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C5A6B-6382-489A-B659-11EB74CAA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830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PROTOCOLE D INSPECTION</vt:lpstr>
    </vt:vector>
  </TitlesOfParts>
  <Company>Organisation inconnue</Company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PROTOCOLE D INSPECTION</dc:title>
  <dc:creator>SOPHIE ET SYLVIE</dc:creator>
  <cp:lastModifiedBy>Arnaud Makoudi</cp:lastModifiedBy>
  <cp:revision>2</cp:revision>
  <cp:lastPrinted>2021-02-16T16:48:00Z</cp:lastPrinted>
  <dcterms:created xsi:type="dcterms:W3CDTF">2021-04-15T09:07:00Z</dcterms:created>
  <dcterms:modified xsi:type="dcterms:W3CDTF">2021-04-15T09:07:00Z</dcterms:modified>
</cp:coreProperties>
</file>