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385" w14:textId="77777777" w:rsidR="00F84198" w:rsidRPr="002A5CB2" w:rsidRDefault="00F84198">
      <w:pPr>
        <w:tabs>
          <w:tab w:val="center" w:pos="4920"/>
          <w:tab w:val="right" w:pos="9960"/>
        </w:tabs>
        <w:ind w:right="6"/>
        <w:rPr>
          <w:rFonts w:asciiTheme="minorHAnsi" w:hAnsiTheme="minorHAnsi"/>
          <w:sz w:val="24"/>
        </w:rPr>
      </w:pPr>
      <w:r w:rsidRPr="002A5CB2">
        <w:rPr>
          <w:rFonts w:asciiTheme="minorHAnsi" w:hAnsiTheme="minorHAnsi"/>
          <w:i/>
          <w:iCs/>
        </w:rPr>
        <w:t>Académie  d’Aix-Marseille</w:t>
      </w:r>
      <w:r w:rsidRPr="002A5CB2">
        <w:rPr>
          <w:rFonts w:asciiTheme="minorHAnsi" w:hAnsiTheme="minorHAnsi"/>
          <w:i/>
          <w:iCs/>
          <w:sz w:val="24"/>
        </w:rPr>
        <w:tab/>
      </w:r>
      <w:r w:rsidRPr="002A5CB2">
        <w:rPr>
          <w:rFonts w:asciiTheme="minorHAnsi" w:hAnsiTheme="minorHAnsi"/>
          <w:sz w:val="18"/>
          <w:szCs w:val="16"/>
        </w:rPr>
        <w:t>CONTROLE EN COURS DE FORMATION</w:t>
      </w:r>
      <w:r w:rsidRPr="002A5CB2">
        <w:rPr>
          <w:rFonts w:asciiTheme="minorHAnsi" w:hAnsiTheme="minorHAnsi"/>
          <w:sz w:val="24"/>
        </w:rPr>
        <w:tab/>
        <w:t xml:space="preserve">Session : </w:t>
      </w:r>
      <w:r w:rsidRPr="002A5CB2">
        <w:rPr>
          <w:rFonts w:asciiTheme="minorHAnsi" w:hAnsiTheme="minorHAnsi"/>
          <w:b/>
          <w:bCs/>
          <w:color w:val="0000FF"/>
          <w:sz w:val="24"/>
        </w:rPr>
        <w:t>20</w:t>
      </w:r>
      <w:r w:rsidR="00EE4F72">
        <w:rPr>
          <w:rFonts w:asciiTheme="minorHAnsi" w:hAnsiTheme="minorHAnsi"/>
          <w:b/>
          <w:bCs/>
          <w:color w:val="0000FF"/>
          <w:sz w:val="24"/>
        </w:rPr>
        <w:t>….</w:t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72"/>
        <w:gridCol w:w="690"/>
        <w:gridCol w:w="2667"/>
        <w:gridCol w:w="2523"/>
      </w:tblGrid>
      <w:tr w:rsidR="00F84198" w14:paraId="6D8ECAEC" w14:textId="77777777">
        <w:trPr>
          <w:cantSplit/>
          <w:trHeight w:val="274"/>
        </w:trPr>
        <w:tc>
          <w:tcPr>
            <w:tcW w:w="2835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</w:tcBorders>
            <w:vAlign w:val="center"/>
          </w:tcPr>
          <w:p w14:paraId="347E0389" w14:textId="77777777" w:rsidR="00F84198" w:rsidRPr="002A5CB2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2A5CB2">
              <w:rPr>
                <w:rFonts w:asciiTheme="minorHAnsi" w:hAnsiTheme="minorHAnsi"/>
                <w:b/>
                <w:bCs/>
                <w:color w:val="0000FF"/>
              </w:rPr>
              <w:t>CAP</w:t>
            </w:r>
          </w:p>
        </w:tc>
        <w:tc>
          <w:tcPr>
            <w:tcW w:w="5529" w:type="dxa"/>
            <w:gridSpan w:val="3"/>
            <w:vMerge w:val="restart"/>
            <w:tcBorders>
              <w:top w:val="thinThickSmallGap" w:sz="24" w:space="0" w:color="auto"/>
            </w:tcBorders>
            <w:vAlign w:val="center"/>
          </w:tcPr>
          <w:p w14:paraId="7A50C1B3" w14:textId="77777777" w:rsidR="00516D70" w:rsidRPr="00516D70" w:rsidRDefault="00516D70" w:rsidP="00516D70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color w:val="0000FF"/>
              </w:rPr>
            </w:pPr>
            <w:r w:rsidRPr="00516D70">
              <w:rPr>
                <w:rFonts w:asciiTheme="minorHAnsi" w:hAnsiTheme="minorHAnsi" w:cstheme="minorHAnsi"/>
                <w:b/>
                <w:bCs/>
                <w:color w:val="0000FF"/>
              </w:rPr>
              <w:t>Pôle 2</w:t>
            </w:r>
          </w:p>
          <w:p w14:paraId="615A801A" w14:textId="77777777" w:rsidR="000E0CB4" w:rsidRPr="00516D70" w:rsidRDefault="000E0CB4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color w:val="0000FF"/>
              </w:rPr>
            </w:pPr>
            <w:r w:rsidRPr="00516D70">
              <w:rPr>
                <w:rFonts w:asciiTheme="minorHAnsi" w:hAnsiTheme="minorHAnsi"/>
                <w:color w:val="0000FF"/>
              </w:rPr>
              <w:t>Traitement des articles</w:t>
            </w:r>
          </w:p>
          <w:p w14:paraId="67F13D69" w14:textId="77777777" w:rsidR="00F84198" w:rsidRPr="002A5CB2" w:rsidRDefault="00917532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</w:rPr>
            </w:pPr>
            <w:r w:rsidRPr="00516D70">
              <w:rPr>
                <w:rFonts w:asciiTheme="minorHAnsi" w:hAnsiTheme="minorHAnsi"/>
                <w:b/>
                <w:color w:val="0000FF"/>
              </w:rPr>
              <w:t>Situation 1</w:t>
            </w:r>
            <w:r w:rsidRPr="00516D70">
              <w:rPr>
                <w:rFonts w:asciiTheme="minorHAnsi" w:hAnsiTheme="minorHAnsi"/>
                <w:color w:val="0000FF"/>
              </w:rPr>
              <w:t xml:space="preserve"> : </w:t>
            </w:r>
            <w:r w:rsidRPr="00516D70">
              <w:rPr>
                <w:rFonts w:asciiTheme="minorHAnsi" w:hAnsiTheme="minorHAnsi"/>
                <w:b/>
                <w:color w:val="0000FF"/>
              </w:rPr>
              <w:t>Techniques d’entretien des articles</w:t>
            </w:r>
          </w:p>
        </w:tc>
        <w:tc>
          <w:tcPr>
            <w:tcW w:w="2523" w:type="dxa"/>
            <w:tcBorders>
              <w:top w:val="thinThickSmallGap" w:sz="24" w:space="0" w:color="auto"/>
              <w:bottom w:val="dotted" w:sz="4" w:space="0" w:color="auto"/>
              <w:right w:val="thinThickSmallGap" w:sz="24" w:space="0" w:color="auto"/>
            </w:tcBorders>
            <w:vAlign w:val="center"/>
          </w:tcPr>
          <w:p w14:paraId="68982E4D" w14:textId="77777777" w:rsidR="00F84198" w:rsidRDefault="00F8419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Cs/>
                <w:color w:val="0000FF"/>
              </w:rPr>
            </w:pPr>
            <w:r w:rsidRPr="002A5CB2">
              <w:rPr>
                <w:rFonts w:asciiTheme="minorHAnsi" w:hAnsiTheme="minorHAnsi" w:cs="Arial"/>
                <w:b/>
                <w:color w:val="0000FF"/>
              </w:rPr>
              <w:t>UP</w:t>
            </w:r>
            <w:r w:rsidR="000E0CB4">
              <w:rPr>
                <w:rFonts w:asciiTheme="minorHAnsi" w:hAnsiTheme="minorHAnsi" w:cs="Arial"/>
                <w:b/>
                <w:color w:val="0000FF"/>
              </w:rPr>
              <w:t>2</w:t>
            </w:r>
            <w:r w:rsidR="00516D70">
              <w:rPr>
                <w:rFonts w:asciiTheme="minorHAnsi" w:hAnsiTheme="minorHAnsi" w:cs="Arial"/>
                <w:b/>
                <w:color w:val="0000FF"/>
              </w:rPr>
              <w:t xml:space="preserve"> </w:t>
            </w:r>
            <w:r w:rsidR="00516D70" w:rsidRPr="00516D70">
              <w:rPr>
                <w:rFonts w:asciiTheme="minorHAnsi" w:hAnsiTheme="minorHAnsi" w:cs="Arial"/>
                <w:bCs/>
                <w:color w:val="0000FF"/>
              </w:rPr>
              <w:t>(centre de formation)</w:t>
            </w:r>
          </w:p>
          <w:p w14:paraId="2CCDC86D" w14:textId="2791D6AB" w:rsidR="00A30B39" w:rsidRPr="002A5CB2" w:rsidRDefault="00A30B39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/>
                <w:color w:val="0000FF"/>
              </w:rPr>
            </w:pPr>
            <w:r w:rsidRPr="005517D3">
              <w:rPr>
                <w:rFonts w:asciiTheme="minorHAnsi" w:hAnsiTheme="minorHAnsi" w:cs="Arial"/>
                <w:b/>
                <w:bCs/>
                <w:color w:val="0000FF"/>
              </w:rPr>
              <w:t>Bloc de compétences</w:t>
            </w:r>
            <w:r>
              <w:rPr>
                <w:rFonts w:asciiTheme="minorHAnsi" w:hAnsiTheme="minorHAnsi" w:cs="Arial"/>
                <w:b/>
                <w:bCs/>
                <w:color w:val="0000FF"/>
              </w:rPr>
              <w:t xml:space="preserve"> 2</w:t>
            </w:r>
          </w:p>
        </w:tc>
      </w:tr>
      <w:tr w:rsidR="00F84198" w14:paraId="57188FC2" w14:textId="77777777">
        <w:trPr>
          <w:cantSplit/>
          <w:trHeight w:val="425"/>
        </w:trPr>
        <w:tc>
          <w:tcPr>
            <w:tcW w:w="2835" w:type="dxa"/>
            <w:tcBorders>
              <w:top w:val="dotted" w:sz="4" w:space="0" w:color="auto"/>
              <w:left w:val="thinThickSmallGap" w:sz="24" w:space="0" w:color="auto"/>
            </w:tcBorders>
          </w:tcPr>
          <w:p w14:paraId="4CAA5025" w14:textId="1445356B" w:rsidR="00EE4F72" w:rsidRPr="00516D70" w:rsidRDefault="00516D70" w:rsidP="00EE4F72">
            <w:pPr>
              <w:tabs>
                <w:tab w:val="left" w:pos="411"/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  <w:r w:rsidRPr="00516D70">
              <w:rPr>
                <w:rFonts w:asciiTheme="minorHAnsi" w:hAnsiTheme="minorHAnsi" w:cstheme="minorHAnsi"/>
                <w:b/>
                <w:bCs/>
                <w:color w:val="0000FF"/>
              </w:rPr>
              <w:t>Métiers de l’Entretien des Textiles- Option B</w:t>
            </w:r>
          </w:p>
        </w:tc>
        <w:tc>
          <w:tcPr>
            <w:tcW w:w="5529" w:type="dxa"/>
            <w:gridSpan w:val="3"/>
            <w:vMerge/>
          </w:tcPr>
          <w:p w14:paraId="3CD17ECC" w14:textId="77777777" w:rsidR="00F84198" w:rsidRPr="002A5CB2" w:rsidRDefault="00F8419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  <w:b/>
                <w:bCs/>
                <w:color w:val="0000FF"/>
              </w:rPr>
            </w:pPr>
          </w:p>
        </w:tc>
        <w:tc>
          <w:tcPr>
            <w:tcW w:w="2523" w:type="dxa"/>
            <w:tcBorders>
              <w:top w:val="dotted" w:sz="4" w:space="0" w:color="auto"/>
              <w:right w:val="thinThickSmallGap" w:sz="24" w:space="0" w:color="auto"/>
            </w:tcBorders>
          </w:tcPr>
          <w:p w14:paraId="57865285" w14:textId="48CD5A8F" w:rsidR="00F84198" w:rsidRPr="00516D70" w:rsidRDefault="00516D70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color w:val="0000FF"/>
              </w:rPr>
            </w:pPr>
            <w:r w:rsidRPr="00516D70">
              <w:rPr>
                <w:rFonts w:asciiTheme="minorHAnsi" w:hAnsiTheme="minorHAnsi" w:cstheme="minorHAnsi"/>
                <w:b/>
                <w:bCs/>
                <w:color w:val="0000FF"/>
              </w:rPr>
              <w:t>Coefficient 8</w:t>
            </w:r>
          </w:p>
        </w:tc>
      </w:tr>
      <w:tr w:rsidR="00516D70" w14:paraId="5D7523B0" w14:textId="77777777" w:rsidTr="000513DC">
        <w:trPr>
          <w:cantSplit/>
          <w:trHeight w:val="2197"/>
        </w:trPr>
        <w:tc>
          <w:tcPr>
            <w:tcW w:w="5007" w:type="dxa"/>
            <w:gridSpan w:val="2"/>
            <w:tcBorders>
              <w:left w:val="thinThickSmallGap" w:sz="24" w:space="0" w:color="auto"/>
            </w:tcBorders>
          </w:tcPr>
          <w:p w14:paraId="644FDE57" w14:textId="20E529BA" w:rsidR="00516D70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 w:rsidRPr="002A5CB2">
              <w:rPr>
                <w:rFonts w:asciiTheme="minorHAnsi" w:hAnsiTheme="minorHAnsi" w:cs="Arial"/>
                <w:u w:val="single"/>
              </w:rPr>
              <w:t>Compétences évaluées</w:t>
            </w:r>
            <w:r w:rsidRPr="002A5CB2">
              <w:rPr>
                <w:rFonts w:asciiTheme="minorHAnsi" w:hAnsiTheme="minorHAnsi" w:cs="Arial"/>
              </w:rPr>
              <w:t> </w:t>
            </w:r>
          </w:p>
          <w:p w14:paraId="127E829D" w14:textId="6114C1EC" w:rsidR="00A30B39" w:rsidRPr="00A30B39" w:rsidRDefault="00A30B39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 w:rsidRPr="00A30B39">
              <w:rPr>
                <w:rFonts w:asciiTheme="minorHAnsi" w:hAnsiTheme="minorHAnsi" w:cs="Arial"/>
              </w:rPr>
              <w:t>Bloc de compétences 2</w:t>
            </w:r>
          </w:p>
          <w:p w14:paraId="671199C7" w14:textId="77777777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  <w:color w:val="FF0000"/>
              </w:rPr>
            </w:pPr>
            <w:r w:rsidRPr="002A5CB2">
              <w:rPr>
                <w:rFonts w:asciiTheme="minorHAnsi" w:hAnsiTheme="minorHAnsi" w:cs="Arial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35AA50" wp14:editId="4ED383FF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10160" t="12065" r="6985" b="13970"/>
                      <wp:wrapNone/>
                      <wp:docPr id="1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B0BF2B3" id="Rectangle 30" o:spid="_x0000_s1026" style="position:absolute;margin-left:.05pt;margin-top:.95pt;width:8.4pt;height: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"/>
                  </w:pict>
                </mc:Fallback>
              </mc:AlternateContent>
            </w:r>
            <w:r w:rsidRPr="002A5CB2">
              <w:rPr>
                <w:rFonts w:asciiTheme="minorHAnsi" w:hAnsiTheme="minorHAnsi" w:cs="Arial"/>
              </w:rPr>
              <w:t xml:space="preserve">      </w:t>
            </w:r>
            <w:r w:rsidRPr="00516D70">
              <w:rPr>
                <w:rFonts w:asciiTheme="minorHAnsi" w:hAnsiTheme="minorHAnsi" w:cs="Arial"/>
                <w:b/>
                <w:bCs/>
                <w:color w:val="FF0000"/>
              </w:rPr>
              <w:t xml:space="preserve">C5 </w:t>
            </w:r>
            <w:r>
              <w:rPr>
                <w:rFonts w:asciiTheme="minorHAnsi" w:hAnsiTheme="minorHAnsi" w:cs="Arial"/>
                <w:color w:val="FF0000"/>
              </w:rPr>
              <w:t>– Identifier les procédures adaptées</w:t>
            </w:r>
          </w:p>
          <w:p w14:paraId="29454FE5" w14:textId="77777777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  <w:color w:val="FF0000"/>
              </w:rPr>
            </w:pPr>
            <w:r w:rsidRPr="002A5CB2"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BABAC" wp14:editId="5A75BDC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12065</wp:posOffset>
                      </wp:positionV>
                      <wp:extent cx="106680" cy="97790"/>
                      <wp:effectExtent l="8255" t="12065" r="8890" b="13970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6A30DD3D" id="Rectangle 31" o:spid="_x0000_s1026" style="position:absolute;margin-left:.65pt;margin-top:.95pt;width:8.4pt;height:7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Z07IAIAADs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"/>
                  </w:pict>
                </mc:Fallback>
              </mc:AlternateContent>
            </w:r>
            <w:r w:rsidRPr="002A5CB2">
              <w:rPr>
                <w:rFonts w:asciiTheme="minorHAnsi" w:hAnsiTheme="minorHAnsi" w:cs="Arial"/>
                <w:color w:val="FF0000"/>
              </w:rPr>
              <w:t xml:space="preserve">      </w:t>
            </w:r>
            <w:r w:rsidRPr="00516D70">
              <w:rPr>
                <w:rFonts w:asciiTheme="minorHAnsi" w:hAnsiTheme="minorHAnsi" w:cs="Arial"/>
                <w:b/>
                <w:bCs/>
                <w:color w:val="FF0000"/>
              </w:rPr>
              <w:t>C6</w:t>
            </w:r>
            <w:r>
              <w:rPr>
                <w:rFonts w:asciiTheme="minorHAnsi" w:hAnsiTheme="minorHAnsi" w:cs="Arial"/>
                <w:color w:val="FF0000"/>
              </w:rPr>
              <w:t xml:space="preserve"> - Organiser son activité </w:t>
            </w:r>
          </w:p>
          <w:p w14:paraId="6316CD8B" w14:textId="77777777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color w:val="FF0000"/>
              </w:rPr>
            </w:pPr>
            <w:r w:rsidRPr="002A5CB2"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FD478A" wp14:editId="1CAE5C5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16510</wp:posOffset>
                      </wp:positionV>
                      <wp:extent cx="106680" cy="97790"/>
                      <wp:effectExtent l="6350" t="6985" r="10795" b="9525"/>
                      <wp:wrapNone/>
                      <wp:docPr id="8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7646C1A2" id="Rectangle 32" o:spid="_x0000_s1026" style="position:absolute;margin-left:.5pt;margin-top:1.3pt;width:8.4pt;height:7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"/>
                  </w:pict>
                </mc:Fallback>
              </mc:AlternateContent>
            </w:r>
            <w:r w:rsidRPr="002A5CB2">
              <w:rPr>
                <w:rFonts w:asciiTheme="minorHAnsi" w:hAnsiTheme="minorHAnsi"/>
                <w:color w:val="FF0000"/>
              </w:rPr>
              <w:t xml:space="preserve">      </w:t>
            </w:r>
            <w:r w:rsidRPr="00516D70">
              <w:rPr>
                <w:rFonts w:asciiTheme="minorHAnsi" w:hAnsiTheme="minorHAnsi"/>
                <w:b/>
                <w:bCs/>
                <w:color w:val="FF0000"/>
              </w:rPr>
              <w:t>C7</w:t>
            </w:r>
            <w:r>
              <w:rPr>
                <w:rFonts w:asciiTheme="minorHAnsi" w:hAnsiTheme="minorHAnsi"/>
                <w:color w:val="FF0000"/>
              </w:rPr>
              <w:t xml:space="preserve"> – Réaliser les opérations d’entretien des articles</w:t>
            </w:r>
          </w:p>
          <w:p w14:paraId="7CD84707" w14:textId="77777777" w:rsidR="00516D70" w:rsidRPr="002A5CB2" w:rsidRDefault="00516D70">
            <w:pPr>
              <w:rPr>
                <w:rFonts w:asciiTheme="minorHAnsi" w:hAnsiTheme="minorHAnsi"/>
                <w:color w:val="FF0000"/>
              </w:rPr>
            </w:pPr>
            <w:r w:rsidRPr="002A5CB2"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93BF6" wp14:editId="2B1E3BB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13970</wp:posOffset>
                      </wp:positionV>
                      <wp:extent cx="106680" cy="97790"/>
                      <wp:effectExtent l="13335" t="13970" r="13335" b="12065"/>
                      <wp:wrapNone/>
                      <wp:docPr id="7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3B3C7115" id="Rectangle 33" o:spid="_x0000_s1026" style="position:absolute;margin-left:.3pt;margin-top:1.1pt;width:8.4pt;height:7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"/>
                  </w:pict>
                </mc:Fallback>
              </mc:AlternateContent>
            </w:r>
            <w:r w:rsidRPr="002A5CB2">
              <w:rPr>
                <w:rFonts w:asciiTheme="minorHAnsi" w:hAnsiTheme="minorHAnsi"/>
                <w:color w:val="FF0000"/>
              </w:rPr>
              <w:t xml:space="preserve">     </w:t>
            </w:r>
            <w:r w:rsidRPr="00516D70">
              <w:rPr>
                <w:rFonts w:asciiTheme="minorHAnsi" w:hAnsiTheme="minorHAnsi"/>
                <w:b/>
                <w:bCs/>
                <w:color w:val="FF0000"/>
              </w:rPr>
              <w:t xml:space="preserve"> C11</w:t>
            </w:r>
            <w:r>
              <w:rPr>
                <w:rFonts w:asciiTheme="minorHAnsi" w:hAnsiTheme="minorHAnsi"/>
                <w:color w:val="FF0000"/>
              </w:rPr>
              <w:t xml:space="preserve"> – Maintenir les équipements et les matériels en état de fonctionnement</w:t>
            </w:r>
          </w:p>
          <w:p w14:paraId="1029C936" w14:textId="77777777" w:rsidR="00516D70" w:rsidRPr="002A5CB2" w:rsidRDefault="00516D70" w:rsidP="001951C9">
            <w:pPr>
              <w:tabs>
                <w:tab w:val="left" w:pos="4163"/>
              </w:tabs>
              <w:rPr>
                <w:rFonts w:asciiTheme="minorHAnsi" w:hAnsiTheme="minorHAnsi"/>
                <w:color w:val="FF0000"/>
              </w:rPr>
            </w:pPr>
            <w:r w:rsidRPr="002A5CB2">
              <w:rPr>
                <w:rFonts w:asciiTheme="minorHAnsi" w:hAnsiTheme="minorHAnsi" w:cs="Arial"/>
                <w:noProof/>
                <w:snapToGrid/>
                <w:color w:val="FF000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E58BCF" wp14:editId="1E31641C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25400</wp:posOffset>
                      </wp:positionV>
                      <wp:extent cx="106680" cy="97790"/>
                      <wp:effectExtent l="8255" t="6350" r="8890" b="10160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7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5451953" id="Rectangle 34" o:spid="_x0000_s1026" style="position:absolute;margin-left:.65pt;margin-top:2pt;width:8.4pt;height:7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"/>
                  </w:pict>
                </mc:Fallback>
              </mc:AlternateContent>
            </w:r>
            <w:r w:rsidRPr="002A5CB2">
              <w:rPr>
                <w:rFonts w:asciiTheme="minorHAnsi" w:hAnsiTheme="minorHAnsi"/>
                <w:color w:val="FF0000"/>
              </w:rPr>
              <w:t xml:space="preserve">      </w:t>
            </w:r>
            <w:r w:rsidRPr="00516D70">
              <w:rPr>
                <w:rFonts w:asciiTheme="minorHAnsi" w:hAnsiTheme="minorHAnsi"/>
                <w:b/>
                <w:bCs/>
                <w:color w:val="FF0000"/>
              </w:rPr>
              <w:t xml:space="preserve">C12 </w:t>
            </w:r>
            <w:r>
              <w:rPr>
                <w:rFonts w:asciiTheme="minorHAnsi" w:hAnsiTheme="minorHAnsi"/>
                <w:color w:val="FF0000"/>
              </w:rPr>
              <w:t>– Appliquer les consignes d’hygiène, de santé, de sécurité et de protection de l’environnement.</w:t>
            </w:r>
            <w:r w:rsidRPr="002A5CB2">
              <w:rPr>
                <w:rFonts w:asciiTheme="minorHAnsi" w:hAnsiTheme="minorHAnsi"/>
                <w:color w:val="FF0000"/>
              </w:rPr>
              <w:t xml:space="preserve">   </w:t>
            </w:r>
          </w:p>
          <w:p w14:paraId="2E18E539" w14:textId="77777777" w:rsidR="00516D70" w:rsidRPr="002A5CB2" w:rsidRDefault="00516D70">
            <w:pPr>
              <w:rPr>
                <w:rFonts w:asciiTheme="minorHAnsi" w:hAnsiTheme="minorHAnsi"/>
              </w:rPr>
            </w:pPr>
          </w:p>
        </w:tc>
        <w:tc>
          <w:tcPr>
            <w:tcW w:w="5880" w:type="dxa"/>
            <w:gridSpan w:val="3"/>
            <w:tcBorders>
              <w:right w:val="thinThickSmallGap" w:sz="24" w:space="0" w:color="auto"/>
            </w:tcBorders>
          </w:tcPr>
          <w:p w14:paraId="16098FED" w14:textId="77777777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</w:rPr>
            </w:pPr>
            <w:r w:rsidRPr="002A5CB2">
              <w:rPr>
                <w:rFonts w:asciiTheme="minorHAnsi" w:hAnsiTheme="minorHAnsi"/>
                <w:u w:val="single"/>
              </w:rPr>
              <w:t>Objectif de l’évaluation</w:t>
            </w:r>
            <w:r w:rsidRPr="002A5CB2">
              <w:rPr>
                <w:rFonts w:asciiTheme="minorHAnsi" w:hAnsiTheme="minorHAnsi"/>
              </w:rPr>
              <w:t xml:space="preserve"> (règlement d’examen) : </w:t>
            </w:r>
          </w:p>
          <w:p w14:paraId="07E3379D" w14:textId="77777777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</w:rPr>
            </w:pPr>
          </w:p>
          <w:p w14:paraId="32D94493" w14:textId="72DD9128" w:rsidR="00516D70" w:rsidRPr="00516D70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  <w:r w:rsidRPr="00516D70">
              <w:rPr>
                <w:rFonts w:asciiTheme="minorHAnsi" w:eastAsiaTheme="minorHAnsi" w:hAnsiTheme="minorHAnsi" w:cstheme="minorHAnsi"/>
                <w:i/>
                <w:iCs/>
                <w:color w:val="0000FF"/>
                <w:lang w:eastAsia="en-US"/>
              </w:rPr>
              <w:t>- Apprécier l’aptitude du (de la) candidat(e) à réaliser les taches relatives aux activités définies dans le référentiel des activités professionnelles (RAP) concernant</w:t>
            </w:r>
            <w:r w:rsidRPr="00516D70">
              <w:rPr>
                <w:rFonts w:asciiTheme="minorHAnsi" w:hAnsiTheme="minorHAnsi"/>
                <w:i/>
                <w:iCs/>
                <w:color w:val="0000FF"/>
              </w:rPr>
              <w:t xml:space="preserve">: </w:t>
            </w:r>
          </w:p>
          <w:p w14:paraId="54287A44" w14:textId="69E41CD4" w:rsidR="00516D70" w:rsidRPr="002A5CB2" w:rsidRDefault="00516D70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/>
                <w:i/>
                <w:iCs/>
                <w:color w:val="0000FF"/>
              </w:rPr>
            </w:pPr>
            <w:r>
              <w:rPr>
                <w:rFonts w:asciiTheme="minorHAnsi" w:hAnsiTheme="minorHAnsi"/>
                <w:i/>
                <w:iCs/>
                <w:color w:val="0000FF"/>
              </w:rPr>
              <w:t xml:space="preserve"> - l’entretien des articles</w:t>
            </w:r>
          </w:p>
          <w:p w14:paraId="26A68626" w14:textId="6A4906A1" w:rsidR="00516D70" w:rsidRPr="002A5CB2" w:rsidRDefault="00516D70">
            <w:pPr>
              <w:tabs>
                <w:tab w:val="left" w:pos="5670"/>
              </w:tabs>
              <w:ind w:right="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iCs/>
                <w:color w:val="0000FF"/>
              </w:rPr>
              <w:t xml:space="preserve"> -  la maintenance, santé, sécurité, environnement</w:t>
            </w:r>
          </w:p>
        </w:tc>
      </w:tr>
      <w:tr w:rsidR="00F84198" w14:paraId="4299219A" w14:textId="77777777" w:rsidTr="00C11525">
        <w:trPr>
          <w:cantSplit/>
          <w:trHeight w:val="844"/>
        </w:trPr>
        <w:tc>
          <w:tcPr>
            <w:tcW w:w="10887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2F52EB2C" w14:textId="4EFCDA57" w:rsidR="00F84198" w:rsidRPr="00FC055A" w:rsidRDefault="004E1D06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u w:val="single"/>
              </w:rPr>
              <w:t>Problématique</w:t>
            </w:r>
            <w:r w:rsidR="00F84198" w:rsidRPr="00FC055A">
              <w:rPr>
                <w:rFonts w:asciiTheme="minorHAnsi" w:hAnsiTheme="minorHAnsi" w:cs="Arial"/>
              </w:rPr>
              <w:t>:</w:t>
            </w:r>
          </w:p>
          <w:p w14:paraId="07E6F6DD" w14:textId="697AB1AA" w:rsidR="004C245D" w:rsidRPr="00FC055A" w:rsidRDefault="002362E9" w:rsidP="001200AC">
            <w:pPr>
              <w:tabs>
                <w:tab w:val="left" w:pos="709"/>
                <w:tab w:val="left" w:pos="5670"/>
              </w:tabs>
              <w:ind w:right="261"/>
              <w:jc w:val="both"/>
              <w:rPr>
                <w:rFonts w:asciiTheme="minorHAnsi" w:hAnsiTheme="minorHAnsi"/>
                <w:b/>
              </w:rPr>
            </w:pPr>
            <w:r w:rsidRPr="00FC055A">
              <w:rPr>
                <w:rFonts w:asciiTheme="minorHAnsi" w:hAnsiTheme="minorHAnsi"/>
                <w:b/>
              </w:rPr>
              <w:t>Un technicien occupe le poste</w:t>
            </w:r>
            <w:r w:rsidR="004C245D" w:rsidRPr="00FC055A">
              <w:rPr>
                <w:rFonts w:asciiTheme="minorHAnsi" w:hAnsiTheme="minorHAnsi"/>
                <w:b/>
              </w:rPr>
              <w:t xml:space="preserve"> d’entreti</w:t>
            </w:r>
            <w:r w:rsidR="00022714" w:rsidRPr="00FC055A">
              <w:rPr>
                <w:rFonts w:asciiTheme="minorHAnsi" w:hAnsiTheme="minorHAnsi"/>
                <w:b/>
              </w:rPr>
              <w:t>en des articles</w:t>
            </w:r>
            <w:r>
              <w:rPr>
                <w:rFonts w:asciiTheme="minorHAnsi" w:hAnsiTheme="minorHAnsi"/>
                <w:b/>
              </w:rPr>
              <w:t>, il doit réaliser le traitement des articles en respectant les</w:t>
            </w:r>
            <w:r w:rsidR="001200A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règles</w:t>
            </w:r>
            <w:r w:rsidR="001200A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 d’hygiène, de santé et de protection de l’environnement</w:t>
            </w:r>
            <w:r w:rsidR="003A1494">
              <w:rPr>
                <w:rFonts w:asciiTheme="minorHAnsi" w:hAnsiTheme="minorHAnsi"/>
                <w:b/>
              </w:rPr>
              <w:t>. Lors du triage des vêtements, il s’aperçoit que certains vêtements</w:t>
            </w:r>
            <w:r w:rsidR="001200AC">
              <w:rPr>
                <w:rFonts w:asciiTheme="minorHAnsi" w:hAnsiTheme="minorHAnsi"/>
                <w:b/>
              </w:rPr>
              <w:t xml:space="preserve"> o</w:t>
            </w:r>
            <w:r w:rsidR="003A1494">
              <w:rPr>
                <w:rFonts w:asciiTheme="minorHAnsi" w:hAnsiTheme="minorHAnsi"/>
                <w:b/>
              </w:rPr>
              <w:t>nt des étiquettes de composition erronées et d’autres sont sans code d’entretien.</w:t>
            </w:r>
          </w:p>
        </w:tc>
      </w:tr>
      <w:tr w:rsidR="00396B87" w14:paraId="62DD4C16" w14:textId="77777777" w:rsidTr="00396B87">
        <w:trPr>
          <w:cantSplit/>
        </w:trPr>
        <w:tc>
          <w:tcPr>
            <w:tcW w:w="569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07AAD5F5" w14:textId="77777777" w:rsidR="00396B87" w:rsidRPr="002A5CB2" w:rsidRDefault="00396B87" w:rsidP="00396B87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="Arial"/>
                <w:b/>
                <w:bCs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Do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nnées techniques et ressources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  <w:tc>
          <w:tcPr>
            <w:tcW w:w="5190" w:type="dxa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3FDED6A5" w14:textId="77777777" w:rsidR="00396B87" w:rsidRPr="002A5CB2" w:rsidRDefault="00396B87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="Arial"/>
                <w:b/>
                <w:bCs/>
              </w:rPr>
            </w:pP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18"/>
              </w:rPr>
              <w:t>oyens mobilisés</w:t>
            </w:r>
            <w:r w:rsidRPr="00AE393F">
              <w:rPr>
                <w:rFonts w:asciiTheme="minorHAnsi" w:hAnsiTheme="minorHAnsi" w:cstheme="minorHAnsi"/>
                <w:b/>
                <w:bCs/>
                <w:sz w:val="18"/>
              </w:rPr>
              <w:t> :</w:t>
            </w:r>
          </w:p>
        </w:tc>
      </w:tr>
      <w:tr w:rsidR="00396B87" w14:paraId="010C328B" w14:textId="77777777" w:rsidTr="00396B87">
        <w:trPr>
          <w:cantSplit/>
          <w:trHeight w:val="732"/>
        </w:trPr>
        <w:tc>
          <w:tcPr>
            <w:tcW w:w="5697" w:type="dxa"/>
            <w:gridSpan w:val="3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3BA5E722" w14:textId="77777777" w:rsidR="00802D24" w:rsidRDefault="00802D24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Fiche procédure de détachage et de pré brossage</w:t>
            </w:r>
          </w:p>
          <w:p w14:paraId="5EBCC128" w14:textId="3D9FEF23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 xml:space="preserve">fiche de données sécurité et d’utilisation des produits de détachage et pré brossage. </w:t>
            </w:r>
          </w:p>
          <w:p w14:paraId="0A4AFB38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 xml:space="preserve">fiche procédures de chargement des matériels et </w:t>
            </w:r>
            <w:bookmarkStart w:id="0" w:name="_GoBack"/>
            <w:bookmarkEnd w:id="0"/>
            <w:r w:rsidRPr="00396B87">
              <w:rPr>
                <w:rFonts w:asciiTheme="minorHAnsi" w:hAnsiTheme="minorHAnsi" w:cstheme="minorHAnsi"/>
              </w:rPr>
              <w:t>des équipements </w:t>
            </w:r>
          </w:p>
          <w:p w14:paraId="79944518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techniques des équipements et du matériel </w:t>
            </w:r>
          </w:p>
          <w:p w14:paraId="482B9AEF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de sécurité au poste de travail</w:t>
            </w:r>
          </w:p>
          <w:p w14:paraId="4BE3AE59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technique des matériels et équipements disponibles </w:t>
            </w:r>
          </w:p>
          <w:p w14:paraId="78A458E8" w14:textId="704FAD2C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programmes de lavage</w:t>
            </w:r>
            <w:r w:rsidR="00802D24">
              <w:rPr>
                <w:rFonts w:asciiTheme="minorHAnsi" w:hAnsiTheme="minorHAnsi" w:cstheme="minorHAnsi"/>
              </w:rPr>
              <w:t xml:space="preserve"> ou de nettoyage</w:t>
            </w:r>
          </w:p>
          <w:p w14:paraId="53F3AE8C" w14:textId="77777777" w:rsidR="00396B87" w:rsidRPr="00396B87" w:rsidRDefault="00396B87" w:rsidP="00396B87">
            <w:pPr>
              <w:numPr>
                <w:ilvl w:val="0"/>
                <w:numId w:val="10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</w:rPr>
              <w:t>fiche de données de sécurité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A033B5F" w14:textId="77777777" w:rsidR="00802D24" w:rsidRDefault="00802D24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Filets</w:t>
            </w:r>
          </w:p>
          <w:p w14:paraId="0B1EF117" w14:textId="77777777" w:rsidR="00802D24" w:rsidRDefault="00802D24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Chariots à fond mobile, bacs</w:t>
            </w:r>
          </w:p>
          <w:p w14:paraId="467C0AD9" w14:textId="091F26C4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cabines de détachage avec aspiration intégrée</w:t>
            </w:r>
          </w:p>
          <w:p w14:paraId="1FB90671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produits adaptés </w:t>
            </w:r>
          </w:p>
          <w:p w14:paraId="1838EE33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EPI</w:t>
            </w:r>
          </w:p>
          <w:p w14:paraId="5B16E980" w14:textId="2EB0580C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 xml:space="preserve">chariots d’articles sales </w:t>
            </w:r>
            <w:r w:rsidR="009367E7">
              <w:rPr>
                <w:rFonts w:asciiTheme="minorHAnsi" w:hAnsiTheme="minorHAnsi" w:cstheme="minorHAnsi"/>
                <w:sz w:val="20"/>
                <w:szCs w:val="20"/>
              </w:rPr>
              <w:t xml:space="preserve">à </w:t>
            </w: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tri</w:t>
            </w:r>
            <w:r w:rsidR="009367E7">
              <w:rPr>
                <w:rFonts w:asciiTheme="minorHAnsi" w:hAnsiTheme="minorHAnsi" w:cstheme="minorHAnsi"/>
                <w:sz w:val="20"/>
                <w:szCs w:val="20"/>
              </w:rPr>
              <w:t>er</w:t>
            </w:r>
          </w:p>
          <w:p w14:paraId="7FCA0408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machines équipées de programmes adaptés </w:t>
            </w:r>
          </w:p>
          <w:p w14:paraId="0409A504" w14:textId="77777777" w:rsidR="00396B87" w:rsidRPr="00396B87" w:rsidRDefault="00396B87" w:rsidP="00396B87">
            <w:pPr>
              <w:pStyle w:val="Paragraphedeliste"/>
              <w:numPr>
                <w:ilvl w:val="0"/>
                <w:numId w:val="11"/>
              </w:numPr>
              <w:tabs>
                <w:tab w:val="left" w:pos="5670"/>
              </w:tabs>
              <w:ind w:left="355" w:right="261" w:hanging="283"/>
              <w:rPr>
                <w:rFonts w:asciiTheme="minorHAnsi" w:hAnsiTheme="minorHAnsi" w:cstheme="minorHAnsi"/>
              </w:rPr>
            </w:pPr>
            <w:r w:rsidRPr="00396B87">
              <w:rPr>
                <w:rFonts w:asciiTheme="minorHAnsi" w:hAnsiTheme="minorHAnsi" w:cstheme="minorHAnsi"/>
                <w:sz w:val="20"/>
                <w:szCs w:val="20"/>
              </w:rPr>
              <w:t>système automatisé de distribution des produits</w:t>
            </w:r>
          </w:p>
        </w:tc>
      </w:tr>
    </w:tbl>
    <w:p w14:paraId="4BFBB8CA" w14:textId="77777777" w:rsidR="00F84198" w:rsidRDefault="00F84198">
      <w:pPr>
        <w:tabs>
          <w:tab w:val="left" w:pos="2593"/>
          <w:tab w:val="left" w:pos="6511"/>
          <w:tab w:val="left" w:pos="9117"/>
          <w:tab w:val="left" w:pos="9277"/>
          <w:tab w:val="left" w:pos="9798"/>
          <w:tab w:val="left" w:pos="10346"/>
        </w:tabs>
        <w:ind w:left="284" w:right="261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  <w:r>
        <w:rPr>
          <w:rFonts w:ascii="Times New Roman" w:hAnsi="Times New Roman"/>
          <w:sz w:val="12"/>
        </w:rPr>
        <w:tab/>
      </w:r>
    </w:p>
    <w:tbl>
      <w:tblPr>
        <w:tblW w:w="1088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7"/>
      </w:tblGrid>
      <w:tr w:rsidR="00F84198" w:rsidRPr="00FC4A5D" w14:paraId="29A6CDE5" w14:textId="77777777" w:rsidTr="002A66D1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2ED035D" w14:textId="77777777" w:rsidR="00F84198" w:rsidRPr="00FC4A5D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FC4A5D">
              <w:rPr>
                <w:rFonts w:ascii="Century Gothic" w:hAnsi="Century Gothic" w:cs="Arial"/>
                <w:b/>
                <w:bCs/>
                <w:sz w:val="16"/>
                <w:szCs w:val="16"/>
              </w:rPr>
              <w:t>Travail demandé</w:t>
            </w:r>
          </w:p>
        </w:tc>
      </w:tr>
      <w:tr w:rsidR="002A66D1" w:rsidRPr="00FC4A5D" w14:paraId="421C2517" w14:textId="77777777" w:rsidTr="002A66D1">
        <w:trPr>
          <w:cantSplit/>
          <w:trHeight w:val="229"/>
        </w:trPr>
        <w:tc>
          <w:tcPr>
            <w:tcW w:w="10887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36DC725D" w14:textId="22620284" w:rsidR="002A66D1" w:rsidRPr="002A66D1" w:rsidRDefault="002A66D1" w:rsidP="002A66D1">
            <w:pPr>
              <w:pStyle w:val="Paragraphedeliste"/>
              <w:numPr>
                <w:ilvl w:val="0"/>
                <w:numId w:val="16"/>
              </w:num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="Arial"/>
                <w:color w:val="0000FF"/>
                <w:sz w:val="20"/>
                <w:szCs w:val="20"/>
              </w:rPr>
            </w:pPr>
            <w:r w:rsidRPr="002A66D1">
              <w:rPr>
                <w:rFonts w:asciiTheme="minorHAnsi" w:hAnsiTheme="minorHAnsi" w:cs="Arial"/>
                <w:color w:val="0000FF"/>
                <w:sz w:val="20"/>
                <w:szCs w:val="20"/>
              </w:rPr>
              <w:t>Trier les articles</w:t>
            </w:r>
          </w:p>
        </w:tc>
      </w:tr>
      <w:tr w:rsidR="00F84198" w:rsidRPr="00FC4A5D" w14:paraId="444DA1D5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7F358C20" w14:textId="77777777" w:rsidR="00F84198" w:rsidRPr="002A66D1" w:rsidRDefault="00FC4A5D" w:rsidP="00396B87">
            <w:pPr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iCs/>
                <w:color w:val="0000FF"/>
              </w:rPr>
            </w:pPr>
            <w:r w:rsidRPr="002A66D1">
              <w:rPr>
                <w:rFonts w:asciiTheme="minorHAnsi" w:hAnsiTheme="minorHAnsi"/>
                <w:iCs/>
                <w:color w:val="0000FF"/>
              </w:rPr>
              <w:t>Réaliser les opérations de prétraitement</w:t>
            </w:r>
          </w:p>
        </w:tc>
      </w:tr>
      <w:tr w:rsidR="00F84198" w:rsidRPr="00FC4A5D" w14:paraId="30E29EF2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ckThinSmallGap" w:sz="24" w:space="0" w:color="auto"/>
            </w:tcBorders>
          </w:tcPr>
          <w:p w14:paraId="71464C1B" w14:textId="77777777" w:rsidR="00F84198" w:rsidRPr="002A66D1" w:rsidRDefault="00FC4A5D" w:rsidP="00396B87">
            <w:pPr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iCs/>
                <w:color w:val="0000FF"/>
              </w:rPr>
            </w:pPr>
            <w:r w:rsidRPr="002A66D1">
              <w:rPr>
                <w:rFonts w:asciiTheme="minorHAnsi" w:hAnsiTheme="minorHAnsi"/>
                <w:iCs/>
                <w:color w:val="0000FF"/>
              </w:rPr>
              <w:t>Charger/décharger les lots d’articles</w:t>
            </w:r>
          </w:p>
        </w:tc>
      </w:tr>
      <w:tr w:rsidR="00F84198" w14:paraId="57CF6133" w14:textId="77777777" w:rsidTr="009005D8">
        <w:trPr>
          <w:cantSplit/>
          <w:trHeight w:hRule="exact" w:val="340"/>
        </w:trPr>
        <w:tc>
          <w:tcPr>
            <w:tcW w:w="10887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00F87C90" w14:textId="77777777" w:rsidR="00F84198" w:rsidRPr="002A66D1" w:rsidRDefault="00396B87" w:rsidP="00396B87">
            <w:pPr>
              <w:pStyle w:val="Paragraphedeliste"/>
              <w:numPr>
                <w:ilvl w:val="0"/>
                <w:numId w:val="14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iCs/>
                <w:color w:val="0000FF"/>
                <w:sz w:val="20"/>
                <w:szCs w:val="20"/>
              </w:rPr>
            </w:pPr>
            <w:r w:rsidRPr="002A66D1">
              <w:rPr>
                <w:rFonts w:asciiTheme="minorHAnsi" w:hAnsiTheme="minorHAnsi"/>
                <w:iCs/>
                <w:color w:val="0000FF"/>
                <w:sz w:val="20"/>
                <w:szCs w:val="20"/>
              </w:rPr>
              <w:t>Mettre en œuvre les processus de de lavage des articles</w:t>
            </w:r>
          </w:p>
        </w:tc>
      </w:tr>
    </w:tbl>
    <w:p w14:paraId="49D0C6E8" w14:textId="77777777" w:rsidR="00F84198" w:rsidRDefault="00F84198">
      <w:pPr>
        <w:tabs>
          <w:tab w:val="left" w:pos="709"/>
          <w:tab w:val="left" w:pos="5670"/>
        </w:tabs>
        <w:rPr>
          <w:rFonts w:ascii="Arial" w:hAnsi="Arial" w:cs="Arial"/>
          <w:b/>
          <w:bCs/>
          <w:sz w:val="12"/>
        </w:rPr>
      </w:pPr>
    </w:p>
    <w:tbl>
      <w:tblPr>
        <w:tblW w:w="10916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843"/>
      </w:tblGrid>
      <w:tr w:rsidR="00CF375A" w14:paraId="6E5CE5C7" w14:textId="77777777" w:rsidTr="00946A4D">
        <w:trPr>
          <w:cantSplit/>
          <w:trHeight w:val="497"/>
        </w:trPr>
        <w:tc>
          <w:tcPr>
            <w:tcW w:w="10916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7E99D3BD" w14:textId="49C2E623" w:rsidR="00CF375A" w:rsidRPr="00456399" w:rsidRDefault="00CF375A" w:rsidP="00694EC8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  <w:highlight w:val="yellow"/>
              </w:rPr>
            </w:pPr>
            <w:r w:rsidRPr="005517D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SYNTHESE DES COMPETENCES</w:t>
            </w:r>
          </w:p>
        </w:tc>
      </w:tr>
      <w:tr w:rsidR="0064006B" w14:paraId="68BF1869" w14:textId="77777777" w:rsidTr="00943C5C">
        <w:trPr>
          <w:cantSplit/>
          <w:trHeight w:val="180"/>
        </w:trPr>
        <w:tc>
          <w:tcPr>
            <w:tcW w:w="907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4" w:space="0" w:color="auto"/>
            </w:tcBorders>
          </w:tcPr>
          <w:p w14:paraId="42C48C45" w14:textId="77777777" w:rsidR="00BA48E1" w:rsidRPr="00FF35B4" w:rsidRDefault="00BA48E1" w:rsidP="00BA48E1">
            <w:pPr>
              <w:tabs>
                <w:tab w:val="left" w:pos="709"/>
                <w:tab w:val="left" w:pos="5670"/>
              </w:tabs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Pondération</w:t>
            </w:r>
            <w:r w:rsidRPr="00FF35B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des</w:t>
            </w:r>
            <w:r w:rsidRPr="00FF35B4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C7707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compétences évaluées</w:t>
            </w:r>
          </w:p>
          <w:p w14:paraId="7CE807B0" w14:textId="2E0613FE" w:rsidR="0064006B" w:rsidRPr="00BA48E1" w:rsidRDefault="0064006B" w:rsidP="00BA48E1">
            <w:pPr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6C7BE9A4" w14:textId="4A6CD2FA" w:rsidR="0064006B" w:rsidRPr="00456399" w:rsidRDefault="00BA48E1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24"/>
              </w:rPr>
              <w:t>Poids de la compétence</w:t>
            </w:r>
          </w:p>
        </w:tc>
      </w:tr>
      <w:tr w:rsidR="00FF510F" w14:paraId="45D2E36E" w14:textId="77777777" w:rsidTr="00FF510F">
        <w:trPr>
          <w:cantSplit/>
          <w:trHeight w:val="180"/>
        </w:trPr>
        <w:tc>
          <w:tcPr>
            <w:tcW w:w="9073" w:type="dxa"/>
            <w:tcBorders>
              <w:top w:val="single" w:sz="4" w:space="0" w:color="auto"/>
              <w:left w:val="thinThickSmallGap" w:sz="24" w:space="0" w:color="auto"/>
              <w:bottom w:val="dotted" w:sz="4" w:space="0" w:color="auto"/>
              <w:right w:val="single" w:sz="8" w:space="0" w:color="auto"/>
            </w:tcBorders>
          </w:tcPr>
          <w:p w14:paraId="0C6BA175" w14:textId="3A39CAF8" w:rsidR="00FF510F" w:rsidRPr="00ED231D" w:rsidRDefault="00FF510F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 w:cs="Arial"/>
                <w:color w:val="FF0000"/>
                <w:sz w:val="20"/>
                <w:szCs w:val="20"/>
              </w:rPr>
            </w:pPr>
            <w:r w:rsidRPr="00ED231D">
              <w:rPr>
                <w:rFonts w:asciiTheme="minorHAnsi" w:hAnsiTheme="minorHAnsi" w:cs="Arial"/>
                <w:color w:val="FF0000"/>
                <w:sz w:val="20"/>
                <w:szCs w:val="20"/>
              </w:rPr>
              <w:t>Identifier les procédures adaptées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181DAF18" w14:textId="0C59B6EF" w:rsidR="00FF510F" w:rsidRPr="00943C5C" w:rsidRDefault="00CC1AD8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FF510F" w14:paraId="509CA9CD" w14:textId="77777777" w:rsidTr="00FF510F">
        <w:trPr>
          <w:cantSplit/>
          <w:trHeight w:val="283"/>
        </w:trPr>
        <w:tc>
          <w:tcPr>
            <w:tcW w:w="907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8" w:space="0" w:color="auto"/>
            </w:tcBorders>
          </w:tcPr>
          <w:p w14:paraId="06185A47" w14:textId="77777777" w:rsidR="00FF510F" w:rsidRPr="00ED231D" w:rsidRDefault="00FF510F" w:rsidP="00DB1BE1">
            <w:pPr>
              <w:pStyle w:val="Paragraphedeliste"/>
              <w:numPr>
                <w:ilvl w:val="0"/>
                <w:numId w:val="3"/>
              </w:num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D231D">
              <w:rPr>
                <w:rFonts w:asciiTheme="minorHAnsi" w:hAnsiTheme="minorHAnsi" w:cs="Arial"/>
                <w:color w:val="FF0000"/>
                <w:sz w:val="20"/>
                <w:szCs w:val="20"/>
              </w:rPr>
              <w:t>Organiser son activité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6F4BF902" w14:textId="66635E0C" w:rsidR="00FF510F" w:rsidRPr="00943C5C" w:rsidRDefault="00FF510F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43C5C">
              <w:rPr>
                <w:rFonts w:asciiTheme="minorHAnsi" w:hAnsiTheme="minorHAnsi"/>
                <w:sz w:val="18"/>
                <w:szCs w:val="18"/>
              </w:rPr>
              <w:t>1</w:t>
            </w:r>
            <w:r w:rsidR="00CC1AD8"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</w:tr>
      <w:tr w:rsidR="00FF510F" w14:paraId="28327DDA" w14:textId="77777777" w:rsidTr="00FF510F">
        <w:trPr>
          <w:cantSplit/>
        </w:trPr>
        <w:tc>
          <w:tcPr>
            <w:tcW w:w="907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8" w:space="0" w:color="auto"/>
            </w:tcBorders>
          </w:tcPr>
          <w:p w14:paraId="252B02DA" w14:textId="77777777" w:rsidR="00FF510F" w:rsidRPr="00ED231D" w:rsidRDefault="00FF510F" w:rsidP="00DB1BE1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D231D">
              <w:rPr>
                <w:rFonts w:asciiTheme="minorHAnsi" w:hAnsiTheme="minorHAnsi"/>
                <w:color w:val="FF0000"/>
                <w:sz w:val="20"/>
                <w:szCs w:val="20"/>
              </w:rPr>
              <w:t>Réaliser les opérations d’entretien des articles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14:paraId="7E1935D1" w14:textId="6870C55E" w:rsidR="00FF510F" w:rsidRPr="007212BD" w:rsidRDefault="00CC1AD8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70</w:t>
            </w:r>
          </w:p>
        </w:tc>
      </w:tr>
      <w:tr w:rsidR="00FF510F" w14:paraId="37EC538D" w14:textId="77777777" w:rsidTr="00FF510F">
        <w:trPr>
          <w:cantSplit/>
        </w:trPr>
        <w:tc>
          <w:tcPr>
            <w:tcW w:w="9073" w:type="dxa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single" w:sz="8" w:space="0" w:color="auto"/>
            </w:tcBorders>
          </w:tcPr>
          <w:p w14:paraId="3412CF77" w14:textId="77777777" w:rsidR="00FF510F" w:rsidRPr="00ED231D" w:rsidRDefault="00FF510F" w:rsidP="00DB1BE1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D231D">
              <w:rPr>
                <w:rFonts w:asciiTheme="minorHAnsi" w:hAnsiTheme="minorHAnsi"/>
                <w:color w:val="FF0000"/>
                <w:sz w:val="20"/>
                <w:szCs w:val="20"/>
              </w:rPr>
              <w:t>Maintenir les équipements et les matériels en état de fonctionnement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thickThinSmallGap" w:sz="24" w:space="0" w:color="auto"/>
            </w:tcBorders>
            <w:vAlign w:val="center"/>
          </w:tcPr>
          <w:p w14:paraId="50ADD5B5" w14:textId="363F58B9" w:rsidR="00FF510F" w:rsidRPr="007212BD" w:rsidRDefault="00CC1AD8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</w:tr>
      <w:tr w:rsidR="00FF510F" w14:paraId="29D44D83" w14:textId="77777777" w:rsidTr="00FF510F">
        <w:trPr>
          <w:cantSplit/>
        </w:trPr>
        <w:tc>
          <w:tcPr>
            <w:tcW w:w="9073" w:type="dxa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</w:tcPr>
          <w:p w14:paraId="004E170D" w14:textId="77777777" w:rsidR="00FF510F" w:rsidRPr="00ED231D" w:rsidRDefault="00FF510F" w:rsidP="00DB1BE1">
            <w:pPr>
              <w:pStyle w:val="Paragraphedeliste"/>
              <w:numPr>
                <w:ilvl w:val="0"/>
                <w:numId w:val="3"/>
              </w:numPr>
              <w:tabs>
                <w:tab w:val="left" w:pos="5670"/>
              </w:tabs>
              <w:ind w:right="261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D231D">
              <w:rPr>
                <w:rFonts w:asciiTheme="minorHAnsi" w:hAnsiTheme="minorHAnsi"/>
                <w:color w:val="FF0000"/>
                <w:sz w:val="20"/>
                <w:szCs w:val="20"/>
              </w:rPr>
              <w:t>Appliquer les consignes d’hygiène, de santé, de sécurité et de protection de l’environnement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4ED7047F" w14:textId="17E65A06" w:rsidR="00FF510F" w:rsidRPr="007212BD" w:rsidRDefault="00CC1AD8" w:rsidP="00694EC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</w:tr>
    </w:tbl>
    <w:p w14:paraId="0813527F" w14:textId="77777777" w:rsidR="00976CAD" w:rsidRDefault="00976CAD">
      <w:pPr>
        <w:tabs>
          <w:tab w:val="left" w:pos="5229"/>
          <w:tab w:val="left" w:pos="10390"/>
        </w:tabs>
        <w:ind w:left="-50" w:right="261"/>
        <w:rPr>
          <w:rFonts w:ascii="Arial" w:hAnsi="Arial" w:cs="Arial"/>
          <w:b/>
          <w:bCs/>
          <w:sz w:val="12"/>
        </w:rPr>
      </w:pPr>
    </w:p>
    <w:p w14:paraId="6850914D" w14:textId="77777777" w:rsidR="00F84198" w:rsidRDefault="00F84198" w:rsidP="00531B5F">
      <w:pPr>
        <w:tabs>
          <w:tab w:val="left" w:pos="5229"/>
          <w:tab w:val="left" w:pos="10390"/>
        </w:tabs>
        <w:ind w:right="261"/>
        <w:rPr>
          <w:rFonts w:ascii="Arial" w:hAnsi="Arial" w:cs="Arial"/>
          <w:b/>
          <w:bCs/>
          <w:sz w:val="12"/>
        </w:rPr>
      </w:pPr>
      <w:r>
        <w:rPr>
          <w:rFonts w:ascii="Arial" w:hAnsi="Arial" w:cs="Arial"/>
          <w:b/>
          <w:bCs/>
          <w:sz w:val="12"/>
        </w:rPr>
        <w:tab/>
      </w:r>
    </w:p>
    <w:tbl>
      <w:tblPr>
        <w:tblW w:w="1088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7"/>
        <w:gridCol w:w="4200"/>
        <w:gridCol w:w="2041"/>
      </w:tblGrid>
      <w:tr w:rsidR="00F84198" w14:paraId="73F9AC4E" w14:textId="77777777">
        <w:trPr>
          <w:cantSplit/>
          <w:trHeight w:val="209"/>
        </w:trPr>
        <w:tc>
          <w:tcPr>
            <w:tcW w:w="4647" w:type="dxa"/>
            <w:tcBorders>
              <w:top w:val="thinThickSmallGap" w:sz="24" w:space="0" w:color="auto"/>
              <w:left w:val="thinThickSmallGap" w:sz="24" w:space="0" w:color="auto"/>
              <w:bottom w:val="dotted" w:sz="4" w:space="0" w:color="auto"/>
              <w:right w:val="nil"/>
            </w:tcBorders>
          </w:tcPr>
          <w:p w14:paraId="75E31587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Nom :</w:t>
            </w:r>
          </w:p>
        </w:tc>
        <w:tc>
          <w:tcPr>
            <w:tcW w:w="4200" w:type="dxa"/>
            <w:tcBorders>
              <w:top w:val="thinThickSmallGap" w:sz="24" w:space="0" w:color="auto"/>
              <w:left w:val="nil"/>
              <w:bottom w:val="dotted" w:sz="4" w:space="0" w:color="auto"/>
            </w:tcBorders>
          </w:tcPr>
          <w:p w14:paraId="23BDE517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 xml:space="preserve">Prénom : </w:t>
            </w:r>
          </w:p>
        </w:tc>
        <w:tc>
          <w:tcPr>
            <w:tcW w:w="2041" w:type="dxa"/>
            <w:tcBorders>
              <w:top w:val="thinThickSmallGap" w:sz="24" w:space="0" w:color="auto"/>
              <w:left w:val="nil"/>
              <w:bottom w:val="dotted" w:sz="4" w:space="0" w:color="auto"/>
              <w:right w:val="thickThinSmallGap" w:sz="24" w:space="0" w:color="auto"/>
            </w:tcBorders>
          </w:tcPr>
          <w:p w14:paraId="470A5F5F" w14:textId="77777777" w:rsidR="00F84198" w:rsidRPr="002A5CB2" w:rsidRDefault="00F84198">
            <w:pPr>
              <w:tabs>
                <w:tab w:val="left" w:pos="709"/>
                <w:tab w:val="left" w:pos="5670"/>
              </w:tabs>
              <w:spacing w:before="120" w:after="120"/>
              <w:ind w:right="261"/>
              <w:rPr>
                <w:rFonts w:asciiTheme="minorHAnsi" w:hAnsiTheme="minorHAnsi" w:cs="Arial"/>
                <w:b/>
                <w:bCs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Date :</w:t>
            </w:r>
          </w:p>
        </w:tc>
      </w:tr>
      <w:tr w:rsidR="00F84198" w14:paraId="7977AD86" w14:textId="77777777">
        <w:trPr>
          <w:cantSplit/>
          <w:trHeight w:val="209"/>
        </w:trPr>
        <w:tc>
          <w:tcPr>
            <w:tcW w:w="8847" w:type="dxa"/>
            <w:gridSpan w:val="2"/>
            <w:tcBorders>
              <w:left w:val="thinThickSmallGap" w:sz="24" w:space="0" w:color="auto"/>
              <w:bottom w:val="dotted" w:sz="4" w:space="0" w:color="auto"/>
            </w:tcBorders>
          </w:tcPr>
          <w:p w14:paraId="4C5422A6" w14:textId="0CF044F5" w:rsidR="00F84198" w:rsidRPr="002A5CB2" w:rsidRDefault="00FF510F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  <w:tc>
          <w:tcPr>
            <w:tcW w:w="2041" w:type="dxa"/>
            <w:tcBorders>
              <w:bottom w:val="dotted" w:sz="4" w:space="0" w:color="auto"/>
              <w:right w:val="thickThinSmallGap" w:sz="24" w:space="0" w:color="auto"/>
            </w:tcBorders>
          </w:tcPr>
          <w:p w14:paraId="52C20CF3" w14:textId="77777777" w:rsidR="00F84198" w:rsidRPr="002A5CB2" w:rsidRDefault="00F84198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24"/>
              </w:rPr>
            </w:pPr>
            <w:r w:rsidRPr="002A5CB2">
              <w:rPr>
                <w:rFonts w:asciiTheme="minorHAnsi" w:hAnsiTheme="minorHAnsi" w:cs="Arial"/>
                <w:b/>
                <w:bCs/>
              </w:rPr>
              <w:t>Note proposée :</w:t>
            </w:r>
          </w:p>
        </w:tc>
      </w:tr>
      <w:tr w:rsidR="007F57CF" w14:paraId="63269560" w14:textId="77777777" w:rsidTr="005C557B">
        <w:trPr>
          <w:cantSplit/>
          <w:trHeight w:val="676"/>
        </w:trPr>
        <w:tc>
          <w:tcPr>
            <w:tcW w:w="8847" w:type="dxa"/>
            <w:gridSpan w:val="2"/>
            <w:tcBorders>
              <w:top w:val="dotted" w:sz="4" w:space="0" w:color="auto"/>
              <w:left w:val="thinThickSmallGap" w:sz="24" w:space="0" w:color="auto"/>
              <w:bottom w:val="thickThinSmallGap" w:sz="24" w:space="0" w:color="auto"/>
            </w:tcBorders>
          </w:tcPr>
          <w:p w14:paraId="2FD36003" w14:textId="77777777" w:rsidR="00FF510F" w:rsidRPr="00767E29" w:rsidRDefault="00FF510F" w:rsidP="00FF510F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24D2BA78" w14:textId="77777777" w:rsidR="007F57CF" w:rsidRPr="002A5CB2" w:rsidRDefault="007F57CF" w:rsidP="00976CAD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43485EE4" w14:textId="77777777" w:rsidR="007F57CF" w:rsidRPr="002A5CB2" w:rsidRDefault="007F57CF" w:rsidP="00976CA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E28BB20" w14:textId="51FC1CD2" w:rsidR="007F57CF" w:rsidRPr="002A5CB2" w:rsidRDefault="007F57CF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41" w:type="dxa"/>
            <w:tcBorders>
              <w:top w:val="dotted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B9F8E64" w14:textId="42F9CB31" w:rsidR="007F57CF" w:rsidRPr="002A5CB2" w:rsidRDefault="007F57CF">
            <w:pPr>
              <w:tabs>
                <w:tab w:val="left" w:pos="709"/>
                <w:tab w:val="left" w:pos="5670"/>
              </w:tabs>
              <w:spacing w:before="240" w:after="120"/>
              <w:ind w:right="261"/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       </w:t>
            </w:r>
          </w:p>
        </w:tc>
      </w:tr>
    </w:tbl>
    <w:p w14:paraId="5A3D783D" w14:textId="77777777" w:rsidR="002A5CB2" w:rsidRDefault="002A5CB2" w:rsidP="00C478D2">
      <w:pPr>
        <w:rPr>
          <w:rFonts w:ascii="Century Gothic" w:hAnsi="Century Gothic"/>
        </w:rPr>
      </w:pPr>
    </w:p>
    <w:p w14:paraId="033A9960" w14:textId="73BEAD1D" w:rsidR="009A4EE8" w:rsidRDefault="009A4EE8" w:rsidP="00C478D2">
      <w:pPr>
        <w:rPr>
          <w:rFonts w:ascii="Century Gothic" w:hAnsi="Century Gothic"/>
        </w:rPr>
      </w:pPr>
    </w:p>
    <w:p w14:paraId="750437BB" w14:textId="3DDAE710" w:rsidR="00ED231D" w:rsidRDefault="00ED231D" w:rsidP="00C478D2">
      <w:pPr>
        <w:rPr>
          <w:rFonts w:ascii="Century Gothic" w:hAnsi="Century Gothic"/>
        </w:rPr>
      </w:pPr>
    </w:p>
    <w:p w14:paraId="11DF1A78" w14:textId="37073646" w:rsidR="00ED231D" w:rsidRDefault="00ED231D" w:rsidP="00C478D2">
      <w:pPr>
        <w:rPr>
          <w:rFonts w:ascii="Century Gothic" w:hAnsi="Century Gothic"/>
        </w:rPr>
      </w:pPr>
    </w:p>
    <w:p w14:paraId="2AB9FC9D" w14:textId="663DD15D" w:rsidR="00ED231D" w:rsidRDefault="00ED231D" w:rsidP="00C478D2">
      <w:pPr>
        <w:rPr>
          <w:rFonts w:ascii="Century Gothic" w:hAnsi="Century Gothic"/>
        </w:rPr>
      </w:pPr>
    </w:p>
    <w:p w14:paraId="3A599A56" w14:textId="1A82A1D2" w:rsidR="00ED231D" w:rsidRDefault="00ED231D" w:rsidP="00C478D2">
      <w:pPr>
        <w:rPr>
          <w:rFonts w:ascii="Century Gothic" w:hAnsi="Century Gothic"/>
        </w:rPr>
      </w:pPr>
    </w:p>
    <w:p w14:paraId="7A1AA9D9" w14:textId="77777777" w:rsidR="009A4EE8" w:rsidRPr="00AE393F" w:rsidRDefault="009A4EE8" w:rsidP="009A4EE8">
      <w:pPr>
        <w:jc w:val="center"/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  <w:u w:val="single"/>
        </w:rPr>
        <w:lastRenderedPageBreak/>
        <w:t>Contrôle en cours de formation</w:t>
      </w:r>
      <w:r w:rsidRPr="00AE393F">
        <w:rPr>
          <w:rFonts w:asciiTheme="minorHAnsi" w:hAnsiTheme="minorHAnsi" w:cstheme="minorHAnsi"/>
        </w:rPr>
        <w:t xml:space="preserve">                                </w:t>
      </w:r>
      <w:r w:rsidRPr="00AE393F">
        <w:rPr>
          <w:rFonts w:asciiTheme="minorHAnsi" w:hAnsiTheme="minorHAnsi" w:cstheme="minorHAnsi"/>
          <w:b/>
          <w:sz w:val="24"/>
          <w:szCs w:val="24"/>
        </w:rPr>
        <w:t xml:space="preserve">Session </w:t>
      </w:r>
      <w:r>
        <w:rPr>
          <w:rFonts w:asciiTheme="minorHAnsi" w:hAnsiTheme="minorHAnsi" w:cstheme="minorHAnsi"/>
          <w:b/>
          <w:sz w:val="24"/>
          <w:szCs w:val="24"/>
        </w:rPr>
        <w:t>………</w:t>
      </w:r>
    </w:p>
    <w:p w14:paraId="6BF2EFF4" w14:textId="08CAF72C" w:rsidR="009A4EE8" w:rsidRPr="00AE393F" w:rsidRDefault="009A4EE8" w:rsidP="009A4EE8">
      <w:pPr>
        <w:rPr>
          <w:rFonts w:asciiTheme="minorHAnsi" w:hAnsiTheme="minorHAnsi" w:cstheme="minorHAnsi"/>
        </w:rPr>
      </w:pPr>
      <w:r w:rsidRPr="00AE393F">
        <w:rPr>
          <w:rFonts w:asciiTheme="minorHAnsi" w:hAnsiTheme="minorHAnsi" w:cstheme="minorHAnsi"/>
          <w:sz w:val="28"/>
          <w:szCs w:val="28"/>
        </w:rPr>
        <w:t xml:space="preserve">CAP </w:t>
      </w:r>
      <w:r>
        <w:rPr>
          <w:rFonts w:asciiTheme="minorHAnsi" w:hAnsiTheme="minorHAnsi" w:cstheme="minorHAnsi"/>
          <w:sz w:val="28"/>
          <w:szCs w:val="28"/>
        </w:rPr>
        <w:t>Métier</w:t>
      </w:r>
      <w:r w:rsidR="00146DE0">
        <w:rPr>
          <w:rFonts w:asciiTheme="minorHAnsi" w:hAnsiTheme="minorHAnsi" w:cstheme="minorHAnsi"/>
          <w:sz w:val="28"/>
          <w:szCs w:val="28"/>
        </w:rPr>
        <w:t>s</w:t>
      </w:r>
      <w:r>
        <w:rPr>
          <w:rFonts w:asciiTheme="minorHAnsi" w:hAnsiTheme="minorHAnsi" w:cstheme="minorHAnsi"/>
          <w:sz w:val="28"/>
          <w:szCs w:val="28"/>
        </w:rPr>
        <w:t xml:space="preserve"> de l’entretien des textiles</w:t>
      </w:r>
      <w:r w:rsidR="00EE5105">
        <w:rPr>
          <w:rFonts w:asciiTheme="minorHAnsi" w:hAnsiTheme="minorHAnsi" w:cstheme="minorHAnsi"/>
          <w:sz w:val="28"/>
          <w:szCs w:val="28"/>
        </w:rPr>
        <w:t xml:space="preserve"> Option B</w:t>
      </w:r>
      <w:r w:rsidRPr="00AE393F">
        <w:rPr>
          <w:rFonts w:asciiTheme="minorHAnsi" w:hAnsiTheme="minorHAnsi" w:cstheme="minorHAnsi"/>
          <w:sz w:val="28"/>
          <w:szCs w:val="28"/>
        </w:rPr>
        <w:t xml:space="preserve">   </w:t>
      </w:r>
    </w:p>
    <w:p w14:paraId="61EC59CD" w14:textId="77777777" w:rsidR="009A4EE8" w:rsidRPr="00AE393F" w:rsidRDefault="009A4EE8" w:rsidP="009A4EE8">
      <w:pPr>
        <w:rPr>
          <w:rFonts w:asciiTheme="minorHAnsi" w:hAnsiTheme="minorHAnsi" w:cstheme="minorHAnsi"/>
          <w:sz w:val="28"/>
          <w:szCs w:val="28"/>
        </w:rPr>
      </w:pPr>
      <w:r w:rsidRPr="00AE393F">
        <w:rPr>
          <w:rFonts w:asciiTheme="minorHAnsi" w:hAnsiTheme="minorHAnsi" w:cstheme="minorHAnsi"/>
          <w:sz w:val="28"/>
          <w:szCs w:val="28"/>
        </w:rPr>
        <w:t>Nom et Prénom du candidat :……………………………………..</w:t>
      </w:r>
    </w:p>
    <w:p w14:paraId="433DF88C" w14:textId="12615F82" w:rsidR="009A4EE8" w:rsidRPr="00AE393F" w:rsidRDefault="009A4EE8" w:rsidP="009A4EE8">
      <w:pPr>
        <w:rPr>
          <w:rFonts w:asciiTheme="minorHAnsi" w:hAnsiTheme="minorHAnsi" w:cstheme="minorHAnsi"/>
          <w:sz w:val="24"/>
          <w:szCs w:val="24"/>
        </w:rPr>
      </w:pPr>
    </w:p>
    <w:p w14:paraId="6C4341BA" w14:textId="71EFF3E7" w:rsidR="00B86DEA" w:rsidRPr="00B86DEA" w:rsidRDefault="00B86DEA" w:rsidP="00B86DEA">
      <w:pPr>
        <w:tabs>
          <w:tab w:val="left" w:pos="709"/>
          <w:tab w:val="left" w:pos="5670"/>
        </w:tabs>
        <w:rPr>
          <w:rFonts w:asciiTheme="minorHAnsi" w:hAnsiTheme="minorHAnsi"/>
          <w:sz w:val="28"/>
          <w:szCs w:val="28"/>
        </w:rPr>
      </w:pPr>
      <w:r w:rsidRPr="00B86DEA">
        <w:rPr>
          <w:rFonts w:asciiTheme="minorHAnsi" w:hAnsiTheme="minorHAnsi"/>
          <w:b/>
          <w:bCs/>
          <w:sz w:val="28"/>
          <w:szCs w:val="28"/>
        </w:rPr>
        <w:t>Traitement des articles</w:t>
      </w:r>
      <w:r>
        <w:rPr>
          <w:rFonts w:asciiTheme="minorHAnsi" w:hAnsiTheme="minorHAnsi"/>
          <w:sz w:val="28"/>
          <w:szCs w:val="28"/>
        </w:rPr>
        <w:t xml:space="preserve"> </w:t>
      </w:r>
      <w:r w:rsidRPr="00AE393F">
        <w:rPr>
          <w:rFonts w:asciiTheme="minorHAnsi" w:hAnsiTheme="minorHAnsi" w:cstheme="minorHAnsi"/>
          <w:sz w:val="28"/>
          <w:szCs w:val="28"/>
        </w:rPr>
        <w:t>(coef.</w:t>
      </w:r>
      <w:r>
        <w:rPr>
          <w:rFonts w:asciiTheme="minorHAnsi" w:hAnsiTheme="minorHAnsi" w:cstheme="minorHAnsi"/>
          <w:sz w:val="28"/>
          <w:szCs w:val="28"/>
        </w:rPr>
        <w:t>8 EP2</w:t>
      </w:r>
      <w:r w:rsidRPr="00AE393F">
        <w:rPr>
          <w:rFonts w:asciiTheme="minorHAnsi" w:hAnsiTheme="minorHAnsi" w:cstheme="minorHAnsi"/>
          <w:sz w:val="28"/>
          <w:szCs w:val="28"/>
        </w:rPr>
        <w:t>) :</w:t>
      </w:r>
    </w:p>
    <w:p w14:paraId="3B74DBFD" w14:textId="3C99B7B2" w:rsidR="009A4EE8" w:rsidRPr="00AE393F" w:rsidRDefault="00D71707" w:rsidP="00B86DEA">
      <w:pPr>
        <w:tabs>
          <w:tab w:val="left" w:pos="7380"/>
        </w:tabs>
        <w:rPr>
          <w:rFonts w:asciiTheme="minorHAnsi" w:hAnsiTheme="minorHAnsi" w:cstheme="minorHAnsi"/>
        </w:rPr>
      </w:pPr>
      <w:r w:rsidRPr="00CC1AD8">
        <w:rPr>
          <w:rFonts w:asciiTheme="minorHAnsi" w:hAnsiTheme="minorHAnsi" w:cstheme="minorHAnsi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F4239" wp14:editId="10648C6F">
                <wp:simplePos x="0" y="0"/>
                <wp:positionH relativeFrom="column">
                  <wp:posOffset>4263390</wp:posOffset>
                </wp:positionH>
                <wp:positionV relativeFrom="paragraph">
                  <wp:posOffset>16510</wp:posOffset>
                </wp:positionV>
                <wp:extent cx="2257425" cy="866775"/>
                <wp:effectExtent l="21590" t="13335" r="16510" b="15240"/>
                <wp:wrapNone/>
                <wp:docPr id="1" name="Rectangle à coins arrondi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243F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0120427C" id="Rectangle à coins arrondis 6" o:spid="_x0000_s1026" style="position:absolute;margin-left:335.7pt;margin-top:1.3pt;width:177.75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" filled="f" strokecolor="#243f60" strokeweight="2pt"/>
            </w:pict>
          </mc:Fallback>
        </mc:AlternateContent>
      </w:r>
      <w:r w:rsidR="00B86DEA" w:rsidRPr="00CC1AD8">
        <w:rPr>
          <w:rFonts w:asciiTheme="minorHAnsi" w:hAnsiTheme="minorHAnsi"/>
          <w:bCs/>
          <w:i/>
          <w:iCs/>
          <w:sz w:val="28"/>
          <w:szCs w:val="28"/>
        </w:rPr>
        <w:t>Situation 1 : Techniques d’entretien des articles</w:t>
      </w:r>
      <w:r w:rsidR="009A4EE8" w:rsidRPr="00AE393F">
        <w:rPr>
          <w:rFonts w:asciiTheme="minorHAnsi" w:hAnsiTheme="minorHAnsi" w:cstheme="minorHAnsi"/>
          <w:sz w:val="28"/>
          <w:szCs w:val="28"/>
        </w:rPr>
        <w:tab/>
        <w:t xml:space="preserve">  </w:t>
      </w:r>
      <w:r w:rsidR="00B86DEA">
        <w:rPr>
          <w:rFonts w:asciiTheme="minorHAnsi" w:hAnsiTheme="minorHAnsi" w:cstheme="minorHAnsi"/>
        </w:rPr>
        <w:t>CENTRE DE FORMATION</w:t>
      </w:r>
    </w:p>
    <w:p w14:paraId="0D285D8B" w14:textId="49CC0328" w:rsidR="009A4EE8" w:rsidRDefault="009A4EE8" w:rsidP="009A4EE8">
      <w:pPr>
        <w:rPr>
          <w:rFonts w:asciiTheme="minorHAnsi" w:hAnsiTheme="minorHAnsi" w:cstheme="minorHAnsi"/>
          <w:sz w:val="28"/>
          <w:szCs w:val="28"/>
        </w:rPr>
      </w:pPr>
      <w:r w:rsidRPr="00AE393F">
        <w:rPr>
          <w:rFonts w:asciiTheme="minorHAnsi" w:hAnsiTheme="minorHAnsi" w:cstheme="minorHAnsi"/>
          <w:sz w:val="28"/>
          <w:szCs w:val="28"/>
        </w:rPr>
        <w:t>Evaluation en</w:t>
      </w:r>
      <w:r w:rsidR="00ED231D">
        <w:rPr>
          <w:rFonts w:asciiTheme="minorHAnsi" w:hAnsiTheme="minorHAnsi" w:cstheme="minorHAnsi"/>
          <w:sz w:val="28"/>
          <w:szCs w:val="28"/>
        </w:rPr>
        <w:t xml:space="preserve"> </w:t>
      </w:r>
      <w:r w:rsidR="00ED231D" w:rsidRPr="00ED231D">
        <w:rPr>
          <w:rFonts w:asciiTheme="minorHAnsi" w:hAnsiTheme="minorHAnsi" w:cstheme="minorHAnsi"/>
          <w:b/>
          <w:bCs/>
          <w:sz w:val="28"/>
          <w:szCs w:val="28"/>
        </w:rPr>
        <w:t>centre de formation</w:t>
      </w:r>
      <w:r w:rsidRPr="00AE393F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UP2 </w:t>
      </w:r>
      <w:bookmarkStart w:id="1" w:name="_Hlk57217735"/>
      <w:r w:rsidRPr="009A4EE8">
        <w:rPr>
          <w:rFonts w:asciiTheme="minorHAnsi" w:hAnsiTheme="minorHAnsi" w:cstheme="minorHAnsi"/>
          <w:b/>
          <w:sz w:val="28"/>
          <w:szCs w:val="28"/>
        </w:rPr>
        <w:t>situation 1</w:t>
      </w:r>
      <w:bookmarkEnd w:id="1"/>
    </w:p>
    <w:p w14:paraId="60994ECC" w14:textId="77777777" w:rsidR="009A4EE8" w:rsidRDefault="009A4EE8" w:rsidP="009A4EE8">
      <w:pPr>
        <w:rPr>
          <w:rFonts w:asciiTheme="minorHAnsi" w:hAnsiTheme="minorHAnsi" w:cstheme="minorHAnsi"/>
          <w:sz w:val="28"/>
          <w:szCs w:val="28"/>
        </w:rPr>
      </w:pPr>
    </w:p>
    <w:p w14:paraId="7470D5E0" w14:textId="2345A02F" w:rsidR="009A4EE8" w:rsidRPr="008863BE" w:rsidRDefault="009A4EE8" w:rsidP="009A4EE8">
      <w:pPr>
        <w:rPr>
          <w:rFonts w:asciiTheme="minorHAnsi" w:hAnsiTheme="minorHAnsi" w:cstheme="minorHAnsi"/>
          <w:sz w:val="28"/>
          <w:szCs w:val="28"/>
          <w:u w:val="single"/>
        </w:rPr>
      </w:pPr>
      <w:r w:rsidRPr="00AE393F">
        <w:rPr>
          <w:rFonts w:asciiTheme="minorHAnsi" w:hAnsiTheme="minorHAnsi" w:cstheme="minorHAnsi"/>
          <w:sz w:val="28"/>
          <w:szCs w:val="28"/>
          <w:u w:val="single"/>
        </w:rPr>
        <w:t>Tableau d’évaluation des compétences</w:t>
      </w:r>
      <w:r w:rsidR="00A30B3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bookmarkStart w:id="2" w:name="_Hlk57217755"/>
      <w:r w:rsidR="00A30B39">
        <w:rPr>
          <w:rFonts w:asciiTheme="minorHAnsi" w:hAnsiTheme="minorHAnsi" w:cstheme="minorHAnsi"/>
          <w:sz w:val="28"/>
          <w:szCs w:val="28"/>
          <w:u w:val="single"/>
        </w:rPr>
        <w:t>du bloc 2</w:t>
      </w:r>
      <w:bookmarkEnd w:id="2"/>
    </w:p>
    <w:tbl>
      <w:tblPr>
        <w:tblpPr w:leftFromText="141" w:rightFromText="141" w:vertAnchor="text" w:horzAnchor="margin" w:tblpXSpec="center" w:tblpY="738"/>
        <w:tblW w:w="5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5124"/>
        <w:gridCol w:w="425"/>
        <w:gridCol w:w="428"/>
        <w:gridCol w:w="415"/>
        <w:gridCol w:w="49"/>
        <w:gridCol w:w="337"/>
        <w:gridCol w:w="48"/>
        <w:gridCol w:w="424"/>
        <w:gridCol w:w="709"/>
      </w:tblGrid>
      <w:tr w:rsidR="005A26B0" w:rsidRPr="00AE393F" w14:paraId="0A044296" w14:textId="439C39C0" w:rsidTr="00CC1AD8">
        <w:tc>
          <w:tcPr>
            <w:tcW w:w="109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99FF"/>
            <w:hideMark/>
          </w:tcPr>
          <w:p w14:paraId="5B604980" w14:textId="37DB272D" w:rsidR="005A26B0" w:rsidRDefault="005A26B0" w:rsidP="00185B4B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t>POLE 2 – BLOC 2 – Entretien des articles</w:t>
            </w:r>
          </w:p>
        </w:tc>
      </w:tr>
      <w:tr w:rsidR="001200AC" w:rsidRPr="00AE393F" w14:paraId="1C2BD012" w14:textId="17F089AC" w:rsidTr="00CC1AD8">
        <w:tc>
          <w:tcPr>
            <w:tcW w:w="2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7B3348" w14:textId="77777777" w:rsidR="001200AC" w:rsidRPr="00AE393F" w:rsidRDefault="001200AC" w:rsidP="001200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93F">
              <w:rPr>
                <w:rFonts w:asciiTheme="minorHAnsi" w:hAnsiTheme="minorHAnsi" w:cstheme="minorHAnsi"/>
                <w:b/>
              </w:rPr>
              <w:t>Compétences évaluées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6B333C" w14:textId="2D9376D7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7DAA">
              <w:rPr>
                <w:rFonts w:asciiTheme="minorHAnsi" w:hAnsiTheme="minorHAnsi" w:cstheme="minorHAnsi"/>
                <w:b/>
                <w:bCs/>
              </w:rPr>
              <w:t>Critères d’évaluation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997C15" w14:textId="3EEFA254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26CA4">
              <w:rPr>
                <w:rFonts w:asciiTheme="minorHAnsi" w:hAnsiTheme="minorHAnsi" w:cstheme="minorHAnsi"/>
                <w:bCs/>
                <w:sz w:val="12"/>
                <w:szCs w:val="12"/>
              </w:rPr>
              <w:t>NE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A120F" w14:textId="6E8CE1A6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1*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D3C0E3" w14:textId="41DCD86E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9B8C9E" w14:textId="37693900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56E8688" w14:textId="0F927657" w:rsidR="001200AC" w:rsidRPr="00BA5C65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DE3A9E" w14:textId="59E9A4E3" w:rsidR="001200AC" w:rsidRDefault="001200AC" w:rsidP="001200AC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Pds</w:t>
            </w:r>
          </w:p>
        </w:tc>
      </w:tr>
      <w:tr w:rsidR="005A26B0" w:rsidRPr="00AE393F" w14:paraId="64183713" w14:textId="457B7C8A" w:rsidTr="00CC1AD8">
        <w:tc>
          <w:tcPr>
            <w:tcW w:w="1019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7DA1303" w14:textId="77777777" w:rsidR="005A26B0" w:rsidRPr="00FE27F6" w:rsidRDefault="005A26B0" w:rsidP="00185B4B">
            <w:pPr>
              <w:rPr>
                <w:rFonts w:asciiTheme="minorHAnsi" w:hAnsiTheme="minorHAnsi" w:cstheme="minorHAnsi"/>
                <w:b/>
                <w:color w:val="00B050"/>
              </w:rPr>
            </w:pPr>
            <w:r w:rsidRPr="00FE27F6">
              <w:rPr>
                <w:rFonts w:asciiTheme="minorHAnsi" w:hAnsiTheme="minorHAnsi" w:cstheme="minorHAnsi"/>
                <w:b/>
                <w:color w:val="00B050"/>
              </w:rPr>
              <w:t>A. PREPARATION et ENTRETIEN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D659C5E" w14:textId="7B1849DB" w:rsidR="005A26B0" w:rsidRPr="00FE27F6" w:rsidRDefault="005A26B0" w:rsidP="00185B4B">
            <w:pPr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5A26B0" w:rsidRPr="00AE393F" w14:paraId="474B6826" w14:textId="2E2C91A6" w:rsidTr="00CC1AD8"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05BDB4" w14:textId="77777777" w:rsidR="005A26B0" w:rsidRPr="00CD7E47" w:rsidRDefault="005A26B0" w:rsidP="00185B4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C5 – Identifier les procédures adaptées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DC5C6D" w14:textId="60436D00" w:rsidR="005A26B0" w:rsidRDefault="00600D4A" w:rsidP="00185B4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5</w:t>
            </w:r>
          </w:p>
        </w:tc>
      </w:tr>
      <w:tr w:rsidR="005A26B0" w:rsidRPr="00AE393F" w14:paraId="2627CF5E" w14:textId="66D2BA9B" w:rsidTr="00CC1AD8"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E757C4" w14:textId="77777777" w:rsidR="005A26B0" w:rsidRPr="00D40E66" w:rsidRDefault="005A26B0" w:rsidP="00185B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C5.1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 xml:space="preserve"> Réaliser les tests de traitements des articles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1ECB7F" w14:textId="77777777" w:rsidR="005A26B0" w:rsidRPr="009A4EE8" w:rsidRDefault="005A26B0" w:rsidP="00062360">
            <w:pPr>
              <w:numPr>
                <w:ilvl w:val="0"/>
                <w:numId w:val="4"/>
              </w:numPr>
              <w:contextualSpacing/>
              <w:rPr>
                <w:rFonts w:asciiTheme="minorHAnsi" w:eastAsiaTheme="minorHAnsi" w:hAnsiTheme="minorHAnsi" w:cs="Arial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="Arial"/>
                <w:szCs w:val="22"/>
                <w:lang w:eastAsia="en-US"/>
              </w:rPr>
              <w:t>Tests réalisés conformément à la procédure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871CA69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06F00F9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D8540B2" w14:textId="77777777" w:rsidR="005A26B0" w:rsidRPr="00AE393F" w:rsidRDefault="005A26B0" w:rsidP="00185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C0FF0C4" w14:textId="77777777" w:rsidR="005A26B0" w:rsidRPr="00AE393F" w:rsidRDefault="005A26B0" w:rsidP="00185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A944BAB" w14:textId="77777777" w:rsidR="005A26B0" w:rsidRPr="00AE393F" w:rsidRDefault="005A26B0" w:rsidP="00185B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D4DB3A3" w14:textId="77777777" w:rsidR="005A26B0" w:rsidRPr="00AE393F" w:rsidRDefault="005A26B0" w:rsidP="00185B4B">
            <w:pPr>
              <w:rPr>
                <w:rFonts w:asciiTheme="minorHAnsi" w:hAnsiTheme="minorHAnsi" w:cstheme="minorHAnsi"/>
              </w:rPr>
            </w:pPr>
          </w:p>
        </w:tc>
      </w:tr>
      <w:tr w:rsidR="005A26B0" w:rsidRPr="00AE393F" w14:paraId="68D95289" w14:textId="68F13A32" w:rsidTr="00CC1AD8">
        <w:trPr>
          <w:trHeight w:val="245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B0085" w14:textId="77777777" w:rsidR="005A26B0" w:rsidRPr="00D40E66" w:rsidRDefault="005A26B0" w:rsidP="00185B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  <w:t>C5.2 – Choisir la procédure adaptée aux activités à réaliser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488D0" w14:textId="05638334" w:rsidR="005A26B0" w:rsidRPr="0000458F" w:rsidRDefault="005A26B0" w:rsidP="0000458F">
            <w:pPr>
              <w:pStyle w:val="Paragraphedeliste"/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Procédures de traitement identifiées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0617545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DCAC83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D2EC44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BEBBE7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133B6689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9528308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4A63457E" w14:textId="3D798ED7" w:rsidTr="00CC1AD8">
        <w:trPr>
          <w:trHeight w:val="245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9112EAE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szCs w:val="22"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3389410" w14:textId="3DF361DE" w:rsidR="005A26B0" w:rsidRDefault="005A26B0" w:rsidP="00062360">
            <w:pPr>
              <w:pStyle w:val="Paragraphedeliste"/>
              <w:numPr>
                <w:ilvl w:val="0"/>
                <w:numId w:val="4"/>
              </w:numPr>
              <w:ind w:left="317" w:hanging="31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Procédure choisie adaptée à l’activité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C951543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4E5D70F3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1C2EA4C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DA36583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07A2ED3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B69AC23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0B7CA5C3" w14:textId="1FFDB959" w:rsidTr="00CC1AD8"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88BB0D" w14:textId="45AA0B9C" w:rsidR="005A26B0" w:rsidRPr="00CD7E47" w:rsidRDefault="005A26B0" w:rsidP="00185B4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C6</w:t>
            </w:r>
            <w:r w:rsidRPr="00BA5C65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0000"/>
              </w:rPr>
              <w:t>– Organiser son activité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BC3DE8" w14:textId="251830D5" w:rsidR="005A26B0" w:rsidRDefault="00600D4A" w:rsidP="00185B4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1</w:t>
            </w:r>
            <w:r w:rsidR="00CC1AD8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</w:tr>
      <w:tr w:rsidR="005A26B0" w:rsidRPr="00AE393F" w14:paraId="06E6AA5F" w14:textId="479FDE6C" w:rsidTr="00CC1AD8">
        <w:trPr>
          <w:trHeight w:val="245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EFDA9E" w14:textId="77777777" w:rsidR="005A26B0" w:rsidRPr="00D40E66" w:rsidRDefault="005A26B0" w:rsidP="00185B4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C6.1 – Préparer son activité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B6F98" w14:textId="50D942AD" w:rsidR="005A26B0" w:rsidRPr="000550A2" w:rsidRDefault="005A26B0" w:rsidP="000550A2">
            <w:pPr>
              <w:numPr>
                <w:ilvl w:val="0"/>
                <w:numId w:val="7"/>
              </w:numPr>
              <w:ind w:left="240" w:hanging="240"/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B720DA">
              <w:rPr>
                <w:rFonts w:ascii="Calibri" w:eastAsiaTheme="minorHAnsi" w:hAnsi="Calibri" w:cs="Calibri"/>
                <w:lang w:eastAsia="en-US"/>
              </w:rPr>
              <w:t>Poste de travail approvisionné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3502E4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1BCDB83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3E2601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C44C00A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4882B01" w14:textId="1C879B8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B24B9B6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428A11BE" w14:textId="2AF56B36" w:rsidTr="00CC1AD8">
        <w:trPr>
          <w:trHeight w:val="245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7C8C47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E4E52" w14:textId="7DABCC13" w:rsidR="005A26B0" w:rsidRPr="000550A2" w:rsidRDefault="005A26B0" w:rsidP="000550A2">
            <w:pPr>
              <w:pStyle w:val="Paragraphedeliste"/>
              <w:numPr>
                <w:ilvl w:val="0"/>
                <w:numId w:val="7"/>
              </w:numPr>
              <w:ind w:left="240" w:hanging="240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B720DA"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  <w:t>Choix des équipements adaptés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AF610E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F2B1194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24E3D25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8CA13D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412711C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41EC645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2677CC4B" w14:textId="4BA8FBC4" w:rsidTr="00CC1AD8">
        <w:trPr>
          <w:trHeight w:val="245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D7864E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847D5" w14:textId="7D78C92C" w:rsidR="005A26B0" w:rsidRPr="000550A2" w:rsidRDefault="005A26B0" w:rsidP="000550A2">
            <w:pPr>
              <w:numPr>
                <w:ilvl w:val="0"/>
                <w:numId w:val="7"/>
              </w:numPr>
              <w:ind w:left="240" w:hanging="240"/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B720DA">
              <w:rPr>
                <w:rFonts w:ascii="Calibri" w:eastAsiaTheme="minorHAnsi" w:hAnsi="Calibri" w:cs="Calibri"/>
                <w:lang w:eastAsia="en-US"/>
              </w:rPr>
              <w:t>Traitement adapté identifié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F8ACFF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11546D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0D6BB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9A8473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BD7F24F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CCF589C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75A51BE4" w14:textId="29871A50" w:rsidTr="00CC1AD8">
        <w:trPr>
          <w:trHeight w:val="245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E51C01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C704C7F" w14:textId="521F3F82" w:rsidR="005A26B0" w:rsidRPr="000550A2" w:rsidRDefault="005A26B0" w:rsidP="000550A2">
            <w:pPr>
              <w:numPr>
                <w:ilvl w:val="0"/>
                <w:numId w:val="7"/>
              </w:numPr>
              <w:ind w:left="240" w:hanging="240"/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B720DA">
              <w:rPr>
                <w:rFonts w:ascii="Calibri" w:eastAsiaTheme="minorHAnsi" w:hAnsi="Calibri" w:cs="Calibri"/>
                <w:lang w:eastAsia="en-US"/>
              </w:rPr>
              <w:t>Productivité optimisée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B3380D2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1E1EC93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333DC002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2FBE930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752DB5D1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F092709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74D6F68C" w14:textId="5D2B520B" w:rsidTr="00CC1AD8">
        <w:trPr>
          <w:trHeight w:val="374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A22AC4B" w14:textId="77777777" w:rsidR="005A26B0" w:rsidRPr="00D40E66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C6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.2 </w:t>
            </w:r>
            <w:r w:rsidRPr="00D40E66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Réaliser les opérations préliminaires au traitement des articles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5A5D4" w14:textId="04C5FDFD" w:rsidR="005A26B0" w:rsidRPr="000550A2" w:rsidRDefault="005A26B0" w:rsidP="000550A2">
            <w:pPr>
              <w:numPr>
                <w:ilvl w:val="0"/>
                <w:numId w:val="4"/>
              </w:numPr>
              <w:tabs>
                <w:tab w:val="left" w:pos="12307"/>
              </w:tabs>
              <w:spacing w:line="276" w:lineRule="auto"/>
              <w:contextualSpacing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Articles préparés pour garantir leur intégrité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8C78E35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A75914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11153A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683E6B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52F5B86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1F75EAA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27683FA0" w14:textId="69F78476" w:rsidTr="00CC1AD8">
        <w:trPr>
          <w:trHeight w:val="373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68A5E2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0CFFA" w14:textId="23129561" w:rsidR="005A26B0" w:rsidRDefault="005A26B0" w:rsidP="00062360">
            <w:pPr>
              <w:numPr>
                <w:ilvl w:val="0"/>
                <w:numId w:val="4"/>
              </w:numPr>
              <w:tabs>
                <w:tab w:val="left" w:pos="12307"/>
              </w:tabs>
              <w:spacing w:line="276" w:lineRule="auto"/>
              <w:contextualSpacing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720D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Composition des lots adaptée aux traitements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62793D8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5FA035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91E9D2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C3EB98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1931D294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7A18180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084C6F6E" w14:textId="69F1F526" w:rsidTr="00CC1AD8">
        <w:trPr>
          <w:trHeight w:val="373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5D9804" w14:textId="77777777" w:rsidR="005A26B0" w:rsidRDefault="005A26B0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29DC8D0" w14:textId="30652F0D" w:rsidR="005A26B0" w:rsidRDefault="005A26B0" w:rsidP="00062360">
            <w:pPr>
              <w:numPr>
                <w:ilvl w:val="0"/>
                <w:numId w:val="4"/>
              </w:numPr>
              <w:tabs>
                <w:tab w:val="left" w:pos="12307"/>
              </w:tabs>
              <w:spacing w:line="276" w:lineRule="auto"/>
              <w:contextualSpacing/>
              <w:rPr>
                <w:rFonts w:asciiTheme="minorHAnsi" w:eastAsiaTheme="minorHAnsi" w:hAnsiTheme="minorHAnsi" w:cstheme="minorHAnsi"/>
                <w:szCs w:val="22"/>
                <w:lang w:eastAsia="en-US"/>
              </w:rPr>
            </w:pPr>
            <w:r w:rsidRPr="00B720D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>Composition des lots adaptée aux capacités des équipements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A2DBAF8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76A62AF" w14:textId="77777777" w:rsidR="005A26B0" w:rsidRPr="00AE393F" w:rsidRDefault="005A26B0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7589BF4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4D63CB50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87B9694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25690FE" w14:textId="77777777" w:rsidR="005A26B0" w:rsidRPr="00AE393F" w:rsidRDefault="005A26B0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A26B0" w:rsidRPr="00AE393F" w14:paraId="7B73538A" w14:textId="4E05201D" w:rsidTr="00CC1AD8"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5BD5503" w14:textId="77777777" w:rsidR="005A26B0" w:rsidRPr="00BA5C65" w:rsidRDefault="005A26B0" w:rsidP="00185B4B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C7 – Réaliser les opérations de d’entretien des articles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ADC916" w14:textId="69E22413" w:rsidR="005A26B0" w:rsidRPr="00600D4A" w:rsidRDefault="00CC1AD8" w:rsidP="00185B4B">
            <w:pPr>
              <w:tabs>
                <w:tab w:val="left" w:pos="709"/>
                <w:tab w:val="left" w:pos="5670"/>
              </w:tabs>
              <w:ind w:right="261"/>
              <w:rPr>
                <w:rFonts w:asciiTheme="minorHAnsi" w:hAnsiTheme="minorHAnsi" w:cstheme="minorHAnsi"/>
                <w:b/>
                <w:bCs/>
                <w:color w:val="FF000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</w:rPr>
              <w:t>7</w:t>
            </w:r>
            <w:r w:rsidR="00600D4A" w:rsidRPr="00600D4A">
              <w:rPr>
                <w:rFonts w:asciiTheme="minorHAnsi" w:hAnsiTheme="minorHAnsi" w:cstheme="minorHAnsi"/>
                <w:b/>
                <w:bCs/>
                <w:color w:val="FF0000"/>
              </w:rPr>
              <w:t>0</w:t>
            </w:r>
          </w:p>
        </w:tc>
      </w:tr>
      <w:tr w:rsidR="00600D4A" w:rsidRPr="00AE393F" w14:paraId="59B05B93" w14:textId="67082596" w:rsidTr="00CC1AD8">
        <w:trPr>
          <w:trHeight w:val="430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258D44A" w14:textId="666A3983" w:rsidR="00600D4A" w:rsidRPr="00D40E66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C7.1 – Réaliser les opérations de prétraitement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F09CF2" w14:textId="773E89C2" w:rsidR="00600D4A" w:rsidRPr="000550A2" w:rsidRDefault="00600D4A" w:rsidP="000550A2">
            <w:pPr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Theme="minorHAnsi" w:eastAsiaTheme="minorEastAsia" w:hAnsiTheme="minorHAnsi" w:cs="Arial"/>
                <w:lang w:eastAsia="en-US"/>
              </w:rPr>
            </w:pPr>
            <w:r w:rsidRPr="000E7898">
              <w:rPr>
                <w:rFonts w:asciiTheme="minorHAnsi" w:eastAsiaTheme="minorHAnsi" w:hAnsiTheme="minorHAnsi" w:cs="Arial"/>
                <w:lang w:eastAsia="en-US"/>
              </w:rPr>
              <w:t xml:space="preserve">Choix et utilisation des matériels et des produits adaptés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DC1CC4C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C77E64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64882B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CA9B43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55B346CF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E4ECCF0" w14:textId="77777777" w:rsidR="00600D4A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390F04" w14:textId="77777777" w:rsidR="00600D4A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E96C81B" w14:textId="7C5C7E20" w:rsidR="00600D4A" w:rsidRPr="00600D4A" w:rsidRDefault="00600D4A" w:rsidP="00185B4B">
            <w:pPr>
              <w:rPr>
                <w:rFonts w:asciiTheme="minorHAnsi" w:hAnsiTheme="minorHAnsi" w:cstheme="minorHAnsi"/>
              </w:rPr>
            </w:pPr>
            <w:r w:rsidRPr="00600D4A">
              <w:rPr>
                <w:rFonts w:asciiTheme="minorHAnsi" w:hAnsiTheme="minorHAnsi" w:cstheme="minorHAnsi"/>
              </w:rPr>
              <w:t>50</w:t>
            </w:r>
          </w:p>
        </w:tc>
      </w:tr>
      <w:tr w:rsidR="00600D4A" w:rsidRPr="00AE393F" w14:paraId="4427E21C" w14:textId="39877AC4" w:rsidTr="00CC1AD8">
        <w:trPr>
          <w:trHeight w:val="430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20A4C37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1AB40B" w14:textId="2C0D0520" w:rsidR="00600D4A" w:rsidRPr="000550A2" w:rsidRDefault="00600D4A" w:rsidP="000550A2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eastAsiaTheme="minorEastAsia" w:hAnsiTheme="minorHAnsi" w:cs="Arial"/>
                <w:lang w:eastAsia="en-US"/>
              </w:rPr>
            </w:pPr>
            <w:r w:rsidRPr="000E7898">
              <w:rPr>
                <w:rFonts w:asciiTheme="minorHAnsi" w:eastAsiaTheme="minorEastAsia" w:hAnsiTheme="minorHAnsi" w:cs="Arial"/>
                <w:lang w:eastAsia="en-US"/>
              </w:rPr>
              <w:t xml:space="preserve">Procédures de pré-brossage et de pré-détachage appliquées 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79F092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0F046D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B29BF50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B9D2153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6144F0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1D7D8B9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D4A" w:rsidRPr="00AE393F" w14:paraId="76744591" w14:textId="746015C3" w:rsidTr="00CC1AD8">
        <w:trPr>
          <w:trHeight w:val="430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1A129B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8489443" w14:textId="276C746C" w:rsidR="00600D4A" w:rsidRPr="000E7898" w:rsidRDefault="00600D4A" w:rsidP="000E7898">
            <w:pPr>
              <w:numPr>
                <w:ilvl w:val="0"/>
                <w:numId w:val="4"/>
              </w:numPr>
              <w:spacing w:before="120"/>
              <w:contextualSpacing/>
              <w:jc w:val="both"/>
              <w:rPr>
                <w:rFonts w:asciiTheme="minorHAnsi" w:eastAsiaTheme="minorHAnsi" w:hAnsiTheme="minorHAnsi" w:cs="Arial"/>
                <w:lang w:eastAsia="en-US"/>
              </w:rPr>
            </w:pPr>
            <w:r w:rsidRPr="000E7898">
              <w:rPr>
                <w:rFonts w:asciiTheme="minorHAnsi" w:eastAsiaTheme="minorEastAsia" w:hAnsiTheme="minorHAnsi" w:cs="Arial"/>
                <w:lang w:eastAsia="en-US"/>
              </w:rPr>
              <w:t>Taches et salissures éliminées dans le respect de l’intégrité de l’article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36C7A8C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3A62D24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91EA794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80FA904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BD3C689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52FBCBF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D4A" w:rsidRPr="00AE393F" w14:paraId="4349AA25" w14:textId="3368BC3C" w:rsidTr="00CC1AD8">
        <w:trPr>
          <w:trHeight w:val="336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9F9CF7" w14:textId="091AB98F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C7.2 – Conduire les opérations de nettoyage et lavage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5641C" w14:textId="18819089" w:rsidR="00600D4A" w:rsidRPr="000550A2" w:rsidRDefault="00600D4A" w:rsidP="000550A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Choix du matériel de nettoyage ou de  lavage adapté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E3860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F5892E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C9C5611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9EB866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814DC06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E565BD6" w14:textId="77777777" w:rsidR="00600D4A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C8D27F" w14:textId="77777777" w:rsidR="00600D4A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3F60D3" w14:textId="77777777" w:rsidR="00600D4A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0A2343" w14:textId="26F9141D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600D4A">
              <w:rPr>
                <w:rFonts w:asciiTheme="minorHAnsi" w:hAnsiTheme="minorHAnsi" w:cstheme="minorHAnsi"/>
              </w:rPr>
              <w:t>50</w:t>
            </w:r>
          </w:p>
        </w:tc>
      </w:tr>
      <w:tr w:rsidR="00600D4A" w:rsidRPr="00AE393F" w14:paraId="7217A177" w14:textId="23F79689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752E60B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00D50" w14:textId="3D92A266" w:rsidR="00600D4A" w:rsidRDefault="00600D4A" w:rsidP="00146D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720DA">
              <w:rPr>
                <w:rFonts w:asciiTheme="minorHAnsi" w:eastAsiaTheme="minorHAnsi" w:hAnsiTheme="minorHAnsi" w:cstheme="minorHAnsi"/>
                <w:szCs w:val="22"/>
                <w:lang w:eastAsia="en-US"/>
              </w:rPr>
              <w:t xml:space="preserve">Chargement adapté aux capacités des matériels  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1B7D51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A382A9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D87F8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A09091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AD6EB90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C56CD66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D4A" w:rsidRPr="00AE393F" w14:paraId="4F32FDD8" w14:textId="5912B4C5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9A4E3D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84551" w14:textId="4F8B85F7" w:rsidR="00600D4A" w:rsidRPr="000550A2" w:rsidRDefault="00600D4A" w:rsidP="000550A2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720DA">
              <w:rPr>
                <w:rFonts w:asciiTheme="minorHAnsi" w:hAnsiTheme="minorHAnsi" w:cstheme="minorHAnsi"/>
              </w:rPr>
              <w:t xml:space="preserve">Procédures de mise en route 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147EF06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A96E4F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1F977DB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A77FE61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8667F6B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DADC701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D4A" w:rsidRPr="00AE393F" w14:paraId="521EAB1D" w14:textId="4EB8383F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41165E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03F841" w14:textId="6CC7A847" w:rsidR="00600D4A" w:rsidRDefault="00600D4A" w:rsidP="00146D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720DA">
              <w:rPr>
                <w:rFonts w:asciiTheme="minorHAnsi" w:hAnsiTheme="minorHAnsi" w:cstheme="minorHAnsi"/>
              </w:rPr>
              <w:t>Programmes sélectionnés et produits utilisés adaptés aux articles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157A2DE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0FDC8A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8C7553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7DA6CD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F74E269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C529C49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00D4A" w:rsidRPr="00AE393F" w14:paraId="6FB8C358" w14:textId="5842565D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D97509F" w14:textId="77777777" w:rsidR="00600D4A" w:rsidRDefault="00600D4A" w:rsidP="00185B4B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0FCE2D7" w14:textId="1B8411D6" w:rsidR="00600D4A" w:rsidRDefault="00600D4A" w:rsidP="00146DE0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Theme="minorHAnsi" w:hAnsiTheme="minorHAnsi" w:cstheme="minorHAnsi"/>
              </w:rPr>
            </w:pPr>
            <w:r w:rsidRPr="00B720DA">
              <w:rPr>
                <w:rFonts w:asciiTheme="minorHAnsi" w:hAnsiTheme="minorHAnsi" w:cstheme="minorHAnsi"/>
              </w:rPr>
              <w:t>Déchargement effectué dans le respect des procédures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0972E57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2D9B072" w14:textId="77777777" w:rsidR="00600D4A" w:rsidRPr="00AE393F" w:rsidRDefault="00600D4A" w:rsidP="00185B4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452F489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D7BEDA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6582CBB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3F81052" w14:textId="77777777" w:rsidR="00600D4A" w:rsidRPr="00AE393F" w:rsidRDefault="00600D4A" w:rsidP="00185B4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CC5" w:rsidRPr="00AE393F" w14:paraId="2271531D" w14:textId="5E96C7CB" w:rsidTr="000D5CC5">
        <w:trPr>
          <w:trHeight w:val="2874"/>
        </w:trPr>
        <w:tc>
          <w:tcPr>
            <w:tcW w:w="1090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97BA4D1" w14:textId="2F15CC51" w:rsidR="000D5CC5" w:rsidRDefault="000D5CC5" w:rsidP="00D34148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</w:p>
        </w:tc>
      </w:tr>
      <w:tr w:rsidR="000D5CC5" w:rsidRPr="00AE393F" w14:paraId="7534E76B" w14:textId="77777777" w:rsidTr="00CC1AD8">
        <w:trPr>
          <w:trHeight w:val="304"/>
        </w:trPr>
        <w:tc>
          <w:tcPr>
            <w:tcW w:w="10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</w:tcPr>
          <w:p w14:paraId="7DA31A4D" w14:textId="78514DF2" w:rsidR="000D5CC5" w:rsidRDefault="000D5CC5" w:rsidP="000D5CC5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8"/>
                <w:szCs w:val="28"/>
              </w:rPr>
              <w:lastRenderedPageBreak/>
              <w:t>POLE 2 – BLOC 2 – Maintenance, santé, hygiène, sécurité, environnement</w:t>
            </w:r>
          </w:p>
        </w:tc>
      </w:tr>
      <w:tr w:rsidR="000D5CC5" w:rsidRPr="00AE393F" w14:paraId="0937C5B5" w14:textId="776EB93E" w:rsidTr="00CC1AD8">
        <w:trPr>
          <w:trHeight w:val="220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08E4C2F" w14:textId="79425B58" w:rsidR="000D5CC5" w:rsidRPr="00AE393F" w:rsidRDefault="000D5CC5" w:rsidP="000D5CC5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56187894"/>
            <w:r w:rsidRPr="00AE393F">
              <w:rPr>
                <w:rFonts w:asciiTheme="minorHAnsi" w:hAnsiTheme="minorHAnsi" w:cstheme="minorHAnsi"/>
                <w:b/>
              </w:rPr>
              <w:t>Compétences évaluées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E0DA050" w14:textId="6E35EA59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07DAA">
              <w:rPr>
                <w:rFonts w:asciiTheme="minorHAnsi" w:hAnsiTheme="minorHAnsi" w:cstheme="minorHAnsi"/>
                <w:b/>
                <w:bCs/>
              </w:rPr>
              <w:t>Critères d’évaluation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BCBCCA5" w14:textId="6BFB7F92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 w:rsidRPr="00926CA4">
              <w:rPr>
                <w:rFonts w:asciiTheme="minorHAnsi" w:hAnsiTheme="minorHAnsi" w:cstheme="minorHAnsi"/>
                <w:bCs/>
                <w:sz w:val="12"/>
                <w:szCs w:val="12"/>
              </w:rPr>
              <w:t>NE</w:t>
            </w: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4769688" w14:textId="59BAD7C5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1*</w:t>
            </w: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479A8E8" w14:textId="1355FEF2" w:rsidR="000D5CC5" w:rsidRPr="00AF486D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2</w:t>
            </w: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A51D3C0" w14:textId="6D6BF911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3</w:t>
            </w: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3035562D" w14:textId="24758B63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DC57F20" w14:textId="58401566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Cs/>
                <w:sz w:val="12"/>
                <w:szCs w:val="12"/>
              </w:rPr>
              <w:t>Pds</w:t>
            </w:r>
          </w:p>
        </w:tc>
      </w:tr>
      <w:bookmarkEnd w:id="3"/>
      <w:tr w:rsidR="000D5CC5" w:rsidRPr="00AE393F" w14:paraId="451A289E" w14:textId="4CAAD55A" w:rsidTr="00CC1AD8">
        <w:trPr>
          <w:trHeight w:val="220"/>
        </w:trPr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3BA85D90" w14:textId="77777777" w:rsidR="000D5CC5" w:rsidRPr="00FE27F6" w:rsidRDefault="000D5CC5" w:rsidP="000D5CC5">
            <w:pPr>
              <w:rPr>
                <w:rFonts w:asciiTheme="minorHAnsi" w:hAnsiTheme="minorHAnsi" w:cstheme="minorHAnsi"/>
                <w:bCs/>
                <w:color w:val="00B050"/>
                <w:sz w:val="12"/>
                <w:szCs w:val="12"/>
              </w:rPr>
            </w:pPr>
            <w:r w:rsidRPr="00FE27F6">
              <w:rPr>
                <w:rFonts w:asciiTheme="minorHAnsi" w:hAnsiTheme="minorHAnsi" w:cstheme="minorHAnsi"/>
                <w:b/>
                <w:bCs/>
                <w:color w:val="00B050"/>
              </w:rPr>
              <w:t xml:space="preserve">B. </w:t>
            </w:r>
            <w:r w:rsidRPr="00FE27F6">
              <w:rPr>
                <w:rFonts w:asciiTheme="minorHAnsi" w:hAnsiTheme="minorHAnsi" w:cstheme="minorHAnsi"/>
                <w:b/>
                <w:color w:val="00B050"/>
              </w:rPr>
              <w:t>MAINTENANCE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0C7B8BC" w14:textId="6DD640CE" w:rsidR="000D5CC5" w:rsidRPr="00FE27F6" w:rsidRDefault="000D5CC5" w:rsidP="000D5CC5">
            <w:pPr>
              <w:rPr>
                <w:rFonts w:asciiTheme="minorHAnsi" w:hAnsiTheme="minorHAnsi" w:cstheme="minorHAnsi"/>
                <w:b/>
                <w:bCs/>
                <w:color w:val="00B050"/>
              </w:rPr>
            </w:pPr>
          </w:p>
        </w:tc>
      </w:tr>
      <w:tr w:rsidR="000D5CC5" w:rsidRPr="00AE393F" w14:paraId="49DE66B5" w14:textId="1906D260" w:rsidTr="00CC1AD8">
        <w:trPr>
          <w:trHeight w:val="220"/>
        </w:trPr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94FDEF" w14:textId="77777777" w:rsidR="000D5CC5" w:rsidRPr="00AF486D" w:rsidRDefault="000D5CC5" w:rsidP="000D5CC5">
            <w:pPr>
              <w:rPr>
                <w:rFonts w:ascii="Calibri" w:hAnsi="Calibri" w:cs="Calibri"/>
                <w:bCs/>
                <w:color w:val="FF0000"/>
                <w:sz w:val="12"/>
                <w:szCs w:val="12"/>
              </w:rPr>
            </w:pPr>
            <w:r w:rsidRPr="00AF486D"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  <w:t>C11 – Maintenir les équipements et les matériels en état de fonctionnement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C16AB1" w14:textId="736A5125" w:rsidR="000D5CC5" w:rsidRPr="00AF486D" w:rsidRDefault="000D5CC5" w:rsidP="000D5CC5">
            <w:pPr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  <w:t>5</w:t>
            </w:r>
          </w:p>
        </w:tc>
      </w:tr>
      <w:tr w:rsidR="000D5CC5" w:rsidRPr="00AE393F" w14:paraId="3233774D" w14:textId="5826DC85" w:rsidTr="00CC1AD8">
        <w:trPr>
          <w:trHeight w:val="33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3D9D3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C11.1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–</w:t>
            </w: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 Participer à la 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 xml:space="preserve">maintenance </w:t>
            </w: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des</w:t>
            </w:r>
          </w:p>
          <w:p w14:paraId="3168D0F4" w14:textId="61484D0A" w:rsidR="000D5CC5" w:rsidRPr="00AF486D" w:rsidRDefault="000D5CC5" w:rsidP="000D5CC5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é</w:t>
            </w: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quipements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11B69" w14:textId="017E9BB9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F486D">
              <w:rPr>
                <w:rFonts w:asciiTheme="minorHAnsi" w:hAnsiTheme="minorHAnsi" w:cstheme="minorHAnsi"/>
                <w:bCs/>
              </w:rPr>
              <w:t>Poste de travail en état de fonctionnement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485875F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1A74E02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A687E5D" w14:textId="77777777" w:rsidR="000D5CC5" w:rsidRPr="00AF486D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5C4953F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19E551A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5E6BA73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783B1BFB" w14:textId="5F8BA957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CE51C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2509" w14:textId="7128BBFB" w:rsidR="000D5CC5" w:rsidRPr="00AF486D" w:rsidRDefault="000D5CC5" w:rsidP="000D5CC5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Programme de maintenance automatisée des matériels activé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FBF9725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164E37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C383C5" w14:textId="77777777" w:rsidR="000D5CC5" w:rsidRPr="00AF486D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5A31D12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1D9F02CC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BEC4719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648F15AD" w14:textId="0270516B" w:rsidTr="00CC1AD8">
        <w:trPr>
          <w:trHeight w:val="336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D5E27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01BC49" w14:textId="3B93A9A2" w:rsidR="000D5CC5" w:rsidRPr="00AF486D" w:rsidRDefault="000D5CC5" w:rsidP="000D5CC5">
            <w:pPr>
              <w:numPr>
                <w:ilvl w:val="0"/>
                <w:numId w:val="4"/>
              </w:numPr>
              <w:contextualSpacing/>
              <w:jc w:val="both"/>
              <w:rPr>
                <w:rFonts w:asciiTheme="minorHAnsi" w:hAnsiTheme="minorHAnsi" w:cstheme="minorHAnsi"/>
                <w:bCs/>
              </w:rPr>
            </w:pPr>
            <w:r w:rsidRPr="00AF486D">
              <w:rPr>
                <w:rFonts w:asciiTheme="minorHAnsi" w:hAnsiTheme="minorHAnsi" w:cstheme="minorHAnsi"/>
                <w:bCs/>
                <w:color w:val="000000"/>
              </w:rPr>
              <w:t>Opérations de maintenance de premier niveau réalisées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9A1063F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17994E7" w14:textId="77777777" w:rsidR="000D5CC5" w:rsidRPr="00BA5C6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052189F" w14:textId="77777777" w:rsidR="000D5CC5" w:rsidRPr="00AF486D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8872FCD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541B37A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9F0265A" w14:textId="77777777" w:rsidR="000D5CC5" w:rsidRDefault="000D5CC5" w:rsidP="000D5CC5">
            <w:pPr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40B61480" w14:textId="7CFC122D" w:rsidTr="00CC1AD8">
        <w:trPr>
          <w:trHeight w:val="220"/>
        </w:trPr>
        <w:tc>
          <w:tcPr>
            <w:tcW w:w="109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D524420" w14:textId="244D05BE" w:rsidR="000D5CC5" w:rsidRDefault="000D5CC5" w:rsidP="000D5CC5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C. HYGIENE, SANTE, SECURITE, PROTECTION DE L’ENVIRONNEMENT</w:t>
            </w:r>
          </w:p>
        </w:tc>
      </w:tr>
      <w:tr w:rsidR="000D5CC5" w:rsidRPr="00AE393F" w14:paraId="5D25489B" w14:textId="080C8287" w:rsidTr="00CC1AD8">
        <w:trPr>
          <w:trHeight w:val="220"/>
        </w:trPr>
        <w:tc>
          <w:tcPr>
            <w:tcW w:w="101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3D424D" w14:textId="77777777" w:rsidR="000D5CC5" w:rsidRPr="00AF486D" w:rsidRDefault="000D5CC5" w:rsidP="000D5CC5">
            <w:pPr>
              <w:rPr>
                <w:rFonts w:ascii="Calibri" w:hAnsi="Calibri" w:cs="Calibri"/>
                <w:bCs/>
                <w:color w:val="FF0000"/>
                <w:sz w:val="12"/>
                <w:szCs w:val="12"/>
              </w:rPr>
            </w:pPr>
            <w:r w:rsidRPr="00AF486D"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  <w:t>C12 – Appliquer les règles d’hygiène, de santé, de sécurité et de protection de l’environnement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F8351B" w14:textId="7F013CF3" w:rsidR="000D5CC5" w:rsidRPr="00AF486D" w:rsidRDefault="000D5CC5" w:rsidP="000D5CC5">
            <w:pPr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</w:pPr>
            <w:r>
              <w:rPr>
                <w:rFonts w:ascii="Calibri" w:eastAsiaTheme="minorHAnsi" w:hAnsi="Calibri" w:cs="Calibri"/>
                <w:b/>
                <w:bCs/>
                <w:color w:val="FF0000"/>
                <w:lang w:eastAsia="en-US"/>
              </w:rPr>
              <w:t>10</w:t>
            </w:r>
          </w:p>
        </w:tc>
      </w:tr>
      <w:tr w:rsidR="000D5CC5" w:rsidRPr="00AE393F" w14:paraId="0BE67F55" w14:textId="671A3242" w:rsidTr="00CC1AD8">
        <w:trPr>
          <w:trHeight w:val="365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5F4AD5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C12.1 – Organiser le poste de travail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5E76E" w14:textId="1E055370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AF486D">
              <w:rPr>
                <w:rFonts w:ascii="Calibri" w:eastAsiaTheme="minorHAnsi" w:hAnsi="Calibri" w:cs="Calibri"/>
                <w:lang w:eastAsia="en-US"/>
              </w:rPr>
              <w:t xml:space="preserve">Fiche de poste respectée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2CC3FD4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0B96BD3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46A6642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0E1AC0C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C92196E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73070BEE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6C11C14B" w14:textId="70619043" w:rsidTr="00CC1AD8">
        <w:trPr>
          <w:trHeight w:val="365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0C5332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0E09F00" w14:textId="4D5EBA18" w:rsidR="000D5CC5" w:rsidRPr="00AF486D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AF486D">
              <w:rPr>
                <w:rFonts w:ascii="Calibri" w:eastAsiaTheme="minorHAnsi" w:hAnsi="Calibri" w:cs="Calibri"/>
                <w:lang w:eastAsia="en-US"/>
              </w:rPr>
              <w:t>Poste de travail ordonné et conforme aux règles d’hygiène, de santé et de sécurité en vigueur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344083D0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A0DA0F9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7E54533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19CA013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50B5DDFB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9E83C45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323DD023" w14:textId="0D5D0C7E" w:rsidTr="00CC1AD8">
        <w:trPr>
          <w:trHeight w:val="328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AFA8C9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C12.2 – Appliquer les mesures de prévention liées aux risques de l’activité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CCE60" w14:textId="526C26D9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AF486D">
              <w:rPr>
                <w:rFonts w:ascii="Calibri" w:eastAsiaTheme="minorHAnsi" w:hAnsi="Calibri" w:cs="Calibri"/>
                <w:szCs w:val="22"/>
                <w:lang w:eastAsia="en-US"/>
              </w:rPr>
              <w:t>Risques liés à l’activité identifiés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085EB87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CA96BCA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9904BE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57B748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F1EF8DC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5B5070E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1E1DFC5E" w14:textId="4CDC704A" w:rsidTr="00CC1AD8">
        <w:trPr>
          <w:trHeight w:val="326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DCFD87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6EB99" w14:textId="1A1B361D" w:rsidR="000D5CC5" w:rsidRPr="00AF486D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AF486D">
              <w:rPr>
                <w:rFonts w:ascii="Calibri" w:eastAsiaTheme="minorHAnsi" w:hAnsi="Calibri" w:cs="Calibri"/>
                <w:szCs w:val="22"/>
                <w:lang w:eastAsia="en-US"/>
              </w:rPr>
              <w:t>Mesures de prévention associées aux risques liés à l’activité identifiées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BB93854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BB2D026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5E80F48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9F0FF4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B33D277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FCC964F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66B11A7F" w14:textId="26AF1CDB" w:rsidTr="00CC1AD8">
        <w:trPr>
          <w:trHeight w:val="326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F677384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EC79932" w14:textId="6BBFCBE1" w:rsidR="000D5CC5" w:rsidRPr="00AF486D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szCs w:val="22"/>
                <w:lang w:eastAsia="en-US"/>
              </w:rPr>
            </w:pPr>
            <w:r w:rsidRPr="00AF486D">
              <w:rPr>
                <w:rFonts w:ascii="Calibri" w:eastAsiaTheme="minorHAnsi" w:hAnsi="Calibri" w:cs="Calibri"/>
                <w:szCs w:val="22"/>
                <w:lang w:eastAsia="en-US"/>
              </w:rPr>
              <w:t>Mesures de prévention associées aux risques appliquées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A4CF1F4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44EAC880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E1AAC70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0565200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A94BA04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26F2D454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5950A46B" w14:textId="4CC85B07" w:rsidTr="00CC1AD8">
        <w:trPr>
          <w:trHeight w:val="610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8669BBF" w14:textId="77777777" w:rsidR="000D5CC5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C12.3 – Appliquer les gestes et les postures appropriés à l’activité</w:t>
            </w:r>
          </w:p>
          <w:p w14:paraId="6371975F" w14:textId="77777777" w:rsidR="000D5CC5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  <w:p w14:paraId="17C8FF11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E75135" w14:textId="6393D242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AF486D">
              <w:rPr>
                <w:rFonts w:asciiTheme="minorHAnsi" w:eastAsiaTheme="minorHAnsi" w:hAnsiTheme="minorHAnsi" w:cstheme="minorHAnsi"/>
                <w:lang w:eastAsia="en-US"/>
              </w:rPr>
              <w:t>Gestes et postures appropriés identifié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A23164D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F1B5CB8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7C0C308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906C89F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044B56E1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3D590471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5C6EF112" w14:textId="1B0C4848" w:rsidTr="00CC1AD8">
        <w:trPr>
          <w:trHeight w:val="610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0D8AE34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39FF7E0" w14:textId="3A7FD7CA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AF486D">
              <w:rPr>
                <w:rFonts w:asciiTheme="minorHAnsi" w:hAnsiTheme="minorHAnsi" w:cstheme="minorHAnsi"/>
                <w:bCs/>
              </w:rPr>
              <w:t>Gestes et postures appropriés appliqués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AF5374C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C57402A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A457848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62420A5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3054683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413DB4D8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0C29A701" w14:textId="774F8F44" w:rsidTr="00CC1AD8">
        <w:trPr>
          <w:trHeight w:val="490"/>
        </w:trPr>
        <w:tc>
          <w:tcPr>
            <w:tcW w:w="294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5C07CEF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  <w:r w:rsidRPr="00AF486D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C12.4 – Gérer les déchets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DBDFC" w14:textId="65D28941" w:rsidR="000D5CC5" w:rsidRPr="000550A2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hAnsi="Calibri" w:cs="Calibri"/>
                <w:bCs/>
              </w:rPr>
            </w:pPr>
            <w:r w:rsidRPr="001A2E88">
              <w:rPr>
                <w:rFonts w:ascii="Calibri" w:eastAsiaTheme="minorHAnsi" w:hAnsi="Calibri" w:cs="Calibri"/>
                <w:lang w:eastAsia="en-US"/>
              </w:rPr>
              <w:t xml:space="preserve">Déchets identifiés et triés conformément à la procédure en vigueur 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A1E46E9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69334BB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85ACCD7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E7124F5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5A37E1B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42382AE0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24A82009" w14:textId="7FD1A0EC" w:rsidTr="00CC1AD8">
        <w:trPr>
          <w:trHeight w:val="490"/>
        </w:trPr>
        <w:tc>
          <w:tcPr>
            <w:tcW w:w="294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B3944F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D8EB0" w14:textId="58E87A1F" w:rsidR="000D5CC5" w:rsidRPr="001A2E88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1A2E88">
              <w:rPr>
                <w:rFonts w:ascii="Calibri" w:hAnsi="Calibri" w:cs="Calibri"/>
                <w:bCs/>
              </w:rPr>
              <w:t>Contenants de récupération des déchets rangés conformément aux consignes de sécurité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B67D6AB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A34B11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883A935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FF54E3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67683AE4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EEECE1" w:themeFill="background2"/>
          </w:tcPr>
          <w:p w14:paraId="28177DDD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4AB64283" w14:textId="28445224" w:rsidTr="00CC1AD8">
        <w:trPr>
          <w:trHeight w:val="490"/>
        </w:trPr>
        <w:tc>
          <w:tcPr>
            <w:tcW w:w="294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E1BFA0" w14:textId="77777777" w:rsidR="000D5CC5" w:rsidRPr="00AF486D" w:rsidRDefault="000D5CC5" w:rsidP="000D5CC5">
            <w:pP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51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F814C78" w14:textId="20963A5A" w:rsidR="000D5CC5" w:rsidRPr="001A2E88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="Calibri" w:eastAsiaTheme="minorHAnsi" w:hAnsi="Calibri" w:cs="Calibri"/>
                <w:lang w:eastAsia="en-US"/>
              </w:rPr>
            </w:pPr>
            <w:r w:rsidRPr="001A2E88">
              <w:rPr>
                <w:rFonts w:ascii="Calibri" w:hAnsi="Calibri" w:cs="Calibri"/>
                <w:bCs/>
              </w:rPr>
              <w:t>Bordereaux d’enlèvement et de suivi des déchets renseignés et classés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2E5F6E4A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1E16C66E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6AC7309E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6A10240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9E03DF9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600FF429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433AA78D" w14:textId="5F16B4DD" w:rsidTr="00CC1AD8">
        <w:trPr>
          <w:trHeight w:val="220"/>
        </w:trPr>
        <w:tc>
          <w:tcPr>
            <w:tcW w:w="2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4F898FF" w14:textId="77777777" w:rsidR="000D5CC5" w:rsidRPr="001A2E88" w:rsidRDefault="000D5CC5" w:rsidP="000D5CC5">
            <w:pPr>
              <w:rPr>
                <w:rFonts w:ascii="Calibri" w:eastAsiaTheme="minorHAnsi" w:hAnsi="Calibri" w:cs="Calibri"/>
                <w:b/>
                <w:bCs/>
                <w:lang w:eastAsia="en-US"/>
              </w:rPr>
            </w:pPr>
            <w:r w:rsidRPr="001A2E88">
              <w:rPr>
                <w:rFonts w:ascii="Calibri" w:eastAsiaTheme="minorHAnsi" w:hAnsi="Calibri" w:cs="Calibri"/>
                <w:b/>
                <w:bCs/>
                <w:lang w:eastAsia="en-US"/>
              </w:rPr>
              <w:t>C12.5 – Appliquer les règles d’hygiène et sécurité en vigueur</w:t>
            </w:r>
          </w:p>
        </w:tc>
        <w:tc>
          <w:tcPr>
            <w:tcW w:w="51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66DD946" w14:textId="48CA0573" w:rsidR="000D5CC5" w:rsidRPr="00A30B39" w:rsidRDefault="000D5CC5" w:rsidP="000D5CC5">
            <w:pPr>
              <w:numPr>
                <w:ilvl w:val="0"/>
                <w:numId w:val="4"/>
              </w:numPr>
              <w:contextualSpacing/>
              <w:rPr>
                <w:rFonts w:asciiTheme="minorHAnsi" w:hAnsiTheme="minorHAnsi" w:cstheme="minorHAnsi"/>
                <w:bCs/>
              </w:rPr>
            </w:pPr>
            <w:r w:rsidRPr="001A2E88">
              <w:rPr>
                <w:rFonts w:asciiTheme="minorHAnsi" w:eastAsiaTheme="minorHAnsi" w:hAnsiTheme="minorHAnsi" w:cstheme="minorHAnsi"/>
                <w:lang w:eastAsia="en-US"/>
              </w:rPr>
              <w:t>Règles d’hygiène, de sécurité et de protection des personnes et de l’environnement appliquées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F351259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4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020D917D" w14:textId="77777777" w:rsidR="000D5CC5" w:rsidRPr="00BA5C6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5D9321E1" w14:textId="77777777" w:rsidR="000D5CC5" w:rsidRPr="00AF486D" w:rsidRDefault="000D5CC5" w:rsidP="000D5CC5">
            <w:pPr>
              <w:rPr>
                <w:rFonts w:asciiTheme="minorHAnsi" w:hAnsiTheme="minorHAnsi" w:cstheme="minorHAnsi"/>
                <w:bCs/>
                <w:sz w:val="10"/>
                <w:szCs w:val="10"/>
              </w:rPr>
            </w:pPr>
          </w:p>
        </w:tc>
        <w:tc>
          <w:tcPr>
            <w:tcW w:w="38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</w:tcPr>
          <w:p w14:paraId="70879ACA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1D4A375D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</w:tcPr>
          <w:p w14:paraId="052578AD" w14:textId="77777777" w:rsidR="000D5CC5" w:rsidRDefault="000D5CC5" w:rsidP="000D5CC5">
            <w:pPr>
              <w:rPr>
                <w:rFonts w:asciiTheme="minorHAnsi" w:hAnsiTheme="minorHAnsi" w:cstheme="minorHAnsi"/>
                <w:bCs/>
                <w:sz w:val="12"/>
                <w:szCs w:val="12"/>
              </w:rPr>
            </w:pPr>
          </w:p>
        </w:tc>
      </w:tr>
      <w:tr w:rsidR="000D5CC5" w:rsidRPr="00AE393F" w14:paraId="2DC2502F" w14:textId="76D4657A" w:rsidTr="00CC1AD8">
        <w:trPr>
          <w:trHeight w:val="628"/>
        </w:trPr>
        <w:tc>
          <w:tcPr>
            <w:tcW w:w="109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9BCB4BB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Remarques 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éventuelles </w:t>
            </w:r>
            <w:r w:rsidRPr="00AE393F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576E6F9B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BC68F2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12EB5F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DC8516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EA7435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45EC7C" w14:textId="77777777" w:rsidR="000D5CC5" w:rsidRPr="00AE393F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5CC5" w:rsidRPr="00AE393F" w14:paraId="73593AED" w14:textId="0E8E31EF" w:rsidTr="00CC1AD8">
        <w:trPr>
          <w:trHeight w:val="220"/>
        </w:trPr>
        <w:tc>
          <w:tcPr>
            <w:tcW w:w="109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01E4BFC" w14:textId="47D9AB9D" w:rsidR="000D5CC5" w:rsidRPr="00AE393F" w:rsidRDefault="000D5CC5" w:rsidP="000D5CC5">
            <w:pPr>
              <w:tabs>
                <w:tab w:val="left" w:pos="709"/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B20A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Émargement – Commission d’évaluation</w:t>
            </w:r>
          </w:p>
        </w:tc>
      </w:tr>
      <w:tr w:rsidR="000D5CC5" w:rsidRPr="00AE393F" w14:paraId="38BF6689" w14:textId="2555B1D4" w:rsidTr="00CC1AD8">
        <w:trPr>
          <w:trHeight w:val="272"/>
        </w:trPr>
        <w:tc>
          <w:tcPr>
            <w:tcW w:w="10904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24534FF" w14:textId="724C0CFA" w:rsidR="000D5CC5" w:rsidRDefault="000D5CC5" w:rsidP="000D5CC5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7E29">
              <w:rPr>
                <w:rFonts w:asciiTheme="minorHAnsi" w:hAnsiTheme="minorHAnsi" w:cstheme="minorHAnsi"/>
                <w:sz w:val="24"/>
                <w:szCs w:val="24"/>
              </w:rPr>
              <w:t>L’enseignant du domaine professionnel :</w:t>
            </w:r>
          </w:p>
          <w:p w14:paraId="6A9AC396" w14:textId="4E4E3991" w:rsidR="000D5CC5" w:rsidRDefault="000D5CC5" w:rsidP="000D5CC5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0354FB" w14:textId="5CDFEAD6" w:rsidR="000D5CC5" w:rsidRDefault="000D5CC5" w:rsidP="000D5CC5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102CA" w14:textId="7A14BA33" w:rsidR="000D5CC5" w:rsidRDefault="000D5CC5" w:rsidP="000D5CC5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3826EC" w14:textId="77777777" w:rsidR="000D5CC5" w:rsidRPr="00767E29" w:rsidRDefault="000D5CC5" w:rsidP="000D5CC5">
            <w:pPr>
              <w:tabs>
                <w:tab w:val="left" w:pos="709"/>
                <w:tab w:val="left" w:pos="5670"/>
              </w:tabs>
              <w:ind w:right="261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27B588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5F7892F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B6DEB6E" w14:textId="77777777" w:rsidR="000D5CC5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393DD18" w14:textId="1456A7BE" w:rsidR="000D5CC5" w:rsidRPr="00AE393F" w:rsidRDefault="000D5CC5" w:rsidP="000D5CC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131A4AB" w14:textId="77777777" w:rsidR="009A4EE8" w:rsidRDefault="009A4EE8" w:rsidP="009A4EE8"/>
    <w:p w14:paraId="5CAE7B94" w14:textId="77777777" w:rsidR="001200AC" w:rsidRPr="00D827FF" w:rsidRDefault="001200AC" w:rsidP="001200AC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* : </w:t>
      </w:r>
      <w:r w:rsidRPr="00D827FF">
        <w:rPr>
          <w:rFonts w:asciiTheme="minorHAnsi" w:hAnsiTheme="minorHAnsi" w:cstheme="minorHAnsi"/>
          <w:b/>
          <w:bCs/>
        </w:rPr>
        <w:t>Niveau d’acquisition des compétences :</w:t>
      </w:r>
    </w:p>
    <w:p w14:paraId="2CC7D4F4" w14:textId="77777777" w:rsidR="001200AC" w:rsidRDefault="001200AC" w:rsidP="001200AC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>Niveau 1 : 25% de la compétence</w:t>
      </w:r>
    </w:p>
    <w:p w14:paraId="0941559B" w14:textId="77777777" w:rsidR="001200AC" w:rsidRPr="00926CA4" w:rsidRDefault="001200AC" w:rsidP="001200AC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2</w:t>
      </w:r>
      <w:r w:rsidRPr="00926CA4">
        <w:rPr>
          <w:rFonts w:asciiTheme="minorHAnsi" w:hAnsiTheme="minorHAnsi" w:cstheme="minorHAnsi"/>
        </w:rPr>
        <w:t> : 5</w:t>
      </w:r>
      <w:r>
        <w:rPr>
          <w:rFonts w:asciiTheme="minorHAnsi" w:hAnsiTheme="minorHAnsi" w:cstheme="minorHAnsi"/>
        </w:rPr>
        <w:t>0</w:t>
      </w:r>
      <w:r w:rsidRPr="00926CA4">
        <w:rPr>
          <w:rFonts w:asciiTheme="minorHAnsi" w:hAnsiTheme="minorHAnsi" w:cstheme="minorHAnsi"/>
        </w:rPr>
        <w:t>% de la compétence</w:t>
      </w:r>
    </w:p>
    <w:p w14:paraId="2A7DE14B" w14:textId="77777777" w:rsidR="001200AC" w:rsidRPr="00926CA4" w:rsidRDefault="001200AC" w:rsidP="001200AC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3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7</w:t>
      </w:r>
      <w:r w:rsidRPr="00926CA4">
        <w:rPr>
          <w:rFonts w:asciiTheme="minorHAnsi" w:hAnsiTheme="minorHAnsi" w:cstheme="minorHAnsi"/>
        </w:rPr>
        <w:t>5% de la compétence</w:t>
      </w:r>
    </w:p>
    <w:p w14:paraId="3A38C6C0" w14:textId="77777777" w:rsidR="001200AC" w:rsidRPr="00926CA4" w:rsidRDefault="001200AC" w:rsidP="001200AC">
      <w:pPr>
        <w:rPr>
          <w:rFonts w:asciiTheme="minorHAnsi" w:hAnsiTheme="minorHAnsi" w:cstheme="minorHAnsi"/>
        </w:rPr>
      </w:pPr>
      <w:r w:rsidRPr="00926CA4">
        <w:rPr>
          <w:rFonts w:asciiTheme="minorHAnsi" w:hAnsiTheme="minorHAnsi" w:cstheme="minorHAnsi"/>
        </w:rPr>
        <w:t xml:space="preserve">Niveau </w:t>
      </w:r>
      <w:r>
        <w:rPr>
          <w:rFonts w:asciiTheme="minorHAnsi" w:hAnsiTheme="minorHAnsi" w:cstheme="minorHAnsi"/>
        </w:rPr>
        <w:t>4</w:t>
      </w:r>
      <w:r w:rsidRPr="00926CA4">
        <w:rPr>
          <w:rFonts w:asciiTheme="minorHAnsi" w:hAnsiTheme="minorHAnsi" w:cstheme="minorHAnsi"/>
        </w:rPr>
        <w:t xml:space="preserve"> : </w:t>
      </w:r>
      <w:r>
        <w:rPr>
          <w:rFonts w:asciiTheme="minorHAnsi" w:hAnsiTheme="minorHAnsi" w:cstheme="minorHAnsi"/>
        </w:rPr>
        <w:t>100</w:t>
      </w:r>
      <w:r w:rsidRPr="00926CA4">
        <w:rPr>
          <w:rFonts w:asciiTheme="minorHAnsi" w:hAnsiTheme="minorHAnsi" w:cstheme="minorHAnsi"/>
        </w:rPr>
        <w:t>% de la compétence</w:t>
      </w:r>
    </w:p>
    <w:p w14:paraId="0886FA1C" w14:textId="77777777" w:rsidR="009A4EE8" w:rsidRDefault="009A4EE8" w:rsidP="00C478D2">
      <w:pPr>
        <w:rPr>
          <w:rFonts w:ascii="Century Gothic" w:hAnsi="Century Gothic"/>
        </w:rPr>
      </w:pPr>
    </w:p>
    <w:sectPr w:rsidR="009A4EE8" w:rsidSect="002A5CB2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42" w:right="567" w:bottom="142" w:left="1134" w:header="0" w:footer="8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C5007" w14:textId="77777777" w:rsidR="009A65E7" w:rsidRDefault="009A65E7">
      <w:r>
        <w:separator/>
      </w:r>
    </w:p>
  </w:endnote>
  <w:endnote w:type="continuationSeparator" w:id="0">
    <w:p w14:paraId="39972A11" w14:textId="77777777" w:rsidR="009A65E7" w:rsidRDefault="009A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ECB46" w14:textId="77777777" w:rsidR="00F84198" w:rsidRPr="00976CAD" w:rsidRDefault="00976CAD" w:rsidP="00976CAD">
    <w:pPr>
      <w:pStyle w:val="Pieddepage"/>
      <w:tabs>
        <w:tab w:val="clear" w:pos="9072"/>
        <w:tab w:val="left" w:pos="5040"/>
        <w:tab w:val="left" w:pos="5760"/>
        <w:tab w:val="left" w:pos="6480"/>
        <w:tab w:val="left" w:pos="7200"/>
        <w:tab w:val="left" w:pos="7920"/>
      </w:tabs>
      <w:ind w:right="360"/>
    </w:pP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  <w:r w:rsidRPr="00976CA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B22C" w14:textId="77777777" w:rsidR="009A65E7" w:rsidRDefault="009A65E7">
      <w:r>
        <w:separator/>
      </w:r>
    </w:p>
  </w:footnote>
  <w:footnote w:type="continuationSeparator" w:id="0">
    <w:p w14:paraId="0160DBB9" w14:textId="77777777" w:rsidR="009A65E7" w:rsidRDefault="009A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CBEF1" w14:textId="03DD7EFB" w:rsidR="009F0142" w:rsidRDefault="009F014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8D81" w14:textId="635D27D1" w:rsidR="009F0142" w:rsidRDefault="009F014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380DC" w14:textId="58605D05" w:rsidR="009F0142" w:rsidRDefault="009F01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7710"/>
    <w:multiLevelType w:val="hybridMultilevel"/>
    <w:tmpl w:val="13CCE78A"/>
    <w:lvl w:ilvl="0" w:tplc="5E2C21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86A72"/>
    <w:multiLevelType w:val="hybridMultilevel"/>
    <w:tmpl w:val="F9D02BFE"/>
    <w:lvl w:ilvl="0" w:tplc="096E1BFA">
      <w:start w:val="1"/>
      <w:numFmt w:val="bullet"/>
      <w:lvlText w:val=""/>
      <w:lvlJc w:val="left"/>
      <w:pPr>
        <w:tabs>
          <w:tab w:val="num" w:pos="714"/>
        </w:tabs>
        <w:ind w:left="714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-546"/>
        </w:tabs>
        <w:ind w:left="-5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4"/>
        </w:tabs>
        <w:ind w:left="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894"/>
        </w:tabs>
        <w:ind w:left="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</w:abstractNum>
  <w:abstractNum w:abstractNumId="2" w15:restartNumberingAfterBreak="0">
    <w:nsid w:val="2DC35951"/>
    <w:multiLevelType w:val="hybridMultilevel"/>
    <w:tmpl w:val="3806BD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28D"/>
    <w:multiLevelType w:val="hybridMultilevel"/>
    <w:tmpl w:val="FE8264BA"/>
    <w:lvl w:ilvl="0" w:tplc="FA74C75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523"/>
    <w:multiLevelType w:val="hybridMultilevel"/>
    <w:tmpl w:val="D2A004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A303C"/>
    <w:multiLevelType w:val="hybridMultilevel"/>
    <w:tmpl w:val="23D298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B2090"/>
    <w:multiLevelType w:val="hybridMultilevel"/>
    <w:tmpl w:val="EFAC3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76B01"/>
    <w:multiLevelType w:val="hybridMultilevel"/>
    <w:tmpl w:val="BBD20AF0"/>
    <w:lvl w:ilvl="0" w:tplc="9F60C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D286F"/>
    <w:multiLevelType w:val="hybridMultilevel"/>
    <w:tmpl w:val="4148C96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53C75"/>
    <w:multiLevelType w:val="hybridMultilevel"/>
    <w:tmpl w:val="2C08951E"/>
    <w:lvl w:ilvl="0" w:tplc="1D081394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2E4759"/>
    <w:multiLevelType w:val="hybridMultilevel"/>
    <w:tmpl w:val="B4F48B16"/>
    <w:lvl w:ilvl="0" w:tplc="1D081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927ED"/>
    <w:multiLevelType w:val="hybridMultilevel"/>
    <w:tmpl w:val="50542174"/>
    <w:lvl w:ilvl="0" w:tplc="CD7EF944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0393D"/>
    <w:multiLevelType w:val="hybridMultilevel"/>
    <w:tmpl w:val="584E2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D45B3"/>
    <w:multiLevelType w:val="hybridMultilevel"/>
    <w:tmpl w:val="298E97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609B7"/>
    <w:multiLevelType w:val="hybridMultilevel"/>
    <w:tmpl w:val="2C6A55D2"/>
    <w:lvl w:ilvl="0" w:tplc="95A0A0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A40DB"/>
    <w:multiLevelType w:val="hybridMultilevel"/>
    <w:tmpl w:val="8CC4BC0A"/>
    <w:lvl w:ilvl="0" w:tplc="7DD0269C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44EFE"/>
    <w:multiLevelType w:val="hybridMultilevel"/>
    <w:tmpl w:val="2ACE6474"/>
    <w:lvl w:ilvl="0" w:tplc="040C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12"/>
  </w:num>
  <w:num w:numId="7">
    <w:abstractNumId w:val="7"/>
  </w:num>
  <w:num w:numId="8">
    <w:abstractNumId w:val="0"/>
  </w:num>
  <w:num w:numId="9">
    <w:abstractNumId w:val="15"/>
  </w:num>
  <w:num w:numId="10">
    <w:abstractNumId w:val="10"/>
  </w:num>
  <w:num w:numId="11">
    <w:abstractNumId w:val="3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3"/>
  </w:num>
  <w:num w:numId="17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57"/>
    <w:rsid w:val="0000458F"/>
    <w:rsid w:val="00007DCD"/>
    <w:rsid w:val="00020937"/>
    <w:rsid w:val="00022714"/>
    <w:rsid w:val="000544E7"/>
    <w:rsid w:val="000550A2"/>
    <w:rsid w:val="00062360"/>
    <w:rsid w:val="00076C2E"/>
    <w:rsid w:val="000A4377"/>
    <w:rsid w:val="000D5CC5"/>
    <w:rsid w:val="000E0CB4"/>
    <w:rsid w:val="000E1FA8"/>
    <w:rsid w:val="000E7898"/>
    <w:rsid w:val="001200AC"/>
    <w:rsid w:val="00145C9A"/>
    <w:rsid w:val="00146DE0"/>
    <w:rsid w:val="001620AC"/>
    <w:rsid w:val="00185B4B"/>
    <w:rsid w:val="001951C9"/>
    <w:rsid w:val="001A2E88"/>
    <w:rsid w:val="001C1CD1"/>
    <w:rsid w:val="001E36CA"/>
    <w:rsid w:val="0020555F"/>
    <w:rsid w:val="0023121F"/>
    <w:rsid w:val="002362E9"/>
    <w:rsid w:val="002644CF"/>
    <w:rsid w:val="002A47BB"/>
    <w:rsid w:val="002A5CB2"/>
    <w:rsid w:val="002A66D1"/>
    <w:rsid w:val="002B5AEB"/>
    <w:rsid w:val="003062CF"/>
    <w:rsid w:val="00327E1E"/>
    <w:rsid w:val="003879B3"/>
    <w:rsid w:val="00396B87"/>
    <w:rsid w:val="003A08AC"/>
    <w:rsid w:val="003A1494"/>
    <w:rsid w:val="003B1538"/>
    <w:rsid w:val="0041735B"/>
    <w:rsid w:val="0043436F"/>
    <w:rsid w:val="00443241"/>
    <w:rsid w:val="004608E1"/>
    <w:rsid w:val="00496F94"/>
    <w:rsid w:val="004B1FF9"/>
    <w:rsid w:val="004B5706"/>
    <w:rsid w:val="004C245D"/>
    <w:rsid w:val="004E1D06"/>
    <w:rsid w:val="004E43F3"/>
    <w:rsid w:val="004E7F4D"/>
    <w:rsid w:val="004F4331"/>
    <w:rsid w:val="00516D70"/>
    <w:rsid w:val="00531B5F"/>
    <w:rsid w:val="005668E9"/>
    <w:rsid w:val="00572895"/>
    <w:rsid w:val="00577889"/>
    <w:rsid w:val="00587804"/>
    <w:rsid w:val="005978EB"/>
    <w:rsid w:val="005A170F"/>
    <w:rsid w:val="005A26B0"/>
    <w:rsid w:val="00600D4A"/>
    <w:rsid w:val="00612138"/>
    <w:rsid w:val="00633C57"/>
    <w:rsid w:val="0064006B"/>
    <w:rsid w:val="00651CB3"/>
    <w:rsid w:val="00683368"/>
    <w:rsid w:val="006F667E"/>
    <w:rsid w:val="00702886"/>
    <w:rsid w:val="007922FB"/>
    <w:rsid w:val="00794EFF"/>
    <w:rsid w:val="007951F6"/>
    <w:rsid w:val="007B3868"/>
    <w:rsid w:val="007C74C7"/>
    <w:rsid w:val="007F57CF"/>
    <w:rsid w:val="00802D24"/>
    <w:rsid w:val="008143F3"/>
    <w:rsid w:val="00864B09"/>
    <w:rsid w:val="00887AEB"/>
    <w:rsid w:val="008D5755"/>
    <w:rsid w:val="008F5FD4"/>
    <w:rsid w:val="009005D8"/>
    <w:rsid w:val="00905F07"/>
    <w:rsid w:val="00917532"/>
    <w:rsid w:val="009367E7"/>
    <w:rsid w:val="00943C5C"/>
    <w:rsid w:val="0095477F"/>
    <w:rsid w:val="00976CAD"/>
    <w:rsid w:val="009A4EE8"/>
    <w:rsid w:val="009A65E7"/>
    <w:rsid w:val="009C003A"/>
    <w:rsid w:val="009F0142"/>
    <w:rsid w:val="009F4740"/>
    <w:rsid w:val="009F6771"/>
    <w:rsid w:val="00A223FC"/>
    <w:rsid w:val="00A2686D"/>
    <w:rsid w:val="00A27031"/>
    <w:rsid w:val="00A30B39"/>
    <w:rsid w:val="00A358C8"/>
    <w:rsid w:val="00A80F9F"/>
    <w:rsid w:val="00A8636D"/>
    <w:rsid w:val="00A93C0B"/>
    <w:rsid w:val="00A94128"/>
    <w:rsid w:val="00AA0841"/>
    <w:rsid w:val="00AA421A"/>
    <w:rsid w:val="00AB6DA7"/>
    <w:rsid w:val="00AE29BB"/>
    <w:rsid w:val="00AF486D"/>
    <w:rsid w:val="00B23727"/>
    <w:rsid w:val="00B453B4"/>
    <w:rsid w:val="00B51ADD"/>
    <w:rsid w:val="00B720DA"/>
    <w:rsid w:val="00B86DEA"/>
    <w:rsid w:val="00BA48E1"/>
    <w:rsid w:val="00BF0011"/>
    <w:rsid w:val="00C11525"/>
    <w:rsid w:val="00C478D2"/>
    <w:rsid w:val="00C72FF8"/>
    <w:rsid w:val="00C8488D"/>
    <w:rsid w:val="00C857D4"/>
    <w:rsid w:val="00CC1AD8"/>
    <w:rsid w:val="00CE7345"/>
    <w:rsid w:val="00CF375A"/>
    <w:rsid w:val="00D21A31"/>
    <w:rsid w:val="00D34148"/>
    <w:rsid w:val="00D663B8"/>
    <w:rsid w:val="00D71707"/>
    <w:rsid w:val="00D94BBE"/>
    <w:rsid w:val="00DB1BE1"/>
    <w:rsid w:val="00DF0BC3"/>
    <w:rsid w:val="00E12F12"/>
    <w:rsid w:val="00E308AE"/>
    <w:rsid w:val="00E45C47"/>
    <w:rsid w:val="00E85885"/>
    <w:rsid w:val="00EC44E0"/>
    <w:rsid w:val="00ED231D"/>
    <w:rsid w:val="00EE4F72"/>
    <w:rsid w:val="00EE5105"/>
    <w:rsid w:val="00F16089"/>
    <w:rsid w:val="00F31DAC"/>
    <w:rsid w:val="00F41477"/>
    <w:rsid w:val="00F42570"/>
    <w:rsid w:val="00F52D6D"/>
    <w:rsid w:val="00F80F26"/>
    <w:rsid w:val="00F84198"/>
    <w:rsid w:val="00FA1D24"/>
    <w:rsid w:val="00FC055A"/>
    <w:rsid w:val="00FC4A5D"/>
    <w:rsid w:val="00FC5DF8"/>
    <w:rsid w:val="00FC77B7"/>
    <w:rsid w:val="00FE27F6"/>
    <w:rsid w:val="00FE3FFC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FAF2D2"/>
  <w15:docId w15:val="{A6D66B90-5E84-440D-A308-A2F567FC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E88"/>
    <w:rPr>
      <w:rFonts w:ascii="Tms Rmn" w:hAnsi="Tms Rmn"/>
      <w:snapToGrid w:val="0"/>
    </w:rPr>
  </w:style>
  <w:style w:type="paragraph" w:styleId="Titre1">
    <w:name w:val="heading 1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pos="851"/>
        <w:tab w:val="left" w:pos="2880"/>
        <w:tab w:val="left" w:pos="3600"/>
        <w:tab w:val="left" w:pos="4320"/>
        <w:tab w:val="left" w:pos="5387"/>
        <w:tab w:val="left" w:pos="5760"/>
        <w:tab w:val="left" w:pos="6480"/>
        <w:tab w:val="left" w:pos="6521"/>
        <w:tab w:val="left" w:pos="7200"/>
        <w:tab w:val="left" w:pos="7920"/>
        <w:tab w:val="left" w:pos="8640"/>
      </w:tabs>
      <w:ind w:left="284" w:right="-22" w:firstLine="283"/>
      <w:jc w:val="center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tabs>
        <w:tab w:val="left" w:pos="851"/>
      </w:tabs>
      <w:ind w:left="284" w:right="-22" w:firstLine="283"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jc w:val="center"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4"/>
    </w:pPr>
    <w:rPr>
      <w:b/>
      <w:caps/>
      <w:sz w:val="28"/>
    </w:rPr>
  </w:style>
  <w:style w:type="paragraph" w:styleId="Titre6">
    <w:name w:val="heading 6"/>
    <w:basedOn w:val="Normal"/>
    <w:next w:val="Normal"/>
    <w:qFormat/>
    <w:pPr>
      <w:keepNext/>
      <w:tabs>
        <w:tab w:val="left" w:pos="851"/>
        <w:tab w:val="left" w:pos="6804"/>
      </w:tabs>
      <w:ind w:left="284" w:firstLine="283"/>
      <w:outlineLvl w:val="5"/>
    </w:pPr>
    <w:rPr>
      <w:sz w:val="24"/>
    </w:rPr>
  </w:style>
  <w:style w:type="paragraph" w:styleId="Titre7">
    <w:name w:val="heading 7"/>
    <w:basedOn w:val="Normal"/>
    <w:next w:val="Normal"/>
    <w:qFormat/>
    <w:pPr>
      <w:keepNext/>
      <w:tabs>
        <w:tab w:val="left" w:pos="709"/>
        <w:tab w:val="left" w:pos="5529"/>
        <w:tab w:val="left" w:pos="7200"/>
        <w:tab w:val="left" w:pos="7920"/>
        <w:tab w:val="left" w:pos="8640"/>
      </w:tabs>
      <w:ind w:left="284" w:right="261" w:firstLine="283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sz w:val="2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Comic Sans MS" w:hAnsi="Comic Sans MS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tabs>
        <w:tab w:val="left" w:pos="851"/>
      </w:tabs>
      <w:ind w:left="284" w:firstLine="283"/>
      <w:jc w:val="center"/>
    </w:pPr>
    <w:rPr>
      <w:b/>
      <w:sz w:val="36"/>
    </w:rPr>
  </w:style>
  <w:style w:type="paragraph" w:styleId="Normalcentr">
    <w:name w:val="Block Text"/>
    <w:basedOn w:val="Normal"/>
    <w:pPr>
      <w:tabs>
        <w:tab w:val="left" w:pos="851"/>
      </w:tabs>
      <w:ind w:left="284" w:right="-22" w:firstLine="283"/>
      <w:jc w:val="both"/>
    </w:pPr>
    <w:rPr>
      <w:sz w:val="24"/>
    </w:rPr>
  </w:style>
  <w:style w:type="paragraph" w:styleId="Retraitcorpsdetexte">
    <w:name w:val="Body Text Indent"/>
    <w:basedOn w:val="Normal"/>
    <w:pPr>
      <w:ind w:left="567"/>
    </w:pPr>
    <w:rPr>
      <w:sz w:val="24"/>
    </w:rPr>
  </w:style>
  <w:style w:type="paragraph" w:styleId="Sous-titre">
    <w:name w:val="Subtitle"/>
    <w:basedOn w:val="Normal"/>
    <w:qFormat/>
    <w:pPr>
      <w:jc w:val="center"/>
    </w:pPr>
    <w:rPr>
      <w:rFonts w:ascii="Comic Sans MS" w:hAnsi="Comic Sans MS"/>
      <w:b/>
      <w:snapToGrid/>
      <w:sz w:val="36"/>
    </w:rPr>
  </w:style>
  <w:style w:type="paragraph" w:styleId="Corpsdetexte">
    <w:name w:val="Body Text"/>
    <w:basedOn w:val="Normal"/>
    <w:rPr>
      <w:rFonts w:ascii="Times New Roman" w:hAnsi="Times New Roman"/>
      <w:b/>
      <w:snapToGrid/>
      <w:sz w:val="24"/>
    </w:rPr>
  </w:style>
  <w:style w:type="paragraph" w:customStyle="1" w:styleId="Sous-titredecouverture">
    <w:name w:val="Sous-titre de couverture"/>
    <w:basedOn w:val="Titredecouverture"/>
    <w:next w:val="Corpsdetexte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Titredecouverture">
    <w:name w:val="Titre de couverture"/>
    <w:basedOn w:val="Normal"/>
    <w:next w:val="Sous-titredecouverture"/>
    <w:pPr>
      <w:keepNext/>
      <w:keepLines/>
      <w:spacing w:before="1800" w:line="240" w:lineRule="atLeast"/>
      <w:ind w:left="1080"/>
    </w:pPr>
    <w:rPr>
      <w:rFonts w:ascii="Arial" w:hAnsi="Arial"/>
      <w:b/>
      <w:snapToGrid/>
      <w:spacing w:val="-48"/>
      <w:kern w:val="28"/>
      <w:sz w:val="72"/>
    </w:rPr>
  </w:style>
  <w:style w:type="paragraph" w:customStyle="1" w:styleId="Nomsocit">
    <w:name w:val="Nom société"/>
    <w:basedOn w:val="Normal"/>
    <w:pPr>
      <w:keepNext/>
      <w:keepLines/>
      <w:spacing w:line="220" w:lineRule="atLeast"/>
      <w:ind w:left="1080"/>
    </w:pPr>
    <w:rPr>
      <w:rFonts w:ascii="Times New Roman" w:hAnsi="Times New Roman"/>
      <w:snapToGrid/>
      <w:spacing w:val="-30"/>
      <w:kern w:val="28"/>
      <w:sz w:val="60"/>
    </w:rPr>
  </w:style>
  <w:style w:type="paragraph" w:styleId="Corpsdetexte2">
    <w:name w:val="Body Text 2"/>
    <w:basedOn w:val="Normal"/>
    <w:pPr>
      <w:tabs>
        <w:tab w:val="left" w:pos="709"/>
        <w:tab w:val="left" w:pos="5670"/>
      </w:tabs>
      <w:ind w:right="261"/>
    </w:pPr>
    <w:rPr>
      <w:rFonts w:ascii="Times New Roman" w:hAnsi="Times New Roman"/>
      <w:color w:val="0000FF"/>
      <w:sz w:val="24"/>
    </w:rPr>
  </w:style>
  <w:style w:type="paragraph" w:styleId="Paragraphedeliste">
    <w:name w:val="List Paragraph"/>
    <w:basedOn w:val="Normal"/>
    <w:link w:val="ParagraphedelisteCar"/>
    <w:uiPriority w:val="34"/>
    <w:qFormat/>
    <w:rsid w:val="00C478D2"/>
    <w:pPr>
      <w:ind w:left="720"/>
      <w:contextualSpacing/>
    </w:pPr>
    <w:rPr>
      <w:rFonts w:ascii="Times New Roman" w:hAnsi="Times New Roman"/>
      <w:snapToGrid/>
      <w:sz w:val="24"/>
      <w:szCs w:val="24"/>
    </w:rPr>
  </w:style>
  <w:style w:type="table" w:styleId="Grilledutableau">
    <w:name w:val="Table Grid"/>
    <w:basedOn w:val="TableauNormal"/>
    <w:uiPriority w:val="59"/>
    <w:rsid w:val="00C4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9A4EE8"/>
    <w:rPr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A4E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4EE8"/>
  </w:style>
  <w:style w:type="character" w:customStyle="1" w:styleId="CommentaireCar">
    <w:name w:val="Commentaire Car"/>
    <w:basedOn w:val="Policepardfaut"/>
    <w:link w:val="Commentaire"/>
    <w:uiPriority w:val="99"/>
    <w:semiHidden/>
    <w:rsid w:val="009A4EE8"/>
    <w:rPr>
      <w:rFonts w:ascii="Tms Rmn" w:hAnsi="Tms Rmn"/>
      <w:snapToGrid w:val="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4EE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4EE8"/>
    <w:rPr>
      <w:rFonts w:ascii="Segoe UI" w:hAnsi="Segoe UI" w:cs="Segoe UI"/>
      <w:snapToGrid w:val="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F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FD4"/>
    <w:rPr>
      <w:rFonts w:ascii="Tms Rmn" w:hAnsi="Tms Rmn"/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5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AFB76-79B1-47F7-BE9D-A04FD5E2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 INSPECTION</vt:lpstr>
    </vt:vector>
  </TitlesOfParts>
  <Company>Organisation inconnue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 INSPECTION</dc:title>
  <dc:creator>SOPHIE ET SYLVIE</dc:creator>
  <cp:lastModifiedBy>Arnaud Makoudi</cp:lastModifiedBy>
  <cp:revision>2</cp:revision>
  <cp:lastPrinted>2007-02-05T12:05:00Z</cp:lastPrinted>
  <dcterms:created xsi:type="dcterms:W3CDTF">2021-04-15T09:21:00Z</dcterms:created>
  <dcterms:modified xsi:type="dcterms:W3CDTF">2021-04-15T09:21:00Z</dcterms:modified>
</cp:coreProperties>
</file>