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A02" w:rsidRPr="00F177E9" w:rsidRDefault="00BD6899" w:rsidP="00F177E9">
      <w:pPr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  <w:highlight w:val="yellow"/>
          <w:u w:val="single"/>
        </w:rPr>
        <w:t xml:space="preserve">Manip S9000 n°1 </w:t>
      </w:r>
      <w:r w:rsidR="00F177E9" w:rsidRPr="00BD6899">
        <w:rPr>
          <w:smallCaps/>
          <w:sz w:val="28"/>
          <w:szCs w:val="28"/>
          <w:highlight w:val="yellow"/>
          <w:u w:val="single"/>
        </w:rPr>
        <w:t>:</w:t>
      </w:r>
      <w:r w:rsidR="00F177E9" w:rsidRPr="00BD6899">
        <w:rPr>
          <w:smallCaps/>
          <w:sz w:val="28"/>
          <w:szCs w:val="28"/>
          <w:highlight w:val="yellow"/>
        </w:rPr>
        <w:t xml:space="preserve"> </w:t>
      </w:r>
      <w:r w:rsidRPr="00BD6899">
        <w:rPr>
          <w:smallCaps/>
          <w:sz w:val="28"/>
          <w:szCs w:val="28"/>
          <w:highlight w:val="yellow"/>
        </w:rPr>
        <w:t>Créer un client</w:t>
      </w:r>
    </w:p>
    <w:p w:rsidR="00F177E9" w:rsidRDefault="00252721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399.15pt;margin-top:5.8pt;width:58.5pt;height:11.5pt;z-index:251681792" o:connectortype="straight" strokecolor="#00b050" strokeweight="2.25pt">
            <v:stroke endarrow="block"/>
          </v:shape>
        </w:pict>
      </w:r>
      <w:r w:rsidR="00BD6899"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5189855</wp:posOffset>
            </wp:positionH>
            <wp:positionV relativeFrom="paragraph">
              <wp:posOffset>-2540</wp:posOffset>
            </wp:positionV>
            <wp:extent cx="1492250" cy="614680"/>
            <wp:effectExtent l="19050" t="19050" r="12700" b="13970"/>
            <wp:wrapSquare wrapText="bothSides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6146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6899">
        <w:t xml:space="preserve">Cette manipulation permet de créer un client dans les </w:t>
      </w:r>
      <w:r w:rsidR="00BD6899" w:rsidRPr="00553E12">
        <w:rPr>
          <w:highlight w:val="yellow"/>
        </w:rPr>
        <w:t>« Fichiers »</w:t>
      </w:r>
      <w:r w:rsidR="00BD6899">
        <w:t xml:space="preserve"> de base. Mais pas seulement puisqu’on passera par la même manipulation pour créer des « clients » qui serviront comme </w:t>
      </w:r>
      <w:r w:rsidR="00BD6899" w:rsidRPr="00D6799C">
        <w:rPr>
          <w:highlight w:val="yellow"/>
        </w:rPr>
        <w:t>« Provenance des contrats »</w:t>
      </w:r>
      <w:r w:rsidR="00BD6899">
        <w:t xml:space="preserve"> ou comme </w:t>
      </w:r>
      <w:r w:rsidR="00BD6899" w:rsidRPr="00D6799C">
        <w:rPr>
          <w:highlight w:val="yellow"/>
        </w:rPr>
        <w:t>« Sites installés ».</w:t>
      </w:r>
      <w:r w:rsidR="00BD6899">
        <w:t xml:space="preserve"> </w:t>
      </w:r>
    </w:p>
    <w:p w:rsidR="00F177E9" w:rsidRDefault="00C35081" w:rsidP="00F177E9">
      <w:pPr>
        <w:pStyle w:val="Paragraphedeliste"/>
        <w:ind w:left="284"/>
      </w:pPr>
      <w:r>
        <w:rPr>
          <w:noProof/>
          <w:lang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5189855</wp:posOffset>
            </wp:positionH>
            <wp:positionV relativeFrom="paragraph">
              <wp:posOffset>81914</wp:posOffset>
            </wp:positionV>
            <wp:extent cx="1492250" cy="1442227"/>
            <wp:effectExtent l="19050" t="19050" r="12700" b="24623"/>
            <wp:wrapNone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72248" b="52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44222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77E9" w:rsidRDefault="00D6799C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4485005</wp:posOffset>
            </wp:positionH>
            <wp:positionV relativeFrom="paragraph">
              <wp:posOffset>197485</wp:posOffset>
            </wp:positionV>
            <wp:extent cx="457200" cy="444500"/>
            <wp:effectExtent l="19050" t="19050" r="19050" b="12700"/>
            <wp:wrapSquare wrapText="bothSides"/>
            <wp:docPr id="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2721">
        <w:rPr>
          <w:noProof/>
          <w:lang w:eastAsia="fr-FR"/>
        </w:rPr>
        <w:pict>
          <v:shape id="_x0000_s1045" type="#_x0000_t32" style="position:absolute;left:0;text-align:left;margin-left:340.15pt;margin-top:3.05pt;width:87.5pt;height:5pt;flip:y;z-index:251683840;mso-position-horizontal-relative:text;mso-position-vertical-relative:text" o:connectortype="straight" strokecolor="#00b050" strokeweight="2.25pt">
            <v:stroke endarrow="block"/>
          </v:shape>
        </w:pict>
      </w:r>
      <w:r w:rsidR="00BD6899">
        <w:t>Il y a beaucoup de données dans « Fichiers » notamment « Clients » ici.</w:t>
      </w:r>
    </w:p>
    <w:p w:rsidR="00F177E9" w:rsidRDefault="00252721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pict>
          <v:shape id="_x0000_s1046" type="#_x0000_t32" style="position:absolute;left:0;text-align:left;margin-left:295.65pt;margin-top:9.6pt;width:60pt;height:0;z-index:251685888" o:connectortype="straight" strokecolor="#00b050" strokeweight="2.25pt">
            <v:stroke endarrow="block"/>
          </v:shape>
        </w:pict>
      </w:r>
      <w:r w:rsidR="00705E59">
        <w:t xml:space="preserve">Dérouler le </w:t>
      </w:r>
      <w:r w:rsidR="00C35081">
        <w:t>« C</w:t>
      </w:r>
      <w:r w:rsidR="00705E59">
        <w:t>lient</w:t>
      </w:r>
      <w:r w:rsidR="00C35081">
        <w:t>s »</w:t>
      </w:r>
      <w:r w:rsidR="00705E59">
        <w:t xml:space="preserve"> et </w:t>
      </w:r>
      <w:r w:rsidR="00C35081">
        <w:t>choisir « Client ».</w:t>
      </w:r>
      <w:r w:rsidR="00D6799C" w:rsidRPr="00D6799C">
        <w:t xml:space="preserve"> </w:t>
      </w:r>
      <w:r w:rsidR="00D6799C">
        <w:t>Faire « Nouveau ».</w:t>
      </w:r>
    </w:p>
    <w:p w:rsidR="00D6799C" w:rsidRDefault="00D6799C" w:rsidP="00F177E9">
      <w:pPr>
        <w:pStyle w:val="Paragraphedeliste"/>
        <w:numPr>
          <w:ilvl w:val="0"/>
          <w:numId w:val="2"/>
        </w:numPr>
        <w:ind w:left="284" w:hanging="284"/>
      </w:pPr>
      <w:r>
        <w:t>Cette fenêtre s’ouvre :</w:t>
      </w:r>
    </w:p>
    <w:p w:rsidR="00D6799C" w:rsidRDefault="00D6799C" w:rsidP="00D6799C">
      <w:pPr>
        <w:pStyle w:val="Paragraphedeliste"/>
        <w:ind w:left="284"/>
      </w:pPr>
      <w:r>
        <w:rPr>
          <w:noProof/>
          <w:lang w:eastAsia="fr-FR"/>
        </w:rPr>
        <w:drawing>
          <wp:inline distT="0" distB="0" distL="0" distR="0">
            <wp:extent cx="3943350" cy="509563"/>
            <wp:effectExtent l="19050" t="19050" r="19050" b="23837"/>
            <wp:docPr id="6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50956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99C" w:rsidRDefault="00D6799C" w:rsidP="00F177E9">
      <w:pPr>
        <w:pStyle w:val="Paragraphedeliste"/>
        <w:numPr>
          <w:ilvl w:val="0"/>
          <w:numId w:val="2"/>
        </w:numPr>
        <w:ind w:left="284" w:hanging="284"/>
      </w:pPr>
      <w:r>
        <w:t xml:space="preserve">Remplir les champs importants. </w:t>
      </w:r>
    </w:p>
    <w:p w:rsidR="00D6799C" w:rsidRDefault="00D6799C" w:rsidP="00F177E9">
      <w:pPr>
        <w:pStyle w:val="Paragraphedeliste"/>
        <w:numPr>
          <w:ilvl w:val="0"/>
          <w:numId w:val="2"/>
        </w:numPr>
        <w:ind w:left="284" w:hanging="284"/>
      </w:pPr>
      <w:r>
        <w:t>Pensez au code client qui doit être facilement trouvable pour un usage plus facile.</w:t>
      </w:r>
    </w:p>
    <w:p w:rsidR="00D6799C" w:rsidRDefault="00744ABE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6116955</wp:posOffset>
            </wp:positionH>
            <wp:positionV relativeFrom="paragraph">
              <wp:posOffset>270510</wp:posOffset>
            </wp:positionV>
            <wp:extent cx="533400" cy="495300"/>
            <wp:effectExtent l="19050" t="19050" r="19050" b="1905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799C">
        <w:t>« Valider » le client :</w:t>
      </w:r>
      <w:r w:rsidR="00553E12">
        <w:t xml:space="preserve"> s’</w:t>
      </w:r>
      <w:r w:rsidR="00D6799C">
        <w:t xml:space="preserve">il manque une information importante, </w:t>
      </w:r>
      <w:r w:rsidR="00D6799C" w:rsidRPr="00D6799C">
        <w:rPr>
          <w:highlight w:val="yellow"/>
        </w:rPr>
        <w:t>le logiciel ne vous permettra pas de fermer la fenêtre</w:t>
      </w:r>
      <w:r w:rsidR="00D6799C">
        <w:t>.</w:t>
      </w:r>
    </w:p>
    <w:p w:rsidR="00D6799C" w:rsidRDefault="00252721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pict>
          <v:shape id="_x0000_s1047" type="#_x0000_t32" style="position:absolute;left:0;text-align:left;margin-left:468.65pt;margin-top:8.4pt;width:16pt;height:0;z-index:251687936" o:connectortype="straight" strokecolor="#00b050" strokeweight="2.25pt">
            <v:stroke endarrow="block"/>
          </v:shape>
        </w:pict>
      </w:r>
      <w:r w:rsidR="00D6799C">
        <w:t>Votre client apparaît dans la liste : penser à « Rafraîchir » à chaque fois que vous passez d’un écran à l’autre.</w:t>
      </w:r>
      <w:r w:rsidR="00744ABE" w:rsidRPr="00744ABE">
        <w:t xml:space="preserve"> </w:t>
      </w:r>
    </w:p>
    <w:p w:rsidR="00744ABE" w:rsidRDefault="002D361F" w:rsidP="00F177E9">
      <w:pPr>
        <w:pStyle w:val="Paragraphedeliste"/>
        <w:numPr>
          <w:ilvl w:val="0"/>
          <w:numId w:val="2"/>
        </w:numPr>
        <w:ind w:left="284" w:hanging="284"/>
      </w:pPr>
      <w:r>
        <w:t xml:space="preserve">Pour le retrouver, placez-vous dans le nom et tapez les </w:t>
      </w:r>
      <w:r w:rsidRPr="002D361F">
        <w:rPr>
          <w:highlight w:val="yellow"/>
        </w:rPr>
        <w:t>3 premières lettres</w:t>
      </w:r>
      <w:r>
        <w:t xml:space="preserve"> de votre client…</w:t>
      </w:r>
      <w:r w:rsidRPr="002D361F">
        <w:rPr>
          <w:highlight w:val="yellow"/>
        </w:rPr>
        <w:t>puis espace…</w:t>
      </w:r>
      <w:r>
        <w:t>le logiciel propose tous les noms existants contenant ces lettres</w:t>
      </w:r>
      <w:proofErr w:type="gramStart"/>
      <w:r>
        <w:t>..</w:t>
      </w:r>
      <w:proofErr w:type="gramEnd"/>
      <w:r>
        <w:t>il ne reste plus qu’à choisir votre client !</w:t>
      </w:r>
    </w:p>
    <w:p w:rsidR="002D361F" w:rsidRDefault="002D361F" w:rsidP="002D361F">
      <w:pPr>
        <w:pStyle w:val="Paragraphedeliste"/>
        <w:ind w:left="284"/>
      </w:pPr>
      <w:r>
        <w:rPr>
          <w:noProof/>
          <w:lang w:eastAsia="fr-FR"/>
        </w:rPr>
        <w:drawing>
          <wp:inline distT="0" distB="0" distL="0" distR="0">
            <wp:extent cx="6501923" cy="1168400"/>
            <wp:effectExtent l="19050" t="19050" r="13177" b="1270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68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1923" cy="1168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61F" w:rsidRDefault="002D361F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4681855</wp:posOffset>
            </wp:positionH>
            <wp:positionV relativeFrom="paragraph">
              <wp:posOffset>20955</wp:posOffset>
            </wp:positionV>
            <wp:extent cx="2019300" cy="641350"/>
            <wp:effectExtent l="19050" t="19050" r="19050" b="25400"/>
            <wp:wrapSquare wrapText="bothSides"/>
            <wp:docPr id="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41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Penser à rafraîchir : </w:t>
      </w:r>
      <w:r w:rsidRPr="00553E12">
        <w:rPr>
          <w:highlight w:val="yellow"/>
        </w:rPr>
        <w:t>votre client apparaît dans la liste !</w:t>
      </w:r>
    </w:p>
    <w:p w:rsidR="002D361F" w:rsidRDefault="00252721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pict>
          <v:shape id="_x0000_s1048" type="#_x0000_t32" style="position:absolute;left:0;text-align:left;margin-left:293.15pt;margin-top:6.7pt;width:80.5pt;height:4.05pt;z-index:251689984" o:connectortype="straight" strokecolor="#00b050" strokeweight="2.25pt">
            <v:stroke endarrow="block"/>
          </v:shape>
        </w:pict>
      </w:r>
      <w:r w:rsidR="002D361F">
        <w:t xml:space="preserve">Vous noterez dans cette liste d’autres types de « Clients » : </w:t>
      </w:r>
    </w:p>
    <w:p w:rsidR="002D361F" w:rsidRDefault="00987784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4999355</wp:posOffset>
            </wp:positionH>
            <wp:positionV relativeFrom="paragraph">
              <wp:posOffset>346075</wp:posOffset>
            </wp:positionV>
            <wp:extent cx="1701800" cy="1174750"/>
            <wp:effectExtent l="19050" t="19050" r="12700" b="25400"/>
            <wp:wrapSquare wrapText="bothSides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174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361F">
        <w:t>Ils sont crées ici pour les utiliser comme « Provenance » du contrat, c'est-à-dire d’où vient la commande qui peut être une information intéressante.</w:t>
      </w:r>
    </w:p>
    <w:p w:rsidR="002D361F" w:rsidRDefault="00252721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pict>
          <v:shape id="_x0000_s1049" type="#_x0000_t32" style="position:absolute;left:0;text-align:left;margin-left:315.15pt;margin-top:76.7pt;width:72.6pt;height:7.1pt;flip:y;z-index:251692032" o:connectortype="straight" strokecolor="#00b050" strokeweight="2.25pt">
            <v:stroke endarrow="block"/>
          </v:shape>
        </w:pict>
      </w:r>
      <w:r w:rsidR="002D361F">
        <w:t xml:space="preserve">Mais vous devrez rentrer aussi les coordonnées du site d’un contrat de maintenance si le client </w:t>
      </w:r>
      <w:r w:rsidR="00191F39">
        <w:t xml:space="preserve">facturé </w:t>
      </w:r>
      <w:r w:rsidR="002D361F">
        <w:t xml:space="preserve">n’est pas </w:t>
      </w:r>
      <w:r w:rsidR="00191F39">
        <w:t>sur le site même</w:t>
      </w:r>
      <w:r w:rsidR="002D361F">
        <w:t>. En effet, lors de l’édition d’un contrat, on pourra différencier le site installé d’avec le client facturé. Mais en tout cas, la sélection vous renverra à cette liste comme pour la provenance.</w:t>
      </w:r>
    </w:p>
    <w:p w:rsidR="00987784" w:rsidRDefault="00987784" w:rsidP="00F177E9">
      <w:pPr>
        <w:pStyle w:val="Paragraphedeliste"/>
        <w:numPr>
          <w:ilvl w:val="0"/>
          <w:numId w:val="2"/>
        </w:numPr>
        <w:ind w:left="284" w:hanging="284"/>
      </w:pPr>
      <w:r>
        <w:t xml:space="preserve">En effet, à la création d’un contrat, voici la case « Provenance » : </w:t>
      </w:r>
    </w:p>
    <w:p w:rsidR="00191F39" w:rsidRDefault="00252721" w:rsidP="00F177E9">
      <w:pPr>
        <w:pStyle w:val="Paragraphedeliste"/>
        <w:numPr>
          <w:ilvl w:val="0"/>
          <w:numId w:val="2"/>
        </w:numPr>
        <w:ind w:left="284" w:hanging="284"/>
      </w:pPr>
      <w:r>
        <w:rPr>
          <w:noProof/>
          <w:lang w:eastAsia="fr-FR"/>
        </w:rPr>
        <w:pict>
          <v:shape id="_x0000_s1050" type="#_x0000_t32" style="position:absolute;left:0;text-align:left;margin-left:202.8pt;margin-top:40.2pt;width:92.85pt;height:14.4pt;z-index:251694080" o:connectortype="straight" strokecolor="#00b050" strokeweight="2.25pt">
            <v:stroke endarrow="block"/>
          </v:shape>
        </w:pict>
      </w:r>
      <w:r w:rsidR="00FE1823">
        <w:rPr>
          <w:noProof/>
          <w:lang w:eastAsia="fr-F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3816350</wp:posOffset>
            </wp:positionH>
            <wp:positionV relativeFrom="paragraph">
              <wp:posOffset>73025</wp:posOffset>
            </wp:positionV>
            <wp:extent cx="2832735" cy="739140"/>
            <wp:effectExtent l="19050" t="19050" r="24765" b="22860"/>
            <wp:wrapSquare wrapText="bothSides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7391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1F39">
        <w:t>Pour le site installée, il vous est demandé lors de la création des produits associés au contrat…il sera en général le même pour tout le matériel associé à ce site :</w:t>
      </w:r>
      <w:r w:rsidR="00FE1823" w:rsidRPr="00FE1823">
        <w:t xml:space="preserve"> </w:t>
      </w:r>
    </w:p>
    <w:p w:rsidR="00FE1823" w:rsidRDefault="00FE1823" w:rsidP="00FE1823">
      <w:pPr>
        <w:pStyle w:val="Paragraphedeliste"/>
        <w:ind w:left="284"/>
      </w:pPr>
      <w:r>
        <w:t xml:space="preserve">Sachant que pour associer un produit, le contrat </w:t>
      </w:r>
    </w:p>
    <w:p w:rsidR="00FE1823" w:rsidRDefault="00A969DE" w:rsidP="00FE1823">
      <w:pPr>
        <w:pStyle w:val="Paragraphedeliste"/>
        <w:ind w:left="284"/>
      </w:pPr>
      <w:r>
        <w:rPr>
          <w:noProof/>
          <w:lang w:eastAsia="fr-F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4755515</wp:posOffset>
            </wp:positionH>
            <wp:positionV relativeFrom="paragraph">
              <wp:posOffset>107315</wp:posOffset>
            </wp:positionV>
            <wp:extent cx="497205" cy="580390"/>
            <wp:effectExtent l="19050" t="19050" r="17145" b="1016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5803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FE1823">
        <w:t>a</w:t>
      </w:r>
      <w:proofErr w:type="gramEnd"/>
      <w:r w:rsidR="00FE1823">
        <w:t xml:space="preserve"> déjà été crée donc le client facturé déjà choisi !</w:t>
      </w:r>
    </w:p>
    <w:p w:rsidR="00FE1823" w:rsidRDefault="00252721" w:rsidP="00FE1823">
      <w:pPr>
        <w:pStyle w:val="Paragraphedeliste"/>
        <w:numPr>
          <w:ilvl w:val="0"/>
          <w:numId w:val="6"/>
        </w:numPr>
        <w:ind w:left="0" w:firstLine="0"/>
      </w:pPr>
      <w:r>
        <w:rPr>
          <w:noProof/>
          <w:lang w:eastAsia="fr-FR"/>
        </w:rPr>
        <w:pict>
          <v:shape id="_x0000_s1051" type="#_x0000_t32" style="position:absolute;left:0;text-align:left;margin-left:334.8pt;margin-top:9.45pt;width:43.2pt;height:0;z-index:251696128" o:connectortype="straight" strokecolor="#00b050" strokeweight="2.25pt">
            <v:stroke endarrow="block"/>
          </v:shape>
        </w:pict>
      </w:r>
      <w:r w:rsidR="00A969DE">
        <w:t>Choisir « Organiser » pour choisir et ranger les colonnes à votre guise.</w:t>
      </w:r>
      <w:r w:rsidR="00A969DE" w:rsidRPr="00A969DE">
        <w:t xml:space="preserve"> </w:t>
      </w:r>
    </w:p>
    <w:p w:rsidR="00D6799C" w:rsidRDefault="00A969DE" w:rsidP="00A969DE">
      <w:pPr>
        <w:pStyle w:val="Paragraphedeliste"/>
        <w:numPr>
          <w:ilvl w:val="0"/>
          <w:numId w:val="6"/>
        </w:numPr>
        <w:ind w:left="0" w:firstLine="0"/>
      </w:pPr>
      <w:r>
        <w:t>Et en choisissant un client, vous avez toujours le « Détails » en bas soit en</w:t>
      </w:r>
    </w:p>
    <w:p w:rsidR="00A969DE" w:rsidRDefault="00A969DE" w:rsidP="00A969DE">
      <w:pPr>
        <w:pStyle w:val="Paragraphedeliste"/>
        <w:ind w:left="0"/>
      </w:pPr>
      <w:r>
        <w:rPr>
          <w:noProof/>
          <w:lang w:eastAsia="fr-F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3583305</wp:posOffset>
            </wp:positionH>
            <wp:positionV relativeFrom="paragraph">
              <wp:posOffset>47625</wp:posOffset>
            </wp:positionV>
            <wp:extent cx="1101725" cy="515620"/>
            <wp:effectExtent l="19050" t="19050" r="22225" b="1778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5156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2721">
        <w:rPr>
          <w:noProof/>
          <w:lang w:eastAsia="fr-FR"/>
        </w:rPr>
        <w:pict>
          <v:shape id="_x0000_s1052" type="#_x0000_t32" style="position:absolute;margin-left:269.05pt;margin-top:9.15pt;width:55.1pt;height:21.3pt;z-index:251699200;mso-position-horizontal-relative:text;mso-position-vertical-relative:text" o:connectortype="straight" strokecolor="#00b050" strokeweight="2.25pt">
            <v:stroke endarrow="block"/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859790</wp:posOffset>
            </wp:positionH>
            <wp:positionV relativeFrom="paragraph">
              <wp:posOffset>-3175</wp:posOffset>
            </wp:positionV>
            <wp:extent cx="367030" cy="524510"/>
            <wp:effectExtent l="19050" t="19050" r="13970" b="2794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5245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cliquant</w:t>
      </w:r>
      <w:proofErr w:type="gramEnd"/>
      <w:r>
        <w:t xml:space="preserve"> sur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soit en cliquant sur la flèche du bas :</w:t>
      </w:r>
      <w:r w:rsidRPr="00A969DE">
        <w:t xml:space="preserve"> </w:t>
      </w:r>
    </w:p>
    <w:p w:rsidR="00A969DE" w:rsidRDefault="00A969DE" w:rsidP="00A969DE">
      <w:pPr>
        <w:pStyle w:val="Paragraphedeliste"/>
        <w:ind w:left="0"/>
      </w:pPr>
    </w:p>
    <w:p w:rsidR="00A969DE" w:rsidRDefault="00A969DE" w:rsidP="00A969DE">
      <w:pPr>
        <w:pStyle w:val="Paragraphedeliste"/>
        <w:ind w:left="0"/>
      </w:pPr>
    </w:p>
    <w:p w:rsidR="00D6799C" w:rsidRDefault="00A969DE" w:rsidP="00A969DE">
      <w:pPr>
        <w:pStyle w:val="Paragraphedeliste"/>
        <w:numPr>
          <w:ilvl w:val="0"/>
          <w:numId w:val="7"/>
        </w:numPr>
        <w:ind w:left="0" w:firstLine="0"/>
      </w:pPr>
      <w:r>
        <w:t>Vous retrouvez alors toutes les informations relatives au client :</w:t>
      </w:r>
    </w:p>
    <w:p w:rsidR="002D687F" w:rsidRDefault="00A969DE" w:rsidP="00CF3A54">
      <w:pPr>
        <w:pStyle w:val="Paragraphedeliste"/>
        <w:ind w:left="0"/>
      </w:pPr>
      <w:r>
        <w:rPr>
          <w:noProof/>
          <w:lang w:eastAsia="fr-F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859652</wp:posOffset>
            </wp:positionH>
            <wp:positionV relativeFrom="paragraph">
              <wp:posOffset>18249</wp:posOffset>
            </wp:positionV>
            <wp:extent cx="5411718" cy="343563"/>
            <wp:effectExtent l="19050" t="19050" r="17532" b="18387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1718" cy="34356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D687F" w:rsidSect="00F257C1">
      <w:pgSz w:w="11906" w:h="16838"/>
      <w:pgMar w:top="851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85217"/>
    <w:multiLevelType w:val="hybridMultilevel"/>
    <w:tmpl w:val="169A94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C15A0"/>
    <w:multiLevelType w:val="hybridMultilevel"/>
    <w:tmpl w:val="C3EE23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24883"/>
    <w:multiLevelType w:val="hybridMultilevel"/>
    <w:tmpl w:val="EE223BE0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31D2D7A"/>
    <w:multiLevelType w:val="hybridMultilevel"/>
    <w:tmpl w:val="BCF204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06516"/>
    <w:multiLevelType w:val="hybridMultilevel"/>
    <w:tmpl w:val="51EA00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C641F"/>
    <w:multiLevelType w:val="hybridMultilevel"/>
    <w:tmpl w:val="4EA22FC0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5230C7B"/>
    <w:multiLevelType w:val="hybridMultilevel"/>
    <w:tmpl w:val="56BE28AA"/>
    <w:lvl w:ilvl="0" w:tplc="ED62650E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13"/>
  <w:hyphenationZone w:val="425"/>
  <w:characterSpacingControl w:val="doNotCompress"/>
  <w:compat/>
  <w:rsids>
    <w:rsidRoot w:val="00F177E9"/>
    <w:rsid w:val="00133B7A"/>
    <w:rsid w:val="00191F39"/>
    <w:rsid w:val="001B4A5B"/>
    <w:rsid w:val="00221947"/>
    <w:rsid w:val="00252721"/>
    <w:rsid w:val="00282AC2"/>
    <w:rsid w:val="002D361F"/>
    <w:rsid w:val="002D687F"/>
    <w:rsid w:val="003D794E"/>
    <w:rsid w:val="00495D6E"/>
    <w:rsid w:val="004E384D"/>
    <w:rsid w:val="00553E12"/>
    <w:rsid w:val="0067684F"/>
    <w:rsid w:val="00705E59"/>
    <w:rsid w:val="00744ABE"/>
    <w:rsid w:val="00987784"/>
    <w:rsid w:val="00A265D4"/>
    <w:rsid w:val="00A969DE"/>
    <w:rsid w:val="00BD6899"/>
    <w:rsid w:val="00C2144D"/>
    <w:rsid w:val="00C35081"/>
    <w:rsid w:val="00C44E70"/>
    <w:rsid w:val="00CF0A02"/>
    <w:rsid w:val="00CF3A54"/>
    <w:rsid w:val="00D03A7F"/>
    <w:rsid w:val="00D6799C"/>
    <w:rsid w:val="00F16905"/>
    <w:rsid w:val="00F177E9"/>
    <w:rsid w:val="00F257C1"/>
    <w:rsid w:val="00F60653"/>
    <w:rsid w:val="00FC16B5"/>
    <w:rsid w:val="00FE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 strokecolor="#00b050"/>
    </o:shapedefaults>
    <o:shapelayout v:ext="edit">
      <o:idmap v:ext="edit" data="1"/>
      <o:rules v:ext="edit">
        <o:r id="V:Rule10" type="connector" idref="#_x0000_s1048"/>
        <o:r id="V:Rule11" type="connector" idref="#_x0000_s1049"/>
        <o:r id="V:Rule12" type="connector" idref="#_x0000_s1051"/>
        <o:r id="V:Rule13" type="connector" idref="#_x0000_s1050"/>
        <o:r id="V:Rule14" type="connector" idref="#_x0000_s1052"/>
        <o:r id="V:Rule15" type="connector" idref="#_x0000_s1047"/>
        <o:r id="V:Rule16" type="connector" idref="#_x0000_s1046"/>
        <o:r id="V:Rule17" type="connector" idref="#_x0000_s1044"/>
        <o:r id="V:Rule18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A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7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77E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charbonnier</dc:creator>
  <cp:lastModifiedBy>Tony charbonnier</cp:lastModifiedBy>
  <cp:revision>9</cp:revision>
  <dcterms:created xsi:type="dcterms:W3CDTF">2020-04-09T07:28:00Z</dcterms:created>
  <dcterms:modified xsi:type="dcterms:W3CDTF">2020-04-26T00:46:00Z</dcterms:modified>
</cp:coreProperties>
</file>