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330C" w:rsidRDefault="00A7330C" w:rsidP="00A7330C">
      <w:pPr>
        <w:pStyle w:val="Paragraphedeliste"/>
        <w:ind w:left="284"/>
        <w:jc w:val="center"/>
        <w:rPr>
          <w:smallCaps/>
          <w:noProof/>
          <w:sz w:val="28"/>
          <w:szCs w:val="28"/>
          <w:u w:val="single"/>
          <w:lang w:eastAsia="fr-FR"/>
        </w:rPr>
      </w:pPr>
      <w:r w:rsidRPr="00A7330C">
        <w:rPr>
          <w:smallCaps/>
          <w:noProof/>
          <w:sz w:val="28"/>
          <w:szCs w:val="28"/>
          <w:highlight w:val="yellow"/>
          <w:u w:val="single"/>
          <w:lang w:eastAsia="fr-FR"/>
        </w:rPr>
        <w:t>Manip S9000 n°9 :  Analyser les indicateurs pour optimiser la maintenance</w:t>
      </w:r>
    </w:p>
    <w:p w:rsidR="00A7330C" w:rsidRDefault="00A7330C" w:rsidP="003B3AA9">
      <w:pPr>
        <w:pStyle w:val="Paragraphedeliste"/>
        <w:ind w:left="284"/>
        <w:rPr>
          <w:smallCaps/>
          <w:noProof/>
          <w:sz w:val="28"/>
          <w:szCs w:val="28"/>
          <w:u w:val="single"/>
          <w:lang w:eastAsia="fr-FR"/>
        </w:rPr>
      </w:pPr>
    </w:p>
    <w:p w:rsidR="00401785" w:rsidRDefault="00401785" w:rsidP="00401785">
      <w:pPr>
        <w:pStyle w:val="Paragraphedeliste"/>
        <w:ind w:left="284" w:firstLine="567"/>
      </w:pPr>
      <w:r>
        <w:t xml:space="preserve">Pour cela, on va utiliser l’ « Explorateur de dossiers » de Service9000 et aussi l’ « Explorateur du parc de produits ». Ces outils sont très simples à utiliser et propose des </w:t>
      </w:r>
      <w:r w:rsidRPr="00401785">
        <w:rPr>
          <w:highlight w:val="yellow"/>
        </w:rPr>
        <w:t>graphiques</w:t>
      </w:r>
      <w:r>
        <w:t xml:space="preserve"> pour une analyse plus simple, des </w:t>
      </w:r>
      <w:r w:rsidRPr="00401785">
        <w:rPr>
          <w:highlight w:val="yellow"/>
        </w:rPr>
        <w:t>exports vers Excel</w:t>
      </w:r>
      <w:r>
        <w:t xml:space="preserve"> ou autres et aussi un </w:t>
      </w:r>
      <w:r w:rsidRPr="00401785">
        <w:rPr>
          <w:highlight w:val="yellow"/>
        </w:rPr>
        <w:t>Tableau croisé dynamique (TCD)</w:t>
      </w:r>
      <w:r>
        <w:t xml:space="preserve"> permettant de classer l’ensemble des données issues de la Gestion de la Maintenance.</w:t>
      </w:r>
    </w:p>
    <w:p w:rsidR="00F177E9" w:rsidRDefault="00F177E9" w:rsidP="00F177E9">
      <w:pPr>
        <w:pStyle w:val="Paragraphedeliste"/>
        <w:ind w:left="284"/>
      </w:pPr>
    </w:p>
    <w:p w:rsidR="00401785" w:rsidRDefault="00401785" w:rsidP="00401785">
      <w:pPr>
        <w:pStyle w:val="Paragraphedeliste"/>
        <w:ind w:left="284" w:firstLine="567"/>
        <w:rPr>
          <w:noProof/>
          <w:lang w:eastAsia="fr-FR"/>
        </w:rPr>
      </w:pPr>
      <w:r>
        <w:rPr>
          <w:noProof/>
          <w:lang w:eastAsia="fr-FR"/>
        </w:rPr>
        <w:t xml:space="preserve">On ne sera pas exhaustif sur l’usage des explorateurs tant il est possible d’en ressortir les indicateurs. On va donc cibler 2 types d’indicateurs : </w:t>
      </w:r>
    </w:p>
    <w:p w:rsidR="00401785" w:rsidRDefault="00401785" w:rsidP="00401785">
      <w:pPr>
        <w:pStyle w:val="Paragraphedeliste"/>
        <w:numPr>
          <w:ilvl w:val="0"/>
          <w:numId w:val="14"/>
        </w:numPr>
      </w:pPr>
      <w:r>
        <w:rPr>
          <w:noProof/>
          <w:lang w:eastAsia="fr-FR"/>
        </w:rPr>
        <w:t xml:space="preserve">un propre à la gestion du service c'est-à-dire la </w:t>
      </w:r>
      <w:r w:rsidRPr="00C12B8B">
        <w:rPr>
          <w:noProof/>
          <w:highlight w:val="yellow"/>
          <w:lang w:eastAsia="fr-FR"/>
        </w:rPr>
        <w:t>répartition Préventif-</w:t>
      </w:r>
      <w:r w:rsidR="002208F4">
        <w:rPr>
          <w:noProof/>
          <w:highlight w:val="yellow"/>
          <w:lang w:eastAsia="fr-FR"/>
        </w:rPr>
        <w:t>Cur</w:t>
      </w:r>
      <w:r w:rsidRPr="00C12B8B">
        <w:rPr>
          <w:noProof/>
          <w:highlight w:val="yellow"/>
          <w:lang w:eastAsia="fr-FR"/>
        </w:rPr>
        <w:t>atif</w:t>
      </w:r>
      <w:r>
        <w:rPr>
          <w:noProof/>
          <w:lang w:eastAsia="fr-FR"/>
        </w:rPr>
        <w:t xml:space="preserve"> pour une période ou pour un contrat essentiel à la bonne gestion d’un service ou d’un site (valeur cible temps entre 70-30 et 80-20 sur un contrat P2 par exemple)</w:t>
      </w:r>
    </w:p>
    <w:p w:rsidR="003B3AA9" w:rsidRDefault="00401785" w:rsidP="00401785">
      <w:pPr>
        <w:pStyle w:val="Paragraphedeliste"/>
        <w:numPr>
          <w:ilvl w:val="0"/>
          <w:numId w:val="14"/>
        </w:numPr>
      </w:pPr>
      <w:r>
        <w:rPr>
          <w:noProof/>
          <w:lang w:eastAsia="fr-FR"/>
        </w:rPr>
        <w:t xml:space="preserve">les temps inhérents à la méthode FMD, c'est-à-dire </w:t>
      </w:r>
      <w:r w:rsidRPr="00C12B8B">
        <w:rPr>
          <w:noProof/>
          <w:highlight w:val="yellow"/>
          <w:lang w:eastAsia="fr-FR"/>
        </w:rPr>
        <w:t xml:space="preserve">les temps moyens de bon fonctionnement d’un équipement </w:t>
      </w:r>
      <w:r w:rsidR="003B06D5" w:rsidRPr="00C12B8B">
        <w:rPr>
          <w:noProof/>
          <w:highlight w:val="yellow"/>
          <w:lang w:eastAsia="fr-FR"/>
        </w:rPr>
        <w:t>(MTB</w:t>
      </w:r>
      <w:r w:rsidRPr="00C12B8B">
        <w:rPr>
          <w:noProof/>
          <w:highlight w:val="yellow"/>
          <w:lang w:eastAsia="fr-FR"/>
        </w:rPr>
        <w:t>F) ou d’une pièce et les temps moyens de réparation (MRT).</w:t>
      </w:r>
      <w:r>
        <w:rPr>
          <w:noProof/>
          <w:lang w:eastAsia="fr-FR"/>
        </w:rPr>
        <w:t xml:space="preserve"> Il est toujours possible de retirer la MTTR mais il faudra passer par des commandes et non pas par des pièces disponibles en stock au magasin.</w:t>
      </w:r>
    </w:p>
    <w:p w:rsidR="007E7E91" w:rsidRDefault="007E7E91" w:rsidP="007E7E91">
      <w:r w:rsidRPr="00C12B8B">
        <w:rPr>
          <w:highlight w:val="yellow"/>
          <w:u w:val="single"/>
        </w:rPr>
        <w:t>Important :</w:t>
      </w:r>
      <w:r>
        <w:t xml:space="preserve"> pour faire cette manipulation, il faut rentrer un ensemble de dossiers ponctuels type intervention ou de visites planifiées et validées. </w:t>
      </w:r>
    </w:p>
    <w:p w:rsidR="002B3A8D" w:rsidRPr="002B3A8D" w:rsidRDefault="00230C25" w:rsidP="003B06D5">
      <w:pPr>
        <w:pStyle w:val="Titre1"/>
      </w:pPr>
      <w:r>
        <w:rPr>
          <w:noProof/>
          <w:lang w:eastAsia="fr-FR"/>
        </w:rPr>
        <w:drawing>
          <wp:anchor distT="0" distB="0" distL="114300" distR="114300" simplePos="0" relativeHeight="251658240" behindDoc="0" locked="0" layoutInCell="1" allowOverlap="1">
            <wp:simplePos x="0" y="0"/>
            <wp:positionH relativeFrom="column">
              <wp:posOffset>5524500</wp:posOffset>
            </wp:positionH>
            <wp:positionV relativeFrom="paragraph">
              <wp:posOffset>400685</wp:posOffset>
            </wp:positionV>
            <wp:extent cx="541655" cy="551815"/>
            <wp:effectExtent l="19050" t="19050" r="10795" b="19685"/>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srcRect/>
                    <a:stretch>
                      <a:fillRect/>
                    </a:stretch>
                  </pic:blipFill>
                  <pic:spPr bwMode="auto">
                    <a:xfrm>
                      <a:off x="0" y="0"/>
                      <a:ext cx="541655" cy="551815"/>
                    </a:xfrm>
                    <a:prstGeom prst="rect">
                      <a:avLst/>
                    </a:prstGeom>
                    <a:noFill/>
                    <a:ln w="9525">
                      <a:solidFill>
                        <a:schemeClr val="accent1"/>
                      </a:solidFill>
                      <a:miter lim="800000"/>
                      <a:headEnd/>
                      <a:tailEnd/>
                    </a:ln>
                  </pic:spPr>
                </pic:pic>
              </a:graphicData>
            </a:graphic>
          </wp:anchor>
        </w:drawing>
      </w:r>
      <w:r w:rsidR="003B06D5">
        <w:rPr>
          <w:noProof/>
          <w:lang w:eastAsia="fr-FR"/>
        </w:rPr>
        <w:t>Répartition Préventif-Curratif du service sur une periode ou sur un contrat</w:t>
      </w:r>
    </w:p>
    <w:p w:rsidR="00451605" w:rsidRDefault="00120417" w:rsidP="00A7330C">
      <w:pPr>
        <w:pStyle w:val="Paragraphedeliste"/>
        <w:numPr>
          <w:ilvl w:val="0"/>
          <w:numId w:val="9"/>
        </w:numPr>
        <w:ind w:left="567" w:hanging="283"/>
      </w:pPr>
      <w:r>
        <w:rPr>
          <w:noProof/>
          <w:lang w:eastAsia="fr-FR"/>
        </w:rPr>
        <w:pict>
          <v:shapetype id="_x0000_t32" coordsize="21600,21600" o:spt="32" o:oned="t" path="m,l21600,21600e" filled="f">
            <v:path arrowok="t" fillok="f" o:connecttype="none"/>
            <o:lock v:ext="edit" shapetype="t"/>
          </v:shapetype>
          <v:shape id="_x0000_s1028" type="#_x0000_t32" style="position:absolute;left:0;text-align:left;margin-left:261pt;margin-top:9.4pt;width:171.2pt;height:0;z-index:251659264" o:connectortype="straight" strokecolor="red" strokeweight="2.25pt">
            <v:stroke endarrow="block"/>
          </v:shape>
        </w:pict>
      </w:r>
      <w:r w:rsidR="00230C25">
        <w:t>Cliquer sur « Explorateur » dans l’écran d’accueil.</w:t>
      </w:r>
      <w:r w:rsidR="00230C25" w:rsidRPr="00230C25">
        <w:t xml:space="preserve"> </w:t>
      </w:r>
    </w:p>
    <w:p w:rsidR="00230C25" w:rsidRDefault="00230C25" w:rsidP="00230C25">
      <w:pPr>
        <w:pStyle w:val="Paragraphedeliste"/>
        <w:ind w:left="567"/>
      </w:pPr>
      <w:r>
        <w:rPr>
          <w:noProof/>
          <w:lang w:eastAsia="fr-FR"/>
        </w:rPr>
        <w:drawing>
          <wp:anchor distT="0" distB="0" distL="114300" distR="114300" simplePos="0" relativeHeight="251660288" behindDoc="0" locked="0" layoutInCell="1" allowOverlap="1">
            <wp:simplePos x="0" y="0"/>
            <wp:positionH relativeFrom="column">
              <wp:posOffset>158750</wp:posOffset>
            </wp:positionH>
            <wp:positionV relativeFrom="paragraph">
              <wp:posOffset>90805</wp:posOffset>
            </wp:positionV>
            <wp:extent cx="2651125" cy="618490"/>
            <wp:effectExtent l="19050" t="19050" r="15875" b="10160"/>
            <wp:wrapSquare wrapText="bothSides"/>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srcRect l="3550" t="-291" r="57101" b="83917"/>
                    <a:stretch>
                      <a:fillRect/>
                    </a:stretch>
                  </pic:blipFill>
                  <pic:spPr bwMode="auto">
                    <a:xfrm>
                      <a:off x="0" y="0"/>
                      <a:ext cx="2651125" cy="618490"/>
                    </a:xfrm>
                    <a:prstGeom prst="rect">
                      <a:avLst/>
                    </a:prstGeom>
                    <a:noFill/>
                    <a:ln w="9525">
                      <a:solidFill>
                        <a:schemeClr val="accent1"/>
                      </a:solidFill>
                      <a:miter lim="800000"/>
                      <a:headEnd/>
                      <a:tailEnd/>
                    </a:ln>
                  </pic:spPr>
                </pic:pic>
              </a:graphicData>
            </a:graphic>
          </wp:anchor>
        </w:drawing>
      </w:r>
    </w:p>
    <w:p w:rsidR="00230C25" w:rsidRDefault="00120417" w:rsidP="00230C25">
      <w:pPr>
        <w:pStyle w:val="Paragraphedeliste"/>
        <w:numPr>
          <w:ilvl w:val="0"/>
          <w:numId w:val="9"/>
        </w:numPr>
        <w:spacing w:after="0" w:line="240" w:lineRule="auto"/>
        <w:ind w:left="0" w:firstLine="0"/>
      </w:pPr>
      <w:r>
        <w:rPr>
          <w:noProof/>
          <w:lang w:eastAsia="fr-FR"/>
        </w:rPr>
        <w:pict>
          <v:shape id="_x0000_s1029" type="#_x0000_t32" style="position:absolute;left:0;text-align:left;margin-left:-42.5pt;margin-top:7.05pt;width:36pt;height:0;flip:x;z-index:251661312" o:connectortype="straight" strokecolor="red" strokeweight="2.25pt">
            <v:stroke endarrow="block"/>
          </v:shape>
        </w:pict>
      </w:r>
      <w:r w:rsidR="00230C25">
        <w:t>Développer en haut à gauche et trouver « Dossiers ».</w:t>
      </w:r>
    </w:p>
    <w:p w:rsidR="00230C25" w:rsidRDefault="00230C25" w:rsidP="00230C25">
      <w:pPr>
        <w:pStyle w:val="Paragraphedeliste"/>
      </w:pPr>
    </w:p>
    <w:p w:rsidR="00230C25" w:rsidRDefault="00230C25" w:rsidP="00230C25">
      <w:pPr>
        <w:pStyle w:val="Paragraphedeliste"/>
        <w:spacing w:after="0" w:line="240" w:lineRule="auto"/>
        <w:ind w:left="0"/>
      </w:pPr>
    </w:p>
    <w:p w:rsidR="00230C25" w:rsidRDefault="00230C25" w:rsidP="00230C25">
      <w:pPr>
        <w:pStyle w:val="Paragraphedeliste"/>
        <w:numPr>
          <w:ilvl w:val="0"/>
          <w:numId w:val="9"/>
        </w:numPr>
        <w:spacing w:after="0" w:line="240" w:lineRule="auto"/>
        <w:ind w:left="0" w:firstLine="0"/>
      </w:pPr>
      <w:r>
        <w:t>Changer les dates et mettre « création » pour voir les derniers dossiers créés. Rafraîchir.</w:t>
      </w:r>
    </w:p>
    <w:p w:rsidR="00230C25" w:rsidRDefault="00230C25" w:rsidP="00230C25">
      <w:pPr>
        <w:pStyle w:val="Paragraphedeliste"/>
        <w:spacing w:after="0" w:line="240" w:lineRule="auto"/>
        <w:ind w:left="0"/>
      </w:pPr>
      <w:r>
        <w:rPr>
          <w:noProof/>
          <w:lang w:eastAsia="fr-FR"/>
        </w:rPr>
        <w:drawing>
          <wp:inline distT="0" distB="0" distL="0" distR="0">
            <wp:extent cx="6751320" cy="1127045"/>
            <wp:effectExtent l="19050" t="19050" r="11430" b="1595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cstate="print"/>
                    <a:srcRect/>
                    <a:stretch>
                      <a:fillRect/>
                    </a:stretch>
                  </pic:blipFill>
                  <pic:spPr bwMode="auto">
                    <a:xfrm>
                      <a:off x="0" y="0"/>
                      <a:ext cx="6751320" cy="1127045"/>
                    </a:xfrm>
                    <a:prstGeom prst="rect">
                      <a:avLst/>
                    </a:prstGeom>
                    <a:noFill/>
                    <a:ln w="9525">
                      <a:solidFill>
                        <a:schemeClr val="accent1"/>
                      </a:solidFill>
                      <a:miter lim="800000"/>
                      <a:headEnd/>
                      <a:tailEnd/>
                    </a:ln>
                  </pic:spPr>
                </pic:pic>
              </a:graphicData>
            </a:graphic>
          </wp:inline>
        </w:drawing>
      </w:r>
    </w:p>
    <w:p w:rsidR="00230C25" w:rsidRDefault="00230C25" w:rsidP="00230C25">
      <w:pPr>
        <w:pStyle w:val="Paragraphedeliste"/>
        <w:numPr>
          <w:ilvl w:val="0"/>
          <w:numId w:val="9"/>
        </w:numPr>
        <w:spacing w:after="0" w:line="240" w:lineRule="auto"/>
        <w:ind w:left="0" w:firstLine="0"/>
      </w:pPr>
      <w:r>
        <w:t>Si vous cliquez sur « Dossier »   ici vous avez 2 icônes que vous retrouvez sur chaque titre.</w:t>
      </w:r>
    </w:p>
    <w:p w:rsidR="00230C25" w:rsidRDefault="00120417" w:rsidP="00230C25">
      <w:pPr>
        <w:pStyle w:val="Paragraphedeliste"/>
        <w:numPr>
          <w:ilvl w:val="0"/>
          <w:numId w:val="9"/>
        </w:numPr>
        <w:spacing w:after="0" w:line="240" w:lineRule="auto"/>
        <w:ind w:left="0" w:firstLine="0"/>
      </w:pPr>
      <w:r>
        <w:rPr>
          <w:noProof/>
          <w:lang w:eastAsia="fr-FR"/>
        </w:rPr>
        <w:pict>
          <v:shape id="_x0000_s1031" type="#_x0000_t32" style="position:absolute;left:0;text-align:left;margin-left:160.5pt;margin-top:7.55pt;width:93.05pt;height:8.8pt;z-index:251664384" o:connectortype="straight" strokecolor="red" strokeweight="2.25pt">
            <v:stroke endarrow="block"/>
          </v:shape>
        </w:pict>
      </w:r>
      <w:r w:rsidR="00657589">
        <w:rPr>
          <w:noProof/>
          <w:lang w:eastAsia="fr-FR"/>
        </w:rPr>
        <w:drawing>
          <wp:anchor distT="0" distB="0" distL="114300" distR="114300" simplePos="0" relativeHeight="251657215" behindDoc="0" locked="0" layoutInCell="1" allowOverlap="1">
            <wp:simplePos x="0" y="0"/>
            <wp:positionH relativeFrom="column">
              <wp:posOffset>2255520</wp:posOffset>
            </wp:positionH>
            <wp:positionV relativeFrom="paragraph">
              <wp:posOffset>130175</wp:posOffset>
            </wp:positionV>
            <wp:extent cx="1317625" cy="310515"/>
            <wp:effectExtent l="19050" t="19050" r="15875" b="13335"/>
            <wp:wrapSquare wrapText="bothSides"/>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cstate="print"/>
                    <a:srcRect l="23224" t="28182" r="69646" b="68839"/>
                    <a:stretch>
                      <a:fillRect/>
                    </a:stretch>
                  </pic:blipFill>
                  <pic:spPr bwMode="auto">
                    <a:xfrm>
                      <a:off x="0" y="0"/>
                      <a:ext cx="1317625" cy="310515"/>
                    </a:xfrm>
                    <a:prstGeom prst="rect">
                      <a:avLst/>
                    </a:prstGeom>
                    <a:noFill/>
                    <a:ln w="9525">
                      <a:solidFill>
                        <a:schemeClr val="accent1"/>
                      </a:solidFill>
                      <a:miter lim="800000"/>
                      <a:headEnd/>
                      <a:tailEnd/>
                    </a:ln>
                  </pic:spPr>
                </pic:pic>
              </a:graphicData>
            </a:graphic>
          </wp:anchor>
        </w:drawing>
      </w:r>
      <w:r w:rsidR="00230C25">
        <w:t>L’ordre croissant ou décroissant</w:t>
      </w:r>
      <w:r w:rsidR="00230C25">
        <w:tab/>
        <w:t xml:space="preserve">Un filtre permettant de choisir les dossiers à garder </w:t>
      </w:r>
    </w:p>
    <w:p w:rsidR="00230C25" w:rsidRDefault="00120417" w:rsidP="00230C25">
      <w:pPr>
        <w:pStyle w:val="Paragraphedeliste"/>
        <w:spacing w:after="0" w:line="240" w:lineRule="auto"/>
        <w:ind w:left="0"/>
      </w:pPr>
      <w:r>
        <w:rPr>
          <w:noProof/>
          <w:lang w:eastAsia="fr-FR"/>
        </w:rPr>
        <w:pict>
          <v:shape id="_x0000_s1032" type="#_x0000_t32" style="position:absolute;margin-left:138.05pt;margin-top:10.4pt;width:42.15pt;height:16.3pt;flip:y;z-index:251665408" o:connectortype="straight" strokecolor="red" strokeweight="2.25pt">
            <v:stroke endarrow="block"/>
          </v:shape>
        </w:pict>
      </w:r>
      <w:r>
        <w:rPr>
          <w:noProof/>
          <w:lang w:eastAsia="fr-FR"/>
        </w:rPr>
        <w:pict>
          <v:shape id="_x0000_s1030" type="#_x0000_t32" style="position:absolute;margin-left:278pt;margin-top:2.9pt;width:16.3pt;height:0;flip:x;z-index:251662336" o:connectortype="straight" strokecolor="red" strokeweight="2.25pt">
            <v:stroke endarrow="block"/>
          </v:shape>
        </w:pict>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r w:rsidR="00230C25">
        <w:tab/>
      </w:r>
      <w:proofErr w:type="gramStart"/>
      <w:r w:rsidR="00230C25">
        <w:t>pour</w:t>
      </w:r>
      <w:proofErr w:type="gramEnd"/>
      <w:r w:rsidR="00230C25">
        <w:t xml:space="preserve"> l’analyse !</w:t>
      </w:r>
    </w:p>
    <w:p w:rsidR="00657589" w:rsidRDefault="00657589" w:rsidP="00230C25">
      <w:pPr>
        <w:pStyle w:val="Paragraphedeliste"/>
        <w:spacing w:after="0" w:line="240" w:lineRule="auto"/>
        <w:ind w:left="0"/>
      </w:pPr>
    </w:p>
    <w:p w:rsidR="00230C25" w:rsidRDefault="00D026BA" w:rsidP="00657589">
      <w:pPr>
        <w:pStyle w:val="Paragraphedeliste"/>
        <w:numPr>
          <w:ilvl w:val="0"/>
          <w:numId w:val="9"/>
        </w:numPr>
        <w:spacing w:after="0" w:line="240" w:lineRule="auto"/>
        <w:ind w:left="0" w:firstLine="0"/>
      </w:pPr>
      <w:r>
        <w:rPr>
          <w:noProof/>
          <w:lang w:eastAsia="fr-FR"/>
        </w:rPr>
        <w:drawing>
          <wp:anchor distT="0" distB="0" distL="114300" distR="114300" simplePos="0" relativeHeight="251668480" behindDoc="0" locked="0" layoutInCell="1" allowOverlap="1">
            <wp:simplePos x="0" y="0"/>
            <wp:positionH relativeFrom="column">
              <wp:posOffset>4628515</wp:posOffset>
            </wp:positionH>
            <wp:positionV relativeFrom="paragraph">
              <wp:posOffset>57150</wp:posOffset>
            </wp:positionV>
            <wp:extent cx="2092960" cy="1302385"/>
            <wp:effectExtent l="19050" t="19050" r="21590" b="12065"/>
            <wp:wrapSquare wrapText="bothSides"/>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cstate="print"/>
                    <a:srcRect/>
                    <a:stretch>
                      <a:fillRect/>
                    </a:stretch>
                  </pic:blipFill>
                  <pic:spPr bwMode="auto">
                    <a:xfrm>
                      <a:off x="0" y="0"/>
                      <a:ext cx="2092960" cy="1302385"/>
                    </a:xfrm>
                    <a:prstGeom prst="rect">
                      <a:avLst/>
                    </a:prstGeom>
                    <a:noFill/>
                    <a:ln w="9525">
                      <a:solidFill>
                        <a:schemeClr val="accent1"/>
                      </a:solidFill>
                      <a:miter lim="800000"/>
                      <a:headEnd/>
                      <a:tailEnd/>
                    </a:ln>
                  </pic:spPr>
                </pic:pic>
              </a:graphicData>
            </a:graphic>
          </wp:anchor>
        </w:drawing>
      </w:r>
      <w:r w:rsidR="00120417">
        <w:rPr>
          <w:noProof/>
          <w:lang w:eastAsia="fr-FR"/>
        </w:rPr>
        <w:pict>
          <v:shape id="_x0000_s1035" style="position:absolute;left:0;text-align:left;margin-left:390.75pt;margin-top:1.6pt;width:122.25pt;height:19.15pt;z-index:251670528;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2445,383" path="m2445,383c2246,234,2048,86,1752,43,1456,,958,68,666,125,374,182,187,282,,383e" filled="f" strokecolor="red" strokeweight="2.25pt">
            <v:stroke endarrow="block"/>
            <v:path arrowok="t"/>
          </v:shape>
        </w:pict>
      </w:r>
      <w:r w:rsidR="00657589">
        <w:t>Celui-ci permet de choisir les colonnes présentes.</w:t>
      </w:r>
    </w:p>
    <w:p w:rsidR="00A97B2F" w:rsidRDefault="00120417" w:rsidP="00657589">
      <w:pPr>
        <w:pStyle w:val="Paragraphedeliste"/>
        <w:numPr>
          <w:ilvl w:val="0"/>
          <w:numId w:val="9"/>
        </w:numPr>
        <w:spacing w:after="0" w:line="240" w:lineRule="auto"/>
        <w:ind w:left="0" w:firstLine="0"/>
      </w:pPr>
      <w:r>
        <w:rPr>
          <w:noProof/>
          <w:lang w:eastAsia="fr-FR"/>
        </w:rPr>
        <w:pict>
          <v:shape id="_x0000_s1033" type="#_x0000_t32" style="position:absolute;left:0;text-align:left;margin-left:-26.9pt;margin-top:7.35pt;width:23.75pt;height:21.75pt;flip:x;z-index:251667456" o:connectortype="straight" strokecolor="red" strokeweight="2.25pt">
            <v:stroke endarrow="block"/>
          </v:shape>
        </w:pict>
      </w:r>
      <w:r w:rsidR="00C12B8B">
        <w:rPr>
          <w:noProof/>
          <w:lang w:eastAsia="fr-FR"/>
        </w:rPr>
        <w:drawing>
          <wp:anchor distT="0" distB="0" distL="114300" distR="114300" simplePos="0" relativeHeight="251666432" behindDoc="0" locked="0" layoutInCell="1" allowOverlap="1">
            <wp:simplePos x="0" y="0"/>
            <wp:positionH relativeFrom="column">
              <wp:posOffset>20955</wp:posOffset>
            </wp:positionH>
            <wp:positionV relativeFrom="paragraph">
              <wp:posOffset>41275</wp:posOffset>
            </wp:positionV>
            <wp:extent cx="1367790" cy="1259205"/>
            <wp:effectExtent l="19050" t="19050" r="22860" b="17145"/>
            <wp:wrapSquare wrapText="bothSides"/>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cstate="print"/>
                    <a:srcRect l="21052" t="20227" r="52489" b="36364"/>
                    <a:stretch>
                      <a:fillRect/>
                    </a:stretch>
                  </pic:blipFill>
                  <pic:spPr bwMode="auto">
                    <a:xfrm>
                      <a:off x="0" y="0"/>
                      <a:ext cx="1367790" cy="1259205"/>
                    </a:xfrm>
                    <a:prstGeom prst="rect">
                      <a:avLst/>
                    </a:prstGeom>
                    <a:noFill/>
                    <a:ln w="9525">
                      <a:solidFill>
                        <a:schemeClr val="accent1"/>
                      </a:solidFill>
                      <a:miter lim="800000"/>
                      <a:headEnd/>
                      <a:tailEnd/>
                    </a:ln>
                  </pic:spPr>
                </pic:pic>
              </a:graphicData>
            </a:graphic>
          </wp:anchor>
        </w:drawing>
      </w:r>
      <w:r w:rsidR="00C12B8B">
        <w:t>Aller dans le filtre et choisir les interventions utiles à inspecter.</w:t>
      </w:r>
    </w:p>
    <w:p w:rsidR="00C12B8B" w:rsidRDefault="00120417" w:rsidP="00657589">
      <w:pPr>
        <w:pStyle w:val="Paragraphedeliste"/>
        <w:numPr>
          <w:ilvl w:val="0"/>
          <w:numId w:val="9"/>
        </w:numPr>
        <w:spacing w:after="0" w:line="240" w:lineRule="auto"/>
        <w:ind w:left="0" w:firstLine="0"/>
      </w:pPr>
      <w:r>
        <w:rPr>
          <w:noProof/>
          <w:lang w:eastAsia="fr-FR"/>
        </w:rPr>
        <w:pict>
          <v:shape id="_x0000_s1034" type="#_x0000_t32" style="position:absolute;left:0;text-align:left;margin-left:223.75pt;margin-top:9.05pt;width:88.3pt;height:0;z-index:251669504" o:connectortype="straight" strokecolor="red" strokeweight="2.25pt">
            <v:stroke endarrow="block"/>
          </v:shape>
        </w:pict>
      </w:r>
      <w:r w:rsidR="001E1FCB">
        <w:t>Le trait noir vertical représente la délimitation entre les colonnes fixes et les colonnes visibles avec la barre de défilement. Vos pouvez fixer une colonne en la prenant et en l’amenant à gauche du trait noir.</w:t>
      </w:r>
      <w:r w:rsidR="00DF3E4C" w:rsidRPr="00DF3E4C">
        <w:t xml:space="preserve"> </w:t>
      </w:r>
      <w:r w:rsidR="00DF3E4C">
        <w:t>..ici « Catégorie ».</w:t>
      </w:r>
    </w:p>
    <w:p w:rsidR="00DF3E4C" w:rsidRDefault="00D026BA" w:rsidP="00DF3E4C">
      <w:pPr>
        <w:pStyle w:val="Paragraphedeliste"/>
        <w:spacing w:after="0" w:line="240" w:lineRule="auto"/>
        <w:ind w:left="0"/>
      </w:pPr>
      <w:r>
        <w:rPr>
          <w:noProof/>
          <w:lang w:eastAsia="fr-FR"/>
        </w:rPr>
        <w:drawing>
          <wp:anchor distT="0" distB="0" distL="114300" distR="114300" simplePos="0" relativeHeight="251672576" behindDoc="0" locked="0" layoutInCell="1" allowOverlap="1">
            <wp:simplePos x="0" y="0"/>
            <wp:positionH relativeFrom="column">
              <wp:posOffset>3600450</wp:posOffset>
            </wp:positionH>
            <wp:positionV relativeFrom="paragraph">
              <wp:posOffset>57150</wp:posOffset>
            </wp:positionV>
            <wp:extent cx="1592580" cy="928370"/>
            <wp:effectExtent l="19050" t="19050" r="26670" b="24130"/>
            <wp:wrapSquare wrapText="bothSides"/>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cstate="print"/>
                    <a:srcRect/>
                    <a:stretch>
                      <a:fillRect/>
                    </a:stretch>
                  </pic:blipFill>
                  <pic:spPr bwMode="auto">
                    <a:xfrm>
                      <a:off x="0" y="0"/>
                      <a:ext cx="1592580" cy="928370"/>
                    </a:xfrm>
                    <a:prstGeom prst="rect">
                      <a:avLst/>
                    </a:prstGeom>
                    <a:noFill/>
                    <a:ln w="9525">
                      <a:solidFill>
                        <a:schemeClr val="accent1"/>
                      </a:solidFill>
                      <a:miter lim="800000"/>
                      <a:headEnd/>
                      <a:tailEnd/>
                    </a:ln>
                  </pic:spPr>
                </pic:pic>
              </a:graphicData>
            </a:graphic>
          </wp:anchor>
        </w:drawing>
      </w:r>
    </w:p>
    <w:p w:rsidR="00D026BA" w:rsidRDefault="00120417" w:rsidP="00D026BA">
      <w:pPr>
        <w:pStyle w:val="Paragraphedeliste"/>
        <w:spacing w:after="0" w:line="240" w:lineRule="auto"/>
        <w:ind w:left="964"/>
        <w:sectPr w:rsidR="00D026BA" w:rsidSect="00FE2A26">
          <w:pgSz w:w="11906" w:h="16838"/>
          <w:pgMar w:top="851" w:right="707" w:bottom="568" w:left="567" w:header="708" w:footer="708" w:gutter="0"/>
          <w:cols w:space="708"/>
          <w:docGrid w:linePitch="360"/>
        </w:sectPr>
      </w:pPr>
      <w:r>
        <w:rPr>
          <w:noProof/>
          <w:lang w:eastAsia="fr-FR"/>
        </w:rPr>
        <w:pict>
          <v:shape id="_x0000_s1036" type="#_x0000_t32" style="position:absolute;left:0;text-align:left;margin-left:283.85pt;margin-top:26.9pt;width:57.05pt;height:6.85pt;z-index:251673600" o:connectortype="straight" strokecolor="red" strokeweight="2.25pt">
            <v:stroke endarrow="block"/>
          </v:shape>
        </w:pict>
      </w:r>
      <w:r w:rsidR="00DF3E4C">
        <w:rPr>
          <w:noProof/>
          <w:lang w:eastAsia="fr-FR"/>
        </w:rPr>
        <w:drawing>
          <wp:anchor distT="0" distB="0" distL="114300" distR="114300" simplePos="0" relativeHeight="251671552" behindDoc="0" locked="0" layoutInCell="1" allowOverlap="1">
            <wp:simplePos x="0" y="0"/>
            <wp:positionH relativeFrom="column">
              <wp:posOffset>158750</wp:posOffset>
            </wp:positionH>
            <wp:positionV relativeFrom="paragraph">
              <wp:posOffset>65405</wp:posOffset>
            </wp:positionV>
            <wp:extent cx="701040" cy="698500"/>
            <wp:effectExtent l="19050" t="0" r="3810" b="0"/>
            <wp:wrapSquare wrapText="bothSides"/>
            <wp:docPr id="2" name="Image 1" descr="émoticones st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émoticones stop.jpg"/>
                    <pic:cNvPicPr/>
                  </pic:nvPicPr>
                  <pic:blipFill>
                    <a:blip r:embed="rId13" cstate="print"/>
                    <a:stretch>
                      <a:fillRect/>
                    </a:stretch>
                  </pic:blipFill>
                  <pic:spPr>
                    <a:xfrm>
                      <a:off x="0" y="0"/>
                      <a:ext cx="701040" cy="698500"/>
                    </a:xfrm>
                    <a:prstGeom prst="rect">
                      <a:avLst/>
                    </a:prstGeom>
                  </pic:spPr>
                </pic:pic>
              </a:graphicData>
            </a:graphic>
          </wp:anchor>
        </w:drawing>
      </w:r>
      <w:r w:rsidR="00D026BA">
        <w:t>Comme on prépare une sorte de bureau d’analyse, il serait bon de le conserver pour une prochaine fois. Aller sur le coté gauche à « Options » et « Enregistrer son nouveau bureau ».</w:t>
      </w:r>
    </w:p>
    <w:p w:rsidR="00230C25" w:rsidRDefault="00D026BA" w:rsidP="00D026BA">
      <w:pPr>
        <w:pStyle w:val="Paragraphedeliste"/>
        <w:numPr>
          <w:ilvl w:val="0"/>
          <w:numId w:val="9"/>
        </w:numPr>
        <w:spacing w:after="0" w:line="240" w:lineRule="auto"/>
        <w:ind w:left="0" w:firstLine="0"/>
      </w:pPr>
      <w:r>
        <w:lastRenderedPageBreak/>
        <w:t>Un écran apparaît : noter le nom désiré, le fichier lui est créé au premier enregistrement de votre bureau.</w:t>
      </w:r>
    </w:p>
    <w:p w:rsidR="00D026BA" w:rsidRDefault="00120417" w:rsidP="00D026BA">
      <w:pPr>
        <w:pStyle w:val="Paragraphedeliste"/>
        <w:numPr>
          <w:ilvl w:val="0"/>
          <w:numId w:val="9"/>
        </w:numPr>
        <w:spacing w:after="0" w:line="240" w:lineRule="auto"/>
        <w:ind w:left="0" w:firstLine="0"/>
      </w:pPr>
      <w:r>
        <w:rPr>
          <w:noProof/>
          <w:lang w:eastAsia="fr-FR"/>
        </w:rPr>
        <w:pict>
          <v:shape id="_x0000_s1040" style="position:absolute;left:0;text-align:left;margin-left:-304.45pt;margin-top:18.05pt;width:299.55pt;height:84.9pt;z-index:251677696;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5991,1698" path="m5991,c5521,475,5051,950,4306,1222v-745,272,-2067,340,-2785,408c803,1698,401,1664,,1630e" filled="f" strokecolor="red" strokeweight="2.25pt">
            <v:stroke endarrow="block"/>
            <v:path arrowok="t"/>
          </v:shape>
        </w:pict>
      </w:r>
      <w:r>
        <w:rPr>
          <w:noProof/>
          <w:lang w:eastAsia="fr-FR"/>
        </w:rPr>
        <w:pict>
          <v:shape id="_x0000_s1039" style="position:absolute;left:0;text-align:left;margin-left:-284.75pt;margin-top:1.05pt;width:214.6pt;height:93.05pt;z-index:251676672;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4292,1861" path="m4292,c3834,699,3377,1399,2662,1630,1947,1861,973,1623,,1386e" filled="f" strokecolor="red" strokeweight="2.25pt">
            <v:stroke endarrow="block"/>
            <v:path arrowok="t"/>
          </v:shape>
        </w:pict>
      </w:r>
      <w:r>
        <w:rPr>
          <w:noProof/>
          <w:lang w:eastAsia="fr-FR"/>
        </w:rPr>
        <w:pict>
          <v:shape id="_x0000_s1037" type="#_x0000_t32" style="position:absolute;left:0;text-align:left;margin-left:-228.4pt;margin-top:1.05pt;width:29.9pt;height:63.2pt;z-index:251675648" o:connectortype="straight" strokecolor="red" strokeweight="2.25pt">
            <v:stroke endarrow="block"/>
          </v:shape>
        </w:pict>
      </w:r>
      <w:r w:rsidR="00D026BA">
        <w:rPr>
          <w:noProof/>
          <w:lang w:eastAsia="fr-FR"/>
        </w:rPr>
        <w:drawing>
          <wp:anchor distT="0" distB="0" distL="114300" distR="114300" simplePos="0" relativeHeight="251674624" behindDoc="0" locked="0" layoutInCell="1" allowOverlap="1">
            <wp:simplePos x="0" y="0"/>
            <wp:positionH relativeFrom="column">
              <wp:posOffset>73025</wp:posOffset>
            </wp:positionH>
            <wp:positionV relativeFrom="paragraph">
              <wp:posOffset>90805</wp:posOffset>
            </wp:positionV>
            <wp:extent cx="4552950" cy="1405890"/>
            <wp:effectExtent l="19050" t="19050" r="19050" b="22860"/>
            <wp:wrapSquare wrapText="bothSides"/>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4" cstate="print"/>
                    <a:srcRect/>
                    <a:stretch>
                      <a:fillRect/>
                    </a:stretch>
                  </pic:blipFill>
                  <pic:spPr bwMode="auto">
                    <a:xfrm>
                      <a:off x="0" y="0"/>
                      <a:ext cx="4552950" cy="1405890"/>
                    </a:xfrm>
                    <a:prstGeom prst="rect">
                      <a:avLst/>
                    </a:prstGeom>
                    <a:noFill/>
                    <a:ln w="9525">
                      <a:solidFill>
                        <a:schemeClr val="accent1"/>
                      </a:solidFill>
                      <a:miter lim="800000"/>
                      <a:headEnd/>
                      <a:tailEnd/>
                    </a:ln>
                  </pic:spPr>
                </pic:pic>
              </a:graphicData>
            </a:graphic>
          </wp:anchor>
        </w:drawing>
      </w:r>
      <w:r w:rsidR="00D026BA">
        <w:t>Vous pouvez choisir ce que vous voulez enregistrer.</w:t>
      </w:r>
    </w:p>
    <w:p w:rsidR="00D026BA" w:rsidRDefault="00120417" w:rsidP="00D026BA">
      <w:pPr>
        <w:pStyle w:val="Paragraphedeliste"/>
        <w:numPr>
          <w:ilvl w:val="0"/>
          <w:numId w:val="9"/>
        </w:numPr>
        <w:spacing w:after="0" w:line="240" w:lineRule="auto"/>
        <w:ind w:left="0" w:firstLine="0"/>
      </w:pPr>
      <w:r>
        <w:rPr>
          <w:noProof/>
          <w:lang w:eastAsia="fr-FR"/>
        </w:rPr>
        <w:pict>
          <v:shape id="_x0000_s1041" type="#_x0000_t32" style="position:absolute;left:0;text-align:left;margin-left:57.45pt;margin-top:27.2pt;width:10.85pt;height:43.45pt;flip:x;z-index:251679744" o:connectortype="straight" strokecolor="red" strokeweight="2.25pt">
            <v:stroke endarrow="block"/>
          </v:shape>
        </w:pict>
      </w:r>
      <w:r w:rsidR="00D026BA">
        <w:rPr>
          <w:noProof/>
          <w:lang w:eastAsia="fr-FR"/>
        </w:rPr>
        <w:drawing>
          <wp:anchor distT="0" distB="0" distL="114300" distR="114300" simplePos="0" relativeHeight="251678720" behindDoc="0" locked="0" layoutInCell="1" allowOverlap="1">
            <wp:simplePos x="0" y="0"/>
            <wp:positionH relativeFrom="column">
              <wp:posOffset>-2540</wp:posOffset>
            </wp:positionH>
            <wp:positionV relativeFrom="paragraph">
              <wp:posOffset>510540</wp:posOffset>
            </wp:positionV>
            <wp:extent cx="1771650" cy="537845"/>
            <wp:effectExtent l="19050" t="19050" r="19050" b="14605"/>
            <wp:wrapSquare wrapText="bothSides"/>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 cstate="print"/>
                    <a:srcRect/>
                    <a:stretch>
                      <a:fillRect/>
                    </a:stretch>
                  </pic:blipFill>
                  <pic:spPr bwMode="auto">
                    <a:xfrm>
                      <a:off x="0" y="0"/>
                      <a:ext cx="1771650" cy="537845"/>
                    </a:xfrm>
                    <a:prstGeom prst="rect">
                      <a:avLst/>
                    </a:prstGeom>
                    <a:noFill/>
                    <a:ln w="9525">
                      <a:solidFill>
                        <a:schemeClr val="accent1"/>
                      </a:solidFill>
                      <a:miter lim="800000"/>
                      <a:headEnd/>
                      <a:tailEnd/>
                    </a:ln>
                  </pic:spPr>
                </pic:pic>
              </a:graphicData>
            </a:graphic>
          </wp:anchor>
        </w:drawing>
      </w:r>
      <w:r w:rsidR="00D026BA">
        <w:t>En ouvrant l’explorateur un autre jour, il suffira de faire :</w:t>
      </w:r>
    </w:p>
    <w:p w:rsidR="00D026BA" w:rsidRDefault="00D026BA" w:rsidP="00D026BA">
      <w:pPr>
        <w:pStyle w:val="Paragraphedeliste"/>
        <w:spacing w:after="0" w:line="240" w:lineRule="auto"/>
        <w:ind w:left="0"/>
      </w:pPr>
    </w:p>
    <w:p w:rsidR="00D026BA" w:rsidRDefault="00120417" w:rsidP="00D026BA">
      <w:pPr>
        <w:pStyle w:val="Paragraphedeliste"/>
        <w:numPr>
          <w:ilvl w:val="0"/>
          <w:numId w:val="9"/>
        </w:numPr>
        <w:spacing w:after="0" w:line="240" w:lineRule="auto"/>
        <w:ind w:left="0" w:firstLine="0"/>
      </w:pPr>
      <w:r>
        <w:rPr>
          <w:noProof/>
          <w:lang w:eastAsia="fr-FR"/>
        </w:rPr>
        <w:pict>
          <v:shape id="_x0000_s1042" type="#_x0000_t32" style="position:absolute;left:0;text-align:left;margin-left:184.25pt;margin-top:9.5pt;width:69.95pt;height:31.65pt;z-index:251681792" o:connectortype="straight" strokecolor="red" strokeweight="2.25pt">
            <v:stroke endarrow="block"/>
          </v:shape>
        </w:pict>
      </w:r>
      <w:r w:rsidR="00D026BA">
        <w:rPr>
          <w:noProof/>
          <w:lang w:eastAsia="fr-FR"/>
        </w:rPr>
        <w:drawing>
          <wp:anchor distT="0" distB="0" distL="114300" distR="114300" simplePos="0" relativeHeight="251680768" behindDoc="0" locked="0" layoutInCell="1" allowOverlap="1">
            <wp:simplePos x="0" y="0"/>
            <wp:positionH relativeFrom="column">
              <wp:posOffset>3108960</wp:posOffset>
            </wp:positionH>
            <wp:positionV relativeFrom="paragraph">
              <wp:posOffset>0</wp:posOffset>
            </wp:positionV>
            <wp:extent cx="3554095" cy="836295"/>
            <wp:effectExtent l="19050" t="19050" r="27305" b="20955"/>
            <wp:wrapSquare wrapText="bothSides"/>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 cstate="print"/>
                    <a:srcRect/>
                    <a:stretch>
                      <a:fillRect/>
                    </a:stretch>
                  </pic:blipFill>
                  <pic:spPr bwMode="auto">
                    <a:xfrm>
                      <a:off x="0" y="0"/>
                      <a:ext cx="3554095" cy="836295"/>
                    </a:xfrm>
                    <a:prstGeom prst="rect">
                      <a:avLst/>
                    </a:prstGeom>
                    <a:noFill/>
                    <a:ln w="9525">
                      <a:solidFill>
                        <a:schemeClr val="accent1"/>
                      </a:solidFill>
                      <a:miter lim="800000"/>
                      <a:headEnd/>
                      <a:tailEnd/>
                    </a:ln>
                  </pic:spPr>
                </pic:pic>
              </a:graphicData>
            </a:graphic>
          </wp:anchor>
        </w:drawing>
      </w:r>
      <w:r w:rsidR="00D026BA">
        <w:t xml:space="preserve">Une liste apparaît avec votre bureau : </w:t>
      </w:r>
    </w:p>
    <w:p w:rsidR="00D026BA" w:rsidRDefault="00D026BA" w:rsidP="00D026BA">
      <w:pPr>
        <w:pStyle w:val="Paragraphedeliste"/>
      </w:pPr>
    </w:p>
    <w:p w:rsidR="00D026BA" w:rsidRDefault="00ED45CE" w:rsidP="00D026BA">
      <w:pPr>
        <w:pStyle w:val="Paragraphedeliste"/>
        <w:numPr>
          <w:ilvl w:val="0"/>
          <w:numId w:val="9"/>
        </w:numPr>
        <w:spacing w:after="0" w:line="240" w:lineRule="auto"/>
        <w:ind w:left="0" w:firstLine="0"/>
      </w:pPr>
      <w:r>
        <w:t>Cela permet de garder votre gabarit d’explorateur pour les prochaines sessions.</w:t>
      </w:r>
    </w:p>
    <w:p w:rsidR="00ED45CE" w:rsidRDefault="00A23B96" w:rsidP="00ED45CE">
      <w:pPr>
        <w:pStyle w:val="Paragraphedeliste"/>
      </w:pPr>
      <w:r w:rsidRPr="00A23B96">
        <w:rPr>
          <w:highlight w:val="green"/>
        </w:rPr>
        <w:t>Passons à la suite !</w:t>
      </w:r>
    </w:p>
    <w:p w:rsidR="00A23B96" w:rsidRDefault="00120417" w:rsidP="006713D7">
      <w:pPr>
        <w:pStyle w:val="Paragraphedeliste"/>
        <w:numPr>
          <w:ilvl w:val="0"/>
          <w:numId w:val="9"/>
        </w:numPr>
        <w:spacing w:after="0" w:line="240" w:lineRule="auto"/>
        <w:ind w:left="0" w:firstLine="0"/>
      </w:pPr>
      <w:r>
        <w:rPr>
          <w:noProof/>
          <w:lang w:eastAsia="fr-FR"/>
        </w:rPr>
        <w:pict>
          <v:shape id="_x0000_s1049" type="#_x0000_t32" style="position:absolute;left:0;text-align:left;margin-left:146.35pt;margin-top:16.2pt;width:107.85pt;height:47.35pt;flip:x;z-index:251692032" o:connectortype="straight" strokecolor="red" strokeweight="2.25pt">
            <v:stroke endarrow="block"/>
          </v:shape>
        </w:pict>
      </w:r>
      <w:r w:rsidR="007B6797">
        <w:rPr>
          <w:noProof/>
          <w:lang w:eastAsia="fr-FR"/>
        </w:rPr>
        <w:drawing>
          <wp:anchor distT="0" distB="0" distL="114300" distR="114300" simplePos="0" relativeHeight="251687936" behindDoc="0" locked="0" layoutInCell="1" allowOverlap="1">
            <wp:simplePos x="0" y="0"/>
            <wp:positionH relativeFrom="column">
              <wp:posOffset>4371667</wp:posOffset>
            </wp:positionH>
            <wp:positionV relativeFrom="paragraph">
              <wp:posOffset>966574</wp:posOffset>
            </wp:positionV>
            <wp:extent cx="2611158" cy="1351129"/>
            <wp:effectExtent l="19050" t="19050" r="17742" b="20471"/>
            <wp:wrapNone/>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7" cstate="print"/>
                    <a:srcRect/>
                    <a:stretch>
                      <a:fillRect/>
                    </a:stretch>
                  </pic:blipFill>
                  <pic:spPr bwMode="auto">
                    <a:xfrm>
                      <a:off x="0" y="0"/>
                      <a:ext cx="2611158" cy="1351129"/>
                    </a:xfrm>
                    <a:prstGeom prst="rect">
                      <a:avLst/>
                    </a:prstGeom>
                    <a:noFill/>
                    <a:ln w="9525">
                      <a:solidFill>
                        <a:schemeClr val="accent1"/>
                      </a:solidFill>
                      <a:miter lim="800000"/>
                      <a:headEnd/>
                      <a:tailEnd/>
                    </a:ln>
                  </pic:spPr>
                </pic:pic>
              </a:graphicData>
            </a:graphic>
          </wp:anchor>
        </w:drawing>
      </w:r>
      <w:r w:rsidR="006713D7">
        <w:t xml:space="preserve">On va glisser le type de garantie à la suite dans la zone bleue. La manipulation permet un </w:t>
      </w:r>
      <w:r w:rsidR="00A23B96">
        <w:rPr>
          <w:highlight w:val="yellow"/>
        </w:rPr>
        <w:t>classement direct</w:t>
      </w:r>
      <w:r w:rsidR="006713D7" w:rsidRPr="006713D7">
        <w:rPr>
          <w:highlight w:val="yellow"/>
        </w:rPr>
        <w:t xml:space="preserve"> et visuel</w:t>
      </w:r>
      <w:r w:rsidR="006713D7">
        <w:t xml:space="preserve">…mais aussi une visualisation par </w:t>
      </w:r>
      <w:r w:rsidR="006713D7" w:rsidRPr="006713D7">
        <w:rPr>
          <w:highlight w:val="yellow"/>
        </w:rPr>
        <w:t>graphique</w:t>
      </w:r>
      <w:r w:rsidR="006713D7">
        <w:t> !!</w:t>
      </w:r>
    </w:p>
    <w:p w:rsidR="00A23B96" w:rsidRDefault="00A23B96" w:rsidP="00A23B96">
      <w:pPr>
        <w:pStyle w:val="Paragraphedeliste"/>
        <w:spacing w:after="0" w:line="240" w:lineRule="auto"/>
        <w:ind w:left="0"/>
      </w:pPr>
    </w:p>
    <w:p w:rsidR="006713D7" w:rsidRDefault="006713D7" w:rsidP="00A23B96">
      <w:pPr>
        <w:pStyle w:val="Paragraphedeliste"/>
        <w:spacing w:after="0" w:line="240" w:lineRule="auto"/>
        <w:ind w:left="0"/>
      </w:pPr>
      <w:r>
        <w:rPr>
          <w:noProof/>
          <w:lang w:eastAsia="fr-FR"/>
        </w:rPr>
        <w:drawing>
          <wp:inline distT="0" distB="0" distL="0" distR="0">
            <wp:extent cx="6751320" cy="1130237"/>
            <wp:effectExtent l="19050" t="19050" r="11430" b="12763"/>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8" cstate="print"/>
                    <a:srcRect/>
                    <a:stretch>
                      <a:fillRect/>
                    </a:stretch>
                  </pic:blipFill>
                  <pic:spPr bwMode="auto">
                    <a:xfrm>
                      <a:off x="0" y="0"/>
                      <a:ext cx="6751320" cy="1130237"/>
                    </a:xfrm>
                    <a:prstGeom prst="rect">
                      <a:avLst/>
                    </a:prstGeom>
                    <a:noFill/>
                    <a:ln w="9525">
                      <a:solidFill>
                        <a:schemeClr val="accent1"/>
                      </a:solidFill>
                      <a:miter lim="800000"/>
                      <a:headEnd/>
                      <a:tailEnd/>
                    </a:ln>
                  </pic:spPr>
                </pic:pic>
              </a:graphicData>
            </a:graphic>
          </wp:inline>
        </w:drawing>
      </w:r>
    </w:p>
    <w:p w:rsidR="003E45D6" w:rsidRDefault="003E45D6" w:rsidP="003E45D6">
      <w:pPr>
        <w:pStyle w:val="Paragraphedeliste"/>
        <w:spacing w:after="0" w:line="240" w:lineRule="auto"/>
        <w:ind w:left="0"/>
      </w:pPr>
    </w:p>
    <w:p w:rsidR="00FA16B5" w:rsidRDefault="000D2BCF" w:rsidP="006713D7">
      <w:pPr>
        <w:pStyle w:val="Paragraphedeliste"/>
        <w:numPr>
          <w:ilvl w:val="0"/>
          <w:numId w:val="9"/>
        </w:numPr>
        <w:spacing w:after="0" w:line="240" w:lineRule="auto"/>
        <w:ind w:left="0" w:firstLine="0"/>
      </w:pPr>
      <w:r>
        <w:rPr>
          <w:noProof/>
          <w:lang w:eastAsia="fr-FR"/>
        </w:rPr>
        <w:drawing>
          <wp:anchor distT="0" distB="0" distL="114300" distR="114300" simplePos="0" relativeHeight="251656190" behindDoc="0" locked="0" layoutInCell="1" allowOverlap="1">
            <wp:simplePos x="0" y="0"/>
            <wp:positionH relativeFrom="column">
              <wp:posOffset>73025</wp:posOffset>
            </wp:positionH>
            <wp:positionV relativeFrom="paragraph">
              <wp:posOffset>91440</wp:posOffset>
            </wp:positionV>
            <wp:extent cx="1329690" cy="2484120"/>
            <wp:effectExtent l="38100" t="19050" r="22860" b="11430"/>
            <wp:wrapSquare wrapText="bothSides"/>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9" cstate="print"/>
                    <a:srcRect/>
                    <a:stretch>
                      <a:fillRect/>
                    </a:stretch>
                  </pic:blipFill>
                  <pic:spPr bwMode="auto">
                    <a:xfrm>
                      <a:off x="0" y="0"/>
                      <a:ext cx="1329690" cy="2484120"/>
                    </a:xfrm>
                    <a:prstGeom prst="rect">
                      <a:avLst/>
                    </a:prstGeom>
                    <a:noFill/>
                    <a:ln w="9525">
                      <a:solidFill>
                        <a:schemeClr val="accent1"/>
                      </a:solidFill>
                      <a:miter lim="800000"/>
                      <a:headEnd/>
                      <a:tailEnd/>
                    </a:ln>
                  </pic:spPr>
                </pic:pic>
              </a:graphicData>
            </a:graphic>
          </wp:anchor>
        </w:drawing>
      </w:r>
      <w:r w:rsidR="006713D7">
        <w:t>On va</w:t>
      </w:r>
      <w:r w:rsidR="00FA16B5">
        <w:t xml:space="preserve"> pouvoir personnaliser le</w:t>
      </w:r>
    </w:p>
    <w:p w:rsidR="009F6DC5" w:rsidRDefault="00120417" w:rsidP="00FA16B5">
      <w:pPr>
        <w:pStyle w:val="Paragraphedeliste"/>
        <w:spacing w:after="0" w:line="240" w:lineRule="auto"/>
        <w:ind w:left="0"/>
      </w:pPr>
      <w:r>
        <w:rPr>
          <w:noProof/>
          <w:lang w:eastAsia="fr-FR"/>
        </w:rPr>
        <w:pict>
          <v:shape id="_x0000_s1045" type="#_x0000_t32" style="position:absolute;margin-left:-47.95pt;margin-top:7.35pt;width:45.15pt;height:164.35pt;flip:x;z-index:251686912" o:connectortype="straight" strokecolor="red" strokeweight="2.25pt">
            <v:stroke endarrow="block"/>
          </v:shape>
        </w:pict>
      </w:r>
      <w:r>
        <w:rPr>
          <w:noProof/>
          <w:lang w:eastAsia="fr-FR"/>
        </w:rPr>
        <w:pict>
          <v:shape id="_x0000_s1044" type="#_x0000_t32" style="position:absolute;margin-left:-59.95pt;margin-top:7.35pt;width:57.15pt;height:0;flip:x;z-index:251685888" o:connectortype="straight" strokecolor="red" strokeweight="2.25pt">
            <v:stroke endarrow="block"/>
          </v:shape>
        </w:pict>
      </w:r>
      <w:r w:rsidR="00FA16B5">
        <w:t xml:space="preserve"> </w:t>
      </w:r>
      <w:proofErr w:type="gramStart"/>
      <w:r w:rsidR="00FA16B5">
        <w:t>diagramme</w:t>
      </w:r>
      <w:proofErr w:type="gramEnd"/>
      <w:r w:rsidR="00FA16B5">
        <w:t xml:space="preserve"> pour indiquer d’autres données, </w:t>
      </w:r>
    </w:p>
    <w:p w:rsidR="009F6DC5" w:rsidRDefault="00FA16B5" w:rsidP="00FA16B5">
      <w:pPr>
        <w:pStyle w:val="Paragraphedeliste"/>
        <w:spacing w:after="0" w:line="240" w:lineRule="auto"/>
        <w:ind w:left="0"/>
      </w:pPr>
      <w:proofErr w:type="gramStart"/>
      <w:r>
        <w:t>par</w:t>
      </w:r>
      <w:proofErr w:type="gramEnd"/>
      <w:r>
        <w:t xml:space="preserve"> exemple le temps de maintenance et </w:t>
      </w:r>
    </w:p>
    <w:p w:rsidR="00ED45CE" w:rsidRDefault="00FA16B5" w:rsidP="00FA16B5">
      <w:pPr>
        <w:pStyle w:val="Paragraphedeliste"/>
        <w:spacing w:after="0" w:line="240" w:lineRule="auto"/>
        <w:ind w:left="0"/>
      </w:pPr>
      <w:proofErr w:type="gramStart"/>
      <w:r>
        <w:t>pas</w:t>
      </w:r>
      <w:proofErr w:type="gramEnd"/>
      <w:r>
        <w:t xml:space="preserve"> seulement le nombre.</w:t>
      </w:r>
      <w:r w:rsidR="006713D7">
        <w:t xml:space="preserve"> </w:t>
      </w:r>
    </w:p>
    <w:p w:rsidR="006713D7" w:rsidRDefault="002208F4" w:rsidP="006713D7">
      <w:pPr>
        <w:pStyle w:val="Paragraphedeliste"/>
        <w:numPr>
          <w:ilvl w:val="0"/>
          <w:numId w:val="9"/>
        </w:numPr>
        <w:spacing w:after="0" w:line="240" w:lineRule="auto"/>
        <w:ind w:left="0" w:firstLine="0"/>
      </w:pPr>
      <w:r>
        <w:t>En choisissant « Secteur », on visualise très vite la répartition en temps des visites préventives et des interventions curatives.</w:t>
      </w:r>
    </w:p>
    <w:p w:rsidR="002208F4" w:rsidRDefault="00120417" w:rsidP="006713D7">
      <w:pPr>
        <w:pStyle w:val="Paragraphedeliste"/>
        <w:numPr>
          <w:ilvl w:val="0"/>
          <w:numId w:val="9"/>
        </w:numPr>
        <w:spacing w:after="0" w:line="240" w:lineRule="auto"/>
        <w:ind w:left="0" w:firstLine="0"/>
      </w:pPr>
      <w:r>
        <w:rPr>
          <w:noProof/>
          <w:lang w:eastAsia="fr-FR"/>
        </w:rPr>
        <w:pict>
          <v:shape id="_x0000_s1046" type="#_x0000_t32" style="position:absolute;left:0;text-align:left;margin-left:137.7pt;margin-top:26.5pt;width:167.8pt;height:57.2pt;z-index:251691008" o:connectortype="straight" strokecolor="red" strokeweight="2.25pt">
            <v:stroke endarrow="block"/>
          </v:shape>
        </w:pict>
      </w:r>
      <w:r w:rsidR="00A23B96">
        <w:rPr>
          <w:noProof/>
          <w:lang w:eastAsia="fr-FR"/>
        </w:rPr>
        <w:drawing>
          <wp:anchor distT="0" distB="0" distL="114300" distR="114300" simplePos="0" relativeHeight="251689984" behindDoc="0" locked="0" layoutInCell="1" allowOverlap="1">
            <wp:simplePos x="0" y="0"/>
            <wp:positionH relativeFrom="column">
              <wp:posOffset>1569085</wp:posOffset>
            </wp:positionH>
            <wp:positionV relativeFrom="paragraph">
              <wp:posOffset>426085</wp:posOffset>
            </wp:positionV>
            <wp:extent cx="3419475" cy="1583055"/>
            <wp:effectExtent l="19050" t="19050" r="28575" b="17145"/>
            <wp:wrapSquare wrapText="bothSides"/>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0" cstate="print"/>
                    <a:srcRect/>
                    <a:stretch>
                      <a:fillRect/>
                    </a:stretch>
                  </pic:blipFill>
                  <pic:spPr bwMode="auto">
                    <a:xfrm>
                      <a:off x="0" y="0"/>
                      <a:ext cx="3419475" cy="1583055"/>
                    </a:xfrm>
                    <a:prstGeom prst="rect">
                      <a:avLst/>
                    </a:prstGeom>
                    <a:noFill/>
                    <a:ln w="9525">
                      <a:solidFill>
                        <a:schemeClr val="accent1"/>
                      </a:solidFill>
                      <a:miter lim="800000"/>
                      <a:headEnd/>
                      <a:tailEnd/>
                    </a:ln>
                  </pic:spPr>
                </pic:pic>
              </a:graphicData>
            </a:graphic>
          </wp:anchor>
        </w:drawing>
      </w:r>
      <w:r w:rsidR="001C6636">
        <w:t>On voit par exemple un ensemble de temps passé sur cette période choisie de 28% en hors contrat (à priori défini comme du curatif) et le reste en préventif…la valeur cible est atteinte.</w:t>
      </w:r>
    </w:p>
    <w:p w:rsidR="00D026BA" w:rsidRDefault="00D026BA" w:rsidP="00D026BA">
      <w:pPr>
        <w:pStyle w:val="Paragraphedeliste"/>
        <w:spacing w:after="0" w:line="240" w:lineRule="auto"/>
        <w:ind w:left="964"/>
      </w:pPr>
    </w:p>
    <w:p w:rsidR="00D026BA" w:rsidRDefault="00D026BA" w:rsidP="00D026BA">
      <w:pPr>
        <w:pStyle w:val="Paragraphedeliste"/>
        <w:spacing w:after="0" w:line="240" w:lineRule="auto"/>
        <w:ind w:left="964"/>
      </w:pPr>
    </w:p>
    <w:p w:rsidR="00230C25" w:rsidRDefault="00230C25" w:rsidP="00230C25">
      <w:pPr>
        <w:pStyle w:val="Paragraphedeliste"/>
        <w:ind w:left="567"/>
      </w:pPr>
    </w:p>
    <w:p w:rsidR="001C6636" w:rsidRDefault="001C6636" w:rsidP="00230C25">
      <w:pPr>
        <w:pStyle w:val="Paragraphedeliste"/>
        <w:ind w:left="567"/>
      </w:pPr>
    </w:p>
    <w:p w:rsidR="001C6636" w:rsidRDefault="001C6636" w:rsidP="00230C25">
      <w:pPr>
        <w:pStyle w:val="Paragraphedeliste"/>
        <w:ind w:left="567"/>
      </w:pPr>
    </w:p>
    <w:p w:rsidR="001C6636" w:rsidRDefault="001C6636" w:rsidP="00230C25">
      <w:pPr>
        <w:pStyle w:val="Paragraphedeliste"/>
        <w:ind w:left="567"/>
      </w:pPr>
    </w:p>
    <w:p w:rsidR="001C6636" w:rsidRPr="001C6636" w:rsidRDefault="001C6636" w:rsidP="00230C25">
      <w:pPr>
        <w:pStyle w:val="Paragraphedeliste"/>
        <w:ind w:left="567"/>
        <w:rPr>
          <w:i/>
          <w:u w:val="single"/>
        </w:rPr>
      </w:pPr>
      <w:r w:rsidRPr="001C6636">
        <w:rPr>
          <w:i/>
          <w:u w:val="single"/>
        </w:rPr>
        <w:t>Remarques importante</w:t>
      </w:r>
      <w:r>
        <w:rPr>
          <w:i/>
          <w:u w:val="single"/>
        </w:rPr>
        <w:t>s</w:t>
      </w:r>
      <w:r w:rsidRPr="001C6636">
        <w:rPr>
          <w:i/>
          <w:u w:val="single"/>
        </w:rPr>
        <w:t> :</w:t>
      </w:r>
    </w:p>
    <w:p w:rsidR="001C6636" w:rsidRDefault="001C6636" w:rsidP="00A23B96">
      <w:pPr>
        <w:pStyle w:val="Paragraphedeliste"/>
        <w:numPr>
          <w:ilvl w:val="0"/>
          <w:numId w:val="16"/>
        </w:numPr>
        <w:ind w:left="567"/>
      </w:pPr>
      <w:r>
        <w:t>Le choix du tri dépend de la décision prise pour la création du type d’activités dès le début de la mise en route du logiciel.</w:t>
      </w:r>
      <w:r w:rsidR="004A583F">
        <w:t xml:space="preserve"> Le classement doit être bien compris et l’association dès types de garanties à la maintenance préventive ou corrective bien définie ... entre contrats donc pour l’activité de l’entreprise mais aussi au sein même d’un contrat pour en dégager la part de chaque type de maintenance. Un exemple </w:t>
      </w:r>
      <w:r w:rsidR="0000367A">
        <w:t xml:space="preserve">sera donnée sur la </w:t>
      </w:r>
      <w:r w:rsidR="0000367A" w:rsidRPr="0000367A">
        <w:rPr>
          <w:highlight w:val="yellow"/>
        </w:rPr>
        <w:t>« Manip S9000 n°11 : Préparer sa réunion avec le client »</w:t>
      </w:r>
      <w:r w:rsidR="0000367A">
        <w:t>.</w:t>
      </w:r>
    </w:p>
    <w:p w:rsidR="00A23B96" w:rsidRDefault="00120417" w:rsidP="00A23B96">
      <w:pPr>
        <w:pStyle w:val="Paragraphedeliste"/>
        <w:numPr>
          <w:ilvl w:val="0"/>
          <w:numId w:val="16"/>
        </w:numPr>
        <w:ind w:left="567"/>
      </w:pPr>
      <w:r>
        <w:rPr>
          <w:noProof/>
          <w:lang w:eastAsia="fr-FR"/>
        </w:rPr>
        <w:pict>
          <v:shape id="_x0000_s1050" type="#_x0000_t32" style="position:absolute;left:0;text-align:left;margin-left:277.3pt;margin-top:15.35pt;width:0;height:9.5pt;z-index:251694080" o:connectortype="straight" strokecolor="red" strokeweight="2.25pt">
            <v:stroke endarrow="block"/>
          </v:shape>
        </w:pict>
      </w:r>
      <w:r w:rsidR="003E45D6">
        <w:rPr>
          <w:noProof/>
          <w:lang w:eastAsia="fr-FR"/>
        </w:rPr>
        <w:drawing>
          <wp:anchor distT="0" distB="0" distL="114300" distR="114300" simplePos="0" relativeHeight="251693056" behindDoc="0" locked="0" layoutInCell="1" allowOverlap="1">
            <wp:simplePos x="0" y="0"/>
            <wp:positionH relativeFrom="column">
              <wp:posOffset>1382395</wp:posOffset>
            </wp:positionH>
            <wp:positionV relativeFrom="paragraph">
              <wp:posOffset>254635</wp:posOffset>
            </wp:positionV>
            <wp:extent cx="5277485" cy="534670"/>
            <wp:effectExtent l="19050" t="0" r="0" b="0"/>
            <wp:wrapSquare wrapText="bothSides"/>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a:stretch>
                      <a:fillRect/>
                    </a:stretch>
                  </pic:blipFill>
                  <pic:spPr bwMode="auto">
                    <a:xfrm>
                      <a:off x="0" y="0"/>
                      <a:ext cx="5277485" cy="534670"/>
                    </a:xfrm>
                    <a:prstGeom prst="rect">
                      <a:avLst/>
                    </a:prstGeom>
                    <a:noFill/>
                    <a:ln w="9525">
                      <a:noFill/>
                      <a:miter lim="800000"/>
                      <a:headEnd/>
                      <a:tailEnd/>
                    </a:ln>
                  </pic:spPr>
                </pic:pic>
              </a:graphicData>
            </a:graphic>
          </wp:anchor>
        </w:drawing>
      </w:r>
      <w:r w:rsidR="00A23B96">
        <w:t>On peut glisser à la suite d’autres paramètres dans la zone bleue : ici le temps passé…Voici un exemple de classement :</w:t>
      </w:r>
      <w:r w:rsidR="00A23B96" w:rsidRPr="00A23B96">
        <w:t xml:space="preserve"> </w:t>
      </w:r>
    </w:p>
    <w:p w:rsidR="003E45D6" w:rsidRDefault="003E45D6" w:rsidP="001C6636">
      <w:pPr>
        <w:pStyle w:val="Paragraphedeliste"/>
        <w:ind w:left="0" w:firstLine="567"/>
        <w:sectPr w:rsidR="003E45D6" w:rsidSect="00FE2A26">
          <w:pgSz w:w="11906" w:h="16838"/>
          <w:pgMar w:top="851" w:right="707" w:bottom="568" w:left="567" w:header="708" w:footer="708" w:gutter="0"/>
          <w:cols w:space="708"/>
          <w:docGrid w:linePitch="360"/>
        </w:sectPr>
      </w:pPr>
    </w:p>
    <w:p w:rsidR="00A23B96" w:rsidRDefault="007B6275" w:rsidP="001C6636">
      <w:pPr>
        <w:pStyle w:val="Paragraphedeliste"/>
        <w:ind w:left="0" w:firstLine="567"/>
      </w:pPr>
      <w:r>
        <w:rPr>
          <w:noProof/>
          <w:lang w:eastAsia="fr-FR"/>
        </w:rPr>
        <w:lastRenderedPageBreak/>
        <w:drawing>
          <wp:anchor distT="0" distB="0" distL="114300" distR="114300" simplePos="0" relativeHeight="251698176" behindDoc="0" locked="0" layoutInCell="1" allowOverlap="1">
            <wp:simplePos x="0" y="0"/>
            <wp:positionH relativeFrom="column">
              <wp:posOffset>4429125</wp:posOffset>
            </wp:positionH>
            <wp:positionV relativeFrom="paragraph">
              <wp:posOffset>263525</wp:posOffset>
            </wp:positionV>
            <wp:extent cx="2265045" cy="1783715"/>
            <wp:effectExtent l="19050" t="19050" r="20955" b="26035"/>
            <wp:wrapSquare wrapText="bothSides"/>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l="22969" t="20455" r="38069" b="13631"/>
                    <a:stretch>
                      <a:fillRect/>
                    </a:stretch>
                  </pic:blipFill>
                  <pic:spPr bwMode="auto">
                    <a:xfrm>
                      <a:off x="0" y="0"/>
                      <a:ext cx="2265045" cy="1783715"/>
                    </a:xfrm>
                    <a:prstGeom prst="rect">
                      <a:avLst/>
                    </a:prstGeom>
                    <a:noFill/>
                    <a:ln w="9525">
                      <a:solidFill>
                        <a:schemeClr val="accent1"/>
                      </a:solidFill>
                      <a:miter lim="800000"/>
                      <a:headEnd/>
                      <a:tailEnd/>
                    </a:ln>
                  </pic:spPr>
                </pic:pic>
              </a:graphicData>
            </a:graphic>
          </wp:anchor>
        </w:drawing>
      </w:r>
      <w:r w:rsidR="00120417">
        <w:rPr>
          <w:noProof/>
          <w:lang w:eastAsia="fr-FR"/>
        </w:rPr>
        <w:pict>
          <v:shape id="_x0000_s1051" type="#_x0000_t32" style="position:absolute;left:0;text-align:left;margin-left:219.55pt;margin-top:16.55pt;width:25.85pt;height:40.75pt;z-index:251696128;mso-position-horizontal-relative:text;mso-position-vertical-relative:text" o:connectortype="straight" strokecolor="red" strokeweight="2.25pt">
            <v:stroke endarrow="block"/>
          </v:shape>
        </w:pict>
      </w:r>
      <w:r>
        <w:rPr>
          <w:noProof/>
          <w:lang w:eastAsia="fr-FR"/>
        </w:rPr>
        <w:drawing>
          <wp:anchor distT="0" distB="0" distL="114300" distR="114300" simplePos="0" relativeHeight="251695104" behindDoc="0" locked="0" layoutInCell="1" allowOverlap="1">
            <wp:simplePos x="0" y="0"/>
            <wp:positionH relativeFrom="column">
              <wp:posOffset>641985</wp:posOffset>
            </wp:positionH>
            <wp:positionV relativeFrom="paragraph">
              <wp:posOffset>263525</wp:posOffset>
            </wp:positionV>
            <wp:extent cx="3422650" cy="748030"/>
            <wp:effectExtent l="19050" t="19050" r="25400" b="13970"/>
            <wp:wrapSquare wrapText="bothSides"/>
            <wp:docPr id="4"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srcRect/>
                    <a:stretch>
                      <a:fillRect/>
                    </a:stretch>
                  </pic:blipFill>
                  <pic:spPr bwMode="auto">
                    <a:xfrm>
                      <a:off x="0" y="0"/>
                      <a:ext cx="3422650" cy="748030"/>
                    </a:xfrm>
                    <a:prstGeom prst="rect">
                      <a:avLst/>
                    </a:prstGeom>
                    <a:noFill/>
                    <a:ln w="9525">
                      <a:solidFill>
                        <a:schemeClr val="accent1"/>
                      </a:solidFill>
                      <a:miter lim="800000"/>
                      <a:headEnd/>
                      <a:tailEnd/>
                    </a:ln>
                  </pic:spPr>
                </pic:pic>
              </a:graphicData>
            </a:graphic>
          </wp:anchor>
        </w:drawing>
      </w:r>
      <w:r w:rsidR="003E45D6">
        <w:t>On peut alors cibler plus d’options dans les graphiques…et enregistrer son bureau dès qu’on a les bonnes valeurs :</w:t>
      </w:r>
      <w:r w:rsidR="003E45D6" w:rsidRPr="003E45D6">
        <w:t xml:space="preserve"> </w:t>
      </w:r>
    </w:p>
    <w:p w:rsidR="003E45D6" w:rsidRDefault="00120417" w:rsidP="001C6636">
      <w:pPr>
        <w:pStyle w:val="Paragraphedeliste"/>
        <w:ind w:left="0" w:firstLine="567"/>
      </w:pPr>
      <w:r>
        <w:rPr>
          <w:noProof/>
          <w:lang w:eastAsia="fr-FR"/>
        </w:rPr>
        <w:pict>
          <v:shape id="_x0000_s1057" style="position:absolute;left:0;text-align:left;margin-left:295.65pt;margin-top:21.65pt;width:195.95pt;height:122.7pt;z-index:251703296;mso-wrap-style:square;mso-width-percent:0;mso-left-percent:-10001;mso-top-percent:-10001;mso-wrap-distance-left:9pt;mso-wrap-distance-top:0;mso-wrap-distance-right:9pt;mso-wrap-distance-bottom:0;mso-position-horizontal:absolute;mso-position-horizontal-relative:text;mso-position-vertical:absolute;mso-position-vertical-relative:text;mso-width-percent:0;mso-left-percent:-10001;mso-top-percent:-10001;mso-width-relative:page;mso-height-relative:page;mso-position-horizontal-col-start:0;mso-width-col-span:0;v-text-anchor:top" coordsize="3919,2264" path="m,1766v276,-32,552,-63,774,c996,1829,1023,2074,1331,2146v308,72,976,118,1291,55c2937,2138,3030,1852,3220,1766v190,-86,428,52,543,-81c3878,1552,3905,1246,3912,965,3919,684,3861,342,3804,e" filled="f" strokecolor="red" strokeweight="2.25pt">
            <v:stroke endarrow="block"/>
            <v:path arrowok="t"/>
          </v:shape>
        </w:pict>
      </w:r>
      <w:r>
        <w:rPr>
          <w:noProof/>
          <w:lang w:eastAsia="fr-FR"/>
        </w:rPr>
        <w:pict>
          <v:shape id="_x0000_s1058" style="position:absolute;left:0;text-align:left;margin-left:145.55pt;margin-top:.05pt;width:199.7pt;height:53.6pt;z-index:251704320;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3994,1072" path="m,38c203,19,407,,570,38v163,38,238,79,408,231c1148,421,1381,824,1589,948v208,124,238,52,639,68c2629,1032,3311,1037,3994,1043e" filled="f" strokecolor="red" strokeweight="2.25pt">
            <v:stroke endarrow="block"/>
            <v:path arrowok="t"/>
          </v:shape>
        </w:pict>
      </w:r>
      <w:r>
        <w:rPr>
          <w:noProof/>
          <w:lang w:eastAsia="fr-FR"/>
        </w:rPr>
        <w:pict>
          <v:shape id="_x0000_s1056" type="#_x0000_t32" style="position:absolute;left:0;text-align:left;margin-left:123.8pt;margin-top:6pt;width:25.8pt;height:79.5pt;flip:x y;z-index:251702272" o:connectortype="straight" strokecolor="red" strokeweight="2.25pt">
            <v:stroke endarrow="block"/>
          </v:shape>
        </w:pict>
      </w:r>
    </w:p>
    <w:p w:rsidR="003E45D6" w:rsidRDefault="00120417" w:rsidP="003B06D5">
      <w:pPr>
        <w:pStyle w:val="Titre1"/>
      </w:pPr>
      <w:r>
        <w:rPr>
          <w:noProof/>
          <w:lang w:eastAsia="fr-FR"/>
        </w:rPr>
        <w:pict>
          <v:shape id="_x0000_s1053" type="#_x0000_t32" style="position:absolute;left:0;text-align:left;margin-left:371.75pt;margin-top:22pt;width:0;height:48.9pt;z-index:251699200" o:connectortype="straight" strokecolor="red" strokeweight="2.25pt">
            <v:stroke endarrow="block"/>
          </v:shape>
        </w:pict>
      </w:r>
      <w:r>
        <w:rPr>
          <w:noProof/>
          <w:lang w:eastAsia="fr-FR"/>
        </w:rPr>
        <w:pict>
          <v:shape id="_x0000_s1054" type="#_x0000_t32" style="position:absolute;left:0;text-align:left;margin-left:406.35pt;margin-top:22pt;width:4.75pt;height:48.9pt;z-index:251700224" o:connectortype="straight" strokecolor="red" strokeweight="2.25pt">
            <v:stroke endarrow="block"/>
          </v:shape>
        </w:pict>
      </w:r>
      <w:r w:rsidR="003B06D5">
        <w:t>T</w:t>
      </w:r>
    </w:p>
    <w:p w:rsidR="003E45D6" w:rsidRDefault="003E45D6" w:rsidP="003E45D6">
      <w:pPr>
        <w:pStyle w:val="Paragraphedeliste"/>
        <w:numPr>
          <w:ilvl w:val="0"/>
          <w:numId w:val="9"/>
        </w:numPr>
        <w:spacing w:after="0" w:line="240" w:lineRule="auto"/>
        <w:ind w:left="0" w:firstLine="0"/>
      </w:pPr>
      <w:r>
        <w:t xml:space="preserve">Il existe encore un autre </w:t>
      </w:r>
      <w:r w:rsidR="00507714">
        <w:t xml:space="preserve">           </w:t>
      </w:r>
      <w:r>
        <w:t>outil pour classer les</w:t>
      </w:r>
      <w:r w:rsidR="00507714">
        <w:t xml:space="preserve">  </w:t>
      </w:r>
      <w:r>
        <w:t xml:space="preserve">valeurs désirées et surtout en faire des indicateurs </w:t>
      </w:r>
      <w:r w:rsidR="00507714">
        <w:t xml:space="preserve">     </w:t>
      </w:r>
      <w:r>
        <w:t>utiles comme la somme des temps ou les moyennes. C’est le Tableau Croisé Dynamique (TCD) qui fonctionne comme pour celui d’Excel.</w:t>
      </w:r>
      <w:r w:rsidR="006B4CFD">
        <w:t xml:space="preserve"> Pour l’exemple, j’ai mis les dossiers</w:t>
      </w:r>
      <w:r w:rsidR="007B6275">
        <w:t xml:space="preserve"> et le temps passé dont j’ai voulu avoir la moyenne : clic droit sur « Temps passé ».</w:t>
      </w:r>
    </w:p>
    <w:p w:rsidR="003E45D6" w:rsidRDefault="007B6275" w:rsidP="003E45D6">
      <w:pPr>
        <w:pStyle w:val="Paragraphedeliste"/>
        <w:numPr>
          <w:ilvl w:val="0"/>
          <w:numId w:val="9"/>
        </w:numPr>
        <w:spacing w:after="0" w:line="240" w:lineRule="auto"/>
        <w:ind w:left="0" w:firstLine="0"/>
      </w:pPr>
      <w:r>
        <w:t>A vous de découvrir toutes les possibilités du TCD !</w:t>
      </w:r>
    </w:p>
    <w:p w:rsidR="003E45D6" w:rsidRDefault="003E45D6" w:rsidP="003E45D6">
      <w:pPr>
        <w:spacing w:after="0" w:line="240" w:lineRule="auto"/>
      </w:pPr>
    </w:p>
    <w:p w:rsidR="007E30B3" w:rsidRDefault="003E45D6" w:rsidP="003E45D6">
      <w:pPr>
        <w:pStyle w:val="Titre1"/>
        <w:numPr>
          <w:ilvl w:val="0"/>
          <w:numId w:val="17"/>
        </w:numPr>
      </w:pPr>
      <w:r>
        <w:t>T</w:t>
      </w:r>
      <w:r w:rsidR="003B06D5">
        <w:t>emps moyens de réparation (MRT) et temps moyens de bon fonctionnement (MTBF)</w:t>
      </w:r>
    </w:p>
    <w:p w:rsidR="00865F8E" w:rsidRDefault="0002307A" w:rsidP="00D54368">
      <w:pPr>
        <w:pStyle w:val="Paragraphedeliste"/>
        <w:numPr>
          <w:ilvl w:val="0"/>
          <w:numId w:val="9"/>
        </w:numPr>
        <w:spacing w:after="0" w:line="240" w:lineRule="auto"/>
        <w:ind w:left="0" w:firstLine="0"/>
      </w:pPr>
      <w:r>
        <w:rPr>
          <w:noProof/>
          <w:lang w:eastAsia="fr-FR"/>
        </w:rPr>
        <w:drawing>
          <wp:anchor distT="0" distB="0" distL="114300" distR="114300" simplePos="0" relativeHeight="251712512" behindDoc="0" locked="0" layoutInCell="1" allowOverlap="1">
            <wp:simplePos x="0" y="0"/>
            <wp:positionH relativeFrom="column">
              <wp:posOffset>3323590</wp:posOffset>
            </wp:positionH>
            <wp:positionV relativeFrom="paragraph">
              <wp:posOffset>27305</wp:posOffset>
            </wp:positionV>
            <wp:extent cx="3429635" cy="1546225"/>
            <wp:effectExtent l="19050" t="19050" r="18415" b="15875"/>
            <wp:wrapSquare wrapText="bothSides"/>
            <wp:docPr id="14"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4" cstate="print"/>
                    <a:srcRect l="22827" t="20100" r="26304" b="36684"/>
                    <a:stretch>
                      <a:fillRect/>
                    </a:stretch>
                  </pic:blipFill>
                  <pic:spPr bwMode="auto">
                    <a:xfrm>
                      <a:off x="0" y="0"/>
                      <a:ext cx="3429635" cy="1546225"/>
                    </a:xfrm>
                    <a:prstGeom prst="rect">
                      <a:avLst/>
                    </a:prstGeom>
                    <a:noFill/>
                    <a:ln w="9525">
                      <a:solidFill>
                        <a:schemeClr val="accent1"/>
                      </a:solidFill>
                      <a:miter lim="800000"/>
                      <a:headEnd/>
                      <a:tailEnd/>
                    </a:ln>
                  </pic:spPr>
                </pic:pic>
              </a:graphicData>
            </a:graphic>
          </wp:anchor>
        </w:drawing>
      </w:r>
      <w:r w:rsidR="00120417">
        <w:rPr>
          <w:noProof/>
          <w:lang w:eastAsia="fr-FR"/>
        </w:rPr>
        <w:pict>
          <v:shape id="_x0000_s1063" type="#_x0000_t32" style="position:absolute;left:0;text-align:left;margin-left:176.15pt;margin-top:49.05pt;width:88.7pt;height:0;z-index:251713536;mso-position-horizontal-relative:text;mso-position-vertical-relative:text" o:connectortype="straight" strokecolor="red" strokeweight="2.25pt">
            <v:stroke endarrow="block"/>
          </v:shape>
        </w:pict>
      </w:r>
      <w:r w:rsidR="00D54368">
        <w:t>Pour cette analyse, on utilisera la même méthode dans l’ « Explorateur des Dossiers ».</w:t>
      </w:r>
      <w:r w:rsidR="000C7E75">
        <w:t xml:space="preserve">  On décomposera en « T</w:t>
      </w:r>
      <w:r w:rsidR="00E06021">
        <w:t>emps passé</w:t>
      </w:r>
      <w:r w:rsidR="000C7E75">
        <w:t> », « Code produit » et « Site installé ». Voici le résultat</w:t>
      </w:r>
      <w:r w:rsidR="00E06021">
        <w:t> :</w:t>
      </w:r>
    </w:p>
    <w:p w:rsidR="009407EA" w:rsidRDefault="00120417" w:rsidP="0002307A">
      <w:pPr>
        <w:pStyle w:val="Paragraphedeliste"/>
        <w:numPr>
          <w:ilvl w:val="0"/>
          <w:numId w:val="9"/>
        </w:numPr>
        <w:spacing w:after="0" w:line="240" w:lineRule="auto"/>
        <w:ind w:left="0" w:firstLine="0"/>
      </w:pPr>
      <w:r>
        <w:rPr>
          <w:noProof/>
          <w:lang w:eastAsia="fr-FR"/>
        </w:rPr>
        <w:pict>
          <v:shape id="_x0000_s1067" type="#_x0000_t32" style="position:absolute;left:0;text-align:left;margin-left:386.35pt;margin-top:22.4pt;width:74.3pt;height:142.85pt;flip:y;z-index:251719680" o:connectortype="straight" strokecolor="red" strokeweight="2.25pt">
            <v:stroke endarrow="block"/>
          </v:shape>
        </w:pict>
      </w:r>
      <w:r>
        <w:rPr>
          <w:noProof/>
          <w:lang w:eastAsia="fr-FR"/>
        </w:rPr>
        <w:pict>
          <v:shape id="_x0000_s1066" type="#_x0000_t32" style="position:absolute;left:0;text-align:left;margin-left:127.05pt;margin-top:30.5pt;width:85.35pt;height:58.65pt;z-index:251718656" o:connectortype="straight" strokecolor="red" strokeweight="2.25pt">
            <v:stroke endarrow="block"/>
          </v:shape>
        </w:pict>
      </w:r>
      <w:r>
        <w:rPr>
          <w:noProof/>
          <w:lang w:eastAsia="fr-FR"/>
        </w:rPr>
        <w:pict>
          <v:shape id="_x0000_s1065" type="#_x0000_t32" style="position:absolute;left:0;text-align:left;margin-left:85.7pt;margin-top:30.5pt;width:29.35pt;height:46.65pt;flip:x;z-index:251717632" o:connectortype="straight" strokecolor="red" strokeweight="2.25pt">
            <v:stroke endarrow="block"/>
          </v:shape>
        </w:pict>
      </w:r>
      <w:r w:rsidR="009407EA">
        <w:t>Maintenant, si on veut avoir la moyenne des temps passé à la réparation, on utilisera le TCD en choisissant la moyenne.</w:t>
      </w:r>
      <w:r w:rsidR="0002307A">
        <w:t xml:space="preserve"> </w:t>
      </w:r>
    </w:p>
    <w:p w:rsidR="0002307A" w:rsidRDefault="0002307A" w:rsidP="0002307A">
      <w:pPr>
        <w:spacing w:after="0" w:line="240" w:lineRule="auto"/>
      </w:pPr>
      <w:r>
        <w:rPr>
          <w:noProof/>
          <w:lang w:eastAsia="fr-FR"/>
        </w:rPr>
        <w:drawing>
          <wp:anchor distT="0" distB="0" distL="114300" distR="114300" simplePos="0" relativeHeight="251714560" behindDoc="0" locked="0" layoutInCell="1" allowOverlap="1">
            <wp:simplePos x="0" y="0"/>
            <wp:positionH relativeFrom="column">
              <wp:posOffset>309880</wp:posOffset>
            </wp:positionH>
            <wp:positionV relativeFrom="paragraph">
              <wp:posOffset>77470</wp:posOffset>
            </wp:positionV>
            <wp:extent cx="1509395" cy="1355725"/>
            <wp:effectExtent l="19050" t="19050" r="14605" b="15875"/>
            <wp:wrapSquare wrapText="bothSides"/>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5" cstate="print"/>
                    <a:srcRect/>
                    <a:stretch>
                      <a:fillRect/>
                    </a:stretch>
                  </pic:blipFill>
                  <pic:spPr bwMode="auto">
                    <a:xfrm>
                      <a:off x="0" y="0"/>
                      <a:ext cx="1509395" cy="1355725"/>
                    </a:xfrm>
                    <a:prstGeom prst="rect">
                      <a:avLst/>
                    </a:prstGeom>
                    <a:noFill/>
                    <a:ln w="9525">
                      <a:solidFill>
                        <a:schemeClr val="accent1"/>
                      </a:solidFill>
                      <a:miter lim="800000"/>
                      <a:headEnd/>
                      <a:tailEnd/>
                    </a:ln>
                  </pic:spPr>
                </pic:pic>
              </a:graphicData>
            </a:graphic>
          </wp:anchor>
        </w:drawing>
      </w:r>
    </w:p>
    <w:p w:rsidR="0002307A" w:rsidRDefault="0002307A" w:rsidP="0002307A">
      <w:pPr>
        <w:spacing w:after="0" w:line="240" w:lineRule="auto"/>
      </w:pPr>
      <w:r>
        <w:rPr>
          <w:noProof/>
          <w:lang w:eastAsia="fr-FR"/>
        </w:rPr>
        <w:drawing>
          <wp:anchor distT="0" distB="0" distL="114300" distR="114300" simplePos="0" relativeHeight="251715584" behindDoc="0" locked="0" layoutInCell="1" allowOverlap="1">
            <wp:simplePos x="0" y="0"/>
            <wp:positionH relativeFrom="column">
              <wp:posOffset>132080</wp:posOffset>
            </wp:positionH>
            <wp:positionV relativeFrom="paragraph">
              <wp:posOffset>330835</wp:posOffset>
            </wp:positionV>
            <wp:extent cx="4684395" cy="997585"/>
            <wp:effectExtent l="19050" t="19050" r="20955" b="12065"/>
            <wp:wrapSquare wrapText="bothSides"/>
            <wp:docPr id="1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6" cstate="print"/>
                    <a:srcRect/>
                    <a:stretch>
                      <a:fillRect/>
                    </a:stretch>
                  </pic:blipFill>
                  <pic:spPr bwMode="auto">
                    <a:xfrm>
                      <a:off x="0" y="0"/>
                      <a:ext cx="4684395" cy="997585"/>
                    </a:xfrm>
                    <a:prstGeom prst="rect">
                      <a:avLst/>
                    </a:prstGeom>
                    <a:noFill/>
                    <a:ln w="9525">
                      <a:solidFill>
                        <a:schemeClr val="accent1"/>
                      </a:solidFill>
                      <a:miter lim="800000"/>
                      <a:headEnd/>
                      <a:tailEnd/>
                    </a:ln>
                  </pic:spPr>
                </pic:pic>
              </a:graphicData>
            </a:graphic>
          </wp:anchor>
        </w:drawing>
      </w:r>
    </w:p>
    <w:p w:rsidR="0002307A" w:rsidRDefault="00120417" w:rsidP="0002307A">
      <w:pPr>
        <w:spacing w:after="0" w:line="240" w:lineRule="auto"/>
      </w:pPr>
      <w:r>
        <w:rPr>
          <w:noProof/>
          <w:lang w:eastAsia="fr-FR"/>
        </w:rPr>
        <w:pict>
          <v:shape id="_x0000_s1064" type="#_x0000_t32" style="position:absolute;margin-left:135.95pt;margin-top:38.65pt;width:33.05pt;height:8.1pt;z-index:251716608" o:connectortype="straight" strokecolor="red" strokeweight="2.25pt">
            <v:stroke endarrow="block"/>
          </v:shape>
        </w:pict>
      </w:r>
    </w:p>
    <w:p w:rsidR="0002307A" w:rsidRDefault="00C8439C" w:rsidP="0002307A">
      <w:pPr>
        <w:pStyle w:val="Paragraphedeliste"/>
        <w:numPr>
          <w:ilvl w:val="0"/>
          <w:numId w:val="9"/>
        </w:numPr>
        <w:spacing w:after="0" w:line="240" w:lineRule="auto"/>
        <w:ind w:left="0" w:firstLine="0"/>
      </w:pPr>
      <w:r>
        <w:t xml:space="preserve">Noter qu’il faut choisir l’état des dossiers </w:t>
      </w:r>
      <w:r w:rsidR="00871F01">
        <w:t xml:space="preserve">« Terminé » </w:t>
      </w:r>
      <w:r>
        <w:t>pour que le temps d’intervention soit remonté.</w:t>
      </w:r>
    </w:p>
    <w:p w:rsidR="002F706E" w:rsidRDefault="002F706E" w:rsidP="0002307A">
      <w:pPr>
        <w:pStyle w:val="Paragraphedeliste"/>
        <w:numPr>
          <w:ilvl w:val="0"/>
          <w:numId w:val="9"/>
        </w:numPr>
        <w:spacing w:after="0" w:line="240" w:lineRule="auto"/>
        <w:ind w:left="0" w:firstLine="0"/>
      </w:pPr>
      <w:r>
        <w:t>On accès directement à la MRT avec le temps passé pour l’intervention.</w:t>
      </w:r>
    </w:p>
    <w:p w:rsidR="00C8439C" w:rsidRDefault="002C290D" w:rsidP="0002307A">
      <w:pPr>
        <w:pStyle w:val="Paragraphedeliste"/>
        <w:numPr>
          <w:ilvl w:val="0"/>
          <w:numId w:val="9"/>
        </w:numPr>
        <w:spacing w:after="0" w:line="240" w:lineRule="auto"/>
        <w:ind w:left="0" w:firstLine="0"/>
      </w:pPr>
      <w:r>
        <w:rPr>
          <w:noProof/>
          <w:lang w:eastAsia="fr-FR"/>
        </w:rPr>
        <w:drawing>
          <wp:anchor distT="0" distB="0" distL="114300" distR="114300" simplePos="0" relativeHeight="251720704" behindDoc="0" locked="0" layoutInCell="1" allowOverlap="1">
            <wp:simplePos x="0" y="0"/>
            <wp:positionH relativeFrom="column">
              <wp:posOffset>6263005</wp:posOffset>
            </wp:positionH>
            <wp:positionV relativeFrom="paragraph">
              <wp:posOffset>101600</wp:posOffset>
            </wp:positionV>
            <wp:extent cx="560070" cy="529590"/>
            <wp:effectExtent l="19050" t="19050" r="11430" b="22860"/>
            <wp:wrapSquare wrapText="bothSides"/>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7" cstate="print"/>
                    <a:srcRect/>
                    <a:stretch>
                      <a:fillRect/>
                    </a:stretch>
                  </pic:blipFill>
                  <pic:spPr bwMode="auto">
                    <a:xfrm>
                      <a:off x="0" y="0"/>
                      <a:ext cx="560070" cy="529590"/>
                    </a:xfrm>
                    <a:prstGeom prst="rect">
                      <a:avLst/>
                    </a:prstGeom>
                    <a:noFill/>
                    <a:ln w="9525">
                      <a:solidFill>
                        <a:schemeClr val="accent1"/>
                      </a:solidFill>
                      <a:miter lim="800000"/>
                      <a:headEnd/>
                      <a:tailEnd/>
                    </a:ln>
                  </pic:spPr>
                </pic:pic>
              </a:graphicData>
            </a:graphic>
          </wp:anchor>
        </w:drawing>
      </w:r>
      <w:r w:rsidR="00871F01">
        <w:t xml:space="preserve">Pour ce qui est de la MTBF maintenant, il nous faut </w:t>
      </w:r>
      <w:r w:rsidR="005538B3">
        <w:t xml:space="preserve">faire un </w:t>
      </w:r>
      <w:r w:rsidR="00BF4412">
        <w:t>export</w:t>
      </w:r>
      <w:r w:rsidR="005538B3">
        <w:t xml:space="preserve"> car la </w:t>
      </w:r>
      <w:r w:rsidR="00BF4412">
        <w:t>date de l’intervention précédente n’existe pas</w:t>
      </w:r>
      <w:r w:rsidR="005538B3">
        <w:t>.</w:t>
      </w:r>
    </w:p>
    <w:p w:rsidR="0002307A" w:rsidRDefault="00F7335B" w:rsidP="00BF4412">
      <w:pPr>
        <w:pStyle w:val="Paragraphedeliste"/>
        <w:numPr>
          <w:ilvl w:val="0"/>
          <w:numId w:val="9"/>
        </w:numPr>
        <w:spacing w:after="0" w:line="240" w:lineRule="auto"/>
        <w:ind w:left="0" w:firstLine="0"/>
      </w:pPr>
      <w:r>
        <w:t>Sortir du TCD en cliquant sur « </w:t>
      </w:r>
      <w:r w:rsidR="00CA731F">
        <w:t>Données</w:t>
      </w:r>
      <w:r>
        <w:t> » et c</w:t>
      </w:r>
      <w:r w:rsidR="005538B3">
        <w:t xml:space="preserve">hoisir </w:t>
      </w:r>
      <w:r w:rsidR="00BF4412">
        <w:t>« Options » à Gauche.</w:t>
      </w:r>
    </w:p>
    <w:p w:rsidR="00BF4412" w:rsidRDefault="002C290D" w:rsidP="00BF4412">
      <w:pPr>
        <w:pStyle w:val="Paragraphedeliste"/>
        <w:numPr>
          <w:ilvl w:val="0"/>
          <w:numId w:val="9"/>
        </w:numPr>
        <w:spacing w:after="0" w:line="240" w:lineRule="auto"/>
        <w:ind w:left="0" w:firstLine="0"/>
      </w:pPr>
      <w:r>
        <w:rPr>
          <w:noProof/>
          <w:lang w:eastAsia="fr-FR"/>
        </w:rPr>
        <w:pict>
          <v:shape id="_x0000_s1072" type="#_x0000_t32" style="position:absolute;left:0;text-align:left;margin-left:245.4pt;margin-top:13.45pt;width:222.2pt;height:27.65pt;z-index:251723776" o:connectortype="straight" strokecolor="red" strokeweight="2.25pt">
            <v:stroke endarrow="block"/>
          </v:shape>
        </w:pict>
      </w:r>
      <w:r>
        <w:rPr>
          <w:noProof/>
          <w:lang w:eastAsia="fr-FR"/>
        </w:rPr>
        <w:pict>
          <v:shape id="_x0000_s1068" type="#_x0000_t32" style="position:absolute;left:0;text-align:left;margin-left:438.75pt;margin-top:6.55pt;width:52.85pt;height:0;z-index:251721728" o:connectortype="straight" strokecolor="red" strokeweight="2.25pt">
            <v:stroke endarrow="block"/>
          </v:shape>
        </w:pict>
      </w:r>
      <w:r>
        <w:rPr>
          <w:noProof/>
          <w:lang w:eastAsia="fr-FR"/>
        </w:rPr>
        <w:drawing>
          <wp:anchor distT="0" distB="0" distL="114300" distR="114300" simplePos="0" relativeHeight="251722752" behindDoc="0" locked="0" layoutInCell="1" allowOverlap="1">
            <wp:simplePos x="0" y="0"/>
            <wp:positionH relativeFrom="column">
              <wp:posOffset>1655445</wp:posOffset>
            </wp:positionH>
            <wp:positionV relativeFrom="paragraph">
              <wp:posOffset>238760</wp:posOffset>
            </wp:positionV>
            <wp:extent cx="5166995" cy="789940"/>
            <wp:effectExtent l="19050" t="19050" r="14605" b="10160"/>
            <wp:wrapSquare wrapText="bothSides"/>
            <wp:docPr id="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srcRect l="23105" t="20039" r="456" b="59152"/>
                    <a:stretch>
                      <a:fillRect/>
                    </a:stretch>
                  </pic:blipFill>
                  <pic:spPr bwMode="auto">
                    <a:xfrm>
                      <a:off x="0" y="0"/>
                      <a:ext cx="5166995" cy="789940"/>
                    </a:xfrm>
                    <a:prstGeom prst="rect">
                      <a:avLst/>
                    </a:prstGeom>
                    <a:noFill/>
                    <a:ln w="9525">
                      <a:solidFill>
                        <a:schemeClr val="accent1"/>
                      </a:solidFill>
                      <a:miter lim="800000"/>
                      <a:headEnd/>
                      <a:tailEnd/>
                    </a:ln>
                  </pic:spPr>
                </pic:pic>
              </a:graphicData>
            </a:graphic>
          </wp:anchor>
        </w:drawing>
      </w:r>
      <w:r>
        <w:t>Aller à « Organiser » en haut et placer Intervention-Date de début et de Fin dans la partie Fixe.</w:t>
      </w:r>
    </w:p>
    <w:p w:rsidR="002C290D" w:rsidRDefault="00295019" w:rsidP="00BF4412">
      <w:pPr>
        <w:pStyle w:val="Paragraphedeliste"/>
        <w:numPr>
          <w:ilvl w:val="0"/>
          <w:numId w:val="9"/>
        </w:numPr>
        <w:spacing w:after="0" w:line="240" w:lineRule="auto"/>
        <w:ind w:left="0" w:firstLine="0"/>
      </w:pPr>
      <w:r>
        <w:rPr>
          <w:noProof/>
          <w:lang w:eastAsia="fr-FR"/>
        </w:rPr>
        <w:drawing>
          <wp:anchor distT="0" distB="0" distL="114300" distR="114300" simplePos="0" relativeHeight="251724800" behindDoc="0" locked="0" layoutInCell="1" allowOverlap="1">
            <wp:simplePos x="0" y="0"/>
            <wp:positionH relativeFrom="column">
              <wp:posOffset>5895340</wp:posOffset>
            </wp:positionH>
            <wp:positionV relativeFrom="paragraph">
              <wp:posOffset>988060</wp:posOffset>
            </wp:positionV>
            <wp:extent cx="927735" cy="1967230"/>
            <wp:effectExtent l="19050" t="19050" r="24765" b="13970"/>
            <wp:wrapSquare wrapText="bothSides"/>
            <wp:docPr id="8"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srcRect/>
                    <a:stretch>
                      <a:fillRect/>
                    </a:stretch>
                  </pic:blipFill>
                  <pic:spPr bwMode="auto">
                    <a:xfrm>
                      <a:off x="0" y="0"/>
                      <a:ext cx="927735" cy="1967230"/>
                    </a:xfrm>
                    <a:prstGeom prst="rect">
                      <a:avLst/>
                    </a:prstGeom>
                    <a:noFill/>
                    <a:ln w="9525">
                      <a:solidFill>
                        <a:schemeClr val="accent1"/>
                      </a:solidFill>
                      <a:miter lim="800000"/>
                      <a:headEnd/>
                      <a:tailEnd/>
                    </a:ln>
                  </pic:spPr>
                </pic:pic>
              </a:graphicData>
            </a:graphic>
          </wp:anchor>
        </w:drawing>
      </w:r>
      <w:r w:rsidR="002C290D">
        <w:t>Sélectionner « </w:t>
      </w:r>
      <w:proofErr w:type="spellStart"/>
      <w:r w:rsidR="002C290D">
        <w:t>Dt</w:t>
      </w:r>
      <w:proofErr w:type="spellEnd"/>
      <w:r w:rsidR="002C290D">
        <w:t xml:space="preserve"> Début Réparation » : un triangle apparaît et cliquer sur celui-ci pour classer les dossiers dans l’ordre décroissant des dates de début.</w:t>
      </w:r>
    </w:p>
    <w:p w:rsidR="002C290D" w:rsidRDefault="00295019" w:rsidP="00BF4412">
      <w:pPr>
        <w:pStyle w:val="Paragraphedeliste"/>
        <w:numPr>
          <w:ilvl w:val="0"/>
          <w:numId w:val="9"/>
        </w:numPr>
        <w:spacing w:after="0" w:line="240" w:lineRule="auto"/>
        <w:ind w:left="0" w:firstLine="0"/>
      </w:pPr>
      <w:r>
        <w:rPr>
          <w:noProof/>
          <w:lang w:eastAsia="fr-FR"/>
        </w:rPr>
        <w:pict>
          <v:shape id="_x0000_s1073" type="#_x0000_t32" style="position:absolute;left:0;text-align:left;margin-left:442.8pt;margin-top:25.85pt;width:40.9pt;height:76.65pt;z-index:251725824" o:connectortype="straight" strokecolor="red" strokeweight="2.25pt">
            <v:stroke endarrow="block"/>
          </v:shape>
        </w:pict>
      </w:r>
      <w:r>
        <w:t>Exporter sur Excel et rajouter une colonne « Temps de bon fonctionnement » et faire la date de début de réparation de l’intervention (n) moins la date de fin de réparation de l’intervention (n-1).</w:t>
      </w:r>
    </w:p>
    <w:p w:rsidR="00313416" w:rsidRDefault="006D668D" w:rsidP="00313416">
      <w:pPr>
        <w:pStyle w:val="Paragraphedeliste"/>
        <w:spacing w:after="0" w:line="240" w:lineRule="auto"/>
        <w:ind w:left="0"/>
      </w:pPr>
      <w:r>
        <w:rPr>
          <w:noProof/>
          <w:lang w:eastAsia="fr-FR"/>
        </w:rPr>
        <w:pict>
          <v:shape id="_x0000_s1074" style="position:absolute;margin-left:135.95pt;margin-top:7.35pt;width:181.9pt;height:29.1pt;z-index:251727872;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3638,582" path="m,64c525,32,1050,,1598,29v548,29,1348,116,1688,208c3626,329,3632,455,3638,582e" filled="f" strokecolor="red" strokeweight="2.25pt">
            <v:stroke endarrow="block"/>
            <v:path arrowok="t"/>
          </v:shape>
        </w:pict>
      </w:r>
      <w:r w:rsidR="00313416">
        <w:rPr>
          <w:noProof/>
          <w:lang w:eastAsia="fr-FR"/>
        </w:rPr>
        <w:drawing>
          <wp:anchor distT="0" distB="0" distL="114300" distR="114300" simplePos="0" relativeHeight="251726848" behindDoc="0" locked="0" layoutInCell="1" allowOverlap="1">
            <wp:simplePos x="0" y="0"/>
            <wp:positionH relativeFrom="column">
              <wp:posOffset>90170</wp:posOffset>
            </wp:positionH>
            <wp:positionV relativeFrom="paragraph">
              <wp:posOffset>218440</wp:posOffset>
            </wp:positionV>
            <wp:extent cx="5469255" cy="775335"/>
            <wp:effectExtent l="19050" t="19050" r="17145" b="24765"/>
            <wp:wrapSquare wrapText="bothSides"/>
            <wp:docPr id="10"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srcRect/>
                    <a:stretch>
                      <a:fillRect/>
                    </a:stretch>
                  </pic:blipFill>
                  <pic:spPr bwMode="auto">
                    <a:xfrm>
                      <a:off x="0" y="0"/>
                      <a:ext cx="5469255" cy="775335"/>
                    </a:xfrm>
                    <a:prstGeom prst="rect">
                      <a:avLst/>
                    </a:prstGeom>
                    <a:noFill/>
                    <a:ln w="9525">
                      <a:solidFill>
                        <a:schemeClr val="accent1"/>
                      </a:solidFill>
                      <a:miter lim="800000"/>
                      <a:headEnd/>
                      <a:tailEnd/>
                    </a:ln>
                  </pic:spPr>
                </pic:pic>
              </a:graphicData>
            </a:graphic>
          </wp:anchor>
        </w:drawing>
      </w:r>
      <w:r w:rsidR="00313416">
        <w:t>On l’appelle « Durée de vie ».</w:t>
      </w:r>
    </w:p>
    <w:p w:rsidR="00B624EC" w:rsidRDefault="00B624EC" w:rsidP="00B624EC">
      <w:pPr>
        <w:spacing w:after="0" w:line="240" w:lineRule="auto"/>
      </w:pPr>
    </w:p>
    <w:p w:rsidR="00B624EC" w:rsidRDefault="00313416" w:rsidP="00B624EC">
      <w:pPr>
        <w:pStyle w:val="Paragraphedeliste"/>
        <w:numPr>
          <w:ilvl w:val="0"/>
          <w:numId w:val="9"/>
        </w:numPr>
        <w:spacing w:after="0" w:line="240" w:lineRule="auto"/>
        <w:ind w:left="0" w:firstLine="0"/>
      </w:pPr>
      <w:r>
        <w:t>Dans les versions suivantes du logiciel, on aura la possibilité d’avoir directement les dates de panne et de début d’intervention donc on pourra avoir la différence entre MRT et MTTR.</w:t>
      </w:r>
    </w:p>
    <w:sectPr w:rsidR="00B624EC" w:rsidSect="00FE2A26">
      <w:pgSz w:w="11906" w:h="16838"/>
      <w:pgMar w:top="851" w:right="707" w:bottom="568" w:left="56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style="width:8.65pt;height:8.65pt" o:bullet="t">
        <v:imagedata r:id="rId1" o:title="mso6EB1"/>
      </v:shape>
    </w:pict>
  </w:numPicBullet>
  <w:numPicBullet w:numPicBulletId="1">
    <w:pict>
      <v:shape id="_x0000_i1063" type="#_x0000_t75" style="width:8.65pt;height:8.65pt" o:bullet="t">
        <v:imagedata r:id="rId2" o:title="BD10297_"/>
      </v:shape>
    </w:pict>
  </w:numPicBullet>
  <w:abstractNum w:abstractNumId="0">
    <w:nsid w:val="0B0D238F"/>
    <w:multiLevelType w:val="hybridMultilevel"/>
    <w:tmpl w:val="212E42CA"/>
    <w:lvl w:ilvl="0" w:tplc="EED854AE">
      <w:numFmt w:val="bullet"/>
      <w:lvlText w:val="-"/>
      <w:lvlJc w:val="left"/>
      <w:pPr>
        <w:ind w:left="1211" w:hanging="360"/>
      </w:pPr>
      <w:rPr>
        <w:rFonts w:ascii="Calibri" w:eastAsiaTheme="minorHAnsi" w:hAnsi="Calibri" w:cstheme="minorBidi" w:hint="default"/>
      </w:rPr>
    </w:lvl>
    <w:lvl w:ilvl="1" w:tplc="040C0003" w:tentative="1">
      <w:start w:val="1"/>
      <w:numFmt w:val="bullet"/>
      <w:lvlText w:val="o"/>
      <w:lvlJc w:val="left"/>
      <w:pPr>
        <w:ind w:left="1931" w:hanging="360"/>
      </w:pPr>
      <w:rPr>
        <w:rFonts w:ascii="Courier New" w:hAnsi="Courier New" w:cs="Courier New" w:hint="default"/>
      </w:rPr>
    </w:lvl>
    <w:lvl w:ilvl="2" w:tplc="040C0005" w:tentative="1">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cs="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cs="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1">
    <w:nsid w:val="181641E5"/>
    <w:multiLevelType w:val="hybridMultilevel"/>
    <w:tmpl w:val="56F09116"/>
    <w:lvl w:ilvl="0" w:tplc="040C000B">
      <w:start w:val="1"/>
      <w:numFmt w:val="bullet"/>
      <w:lvlText w:val=""/>
      <w:lvlJc w:val="left"/>
      <w:pPr>
        <w:ind w:left="2231" w:hanging="360"/>
      </w:pPr>
      <w:rPr>
        <w:rFonts w:ascii="Wingdings" w:hAnsi="Wingdings" w:hint="default"/>
      </w:rPr>
    </w:lvl>
    <w:lvl w:ilvl="1" w:tplc="040C0003" w:tentative="1">
      <w:start w:val="1"/>
      <w:numFmt w:val="bullet"/>
      <w:lvlText w:val="o"/>
      <w:lvlJc w:val="left"/>
      <w:pPr>
        <w:ind w:left="2951" w:hanging="360"/>
      </w:pPr>
      <w:rPr>
        <w:rFonts w:ascii="Courier New" w:hAnsi="Courier New" w:cs="Courier New" w:hint="default"/>
      </w:rPr>
    </w:lvl>
    <w:lvl w:ilvl="2" w:tplc="040C0005" w:tentative="1">
      <w:start w:val="1"/>
      <w:numFmt w:val="bullet"/>
      <w:lvlText w:val=""/>
      <w:lvlJc w:val="left"/>
      <w:pPr>
        <w:ind w:left="3671" w:hanging="360"/>
      </w:pPr>
      <w:rPr>
        <w:rFonts w:ascii="Wingdings" w:hAnsi="Wingdings" w:hint="default"/>
      </w:rPr>
    </w:lvl>
    <w:lvl w:ilvl="3" w:tplc="040C0001" w:tentative="1">
      <w:start w:val="1"/>
      <w:numFmt w:val="bullet"/>
      <w:lvlText w:val=""/>
      <w:lvlJc w:val="left"/>
      <w:pPr>
        <w:ind w:left="4391" w:hanging="360"/>
      </w:pPr>
      <w:rPr>
        <w:rFonts w:ascii="Symbol" w:hAnsi="Symbol" w:hint="default"/>
      </w:rPr>
    </w:lvl>
    <w:lvl w:ilvl="4" w:tplc="040C0003" w:tentative="1">
      <w:start w:val="1"/>
      <w:numFmt w:val="bullet"/>
      <w:lvlText w:val="o"/>
      <w:lvlJc w:val="left"/>
      <w:pPr>
        <w:ind w:left="5111" w:hanging="360"/>
      </w:pPr>
      <w:rPr>
        <w:rFonts w:ascii="Courier New" w:hAnsi="Courier New" w:cs="Courier New" w:hint="default"/>
      </w:rPr>
    </w:lvl>
    <w:lvl w:ilvl="5" w:tplc="040C0005" w:tentative="1">
      <w:start w:val="1"/>
      <w:numFmt w:val="bullet"/>
      <w:lvlText w:val=""/>
      <w:lvlJc w:val="left"/>
      <w:pPr>
        <w:ind w:left="5831" w:hanging="360"/>
      </w:pPr>
      <w:rPr>
        <w:rFonts w:ascii="Wingdings" w:hAnsi="Wingdings" w:hint="default"/>
      </w:rPr>
    </w:lvl>
    <w:lvl w:ilvl="6" w:tplc="040C0001" w:tentative="1">
      <w:start w:val="1"/>
      <w:numFmt w:val="bullet"/>
      <w:lvlText w:val=""/>
      <w:lvlJc w:val="left"/>
      <w:pPr>
        <w:ind w:left="6551" w:hanging="360"/>
      </w:pPr>
      <w:rPr>
        <w:rFonts w:ascii="Symbol" w:hAnsi="Symbol" w:hint="default"/>
      </w:rPr>
    </w:lvl>
    <w:lvl w:ilvl="7" w:tplc="040C0003" w:tentative="1">
      <w:start w:val="1"/>
      <w:numFmt w:val="bullet"/>
      <w:lvlText w:val="o"/>
      <w:lvlJc w:val="left"/>
      <w:pPr>
        <w:ind w:left="7271" w:hanging="360"/>
      </w:pPr>
      <w:rPr>
        <w:rFonts w:ascii="Courier New" w:hAnsi="Courier New" w:cs="Courier New" w:hint="default"/>
      </w:rPr>
    </w:lvl>
    <w:lvl w:ilvl="8" w:tplc="040C0005" w:tentative="1">
      <w:start w:val="1"/>
      <w:numFmt w:val="bullet"/>
      <w:lvlText w:val=""/>
      <w:lvlJc w:val="left"/>
      <w:pPr>
        <w:ind w:left="7991" w:hanging="360"/>
      </w:pPr>
      <w:rPr>
        <w:rFonts w:ascii="Wingdings" w:hAnsi="Wingdings" w:hint="default"/>
      </w:rPr>
    </w:lvl>
  </w:abstractNum>
  <w:abstractNum w:abstractNumId="2">
    <w:nsid w:val="19492A0E"/>
    <w:multiLevelType w:val="hybridMultilevel"/>
    <w:tmpl w:val="2F425E20"/>
    <w:lvl w:ilvl="0" w:tplc="040C0007">
      <w:start w:val="1"/>
      <w:numFmt w:val="bullet"/>
      <w:lvlText w:val=""/>
      <w:lvlPicBulletId w:val="0"/>
      <w:lvlJc w:val="left"/>
      <w:pPr>
        <w:ind w:left="1684" w:hanging="360"/>
      </w:pPr>
      <w:rPr>
        <w:rFonts w:ascii="Symbol" w:hAnsi="Symbol" w:hint="default"/>
      </w:rPr>
    </w:lvl>
    <w:lvl w:ilvl="1" w:tplc="040C0003" w:tentative="1">
      <w:start w:val="1"/>
      <w:numFmt w:val="bullet"/>
      <w:lvlText w:val="o"/>
      <w:lvlJc w:val="left"/>
      <w:pPr>
        <w:ind w:left="2404" w:hanging="360"/>
      </w:pPr>
      <w:rPr>
        <w:rFonts w:ascii="Courier New" w:hAnsi="Courier New" w:cs="Courier New" w:hint="default"/>
      </w:rPr>
    </w:lvl>
    <w:lvl w:ilvl="2" w:tplc="040C0005" w:tentative="1">
      <w:start w:val="1"/>
      <w:numFmt w:val="bullet"/>
      <w:lvlText w:val=""/>
      <w:lvlJc w:val="left"/>
      <w:pPr>
        <w:ind w:left="3124" w:hanging="360"/>
      </w:pPr>
      <w:rPr>
        <w:rFonts w:ascii="Wingdings" w:hAnsi="Wingdings" w:hint="default"/>
      </w:rPr>
    </w:lvl>
    <w:lvl w:ilvl="3" w:tplc="040C0001" w:tentative="1">
      <w:start w:val="1"/>
      <w:numFmt w:val="bullet"/>
      <w:lvlText w:val=""/>
      <w:lvlJc w:val="left"/>
      <w:pPr>
        <w:ind w:left="3844" w:hanging="360"/>
      </w:pPr>
      <w:rPr>
        <w:rFonts w:ascii="Symbol" w:hAnsi="Symbol" w:hint="default"/>
      </w:rPr>
    </w:lvl>
    <w:lvl w:ilvl="4" w:tplc="040C0003" w:tentative="1">
      <w:start w:val="1"/>
      <w:numFmt w:val="bullet"/>
      <w:lvlText w:val="o"/>
      <w:lvlJc w:val="left"/>
      <w:pPr>
        <w:ind w:left="4564" w:hanging="360"/>
      </w:pPr>
      <w:rPr>
        <w:rFonts w:ascii="Courier New" w:hAnsi="Courier New" w:cs="Courier New" w:hint="default"/>
      </w:rPr>
    </w:lvl>
    <w:lvl w:ilvl="5" w:tplc="040C0005" w:tentative="1">
      <w:start w:val="1"/>
      <w:numFmt w:val="bullet"/>
      <w:lvlText w:val=""/>
      <w:lvlJc w:val="left"/>
      <w:pPr>
        <w:ind w:left="5284" w:hanging="360"/>
      </w:pPr>
      <w:rPr>
        <w:rFonts w:ascii="Wingdings" w:hAnsi="Wingdings" w:hint="default"/>
      </w:rPr>
    </w:lvl>
    <w:lvl w:ilvl="6" w:tplc="040C0001" w:tentative="1">
      <w:start w:val="1"/>
      <w:numFmt w:val="bullet"/>
      <w:lvlText w:val=""/>
      <w:lvlJc w:val="left"/>
      <w:pPr>
        <w:ind w:left="6004" w:hanging="360"/>
      </w:pPr>
      <w:rPr>
        <w:rFonts w:ascii="Symbol" w:hAnsi="Symbol" w:hint="default"/>
      </w:rPr>
    </w:lvl>
    <w:lvl w:ilvl="7" w:tplc="040C0003" w:tentative="1">
      <w:start w:val="1"/>
      <w:numFmt w:val="bullet"/>
      <w:lvlText w:val="o"/>
      <w:lvlJc w:val="left"/>
      <w:pPr>
        <w:ind w:left="6724" w:hanging="360"/>
      </w:pPr>
      <w:rPr>
        <w:rFonts w:ascii="Courier New" w:hAnsi="Courier New" w:cs="Courier New" w:hint="default"/>
      </w:rPr>
    </w:lvl>
    <w:lvl w:ilvl="8" w:tplc="040C0005" w:tentative="1">
      <w:start w:val="1"/>
      <w:numFmt w:val="bullet"/>
      <w:lvlText w:val=""/>
      <w:lvlJc w:val="left"/>
      <w:pPr>
        <w:ind w:left="7444" w:hanging="360"/>
      </w:pPr>
      <w:rPr>
        <w:rFonts w:ascii="Wingdings" w:hAnsi="Wingdings" w:hint="default"/>
      </w:rPr>
    </w:lvl>
  </w:abstractNum>
  <w:abstractNum w:abstractNumId="3">
    <w:nsid w:val="1C7A3228"/>
    <w:multiLevelType w:val="hybridMultilevel"/>
    <w:tmpl w:val="03064684"/>
    <w:lvl w:ilvl="0" w:tplc="1E4E19AA">
      <w:numFmt w:val="bullet"/>
      <w:lvlText w:val="-"/>
      <w:lvlJc w:val="left"/>
      <w:pPr>
        <w:ind w:left="644" w:hanging="360"/>
      </w:pPr>
      <w:rPr>
        <w:rFonts w:ascii="Calibri" w:eastAsiaTheme="minorHAnsi" w:hAnsi="Calibri" w:cstheme="minorBidi"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4">
    <w:nsid w:val="1E5D0B72"/>
    <w:multiLevelType w:val="hybridMultilevel"/>
    <w:tmpl w:val="687E1CA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FBD3D71"/>
    <w:multiLevelType w:val="hybridMultilevel"/>
    <w:tmpl w:val="9F0C1BFC"/>
    <w:lvl w:ilvl="0" w:tplc="040C000B">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
    <w:nsid w:val="228C15A0"/>
    <w:multiLevelType w:val="hybridMultilevel"/>
    <w:tmpl w:val="C3EE239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E024883"/>
    <w:multiLevelType w:val="hybridMultilevel"/>
    <w:tmpl w:val="EE223BE0"/>
    <w:lvl w:ilvl="0" w:tplc="040C000B">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8">
    <w:nsid w:val="30EF0400"/>
    <w:multiLevelType w:val="hybridMultilevel"/>
    <w:tmpl w:val="29C00B30"/>
    <w:lvl w:ilvl="0" w:tplc="F6B2A256">
      <w:start w:val="1"/>
      <w:numFmt w:val="upperLetter"/>
      <w:pStyle w:val="Titre1"/>
      <w:lvlText w:val="%1."/>
      <w:lvlJc w:val="left"/>
      <w:pPr>
        <w:ind w:left="1511" w:hanging="360"/>
      </w:pPr>
    </w:lvl>
    <w:lvl w:ilvl="1" w:tplc="040C0019" w:tentative="1">
      <w:start w:val="1"/>
      <w:numFmt w:val="lowerLetter"/>
      <w:lvlText w:val="%2."/>
      <w:lvlJc w:val="left"/>
      <w:pPr>
        <w:ind w:left="2231" w:hanging="360"/>
      </w:pPr>
    </w:lvl>
    <w:lvl w:ilvl="2" w:tplc="040C001B" w:tentative="1">
      <w:start w:val="1"/>
      <w:numFmt w:val="lowerRoman"/>
      <w:lvlText w:val="%3."/>
      <w:lvlJc w:val="right"/>
      <w:pPr>
        <w:ind w:left="2951" w:hanging="180"/>
      </w:pPr>
    </w:lvl>
    <w:lvl w:ilvl="3" w:tplc="040C000F" w:tentative="1">
      <w:start w:val="1"/>
      <w:numFmt w:val="decimal"/>
      <w:lvlText w:val="%4."/>
      <w:lvlJc w:val="left"/>
      <w:pPr>
        <w:ind w:left="3671" w:hanging="360"/>
      </w:pPr>
    </w:lvl>
    <w:lvl w:ilvl="4" w:tplc="040C0019" w:tentative="1">
      <w:start w:val="1"/>
      <w:numFmt w:val="lowerLetter"/>
      <w:lvlText w:val="%5."/>
      <w:lvlJc w:val="left"/>
      <w:pPr>
        <w:ind w:left="4391" w:hanging="360"/>
      </w:pPr>
    </w:lvl>
    <w:lvl w:ilvl="5" w:tplc="040C001B" w:tentative="1">
      <w:start w:val="1"/>
      <w:numFmt w:val="lowerRoman"/>
      <w:lvlText w:val="%6."/>
      <w:lvlJc w:val="right"/>
      <w:pPr>
        <w:ind w:left="5111" w:hanging="180"/>
      </w:pPr>
    </w:lvl>
    <w:lvl w:ilvl="6" w:tplc="040C000F" w:tentative="1">
      <w:start w:val="1"/>
      <w:numFmt w:val="decimal"/>
      <w:lvlText w:val="%7."/>
      <w:lvlJc w:val="left"/>
      <w:pPr>
        <w:ind w:left="5831" w:hanging="360"/>
      </w:pPr>
    </w:lvl>
    <w:lvl w:ilvl="7" w:tplc="040C0019" w:tentative="1">
      <w:start w:val="1"/>
      <w:numFmt w:val="lowerLetter"/>
      <w:lvlText w:val="%8."/>
      <w:lvlJc w:val="left"/>
      <w:pPr>
        <w:ind w:left="6551" w:hanging="360"/>
      </w:pPr>
    </w:lvl>
    <w:lvl w:ilvl="8" w:tplc="040C001B" w:tentative="1">
      <w:start w:val="1"/>
      <w:numFmt w:val="lowerRoman"/>
      <w:lvlText w:val="%9."/>
      <w:lvlJc w:val="right"/>
      <w:pPr>
        <w:ind w:left="7271" w:hanging="180"/>
      </w:pPr>
    </w:lvl>
  </w:abstractNum>
  <w:abstractNum w:abstractNumId="9">
    <w:nsid w:val="331D2D7A"/>
    <w:multiLevelType w:val="hybridMultilevel"/>
    <w:tmpl w:val="62FCC5D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3D06516"/>
    <w:multiLevelType w:val="hybridMultilevel"/>
    <w:tmpl w:val="51EA001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9AE65DE"/>
    <w:multiLevelType w:val="hybridMultilevel"/>
    <w:tmpl w:val="65FAB81E"/>
    <w:lvl w:ilvl="0" w:tplc="040C0007">
      <w:start w:val="1"/>
      <w:numFmt w:val="bullet"/>
      <w:lvlText w:val=""/>
      <w:lvlPicBulletId w:val="0"/>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2">
    <w:nsid w:val="4CDC63F6"/>
    <w:multiLevelType w:val="hybridMultilevel"/>
    <w:tmpl w:val="56E874A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52DF0E67"/>
    <w:multiLevelType w:val="hybridMultilevel"/>
    <w:tmpl w:val="C7A8337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5C9E51E1"/>
    <w:multiLevelType w:val="hybridMultilevel"/>
    <w:tmpl w:val="47A871F0"/>
    <w:lvl w:ilvl="0" w:tplc="15388516">
      <w:numFmt w:val="bullet"/>
      <w:lvlText w:val="-"/>
      <w:lvlJc w:val="left"/>
      <w:pPr>
        <w:ind w:left="1034" w:hanging="360"/>
      </w:pPr>
      <w:rPr>
        <w:rFonts w:ascii="Calibri" w:eastAsiaTheme="minorHAnsi" w:hAnsi="Calibri" w:cstheme="minorBidi" w:hint="default"/>
      </w:rPr>
    </w:lvl>
    <w:lvl w:ilvl="1" w:tplc="040C0003" w:tentative="1">
      <w:start w:val="1"/>
      <w:numFmt w:val="bullet"/>
      <w:lvlText w:val="o"/>
      <w:lvlJc w:val="left"/>
      <w:pPr>
        <w:ind w:left="1754" w:hanging="360"/>
      </w:pPr>
      <w:rPr>
        <w:rFonts w:ascii="Courier New" w:hAnsi="Courier New" w:cs="Courier New" w:hint="default"/>
      </w:rPr>
    </w:lvl>
    <w:lvl w:ilvl="2" w:tplc="040C0005" w:tentative="1">
      <w:start w:val="1"/>
      <w:numFmt w:val="bullet"/>
      <w:lvlText w:val=""/>
      <w:lvlJc w:val="left"/>
      <w:pPr>
        <w:ind w:left="2474" w:hanging="360"/>
      </w:pPr>
      <w:rPr>
        <w:rFonts w:ascii="Wingdings" w:hAnsi="Wingdings" w:hint="default"/>
      </w:rPr>
    </w:lvl>
    <w:lvl w:ilvl="3" w:tplc="040C0001" w:tentative="1">
      <w:start w:val="1"/>
      <w:numFmt w:val="bullet"/>
      <w:lvlText w:val=""/>
      <w:lvlJc w:val="left"/>
      <w:pPr>
        <w:ind w:left="3194" w:hanging="360"/>
      </w:pPr>
      <w:rPr>
        <w:rFonts w:ascii="Symbol" w:hAnsi="Symbol" w:hint="default"/>
      </w:rPr>
    </w:lvl>
    <w:lvl w:ilvl="4" w:tplc="040C0003" w:tentative="1">
      <w:start w:val="1"/>
      <w:numFmt w:val="bullet"/>
      <w:lvlText w:val="o"/>
      <w:lvlJc w:val="left"/>
      <w:pPr>
        <w:ind w:left="3914" w:hanging="360"/>
      </w:pPr>
      <w:rPr>
        <w:rFonts w:ascii="Courier New" w:hAnsi="Courier New" w:cs="Courier New" w:hint="default"/>
      </w:rPr>
    </w:lvl>
    <w:lvl w:ilvl="5" w:tplc="040C0005" w:tentative="1">
      <w:start w:val="1"/>
      <w:numFmt w:val="bullet"/>
      <w:lvlText w:val=""/>
      <w:lvlJc w:val="left"/>
      <w:pPr>
        <w:ind w:left="4634" w:hanging="360"/>
      </w:pPr>
      <w:rPr>
        <w:rFonts w:ascii="Wingdings" w:hAnsi="Wingdings" w:hint="default"/>
      </w:rPr>
    </w:lvl>
    <w:lvl w:ilvl="6" w:tplc="040C0001" w:tentative="1">
      <w:start w:val="1"/>
      <w:numFmt w:val="bullet"/>
      <w:lvlText w:val=""/>
      <w:lvlJc w:val="left"/>
      <w:pPr>
        <w:ind w:left="5354" w:hanging="360"/>
      </w:pPr>
      <w:rPr>
        <w:rFonts w:ascii="Symbol" w:hAnsi="Symbol" w:hint="default"/>
      </w:rPr>
    </w:lvl>
    <w:lvl w:ilvl="7" w:tplc="040C0003" w:tentative="1">
      <w:start w:val="1"/>
      <w:numFmt w:val="bullet"/>
      <w:lvlText w:val="o"/>
      <w:lvlJc w:val="left"/>
      <w:pPr>
        <w:ind w:left="6074" w:hanging="360"/>
      </w:pPr>
      <w:rPr>
        <w:rFonts w:ascii="Courier New" w:hAnsi="Courier New" w:cs="Courier New" w:hint="default"/>
      </w:rPr>
    </w:lvl>
    <w:lvl w:ilvl="8" w:tplc="040C0005" w:tentative="1">
      <w:start w:val="1"/>
      <w:numFmt w:val="bullet"/>
      <w:lvlText w:val=""/>
      <w:lvlJc w:val="left"/>
      <w:pPr>
        <w:ind w:left="6794" w:hanging="360"/>
      </w:pPr>
      <w:rPr>
        <w:rFonts w:ascii="Wingdings" w:hAnsi="Wingdings" w:hint="default"/>
      </w:rPr>
    </w:lvl>
  </w:abstractNum>
  <w:abstractNum w:abstractNumId="15">
    <w:nsid w:val="6BFA1372"/>
    <w:multiLevelType w:val="hybridMultilevel"/>
    <w:tmpl w:val="79F4ECE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704E1F88"/>
    <w:multiLevelType w:val="hybridMultilevel"/>
    <w:tmpl w:val="C1AEEA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0972721"/>
    <w:multiLevelType w:val="hybridMultilevel"/>
    <w:tmpl w:val="9BA8267E"/>
    <w:lvl w:ilvl="0" w:tplc="040C000B">
      <w:start w:val="1"/>
      <w:numFmt w:val="bullet"/>
      <w:lvlText w:val=""/>
      <w:lvlJc w:val="left"/>
      <w:pPr>
        <w:ind w:left="964" w:hanging="360"/>
      </w:pPr>
      <w:rPr>
        <w:rFonts w:ascii="Wingdings" w:hAnsi="Wingdings" w:hint="default"/>
      </w:rPr>
    </w:lvl>
    <w:lvl w:ilvl="1" w:tplc="040C0007">
      <w:start w:val="1"/>
      <w:numFmt w:val="bullet"/>
      <w:lvlText w:val=""/>
      <w:lvlPicBulletId w:val="0"/>
      <w:lvlJc w:val="left"/>
      <w:pPr>
        <w:ind w:left="1760" w:hanging="360"/>
      </w:pPr>
      <w:rPr>
        <w:rFonts w:ascii="Symbol" w:hAnsi="Symbol" w:hint="default"/>
        <w:color w:val="auto"/>
      </w:rPr>
    </w:lvl>
    <w:lvl w:ilvl="2" w:tplc="040C0005" w:tentative="1">
      <w:start w:val="1"/>
      <w:numFmt w:val="bullet"/>
      <w:lvlText w:val=""/>
      <w:lvlJc w:val="left"/>
      <w:pPr>
        <w:ind w:left="2480" w:hanging="360"/>
      </w:pPr>
      <w:rPr>
        <w:rFonts w:ascii="Wingdings" w:hAnsi="Wingdings" w:hint="default"/>
      </w:rPr>
    </w:lvl>
    <w:lvl w:ilvl="3" w:tplc="040C0001" w:tentative="1">
      <w:start w:val="1"/>
      <w:numFmt w:val="bullet"/>
      <w:lvlText w:val=""/>
      <w:lvlJc w:val="left"/>
      <w:pPr>
        <w:ind w:left="3200" w:hanging="360"/>
      </w:pPr>
      <w:rPr>
        <w:rFonts w:ascii="Symbol" w:hAnsi="Symbol" w:hint="default"/>
      </w:rPr>
    </w:lvl>
    <w:lvl w:ilvl="4" w:tplc="040C0003" w:tentative="1">
      <w:start w:val="1"/>
      <w:numFmt w:val="bullet"/>
      <w:lvlText w:val="o"/>
      <w:lvlJc w:val="left"/>
      <w:pPr>
        <w:ind w:left="3920" w:hanging="360"/>
      </w:pPr>
      <w:rPr>
        <w:rFonts w:ascii="Courier New" w:hAnsi="Courier New" w:cs="Courier New" w:hint="default"/>
      </w:rPr>
    </w:lvl>
    <w:lvl w:ilvl="5" w:tplc="040C0005" w:tentative="1">
      <w:start w:val="1"/>
      <w:numFmt w:val="bullet"/>
      <w:lvlText w:val=""/>
      <w:lvlJc w:val="left"/>
      <w:pPr>
        <w:ind w:left="4640" w:hanging="360"/>
      </w:pPr>
      <w:rPr>
        <w:rFonts w:ascii="Wingdings" w:hAnsi="Wingdings" w:hint="default"/>
      </w:rPr>
    </w:lvl>
    <w:lvl w:ilvl="6" w:tplc="040C0001" w:tentative="1">
      <w:start w:val="1"/>
      <w:numFmt w:val="bullet"/>
      <w:lvlText w:val=""/>
      <w:lvlJc w:val="left"/>
      <w:pPr>
        <w:ind w:left="5360" w:hanging="360"/>
      </w:pPr>
      <w:rPr>
        <w:rFonts w:ascii="Symbol" w:hAnsi="Symbol" w:hint="default"/>
      </w:rPr>
    </w:lvl>
    <w:lvl w:ilvl="7" w:tplc="040C0003" w:tentative="1">
      <w:start w:val="1"/>
      <w:numFmt w:val="bullet"/>
      <w:lvlText w:val="o"/>
      <w:lvlJc w:val="left"/>
      <w:pPr>
        <w:ind w:left="6080" w:hanging="360"/>
      </w:pPr>
      <w:rPr>
        <w:rFonts w:ascii="Courier New" w:hAnsi="Courier New" w:cs="Courier New" w:hint="default"/>
      </w:rPr>
    </w:lvl>
    <w:lvl w:ilvl="8" w:tplc="040C0005" w:tentative="1">
      <w:start w:val="1"/>
      <w:numFmt w:val="bullet"/>
      <w:lvlText w:val=""/>
      <w:lvlJc w:val="left"/>
      <w:pPr>
        <w:ind w:left="6800" w:hanging="360"/>
      </w:pPr>
      <w:rPr>
        <w:rFonts w:ascii="Wingdings" w:hAnsi="Wingdings" w:hint="default"/>
      </w:rPr>
    </w:lvl>
  </w:abstractNum>
  <w:abstractNum w:abstractNumId="18">
    <w:nsid w:val="75230C7B"/>
    <w:multiLevelType w:val="hybridMultilevel"/>
    <w:tmpl w:val="56BE28AA"/>
    <w:lvl w:ilvl="0" w:tplc="ED62650E">
      <w:numFmt w:val="bullet"/>
      <w:lvlText w:val="-"/>
      <w:lvlJc w:val="left"/>
      <w:pPr>
        <w:ind w:left="644" w:hanging="360"/>
      </w:pPr>
      <w:rPr>
        <w:rFonts w:ascii="Calibri" w:eastAsiaTheme="minorHAnsi" w:hAnsi="Calibri" w:cstheme="minorBidi"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9">
    <w:nsid w:val="7DD358B5"/>
    <w:multiLevelType w:val="hybridMultilevel"/>
    <w:tmpl w:val="1F383290"/>
    <w:lvl w:ilvl="0" w:tplc="040C000B">
      <w:start w:val="1"/>
      <w:numFmt w:val="bullet"/>
      <w:lvlText w:val=""/>
      <w:lvlJc w:val="left"/>
      <w:pPr>
        <w:ind w:left="1211"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9"/>
  </w:num>
  <w:num w:numId="3">
    <w:abstractNumId w:val="18"/>
  </w:num>
  <w:num w:numId="4">
    <w:abstractNumId w:val="7"/>
  </w:num>
  <w:num w:numId="5">
    <w:abstractNumId w:val="6"/>
  </w:num>
  <w:num w:numId="6">
    <w:abstractNumId w:val="14"/>
  </w:num>
  <w:num w:numId="7">
    <w:abstractNumId w:val="3"/>
  </w:num>
  <w:num w:numId="8">
    <w:abstractNumId w:val="8"/>
  </w:num>
  <w:num w:numId="9">
    <w:abstractNumId w:val="17"/>
  </w:num>
  <w:num w:numId="10">
    <w:abstractNumId w:val="5"/>
  </w:num>
  <w:num w:numId="11">
    <w:abstractNumId w:val="2"/>
  </w:num>
  <w:num w:numId="12">
    <w:abstractNumId w:val="12"/>
  </w:num>
  <w:num w:numId="13">
    <w:abstractNumId w:val="15"/>
  </w:num>
  <w:num w:numId="14">
    <w:abstractNumId w:val="0"/>
  </w:num>
  <w:num w:numId="15">
    <w:abstractNumId w:val="19"/>
  </w:num>
  <w:num w:numId="16">
    <w:abstractNumId w:val="11"/>
  </w:num>
  <w:num w:numId="17">
    <w:abstractNumId w:val="8"/>
    <w:lvlOverride w:ilvl="0">
      <w:startOverride w:val="2"/>
    </w:lvlOverride>
  </w:num>
  <w:num w:numId="18">
    <w:abstractNumId w:val="1"/>
  </w:num>
  <w:num w:numId="19">
    <w:abstractNumId w:val="4"/>
  </w:num>
  <w:num w:numId="20">
    <w:abstractNumId w:val="16"/>
  </w:num>
  <w:num w:numId="21">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113"/>
  <w:hyphenationZone w:val="425"/>
  <w:characterSpacingControl w:val="doNotCompress"/>
  <w:compat/>
  <w:rsids>
    <w:rsidRoot w:val="00F177E9"/>
    <w:rsid w:val="0000367A"/>
    <w:rsid w:val="00021181"/>
    <w:rsid w:val="0002307A"/>
    <w:rsid w:val="0002475A"/>
    <w:rsid w:val="0002701F"/>
    <w:rsid w:val="00052A3D"/>
    <w:rsid w:val="00073FDE"/>
    <w:rsid w:val="000808E2"/>
    <w:rsid w:val="000A5EEE"/>
    <w:rsid w:val="000A72FE"/>
    <w:rsid w:val="000B11FE"/>
    <w:rsid w:val="000C7E75"/>
    <w:rsid w:val="000D2BCF"/>
    <w:rsid w:val="000E1C86"/>
    <w:rsid w:val="000E6BB4"/>
    <w:rsid w:val="00120417"/>
    <w:rsid w:val="00135F96"/>
    <w:rsid w:val="00151A7E"/>
    <w:rsid w:val="00166DB9"/>
    <w:rsid w:val="00191D15"/>
    <w:rsid w:val="001B4A5B"/>
    <w:rsid w:val="001C38AC"/>
    <w:rsid w:val="001C6636"/>
    <w:rsid w:val="001C7638"/>
    <w:rsid w:val="001E1FCB"/>
    <w:rsid w:val="001F5679"/>
    <w:rsid w:val="002208F4"/>
    <w:rsid w:val="00221947"/>
    <w:rsid w:val="00230C25"/>
    <w:rsid w:val="00266288"/>
    <w:rsid w:val="00282AC2"/>
    <w:rsid w:val="00295019"/>
    <w:rsid w:val="002B3A8D"/>
    <w:rsid w:val="002C290D"/>
    <w:rsid w:val="002D687F"/>
    <w:rsid w:val="002F706E"/>
    <w:rsid w:val="00313416"/>
    <w:rsid w:val="003655F0"/>
    <w:rsid w:val="003A2610"/>
    <w:rsid w:val="003B06D5"/>
    <w:rsid w:val="003B3AA9"/>
    <w:rsid w:val="003D47C1"/>
    <w:rsid w:val="003D5C13"/>
    <w:rsid w:val="003D794E"/>
    <w:rsid w:val="003E45D6"/>
    <w:rsid w:val="00401785"/>
    <w:rsid w:val="00402BCC"/>
    <w:rsid w:val="00444B77"/>
    <w:rsid w:val="00451605"/>
    <w:rsid w:val="0045602F"/>
    <w:rsid w:val="00461508"/>
    <w:rsid w:val="00481669"/>
    <w:rsid w:val="004A583F"/>
    <w:rsid w:val="004E384D"/>
    <w:rsid w:val="00503577"/>
    <w:rsid w:val="00507714"/>
    <w:rsid w:val="00521488"/>
    <w:rsid w:val="00527A3D"/>
    <w:rsid w:val="005538B3"/>
    <w:rsid w:val="00564C15"/>
    <w:rsid w:val="005802AE"/>
    <w:rsid w:val="005804EE"/>
    <w:rsid w:val="005867B7"/>
    <w:rsid w:val="005B6066"/>
    <w:rsid w:val="005D5973"/>
    <w:rsid w:val="00614B37"/>
    <w:rsid w:val="00625433"/>
    <w:rsid w:val="00657589"/>
    <w:rsid w:val="006713D7"/>
    <w:rsid w:val="0067684F"/>
    <w:rsid w:val="006A1EB4"/>
    <w:rsid w:val="006A3BA3"/>
    <w:rsid w:val="006B4CFD"/>
    <w:rsid w:val="006D668D"/>
    <w:rsid w:val="00705143"/>
    <w:rsid w:val="0073518C"/>
    <w:rsid w:val="00746995"/>
    <w:rsid w:val="00751589"/>
    <w:rsid w:val="007B1968"/>
    <w:rsid w:val="007B6275"/>
    <w:rsid w:val="007B6797"/>
    <w:rsid w:val="007E30B3"/>
    <w:rsid w:val="007E7E91"/>
    <w:rsid w:val="00831FAA"/>
    <w:rsid w:val="00851CAF"/>
    <w:rsid w:val="00865F8E"/>
    <w:rsid w:val="00871F01"/>
    <w:rsid w:val="008A31DD"/>
    <w:rsid w:val="008D7A7D"/>
    <w:rsid w:val="008E6A94"/>
    <w:rsid w:val="00903E01"/>
    <w:rsid w:val="009407EA"/>
    <w:rsid w:val="009C7482"/>
    <w:rsid w:val="009E0C6A"/>
    <w:rsid w:val="009F6DC5"/>
    <w:rsid w:val="00A23B96"/>
    <w:rsid w:val="00A24FD6"/>
    <w:rsid w:val="00A7330C"/>
    <w:rsid w:val="00A75FBD"/>
    <w:rsid w:val="00A97B2F"/>
    <w:rsid w:val="00AD45FF"/>
    <w:rsid w:val="00AF696C"/>
    <w:rsid w:val="00B170DD"/>
    <w:rsid w:val="00B30828"/>
    <w:rsid w:val="00B624EC"/>
    <w:rsid w:val="00BB1162"/>
    <w:rsid w:val="00BF2EA1"/>
    <w:rsid w:val="00BF4412"/>
    <w:rsid w:val="00C12B8B"/>
    <w:rsid w:val="00C2144D"/>
    <w:rsid w:val="00C44E70"/>
    <w:rsid w:val="00C8439C"/>
    <w:rsid w:val="00CA731F"/>
    <w:rsid w:val="00CA7913"/>
    <w:rsid w:val="00CB4F52"/>
    <w:rsid w:val="00CE5FE8"/>
    <w:rsid w:val="00CF0A02"/>
    <w:rsid w:val="00D026BA"/>
    <w:rsid w:val="00D03A7F"/>
    <w:rsid w:val="00D53079"/>
    <w:rsid w:val="00D54368"/>
    <w:rsid w:val="00DC55E8"/>
    <w:rsid w:val="00DC7880"/>
    <w:rsid w:val="00DD786E"/>
    <w:rsid w:val="00DF3E4C"/>
    <w:rsid w:val="00E0326E"/>
    <w:rsid w:val="00E03E8B"/>
    <w:rsid w:val="00E06021"/>
    <w:rsid w:val="00E16F78"/>
    <w:rsid w:val="00E53749"/>
    <w:rsid w:val="00E559CA"/>
    <w:rsid w:val="00EC0B4E"/>
    <w:rsid w:val="00ED45CE"/>
    <w:rsid w:val="00EF5E04"/>
    <w:rsid w:val="00F16905"/>
    <w:rsid w:val="00F177E9"/>
    <w:rsid w:val="00F206EB"/>
    <w:rsid w:val="00F257C1"/>
    <w:rsid w:val="00F53104"/>
    <w:rsid w:val="00F60653"/>
    <w:rsid w:val="00F7335B"/>
    <w:rsid w:val="00FA16B5"/>
    <w:rsid w:val="00FE0D5B"/>
    <w:rsid w:val="00FE26DF"/>
    <w:rsid w:val="00FE2A26"/>
    <w:rsid w:val="00FF0425"/>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2290">
      <o:colormenu v:ext="edit" fillcolor="none [3212]" strokecolor="red"/>
    </o:shapedefaults>
    <o:shapelayout v:ext="edit">
      <o:idmap v:ext="edit" data="1"/>
      <o:rules v:ext="edit">
        <o:r id="V:Rule28" type="connector" idref="#_x0000_s1029"/>
        <o:r id="V:Rule29" type="connector" idref="#_x0000_s1046"/>
        <o:r id="V:Rule30" type="connector" idref="#_x0000_s1056"/>
        <o:r id="V:Rule31" type="connector" idref="#_x0000_s1044"/>
        <o:r id="V:Rule32" type="connector" idref="#_x0000_s1042"/>
        <o:r id="V:Rule33" type="connector" idref="#_x0000_s1045"/>
        <o:r id="V:Rule34" type="connector" idref="#_x0000_s1049"/>
        <o:r id="V:Rule35" type="connector" idref="#_x0000_s1066"/>
        <o:r id="V:Rule36" type="connector" idref="#_x0000_s1050"/>
        <o:r id="V:Rule37" type="connector" idref="#_x0000_s1053"/>
        <o:r id="V:Rule38" type="connector" idref="#_x0000_s1034"/>
        <o:r id="V:Rule39" type="connector" idref="#_x0000_s1051"/>
        <o:r id="V:Rule40" type="connector" idref="#_x0000_s1064"/>
        <o:r id="V:Rule42" type="connector" idref="#_x0000_s1067"/>
        <o:r id="V:Rule43" type="connector" idref="#_x0000_s1028"/>
        <o:r id="V:Rule44" type="connector" idref="#_x0000_s1037"/>
        <o:r id="V:Rule45" type="connector" idref="#_x0000_s1063"/>
        <o:r id="V:Rule46" type="connector" idref="#_x0000_s1032"/>
        <o:r id="V:Rule47" type="connector" idref="#_x0000_s1033"/>
        <o:r id="V:Rule48" type="connector" idref="#_x0000_s1031"/>
        <o:r id="V:Rule49" type="connector" idref="#_x0000_s1036"/>
        <o:r id="V:Rule50" type="connector" idref="#_x0000_s1041"/>
        <o:r id="V:Rule51" type="connector" idref="#_x0000_s1068"/>
        <o:r id="V:Rule52" type="connector" idref="#_x0000_s1030"/>
        <o:r id="V:Rule53" type="connector" idref="#_x0000_s1054"/>
        <o:r id="V:Rule54" type="connector" idref="#_x0000_s1065"/>
        <o:r id="V:Rule55" type="connector" idref="#_x0000_s1072"/>
        <o:r id="V:Rule56" type="connector" idref="#_x0000_s107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F0A02"/>
  </w:style>
  <w:style w:type="paragraph" w:styleId="Titre1">
    <w:name w:val="heading 1"/>
    <w:basedOn w:val="Normal"/>
    <w:next w:val="Normal"/>
    <w:link w:val="Titre1Car"/>
    <w:uiPriority w:val="9"/>
    <w:qFormat/>
    <w:rsid w:val="00CA7913"/>
    <w:pPr>
      <w:numPr>
        <w:numId w:val="8"/>
      </w:numPr>
      <w:outlineLvl w:val="0"/>
    </w:pPr>
    <w:rPr>
      <w:b/>
      <w:i/>
      <w:smallCaps/>
      <w:color w:val="049E04"/>
      <w:sz w:val="28"/>
      <w:szCs w:val="28"/>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F177E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177E9"/>
    <w:rPr>
      <w:rFonts w:ascii="Tahoma" w:hAnsi="Tahoma" w:cs="Tahoma"/>
      <w:sz w:val="16"/>
      <w:szCs w:val="16"/>
    </w:rPr>
  </w:style>
  <w:style w:type="paragraph" w:styleId="Paragraphedeliste">
    <w:name w:val="List Paragraph"/>
    <w:basedOn w:val="Normal"/>
    <w:uiPriority w:val="34"/>
    <w:qFormat/>
    <w:rsid w:val="00F177E9"/>
    <w:pPr>
      <w:ind w:left="720"/>
      <w:contextualSpacing/>
    </w:pPr>
  </w:style>
  <w:style w:type="character" w:customStyle="1" w:styleId="Titre1Car">
    <w:name w:val="Titre 1 Car"/>
    <w:basedOn w:val="Policepardfaut"/>
    <w:link w:val="Titre1"/>
    <w:uiPriority w:val="9"/>
    <w:rsid w:val="00CA7913"/>
    <w:rPr>
      <w:b/>
      <w:i/>
      <w:smallCaps/>
      <w:color w:val="049E04"/>
      <w:sz w:val="28"/>
      <w:szCs w:val="28"/>
      <w:u w:val="single"/>
    </w:rPr>
  </w:style>
</w:styles>
</file>

<file path=word/webSettings.xml><?xml version="1.0" encoding="utf-8"?>
<w:webSettings xmlns:r="http://schemas.openxmlformats.org/officeDocument/2006/relationships" xmlns:w="http://schemas.openxmlformats.org/wordprocessingml/2006/main">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jpeg"/><Relationship Id="rId18" Type="http://schemas.openxmlformats.org/officeDocument/2006/relationships/image" Target="media/image15.png"/><Relationship Id="rId26"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18.png"/><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5E40B6D-BC3A-4CCC-91A1-38D55C455C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448</TotalTime>
  <Pages>3</Pages>
  <Words>925</Words>
  <Characters>5093</Characters>
  <Application>Microsoft Office Word</Application>
  <DocSecurity>0</DocSecurity>
  <Lines>42</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6006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Tony charbonnier</dc:creator>
  <cp:lastModifiedBy>Tony charbonnier</cp:lastModifiedBy>
  <cp:revision>84</cp:revision>
  <dcterms:created xsi:type="dcterms:W3CDTF">2020-04-18T05:32:00Z</dcterms:created>
  <dcterms:modified xsi:type="dcterms:W3CDTF">2020-04-25T05:36:00Z</dcterms:modified>
</cp:coreProperties>
</file>