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s="Times New Roman"/>
          <w:b w:val="0"/>
          <w:bCs w:val="0"/>
          <w:color w:val="auto"/>
          <w:sz w:val="22"/>
          <w:szCs w:val="22"/>
        </w:rPr>
        <w:id w:val="149948072"/>
        <w:docPartObj>
          <w:docPartGallery w:val="Table of Contents"/>
          <w:docPartUnique/>
        </w:docPartObj>
      </w:sdtPr>
      <w:sdtContent>
        <w:p w:rsidR="00747262" w:rsidRDefault="00747262">
          <w:pPr>
            <w:pStyle w:val="En-ttedetabledesmatires"/>
          </w:pPr>
          <w:r>
            <w:t>Sommaire</w:t>
          </w:r>
        </w:p>
        <w:p w:rsidR="00FA1C58" w:rsidRDefault="00045A7D">
          <w:pPr>
            <w:pStyle w:val="TM1"/>
            <w:tabs>
              <w:tab w:val="right" w:leader="dot" w:pos="9062"/>
            </w:tabs>
            <w:rPr>
              <w:rFonts w:asciiTheme="minorHAnsi" w:eastAsiaTheme="minorEastAsia" w:hAnsiTheme="minorHAnsi" w:cstheme="minorBidi"/>
              <w:noProof/>
              <w:lang w:eastAsia="fr-FR"/>
            </w:rPr>
          </w:pPr>
          <w:r>
            <w:fldChar w:fldCharType="begin"/>
          </w:r>
          <w:r w:rsidR="00747262">
            <w:instrText xml:space="preserve"> TOC \o "1-3" \h \z \u </w:instrText>
          </w:r>
          <w:r>
            <w:fldChar w:fldCharType="separate"/>
          </w:r>
          <w:hyperlink w:anchor="_Toc39312523" w:history="1">
            <w:r w:rsidR="00FA1C58" w:rsidRPr="00804DC3">
              <w:rPr>
                <w:rStyle w:val="Lienhypertexte"/>
                <w:rFonts w:ascii="Arial" w:eastAsia="Times New Roman" w:hAnsi="Arial" w:cs="Arial"/>
                <w:b/>
                <w:smallCaps/>
                <w:noProof/>
                <w:spacing w:val="5"/>
                <w:kern w:val="28"/>
                <w:lang w:eastAsia="fr-FR"/>
              </w:rPr>
              <w:t>Présentation et effet des actions sur le portique étudié</w:t>
            </w:r>
            <w:r w:rsidR="00FA1C58">
              <w:rPr>
                <w:noProof/>
                <w:webHidden/>
              </w:rPr>
              <w:tab/>
            </w:r>
            <w:r w:rsidR="00FA1C58">
              <w:rPr>
                <w:noProof/>
                <w:webHidden/>
              </w:rPr>
              <w:fldChar w:fldCharType="begin"/>
            </w:r>
            <w:r w:rsidR="00FA1C58">
              <w:rPr>
                <w:noProof/>
                <w:webHidden/>
              </w:rPr>
              <w:instrText xml:space="preserve"> PAGEREF _Toc39312523 \h </w:instrText>
            </w:r>
            <w:r w:rsidR="00FA1C58">
              <w:rPr>
                <w:noProof/>
                <w:webHidden/>
              </w:rPr>
            </w:r>
            <w:r w:rsidR="00FA1C58">
              <w:rPr>
                <w:noProof/>
                <w:webHidden/>
              </w:rPr>
              <w:fldChar w:fldCharType="separate"/>
            </w:r>
            <w:r w:rsidR="00FA1C58">
              <w:rPr>
                <w:noProof/>
                <w:webHidden/>
              </w:rPr>
              <w:t>4</w:t>
            </w:r>
            <w:r w:rsidR="00FA1C58">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24" w:history="1">
            <w:r w:rsidRPr="00804DC3">
              <w:rPr>
                <w:rStyle w:val="Lienhypertexte"/>
                <w:rFonts w:ascii="Arial" w:eastAsia="Times New Roman" w:hAnsi="Arial" w:cs="Arial"/>
                <w:b/>
                <w:smallCaps/>
                <w:noProof/>
                <w:spacing w:val="5"/>
                <w:kern w:val="28"/>
                <w:lang w:eastAsia="fr-FR"/>
              </w:rPr>
              <w:t>Assemblage 1 : Vérification aux Eurocodes d’un embrèvement.</w:t>
            </w:r>
            <w:r>
              <w:rPr>
                <w:noProof/>
                <w:webHidden/>
              </w:rPr>
              <w:tab/>
            </w:r>
            <w:r>
              <w:rPr>
                <w:noProof/>
                <w:webHidden/>
              </w:rPr>
              <w:fldChar w:fldCharType="begin"/>
            </w:r>
            <w:r>
              <w:rPr>
                <w:noProof/>
                <w:webHidden/>
              </w:rPr>
              <w:instrText xml:space="preserve"> PAGEREF _Toc39312524 \h </w:instrText>
            </w:r>
            <w:r>
              <w:rPr>
                <w:noProof/>
                <w:webHidden/>
              </w:rPr>
            </w:r>
            <w:r>
              <w:rPr>
                <w:noProof/>
                <w:webHidden/>
              </w:rPr>
              <w:fldChar w:fldCharType="separate"/>
            </w:r>
            <w:r>
              <w:rPr>
                <w:noProof/>
                <w:webHidden/>
              </w:rPr>
              <w:t>11</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25" w:history="1">
            <w:r w:rsidRPr="00804DC3">
              <w:rPr>
                <w:rStyle w:val="Lienhypertexte"/>
                <w:rFonts w:ascii="Arial Black" w:eastAsia="Times New Roman" w:hAnsi="Arial Black"/>
                <w:b/>
                <w:bCs/>
                <w:noProof/>
                <w:lang w:eastAsia="fr-FR"/>
              </w:rPr>
              <w:t>1 Hypothèses de calcul</w:t>
            </w:r>
            <w:r>
              <w:rPr>
                <w:noProof/>
                <w:webHidden/>
              </w:rPr>
              <w:tab/>
            </w:r>
            <w:r>
              <w:rPr>
                <w:noProof/>
                <w:webHidden/>
              </w:rPr>
              <w:fldChar w:fldCharType="begin"/>
            </w:r>
            <w:r>
              <w:rPr>
                <w:noProof/>
                <w:webHidden/>
              </w:rPr>
              <w:instrText xml:space="preserve"> PAGEREF _Toc39312525 \h </w:instrText>
            </w:r>
            <w:r>
              <w:rPr>
                <w:noProof/>
                <w:webHidden/>
              </w:rPr>
            </w:r>
            <w:r>
              <w:rPr>
                <w:noProof/>
                <w:webHidden/>
              </w:rPr>
              <w:fldChar w:fldCharType="separate"/>
            </w:r>
            <w:r>
              <w:rPr>
                <w:noProof/>
                <w:webHidden/>
              </w:rPr>
              <w:t>12</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26" w:history="1">
            <w:r w:rsidRPr="00804DC3">
              <w:rPr>
                <w:rStyle w:val="Lienhypertexte"/>
                <w:rFonts w:ascii="Arial Black" w:eastAsia="Times New Roman" w:hAnsi="Arial Black"/>
                <w:bCs/>
                <w:noProof/>
                <w:lang w:eastAsia="fr-FR"/>
              </w:rPr>
              <w:t>2 Détermination de la résistance de l’about</w:t>
            </w:r>
            <w:r>
              <w:rPr>
                <w:noProof/>
                <w:webHidden/>
              </w:rPr>
              <w:tab/>
            </w:r>
            <w:r>
              <w:rPr>
                <w:noProof/>
                <w:webHidden/>
              </w:rPr>
              <w:fldChar w:fldCharType="begin"/>
            </w:r>
            <w:r>
              <w:rPr>
                <w:noProof/>
                <w:webHidden/>
              </w:rPr>
              <w:instrText xml:space="preserve"> PAGEREF _Toc39312526 \h </w:instrText>
            </w:r>
            <w:r>
              <w:rPr>
                <w:noProof/>
                <w:webHidden/>
              </w:rPr>
            </w:r>
            <w:r>
              <w:rPr>
                <w:noProof/>
                <w:webHidden/>
              </w:rPr>
              <w:fldChar w:fldCharType="separate"/>
            </w:r>
            <w:r>
              <w:rPr>
                <w:noProof/>
                <w:webHidden/>
              </w:rPr>
              <w:t>13</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27" w:history="1">
            <w:r w:rsidRPr="00804DC3">
              <w:rPr>
                <w:rStyle w:val="Lienhypertexte"/>
                <w:rFonts w:ascii="Arial Black" w:eastAsia="Times New Roman" w:hAnsi="Arial Black"/>
                <w:b/>
                <w:bCs/>
                <w:noProof/>
                <w:lang w:eastAsia="fr-FR"/>
              </w:rPr>
              <w:t>2.1 Contrainte de compression inclinée provoquée par les actions.</w:t>
            </w:r>
            <w:r>
              <w:rPr>
                <w:noProof/>
                <w:webHidden/>
              </w:rPr>
              <w:tab/>
            </w:r>
            <w:r>
              <w:rPr>
                <w:noProof/>
                <w:webHidden/>
              </w:rPr>
              <w:fldChar w:fldCharType="begin"/>
            </w:r>
            <w:r>
              <w:rPr>
                <w:noProof/>
                <w:webHidden/>
              </w:rPr>
              <w:instrText xml:space="preserve"> PAGEREF _Toc39312527 \h </w:instrText>
            </w:r>
            <w:r>
              <w:rPr>
                <w:noProof/>
                <w:webHidden/>
              </w:rPr>
            </w:r>
            <w:r>
              <w:rPr>
                <w:noProof/>
                <w:webHidden/>
              </w:rPr>
              <w:fldChar w:fldCharType="separate"/>
            </w:r>
            <w:r>
              <w:rPr>
                <w:noProof/>
                <w:webHidden/>
              </w:rPr>
              <w:t>13</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28" w:history="1">
            <w:r w:rsidRPr="00804DC3">
              <w:rPr>
                <w:rStyle w:val="Lienhypertexte"/>
                <w:rFonts w:ascii="Arial Black" w:eastAsia="Times New Roman" w:hAnsi="Arial Black"/>
                <w:bCs/>
                <w:noProof/>
                <w:lang w:eastAsia="fr-FR"/>
              </w:rPr>
              <w:t>Résistance de compression axiale.</w:t>
            </w:r>
            <w:r>
              <w:rPr>
                <w:noProof/>
                <w:webHidden/>
              </w:rPr>
              <w:tab/>
            </w:r>
            <w:r>
              <w:rPr>
                <w:noProof/>
                <w:webHidden/>
              </w:rPr>
              <w:fldChar w:fldCharType="begin"/>
            </w:r>
            <w:r>
              <w:rPr>
                <w:noProof/>
                <w:webHidden/>
              </w:rPr>
              <w:instrText xml:space="preserve"> PAGEREF _Toc39312528 \h </w:instrText>
            </w:r>
            <w:r>
              <w:rPr>
                <w:noProof/>
                <w:webHidden/>
              </w:rPr>
            </w:r>
            <w:r>
              <w:rPr>
                <w:noProof/>
                <w:webHidden/>
              </w:rPr>
              <w:fldChar w:fldCharType="separate"/>
            </w:r>
            <w:r>
              <w:rPr>
                <w:noProof/>
                <w:webHidden/>
              </w:rPr>
              <w:t>14</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29" w:history="1">
            <w:r w:rsidRPr="00804DC3">
              <w:rPr>
                <w:rStyle w:val="Lienhypertexte"/>
                <w:rFonts w:ascii="Arial Black" w:eastAsia="Times New Roman" w:hAnsi="Arial Black"/>
                <w:bCs/>
                <w:noProof/>
                <w:lang w:eastAsia="fr-FR"/>
              </w:rPr>
              <w:t>Résistance de compression inclinée</w:t>
            </w:r>
            <w:r>
              <w:rPr>
                <w:noProof/>
                <w:webHidden/>
              </w:rPr>
              <w:tab/>
            </w:r>
            <w:r>
              <w:rPr>
                <w:noProof/>
                <w:webHidden/>
              </w:rPr>
              <w:fldChar w:fldCharType="begin"/>
            </w:r>
            <w:r>
              <w:rPr>
                <w:noProof/>
                <w:webHidden/>
              </w:rPr>
              <w:instrText xml:space="preserve"> PAGEREF _Toc39312529 \h </w:instrText>
            </w:r>
            <w:r>
              <w:rPr>
                <w:noProof/>
                <w:webHidden/>
              </w:rPr>
            </w:r>
            <w:r>
              <w:rPr>
                <w:noProof/>
                <w:webHidden/>
              </w:rPr>
              <w:fldChar w:fldCharType="separate"/>
            </w:r>
            <w:r>
              <w:rPr>
                <w:noProof/>
                <w:webHidden/>
              </w:rPr>
              <w:t>15</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30" w:history="1">
            <w:r w:rsidRPr="00804DC3">
              <w:rPr>
                <w:rStyle w:val="Lienhypertexte"/>
                <w:rFonts w:ascii="Arial Black" w:eastAsia="Times New Roman" w:hAnsi="Arial Black"/>
                <w:bCs/>
                <w:noProof/>
                <w:lang w:eastAsia="fr-FR"/>
              </w:rPr>
              <w:t>2.2 Taux de travail de l’about.</w:t>
            </w:r>
            <w:r>
              <w:rPr>
                <w:noProof/>
                <w:webHidden/>
              </w:rPr>
              <w:tab/>
            </w:r>
            <w:r>
              <w:rPr>
                <w:noProof/>
                <w:webHidden/>
              </w:rPr>
              <w:fldChar w:fldCharType="begin"/>
            </w:r>
            <w:r>
              <w:rPr>
                <w:noProof/>
                <w:webHidden/>
              </w:rPr>
              <w:instrText xml:space="preserve"> PAGEREF _Toc39312530 \h </w:instrText>
            </w:r>
            <w:r>
              <w:rPr>
                <w:noProof/>
                <w:webHidden/>
              </w:rPr>
            </w:r>
            <w:r>
              <w:rPr>
                <w:noProof/>
                <w:webHidden/>
              </w:rPr>
              <w:fldChar w:fldCharType="separate"/>
            </w:r>
            <w:r>
              <w:rPr>
                <w:noProof/>
                <w:webHidden/>
              </w:rPr>
              <w:t>15</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31" w:history="1">
            <w:r w:rsidRPr="00804DC3">
              <w:rPr>
                <w:rStyle w:val="Lienhypertexte"/>
                <w:rFonts w:ascii="Arial Black" w:eastAsia="Times New Roman" w:hAnsi="Arial Black"/>
                <w:bCs/>
                <w:noProof/>
                <w:lang w:eastAsia="fr-FR"/>
              </w:rPr>
              <w:t>3 Justification de la contrainte de cisaillement longitudinale dans le talon</w:t>
            </w:r>
            <w:r>
              <w:rPr>
                <w:noProof/>
                <w:webHidden/>
              </w:rPr>
              <w:tab/>
            </w:r>
            <w:r>
              <w:rPr>
                <w:noProof/>
                <w:webHidden/>
              </w:rPr>
              <w:fldChar w:fldCharType="begin"/>
            </w:r>
            <w:r>
              <w:rPr>
                <w:noProof/>
                <w:webHidden/>
              </w:rPr>
              <w:instrText xml:space="preserve"> PAGEREF _Toc39312531 \h </w:instrText>
            </w:r>
            <w:r>
              <w:rPr>
                <w:noProof/>
                <w:webHidden/>
              </w:rPr>
            </w:r>
            <w:r>
              <w:rPr>
                <w:noProof/>
                <w:webHidden/>
              </w:rPr>
              <w:fldChar w:fldCharType="separate"/>
            </w:r>
            <w:r>
              <w:rPr>
                <w:noProof/>
                <w:webHidden/>
              </w:rPr>
              <w:t>15</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32" w:history="1">
            <w:r w:rsidRPr="00804DC3">
              <w:rPr>
                <w:rStyle w:val="Lienhypertexte"/>
                <w:rFonts w:ascii="Arial Black" w:eastAsia="Times New Roman" w:hAnsi="Arial Black"/>
                <w:bCs/>
                <w:noProof/>
                <w:lang w:eastAsia="fr-FR"/>
              </w:rPr>
              <w:t>4 Vérification du cisaillement</w:t>
            </w:r>
            <w:r>
              <w:rPr>
                <w:noProof/>
                <w:webHidden/>
              </w:rPr>
              <w:tab/>
            </w:r>
            <w:r>
              <w:rPr>
                <w:noProof/>
                <w:webHidden/>
              </w:rPr>
              <w:fldChar w:fldCharType="begin"/>
            </w:r>
            <w:r>
              <w:rPr>
                <w:noProof/>
                <w:webHidden/>
              </w:rPr>
              <w:instrText xml:space="preserve"> PAGEREF _Toc39312532 \h </w:instrText>
            </w:r>
            <w:r>
              <w:rPr>
                <w:noProof/>
                <w:webHidden/>
              </w:rPr>
            </w:r>
            <w:r>
              <w:rPr>
                <w:noProof/>
                <w:webHidden/>
              </w:rPr>
              <w:fldChar w:fldCharType="separate"/>
            </w:r>
            <w:r>
              <w:rPr>
                <w:noProof/>
                <w:webHidden/>
              </w:rPr>
              <w:t>16</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33" w:history="1">
            <w:r w:rsidRPr="00804DC3">
              <w:rPr>
                <w:rStyle w:val="Lienhypertexte"/>
                <w:rFonts w:ascii="Arial Black" w:eastAsia="Times New Roman" w:hAnsi="Arial Black"/>
                <w:bCs/>
                <w:noProof/>
                <w:lang w:eastAsia="fr-FR"/>
              </w:rPr>
              <w:t>Contrainte de cisaillement provoquée par les actions.</w:t>
            </w:r>
            <w:r>
              <w:rPr>
                <w:noProof/>
                <w:webHidden/>
              </w:rPr>
              <w:tab/>
            </w:r>
            <w:r>
              <w:rPr>
                <w:noProof/>
                <w:webHidden/>
              </w:rPr>
              <w:fldChar w:fldCharType="begin"/>
            </w:r>
            <w:r>
              <w:rPr>
                <w:noProof/>
                <w:webHidden/>
              </w:rPr>
              <w:instrText xml:space="preserve"> PAGEREF _Toc39312533 \h </w:instrText>
            </w:r>
            <w:r>
              <w:rPr>
                <w:noProof/>
                <w:webHidden/>
              </w:rPr>
            </w:r>
            <w:r>
              <w:rPr>
                <w:noProof/>
                <w:webHidden/>
              </w:rPr>
              <w:fldChar w:fldCharType="separate"/>
            </w:r>
            <w:r>
              <w:rPr>
                <w:noProof/>
                <w:webHidden/>
              </w:rPr>
              <w:t>17</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34" w:history="1">
            <w:r w:rsidRPr="00804DC3">
              <w:rPr>
                <w:rStyle w:val="Lienhypertexte"/>
                <w:rFonts w:ascii="Arial Black" w:eastAsia="Times New Roman" w:hAnsi="Arial Black"/>
                <w:bCs/>
                <w:noProof/>
                <w:lang w:eastAsia="fr-FR"/>
              </w:rPr>
              <w:t>Contrainte de résistance de cisaillement.</w:t>
            </w:r>
            <w:r>
              <w:rPr>
                <w:noProof/>
                <w:webHidden/>
              </w:rPr>
              <w:tab/>
            </w:r>
            <w:r>
              <w:rPr>
                <w:noProof/>
                <w:webHidden/>
              </w:rPr>
              <w:fldChar w:fldCharType="begin"/>
            </w:r>
            <w:r>
              <w:rPr>
                <w:noProof/>
                <w:webHidden/>
              </w:rPr>
              <w:instrText xml:space="preserve"> PAGEREF _Toc39312534 \h </w:instrText>
            </w:r>
            <w:r>
              <w:rPr>
                <w:noProof/>
                <w:webHidden/>
              </w:rPr>
            </w:r>
            <w:r>
              <w:rPr>
                <w:noProof/>
                <w:webHidden/>
              </w:rPr>
              <w:fldChar w:fldCharType="separate"/>
            </w:r>
            <w:r>
              <w:rPr>
                <w:noProof/>
                <w:webHidden/>
              </w:rPr>
              <w:t>18</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35" w:history="1">
            <w:r w:rsidRPr="00804DC3">
              <w:rPr>
                <w:rStyle w:val="Lienhypertexte"/>
                <w:rFonts w:ascii="Arial Black" w:eastAsia="Times New Roman" w:hAnsi="Arial Black"/>
                <w:bCs/>
                <w:noProof/>
                <w:lang w:eastAsia="fr-FR"/>
              </w:rPr>
              <w:t>Taux de travail</w:t>
            </w:r>
            <w:r>
              <w:rPr>
                <w:noProof/>
                <w:webHidden/>
              </w:rPr>
              <w:tab/>
            </w:r>
            <w:r>
              <w:rPr>
                <w:noProof/>
                <w:webHidden/>
              </w:rPr>
              <w:fldChar w:fldCharType="begin"/>
            </w:r>
            <w:r>
              <w:rPr>
                <w:noProof/>
                <w:webHidden/>
              </w:rPr>
              <w:instrText xml:space="preserve"> PAGEREF _Toc39312535 \h </w:instrText>
            </w:r>
            <w:r>
              <w:rPr>
                <w:noProof/>
                <w:webHidden/>
              </w:rPr>
            </w:r>
            <w:r>
              <w:rPr>
                <w:noProof/>
                <w:webHidden/>
              </w:rPr>
              <w:fldChar w:fldCharType="separate"/>
            </w:r>
            <w:r>
              <w:rPr>
                <w:noProof/>
                <w:webHidden/>
              </w:rPr>
              <w:t>18</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36" w:history="1">
            <w:r w:rsidRPr="00804DC3">
              <w:rPr>
                <w:rStyle w:val="Lienhypertexte"/>
                <w:rFonts w:ascii="Arial" w:eastAsia="Times New Roman" w:hAnsi="Arial" w:cs="Arial"/>
                <w:b/>
                <w:smallCaps/>
                <w:noProof/>
                <w:spacing w:val="5"/>
                <w:kern w:val="28"/>
                <w:lang w:eastAsia="fr-FR"/>
              </w:rPr>
              <w:t>Assemblage 2 :  Vérification aux eurocodes d’un assemblage bois/bois avec des boulons.</w:t>
            </w:r>
            <w:r>
              <w:rPr>
                <w:noProof/>
                <w:webHidden/>
              </w:rPr>
              <w:tab/>
            </w:r>
            <w:r>
              <w:rPr>
                <w:noProof/>
                <w:webHidden/>
              </w:rPr>
              <w:fldChar w:fldCharType="begin"/>
            </w:r>
            <w:r>
              <w:rPr>
                <w:noProof/>
                <w:webHidden/>
              </w:rPr>
              <w:instrText xml:space="preserve"> PAGEREF _Toc39312536 \h </w:instrText>
            </w:r>
            <w:r>
              <w:rPr>
                <w:noProof/>
                <w:webHidden/>
              </w:rPr>
            </w:r>
            <w:r>
              <w:rPr>
                <w:noProof/>
                <w:webHidden/>
              </w:rPr>
              <w:fldChar w:fldCharType="separate"/>
            </w:r>
            <w:r>
              <w:rPr>
                <w:noProof/>
                <w:webHidden/>
              </w:rPr>
              <w:t>19</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37" w:history="1">
            <w:r w:rsidRPr="00804DC3">
              <w:rPr>
                <w:rStyle w:val="Lienhypertexte"/>
                <w:rFonts w:ascii="Arial Black" w:eastAsia="Times New Roman" w:hAnsi="Arial Black"/>
                <w:bCs/>
                <w:noProof/>
                <w:lang w:eastAsia="fr-FR"/>
              </w:rPr>
              <w:t>1 Hypothèses de calcul</w:t>
            </w:r>
            <w:r>
              <w:rPr>
                <w:noProof/>
                <w:webHidden/>
              </w:rPr>
              <w:tab/>
            </w:r>
            <w:r>
              <w:rPr>
                <w:noProof/>
                <w:webHidden/>
              </w:rPr>
              <w:fldChar w:fldCharType="begin"/>
            </w:r>
            <w:r>
              <w:rPr>
                <w:noProof/>
                <w:webHidden/>
              </w:rPr>
              <w:instrText xml:space="preserve"> PAGEREF _Toc39312537 \h </w:instrText>
            </w:r>
            <w:r>
              <w:rPr>
                <w:noProof/>
                <w:webHidden/>
              </w:rPr>
            </w:r>
            <w:r>
              <w:rPr>
                <w:noProof/>
                <w:webHidden/>
              </w:rPr>
              <w:fldChar w:fldCharType="separate"/>
            </w:r>
            <w:r>
              <w:rPr>
                <w:noProof/>
                <w:webHidden/>
              </w:rPr>
              <w:t>20</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38" w:history="1">
            <w:r w:rsidRPr="00804DC3">
              <w:rPr>
                <w:rStyle w:val="Lienhypertexte"/>
                <w:rFonts w:ascii="Arial Black" w:eastAsia="Times New Roman" w:hAnsi="Arial Black"/>
                <w:bCs/>
                <w:noProof/>
                <w:lang w:eastAsia="fr-FR"/>
              </w:rPr>
              <w:t>2 Détermination de la résistance des boulons de l’assemblage</w:t>
            </w:r>
            <w:r>
              <w:rPr>
                <w:noProof/>
                <w:webHidden/>
              </w:rPr>
              <w:tab/>
            </w:r>
            <w:r>
              <w:rPr>
                <w:noProof/>
                <w:webHidden/>
              </w:rPr>
              <w:fldChar w:fldCharType="begin"/>
            </w:r>
            <w:r>
              <w:rPr>
                <w:noProof/>
                <w:webHidden/>
              </w:rPr>
              <w:instrText xml:space="preserve"> PAGEREF _Toc39312538 \h </w:instrText>
            </w:r>
            <w:r>
              <w:rPr>
                <w:noProof/>
                <w:webHidden/>
              </w:rPr>
            </w:r>
            <w:r>
              <w:rPr>
                <w:noProof/>
                <w:webHidden/>
              </w:rPr>
              <w:fldChar w:fldCharType="separate"/>
            </w:r>
            <w:r>
              <w:rPr>
                <w:noProof/>
                <w:webHidden/>
              </w:rPr>
              <w:t>21</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39" w:history="1">
            <w:r w:rsidRPr="00804DC3">
              <w:rPr>
                <w:rStyle w:val="Lienhypertexte"/>
                <w:rFonts w:ascii="Arial Black" w:eastAsia="Times New Roman" w:hAnsi="Arial Black"/>
                <w:bCs/>
                <w:noProof/>
                <w:lang w:eastAsia="fr-FR"/>
              </w:rPr>
              <w:t>2.1 Calcul de la résistance d’une tige isolée</w:t>
            </w:r>
            <w:r>
              <w:rPr>
                <w:noProof/>
                <w:webHidden/>
              </w:rPr>
              <w:tab/>
            </w:r>
            <w:r>
              <w:rPr>
                <w:noProof/>
                <w:webHidden/>
              </w:rPr>
              <w:fldChar w:fldCharType="begin"/>
            </w:r>
            <w:r>
              <w:rPr>
                <w:noProof/>
                <w:webHidden/>
              </w:rPr>
              <w:instrText xml:space="preserve"> PAGEREF _Toc39312539 \h </w:instrText>
            </w:r>
            <w:r>
              <w:rPr>
                <w:noProof/>
                <w:webHidden/>
              </w:rPr>
            </w:r>
            <w:r>
              <w:rPr>
                <w:noProof/>
                <w:webHidden/>
              </w:rPr>
              <w:fldChar w:fldCharType="separate"/>
            </w:r>
            <w:r>
              <w:rPr>
                <w:noProof/>
                <w:webHidden/>
              </w:rPr>
              <w:t>21</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40" w:history="1">
            <w:r w:rsidRPr="00804DC3">
              <w:rPr>
                <w:rStyle w:val="Lienhypertexte"/>
                <w:rFonts w:ascii="Arial Black" w:eastAsia="Times New Roman" w:hAnsi="Arial Black"/>
                <w:bCs/>
                <w:noProof/>
                <w:lang w:eastAsia="fr-FR"/>
              </w:rPr>
              <w:t>Effet de corde</w:t>
            </w:r>
            <w:r>
              <w:rPr>
                <w:noProof/>
                <w:webHidden/>
              </w:rPr>
              <w:tab/>
            </w:r>
            <w:r>
              <w:rPr>
                <w:noProof/>
                <w:webHidden/>
              </w:rPr>
              <w:fldChar w:fldCharType="begin"/>
            </w:r>
            <w:r>
              <w:rPr>
                <w:noProof/>
                <w:webHidden/>
              </w:rPr>
              <w:instrText xml:space="preserve"> PAGEREF _Toc39312540 \h </w:instrText>
            </w:r>
            <w:r>
              <w:rPr>
                <w:noProof/>
                <w:webHidden/>
              </w:rPr>
            </w:r>
            <w:r>
              <w:rPr>
                <w:noProof/>
                <w:webHidden/>
              </w:rPr>
              <w:fldChar w:fldCharType="separate"/>
            </w:r>
            <w:r>
              <w:rPr>
                <w:noProof/>
                <w:webHidden/>
              </w:rPr>
              <w:t>22</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41" w:history="1">
            <w:r w:rsidRPr="00804DC3">
              <w:rPr>
                <w:rStyle w:val="Lienhypertexte"/>
                <w:rFonts w:ascii="Arial Black" w:eastAsia="Times New Roman" w:hAnsi="Arial Black"/>
                <w:bCs/>
                <w:noProof/>
                <w:lang w:eastAsia="fr-FR"/>
              </w:rPr>
              <w:t>Résistance d’un plan de cisaillement d’un boulon avec l’effet de corde</w:t>
            </w:r>
            <w:r>
              <w:rPr>
                <w:noProof/>
                <w:webHidden/>
              </w:rPr>
              <w:tab/>
            </w:r>
            <w:r>
              <w:rPr>
                <w:noProof/>
                <w:webHidden/>
              </w:rPr>
              <w:fldChar w:fldCharType="begin"/>
            </w:r>
            <w:r>
              <w:rPr>
                <w:noProof/>
                <w:webHidden/>
              </w:rPr>
              <w:instrText xml:space="preserve"> PAGEREF _Toc39312541 \h </w:instrText>
            </w:r>
            <w:r>
              <w:rPr>
                <w:noProof/>
                <w:webHidden/>
              </w:rPr>
            </w:r>
            <w:r>
              <w:rPr>
                <w:noProof/>
                <w:webHidden/>
              </w:rPr>
              <w:fldChar w:fldCharType="separate"/>
            </w:r>
            <w:r>
              <w:rPr>
                <w:noProof/>
                <w:webHidden/>
              </w:rPr>
              <w:t>23</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42" w:history="1">
            <w:r w:rsidRPr="00804DC3">
              <w:rPr>
                <w:rStyle w:val="Lienhypertexte"/>
                <w:rFonts w:ascii="Arial Black" w:eastAsia="Times New Roman" w:hAnsi="Arial Black"/>
                <w:bCs/>
                <w:noProof/>
                <w:lang w:eastAsia="fr-FR"/>
              </w:rPr>
              <w:t>2.2 Distances et espacements</w:t>
            </w:r>
            <w:r>
              <w:rPr>
                <w:noProof/>
                <w:webHidden/>
              </w:rPr>
              <w:tab/>
            </w:r>
            <w:r>
              <w:rPr>
                <w:noProof/>
                <w:webHidden/>
              </w:rPr>
              <w:fldChar w:fldCharType="begin"/>
            </w:r>
            <w:r>
              <w:rPr>
                <w:noProof/>
                <w:webHidden/>
              </w:rPr>
              <w:instrText xml:space="preserve"> PAGEREF _Toc39312542 \h </w:instrText>
            </w:r>
            <w:r>
              <w:rPr>
                <w:noProof/>
                <w:webHidden/>
              </w:rPr>
            </w:r>
            <w:r>
              <w:rPr>
                <w:noProof/>
                <w:webHidden/>
              </w:rPr>
              <w:fldChar w:fldCharType="separate"/>
            </w:r>
            <w:r>
              <w:rPr>
                <w:noProof/>
                <w:webHidden/>
              </w:rPr>
              <w:t>24</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43" w:history="1">
            <w:r w:rsidRPr="00804DC3">
              <w:rPr>
                <w:rStyle w:val="Lienhypertexte"/>
                <w:rFonts w:ascii="Arial Black" w:eastAsia="Times New Roman" w:hAnsi="Arial Black"/>
                <w:bCs/>
                <w:noProof/>
                <w:lang w:eastAsia="fr-FR"/>
              </w:rPr>
              <w:t>2.3 Nombre efficace de boulon</w:t>
            </w:r>
            <w:r>
              <w:rPr>
                <w:noProof/>
                <w:webHidden/>
              </w:rPr>
              <w:tab/>
            </w:r>
            <w:r>
              <w:rPr>
                <w:noProof/>
                <w:webHidden/>
              </w:rPr>
              <w:fldChar w:fldCharType="begin"/>
            </w:r>
            <w:r>
              <w:rPr>
                <w:noProof/>
                <w:webHidden/>
              </w:rPr>
              <w:instrText xml:space="preserve"> PAGEREF _Toc39312543 \h </w:instrText>
            </w:r>
            <w:r>
              <w:rPr>
                <w:noProof/>
                <w:webHidden/>
              </w:rPr>
            </w:r>
            <w:r>
              <w:rPr>
                <w:noProof/>
                <w:webHidden/>
              </w:rPr>
              <w:fldChar w:fldCharType="separate"/>
            </w:r>
            <w:r>
              <w:rPr>
                <w:noProof/>
                <w:webHidden/>
              </w:rPr>
              <w:t>25</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44" w:history="1">
            <w:r w:rsidRPr="00804DC3">
              <w:rPr>
                <w:rStyle w:val="Lienhypertexte"/>
                <w:rFonts w:ascii="Arial Black" w:eastAsia="Times New Roman" w:hAnsi="Arial Black"/>
                <w:bCs/>
                <w:noProof/>
                <w:lang w:eastAsia="fr-FR"/>
              </w:rPr>
              <w:t>Nombre efficace dans le poteau</w:t>
            </w:r>
            <w:r>
              <w:rPr>
                <w:noProof/>
                <w:webHidden/>
              </w:rPr>
              <w:tab/>
            </w:r>
            <w:r>
              <w:rPr>
                <w:noProof/>
                <w:webHidden/>
              </w:rPr>
              <w:fldChar w:fldCharType="begin"/>
            </w:r>
            <w:r>
              <w:rPr>
                <w:noProof/>
                <w:webHidden/>
              </w:rPr>
              <w:instrText xml:space="preserve"> PAGEREF _Toc39312544 \h </w:instrText>
            </w:r>
            <w:r>
              <w:rPr>
                <w:noProof/>
                <w:webHidden/>
              </w:rPr>
            </w:r>
            <w:r>
              <w:rPr>
                <w:noProof/>
                <w:webHidden/>
              </w:rPr>
              <w:fldChar w:fldCharType="separate"/>
            </w:r>
            <w:r>
              <w:rPr>
                <w:noProof/>
                <w:webHidden/>
              </w:rPr>
              <w:t>26</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45" w:history="1">
            <w:r w:rsidRPr="00804DC3">
              <w:rPr>
                <w:rStyle w:val="Lienhypertexte"/>
                <w:rFonts w:ascii="Arial Black" w:eastAsia="Times New Roman" w:hAnsi="Arial Black"/>
                <w:bCs/>
                <w:noProof/>
                <w:lang w:eastAsia="fr-FR"/>
              </w:rPr>
              <w:t>Nombre efficace dans l’entrait</w:t>
            </w:r>
            <w:r>
              <w:rPr>
                <w:noProof/>
                <w:webHidden/>
              </w:rPr>
              <w:tab/>
            </w:r>
            <w:r>
              <w:rPr>
                <w:noProof/>
                <w:webHidden/>
              </w:rPr>
              <w:fldChar w:fldCharType="begin"/>
            </w:r>
            <w:r>
              <w:rPr>
                <w:noProof/>
                <w:webHidden/>
              </w:rPr>
              <w:instrText xml:space="preserve"> PAGEREF _Toc39312545 \h </w:instrText>
            </w:r>
            <w:r>
              <w:rPr>
                <w:noProof/>
                <w:webHidden/>
              </w:rPr>
            </w:r>
            <w:r>
              <w:rPr>
                <w:noProof/>
                <w:webHidden/>
              </w:rPr>
              <w:fldChar w:fldCharType="separate"/>
            </w:r>
            <w:r>
              <w:rPr>
                <w:noProof/>
                <w:webHidden/>
              </w:rPr>
              <w:t>26</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46" w:history="1">
            <w:r w:rsidRPr="00804DC3">
              <w:rPr>
                <w:rStyle w:val="Lienhypertexte"/>
                <w:rFonts w:ascii="Arial Black" w:eastAsia="Times New Roman" w:hAnsi="Arial Black"/>
                <w:bCs/>
                <w:noProof/>
                <w:lang w:eastAsia="fr-FR"/>
              </w:rPr>
              <w:t>Nombre efficace de l’assemblage</w:t>
            </w:r>
            <w:r>
              <w:rPr>
                <w:noProof/>
                <w:webHidden/>
              </w:rPr>
              <w:tab/>
            </w:r>
            <w:r>
              <w:rPr>
                <w:noProof/>
                <w:webHidden/>
              </w:rPr>
              <w:fldChar w:fldCharType="begin"/>
            </w:r>
            <w:r>
              <w:rPr>
                <w:noProof/>
                <w:webHidden/>
              </w:rPr>
              <w:instrText xml:space="preserve"> PAGEREF _Toc39312546 \h </w:instrText>
            </w:r>
            <w:r>
              <w:rPr>
                <w:noProof/>
                <w:webHidden/>
              </w:rPr>
            </w:r>
            <w:r>
              <w:rPr>
                <w:noProof/>
                <w:webHidden/>
              </w:rPr>
              <w:fldChar w:fldCharType="separate"/>
            </w:r>
            <w:r>
              <w:rPr>
                <w:noProof/>
                <w:webHidden/>
              </w:rPr>
              <w:t>26</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47" w:history="1">
            <w:r w:rsidRPr="00804DC3">
              <w:rPr>
                <w:rStyle w:val="Lienhypertexte"/>
                <w:rFonts w:ascii="Arial Black" w:eastAsia="Times New Roman" w:hAnsi="Arial Black"/>
                <w:bCs/>
                <w:noProof/>
                <w:lang w:eastAsia="fr-FR"/>
              </w:rPr>
              <w:t>3 Résistance, taux de travail de l’assemblage et comparaison avec la note de calcul</w:t>
            </w:r>
            <w:r>
              <w:rPr>
                <w:noProof/>
                <w:webHidden/>
              </w:rPr>
              <w:tab/>
            </w:r>
            <w:r>
              <w:rPr>
                <w:noProof/>
                <w:webHidden/>
              </w:rPr>
              <w:fldChar w:fldCharType="begin"/>
            </w:r>
            <w:r>
              <w:rPr>
                <w:noProof/>
                <w:webHidden/>
              </w:rPr>
              <w:instrText xml:space="preserve"> PAGEREF _Toc39312547 \h </w:instrText>
            </w:r>
            <w:r>
              <w:rPr>
                <w:noProof/>
                <w:webHidden/>
              </w:rPr>
            </w:r>
            <w:r>
              <w:rPr>
                <w:noProof/>
                <w:webHidden/>
              </w:rPr>
              <w:fldChar w:fldCharType="separate"/>
            </w:r>
            <w:r>
              <w:rPr>
                <w:noProof/>
                <w:webHidden/>
              </w:rPr>
              <w:t>26</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48" w:history="1">
            <w:r w:rsidRPr="00804DC3">
              <w:rPr>
                <w:rStyle w:val="Lienhypertexte"/>
                <w:rFonts w:ascii="Arial Black" w:eastAsia="Times New Roman" w:hAnsi="Arial Black"/>
                <w:bCs/>
                <w:noProof/>
                <w:lang w:eastAsia="fr-FR"/>
              </w:rPr>
              <w:t>4 Vérification du cisaillement et du fendage</w:t>
            </w:r>
            <w:r>
              <w:rPr>
                <w:noProof/>
                <w:webHidden/>
              </w:rPr>
              <w:tab/>
            </w:r>
            <w:r>
              <w:rPr>
                <w:noProof/>
                <w:webHidden/>
              </w:rPr>
              <w:fldChar w:fldCharType="begin"/>
            </w:r>
            <w:r>
              <w:rPr>
                <w:noProof/>
                <w:webHidden/>
              </w:rPr>
              <w:instrText xml:space="preserve"> PAGEREF _Toc39312548 \h </w:instrText>
            </w:r>
            <w:r>
              <w:rPr>
                <w:noProof/>
                <w:webHidden/>
              </w:rPr>
            </w:r>
            <w:r>
              <w:rPr>
                <w:noProof/>
                <w:webHidden/>
              </w:rPr>
              <w:fldChar w:fldCharType="separate"/>
            </w:r>
            <w:r>
              <w:rPr>
                <w:noProof/>
                <w:webHidden/>
              </w:rPr>
              <w:t>27</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49" w:history="1">
            <w:r w:rsidRPr="00804DC3">
              <w:rPr>
                <w:rStyle w:val="Lienhypertexte"/>
                <w:rFonts w:ascii="Arial Black" w:eastAsia="Times New Roman" w:hAnsi="Arial Black"/>
                <w:bCs/>
                <w:noProof/>
                <w:lang w:eastAsia="fr-FR"/>
              </w:rPr>
              <w:t>4.1 Cisaillement</w:t>
            </w:r>
            <w:r>
              <w:rPr>
                <w:noProof/>
                <w:webHidden/>
              </w:rPr>
              <w:tab/>
            </w:r>
            <w:r>
              <w:rPr>
                <w:noProof/>
                <w:webHidden/>
              </w:rPr>
              <w:fldChar w:fldCharType="begin"/>
            </w:r>
            <w:r>
              <w:rPr>
                <w:noProof/>
                <w:webHidden/>
              </w:rPr>
              <w:instrText xml:space="preserve"> PAGEREF _Toc39312549 \h </w:instrText>
            </w:r>
            <w:r>
              <w:rPr>
                <w:noProof/>
                <w:webHidden/>
              </w:rPr>
            </w:r>
            <w:r>
              <w:rPr>
                <w:noProof/>
                <w:webHidden/>
              </w:rPr>
              <w:fldChar w:fldCharType="separate"/>
            </w:r>
            <w:r>
              <w:rPr>
                <w:noProof/>
                <w:webHidden/>
              </w:rPr>
              <w:t>27</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50" w:history="1">
            <w:r w:rsidRPr="00804DC3">
              <w:rPr>
                <w:rStyle w:val="Lienhypertexte"/>
                <w:rFonts w:ascii="Arial Black" w:eastAsia="Times New Roman" w:hAnsi="Arial Black"/>
                <w:bCs/>
                <w:noProof/>
                <w:snapToGrid w:val="0"/>
                <w:lang w:eastAsia="fr-FR"/>
              </w:rPr>
              <w:t>Contrainte de cisaillement induite par la combinaison d’actions.</w:t>
            </w:r>
            <w:r>
              <w:rPr>
                <w:noProof/>
                <w:webHidden/>
              </w:rPr>
              <w:tab/>
            </w:r>
            <w:r>
              <w:rPr>
                <w:noProof/>
                <w:webHidden/>
              </w:rPr>
              <w:fldChar w:fldCharType="begin"/>
            </w:r>
            <w:r>
              <w:rPr>
                <w:noProof/>
                <w:webHidden/>
              </w:rPr>
              <w:instrText xml:space="preserve"> PAGEREF _Toc39312550 \h </w:instrText>
            </w:r>
            <w:r>
              <w:rPr>
                <w:noProof/>
                <w:webHidden/>
              </w:rPr>
            </w:r>
            <w:r>
              <w:rPr>
                <w:noProof/>
                <w:webHidden/>
              </w:rPr>
              <w:fldChar w:fldCharType="separate"/>
            </w:r>
            <w:r>
              <w:rPr>
                <w:noProof/>
                <w:webHidden/>
              </w:rPr>
              <w:t>29</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51" w:history="1">
            <w:r w:rsidRPr="00804DC3">
              <w:rPr>
                <w:rStyle w:val="Lienhypertexte"/>
                <w:rFonts w:ascii="Arial Black" w:eastAsia="Times New Roman" w:hAnsi="Arial Black"/>
                <w:bCs/>
                <w:noProof/>
                <w:lang w:eastAsia="fr-FR"/>
              </w:rPr>
              <w:t>Contrainte de résistance de cisaillement.</w:t>
            </w:r>
            <w:r>
              <w:rPr>
                <w:noProof/>
                <w:webHidden/>
              </w:rPr>
              <w:tab/>
            </w:r>
            <w:r>
              <w:rPr>
                <w:noProof/>
                <w:webHidden/>
              </w:rPr>
              <w:fldChar w:fldCharType="begin"/>
            </w:r>
            <w:r>
              <w:rPr>
                <w:noProof/>
                <w:webHidden/>
              </w:rPr>
              <w:instrText xml:space="preserve"> PAGEREF _Toc39312551 \h </w:instrText>
            </w:r>
            <w:r>
              <w:rPr>
                <w:noProof/>
                <w:webHidden/>
              </w:rPr>
            </w:r>
            <w:r>
              <w:rPr>
                <w:noProof/>
                <w:webHidden/>
              </w:rPr>
              <w:fldChar w:fldCharType="separate"/>
            </w:r>
            <w:r>
              <w:rPr>
                <w:noProof/>
                <w:webHidden/>
              </w:rPr>
              <w:t>29</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52" w:history="1">
            <w:r w:rsidRPr="00804DC3">
              <w:rPr>
                <w:rStyle w:val="Lienhypertexte"/>
                <w:rFonts w:ascii="Arial Black" w:eastAsia="Times New Roman" w:hAnsi="Arial Black"/>
                <w:bCs/>
                <w:noProof/>
                <w:lang w:eastAsia="fr-FR"/>
              </w:rPr>
              <w:t>Taux de travail</w:t>
            </w:r>
            <w:r>
              <w:rPr>
                <w:noProof/>
                <w:webHidden/>
              </w:rPr>
              <w:tab/>
            </w:r>
            <w:r>
              <w:rPr>
                <w:noProof/>
                <w:webHidden/>
              </w:rPr>
              <w:fldChar w:fldCharType="begin"/>
            </w:r>
            <w:r>
              <w:rPr>
                <w:noProof/>
                <w:webHidden/>
              </w:rPr>
              <w:instrText xml:space="preserve"> PAGEREF _Toc39312552 \h </w:instrText>
            </w:r>
            <w:r>
              <w:rPr>
                <w:noProof/>
                <w:webHidden/>
              </w:rPr>
            </w:r>
            <w:r>
              <w:rPr>
                <w:noProof/>
                <w:webHidden/>
              </w:rPr>
              <w:fldChar w:fldCharType="separate"/>
            </w:r>
            <w:r>
              <w:rPr>
                <w:noProof/>
                <w:webHidden/>
              </w:rPr>
              <w:t>30</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53" w:history="1">
            <w:r w:rsidRPr="00804DC3">
              <w:rPr>
                <w:rStyle w:val="Lienhypertexte"/>
                <w:rFonts w:ascii="Arial Black" w:eastAsia="Times New Roman" w:hAnsi="Arial Black"/>
                <w:bCs/>
                <w:noProof/>
                <w:lang w:eastAsia="fr-FR"/>
              </w:rPr>
              <w:t>4.2 Fendage</w:t>
            </w:r>
            <w:r>
              <w:rPr>
                <w:noProof/>
                <w:webHidden/>
              </w:rPr>
              <w:tab/>
            </w:r>
            <w:r>
              <w:rPr>
                <w:noProof/>
                <w:webHidden/>
              </w:rPr>
              <w:fldChar w:fldCharType="begin"/>
            </w:r>
            <w:r>
              <w:rPr>
                <w:noProof/>
                <w:webHidden/>
              </w:rPr>
              <w:instrText xml:space="preserve"> PAGEREF _Toc39312553 \h </w:instrText>
            </w:r>
            <w:r>
              <w:rPr>
                <w:noProof/>
                <w:webHidden/>
              </w:rPr>
            </w:r>
            <w:r>
              <w:rPr>
                <w:noProof/>
                <w:webHidden/>
              </w:rPr>
              <w:fldChar w:fldCharType="separate"/>
            </w:r>
            <w:r>
              <w:rPr>
                <w:noProof/>
                <w:webHidden/>
              </w:rPr>
              <w:t>30</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54" w:history="1">
            <w:r w:rsidRPr="00804DC3">
              <w:rPr>
                <w:rStyle w:val="Lienhypertexte"/>
                <w:rFonts w:ascii="Arial Black" w:eastAsia="Times New Roman" w:hAnsi="Arial Black"/>
                <w:bCs/>
                <w:noProof/>
                <w:lang w:eastAsia="fr-FR"/>
              </w:rPr>
              <w:t>Taux de travail</w:t>
            </w:r>
            <w:r>
              <w:rPr>
                <w:noProof/>
                <w:webHidden/>
              </w:rPr>
              <w:tab/>
            </w:r>
            <w:r>
              <w:rPr>
                <w:noProof/>
                <w:webHidden/>
              </w:rPr>
              <w:fldChar w:fldCharType="begin"/>
            </w:r>
            <w:r>
              <w:rPr>
                <w:noProof/>
                <w:webHidden/>
              </w:rPr>
              <w:instrText xml:space="preserve"> PAGEREF _Toc39312554 \h </w:instrText>
            </w:r>
            <w:r>
              <w:rPr>
                <w:noProof/>
                <w:webHidden/>
              </w:rPr>
            </w:r>
            <w:r>
              <w:rPr>
                <w:noProof/>
                <w:webHidden/>
              </w:rPr>
              <w:fldChar w:fldCharType="separate"/>
            </w:r>
            <w:r>
              <w:rPr>
                <w:noProof/>
                <w:webHidden/>
              </w:rPr>
              <w:t>31</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55" w:history="1">
            <w:r w:rsidRPr="00804DC3">
              <w:rPr>
                <w:rStyle w:val="Lienhypertexte"/>
                <w:rFonts w:ascii="Arial" w:eastAsia="Times New Roman" w:hAnsi="Arial" w:cs="Arial"/>
                <w:b/>
                <w:smallCaps/>
                <w:noProof/>
                <w:spacing w:val="5"/>
                <w:kern w:val="28"/>
                <w:lang w:eastAsia="fr-FR"/>
              </w:rPr>
              <w:t>Variante de l’assemblage 2 :  Vérification aux eurocodes d’un assemblage par contact direct.</w:t>
            </w:r>
            <w:r>
              <w:rPr>
                <w:noProof/>
                <w:webHidden/>
              </w:rPr>
              <w:tab/>
            </w:r>
            <w:r>
              <w:rPr>
                <w:noProof/>
                <w:webHidden/>
              </w:rPr>
              <w:fldChar w:fldCharType="begin"/>
            </w:r>
            <w:r>
              <w:rPr>
                <w:noProof/>
                <w:webHidden/>
              </w:rPr>
              <w:instrText xml:space="preserve"> PAGEREF _Toc39312555 \h </w:instrText>
            </w:r>
            <w:r>
              <w:rPr>
                <w:noProof/>
                <w:webHidden/>
              </w:rPr>
            </w:r>
            <w:r>
              <w:rPr>
                <w:noProof/>
                <w:webHidden/>
              </w:rPr>
              <w:fldChar w:fldCharType="separate"/>
            </w:r>
            <w:r>
              <w:rPr>
                <w:noProof/>
                <w:webHidden/>
              </w:rPr>
              <w:t>34</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56" w:history="1">
            <w:r w:rsidRPr="00804DC3">
              <w:rPr>
                <w:rStyle w:val="Lienhypertexte"/>
                <w:rFonts w:ascii="Arial Black" w:eastAsia="Times New Roman" w:hAnsi="Arial Black"/>
                <w:bCs/>
                <w:noProof/>
                <w:lang w:eastAsia="fr-FR"/>
              </w:rPr>
              <w:t>1 Hypothèses de calcul</w:t>
            </w:r>
            <w:r>
              <w:rPr>
                <w:noProof/>
                <w:webHidden/>
              </w:rPr>
              <w:tab/>
            </w:r>
            <w:r>
              <w:rPr>
                <w:noProof/>
                <w:webHidden/>
              </w:rPr>
              <w:fldChar w:fldCharType="begin"/>
            </w:r>
            <w:r>
              <w:rPr>
                <w:noProof/>
                <w:webHidden/>
              </w:rPr>
              <w:instrText xml:space="preserve"> PAGEREF _Toc39312556 \h </w:instrText>
            </w:r>
            <w:r>
              <w:rPr>
                <w:noProof/>
                <w:webHidden/>
              </w:rPr>
            </w:r>
            <w:r>
              <w:rPr>
                <w:noProof/>
                <w:webHidden/>
              </w:rPr>
              <w:fldChar w:fldCharType="separate"/>
            </w:r>
            <w:r>
              <w:rPr>
                <w:noProof/>
                <w:webHidden/>
              </w:rPr>
              <w:t>34</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57" w:history="1">
            <w:r w:rsidRPr="00804DC3">
              <w:rPr>
                <w:rStyle w:val="Lienhypertexte"/>
                <w:rFonts w:ascii="Arial Black" w:eastAsia="Times New Roman" w:hAnsi="Arial Black"/>
                <w:bCs/>
                <w:noProof/>
                <w:lang w:eastAsia="fr-FR"/>
              </w:rPr>
              <w:t>2 La compression sous les appuis.</w:t>
            </w:r>
            <w:r>
              <w:rPr>
                <w:noProof/>
                <w:webHidden/>
              </w:rPr>
              <w:tab/>
            </w:r>
            <w:r>
              <w:rPr>
                <w:noProof/>
                <w:webHidden/>
              </w:rPr>
              <w:fldChar w:fldCharType="begin"/>
            </w:r>
            <w:r>
              <w:rPr>
                <w:noProof/>
                <w:webHidden/>
              </w:rPr>
              <w:instrText xml:space="preserve"> PAGEREF _Toc39312557 \h </w:instrText>
            </w:r>
            <w:r>
              <w:rPr>
                <w:noProof/>
                <w:webHidden/>
              </w:rPr>
            </w:r>
            <w:r>
              <w:rPr>
                <w:noProof/>
                <w:webHidden/>
              </w:rPr>
              <w:fldChar w:fldCharType="separate"/>
            </w:r>
            <w:r>
              <w:rPr>
                <w:noProof/>
                <w:webHidden/>
              </w:rPr>
              <w:t>35</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58" w:history="1">
            <w:r w:rsidRPr="00804DC3">
              <w:rPr>
                <w:rStyle w:val="Lienhypertexte"/>
                <w:rFonts w:ascii="Arial Black" w:eastAsia="Times New Roman" w:hAnsi="Arial Black"/>
                <w:bCs/>
                <w:noProof/>
                <w:lang w:eastAsia="fr-FR"/>
              </w:rPr>
              <w:t xml:space="preserve">Contrainte provoquée par les actions, </w:t>
            </w:r>
            <w:r w:rsidRPr="00804DC3">
              <w:rPr>
                <w:rStyle w:val="Lienhypertexte"/>
                <w:rFonts w:ascii="Arial Black" w:eastAsia="Times New Roman" w:hAnsi="Arial Black"/>
                <w:b/>
                <w:bCs/>
                <w:noProof/>
                <w:lang w:eastAsia="fr-FR"/>
              </w:rPr>
              <w:t>σ</w:t>
            </w:r>
            <w:r w:rsidRPr="00804DC3">
              <w:rPr>
                <w:rStyle w:val="Lienhypertexte"/>
                <w:rFonts w:ascii="Arial Black" w:eastAsia="Times New Roman" w:hAnsi="Arial Black"/>
                <w:b/>
                <w:bCs/>
                <w:noProof/>
                <w:vertAlign w:val="subscript"/>
                <w:lang w:eastAsia="fr-FR"/>
              </w:rPr>
              <w:t>c,90,d </w:t>
            </w:r>
            <w:r w:rsidRPr="00804DC3">
              <w:rPr>
                <w:rStyle w:val="Lienhypertexte"/>
                <w:rFonts w:ascii="Arial Black" w:eastAsia="Times New Roman" w:hAnsi="Arial Black"/>
                <w:bCs/>
                <w:noProof/>
                <w:lang w:eastAsia="fr-FR"/>
              </w:rPr>
              <w:t>.</w:t>
            </w:r>
            <w:r>
              <w:rPr>
                <w:noProof/>
                <w:webHidden/>
              </w:rPr>
              <w:tab/>
            </w:r>
            <w:r>
              <w:rPr>
                <w:noProof/>
                <w:webHidden/>
              </w:rPr>
              <w:fldChar w:fldCharType="begin"/>
            </w:r>
            <w:r>
              <w:rPr>
                <w:noProof/>
                <w:webHidden/>
              </w:rPr>
              <w:instrText xml:space="preserve"> PAGEREF _Toc39312558 \h </w:instrText>
            </w:r>
            <w:r>
              <w:rPr>
                <w:noProof/>
                <w:webHidden/>
              </w:rPr>
            </w:r>
            <w:r>
              <w:rPr>
                <w:noProof/>
                <w:webHidden/>
              </w:rPr>
              <w:fldChar w:fldCharType="separate"/>
            </w:r>
            <w:r>
              <w:rPr>
                <w:noProof/>
                <w:webHidden/>
              </w:rPr>
              <w:t>35</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59" w:history="1">
            <w:r w:rsidRPr="00804DC3">
              <w:rPr>
                <w:rStyle w:val="Lienhypertexte"/>
                <w:rFonts w:ascii="Arial Black" w:eastAsia="Times New Roman" w:hAnsi="Arial Black"/>
                <w:bCs/>
                <w:noProof/>
                <w:lang w:eastAsia="fr-FR"/>
              </w:rPr>
              <w:t>Contrainte de résistance du bois f</w:t>
            </w:r>
            <w:r w:rsidRPr="00804DC3">
              <w:rPr>
                <w:rStyle w:val="Lienhypertexte"/>
                <w:rFonts w:ascii="Arial Black" w:eastAsia="Times New Roman" w:hAnsi="Arial Black"/>
                <w:bCs/>
                <w:noProof/>
                <w:vertAlign w:val="subscript"/>
                <w:lang w:eastAsia="fr-FR"/>
              </w:rPr>
              <w:t>c,90,k</w:t>
            </w:r>
            <w:r w:rsidRPr="00804DC3">
              <w:rPr>
                <w:rStyle w:val="Lienhypertexte"/>
                <w:rFonts w:ascii="Arial Black" w:eastAsia="Times New Roman" w:hAnsi="Arial Black"/>
                <w:bCs/>
                <w:noProof/>
                <w:lang w:eastAsia="fr-FR"/>
              </w:rPr>
              <w:t>.</w:t>
            </w:r>
            <w:r>
              <w:rPr>
                <w:noProof/>
                <w:webHidden/>
              </w:rPr>
              <w:tab/>
            </w:r>
            <w:r>
              <w:rPr>
                <w:noProof/>
                <w:webHidden/>
              </w:rPr>
              <w:fldChar w:fldCharType="begin"/>
            </w:r>
            <w:r>
              <w:rPr>
                <w:noProof/>
                <w:webHidden/>
              </w:rPr>
              <w:instrText xml:space="preserve"> PAGEREF _Toc39312559 \h </w:instrText>
            </w:r>
            <w:r>
              <w:rPr>
                <w:noProof/>
                <w:webHidden/>
              </w:rPr>
            </w:r>
            <w:r>
              <w:rPr>
                <w:noProof/>
                <w:webHidden/>
              </w:rPr>
              <w:fldChar w:fldCharType="separate"/>
            </w:r>
            <w:r>
              <w:rPr>
                <w:noProof/>
                <w:webHidden/>
              </w:rPr>
              <w:t>37</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60" w:history="1">
            <w:r w:rsidRPr="00804DC3">
              <w:rPr>
                <w:rStyle w:val="Lienhypertexte"/>
                <w:rFonts w:ascii="Arial Black" w:eastAsia="Times New Roman" w:hAnsi="Arial Black"/>
                <w:bCs/>
                <w:noProof/>
                <w:lang w:eastAsia="fr-FR"/>
              </w:rPr>
              <w:t>k</w:t>
            </w:r>
            <w:r w:rsidRPr="00804DC3">
              <w:rPr>
                <w:rStyle w:val="Lienhypertexte"/>
                <w:rFonts w:ascii="Arial Black" w:eastAsia="Times New Roman" w:hAnsi="Arial Black"/>
                <w:bCs/>
                <w:noProof/>
                <w:vertAlign w:val="subscript"/>
                <w:lang w:eastAsia="fr-FR"/>
              </w:rPr>
              <w:t>c,90</w:t>
            </w:r>
            <w:r w:rsidRPr="00804DC3">
              <w:rPr>
                <w:rStyle w:val="Lienhypertexte"/>
                <w:rFonts w:ascii="Arial Black" w:eastAsia="Times New Roman" w:hAnsi="Arial Black"/>
                <w:bCs/>
                <w:noProof/>
                <w:lang w:eastAsia="fr-FR"/>
              </w:rPr>
              <w:t> : Coefficient permettant de majorer la contrainte de résistance</w:t>
            </w:r>
            <w:r>
              <w:rPr>
                <w:noProof/>
                <w:webHidden/>
              </w:rPr>
              <w:tab/>
            </w:r>
            <w:r>
              <w:rPr>
                <w:noProof/>
                <w:webHidden/>
              </w:rPr>
              <w:fldChar w:fldCharType="begin"/>
            </w:r>
            <w:r>
              <w:rPr>
                <w:noProof/>
                <w:webHidden/>
              </w:rPr>
              <w:instrText xml:space="preserve"> PAGEREF _Toc39312560 \h </w:instrText>
            </w:r>
            <w:r>
              <w:rPr>
                <w:noProof/>
                <w:webHidden/>
              </w:rPr>
            </w:r>
            <w:r>
              <w:rPr>
                <w:noProof/>
                <w:webHidden/>
              </w:rPr>
              <w:fldChar w:fldCharType="separate"/>
            </w:r>
            <w:r>
              <w:rPr>
                <w:noProof/>
                <w:webHidden/>
              </w:rPr>
              <w:t>37</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61" w:history="1">
            <w:r w:rsidRPr="00804DC3">
              <w:rPr>
                <w:rStyle w:val="Lienhypertexte"/>
                <w:rFonts w:ascii="Arial Black" w:eastAsia="Times New Roman" w:hAnsi="Arial Black"/>
                <w:bCs/>
                <w:noProof/>
                <w:lang w:eastAsia="fr-FR"/>
              </w:rPr>
              <w:t>Taux de travail</w:t>
            </w:r>
            <w:r>
              <w:rPr>
                <w:noProof/>
                <w:webHidden/>
              </w:rPr>
              <w:tab/>
            </w:r>
            <w:r>
              <w:rPr>
                <w:noProof/>
                <w:webHidden/>
              </w:rPr>
              <w:fldChar w:fldCharType="begin"/>
            </w:r>
            <w:r>
              <w:rPr>
                <w:noProof/>
                <w:webHidden/>
              </w:rPr>
              <w:instrText xml:space="preserve"> PAGEREF _Toc39312561 \h </w:instrText>
            </w:r>
            <w:r>
              <w:rPr>
                <w:noProof/>
                <w:webHidden/>
              </w:rPr>
            </w:r>
            <w:r>
              <w:rPr>
                <w:noProof/>
                <w:webHidden/>
              </w:rPr>
              <w:fldChar w:fldCharType="separate"/>
            </w:r>
            <w:r>
              <w:rPr>
                <w:noProof/>
                <w:webHidden/>
              </w:rPr>
              <w:t>37</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62" w:history="1">
            <w:r w:rsidRPr="00804DC3">
              <w:rPr>
                <w:rStyle w:val="Lienhypertexte"/>
                <w:rFonts w:ascii="Arial Black" w:eastAsia="Times New Roman" w:hAnsi="Arial Black"/>
                <w:bCs/>
                <w:noProof/>
                <w:lang w:eastAsia="fr-FR"/>
              </w:rPr>
              <w:t>3 Vérification du cisaillement</w:t>
            </w:r>
            <w:r>
              <w:rPr>
                <w:noProof/>
                <w:webHidden/>
              </w:rPr>
              <w:tab/>
            </w:r>
            <w:r>
              <w:rPr>
                <w:noProof/>
                <w:webHidden/>
              </w:rPr>
              <w:fldChar w:fldCharType="begin"/>
            </w:r>
            <w:r>
              <w:rPr>
                <w:noProof/>
                <w:webHidden/>
              </w:rPr>
              <w:instrText xml:space="preserve"> PAGEREF _Toc39312562 \h </w:instrText>
            </w:r>
            <w:r>
              <w:rPr>
                <w:noProof/>
                <w:webHidden/>
              </w:rPr>
            </w:r>
            <w:r>
              <w:rPr>
                <w:noProof/>
                <w:webHidden/>
              </w:rPr>
              <w:fldChar w:fldCharType="separate"/>
            </w:r>
            <w:r>
              <w:rPr>
                <w:noProof/>
                <w:webHidden/>
              </w:rPr>
              <w:t>37</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63" w:history="1">
            <w:r w:rsidRPr="00804DC3">
              <w:rPr>
                <w:rStyle w:val="Lienhypertexte"/>
                <w:rFonts w:ascii="Arial Black" w:eastAsia="Times New Roman" w:hAnsi="Arial Black"/>
                <w:bCs/>
                <w:noProof/>
                <w:snapToGrid w:val="0"/>
                <w:lang w:eastAsia="fr-FR"/>
              </w:rPr>
              <w:t>Contrainte de cisaillement induite par la combinaison d’actions.</w:t>
            </w:r>
            <w:r>
              <w:rPr>
                <w:noProof/>
                <w:webHidden/>
              </w:rPr>
              <w:tab/>
            </w:r>
            <w:r>
              <w:rPr>
                <w:noProof/>
                <w:webHidden/>
              </w:rPr>
              <w:fldChar w:fldCharType="begin"/>
            </w:r>
            <w:r>
              <w:rPr>
                <w:noProof/>
                <w:webHidden/>
              </w:rPr>
              <w:instrText xml:space="preserve"> PAGEREF _Toc39312563 \h </w:instrText>
            </w:r>
            <w:r>
              <w:rPr>
                <w:noProof/>
                <w:webHidden/>
              </w:rPr>
            </w:r>
            <w:r>
              <w:rPr>
                <w:noProof/>
                <w:webHidden/>
              </w:rPr>
              <w:fldChar w:fldCharType="separate"/>
            </w:r>
            <w:r>
              <w:rPr>
                <w:noProof/>
                <w:webHidden/>
              </w:rPr>
              <w:t>38</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64" w:history="1">
            <w:r w:rsidRPr="00804DC3">
              <w:rPr>
                <w:rStyle w:val="Lienhypertexte"/>
                <w:rFonts w:ascii="Arial Black" w:eastAsia="Times New Roman" w:hAnsi="Arial Black"/>
                <w:bCs/>
                <w:noProof/>
                <w:lang w:eastAsia="fr-FR"/>
              </w:rPr>
              <w:t>Contrainte de résistance de cisaillement.</w:t>
            </w:r>
            <w:r>
              <w:rPr>
                <w:noProof/>
                <w:webHidden/>
              </w:rPr>
              <w:tab/>
            </w:r>
            <w:r>
              <w:rPr>
                <w:noProof/>
                <w:webHidden/>
              </w:rPr>
              <w:fldChar w:fldCharType="begin"/>
            </w:r>
            <w:r>
              <w:rPr>
                <w:noProof/>
                <w:webHidden/>
              </w:rPr>
              <w:instrText xml:space="preserve"> PAGEREF _Toc39312564 \h </w:instrText>
            </w:r>
            <w:r>
              <w:rPr>
                <w:noProof/>
                <w:webHidden/>
              </w:rPr>
            </w:r>
            <w:r>
              <w:rPr>
                <w:noProof/>
                <w:webHidden/>
              </w:rPr>
              <w:fldChar w:fldCharType="separate"/>
            </w:r>
            <w:r>
              <w:rPr>
                <w:noProof/>
                <w:webHidden/>
              </w:rPr>
              <w:t>38</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65" w:history="1">
            <w:r w:rsidRPr="00804DC3">
              <w:rPr>
                <w:rStyle w:val="Lienhypertexte"/>
                <w:rFonts w:ascii="Arial Black" w:eastAsia="Times New Roman" w:hAnsi="Arial Black"/>
                <w:bCs/>
                <w:noProof/>
                <w:lang w:eastAsia="fr-FR"/>
              </w:rPr>
              <w:t>Taux de travail</w:t>
            </w:r>
            <w:r>
              <w:rPr>
                <w:noProof/>
                <w:webHidden/>
              </w:rPr>
              <w:tab/>
            </w:r>
            <w:r>
              <w:rPr>
                <w:noProof/>
                <w:webHidden/>
              </w:rPr>
              <w:fldChar w:fldCharType="begin"/>
            </w:r>
            <w:r>
              <w:rPr>
                <w:noProof/>
                <w:webHidden/>
              </w:rPr>
              <w:instrText xml:space="preserve"> PAGEREF _Toc39312565 \h </w:instrText>
            </w:r>
            <w:r>
              <w:rPr>
                <w:noProof/>
                <w:webHidden/>
              </w:rPr>
            </w:r>
            <w:r>
              <w:rPr>
                <w:noProof/>
                <w:webHidden/>
              </w:rPr>
              <w:fldChar w:fldCharType="separate"/>
            </w:r>
            <w:r>
              <w:rPr>
                <w:noProof/>
                <w:webHidden/>
              </w:rPr>
              <w:t>38</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66" w:history="1">
            <w:r w:rsidRPr="00804DC3">
              <w:rPr>
                <w:rStyle w:val="Lienhypertexte"/>
                <w:rFonts w:ascii="Arial" w:eastAsia="Times New Roman" w:hAnsi="Arial" w:cs="Arial"/>
                <w:b/>
                <w:smallCaps/>
                <w:noProof/>
                <w:spacing w:val="5"/>
                <w:kern w:val="28"/>
                <w:lang w:eastAsia="fr-FR"/>
              </w:rPr>
              <w:t>Assemblage 3 :  Vérification aux eurocodes d’un assemblage bois/métal avec des boulons.</w:t>
            </w:r>
            <w:r>
              <w:rPr>
                <w:noProof/>
                <w:webHidden/>
              </w:rPr>
              <w:tab/>
            </w:r>
            <w:r>
              <w:rPr>
                <w:noProof/>
                <w:webHidden/>
              </w:rPr>
              <w:fldChar w:fldCharType="begin"/>
            </w:r>
            <w:r>
              <w:rPr>
                <w:noProof/>
                <w:webHidden/>
              </w:rPr>
              <w:instrText xml:space="preserve"> PAGEREF _Toc39312566 \h </w:instrText>
            </w:r>
            <w:r>
              <w:rPr>
                <w:noProof/>
                <w:webHidden/>
              </w:rPr>
            </w:r>
            <w:r>
              <w:rPr>
                <w:noProof/>
                <w:webHidden/>
              </w:rPr>
              <w:fldChar w:fldCharType="separate"/>
            </w:r>
            <w:r>
              <w:rPr>
                <w:noProof/>
                <w:webHidden/>
              </w:rPr>
              <w:t>39</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67" w:history="1">
            <w:r w:rsidRPr="00804DC3">
              <w:rPr>
                <w:rStyle w:val="Lienhypertexte"/>
                <w:rFonts w:ascii="Arial Black" w:eastAsia="Times New Roman" w:hAnsi="Arial Black"/>
                <w:bCs/>
                <w:noProof/>
                <w:lang w:eastAsia="fr-FR"/>
              </w:rPr>
              <w:t>1 Hypothèses de calcul</w:t>
            </w:r>
            <w:r>
              <w:rPr>
                <w:noProof/>
                <w:webHidden/>
              </w:rPr>
              <w:tab/>
            </w:r>
            <w:r>
              <w:rPr>
                <w:noProof/>
                <w:webHidden/>
              </w:rPr>
              <w:fldChar w:fldCharType="begin"/>
            </w:r>
            <w:r>
              <w:rPr>
                <w:noProof/>
                <w:webHidden/>
              </w:rPr>
              <w:instrText xml:space="preserve"> PAGEREF _Toc39312567 \h </w:instrText>
            </w:r>
            <w:r>
              <w:rPr>
                <w:noProof/>
                <w:webHidden/>
              </w:rPr>
            </w:r>
            <w:r>
              <w:rPr>
                <w:noProof/>
                <w:webHidden/>
              </w:rPr>
              <w:fldChar w:fldCharType="separate"/>
            </w:r>
            <w:r>
              <w:rPr>
                <w:noProof/>
                <w:webHidden/>
              </w:rPr>
              <w:t>40</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68" w:history="1">
            <w:r w:rsidRPr="00804DC3">
              <w:rPr>
                <w:rStyle w:val="Lienhypertexte"/>
                <w:rFonts w:ascii="Arial Black" w:eastAsia="Times New Roman" w:hAnsi="Arial Black"/>
                <w:bCs/>
                <w:noProof/>
                <w:lang w:eastAsia="fr-FR"/>
              </w:rPr>
              <w:t>2 Détermination de la résistance des boulons de l’assemblage</w:t>
            </w:r>
            <w:r>
              <w:rPr>
                <w:noProof/>
                <w:webHidden/>
              </w:rPr>
              <w:tab/>
            </w:r>
            <w:r>
              <w:rPr>
                <w:noProof/>
                <w:webHidden/>
              </w:rPr>
              <w:fldChar w:fldCharType="begin"/>
            </w:r>
            <w:r>
              <w:rPr>
                <w:noProof/>
                <w:webHidden/>
              </w:rPr>
              <w:instrText xml:space="preserve"> PAGEREF _Toc39312568 \h </w:instrText>
            </w:r>
            <w:r>
              <w:rPr>
                <w:noProof/>
                <w:webHidden/>
              </w:rPr>
            </w:r>
            <w:r>
              <w:rPr>
                <w:noProof/>
                <w:webHidden/>
              </w:rPr>
              <w:fldChar w:fldCharType="separate"/>
            </w:r>
            <w:r>
              <w:rPr>
                <w:noProof/>
                <w:webHidden/>
              </w:rPr>
              <w:t>41</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69" w:history="1">
            <w:r w:rsidRPr="00804DC3">
              <w:rPr>
                <w:rStyle w:val="Lienhypertexte"/>
                <w:rFonts w:ascii="Arial Black" w:eastAsia="Times New Roman" w:hAnsi="Arial Black"/>
                <w:bCs/>
                <w:noProof/>
                <w:lang w:eastAsia="fr-FR"/>
              </w:rPr>
              <w:t>2.1 Calcul de la résistance d’une tige isolée</w:t>
            </w:r>
            <w:r>
              <w:rPr>
                <w:noProof/>
                <w:webHidden/>
              </w:rPr>
              <w:tab/>
            </w:r>
            <w:r>
              <w:rPr>
                <w:noProof/>
                <w:webHidden/>
              </w:rPr>
              <w:fldChar w:fldCharType="begin"/>
            </w:r>
            <w:r>
              <w:rPr>
                <w:noProof/>
                <w:webHidden/>
              </w:rPr>
              <w:instrText xml:space="preserve"> PAGEREF _Toc39312569 \h </w:instrText>
            </w:r>
            <w:r>
              <w:rPr>
                <w:noProof/>
                <w:webHidden/>
              </w:rPr>
            </w:r>
            <w:r>
              <w:rPr>
                <w:noProof/>
                <w:webHidden/>
              </w:rPr>
              <w:fldChar w:fldCharType="separate"/>
            </w:r>
            <w:r>
              <w:rPr>
                <w:noProof/>
                <w:webHidden/>
              </w:rPr>
              <w:t>41</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70" w:history="1">
            <w:r w:rsidRPr="00804DC3">
              <w:rPr>
                <w:rStyle w:val="Lienhypertexte"/>
                <w:rFonts w:ascii="Arial Black" w:eastAsia="Times New Roman" w:hAnsi="Arial Black"/>
                <w:bCs/>
                <w:noProof/>
                <w:lang w:eastAsia="fr-FR"/>
              </w:rPr>
              <w:t>2.2 Distances et espacements</w:t>
            </w:r>
            <w:r>
              <w:rPr>
                <w:noProof/>
                <w:webHidden/>
              </w:rPr>
              <w:tab/>
            </w:r>
            <w:r>
              <w:rPr>
                <w:noProof/>
                <w:webHidden/>
              </w:rPr>
              <w:fldChar w:fldCharType="begin"/>
            </w:r>
            <w:r>
              <w:rPr>
                <w:noProof/>
                <w:webHidden/>
              </w:rPr>
              <w:instrText xml:space="preserve"> PAGEREF _Toc39312570 \h </w:instrText>
            </w:r>
            <w:r>
              <w:rPr>
                <w:noProof/>
                <w:webHidden/>
              </w:rPr>
            </w:r>
            <w:r>
              <w:rPr>
                <w:noProof/>
                <w:webHidden/>
              </w:rPr>
              <w:fldChar w:fldCharType="separate"/>
            </w:r>
            <w:r>
              <w:rPr>
                <w:noProof/>
                <w:webHidden/>
              </w:rPr>
              <w:t>43</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71" w:history="1">
            <w:r w:rsidRPr="00804DC3">
              <w:rPr>
                <w:rStyle w:val="Lienhypertexte"/>
                <w:rFonts w:ascii="Arial Black" w:eastAsia="Times New Roman" w:hAnsi="Arial Black"/>
                <w:bCs/>
                <w:noProof/>
                <w:lang w:eastAsia="fr-FR"/>
              </w:rPr>
              <w:t>2.3 Nombre efficace de boulon</w:t>
            </w:r>
            <w:r>
              <w:rPr>
                <w:noProof/>
                <w:webHidden/>
              </w:rPr>
              <w:tab/>
            </w:r>
            <w:r>
              <w:rPr>
                <w:noProof/>
                <w:webHidden/>
              </w:rPr>
              <w:fldChar w:fldCharType="begin"/>
            </w:r>
            <w:r>
              <w:rPr>
                <w:noProof/>
                <w:webHidden/>
              </w:rPr>
              <w:instrText xml:space="preserve"> PAGEREF _Toc39312571 \h </w:instrText>
            </w:r>
            <w:r>
              <w:rPr>
                <w:noProof/>
                <w:webHidden/>
              </w:rPr>
            </w:r>
            <w:r>
              <w:rPr>
                <w:noProof/>
                <w:webHidden/>
              </w:rPr>
              <w:fldChar w:fldCharType="separate"/>
            </w:r>
            <w:r>
              <w:rPr>
                <w:noProof/>
                <w:webHidden/>
              </w:rPr>
              <w:t>44</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72" w:history="1">
            <w:r w:rsidRPr="00804DC3">
              <w:rPr>
                <w:rStyle w:val="Lienhypertexte"/>
                <w:rFonts w:ascii="Arial Black" w:eastAsia="Times New Roman" w:hAnsi="Arial Black"/>
                <w:bCs/>
                <w:noProof/>
                <w:lang w:eastAsia="fr-FR"/>
              </w:rPr>
              <w:t>Nombre efficace dans l’arbalétrier</w:t>
            </w:r>
            <w:r>
              <w:rPr>
                <w:noProof/>
                <w:webHidden/>
              </w:rPr>
              <w:tab/>
            </w:r>
            <w:r>
              <w:rPr>
                <w:noProof/>
                <w:webHidden/>
              </w:rPr>
              <w:fldChar w:fldCharType="begin"/>
            </w:r>
            <w:r>
              <w:rPr>
                <w:noProof/>
                <w:webHidden/>
              </w:rPr>
              <w:instrText xml:space="preserve"> PAGEREF _Toc39312572 \h </w:instrText>
            </w:r>
            <w:r>
              <w:rPr>
                <w:noProof/>
                <w:webHidden/>
              </w:rPr>
            </w:r>
            <w:r>
              <w:rPr>
                <w:noProof/>
                <w:webHidden/>
              </w:rPr>
              <w:fldChar w:fldCharType="separate"/>
            </w:r>
            <w:r>
              <w:rPr>
                <w:noProof/>
                <w:webHidden/>
              </w:rPr>
              <w:t>44</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73" w:history="1">
            <w:r w:rsidRPr="00804DC3">
              <w:rPr>
                <w:rStyle w:val="Lienhypertexte"/>
                <w:rFonts w:ascii="Arial Black" w:eastAsia="Times New Roman" w:hAnsi="Arial Black"/>
                <w:bCs/>
                <w:noProof/>
                <w:lang w:eastAsia="fr-FR"/>
              </w:rPr>
              <w:t>Nombre efficace dans l’entrait</w:t>
            </w:r>
            <w:r>
              <w:rPr>
                <w:noProof/>
                <w:webHidden/>
              </w:rPr>
              <w:tab/>
            </w:r>
            <w:r>
              <w:rPr>
                <w:noProof/>
                <w:webHidden/>
              </w:rPr>
              <w:fldChar w:fldCharType="begin"/>
            </w:r>
            <w:r>
              <w:rPr>
                <w:noProof/>
                <w:webHidden/>
              </w:rPr>
              <w:instrText xml:space="preserve"> PAGEREF _Toc39312573 \h </w:instrText>
            </w:r>
            <w:r>
              <w:rPr>
                <w:noProof/>
                <w:webHidden/>
              </w:rPr>
            </w:r>
            <w:r>
              <w:rPr>
                <w:noProof/>
                <w:webHidden/>
              </w:rPr>
              <w:fldChar w:fldCharType="separate"/>
            </w:r>
            <w:r>
              <w:rPr>
                <w:noProof/>
                <w:webHidden/>
              </w:rPr>
              <w:t>45</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74" w:history="1">
            <w:r w:rsidRPr="00804DC3">
              <w:rPr>
                <w:rStyle w:val="Lienhypertexte"/>
                <w:rFonts w:ascii="Arial Black" w:eastAsia="Times New Roman" w:hAnsi="Arial Black"/>
                <w:bCs/>
                <w:noProof/>
                <w:lang w:eastAsia="fr-FR"/>
              </w:rPr>
              <w:t>Nombre efficace de l’assemblage</w:t>
            </w:r>
            <w:r>
              <w:rPr>
                <w:noProof/>
                <w:webHidden/>
              </w:rPr>
              <w:tab/>
            </w:r>
            <w:r>
              <w:rPr>
                <w:noProof/>
                <w:webHidden/>
              </w:rPr>
              <w:fldChar w:fldCharType="begin"/>
            </w:r>
            <w:r>
              <w:rPr>
                <w:noProof/>
                <w:webHidden/>
              </w:rPr>
              <w:instrText xml:space="preserve"> PAGEREF _Toc39312574 \h </w:instrText>
            </w:r>
            <w:r>
              <w:rPr>
                <w:noProof/>
                <w:webHidden/>
              </w:rPr>
            </w:r>
            <w:r>
              <w:rPr>
                <w:noProof/>
                <w:webHidden/>
              </w:rPr>
              <w:fldChar w:fldCharType="separate"/>
            </w:r>
            <w:r>
              <w:rPr>
                <w:noProof/>
                <w:webHidden/>
              </w:rPr>
              <w:t>45</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75" w:history="1">
            <w:r w:rsidRPr="00804DC3">
              <w:rPr>
                <w:rStyle w:val="Lienhypertexte"/>
                <w:rFonts w:ascii="Arial Black" w:eastAsia="Times New Roman" w:hAnsi="Arial Black"/>
                <w:bCs/>
                <w:noProof/>
                <w:lang w:eastAsia="fr-FR"/>
              </w:rPr>
              <w:t>3 Résistance, taux de travail de l’assemblage et comparaison avec la note de calcul</w:t>
            </w:r>
            <w:r>
              <w:rPr>
                <w:noProof/>
                <w:webHidden/>
              </w:rPr>
              <w:tab/>
            </w:r>
            <w:r>
              <w:rPr>
                <w:noProof/>
                <w:webHidden/>
              </w:rPr>
              <w:fldChar w:fldCharType="begin"/>
            </w:r>
            <w:r>
              <w:rPr>
                <w:noProof/>
                <w:webHidden/>
              </w:rPr>
              <w:instrText xml:space="preserve"> PAGEREF _Toc39312575 \h </w:instrText>
            </w:r>
            <w:r>
              <w:rPr>
                <w:noProof/>
                <w:webHidden/>
              </w:rPr>
            </w:r>
            <w:r>
              <w:rPr>
                <w:noProof/>
                <w:webHidden/>
              </w:rPr>
              <w:fldChar w:fldCharType="separate"/>
            </w:r>
            <w:r>
              <w:rPr>
                <w:noProof/>
                <w:webHidden/>
              </w:rPr>
              <w:t>45</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76" w:history="1">
            <w:r w:rsidRPr="00804DC3">
              <w:rPr>
                <w:rStyle w:val="Lienhypertexte"/>
                <w:rFonts w:ascii="Arial Black" w:eastAsia="Times New Roman" w:hAnsi="Arial Black"/>
                <w:bCs/>
                <w:noProof/>
                <w:lang w:eastAsia="fr-FR"/>
              </w:rPr>
              <w:t>4 Vérification du cisaillement et du fendage</w:t>
            </w:r>
            <w:r>
              <w:rPr>
                <w:noProof/>
                <w:webHidden/>
              </w:rPr>
              <w:tab/>
            </w:r>
            <w:r>
              <w:rPr>
                <w:noProof/>
                <w:webHidden/>
              </w:rPr>
              <w:fldChar w:fldCharType="begin"/>
            </w:r>
            <w:r>
              <w:rPr>
                <w:noProof/>
                <w:webHidden/>
              </w:rPr>
              <w:instrText xml:space="preserve"> PAGEREF _Toc39312576 \h </w:instrText>
            </w:r>
            <w:r>
              <w:rPr>
                <w:noProof/>
                <w:webHidden/>
              </w:rPr>
            </w:r>
            <w:r>
              <w:rPr>
                <w:noProof/>
                <w:webHidden/>
              </w:rPr>
              <w:fldChar w:fldCharType="separate"/>
            </w:r>
            <w:r>
              <w:rPr>
                <w:noProof/>
                <w:webHidden/>
              </w:rPr>
              <w:t>46</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77" w:history="1">
            <w:r w:rsidRPr="00804DC3">
              <w:rPr>
                <w:rStyle w:val="Lienhypertexte"/>
                <w:rFonts w:ascii="Arial Black" w:eastAsia="Times New Roman" w:hAnsi="Arial Black"/>
                <w:bCs/>
                <w:noProof/>
                <w:lang w:eastAsia="fr-FR"/>
              </w:rPr>
              <w:t>4.1 Cisaillement</w:t>
            </w:r>
            <w:r>
              <w:rPr>
                <w:noProof/>
                <w:webHidden/>
              </w:rPr>
              <w:tab/>
            </w:r>
            <w:r>
              <w:rPr>
                <w:noProof/>
                <w:webHidden/>
              </w:rPr>
              <w:fldChar w:fldCharType="begin"/>
            </w:r>
            <w:r>
              <w:rPr>
                <w:noProof/>
                <w:webHidden/>
              </w:rPr>
              <w:instrText xml:space="preserve"> PAGEREF _Toc39312577 \h </w:instrText>
            </w:r>
            <w:r>
              <w:rPr>
                <w:noProof/>
                <w:webHidden/>
              </w:rPr>
            </w:r>
            <w:r>
              <w:rPr>
                <w:noProof/>
                <w:webHidden/>
              </w:rPr>
              <w:fldChar w:fldCharType="separate"/>
            </w:r>
            <w:r>
              <w:rPr>
                <w:noProof/>
                <w:webHidden/>
              </w:rPr>
              <w:t>46</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78" w:history="1">
            <w:r w:rsidRPr="00804DC3">
              <w:rPr>
                <w:rStyle w:val="Lienhypertexte"/>
                <w:rFonts w:ascii="Arial Black" w:eastAsia="Times New Roman" w:hAnsi="Arial Black"/>
                <w:bCs/>
                <w:noProof/>
                <w:snapToGrid w:val="0"/>
                <w:lang w:eastAsia="fr-FR"/>
              </w:rPr>
              <w:t>Contrainte de cisaillement induite par la combinaison d’actions</w:t>
            </w:r>
            <w:r>
              <w:rPr>
                <w:noProof/>
                <w:webHidden/>
              </w:rPr>
              <w:tab/>
            </w:r>
            <w:r>
              <w:rPr>
                <w:noProof/>
                <w:webHidden/>
              </w:rPr>
              <w:fldChar w:fldCharType="begin"/>
            </w:r>
            <w:r>
              <w:rPr>
                <w:noProof/>
                <w:webHidden/>
              </w:rPr>
              <w:instrText xml:space="preserve"> PAGEREF _Toc39312578 \h </w:instrText>
            </w:r>
            <w:r>
              <w:rPr>
                <w:noProof/>
                <w:webHidden/>
              </w:rPr>
            </w:r>
            <w:r>
              <w:rPr>
                <w:noProof/>
                <w:webHidden/>
              </w:rPr>
              <w:fldChar w:fldCharType="separate"/>
            </w:r>
            <w:r>
              <w:rPr>
                <w:noProof/>
                <w:webHidden/>
              </w:rPr>
              <w:t>48</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79" w:history="1">
            <w:r w:rsidRPr="00804DC3">
              <w:rPr>
                <w:rStyle w:val="Lienhypertexte"/>
                <w:rFonts w:ascii="Arial Black" w:eastAsia="Times New Roman" w:hAnsi="Arial Black"/>
                <w:bCs/>
                <w:noProof/>
                <w:lang w:eastAsia="fr-FR"/>
              </w:rPr>
              <w:t>Contrainte de résistance de cisaillement.</w:t>
            </w:r>
            <w:r>
              <w:rPr>
                <w:noProof/>
                <w:webHidden/>
              </w:rPr>
              <w:tab/>
            </w:r>
            <w:r>
              <w:rPr>
                <w:noProof/>
                <w:webHidden/>
              </w:rPr>
              <w:fldChar w:fldCharType="begin"/>
            </w:r>
            <w:r>
              <w:rPr>
                <w:noProof/>
                <w:webHidden/>
              </w:rPr>
              <w:instrText xml:space="preserve"> PAGEREF _Toc39312579 \h </w:instrText>
            </w:r>
            <w:r>
              <w:rPr>
                <w:noProof/>
                <w:webHidden/>
              </w:rPr>
            </w:r>
            <w:r>
              <w:rPr>
                <w:noProof/>
                <w:webHidden/>
              </w:rPr>
              <w:fldChar w:fldCharType="separate"/>
            </w:r>
            <w:r>
              <w:rPr>
                <w:noProof/>
                <w:webHidden/>
              </w:rPr>
              <w:t>48</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80" w:history="1">
            <w:r w:rsidRPr="00804DC3">
              <w:rPr>
                <w:rStyle w:val="Lienhypertexte"/>
                <w:rFonts w:ascii="Arial Black" w:eastAsia="Times New Roman" w:hAnsi="Arial Black"/>
                <w:bCs/>
                <w:noProof/>
                <w:lang w:eastAsia="fr-FR"/>
              </w:rPr>
              <w:t>Taux de travail</w:t>
            </w:r>
            <w:r>
              <w:rPr>
                <w:noProof/>
                <w:webHidden/>
              </w:rPr>
              <w:tab/>
            </w:r>
            <w:r>
              <w:rPr>
                <w:noProof/>
                <w:webHidden/>
              </w:rPr>
              <w:fldChar w:fldCharType="begin"/>
            </w:r>
            <w:r>
              <w:rPr>
                <w:noProof/>
                <w:webHidden/>
              </w:rPr>
              <w:instrText xml:space="preserve"> PAGEREF _Toc39312580 \h </w:instrText>
            </w:r>
            <w:r>
              <w:rPr>
                <w:noProof/>
                <w:webHidden/>
              </w:rPr>
            </w:r>
            <w:r>
              <w:rPr>
                <w:noProof/>
                <w:webHidden/>
              </w:rPr>
              <w:fldChar w:fldCharType="separate"/>
            </w:r>
            <w:r>
              <w:rPr>
                <w:noProof/>
                <w:webHidden/>
              </w:rPr>
              <w:t>48</w:t>
            </w:r>
            <w:r>
              <w:rPr>
                <w:noProof/>
                <w:webHidden/>
              </w:rPr>
              <w:fldChar w:fldCharType="end"/>
            </w:r>
          </w:hyperlink>
        </w:p>
        <w:p w:rsidR="00FA1C58" w:rsidRDefault="00FA1C58">
          <w:pPr>
            <w:pStyle w:val="TM2"/>
            <w:tabs>
              <w:tab w:val="right" w:leader="dot" w:pos="9062"/>
            </w:tabs>
            <w:rPr>
              <w:rFonts w:asciiTheme="minorHAnsi" w:eastAsiaTheme="minorEastAsia" w:hAnsiTheme="minorHAnsi" w:cstheme="minorBidi"/>
              <w:noProof/>
              <w:lang w:eastAsia="fr-FR"/>
            </w:rPr>
          </w:pPr>
          <w:hyperlink w:anchor="_Toc39312581" w:history="1">
            <w:r w:rsidRPr="00804DC3">
              <w:rPr>
                <w:rStyle w:val="Lienhypertexte"/>
                <w:rFonts w:ascii="Arial Black" w:eastAsia="Times New Roman" w:hAnsi="Arial Black"/>
                <w:bCs/>
                <w:noProof/>
                <w:lang w:eastAsia="fr-FR"/>
              </w:rPr>
              <w:t>4.2 Fendage</w:t>
            </w:r>
            <w:r>
              <w:rPr>
                <w:noProof/>
                <w:webHidden/>
              </w:rPr>
              <w:tab/>
            </w:r>
            <w:r>
              <w:rPr>
                <w:noProof/>
                <w:webHidden/>
              </w:rPr>
              <w:fldChar w:fldCharType="begin"/>
            </w:r>
            <w:r>
              <w:rPr>
                <w:noProof/>
                <w:webHidden/>
              </w:rPr>
              <w:instrText xml:space="preserve"> PAGEREF _Toc39312581 \h </w:instrText>
            </w:r>
            <w:r>
              <w:rPr>
                <w:noProof/>
                <w:webHidden/>
              </w:rPr>
            </w:r>
            <w:r>
              <w:rPr>
                <w:noProof/>
                <w:webHidden/>
              </w:rPr>
              <w:fldChar w:fldCharType="separate"/>
            </w:r>
            <w:r>
              <w:rPr>
                <w:noProof/>
                <w:webHidden/>
              </w:rPr>
              <w:t>49</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82" w:history="1">
            <w:r w:rsidRPr="00804DC3">
              <w:rPr>
                <w:rStyle w:val="Lienhypertexte"/>
                <w:rFonts w:ascii="Arial Black" w:eastAsia="Times New Roman" w:hAnsi="Arial Black"/>
                <w:bCs/>
                <w:noProof/>
                <w:lang w:eastAsia="fr-FR"/>
              </w:rPr>
              <w:t>Taux de travail</w:t>
            </w:r>
            <w:r>
              <w:rPr>
                <w:noProof/>
                <w:webHidden/>
              </w:rPr>
              <w:tab/>
            </w:r>
            <w:r>
              <w:rPr>
                <w:noProof/>
                <w:webHidden/>
              </w:rPr>
              <w:fldChar w:fldCharType="begin"/>
            </w:r>
            <w:r>
              <w:rPr>
                <w:noProof/>
                <w:webHidden/>
              </w:rPr>
              <w:instrText xml:space="preserve"> PAGEREF _Toc39312582 \h </w:instrText>
            </w:r>
            <w:r>
              <w:rPr>
                <w:noProof/>
                <w:webHidden/>
              </w:rPr>
            </w:r>
            <w:r>
              <w:rPr>
                <w:noProof/>
                <w:webHidden/>
              </w:rPr>
              <w:fldChar w:fldCharType="separate"/>
            </w:r>
            <w:r>
              <w:rPr>
                <w:noProof/>
                <w:webHidden/>
              </w:rPr>
              <w:t>50</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83" w:history="1">
            <w:r w:rsidRPr="00804DC3">
              <w:rPr>
                <w:rStyle w:val="Lienhypertexte"/>
                <w:rFonts w:ascii="Arial Black" w:eastAsia="Times New Roman" w:hAnsi="Arial Black"/>
                <w:b/>
                <w:bCs/>
                <w:noProof/>
                <w:kern w:val="28"/>
                <w:lang w:eastAsia="fr-FR"/>
              </w:rPr>
              <w:t>Pour en savoir plus</w:t>
            </w:r>
            <w:r>
              <w:rPr>
                <w:noProof/>
                <w:webHidden/>
              </w:rPr>
              <w:tab/>
            </w:r>
            <w:r>
              <w:rPr>
                <w:noProof/>
                <w:webHidden/>
              </w:rPr>
              <w:fldChar w:fldCharType="begin"/>
            </w:r>
            <w:r>
              <w:rPr>
                <w:noProof/>
                <w:webHidden/>
              </w:rPr>
              <w:instrText xml:space="preserve"> PAGEREF _Toc39312583 \h </w:instrText>
            </w:r>
            <w:r>
              <w:rPr>
                <w:noProof/>
                <w:webHidden/>
              </w:rPr>
            </w:r>
            <w:r>
              <w:rPr>
                <w:noProof/>
                <w:webHidden/>
              </w:rPr>
              <w:fldChar w:fldCharType="separate"/>
            </w:r>
            <w:r>
              <w:rPr>
                <w:noProof/>
                <w:webHidden/>
              </w:rPr>
              <w:t>50</w:t>
            </w:r>
            <w:r>
              <w:rPr>
                <w:noProof/>
                <w:webHidden/>
              </w:rPr>
              <w:fldChar w:fldCharType="end"/>
            </w:r>
          </w:hyperlink>
        </w:p>
        <w:p w:rsidR="00FA1C58" w:rsidRDefault="00FA1C58">
          <w:pPr>
            <w:pStyle w:val="TM1"/>
            <w:tabs>
              <w:tab w:val="right" w:leader="dot" w:pos="9062"/>
            </w:tabs>
            <w:rPr>
              <w:rFonts w:asciiTheme="minorHAnsi" w:eastAsiaTheme="minorEastAsia" w:hAnsiTheme="minorHAnsi" w:cstheme="minorBidi"/>
              <w:noProof/>
              <w:lang w:eastAsia="fr-FR"/>
            </w:rPr>
          </w:pPr>
          <w:hyperlink w:anchor="_Toc39312584" w:history="1">
            <w:r w:rsidRPr="00804DC3">
              <w:rPr>
                <w:rStyle w:val="Lienhypertexte"/>
                <w:rFonts w:ascii="Arial Black" w:eastAsia="Times New Roman" w:hAnsi="Arial Black"/>
                <w:b/>
                <w:bCs/>
                <w:noProof/>
                <w:kern w:val="28"/>
                <w:lang w:eastAsia="fr-FR"/>
              </w:rPr>
              <w:t>TABLEAUX : Vérifications des structures en bois avec les eurocodes</w:t>
            </w:r>
            <w:r>
              <w:rPr>
                <w:noProof/>
                <w:webHidden/>
              </w:rPr>
              <w:tab/>
            </w:r>
            <w:r>
              <w:rPr>
                <w:noProof/>
                <w:webHidden/>
              </w:rPr>
              <w:fldChar w:fldCharType="begin"/>
            </w:r>
            <w:r>
              <w:rPr>
                <w:noProof/>
                <w:webHidden/>
              </w:rPr>
              <w:instrText xml:space="preserve"> PAGEREF _Toc39312584 \h </w:instrText>
            </w:r>
            <w:r>
              <w:rPr>
                <w:noProof/>
                <w:webHidden/>
              </w:rPr>
            </w:r>
            <w:r>
              <w:rPr>
                <w:noProof/>
                <w:webHidden/>
              </w:rPr>
              <w:fldChar w:fldCharType="separate"/>
            </w:r>
            <w:r>
              <w:rPr>
                <w:noProof/>
                <w:webHidden/>
              </w:rPr>
              <w:t>51</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85" w:history="1">
            <w:r w:rsidRPr="00804DC3">
              <w:rPr>
                <w:rStyle w:val="Lienhypertexte"/>
                <w:rFonts w:ascii="Arial Black" w:hAnsi="Arial Black"/>
                <w:bCs/>
                <w:noProof/>
                <w:lang w:eastAsia="fr-FR"/>
              </w:rPr>
              <w:t>Tab. 1. Valeurs des charges d’exploitation en fonction du bâtiment</w:t>
            </w:r>
            <w:r>
              <w:rPr>
                <w:noProof/>
                <w:webHidden/>
              </w:rPr>
              <w:tab/>
            </w:r>
            <w:r>
              <w:rPr>
                <w:noProof/>
                <w:webHidden/>
              </w:rPr>
              <w:fldChar w:fldCharType="begin"/>
            </w:r>
            <w:r>
              <w:rPr>
                <w:noProof/>
                <w:webHidden/>
              </w:rPr>
              <w:instrText xml:space="preserve"> PAGEREF _Toc39312585 \h </w:instrText>
            </w:r>
            <w:r>
              <w:rPr>
                <w:noProof/>
                <w:webHidden/>
              </w:rPr>
            </w:r>
            <w:r>
              <w:rPr>
                <w:noProof/>
                <w:webHidden/>
              </w:rPr>
              <w:fldChar w:fldCharType="separate"/>
            </w:r>
            <w:r>
              <w:rPr>
                <w:noProof/>
                <w:webHidden/>
              </w:rPr>
              <w:t>51</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86" w:history="1">
            <w:r w:rsidRPr="00804DC3">
              <w:rPr>
                <w:rStyle w:val="Lienhypertexte"/>
                <w:rFonts w:ascii="Arial Black" w:hAnsi="Arial Black"/>
                <w:bCs/>
                <w:noProof/>
                <w:lang w:eastAsia="fr-FR"/>
              </w:rPr>
              <w:t>Carte de France des valeurs des charges de neige</w:t>
            </w:r>
            <w:r>
              <w:rPr>
                <w:noProof/>
                <w:webHidden/>
              </w:rPr>
              <w:tab/>
            </w:r>
            <w:r>
              <w:rPr>
                <w:noProof/>
                <w:webHidden/>
              </w:rPr>
              <w:fldChar w:fldCharType="begin"/>
            </w:r>
            <w:r>
              <w:rPr>
                <w:noProof/>
                <w:webHidden/>
              </w:rPr>
              <w:instrText xml:space="preserve"> PAGEREF _Toc39312586 \h </w:instrText>
            </w:r>
            <w:r>
              <w:rPr>
                <w:noProof/>
                <w:webHidden/>
              </w:rPr>
            </w:r>
            <w:r>
              <w:rPr>
                <w:noProof/>
                <w:webHidden/>
              </w:rPr>
              <w:fldChar w:fldCharType="separate"/>
            </w:r>
            <w:r>
              <w:rPr>
                <w:noProof/>
                <w:webHidden/>
              </w:rPr>
              <w:t>52</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87" w:history="1">
            <w:r w:rsidRPr="00804DC3">
              <w:rPr>
                <w:rStyle w:val="Lienhypertexte"/>
                <w:rFonts w:ascii="Arial Black" w:hAnsi="Arial Black"/>
                <w:bCs/>
                <w:noProof/>
                <w:lang w:eastAsia="fr-FR"/>
              </w:rPr>
              <w:t>Tab. 2. Coefficients μ</w:t>
            </w:r>
            <w:r w:rsidRPr="00804DC3">
              <w:rPr>
                <w:rStyle w:val="Lienhypertexte"/>
                <w:rFonts w:ascii="Arial Black" w:hAnsi="Arial Black"/>
                <w:bCs/>
                <w:i/>
                <w:noProof/>
                <w:vertAlign w:val="subscript"/>
                <w:lang w:eastAsia="fr-FR"/>
              </w:rPr>
              <w:t>i</w:t>
            </w:r>
            <w:r w:rsidRPr="00804DC3">
              <w:rPr>
                <w:rStyle w:val="Lienhypertexte"/>
                <w:rFonts w:ascii="Arial Black" w:hAnsi="Arial Black"/>
                <w:bCs/>
                <w:noProof/>
                <w:lang w:eastAsia="fr-FR"/>
              </w:rPr>
              <w:t xml:space="preserve"> pour une toiture sans dispositif de retenue de la neige</w:t>
            </w:r>
            <w:r>
              <w:rPr>
                <w:noProof/>
                <w:webHidden/>
              </w:rPr>
              <w:tab/>
            </w:r>
            <w:r>
              <w:rPr>
                <w:noProof/>
                <w:webHidden/>
              </w:rPr>
              <w:fldChar w:fldCharType="begin"/>
            </w:r>
            <w:r>
              <w:rPr>
                <w:noProof/>
                <w:webHidden/>
              </w:rPr>
              <w:instrText xml:space="preserve"> PAGEREF _Toc39312587 \h </w:instrText>
            </w:r>
            <w:r>
              <w:rPr>
                <w:noProof/>
                <w:webHidden/>
              </w:rPr>
            </w:r>
            <w:r>
              <w:rPr>
                <w:noProof/>
                <w:webHidden/>
              </w:rPr>
              <w:fldChar w:fldCharType="separate"/>
            </w:r>
            <w:r>
              <w:rPr>
                <w:noProof/>
                <w:webHidden/>
              </w:rPr>
              <w:t>53</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88" w:history="1">
            <w:r w:rsidRPr="00804DC3">
              <w:rPr>
                <w:rStyle w:val="Lienhypertexte"/>
                <w:rFonts w:ascii="Arial Black" w:hAnsi="Arial Black"/>
                <w:bCs/>
                <w:noProof/>
                <w:lang w:eastAsia="fr-FR"/>
              </w:rPr>
              <w:t>Tab. 3. Coefficients partiels de l’action permanente pour un bâtiment courant</w:t>
            </w:r>
            <w:r>
              <w:rPr>
                <w:noProof/>
                <w:webHidden/>
              </w:rPr>
              <w:tab/>
            </w:r>
            <w:r>
              <w:rPr>
                <w:noProof/>
                <w:webHidden/>
              </w:rPr>
              <w:fldChar w:fldCharType="begin"/>
            </w:r>
            <w:r>
              <w:rPr>
                <w:noProof/>
                <w:webHidden/>
              </w:rPr>
              <w:instrText xml:space="preserve"> PAGEREF _Toc39312588 \h </w:instrText>
            </w:r>
            <w:r>
              <w:rPr>
                <w:noProof/>
                <w:webHidden/>
              </w:rPr>
            </w:r>
            <w:r>
              <w:rPr>
                <w:noProof/>
                <w:webHidden/>
              </w:rPr>
              <w:fldChar w:fldCharType="separate"/>
            </w:r>
            <w:r>
              <w:rPr>
                <w:noProof/>
                <w:webHidden/>
              </w:rPr>
              <w:t>53</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89" w:history="1">
            <w:r w:rsidRPr="00804DC3">
              <w:rPr>
                <w:rStyle w:val="Lienhypertexte"/>
                <w:rFonts w:ascii="Arial Black" w:hAnsi="Arial Black"/>
                <w:bCs/>
                <w:noProof/>
                <w:lang w:eastAsia="fr-FR"/>
              </w:rPr>
              <w:t xml:space="preserve">Tab. 4. Coefficients statistiques en fonction des catégories de bâtiment et de l’altitude </w:t>
            </w:r>
            <w:r w:rsidRPr="00804DC3">
              <w:rPr>
                <w:rStyle w:val="Lienhypertexte"/>
                <w:noProof/>
              </w:rPr>
              <w:t>(Source : NF EN 1990)</w:t>
            </w:r>
            <w:r>
              <w:rPr>
                <w:noProof/>
                <w:webHidden/>
              </w:rPr>
              <w:tab/>
            </w:r>
            <w:r>
              <w:rPr>
                <w:noProof/>
                <w:webHidden/>
              </w:rPr>
              <w:fldChar w:fldCharType="begin"/>
            </w:r>
            <w:r>
              <w:rPr>
                <w:noProof/>
                <w:webHidden/>
              </w:rPr>
              <w:instrText xml:space="preserve"> PAGEREF _Toc39312589 \h </w:instrText>
            </w:r>
            <w:r>
              <w:rPr>
                <w:noProof/>
                <w:webHidden/>
              </w:rPr>
            </w:r>
            <w:r>
              <w:rPr>
                <w:noProof/>
                <w:webHidden/>
              </w:rPr>
              <w:fldChar w:fldCharType="separate"/>
            </w:r>
            <w:r>
              <w:rPr>
                <w:noProof/>
                <w:webHidden/>
              </w:rPr>
              <w:t>53</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90" w:history="1">
            <w:r w:rsidRPr="00804DC3">
              <w:rPr>
                <w:rStyle w:val="Lienhypertexte"/>
                <w:rFonts w:ascii="Arial Black" w:hAnsi="Arial Black"/>
                <w:bCs/>
                <w:noProof/>
                <w:lang w:eastAsia="fr-FR"/>
              </w:rPr>
              <w:t>Tab. 5. Valeur coefficient γ</w:t>
            </w:r>
            <w:r w:rsidRPr="00804DC3">
              <w:rPr>
                <w:rStyle w:val="Lienhypertexte"/>
                <w:rFonts w:ascii="Arial Black" w:hAnsi="Arial Black"/>
                <w:bCs/>
                <w:i/>
                <w:noProof/>
                <w:vertAlign w:val="subscript"/>
                <w:lang w:eastAsia="fr-FR"/>
              </w:rPr>
              <w:t>M</w:t>
            </w:r>
            <w:r w:rsidRPr="00804DC3">
              <w:rPr>
                <w:rStyle w:val="Lienhypertexte"/>
                <w:rFonts w:ascii="Arial Black" w:hAnsi="Arial Black"/>
                <w:bCs/>
                <w:noProof/>
                <w:lang w:eastAsia="fr-FR"/>
              </w:rPr>
              <w:t xml:space="preserve"> </w:t>
            </w:r>
            <w:r w:rsidRPr="00804DC3">
              <w:rPr>
                <w:rStyle w:val="Lienhypertexte"/>
                <w:noProof/>
              </w:rPr>
              <w:t>(Source : NF EN 1995-1-1)</w:t>
            </w:r>
            <w:r>
              <w:rPr>
                <w:noProof/>
                <w:webHidden/>
              </w:rPr>
              <w:tab/>
            </w:r>
            <w:r>
              <w:rPr>
                <w:noProof/>
                <w:webHidden/>
              </w:rPr>
              <w:fldChar w:fldCharType="begin"/>
            </w:r>
            <w:r>
              <w:rPr>
                <w:noProof/>
                <w:webHidden/>
              </w:rPr>
              <w:instrText xml:space="preserve"> PAGEREF _Toc39312590 \h </w:instrText>
            </w:r>
            <w:r>
              <w:rPr>
                <w:noProof/>
                <w:webHidden/>
              </w:rPr>
            </w:r>
            <w:r>
              <w:rPr>
                <w:noProof/>
                <w:webHidden/>
              </w:rPr>
              <w:fldChar w:fldCharType="separate"/>
            </w:r>
            <w:r>
              <w:rPr>
                <w:noProof/>
                <w:webHidden/>
              </w:rPr>
              <w:t>53</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91" w:history="1">
            <w:r w:rsidRPr="00804DC3">
              <w:rPr>
                <w:rStyle w:val="Lienhypertexte"/>
                <w:rFonts w:ascii="Arial Black" w:hAnsi="Arial Black"/>
                <w:bCs/>
                <w:noProof/>
                <w:lang w:eastAsia="fr-FR"/>
              </w:rPr>
              <w:t>Tab. 6. Valeurs caractéristiques des bois massifs résineux et de peuplier</w:t>
            </w:r>
            <w:r>
              <w:rPr>
                <w:noProof/>
                <w:webHidden/>
              </w:rPr>
              <w:tab/>
            </w:r>
            <w:r>
              <w:rPr>
                <w:noProof/>
                <w:webHidden/>
              </w:rPr>
              <w:fldChar w:fldCharType="begin"/>
            </w:r>
            <w:r>
              <w:rPr>
                <w:noProof/>
                <w:webHidden/>
              </w:rPr>
              <w:instrText xml:space="preserve"> PAGEREF _Toc39312591 \h </w:instrText>
            </w:r>
            <w:r>
              <w:rPr>
                <w:noProof/>
                <w:webHidden/>
              </w:rPr>
            </w:r>
            <w:r>
              <w:rPr>
                <w:noProof/>
                <w:webHidden/>
              </w:rPr>
              <w:fldChar w:fldCharType="separate"/>
            </w:r>
            <w:r>
              <w:rPr>
                <w:noProof/>
                <w:webHidden/>
              </w:rPr>
              <w:t>54</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92" w:history="1">
            <w:r w:rsidRPr="00804DC3">
              <w:rPr>
                <w:rStyle w:val="Lienhypertexte"/>
                <w:noProof/>
              </w:rPr>
              <w:t>(Source : NF EN 338)</w:t>
            </w:r>
            <w:r>
              <w:rPr>
                <w:noProof/>
                <w:webHidden/>
              </w:rPr>
              <w:tab/>
            </w:r>
            <w:r>
              <w:rPr>
                <w:noProof/>
                <w:webHidden/>
              </w:rPr>
              <w:fldChar w:fldCharType="begin"/>
            </w:r>
            <w:r>
              <w:rPr>
                <w:noProof/>
                <w:webHidden/>
              </w:rPr>
              <w:instrText xml:space="preserve"> PAGEREF _Toc39312592 \h </w:instrText>
            </w:r>
            <w:r>
              <w:rPr>
                <w:noProof/>
                <w:webHidden/>
              </w:rPr>
            </w:r>
            <w:r>
              <w:rPr>
                <w:noProof/>
                <w:webHidden/>
              </w:rPr>
              <w:fldChar w:fldCharType="separate"/>
            </w:r>
            <w:r>
              <w:rPr>
                <w:noProof/>
                <w:webHidden/>
              </w:rPr>
              <w:t>54</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93" w:history="1">
            <w:r w:rsidRPr="00804DC3">
              <w:rPr>
                <w:rStyle w:val="Lienhypertexte"/>
                <w:rFonts w:ascii="Arial Black" w:hAnsi="Arial Black"/>
                <w:bCs/>
                <w:noProof/>
                <w:lang w:eastAsia="fr-FR"/>
              </w:rPr>
              <w:t xml:space="preserve">Tab. 7. Valeurs caractéristiques des bois lamellés </w:t>
            </w:r>
            <w:r w:rsidRPr="00804DC3">
              <w:rPr>
                <w:rStyle w:val="Lienhypertexte"/>
                <w:b/>
                <w:bCs/>
                <w:noProof/>
              </w:rPr>
              <w:t xml:space="preserve"> </w:t>
            </w:r>
            <w:r w:rsidRPr="00804DC3">
              <w:rPr>
                <w:rStyle w:val="Lienhypertexte"/>
                <w:bCs/>
                <w:noProof/>
              </w:rPr>
              <w:t xml:space="preserve">(source : </w:t>
            </w:r>
            <w:r w:rsidRPr="00804DC3">
              <w:rPr>
                <w:rStyle w:val="Lienhypertexte"/>
                <w:noProof/>
                <w:snapToGrid w:val="0"/>
              </w:rPr>
              <w:t>NF EN 14080</w:t>
            </w:r>
            <w:r w:rsidRPr="00804DC3">
              <w:rPr>
                <w:rStyle w:val="Lienhypertexte"/>
                <w:bCs/>
                <w:noProof/>
              </w:rPr>
              <w:t>)</w:t>
            </w:r>
            <w:r>
              <w:rPr>
                <w:noProof/>
                <w:webHidden/>
              </w:rPr>
              <w:tab/>
            </w:r>
            <w:r>
              <w:rPr>
                <w:noProof/>
                <w:webHidden/>
              </w:rPr>
              <w:fldChar w:fldCharType="begin"/>
            </w:r>
            <w:r>
              <w:rPr>
                <w:noProof/>
                <w:webHidden/>
              </w:rPr>
              <w:instrText xml:space="preserve"> PAGEREF _Toc39312593 \h </w:instrText>
            </w:r>
            <w:r>
              <w:rPr>
                <w:noProof/>
                <w:webHidden/>
              </w:rPr>
            </w:r>
            <w:r>
              <w:rPr>
                <w:noProof/>
                <w:webHidden/>
              </w:rPr>
              <w:fldChar w:fldCharType="separate"/>
            </w:r>
            <w:r>
              <w:rPr>
                <w:noProof/>
                <w:webHidden/>
              </w:rPr>
              <w:t>54</w:t>
            </w:r>
            <w:r>
              <w:rPr>
                <w:noProof/>
                <w:webHidden/>
              </w:rPr>
              <w:fldChar w:fldCharType="end"/>
            </w:r>
          </w:hyperlink>
        </w:p>
        <w:p w:rsidR="00FA1C58" w:rsidRDefault="00FA1C58">
          <w:pPr>
            <w:pStyle w:val="TM3"/>
            <w:tabs>
              <w:tab w:val="right" w:leader="dot" w:pos="9062"/>
            </w:tabs>
            <w:rPr>
              <w:rFonts w:asciiTheme="minorHAnsi" w:eastAsiaTheme="minorEastAsia" w:hAnsiTheme="minorHAnsi" w:cstheme="minorBidi"/>
              <w:noProof/>
              <w:lang w:eastAsia="fr-FR"/>
            </w:rPr>
          </w:pPr>
          <w:hyperlink w:anchor="_Toc39312594" w:history="1">
            <w:r w:rsidRPr="00804DC3">
              <w:rPr>
                <w:rStyle w:val="Lienhypertexte"/>
                <w:rFonts w:ascii="Arial Black" w:hAnsi="Arial Black"/>
                <w:bCs/>
                <w:noProof/>
                <w:lang w:eastAsia="fr-FR"/>
              </w:rPr>
              <w:t xml:space="preserve">Tab. 8 : Valeur de </w:t>
            </w:r>
            <w:r w:rsidRPr="00804DC3">
              <w:rPr>
                <w:rStyle w:val="Lienhypertexte"/>
                <w:rFonts w:ascii="Arial Black" w:hAnsi="Arial Black"/>
                <w:bCs/>
                <w:i/>
                <w:noProof/>
                <w:lang w:eastAsia="fr-FR"/>
              </w:rPr>
              <w:t>k</w:t>
            </w:r>
            <w:r w:rsidRPr="00804DC3">
              <w:rPr>
                <w:rStyle w:val="Lienhypertexte"/>
                <w:rFonts w:ascii="Arial Black" w:hAnsi="Arial Black"/>
                <w:bCs/>
                <w:noProof/>
                <w:vertAlign w:val="subscript"/>
                <w:lang w:eastAsia="fr-FR"/>
              </w:rPr>
              <w:t>mod</w:t>
            </w:r>
            <w:r w:rsidRPr="00804DC3">
              <w:rPr>
                <w:rStyle w:val="Lienhypertexte"/>
                <w:rFonts w:ascii="Arial Black" w:hAnsi="Arial Black"/>
                <w:bCs/>
                <w:noProof/>
                <w:lang w:eastAsia="fr-FR"/>
              </w:rPr>
              <w:t xml:space="preserve"> du bois massif, du lamellé-collé, du lamibois (LVL) et du contreplaqué </w:t>
            </w:r>
            <w:r w:rsidRPr="00804DC3">
              <w:rPr>
                <w:rStyle w:val="Lienhypertexte"/>
                <w:noProof/>
              </w:rPr>
              <w:t>(Source : NF EN 1995-1-1)</w:t>
            </w:r>
            <w:r>
              <w:rPr>
                <w:noProof/>
                <w:webHidden/>
              </w:rPr>
              <w:tab/>
            </w:r>
            <w:r>
              <w:rPr>
                <w:noProof/>
                <w:webHidden/>
              </w:rPr>
              <w:fldChar w:fldCharType="begin"/>
            </w:r>
            <w:r>
              <w:rPr>
                <w:noProof/>
                <w:webHidden/>
              </w:rPr>
              <w:instrText xml:space="preserve"> PAGEREF _Toc39312594 \h </w:instrText>
            </w:r>
            <w:r>
              <w:rPr>
                <w:noProof/>
                <w:webHidden/>
              </w:rPr>
            </w:r>
            <w:r>
              <w:rPr>
                <w:noProof/>
                <w:webHidden/>
              </w:rPr>
              <w:fldChar w:fldCharType="separate"/>
            </w:r>
            <w:r>
              <w:rPr>
                <w:noProof/>
                <w:webHidden/>
              </w:rPr>
              <w:t>55</w:t>
            </w:r>
            <w:r>
              <w:rPr>
                <w:noProof/>
                <w:webHidden/>
              </w:rPr>
              <w:fldChar w:fldCharType="end"/>
            </w:r>
          </w:hyperlink>
        </w:p>
        <w:p w:rsidR="00747262" w:rsidRDefault="00045A7D">
          <w:r>
            <w:fldChar w:fldCharType="end"/>
          </w:r>
        </w:p>
      </w:sdtContent>
    </w:sdt>
    <w:p w:rsidR="00476535" w:rsidRPr="003A43A8" w:rsidRDefault="00476535" w:rsidP="00251E79">
      <w:pPr>
        <w:pStyle w:val="Titre"/>
        <w:rPr>
          <w:b/>
        </w:rPr>
        <w:sectPr w:rsidR="00476535" w:rsidRPr="003A43A8" w:rsidSect="00476535">
          <w:type w:val="continuous"/>
          <w:pgSz w:w="11906" w:h="16838"/>
          <w:pgMar w:top="1417" w:right="1417" w:bottom="1417" w:left="1417" w:header="708" w:footer="708" w:gutter="0"/>
          <w:cols w:space="708"/>
          <w:docGrid w:linePitch="360"/>
        </w:sectPr>
      </w:pPr>
    </w:p>
    <w:p w:rsidR="00BF2612" w:rsidRPr="003A43A8" w:rsidRDefault="00251E79" w:rsidP="00251E79">
      <w:pPr>
        <w:pStyle w:val="Titre"/>
        <w:rPr>
          <w:rFonts w:eastAsia="Calibri"/>
          <w:b/>
        </w:rPr>
      </w:pPr>
      <w:r w:rsidRPr="003A43A8">
        <w:rPr>
          <w:b/>
        </w:rPr>
        <w:lastRenderedPageBreak/>
        <w:t xml:space="preserve">Vérification des </w:t>
      </w:r>
      <w:r w:rsidRPr="003A43A8">
        <w:rPr>
          <w:rFonts w:eastAsia="Calibri"/>
          <w:b/>
        </w:rPr>
        <w:t xml:space="preserve">assemblages aux </w:t>
      </w:r>
      <w:proofErr w:type="spellStart"/>
      <w:r w:rsidRPr="003A43A8">
        <w:rPr>
          <w:rFonts w:eastAsia="Calibri"/>
          <w:b/>
        </w:rPr>
        <w:t>Eurocodes</w:t>
      </w:r>
      <w:proofErr w:type="spellEnd"/>
    </w:p>
    <w:p w:rsidR="00ED1064" w:rsidRPr="00ED1064" w:rsidRDefault="00ED1064" w:rsidP="00ED1064">
      <w:pPr>
        <w:spacing w:before="240" w:after="60" w:line="240" w:lineRule="auto"/>
        <w:jc w:val="center"/>
        <w:outlineLvl w:val="0"/>
        <w:rPr>
          <w:rFonts w:ascii="Arial" w:eastAsia="Times New Roman" w:hAnsi="Arial" w:cs="Arial"/>
          <w:b/>
          <w:smallCaps/>
          <w:color w:val="008000"/>
          <w:spacing w:val="5"/>
          <w:kern w:val="28"/>
          <w:sz w:val="32"/>
          <w:szCs w:val="32"/>
          <w:u w:val="single"/>
          <w:lang w:eastAsia="fr-FR"/>
        </w:rPr>
      </w:pPr>
      <w:bookmarkStart w:id="0" w:name="_Toc38105135"/>
      <w:bookmarkStart w:id="1" w:name="_Toc39312523"/>
      <w:r w:rsidRPr="00ED1064">
        <w:rPr>
          <w:rFonts w:ascii="Arial" w:eastAsia="Times New Roman" w:hAnsi="Arial" w:cs="Arial"/>
          <w:b/>
          <w:smallCaps/>
          <w:color w:val="008000"/>
          <w:spacing w:val="5"/>
          <w:kern w:val="28"/>
          <w:sz w:val="32"/>
          <w:szCs w:val="32"/>
          <w:u w:val="single"/>
          <w:lang w:eastAsia="fr-FR"/>
        </w:rPr>
        <w:t>Présentation et effet des actions sur le portique étudié</w:t>
      </w:r>
      <w:bookmarkEnd w:id="0"/>
      <w:bookmarkEnd w:id="1"/>
    </w:p>
    <w:p w:rsidR="00251E79" w:rsidRPr="00AB1035" w:rsidRDefault="00251E79" w:rsidP="00251E79">
      <w:r w:rsidRPr="00AB1035">
        <w:t>Considérons un portique d’un bâtiment recevant du public</w:t>
      </w:r>
      <w:r w:rsidR="0018301C">
        <w:t xml:space="preserve"> </w:t>
      </w:r>
      <w:r w:rsidRPr="00AB1035">
        <w:t xml:space="preserve">illustré par la figure 1. Une étude avec le logiciel </w:t>
      </w:r>
      <w:proofErr w:type="spellStart"/>
      <w:r w:rsidRPr="00AB1035">
        <w:t>Mdbat</w:t>
      </w:r>
      <w:proofErr w:type="spellEnd"/>
      <w:r w:rsidRPr="00AB1035">
        <w:t xml:space="preserve"> permet de définir l’effet des actions. Ce portique est défini par les figures 2 à </w:t>
      </w:r>
      <w:r w:rsidR="009F4FA5" w:rsidRPr="00AB1035">
        <w:t>5</w:t>
      </w:r>
      <w:r w:rsidRPr="00AB1035">
        <w:t xml:space="preserve"> provenant de sa modélisation.</w:t>
      </w:r>
      <w:r w:rsidR="00D75FFF">
        <w:t xml:space="preserve"> Attention, la photo graphie n’est qu’une illustration. Les hypothèses de modélisations sont précisées avec la figure 2.</w:t>
      </w:r>
    </w:p>
    <w:p w:rsidR="00251E79" w:rsidRPr="003A43A8" w:rsidRDefault="0016196E" w:rsidP="00423666">
      <w:pPr>
        <w:jc w:val="center"/>
        <w:rPr>
          <w:b/>
        </w:rPr>
      </w:pPr>
      <w:r w:rsidRPr="003A43A8">
        <w:rPr>
          <w:b/>
          <w:noProof/>
          <w:lang w:eastAsia="fr-FR"/>
        </w:rPr>
        <w:drawing>
          <wp:inline distT="0" distB="0" distL="0" distR="0">
            <wp:extent cx="5835485" cy="3885842"/>
            <wp:effectExtent l="19050" t="0" r="0" b="0"/>
            <wp:docPr id="2" name="Image 1" descr="C:\Users\Utilisateur\Desktop\Eduscol\Imag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tilisateur\Desktop\Eduscol\Image 005.jpg"/>
                    <pic:cNvPicPr>
                      <a:picLocks noChangeAspect="1" noChangeArrowheads="1"/>
                    </pic:cNvPicPr>
                  </pic:nvPicPr>
                  <pic:blipFill>
                    <a:blip r:embed="rId6" cstate="print"/>
                    <a:srcRect/>
                    <a:stretch>
                      <a:fillRect/>
                    </a:stretch>
                  </pic:blipFill>
                  <pic:spPr bwMode="auto">
                    <a:xfrm>
                      <a:off x="0" y="0"/>
                      <a:ext cx="5837280" cy="3887037"/>
                    </a:xfrm>
                    <a:prstGeom prst="rect">
                      <a:avLst/>
                    </a:prstGeom>
                    <a:noFill/>
                    <a:ln w="9525">
                      <a:noFill/>
                      <a:miter lim="800000"/>
                      <a:headEnd/>
                      <a:tailEnd/>
                    </a:ln>
                  </pic:spPr>
                </pic:pic>
              </a:graphicData>
            </a:graphic>
          </wp:inline>
        </w:drawing>
      </w:r>
    </w:p>
    <w:p w:rsidR="00423666" w:rsidRPr="003A43A8" w:rsidRDefault="00423666" w:rsidP="00423666">
      <w:pPr>
        <w:jc w:val="center"/>
        <w:rPr>
          <w:rStyle w:val="Emphaseintense"/>
        </w:rPr>
      </w:pPr>
      <w:r w:rsidRPr="003A43A8">
        <w:rPr>
          <w:rStyle w:val="Emphaseintense"/>
        </w:rPr>
        <w:t xml:space="preserve"> Figure 1 : Portique étudié (©CRUARD Charpente Construction Bois)</w:t>
      </w:r>
    </w:p>
    <w:p w:rsidR="00423666" w:rsidRPr="00AB1035" w:rsidRDefault="00423666" w:rsidP="00423666">
      <w:r w:rsidRPr="00AB1035">
        <w:lastRenderedPageBreak/>
        <w:t xml:space="preserve">La figure 2 précise </w:t>
      </w:r>
      <w:r w:rsidR="00675F6B" w:rsidRPr="00AB1035">
        <w:t>les dimensions du portique ainsi que les anti-flambements. Les poteaux sont maintenus par l’ossature bois, les arbalétriers par les pannes fixées dans l’œuvre</w:t>
      </w:r>
      <w:r w:rsidR="00D75FFF">
        <w:t xml:space="preserve"> et reliées à un point fixe (contreventement par exemple)</w:t>
      </w:r>
      <w:r w:rsidR="00675F6B" w:rsidRPr="00AB1035">
        <w:t xml:space="preserve">, l’entrait par les solives et le plancher en OSB et le faux entrait </w:t>
      </w:r>
      <w:r w:rsidR="00C27F81" w:rsidRPr="00AB1035">
        <w:t xml:space="preserve">par une </w:t>
      </w:r>
      <w:r w:rsidR="00B54C24">
        <w:t xml:space="preserve">lambourde </w:t>
      </w:r>
      <w:r w:rsidR="00C27F81" w:rsidRPr="00AB1035">
        <w:t>du plafond</w:t>
      </w:r>
      <w:r w:rsidR="005F01DE">
        <w:t xml:space="preserve"> (</w:t>
      </w:r>
      <w:r w:rsidR="00B54C24">
        <w:t>Elles ne sont pas toutes</w:t>
      </w:r>
      <w:r w:rsidR="005F01DE">
        <w:t xml:space="preserve"> représenté</w:t>
      </w:r>
      <w:r w:rsidR="00B54C24">
        <w:t>es</w:t>
      </w:r>
      <w:r w:rsidR="005F01DE">
        <w:t xml:space="preserve"> car un</w:t>
      </w:r>
      <w:r w:rsidR="00D75FFF">
        <w:t>e</w:t>
      </w:r>
      <w:r w:rsidR="005F01DE">
        <w:t xml:space="preserve"> seul</w:t>
      </w:r>
      <w:r w:rsidR="00D75FFF">
        <w:t>e</w:t>
      </w:r>
      <w:r w:rsidR="005F01DE">
        <w:t xml:space="preserve"> suffit)</w:t>
      </w:r>
      <w:r w:rsidR="00C27F81" w:rsidRPr="00AB1035">
        <w:t>.</w:t>
      </w:r>
      <w:r w:rsidR="00D75FFF">
        <w:t xml:space="preserve"> </w:t>
      </w:r>
    </w:p>
    <w:p w:rsidR="00423666" w:rsidRPr="003A43A8" w:rsidRDefault="0016196E" w:rsidP="00423666">
      <w:pPr>
        <w:rPr>
          <w:b/>
        </w:rPr>
      </w:pPr>
      <w:r w:rsidRPr="003A43A8">
        <w:rPr>
          <w:b/>
          <w:noProof/>
          <w:lang w:eastAsia="fr-FR"/>
        </w:rPr>
        <w:drawing>
          <wp:inline distT="0" distB="0" distL="0" distR="0">
            <wp:extent cx="8893604" cy="4797631"/>
            <wp:effectExtent l="19050" t="0" r="2746"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a:stretch>
                      <a:fillRect/>
                    </a:stretch>
                  </pic:blipFill>
                  <pic:spPr bwMode="auto">
                    <a:xfrm>
                      <a:off x="0" y="0"/>
                      <a:ext cx="8893604" cy="4797631"/>
                    </a:xfrm>
                    <a:prstGeom prst="rect">
                      <a:avLst/>
                    </a:prstGeom>
                    <a:noFill/>
                    <a:ln w="9525">
                      <a:noFill/>
                      <a:miter lim="800000"/>
                      <a:headEnd/>
                      <a:tailEnd/>
                    </a:ln>
                  </pic:spPr>
                </pic:pic>
              </a:graphicData>
            </a:graphic>
          </wp:inline>
        </w:drawing>
      </w:r>
    </w:p>
    <w:p w:rsidR="00C27F81" w:rsidRPr="003A43A8" w:rsidRDefault="00C27F81" w:rsidP="00C27F81">
      <w:pPr>
        <w:jc w:val="center"/>
        <w:rPr>
          <w:rStyle w:val="Emphaseintense"/>
        </w:rPr>
      </w:pPr>
      <w:r w:rsidRPr="003A43A8">
        <w:rPr>
          <w:rStyle w:val="Emphaseintense"/>
        </w:rPr>
        <w:t>Figure 2 : Caractéristiques du portique</w:t>
      </w:r>
      <w:r w:rsidR="003D43F0" w:rsidRPr="003A43A8">
        <w:rPr>
          <w:rStyle w:val="Emphaseintense"/>
        </w:rPr>
        <w:t xml:space="preserve"> </w:t>
      </w:r>
      <w:r w:rsidR="003D43F0" w:rsidRPr="003A43A8">
        <w:rPr>
          <w:rStyle w:val="Emphaseintense"/>
          <w:rFonts w:cs="Calibri"/>
        </w:rPr>
        <w:t>©</w:t>
      </w:r>
      <w:r w:rsidR="003D43F0" w:rsidRPr="003A43A8">
        <w:rPr>
          <w:rStyle w:val="Emphaseintense"/>
        </w:rPr>
        <w:t xml:space="preserve"> </w:t>
      </w:r>
      <w:proofErr w:type="spellStart"/>
      <w:r w:rsidR="003D43F0" w:rsidRPr="003A43A8">
        <w:rPr>
          <w:rStyle w:val="Emphaseintense"/>
        </w:rPr>
        <w:t>Mdbat</w:t>
      </w:r>
      <w:proofErr w:type="spellEnd"/>
    </w:p>
    <w:p w:rsidR="00C27F81" w:rsidRPr="00AB1035" w:rsidRDefault="00C27F81" w:rsidP="00423666">
      <w:r w:rsidRPr="00AB1035">
        <w:lastRenderedPageBreak/>
        <w:t>La figure 3 définie les pièces avec leurs relaxations.</w:t>
      </w:r>
    </w:p>
    <w:p w:rsidR="00C27F81" w:rsidRPr="003A43A8" w:rsidRDefault="0016196E" w:rsidP="00423666">
      <w:pPr>
        <w:rPr>
          <w:b/>
        </w:rPr>
      </w:pPr>
      <w:r w:rsidRPr="003A43A8">
        <w:rPr>
          <w:b/>
          <w:noProof/>
          <w:lang w:eastAsia="fr-FR"/>
        </w:rPr>
        <w:drawing>
          <wp:inline distT="0" distB="0" distL="0" distR="0">
            <wp:extent cx="8890635" cy="4994275"/>
            <wp:effectExtent l="19050" t="0" r="571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srcRect/>
                    <a:stretch>
                      <a:fillRect/>
                    </a:stretch>
                  </pic:blipFill>
                  <pic:spPr bwMode="auto">
                    <a:xfrm>
                      <a:off x="0" y="0"/>
                      <a:ext cx="8890635" cy="4994275"/>
                    </a:xfrm>
                    <a:prstGeom prst="rect">
                      <a:avLst/>
                    </a:prstGeom>
                    <a:noFill/>
                    <a:ln w="9525">
                      <a:noFill/>
                      <a:miter lim="800000"/>
                      <a:headEnd/>
                      <a:tailEnd/>
                    </a:ln>
                  </pic:spPr>
                </pic:pic>
              </a:graphicData>
            </a:graphic>
          </wp:inline>
        </w:drawing>
      </w:r>
    </w:p>
    <w:p w:rsidR="00C27F81" w:rsidRPr="003A43A8" w:rsidRDefault="00C27F81" w:rsidP="00C27F81">
      <w:pPr>
        <w:jc w:val="center"/>
        <w:rPr>
          <w:rStyle w:val="Emphaseintense"/>
        </w:rPr>
      </w:pPr>
      <w:r w:rsidRPr="003A43A8">
        <w:rPr>
          <w:rStyle w:val="Emphaseintense"/>
        </w:rPr>
        <w:t>Figure 3 : Définition des pièces et de leur</w:t>
      </w:r>
      <w:r w:rsidR="00A633DC" w:rsidRPr="003A43A8">
        <w:rPr>
          <w:rStyle w:val="Emphaseintense"/>
        </w:rPr>
        <w:t>s</w:t>
      </w:r>
      <w:r w:rsidR="003D43F0" w:rsidRPr="003A43A8">
        <w:rPr>
          <w:rStyle w:val="Emphaseintense"/>
        </w:rPr>
        <w:t xml:space="preserve"> relaxations </w:t>
      </w:r>
      <w:r w:rsidR="003D43F0" w:rsidRPr="003A43A8">
        <w:rPr>
          <w:rStyle w:val="Emphaseintense"/>
          <w:rFonts w:cs="Calibri"/>
        </w:rPr>
        <w:t>©</w:t>
      </w:r>
      <w:r w:rsidR="003D43F0" w:rsidRPr="003A43A8">
        <w:rPr>
          <w:rStyle w:val="Emphaseintense"/>
        </w:rPr>
        <w:t xml:space="preserve"> </w:t>
      </w:r>
      <w:proofErr w:type="spellStart"/>
      <w:r w:rsidR="003D43F0" w:rsidRPr="003A43A8">
        <w:rPr>
          <w:rStyle w:val="Emphaseintense"/>
        </w:rPr>
        <w:t>Mdbat</w:t>
      </w:r>
      <w:proofErr w:type="spellEnd"/>
    </w:p>
    <w:p w:rsidR="00A633DC" w:rsidRPr="00AB1035" w:rsidRDefault="00A633DC" w:rsidP="00423666">
      <w:r w:rsidRPr="00AB1035">
        <w:lastRenderedPageBreak/>
        <w:t>La figure 4 définie les sections.</w:t>
      </w:r>
      <w:r w:rsidR="006D2BA4" w:rsidRPr="00AB1035">
        <w:t xml:space="preserve"> Les pièces de 80x360 mm </w:t>
      </w:r>
      <w:r w:rsidR="007F4BB1">
        <w:t xml:space="preserve">et de 80x440 mm </w:t>
      </w:r>
      <w:r w:rsidR="006D2BA4" w:rsidRPr="00AB1035">
        <w:t xml:space="preserve">sont en bois lamellé collé GL24h. </w:t>
      </w:r>
      <w:r w:rsidR="00725268" w:rsidRPr="00AB1035">
        <w:t>L’entrait</w:t>
      </w:r>
      <w:r w:rsidR="0018301C">
        <w:t xml:space="preserve"> et le blochet</w:t>
      </w:r>
      <w:r w:rsidR="00725268" w:rsidRPr="00AB1035">
        <w:t xml:space="preserve"> noté 80+80x360 </w:t>
      </w:r>
      <w:r w:rsidR="0018301C">
        <w:t>sont</w:t>
      </w:r>
      <w:r w:rsidR="00725268" w:rsidRPr="00AB1035">
        <w:t xml:space="preserve"> moisé</w:t>
      </w:r>
      <w:r w:rsidR="0018301C">
        <w:t>s</w:t>
      </w:r>
      <w:r w:rsidR="00B54C24">
        <w:t xml:space="preserve"> sont aussi </w:t>
      </w:r>
      <w:r w:rsidR="00B54C24" w:rsidRPr="00AB1035">
        <w:t>GL24h</w:t>
      </w:r>
      <w:r w:rsidR="00725268" w:rsidRPr="00AB1035">
        <w:t xml:space="preserve">. </w:t>
      </w:r>
      <w:r w:rsidR="006D2BA4" w:rsidRPr="00AB1035">
        <w:t xml:space="preserve">Les pièces de 200x200, 80x100 et 80x220 sont en bois massif classé C24. </w:t>
      </w:r>
    </w:p>
    <w:p w:rsidR="00A633DC" w:rsidRPr="003A43A8" w:rsidRDefault="005E1F3F" w:rsidP="00423666">
      <w:pPr>
        <w:rPr>
          <w:b/>
        </w:rPr>
      </w:pPr>
      <w:r w:rsidRPr="005E1F3F">
        <w:rPr>
          <w:b/>
          <w:noProof/>
          <w:lang w:eastAsia="fr-FR"/>
        </w:rPr>
        <w:drawing>
          <wp:inline distT="0" distB="0" distL="0" distR="0">
            <wp:extent cx="8895509" cy="4762006"/>
            <wp:effectExtent l="19050" t="0" r="841"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895509" cy="4762006"/>
                    </a:xfrm>
                    <a:prstGeom prst="rect">
                      <a:avLst/>
                    </a:prstGeom>
                    <a:noFill/>
                    <a:ln w="9525">
                      <a:noFill/>
                      <a:miter lim="800000"/>
                      <a:headEnd/>
                      <a:tailEnd/>
                    </a:ln>
                  </pic:spPr>
                </pic:pic>
              </a:graphicData>
            </a:graphic>
          </wp:inline>
        </w:drawing>
      </w:r>
    </w:p>
    <w:p w:rsidR="006D2BA4" w:rsidRPr="003A43A8" w:rsidRDefault="00A633DC" w:rsidP="006D2BA4">
      <w:pPr>
        <w:jc w:val="center"/>
        <w:rPr>
          <w:rStyle w:val="Emphaseintense"/>
        </w:rPr>
      </w:pPr>
      <w:r w:rsidRPr="003A43A8">
        <w:rPr>
          <w:b/>
        </w:rPr>
        <w:t xml:space="preserve"> </w:t>
      </w:r>
      <w:r w:rsidR="006D2BA4" w:rsidRPr="003A43A8">
        <w:rPr>
          <w:rStyle w:val="Emphaseintense"/>
        </w:rPr>
        <w:t>Figure 4 : Définition des sections</w:t>
      </w:r>
      <w:r w:rsidR="003D43F0" w:rsidRPr="003A43A8">
        <w:rPr>
          <w:rStyle w:val="Emphaseintense"/>
        </w:rPr>
        <w:t xml:space="preserve"> pièces </w:t>
      </w:r>
      <w:r w:rsidR="003D43F0" w:rsidRPr="003A43A8">
        <w:rPr>
          <w:rStyle w:val="Emphaseintense"/>
          <w:rFonts w:cs="Calibri"/>
        </w:rPr>
        <w:t>©</w:t>
      </w:r>
      <w:r w:rsidR="003D43F0" w:rsidRPr="003A43A8">
        <w:rPr>
          <w:rStyle w:val="Emphaseintense"/>
        </w:rPr>
        <w:t xml:space="preserve"> </w:t>
      </w:r>
      <w:proofErr w:type="spellStart"/>
      <w:r w:rsidR="003D43F0" w:rsidRPr="003A43A8">
        <w:rPr>
          <w:rStyle w:val="Emphaseintense"/>
        </w:rPr>
        <w:t>Mdbat</w:t>
      </w:r>
      <w:proofErr w:type="spellEnd"/>
    </w:p>
    <w:p w:rsidR="00C64D00" w:rsidRPr="00AB1035" w:rsidRDefault="00C64D00" w:rsidP="00423666">
      <w:r w:rsidRPr="00AB1035">
        <w:lastRenderedPageBreak/>
        <w:t>La figure 5 indique les charges et les effets du vent. Les charges nodales sont provoquées par les pannes. La couverture est en tuile mécanique à emboitement, Le bâtiment est situé à une altitude inférieur à 200 m dans la région de neige A1</w:t>
      </w:r>
      <w:r w:rsidR="009F4FA5" w:rsidRPr="00AB1035">
        <w:t xml:space="preserve">. Concernant le vent, il est situé dans la zone </w:t>
      </w:r>
      <w:r w:rsidR="000D3D4E">
        <w:t>1</w:t>
      </w:r>
      <w:r w:rsidR="009F4FA5" w:rsidRPr="00AB1035">
        <w:t xml:space="preserve"> avec une rugosité </w:t>
      </w:r>
      <w:proofErr w:type="spellStart"/>
      <w:r w:rsidR="009F4FA5" w:rsidRPr="00AB1035">
        <w:t>III</w:t>
      </w:r>
      <w:r w:rsidR="000D3D4E">
        <w:t>b</w:t>
      </w:r>
      <w:proofErr w:type="spellEnd"/>
      <w:r w:rsidR="009F4FA5" w:rsidRPr="00AB1035">
        <w:t xml:space="preserve"> (</w:t>
      </w:r>
      <w:r w:rsidR="000D3D4E">
        <w:t>zone industrielle</w:t>
      </w:r>
      <w:r w:rsidR="009F4FA5" w:rsidRPr="00AB1035">
        <w:t xml:space="preserve">). L’entrait supporte des solives et un parquet en chêne. Les charges d’exploitation sont de 2,5 </w:t>
      </w:r>
      <w:proofErr w:type="spellStart"/>
      <w:r w:rsidR="009F4FA5" w:rsidRPr="00AB1035">
        <w:t>kN</w:t>
      </w:r>
      <w:proofErr w:type="spellEnd"/>
      <w:r w:rsidR="009F4FA5" w:rsidRPr="00AB1035">
        <w:t>/m².</w:t>
      </w:r>
    </w:p>
    <w:p w:rsidR="00C64D00" w:rsidRPr="003A43A8" w:rsidRDefault="005E1F3F" w:rsidP="00423666">
      <w:pPr>
        <w:rPr>
          <w:b/>
        </w:rPr>
      </w:pPr>
      <w:r w:rsidRPr="005E1F3F">
        <w:rPr>
          <w:b/>
          <w:noProof/>
          <w:lang w:eastAsia="fr-FR"/>
        </w:rPr>
        <w:drawing>
          <wp:inline distT="0" distB="0" distL="0" distR="0">
            <wp:extent cx="8892540" cy="4772254"/>
            <wp:effectExtent l="19050" t="0" r="381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892540" cy="4772254"/>
                    </a:xfrm>
                    <a:prstGeom prst="rect">
                      <a:avLst/>
                    </a:prstGeom>
                    <a:noFill/>
                    <a:ln w="9525">
                      <a:noFill/>
                      <a:miter lim="800000"/>
                      <a:headEnd/>
                      <a:tailEnd/>
                    </a:ln>
                  </pic:spPr>
                </pic:pic>
              </a:graphicData>
            </a:graphic>
          </wp:inline>
        </w:drawing>
      </w:r>
    </w:p>
    <w:p w:rsidR="009F4FA5" w:rsidRPr="003A43A8" w:rsidRDefault="009F4FA5" w:rsidP="009F4FA5">
      <w:pPr>
        <w:jc w:val="center"/>
        <w:rPr>
          <w:rStyle w:val="Emphaseintense"/>
        </w:rPr>
      </w:pPr>
      <w:r w:rsidRPr="003A43A8">
        <w:rPr>
          <w:rStyle w:val="Emphaseintense"/>
        </w:rPr>
        <w:t xml:space="preserve">Figure 5 : </w:t>
      </w:r>
      <w:r w:rsidR="003D43F0" w:rsidRPr="003A43A8">
        <w:rPr>
          <w:rStyle w:val="Emphaseintense"/>
        </w:rPr>
        <w:t xml:space="preserve">Charges supportées </w:t>
      </w:r>
      <w:r w:rsidR="003D43F0" w:rsidRPr="003A43A8">
        <w:rPr>
          <w:rStyle w:val="Emphaseintense"/>
          <w:rFonts w:cs="Calibri"/>
        </w:rPr>
        <w:t>©</w:t>
      </w:r>
      <w:r w:rsidR="003D43F0" w:rsidRPr="003A43A8">
        <w:rPr>
          <w:rStyle w:val="Emphaseintense"/>
        </w:rPr>
        <w:t xml:space="preserve"> </w:t>
      </w:r>
      <w:proofErr w:type="spellStart"/>
      <w:r w:rsidR="003D43F0" w:rsidRPr="003A43A8">
        <w:rPr>
          <w:rStyle w:val="Emphaseintense"/>
        </w:rPr>
        <w:t>Mdbat</w:t>
      </w:r>
      <w:proofErr w:type="spellEnd"/>
    </w:p>
    <w:p w:rsidR="00BA4C8E" w:rsidRPr="00AB1035" w:rsidRDefault="00725268" w:rsidP="00423666">
      <w:r w:rsidRPr="00AB1035">
        <w:lastRenderedPageBreak/>
        <w:t xml:space="preserve">La figure </w:t>
      </w:r>
      <w:r w:rsidR="009F4FA5" w:rsidRPr="00AB1035">
        <w:t>6</w:t>
      </w:r>
      <w:r w:rsidRPr="00AB1035">
        <w:t xml:space="preserve"> </w:t>
      </w:r>
      <w:r w:rsidR="00453078" w:rsidRPr="00AB1035">
        <w:t xml:space="preserve">résume le résultat des calculs. </w:t>
      </w:r>
    </w:p>
    <w:p w:rsidR="00453078" w:rsidRPr="003A43A8" w:rsidRDefault="00031FC7" w:rsidP="00423666">
      <w:pPr>
        <w:rPr>
          <w:b/>
        </w:rPr>
      </w:pPr>
      <w:r w:rsidRPr="00031FC7">
        <w:rPr>
          <w:b/>
          <w:noProof/>
          <w:lang w:eastAsia="fr-FR"/>
        </w:rPr>
        <w:drawing>
          <wp:inline distT="0" distB="0" distL="0" distR="0">
            <wp:extent cx="8892540" cy="4772254"/>
            <wp:effectExtent l="19050" t="0" r="381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892540" cy="4772254"/>
                    </a:xfrm>
                    <a:prstGeom prst="rect">
                      <a:avLst/>
                    </a:prstGeom>
                    <a:noFill/>
                    <a:ln w="9525">
                      <a:noFill/>
                      <a:miter lim="800000"/>
                      <a:headEnd/>
                      <a:tailEnd/>
                    </a:ln>
                  </pic:spPr>
                </pic:pic>
              </a:graphicData>
            </a:graphic>
          </wp:inline>
        </w:drawing>
      </w:r>
    </w:p>
    <w:p w:rsidR="00A12DF1" w:rsidRPr="003A43A8" w:rsidRDefault="00A12DF1" w:rsidP="00A12DF1">
      <w:pPr>
        <w:jc w:val="center"/>
        <w:rPr>
          <w:rStyle w:val="Emphaseintense"/>
        </w:rPr>
      </w:pPr>
      <w:r w:rsidRPr="003A43A8">
        <w:rPr>
          <w:rStyle w:val="Emphaseintense"/>
        </w:rPr>
        <w:t xml:space="preserve">Figure </w:t>
      </w:r>
      <w:r w:rsidR="009F4FA5" w:rsidRPr="003A43A8">
        <w:rPr>
          <w:rStyle w:val="Emphaseintense"/>
        </w:rPr>
        <w:t>6</w:t>
      </w:r>
      <w:r w:rsidRPr="003A43A8">
        <w:rPr>
          <w:rStyle w:val="Emphaseintense"/>
        </w:rPr>
        <w:t xml:space="preserve"> : </w:t>
      </w:r>
      <w:r w:rsidRPr="003A43A8">
        <w:rPr>
          <w:b/>
          <w:bCs/>
          <w:i/>
          <w:iCs/>
          <w:color w:val="4472C4"/>
        </w:rPr>
        <w:t xml:space="preserve">Résumé </w:t>
      </w:r>
      <w:r w:rsidR="0018301C">
        <w:rPr>
          <w:b/>
          <w:bCs/>
          <w:i/>
          <w:iCs/>
          <w:color w:val="4472C4"/>
        </w:rPr>
        <w:t>du</w:t>
      </w:r>
      <w:r w:rsidRPr="003A43A8">
        <w:rPr>
          <w:b/>
          <w:bCs/>
          <w:i/>
          <w:iCs/>
          <w:color w:val="4472C4"/>
        </w:rPr>
        <w:t xml:space="preserve"> résultat des calculs</w:t>
      </w:r>
      <w:r w:rsidR="003D43F0" w:rsidRPr="003A43A8">
        <w:rPr>
          <w:rStyle w:val="Emphaseintense"/>
        </w:rPr>
        <w:t xml:space="preserve"> </w:t>
      </w:r>
      <w:r w:rsidR="003D43F0" w:rsidRPr="003A43A8">
        <w:rPr>
          <w:rStyle w:val="Emphaseintense"/>
          <w:rFonts w:cs="Calibri"/>
        </w:rPr>
        <w:t>©</w:t>
      </w:r>
      <w:r w:rsidR="003D43F0" w:rsidRPr="003A43A8">
        <w:rPr>
          <w:rStyle w:val="Emphaseintense"/>
        </w:rPr>
        <w:t xml:space="preserve"> </w:t>
      </w:r>
      <w:proofErr w:type="spellStart"/>
      <w:r w:rsidR="003D43F0" w:rsidRPr="003A43A8">
        <w:rPr>
          <w:rStyle w:val="Emphaseintense"/>
        </w:rPr>
        <w:t>Mdbat</w:t>
      </w:r>
      <w:proofErr w:type="spellEnd"/>
    </w:p>
    <w:p w:rsidR="00C27F81" w:rsidRPr="00AB1035" w:rsidRDefault="00A12DF1" w:rsidP="00423666">
      <w:r w:rsidRPr="00AB1035">
        <w:lastRenderedPageBreak/>
        <w:t xml:space="preserve">La figure </w:t>
      </w:r>
      <w:r w:rsidR="009F4FA5" w:rsidRPr="00AB1035">
        <w:t>7</w:t>
      </w:r>
      <w:r w:rsidRPr="00AB1035">
        <w:t xml:space="preserve"> précise les assemblages étudiés. Dans la suite du document, ces trois assemblages seront étudiés « à la main »</w:t>
      </w:r>
      <w:r w:rsidR="00932127" w:rsidRPr="00AB1035">
        <w:t xml:space="preserve"> à partir des résultats de la note de calcul</w:t>
      </w:r>
      <w:r w:rsidR="0018301C">
        <w:t xml:space="preserve"> du logiciel, avec une variante pour l’assemblage n°2.</w:t>
      </w:r>
    </w:p>
    <w:p w:rsidR="00A12DF1" w:rsidRPr="003A43A8" w:rsidRDefault="00045A7D" w:rsidP="00423666">
      <w:pPr>
        <w:rPr>
          <w:b/>
        </w:rPr>
      </w:pPr>
      <w:r>
        <w:rPr>
          <w:b/>
          <w:noProof/>
          <w:lang w:eastAsia="fr-FR"/>
        </w:rPr>
        <w:pict>
          <v:shapetype id="_x0000_t202" coordsize="21600,21600" o:spt="202" path="m,l,21600r21600,l21600,xe">
            <v:stroke joinstyle="miter"/>
            <v:path gradientshapeok="t" o:connecttype="rect"/>
          </v:shapetype>
          <v:shape id="_x0000_s1125" type="#_x0000_t202" style="position:absolute;margin-left:252.55pt;margin-top:30pt;width:30.9pt;height:45.8pt;z-index:251659776" fillcolor="yellow" stroked="f">
            <v:textbox style="mso-next-textbox:#_x0000_s1125">
              <w:txbxContent>
                <w:p w:rsidR="00FA1C58" w:rsidRPr="004718E5" w:rsidRDefault="00FA1C58" w:rsidP="004718E5">
                  <w:pPr>
                    <w:rPr>
                      <w:sz w:val="56"/>
                      <w:szCs w:val="56"/>
                    </w:rPr>
                  </w:pPr>
                  <w:r>
                    <w:rPr>
                      <w:sz w:val="56"/>
                      <w:szCs w:val="56"/>
                    </w:rPr>
                    <w:t>3</w:t>
                  </w:r>
                </w:p>
              </w:txbxContent>
            </v:textbox>
          </v:shape>
        </w:pict>
      </w:r>
      <w:r>
        <w:rPr>
          <w:b/>
          <w:noProof/>
          <w:lang w:eastAsia="fr-FR"/>
        </w:rPr>
        <w:pict>
          <v:shape id="_x0000_s1126" type="#_x0000_t202" style="position:absolute;margin-left:338.85pt;margin-top:229.9pt;width:30.9pt;height:45.8pt;z-index:251660800" fillcolor="yellow" stroked="f">
            <v:textbox style="mso-next-textbox:#_x0000_s1126">
              <w:txbxContent>
                <w:p w:rsidR="00FA1C58" w:rsidRPr="004718E5" w:rsidRDefault="00FA1C58" w:rsidP="004718E5">
                  <w:pPr>
                    <w:rPr>
                      <w:sz w:val="56"/>
                      <w:szCs w:val="56"/>
                    </w:rPr>
                  </w:pPr>
                  <w:r>
                    <w:rPr>
                      <w:sz w:val="56"/>
                      <w:szCs w:val="56"/>
                    </w:rPr>
                    <w:t>2</w:t>
                  </w:r>
                </w:p>
              </w:txbxContent>
            </v:textbox>
          </v:shape>
        </w:pict>
      </w:r>
      <w:r>
        <w:rPr>
          <w:b/>
          <w:noProof/>
          <w:lang w:eastAsia="fr-FR"/>
        </w:rPr>
        <w:pict>
          <v:shape id="_x0000_s1124" type="#_x0000_t202" style="position:absolute;margin-left:488.3pt;margin-top:28.7pt;width:30.9pt;height:45.8pt;z-index:251658752" fillcolor="yellow" stroked="f">
            <v:textbox style="mso-next-textbox:#_x0000_s1124">
              <w:txbxContent>
                <w:p w:rsidR="00FA1C58" w:rsidRPr="004718E5" w:rsidRDefault="00FA1C58">
                  <w:pPr>
                    <w:rPr>
                      <w:sz w:val="56"/>
                      <w:szCs w:val="56"/>
                    </w:rPr>
                  </w:pPr>
                  <w:r w:rsidRPr="004718E5">
                    <w:rPr>
                      <w:sz w:val="56"/>
                      <w:szCs w:val="56"/>
                    </w:rPr>
                    <w:t>1</w:t>
                  </w:r>
                </w:p>
              </w:txbxContent>
            </v:textbox>
          </v:shape>
        </w:pict>
      </w:r>
      <w:r w:rsidR="0016196E" w:rsidRPr="003A43A8">
        <w:rPr>
          <w:b/>
          <w:noProof/>
          <w:lang w:eastAsia="fr-FR"/>
        </w:rPr>
        <w:drawing>
          <wp:inline distT="0" distB="0" distL="0" distR="0">
            <wp:extent cx="8893604" cy="4773881"/>
            <wp:effectExtent l="19050" t="0" r="2746" b="0"/>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cstate="print"/>
                    <a:srcRect/>
                    <a:stretch>
                      <a:fillRect/>
                    </a:stretch>
                  </pic:blipFill>
                  <pic:spPr bwMode="auto">
                    <a:xfrm>
                      <a:off x="0" y="0"/>
                      <a:ext cx="8893604" cy="4773881"/>
                    </a:xfrm>
                    <a:prstGeom prst="rect">
                      <a:avLst/>
                    </a:prstGeom>
                    <a:noFill/>
                    <a:ln w="9525">
                      <a:noFill/>
                      <a:miter lim="800000"/>
                      <a:headEnd/>
                      <a:tailEnd/>
                    </a:ln>
                  </pic:spPr>
                </pic:pic>
              </a:graphicData>
            </a:graphic>
          </wp:inline>
        </w:drawing>
      </w:r>
    </w:p>
    <w:p w:rsidR="00730F9A" w:rsidRPr="003A43A8" w:rsidRDefault="00730F9A" w:rsidP="00730F9A">
      <w:pPr>
        <w:jc w:val="center"/>
        <w:rPr>
          <w:rStyle w:val="Emphaseintense"/>
        </w:rPr>
      </w:pPr>
      <w:r w:rsidRPr="003A43A8">
        <w:rPr>
          <w:rStyle w:val="Emphaseintense"/>
        </w:rPr>
        <w:t xml:space="preserve">Figure </w:t>
      </w:r>
      <w:r w:rsidR="009F4FA5" w:rsidRPr="003A43A8">
        <w:rPr>
          <w:rStyle w:val="Emphaseintense"/>
        </w:rPr>
        <w:t>7</w:t>
      </w:r>
      <w:r w:rsidRPr="003A43A8">
        <w:rPr>
          <w:rStyle w:val="Emphaseintense"/>
        </w:rPr>
        <w:t xml:space="preserve"> : </w:t>
      </w:r>
      <w:r w:rsidRPr="003A43A8">
        <w:rPr>
          <w:b/>
          <w:bCs/>
          <w:i/>
          <w:iCs/>
          <w:color w:val="4472C4"/>
        </w:rPr>
        <w:t>Assemblages étudiés</w:t>
      </w:r>
      <w:r w:rsidR="003D43F0" w:rsidRPr="003A43A8">
        <w:rPr>
          <w:rStyle w:val="Emphaseintense"/>
        </w:rPr>
        <w:t xml:space="preserve"> </w:t>
      </w:r>
      <w:r w:rsidR="003D43F0" w:rsidRPr="003A43A8">
        <w:rPr>
          <w:rStyle w:val="Emphaseintense"/>
          <w:rFonts w:cs="Calibri"/>
        </w:rPr>
        <w:t>©</w:t>
      </w:r>
      <w:r w:rsidR="003D43F0" w:rsidRPr="003A43A8">
        <w:rPr>
          <w:rStyle w:val="Emphaseintense"/>
        </w:rPr>
        <w:t xml:space="preserve"> </w:t>
      </w:r>
      <w:proofErr w:type="spellStart"/>
      <w:r w:rsidR="003D43F0" w:rsidRPr="003A43A8">
        <w:rPr>
          <w:rStyle w:val="Emphaseintense"/>
        </w:rPr>
        <w:t>Mdbat</w:t>
      </w:r>
      <w:proofErr w:type="spellEnd"/>
    </w:p>
    <w:p w:rsidR="00A41114" w:rsidRPr="00DB60FF" w:rsidRDefault="00CC2924" w:rsidP="00A41114">
      <w:pPr>
        <w:spacing w:before="240" w:after="60" w:line="240" w:lineRule="auto"/>
        <w:jc w:val="center"/>
        <w:outlineLvl w:val="0"/>
        <w:rPr>
          <w:rFonts w:ascii="Arial" w:eastAsia="Times New Roman" w:hAnsi="Arial" w:cs="Arial"/>
          <w:b/>
          <w:smallCaps/>
          <w:color w:val="008000"/>
          <w:spacing w:val="5"/>
          <w:kern w:val="28"/>
          <w:sz w:val="32"/>
          <w:szCs w:val="32"/>
          <w:u w:val="single"/>
          <w:lang w:eastAsia="fr-FR"/>
        </w:rPr>
      </w:pPr>
      <w:bookmarkStart w:id="2" w:name="_Toc508626544"/>
      <w:bookmarkStart w:id="3" w:name="_Toc36286087"/>
      <w:bookmarkStart w:id="4" w:name="_Toc38105136"/>
      <w:bookmarkStart w:id="5" w:name="_Toc39312524"/>
      <w:r w:rsidRPr="00DB60FF">
        <w:rPr>
          <w:rFonts w:ascii="Arial" w:eastAsia="Times New Roman" w:hAnsi="Arial" w:cs="Arial"/>
          <w:b/>
          <w:smallCaps/>
          <w:color w:val="008000"/>
          <w:spacing w:val="5"/>
          <w:kern w:val="28"/>
          <w:sz w:val="32"/>
          <w:szCs w:val="32"/>
          <w:u w:val="single"/>
          <w:lang w:eastAsia="fr-FR"/>
        </w:rPr>
        <w:lastRenderedPageBreak/>
        <w:t>Assemblage 1 :</w:t>
      </w:r>
      <w:r w:rsidR="004718E5" w:rsidRPr="00DB60FF">
        <w:rPr>
          <w:rFonts w:ascii="Arial" w:eastAsia="Times New Roman" w:hAnsi="Arial" w:cs="Arial"/>
          <w:b/>
          <w:smallCaps/>
          <w:color w:val="008000"/>
          <w:spacing w:val="5"/>
          <w:kern w:val="28"/>
          <w:sz w:val="32"/>
          <w:szCs w:val="32"/>
          <w:u w:val="single"/>
          <w:lang w:eastAsia="fr-FR"/>
        </w:rPr>
        <w:t xml:space="preserve"> </w:t>
      </w:r>
      <w:r w:rsidR="00A41114" w:rsidRPr="00DB60FF">
        <w:rPr>
          <w:rFonts w:ascii="Arial" w:eastAsia="Times New Roman" w:hAnsi="Arial" w:cs="Arial"/>
          <w:b/>
          <w:smallCaps/>
          <w:color w:val="008000"/>
          <w:spacing w:val="5"/>
          <w:kern w:val="28"/>
          <w:sz w:val="32"/>
          <w:szCs w:val="32"/>
          <w:u w:val="single"/>
          <w:lang w:eastAsia="fr-FR"/>
        </w:rPr>
        <w:t xml:space="preserve">Vérification aux </w:t>
      </w:r>
      <w:proofErr w:type="spellStart"/>
      <w:r w:rsidR="00A41114" w:rsidRPr="00DB60FF">
        <w:rPr>
          <w:rFonts w:ascii="Arial" w:eastAsia="Times New Roman" w:hAnsi="Arial" w:cs="Arial"/>
          <w:b/>
          <w:smallCaps/>
          <w:color w:val="008000"/>
          <w:spacing w:val="5"/>
          <w:kern w:val="28"/>
          <w:sz w:val="32"/>
          <w:szCs w:val="32"/>
          <w:u w:val="single"/>
          <w:lang w:eastAsia="fr-FR"/>
        </w:rPr>
        <w:t>Eurocodes</w:t>
      </w:r>
      <w:proofErr w:type="spellEnd"/>
      <w:r w:rsidR="00A41114" w:rsidRPr="00DB60FF">
        <w:rPr>
          <w:rFonts w:ascii="Arial" w:eastAsia="Times New Roman" w:hAnsi="Arial" w:cs="Arial"/>
          <w:b/>
          <w:smallCaps/>
          <w:color w:val="008000"/>
          <w:spacing w:val="5"/>
          <w:kern w:val="28"/>
          <w:sz w:val="32"/>
          <w:szCs w:val="32"/>
          <w:u w:val="single"/>
          <w:lang w:eastAsia="fr-FR"/>
        </w:rPr>
        <w:t xml:space="preserve"> d’un embrèvement.</w:t>
      </w:r>
      <w:bookmarkEnd w:id="2"/>
      <w:bookmarkEnd w:id="3"/>
      <w:bookmarkEnd w:id="4"/>
      <w:bookmarkEnd w:id="5"/>
    </w:p>
    <w:p w:rsidR="00A41114" w:rsidRPr="003A43A8" w:rsidRDefault="00A41114" w:rsidP="00A41114">
      <w:pPr>
        <w:spacing w:before="60" w:after="0" w:line="240" w:lineRule="auto"/>
        <w:jc w:val="both"/>
        <w:rPr>
          <w:rFonts w:ascii="Arial" w:eastAsia="Times New Roman" w:hAnsi="Arial" w:cs="Arial"/>
          <w:b/>
          <w:sz w:val="20"/>
          <w:szCs w:val="24"/>
          <w:lang w:eastAsia="fr-FR"/>
        </w:rPr>
      </w:pPr>
    </w:p>
    <w:p w:rsidR="00A41114" w:rsidRPr="00AB1035" w:rsidRDefault="00A41114" w:rsidP="00BC00A4">
      <w:pPr>
        <w:rPr>
          <w:lang w:eastAsia="fr-FR"/>
        </w:rPr>
      </w:pPr>
      <w:r w:rsidRPr="00AB1035">
        <w:rPr>
          <w:lang w:eastAsia="fr-FR"/>
        </w:rPr>
        <w:t>La première étape permettant de justifier l’assemblage à l’état limite ultime (ELU) concerne la vérification de l’about et du talon de l’embrèvement. La deuxième étape consiste à vérifier la section au droit de l’assemblage, c'est-à-dire le risque de fendage et la contrainte de cisaillement sous l’about. L’assemblage est justifié lorsque ces quatre conditions sont vérifiées, la contrainte de compression oblique sur l’about, les contraintes de cisaillement du talon et de l’entrait et le risque de fendage.</w:t>
      </w:r>
    </w:p>
    <w:p w:rsidR="00A41114" w:rsidRPr="00AB1035" w:rsidRDefault="00045A7D" w:rsidP="00A41114">
      <w:pPr>
        <w:rPr>
          <w:lang w:eastAsia="fr-FR"/>
        </w:rPr>
      </w:pPr>
      <w:r>
        <w:rPr>
          <w:noProof/>
          <w:lang w:eastAsia="fr-FR"/>
        </w:rPr>
        <w:pict>
          <v:group id="_x0000_s1093" style="position:absolute;margin-left:23.25pt;margin-top:57.9pt;width:317.15pt;height:183.2pt;z-index:251656704" coordorigin="2845,5705" coordsize="6343,3664">
            <v:line id="_x0000_s1094" style="position:absolute" from="4951,8249" to="5022,8386"/>
            <v:line id="_x0000_s1095" style="position:absolute;flip:y" from="5031,8249" to="6130,8391"/>
            <v:line id="_x0000_s1096" style="position:absolute" from="3732,8860" to="3732,9369"/>
            <v:line id="_x0000_s1097" style="position:absolute" from="3732,9369" to="5038,9369">
              <v:stroke startarrow="block" endarrow="block"/>
            </v:line>
            <v:line id="_x0000_s1098" style="position:absolute" from="5031,8394" to="5031,9362"/>
            <v:line id="_x0000_s1099" style="position:absolute;flip:x" from="3405,8388" to="5031,8388"/>
            <v:line id="_x0000_s1100" style="position:absolute;flip:x" from="3405,8249" to="3732,8249"/>
            <v:line id="_x0000_s1101" style="position:absolute;flip:y" from="3405,7944" to="3405,8249">
              <v:stroke startarrow="block"/>
            </v:line>
            <v:line id="_x0000_s1102" style="position:absolute" from="3405,8399" to="3405,8908">
              <v:stroke startarrow="block"/>
            </v:line>
            <v:line id="_x0000_s1103" style="position:absolute" from="3404,8249" to="3404,8416"/>
            <v:shape id="_x0000_s1104" type="#_x0000_t202" style="position:absolute;left:3953;top:8908;width:854;height:454" filled="f" stroked="f">
              <v:textbox style="mso-next-textbox:#_x0000_s1104">
                <w:txbxContent>
                  <w:p w:rsidR="00FA1C58" w:rsidRPr="00D70FAC" w:rsidRDefault="00FA1C58" w:rsidP="00A41114">
                    <w:pPr>
                      <w:rPr>
                        <w:szCs w:val="20"/>
                        <w:vertAlign w:val="subscript"/>
                      </w:rPr>
                    </w:pPr>
                    <w:proofErr w:type="spellStart"/>
                    <w:proofErr w:type="gramStart"/>
                    <w:r w:rsidRPr="00D70FAC">
                      <w:rPr>
                        <w:szCs w:val="20"/>
                      </w:rPr>
                      <w:t>l</w:t>
                    </w:r>
                    <w:r w:rsidRPr="00D70FAC">
                      <w:rPr>
                        <w:szCs w:val="20"/>
                        <w:vertAlign w:val="subscript"/>
                      </w:rPr>
                      <w:t>v</w:t>
                    </w:r>
                    <w:proofErr w:type="spellEnd"/>
                    <w:proofErr w:type="gramEnd"/>
                  </w:p>
                </w:txbxContent>
              </v:textbox>
            </v:shape>
            <v:shape id="_x0000_s1105" type="#_x0000_t202" style="position:absolute;left:2845;top:8548;width:553;height:313" filled="f" stroked="f">
              <v:textbox style="layout-flow:vertical;mso-layout-flow-alt:bottom-to-top;mso-next-textbox:#_x0000_s1105">
                <w:txbxContent>
                  <w:p w:rsidR="00FA1C58" w:rsidRPr="00D70FAC" w:rsidRDefault="00FA1C58" w:rsidP="00A41114">
                    <w:pPr>
                      <w:rPr>
                        <w:szCs w:val="20"/>
                        <w:vertAlign w:val="subscript"/>
                      </w:rPr>
                    </w:pPr>
                    <w:proofErr w:type="gramStart"/>
                    <w:r w:rsidRPr="00D70FAC">
                      <w:rPr>
                        <w:szCs w:val="20"/>
                      </w:rPr>
                      <w:t>t</w:t>
                    </w:r>
                    <w:r w:rsidRPr="00D70FAC">
                      <w:rPr>
                        <w:szCs w:val="20"/>
                        <w:vertAlign w:val="subscript"/>
                      </w:rPr>
                      <w:t>v</w:t>
                    </w:r>
                    <w:proofErr w:type="gramEnd"/>
                  </w:p>
                </w:txbxContent>
              </v:textbox>
            </v:shape>
            <v:line id="_x0000_s1106" style="position:absolute" from="3747,8250" to="3747,8860" strokeweight="1.5pt"/>
            <v:line id="_x0000_s1107" style="position:absolute" from="3747,8250" to="4944,8250" strokeweight="1.5pt"/>
            <v:line id="_x0000_s1108" style="position:absolute;flip:y" from="4944,6417" to="7882,8250" strokeweight="1.5pt"/>
            <v:line id="_x0000_s1109" style="position:absolute" from="3747,8860" to="8970,8860" strokeweight="1.5pt"/>
            <v:line id="_x0000_s1110" style="position:absolute;flip:y" from="6141,6621" to="8753,8250" strokeweight="1.5pt"/>
            <v:line id="_x0000_s1111" style="position:absolute" from="6141,8250" to="8970,8250" strokeweight="1.5pt"/>
            <v:line id="_x0000_s1112" style="position:absolute" from="7447,6316" to="9188,6723" strokeweight=".25pt">
              <v:stroke dashstyle="longDash"/>
            </v:line>
            <v:line id="_x0000_s1113" style="position:absolute" from="8970,8148" to="8970,8962" strokeweight=".25pt">
              <v:stroke dashstyle="longDash"/>
            </v:line>
            <v:line id="_x0000_s1114" style="position:absolute;flip:x" from="8426,5909" to="9188,6417" strokeweight="1pt">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5" type="#_x0000_t19" style="position:absolute;left:7556;top:7334;width:435;height:917" coordsize="21600,20913" adj="-4948715,,,20913" path="wr-21600,-687,21600,42513,5404,,21600,20913nfewr-21600,-687,21600,42513,5404,,21600,20913l,20913nsxe">
              <v:stroke startarrow="block" endarrow="block"/>
              <v:path o:connectlocs="5404,0;21600,20913;0,20913"/>
            </v:shape>
            <v:shape id="_x0000_s1116" type="#_x0000_t202" style="position:absolute;left:7991;top:7639;width:435;height:407" filled="f" stroked="f">
              <v:textbox style="mso-next-textbox:#_x0000_s1116">
                <w:txbxContent>
                  <w:p w:rsidR="00FA1C58" w:rsidRPr="00D70FAC" w:rsidRDefault="00FA1C58" w:rsidP="00A41114">
                    <w:pPr>
                      <w:rPr>
                        <w:szCs w:val="20"/>
                      </w:rPr>
                    </w:pPr>
                    <w:proofErr w:type="gramStart"/>
                    <w:r w:rsidRPr="00D70FAC">
                      <w:rPr>
                        <w:szCs w:val="20"/>
                      </w:rPr>
                      <w:t>β</w:t>
                    </w:r>
                    <w:proofErr w:type="gramEnd"/>
                  </w:p>
                </w:txbxContent>
              </v:textbox>
            </v:shape>
            <v:shape id="_x0000_s1117" type="#_x0000_t202" style="position:absolute;left:8426;top:5705;width:653;height:509" filled="f" stroked="f">
              <v:textbox style="mso-next-textbox:#_x0000_s1117">
                <w:txbxContent>
                  <w:p w:rsidR="00FA1C58" w:rsidRPr="00D70FAC" w:rsidRDefault="00FA1C58" w:rsidP="00A41114">
                    <w:pPr>
                      <w:rPr>
                        <w:szCs w:val="20"/>
                        <w:vertAlign w:val="subscript"/>
                      </w:rPr>
                    </w:pPr>
                    <w:proofErr w:type="spellStart"/>
                    <w:r w:rsidRPr="00D70FAC">
                      <w:rPr>
                        <w:szCs w:val="20"/>
                      </w:rPr>
                      <w:t>F</w:t>
                    </w:r>
                    <w:r w:rsidRPr="00D70FAC">
                      <w:rPr>
                        <w:szCs w:val="20"/>
                        <w:vertAlign w:val="subscript"/>
                      </w:rPr>
                      <w:t>d</w:t>
                    </w:r>
                    <w:proofErr w:type="spellEnd"/>
                  </w:p>
                </w:txbxContent>
              </v:textbox>
            </v:shape>
            <v:line id="_x0000_s1118" style="position:absolute;flip:x y" from="4697,7670" to="4967,8252">
              <v:stroke dashstyle="longDashDot"/>
            </v:line>
            <v:shape id="_x0000_s1119" type="#_x0000_t19" style="position:absolute;left:4338;top:7736;width:1472;height:524;flip:x" coordsize="21600,14514" adj="-2766771,,,14514" path="wr-21600,-7086,21600,36114,15997,,21600,14514nfewr-21600,-7086,21600,36114,15997,,21600,14514l,14514nsxe">
              <v:stroke startarrow="block" endarrow="block"/>
              <v:path o:connectlocs="15997,0;21600,14514;0,14514"/>
            </v:shape>
            <v:shape id="_x0000_s1120" type="#_x0000_t19" style="position:absolute;left:4439;top:7943;width:1210;height:720;rotation:17340162fd;flip:x" coordsize="21600,18302" adj="-2069018,1237927,,11309" path="wr-21600,-10291,21600,32909,18403,,20437,18302nfewr-21600,-10291,21600,32909,18403,,20437,18302l,11309nsxe">
              <v:stroke startarrow="block" endarrow="block"/>
              <v:path o:connectlocs="18403,0;20437,18302;0,11309"/>
            </v:shape>
            <v:shape id="_x0000_s1121" type="#_x0000_t202" style="position:absolute;left:3350;top:7639;width:1347;height:398" filled="f" stroked="f">
              <v:textbox style="mso-next-textbox:#_x0000_s1121">
                <w:txbxContent>
                  <w:p w:rsidR="00FA1C58" w:rsidRDefault="00FA1C58" w:rsidP="00A41114">
                    <w:r>
                      <w:t>(180-β)/2</w:t>
                    </w:r>
                  </w:p>
                </w:txbxContent>
              </v:textbox>
            </v:shape>
            <v:shape id="_x0000_s1122" type="#_x0000_t202" style="position:absolute;left:4736;top:7279;width:1444;height:419" filled="f" stroked="f">
              <v:textbox style="mso-next-textbox:#_x0000_s1122">
                <w:txbxContent>
                  <w:p w:rsidR="00FA1C58" w:rsidRPr="00D70FAC" w:rsidRDefault="00FA1C58" w:rsidP="00A41114">
                    <w:pPr>
                      <w:rPr>
                        <w:szCs w:val="20"/>
                      </w:rPr>
                    </w:pPr>
                    <w:r w:rsidRPr="00D70FAC">
                      <w:rPr>
                        <w:szCs w:val="20"/>
                      </w:rPr>
                      <w:t>(</w:t>
                    </w:r>
                    <w:r>
                      <w:rPr>
                        <w:szCs w:val="20"/>
                      </w:rPr>
                      <w:t>180</w:t>
                    </w:r>
                    <w:r w:rsidRPr="00D70FAC">
                      <w:rPr>
                        <w:szCs w:val="20"/>
                      </w:rPr>
                      <w:t>-β)/2</w:t>
                    </w:r>
                  </w:p>
                </w:txbxContent>
              </v:textbox>
            </v:shape>
          </v:group>
        </w:pict>
      </w:r>
      <w:r w:rsidR="00A41114" w:rsidRPr="00AB1035">
        <w:rPr>
          <w:lang w:eastAsia="fr-FR"/>
        </w:rPr>
        <w:t xml:space="preserve">Selon les règles de l’art  l’angle de taille est égal à la bissectrice de l’angle obtus entre les 2 pièces. Cet usinage optimise les performances de l’assemblage en provoquant un taux de contrainte identique sur les 2 abouts. Le calcul de l’effort de compression s’effectue en recherchant l’effort normal au plan de contact entre les 2 </w:t>
      </w:r>
      <w:proofErr w:type="gramStart"/>
      <w:r w:rsidR="00A41114" w:rsidRPr="00AB1035">
        <w:rPr>
          <w:lang w:eastAsia="fr-FR"/>
        </w:rPr>
        <w:t>pièces</w:t>
      </w:r>
      <w:r w:rsidR="00BC00A4" w:rsidRPr="00AB1035">
        <w:rPr>
          <w:lang w:eastAsia="fr-FR"/>
        </w:rPr>
        <w:t xml:space="preserve"> </w:t>
      </w:r>
      <m:oMath>
        <w:proofErr w:type="gramEnd"/>
        <m:sSub>
          <m:sSubPr>
            <m:ctrlPr>
              <w:rPr>
                <w:rFonts w:ascii="Cambria Math" w:hAnsi="Cambria Math"/>
                <w:lang w:eastAsia="fr-FR"/>
              </w:rPr>
            </m:ctrlPr>
          </m:sSubPr>
          <m:e>
            <m:r>
              <m:rPr>
                <m:sty m:val="p"/>
              </m:rPr>
              <w:rPr>
                <w:rFonts w:ascii="Cambria Math" w:hAnsi="Cambria Math"/>
                <w:lang w:eastAsia="fr-FR"/>
              </w:rPr>
              <m:t>F</m:t>
            </m:r>
          </m:e>
          <m:sub>
            <m:r>
              <m:rPr>
                <m:sty m:val="p"/>
              </m:rPr>
              <w:rPr>
                <w:rFonts w:ascii="Cambria Math" w:hAnsi="Cambria Math"/>
                <w:lang w:eastAsia="fr-FR"/>
              </w:rPr>
              <m:t>d</m:t>
            </m:r>
          </m:sub>
        </m:sSub>
        <m:r>
          <m:rPr>
            <m:sty m:val="p"/>
          </m:rPr>
          <w:rPr>
            <w:rFonts w:ascii="Cambria Math" w:hAnsi="Cambria Math"/>
            <w:lang w:eastAsia="fr-FR"/>
          </w:rPr>
          <m:t>×cos(</m:t>
        </m:r>
        <m:r>
          <m:rPr>
            <m:sty m:val="p"/>
          </m:rPr>
          <w:rPr>
            <w:rFonts w:ascii="Cambria Math" w:hAnsi="Cambria Math" w:cs="Calibri"/>
            <w:lang w:eastAsia="fr-FR"/>
          </w:rPr>
          <m:t>β</m:t>
        </m:r>
        <m:r>
          <m:rPr>
            <m:sty m:val="p"/>
          </m:rPr>
          <w:rPr>
            <w:rFonts w:ascii="Cambria Math" w:hAnsi="Cambria Math"/>
            <w:lang w:eastAsia="fr-FR"/>
          </w:rPr>
          <m:t>/2)</m:t>
        </m:r>
      </m:oMath>
      <w:r w:rsidR="00A41114" w:rsidRPr="00AB1035">
        <w:rPr>
          <w:lang w:eastAsia="fr-FR"/>
        </w:rPr>
        <w:t>. La hauteur de la zone de contact entre les 2 pièces est de</w:t>
      </w:r>
      <w:r w:rsidR="00392E56" w:rsidRPr="00AB1035">
        <w:rPr>
          <w:lang w:eastAsia="fr-FR"/>
        </w:rPr>
        <w:t xml:space="preserve"> </w:t>
      </w:r>
      <w:r w:rsidR="00BC00A4" w:rsidRPr="00AB1035">
        <w:rPr>
          <w:lang w:eastAsia="fr-FR"/>
        </w:rPr>
        <w:t xml:space="preserve"> </w:t>
      </w:r>
      <m:oMath>
        <m:f>
          <m:fPr>
            <m:ctrlPr>
              <w:rPr>
                <w:rFonts w:ascii="Cambria Math" w:hAnsi="Cambria Math"/>
                <w:lang w:eastAsia="fr-FR"/>
              </w:rPr>
            </m:ctrlPr>
          </m:fPr>
          <m:num>
            <m:sSub>
              <m:sSubPr>
                <m:ctrlPr>
                  <w:rPr>
                    <w:rFonts w:ascii="Cambria Math" w:hAnsi="Cambria Math"/>
                    <w:lang w:eastAsia="fr-FR"/>
                  </w:rPr>
                </m:ctrlPr>
              </m:sSubPr>
              <m:e>
                <m:r>
                  <m:rPr>
                    <m:sty m:val="p"/>
                  </m:rPr>
                  <w:rPr>
                    <w:rFonts w:ascii="Cambria Math" w:hAnsi="Cambria Math"/>
                    <w:lang w:eastAsia="fr-FR"/>
                  </w:rPr>
                  <m:t>t</m:t>
                </m:r>
              </m:e>
              <m:sub>
                <m:r>
                  <m:rPr>
                    <m:sty m:val="p"/>
                  </m:rPr>
                  <w:rPr>
                    <w:rFonts w:ascii="Cambria Math" w:hAnsi="Cambria Math"/>
                    <w:lang w:eastAsia="fr-FR"/>
                  </w:rPr>
                  <m:t>v</m:t>
                </m:r>
              </m:sub>
            </m:sSub>
          </m:num>
          <m:den>
            <m:r>
              <m:rPr>
                <m:sty m:val="p"/>
              </m:rPr>
              <w:rPr>
                <w:rFonts w:ascii="Cambria Math" w:hAnsi="Cambria Math"/>
                <w:lang w:eastAsia="fr-FR"/>
              </w:rPr>
              <m:t>cos(</m:t>
            </m:r>
            <m:r>
              <m:rPr>
                <m:sty m:val="p"/>
              </m:rPr>
              <w:rPr>
                <w:rFonts w:ascii="Cambria Math" w:hAnsi="Cambria Math" w:cs="Calibri"/>
                <w:lang w:eastAsia="fr-FR"/>
              </w:rPr>
              <m:t>β</m:t>
            </m:r>
            <m:r>
              <m:rPr>
                <m:sty m:val="p"/>
              </m:rPr>
              <w:rPr>
                <w:rFonts w:ascii="Cambria Math" w:hAnsi="Cambria Math"/>
                <w:lang w:eastAsia="fr-FR"/>
              </w:rPr>
              <m:t>/2)</m:t>
            </m:r>
          </m:den>
        </m:f>
      </m:oMath>
      <w:r w:rsidR="00BC00A4" w:rsidRPr="00AB1035">
        <w:rPr>
          <w:lang w:eastAsia="fr-FR"/>
        </w:rPr>
        <w:t xml:space="preserve"> </w:t>
      </w:r>
      <w:r w:rsidR="00A41114" w:rsidRPr="00AB1035">
        <w:rPr>
          <w:lang w:eastAsia="fr-FR"/>
        </w:rPr>
        <w:t>.</w:t>
      </w: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jc w:val="center"/>
        <w:rPr>
          <w:rFonts w:ascii="Times New Roman" w:eastAsia="Times New Roman" w:hAnsi="Times New Roman"/>
          <w:b/>
          <w:sz w:val="20"/>
          <w:szCs w:val="24"/>
          <w:lang w:eastAsia="fr-FR"/>
        </w:rPr>
      </w:pPr>
    </w:p>
    <w:p w:rsidR="00A41114" w:rsidRPr="003A43A8" w:rsidRDefault="00045A7D" w:rsidP="00A41114">
      <w:pPr>
        <w:spacing w:before="60" w:after="0" w:line="240" w:lineRule="auto"/>
        <w:rPr>
          <w:rFonts w:ascii="Times New Roman" w:eastAsia="Times New Roman" w:hAnsi="Times New Roman"/>
          <w:b/>
          <w:sz w:val="20"/>
          <w:szCs w:val="24"/>
          <w:lang w:eastAsia="fr-FR"/>
        </w:rPr>
      </w:pPr>
      <w:r>
        <w:rPr>
          <w:rFonts w:ascii="Times New Roman" w:eastAsia="Times New Roman" w:hAnsi="Times New Roman"/>
          <w:b/>
          <w:noProof/>
          <w:sz w:val="20"/>
          <w:szCs w:val="24"/>
          <w:lang w:eastAsia="fr-FR"/>
        </w:rPr>
        <w:pict>
          <v:shape id="_x0000_s1123" type="#_x0000_t202" style="position:absolute;margin-left:365.8pt;margin-top:3.75pt;width:308.55pt;height:65.95pt;z-index:251657728" stroked="f">
            <v:textbox style="mso-next-textbox:#_x0000_s1123">
              <w:txbxContent>
                <w:p w:rsidR="00FA1C58" w:rsidRPr="00BC00A4" w:rsidRDefault="00FA1C58" w:rsidP="00BC00A4">
                  <w:pPr>
                    <w:pStyle w:val="Paragraphedeliste"/>
                    <w:numPr>
                      <w:ilvl w:val="0"/>
                      <w:numId w:val="2"/>
                    </w:numPr>
                    <w:spacing w:before="60" w:after="0" w:line="240" w:lineRule="auto"/>
                    <w:rPr>
                      <w:rFonts w:ascii="Times New Roman" w:eastAsia="Times New Roman" w:hAnsi="Times New Roman"/>
                      <w:sz w:val="20"/>
                      <w:szCs w:val="24"/>
                      <w:lang w:eastAsia="fr-FR"/>
                    </w:rPr>
                  </w:pPr>
                  <w:proofErr w:type="spellStart"/>
                  <w:r>
                    <w:rPr>
                      <w:rFonts w:ascii="Times New Roman" w:eastAsia="Times New Roman" w:hAnsi="Times New Roman"/>
                      <w:sz w:val="20"/>
                      <w:szCs w:val="24"/>
                      <w:lang w:eastAsia="fr-FR"/>
                    </w:rPr>
                    <w:t>F</w:t>
                  </w:r>
                  <w:r>
                    <w:rPr>
                      <w:rFonts w:ascii="Times New Roman" w:eastAsia="Times New Roman" w:hAnsi="Times New Roman"/>
                      <w:sz w:val="20"/>
                      <w:szCs w:val="24"/>
                      <w:vertAlign w:val="subscript"/>
                      <w:lang w:eastAsia="fr-FR"/>
                    </w:rPr>
                    <w:t>d</w:t>
                  </w:r>
                  <w:proofErr w:type="spellEnd"/>
                  <w:r>
                    <w:rPr>
                      <w:rFonts w:ascii="Times New Roman" w:eastAsia="Times New Roman" w:hAnsi="Times New Roman"/>
                      <w:sz w:val="20"/>
                      <w:szCs w:val="24"/>
                      <w:lang w:eastAsia="fr-FR"/>
                    </w:rPr>
                    <w:t xml:space="preserve"> effort repris par la barre</w:t>
                  </w:r>
                </w:p>
                <w:p w:rsidR="00FA1C58" w:rsidRDefault="00FA1C58" w:rsidP="00BC00A4">
                  <w:pPr>
                    <w:numPr>
                      <w:ilvl w:val="0"/>
                      <w:numId w:val="2"/>
                    </w:numPr>
                    <w:spacing w:before="60" w:after="0" w:line="240" w:lineRule="auto"/>
                    <w:rPr>
                      <w:rFonts w:ascii="Times New Roman" w:eastAsia="Times New Roman" w:hAnsi="Times New Roman"/>
                      <w:sz w:val="20"/>
                      <w:szCs w:val="24"/>
                      <w:lang w:eastAsia="fr-FR"/>
                    </w:rPr>
                  </w:pPr>
                  <w:r>
                    <w:rPr>
                      <w:rFonts w:ascii="Times New Roman" w:eastAsia="Times New Roman" w:hAnsi="Times New Roman"/>
                      <w:sz w:val="20"/>
                      <w:szCs w:val="24"/>
                      <w:lang w:eastAsia="fr-FR"/>
                    </w:rPr>
                    <w:t>t</w:t>
                  </w:r>
                  <w:r w:rsidRPr="00BC00A4">
                    <w:rPr>
                      <w:rFonts w:ascii="Times New Roman" w:eastAsia="Times New Roman" w:hAnsi="Times New Roman"/>
                      <w:sz w:val="20"/>
                      <w:szCs w:val="24"/>
                      <w:vertAlign w:val="subscript"/>
                      <w:lang w:eastAsia="fr-FR"/>
                    </w:rPr>
                    <w:t>v</w:t>
                  </w:r>
                  <w:r w:rsidRPr="00BC00A4">
                    <w:rPr>
                      <w:rFonts w:ascii="Times New Roman" w:eastAsia="Times New Roman" w:hAnsi="Times New Roman"/>
                      <w:sz w:val="20"/>
                      <w:szCs w:val="24"/>
                      <w:lang w:eastAsia="fr-FR"/>
                    </w:rPr>
                    <w:t xml:space="preserve">  profondeur de l’embrèvement (</w:t>
                  </w:r>
                  <w:proofErr w:type="spellStart"/>
                  <w:r w:rsidRPr="00BC00A4">
                    <w:rPr>
                      <w:rFonts w:ascii="Times New Roman" w:eastAsia="Times New Roman" w:hAnsi="Times New Roman"/>
                      <w:sz w:val="20"/>
                      <w:szCs w:val="24"/>
                      <w:lang w:eastAsia="fr-FR"/>
                    </w:rPr>
                    <w:t>h</w:t>
                  </w:r>
                  <w:r w:rsidRPr="00BC00A4">
                    <w:rPr>
                      <w:rFonts w:ascii="Times New Roman" w:eastAsia="Times New Roman" w:hAnsi="Times New Roman"/>
                      <w:sz w:val="20"/>
                      <w:szCs w:val="24"/>
                      <w:vertAlign w:val="subscript"/>
                      <w:lang w:eastAsia="fr-FR"/>
                    </w:rPr>
                    <w:t>entrait</w:t>
                  </w:r>
                  <w:proofErr w:type="spellEnd"/>
                  <w:r w:rsidRPr="00BC00A4">
                    <w:rPr>
                      <w:rFonts w:ascii="Times New Roman" w:eastAsia="Times New Roman" w:hAnsi="Times New Roman"/>
                      <w:sz w:val="20"/>
                      <w:szCs w:val="24"/>
                      <w:lang w:eastAsia="fr-FR"/>
                    </w:rPr>
                    <w:t xml:space="preserve">/6 </w:t>
                  </w:r>
                  <w:r w:rsidRPr="00BC00A4">
                    <w:rPr>
                      <w:rFonts w:ascii="Times New Roman" w:eastAsia="Times New Roman" w:hAnsi="Times New Roman"/>
                      <w:sz w:val="20"/>
                      <w:szCs w:val="24"/>
                      <w:lang w:eastAsia="fr-FR"/>
                    </w:rPr>
                    <w:sym w:font="Symbol" w:char="F0A3"/>
                  </w:r>
                  <w:r w:rsidRPr="00BC00A4">
                    <w:rPr>
                      <w:rFonts w:ascii="Times New Roman" w:eastAsia="Times New Roman" w:hAnsi="Times New Roman"/>
                      <w:sz w:val="20"/>
                      <w:szCs w:val="24"/>
                      <w:lang w:eastAsia="fr-FR"/>
                    </w:rPr>
                    <w:t xml:space="preserve"> t</w:t>
                  </w:r>
                  <w:r w:rsidRPr="00BC00A4">
                    <w:rPr>
                      <w:rFonts w:ascii="Times New Roman" w:eastAsia="Times New Roman" w:hAnsi="Times New Roman"/>
                      <w:sz w:val="20"/>
                      <w:szCs w:val="24"/>
                      <w:vertAlign w:val="subscript"/>
                      <w:lang w:eastAsia="fr-FR"/>
                    </w:rPr>
                    <w:t>v</w:t>
                  </w:r>
                  <w:r w:rsidRPr="00BC00A4">
                    <w:rPr>
                      <w:rFonts w:ascii="Times New Roman" w:eastAsia="Times New Roman" w:hAnsi="Times New Roman"/>
                      <w:sz w:val="20"/>
                      <w:szCs w:val="24"/>
                      <w:lang w:eastAsia="fr-FR"/>
                    </w:rPr>
                    <w:t xml:space="preserve"> </w:t>
                  </w:r>
                  <w:r w:rsidRPr="00BC00A4">
                    <w:rPr>
                      <w:rFonts w:ascii="Times New Roman" w:eastAsia="Times New Roman" w:hAnsi="Times New Roman"/>
                      <w:sz w:val="20"/>
                      <w:szCs w:val="24"/>
                      <w:lang w:eastAsia="fr-FR"/>
                    </w:rPr>
                    <w:sym w:font="Symbol" w:char="F0A3"/>
                  </w:r>
                  <w:r w:rsidRPr="00BC00A4">
                    <w:rPr>
                      <w:rFonts w:ascii="Times New Roman" w:eastAsia="Times New Roman" w:hAnsi="Times New Roman"/>
                      <w:sz w:val="20"/>
                      <w:szCs w:val="24"/>
                      <w:lang w:eastAsia="fr-FR"/>
                    </w:rPr>
                    <w:t xml:space="preserve"> </w:t>
                  </w:r>
                  <w:proofErr w:type="spellStart"/>
                  <w:r w:rsidRPr="00BC00A4">
                    <w:rPr>
                      <w:rFonts w:ascii="Times New Roman" w:eastAsia="Times New Roman" w:hAnsi="Times New Roman"/>
                      <w:sz w:val="20"/>
                      <w:szCs w:val="24"/>
                      <w:lang w:eastAsia="fr-FR"/>
                    </w:rPr>
                    <w:t>h</w:t>
                  </w:r>
                  <w:r w:rsidRPr="00BC00A4">
                    <w:rPr>
                      <w:rFonts w:ascii="Times New Roman" w:eastAsia="Times New Roman" w:hAnsi="Times New Roman"/>
                      <w:sz w:val="20"/>
                      <w:szCs w:val="24"/>
                      <w:vertAlign w:val="subscript"/>
                      <w:lang w:eastAsia="fr-FR"/>
                    </w:rPr>
                    <w:t>entrait</w:t>
                  </w:r>
                  <w:proofErr w:type="spellEnd"/>
                  <w:r w:rsidRPr="00BC00A4">
                    <w:rPr>
                      <w:rFonts w:ascii="Times New Roman" w:eastAsia="Times New Roman" w:hAnsi="Times New Roman"/>
                      <w:sz w:val="20"/>
                      <w:szCs w:val="24"/>
                      <w:lang w:eastAsia="fr-FR"/>
                    </w:rPr>
                    <w:t>/4)</w:t>
                  </w:r>
                </w:p>
                <w:p w:rsidR="00FA1C58" w:rsidRPr="00BC00A4" w:rsidRDefault="00FA1C58" w:rsidP="00BC00A4">
                  <w:pPr>
                    <w:numPr>
                      <w:ilvl w:val="0"/>
                      <w:numId w:val="2"/>
                    </w:numPr>
                    <w:spacing w:before="60" w:after="0" w:line="240" w:lineRule="auto"/>
                    <w:rPr>
                      <w:rFonts w:ascii="Times New Roman" w:eastAsia="Times New Roman" w:hAnsi="Times New Roman"/>
                      <w:sz w:val="20"/>
                      <w:szCs w:val="24"/>
                      <w:lang w:eastAsia="fr-FR"/>
                    </w:rPr>
                  </w:pPr>
                  <w:proofErr w:type="spellStart"/>
                  <w:r>
                    <w:rPr>
                      <w:rFonts w:ascii="Times New Roman" w:eastAsia="Times New Roman" w:hAnsi="Times New Roman"/>
                      <w:sz w:val="20"/>
                      <w:szCs w:val="24"/>
                      <w:lang w:eastAsia="fr-FR"/>
                    </w:rPr>
                    <w:t>l</w:t>
                  </w:r>
                  <w:r w:rsidRPr="00BC00A4">
                    <w:rPr>
                      <w:rFonts w:ascii="Times New Roman" w:eastAsia="Times New Roman" w:hAnsi="Times New Roman"/>
                      <w:sz w:val="20"/>
                      <w:szCs w:val="24"/>
                      <w:vertAlign w:val="subscript"/>
                      <w:lang w:eastAsia="fr-FR"/>
                    </w:rPr>
                    <w:t>v</w:t>
                  </w:r>
                  <w:proofErr w:type="spellEnd"/>
                  <w:r>
                    <w:rPr>
                      <w:rFonts w:ascii="Times New Roman" w:eastAsia="Times New Roman" w:hAnsi="Times New Roman"/>
                      <w:sz w:val="20"/>
                      <w:szCs w:val="24"/>
                      <w:lang w:eastAsia="fr-FR"/>
                    </w:rPr>
                    <w:t xml:space="preserve"> longueur du talon</w:t>
                  </w:r>
                </w:p>
                <w:p w:rsidR="00FA1C58" w:rsidRDefault="00FA1C58"/>
              </w:txbxContent>
            </v:textbox>
          </v:shape>
        </w:pict>
      </w: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A41114" w:rsidRPr="003A43A8" w:rsidRDefault="00A41114" w:rsidP="00A41114">
      <w:pPr>
        <w:spacing w:before="60" w:after="0" w:line="240" w:lineRule="auto"/>
        <w:rPr>
          <w:rFonts w:ascii="Times New Roman" w:eastAsia="Times New Roman" w:hAnsi="Times New Roman"/>
          <w:b/>
          <w:sz w:val="20"/>
          <w:szCs w:val="24"/>
          <w:lang w:eastAsia="fr-FR"/>
        </w:rPr>
      </w:pPr>
    </w:p>
    <w:p w:rsidR="00BC00A4" w:rsidRPr="003A43A8" w:rsidRDefault="00BC00A4" w:rsidP="00A41114">
      <w:pPr>
        <w:keepNext/>
        <w:spacing w:after="0" w:line="240" w:lineRule="auto"/>
        <w:ind w:left="600"/>
        <w:jc w:val="both"/>
        <w:outlineLvl w:val="3"/>
        <w:rPr>
          <w:rFonts w:ascii="Arial" w:eastAsia="Times New Roman" w:hAnsi="Arial" w:cs="Arial"/>
          <w:b/>
          <w:i/>
          <w:iCs/>
          <w:color w:val="4F81BD"/>
          <w:lang w:eastAsia="fr-FR"/>
        </w:rPr>
      </w:pPr>
    </w:p>
    <w:p w:rsidR="00A41114" w:rsidRPr="003A43A8" w:rsidRDefault="00A41114" w:rsidP="00392E56">
      <w:pPr>
        <w:keepNext/>
        <w:spacing w:after="0" w:line="240" w:lineRule="auto"/>
        <w:ind w:left="600"/>
        <w:jc w:val="center"/>
        <w:outlineLvl w:val="3"/>
        <w:rPr>
          <w:rStyle w:val="Emphaseintense"/>
        </w:rPr>
      </w:pPr>
      <w:r w:rsidRPr="003A43A8">
        <w:rPr>
          <w:rStyle w:val="Emphaseintense"/>
          <w:lang w:eastAsia="fr-FR"/>
        </w:rPr>
        <w:t xml:space="preserve">Figure </w:t>
      </w:r>
      <w:r w:rsidR="00545314" w:rsidRPr="003A43A8">
        <w:rPr>
          <w:rStyle w:val="Emphaseintense"/>
          <w:lang w:eastAsia="fr-FR"/>
        </w:rPr>
        <w:t>1.1</w:t>
      </w:r>
      <w:r w:rsidRPr="003A43A8">
        <w:rPr>
          <w:rStyle w:val="Emphaseintense"/>
          <w:lang w:eastAsia="fr-FR"/>
        </w:rPr>
        <w:t> : Construction d’un embrèvement avant</w:t>
      </w:r>
    </w:p>
    <w:p w:rsidR="00BC00A4" w:rsidRPr="003A43A8" w:rsidRDefault="00BC00A4" w:rsidP="00BC00A4">
      <w:pPr>
        <w:rPr>
          <w:b/>
          <w:lang w:eastAsia="fr-FR"/>
        </w:rPr>
      </w:pPr>
    </w:p>
    <w:p w:rsidR="00BC00A4" w:rsidRPr="003A43A8" w:rsidRDefault="00BC00A4">
      <w:pPr>
        <w:rPr>
          <w:rFonts w:ascii="Arial Black" w:eastAsia="Times New Roman" w:hAnsi="Arial Black"/>
          <w:b/>
          <w:bCs/>
          <w:color w:val="0000FF"/>
          <w:sz w:val="26"/>
          <w:szCs w:val="26"/>
          <w:lang w:eastAsia="fr-FR"/>
        </w:rPr>
      </w:pPr>
      <w:bookmarkStart w:id="6" w:name="_Toc377142661"/>
      <w:bookmarkStart w:id="7" w:name="_Toc377142898"/>
      <w:bookmarkStart w:id="8" w:name="_Toc508626545"/>
      <w:bookmarkStart w:id="9" w:name="_Toc36286088"/>
      <w:r w:rsidRPr="003A43A8">
        <w:rPr>
          <w:rFonts w:ascii="Arial Black" w:eastAsia="Times New Roman" w:hAnsi="Arial Black"/>
          <w:b/>
          <w:bCs/>
          <w:color w:val="0000FF"/>
          <w:sz w:val="26"/>
          <w:szCs w:val="26"/>
          <w:lang w:eastAsia="fr-FR"/>
        </w:rPr>
        <w:br w:type="page"/>
      </w:r>
    </w:p>
    <w:p w:rsidR="00A41114" w:rsidRPr="003A43A8" w:rsidRDefault="00A41114" w:rsidP="00A41114">
      <w:pPr>
        <w:spacing w:before="300" w:after="140" w:line="240" w:lineRule="auto"/>
        <w:outlineLvl w:val="0"/>
        <w:rPr>
          <w:rFonts w:ascii="Arial Black" w:eastAsia="Times New Roman" w:hAnsi="Arial Black"/>
          <w:b/>
          <w:bCs/>
          <w:color w:val="0000FF"/>
          <w:sz w:val="26"/>
          <w:szCs w:val="26"/>
          <w:lang w:eastAsia="fr-FR"/>
        </w:rPr>
      </w:pPr>
      <w:bookmarkStart w:id="10" w:name="_Toc38105137"/>
      <w:bookmarkStart w:id="11" w:name="_Toc39312525"/>
      <w:r w:rsidRPr="003A43A8">
        <w:rPr>
          <w:rFonts w:ascii="Arial Black" w:eastAsia="Times New Roman" w:hAnsi="Arial Black"/>
          <w:b/>
          <w:bCs/>
          <w:color w:val="0000FF"/>
          <w:sz w:val="26"/>
          <w:szCs w:val="26"/>
          <w:lang w:eastAsia="fr-FR"/>
        </w:rPr>
        <w:lastRenderedPageBreak/>
        <w:t>1 Hypothèses de calcul</w:t>
      </w:r>
      <w:bookmarkEnd w:id="6"/>
      <w:bookmarkEnd w:id="7"/>
      <w:bookmarkEnd w:id="8"/>
      <w:bookmarkEnd w:id="9"/>
      <w:bookmarkEnd w:id="10"/>
      <w:bookmarkEnd w:id="11"/>
    </w:p>
    <w:p w:rsidR="00A41114" w:rsidRPr="00AB1035" w:rsidRDefault="00A41114" w:rsidP="00A41114">
      <w:pPr>
        <w:rPr>
          <w:lang w:eastAsia="fr-FR"/>
        </w:rPr>
      </w:pPr>
      <w:r w:rsidRPr="00AB1035">
        <w:rPr>
          <w:lang w:eastAsia="fr-FR"/>
        </w:rPr>
        <w:t xml:space="preserve">Reprenons l’exemple du portique du </w:t>
      </w:r>
      <w:r w:rsidRPr="00AB1035">
        <w:t>bâtiment recevant du public</w:t>
      </w:r>
      <w:r w:rsidRPr="00AB1035">
        <w:rPr>
          <w:lang w:eastAsia="fr-FR"/>
        </w:rPr>
        <w:t xml:space="preserve">. L’étude réalisé avec le logiciel </w:t>
      </w:r>
      <w:proofErr w:type="spellStart"/>
      <w:r w:rsidRPr="00AB1035">
        <w:rPr>
          <w:lang w:eastAsia="fr-FR"/>
        </w:rPr>
        <w:t>Mdbat</w:t>
      </w:r>
      <w:proofErr w:type="spellEnd"/>
      <w:r w:rsidRPr="00AB1035">
        <w:rPr>
          <w:lang w:eastAsia="fr-FR"/>
        </w:rPr>
        <w:t xml:space="preserve"> à permis de déterminer les efforts dans les barres. </w:t>
      </w:r>
    </w:p>
    <w:p w:rsidR="00A41114" w:rsidRPr="003A43A8" w:rsidRDefault="00045A7D" w:rsidP="00392E56">
      <w:pPr>
        <w:spacing w:before="60" w:after="0" w:line="240" w:lineRule="auto"/>
        <w:jc w:val="both"/>
        <w:rPr>
          <w:rFonts w:ascii="Times New Roman" w:eastAsia="Times New Roman" w:hAnsi="Times New Roman"/>
          <w:b/>
          <w:sz w:val="20"/>
          <w:szCs w:val="24"/>
          <w:lang w:eastAsia="fr-FR"/>
        </w:rPr>
      </w:pPr>
      <w:r w:rsidRPr="00045A7D">
        <w:rPr>
          <w:rFonts w:ascii="Arial Black" w:eastAsia="Times New Roman" w:hAnsi="Arial Black"/>
          <w:b/>
          <w:bCs/>
          <w:noProof/>
          <w:color w:val="0000FF"/>
          <w:sz w:val="26"/>
          <w:szCs w:val="26"/>
          <w:lang w:eastAsia="fr-FR"/>
        </w:rPr>
        <w:pict>
          <v:oval id="_x0000_s1172" style="position:absolute;left:0;text-align:left;margin-left:-16.25pt;margin-top:58.9pt;width:164.1pt;height:57.9pt;z-index:251676160" filled="f" strokeweight="2.25pt"/>
        </w:pict>
      </w:r>
      <w:r w:rsidR="0014371E" w:rsidRPr="0014371E">
        <w:rPr>
          <w:rFonts w:ascii="Times New Roman" w:eastAsia="Times New Roman" w:hAnsi="Times New Roman"/>
          <w:b/>
          <w:noProof/>
          <w:sz w:val="20"/>
          <w:szCs w:val="24"/>
          <w:lang w:eastAsia="fr-FR"/>
        </w:rPr>
        <w:drawing>
          <wp:inline distT="0" distB="0" distL="0" distR="0">
            <wp:extent cx="8892540" cy="4766653"/>
            <wp:effectExtent l="19050" t="0" r="381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8892540" cy="4766653"/>
                    </a:xfrm>
                    <a:prstGeom prst="rect">
                      <a:avLst/>
                    </a:prstGeom>
                    <a:noFill/>
                    <a:ln w="9525">
                      <a:noFill/>
                      <a:miter lim="800000"/>
                      <a:headEnd/>
                      <a:tailEnd/>
                    </a:ln>
                  </pic:spPr>
                </pic:pic>
              </a:graphicData>
            </a:graphic>
          </wp:inline>
        </w:drawing>
      </w:r>
    </w:p>
    <w:p w:rsidR="00392E56" w:rsidRPr="003A43A8" w:rsidRDefault="00392E56" w:rsidP="00392E56">
      <w:pPr>
        <w:keepNext/>
        <w:spacing w:after="0" w:line="240" w:lineRule="auto"/>
        <w:ind w:left="600"/>
        <w:jc w:val="center"/>
        <w:outlineLvl w:val="3"/>
        <w:rPr>
          <w:rStyle w:val="Emphaseintense"/>
        </w:rPr>
      </w:pPr>
      <w:r w:rsidRPr="003A43A8">
        <w:rPr>
          <w:rStyle w:val="Emphaseintense"/>
          <w:lang w:eastAsia="fr-FR"/>
        </w:rPr>
        <w:t>Figure</w:t>
      </w:r>
      <w:r w:rsidRPr="003A43A8">
        <w:rPr>
          <w:rStyle w:val="Emphaseintense"/>
        </w:rPr>
        <w:t xml:space="preserve"> </w:t>
      </w:r>
      <w:r w:rsidR="00545314" w:rsidRPr="003A43A8">
        <w:rPr>
          <w:rStyle w:val="Emphaseintense"/>
        </w:rPr>
        <w:t>1.2</w:t>
      </w:r>
      <w:r w:rsidRPr="003A43A8">
        <w:rPr>
          <w:rStyle w:val="Emphaseintense"/>
          <w:lang w:eastAsia="fr-FR"/>
        </w:rPr>
        <w:t xml:space="preserve"> : </w:t>
      </w:r>
      <w:r w:rsidRPr="003A43A8">
        <w:rPr>
          <w:rStyle w:val="Emphaseintense"/>
        </w:rPr>
        <w:t>Hypothèses de calcul</w:t>
      </w:r>
      <w:r w:rsidR="00FF777F" w:rsidRPr="003A43A8">
        <w:rPr>
          <w:rStyle w:val="Emphaseintense"/>
        </w:rPr>
        <w:t xml:space="preserve"> et résultats</w:t>
      </w:r>
      <w:r w:rsidR="006F5D86" w:rsidRPr="003A43A8">
        <w:rPr>
          <w:rStyle w:val="Emphaseintense"/>
        </w:rPr>
        <w:t xml:space="preserve"> </w:t>
      </w:r>
      <w:r w:rsidR="006F5D86" w:rsidRPr="003A43A8">
        <w:rPr>
          <w:rStyle w:val="Emphaseintense"/>
          <w:rFonts w:cs="Calibri"/>
        </w:rPr>
        <w:t>©</w:t>
      </w:r>
      <w:r w:rsidR="006F5D86" w:rsidRPr="003A43A8">
        <w:rPr>
          <w:rStyle w:val="Emphaseintense"/>
        </w:rPr>
        <w:t xml:space="preserve"> </w:t>
      </w:r>
      <w:proofErr w:type="spellStart"/>
      <w:r w:rsidR="006F5D86" w:rsidRPr="003A43A8">
        <w:rPr>
          <w:rStyle w:val="Emphaseintense"/>
        </w:rPr>
        <w:t>Mdbat</w:t>
      </w:r>
      <w:proofErr w:type="spellEnd"/>
    </w:p>
    <w:p w:rsidR="00392E56" w:rsidRPr="003A43A8" w:rsidRDefault="00392E56" w:rsidP="00392E56">
      <w:pPr>
        <w:rPr>
          <w:rStyle w:val="Emphaseintense"/>
        </w:rPr>
      </w:pPr>
    </w:p>
    <w:p w:rsidR="004718E5" w:rsidRPr="003A43A8" w:rsidRDefault="004718E5" w:rsidP="00BC00A4">
      <w:pPr>
        <w:rPr>
          <w:b/>
          <w:lang w:eastAsia="fr-FR"/>
        </w:rPr>
        <w:sectPr w:rsidR="004718E5" w:rsidRPr="003A43A8" w:rsidSect="00476535">
          <w:pgSz w:w="16838" w:h="11906" w:orient="landscape"/>
          <w:pgMar w:top="1417" w:right="1417" w:bottom="1417" w:left="1417" w:header="708" w:footer="708" w:gutter="0"/>
          <w:cols w:space="708"/>
          <w:docGrid w:linePitch="360"/>
        </w:sectPr>
      </w:pPr>
    </w:p>
    <w:p w:rsidR="00BC00A4" w:rsidRPr="00AB1035" w:rsidRDefault="00392E56" w:rsidP="00BC00A4">
      <w:pPr>
        <w:rPr>
          <w:lang w:eastAsia="fr-FR"/>
        </w:rPr>
      </w:pPr>
      <w:r w:rsidRPr="00AB1035">
        <w:rPr>
          <w:lang w:eastAsia="fr-FR"/>
        </w:rPr>
        <w:lastRenderedPageBreak/>
        <w:t xml:space="preserve">La jambe de force </w:t>
      </w:r>
      <w:r w:rsidR="00BC00A4" w:rsidRPr="00AB1035">
        <w:rPr>
          <w:lang w:eastAsia="fr-FR"/>
        </w:rPr>
        <w:t>apporte à l’assemblage un effort</w:t>
      </w:r>
      <w:r w:rsidRPr="00AB1035">
        <w:rPr>
          <w:lang w:eastAsia="fr-FR"/>
        </w:rPr>
        <w:t xml:space="preserve"> normal de </w:t>
      </w:r>
      <w:r w:rsidR="0014371E">
        <w:rPr>
          <w:lang w:eastAsia="fr-FR"/>
        </w:rPr>
        <w:t>46,09</w:t>
      </w:r>
      <w:r w:rsidR="00860CFB" w:rsidRPr="00AB1035">
        <w:rPr>
          <w:lang w:eastAsia="fr-FR"/>
        </w:rPr>
        <w:t xml:space="preserve"> </w:t>
      </w:r>
      <w:proofErr w:type="spellStart"/>
      <w:r w:rsidR="00860CFB" w:rsidRPr="00AB1035">
        <w:rPr>
          <w:lang w:eastAsia="fr-FR"/>
        </w:rPr>
        <w:t>kN</w:t>
      </w:r>
      <w:proofErr w:type="spellEnd"/>
      <w:r w:rsidR="00860CFB" w:rsidRPr="00AB1035">
        <w:rPr>
          <w:lang w:eastAsia="fr-FR"/>
        </w:rPr>
        <w:t>, un effort tranchant de 1,</w:t>
      </w:r>
      <w:r w:rsidR="0014371E">
        <w:rPr>
          <w:lang w:eastAsia="fr-FR"/>
        </w:rPr>
        <w:t>93</w:t>
      </w:r>
      <w:r w:rsidR="00860CFB" w:rsidRPr="00AB1035">
        <w:rPr>
          <w:lang w:eastAsia="fr-FR"/>
        </w:rPr>
        <w:t xml:space="preserve"> </w:t>
      </w:r>
      <w:proofErr w:type="spellStart"/>
      <w:r w:rsidR="00860CFB" w:rsidRPr="00AB1035">
        <w:rPr>
          <w:lang w:eastAsia="fr-FR"/>
        </w:rPr>
        <w:t>kN</w:t>
      </w:r>
      <w:proofErr w:type="spellEnd"/>
      <w:r w:rsidR="00860CFB" w:rsidRPr="00AB1035">
        <w:rPr>
          <w:lang w:eastAsia="fr-FR"/>
        </w:rPr>
        <w:t xml:space="preserve">, soit une force de </w:t>
      </w:r>
      <w:r w:rsidR="0014371E">
        <w:rPr>
          <w:lang w:eastAsia="fr-FR"/>
        </w:rPr>
        <w:t>46,13</w:t>
      </w:r>
      <w:r w:rsidR="00860CFB" w:rsidRPr="00AB1035">
        <w:rPr>
          <w:lang w:eastAsia="fr-FR"/>
        </w:rPr>
        <w:t xml:space="preserve"> </w:t>
      </w:r>
      <w:proofErr w:type="spellStart"/>
      <w:r w:rsidR="00860CFB" w:rsidRPr="00AB1035">
        <w:rPr>
          <w:lang w:eastAsia="fr-FR"/>
        </w:rPr>
        <w:t>kN</w:t>
      </w:r>
      <w:proofErr w:type="spellEnd"/>
      <w:r w:rsidR="00125FE9" w:rsidRPr="00AB1035">
        <w:rPr>
          <w:lang w:eastAsia="fr-FR"/>
        </w:rPr>
        <w:t>, avec la combinaison 1,35 G + 1,5 W + 0,75 S</w:t>
      </w:r>
      <w:r w:rsidR="00860CFB" w:rsidRPr="00AB1035">
        <w:rPr>
          <w:lang w:eastAsia="fr-FR"/>
        </w:rPr>
        <w:t xml:space="preserve">. </w:t>
      </w:r>
      <w:r w:rsidR="00125FE9" w:rsidRPr="00AB1035">
        <w:rPr>
          <w:lang w:eastAsia="fr-FR"/>
        </w:rPr>
        <w:t xml:space="preserve">L’angle de l’effort par rapport au fil du bois est </w:t>
      </w:r>
      <w:proofErr w:type="gramStart"/>
      <w:r w:rsidR="00125FE9" w:rsidRPr="00AB1035">
        <w:rPr>
          <w:lang w:eastAsia="fr-FR"/>
        </w:rPr>
        <w:t xml:space="preserve">de </w:t>
      </w:r>
      <m:oMath>
        <w:proofErr w:type="gramEnd"/>
        <m:sSup>
          <m:sSupPr>
            <m:ctrlPr>
              <w:rPr>
                <w:rFonts w:ascii="Cambria Math" w:hAnsi="Cambria Math"/>
                <w:i/>
                <w:lang w:eastAsia="fr-FR"/>
              </w:rPr>
            </m:ctrlPr>
          </m:sSupPr>
          <m:e>
            <m:r>
              <w:rPr>
                <w:rFonts w:ascii="Cambria Math" w:hAnsi="Cambria Math"/>
                <w:lang w:eastAsia="fr-FR"/>
              </w:rPr>
              <m:t>tan</m:t>
            </m:r>
          </m:e>
          <m:sup>
            <m:r>
              <w:rPr>
                <w:rFonts w:ascii="Cambria Math" w:hAnsi="Cambria Math"/>
                <w:lang w:eastAsia="fr-FR"/>
              </w:rPr>
              <m:t>-1</m:t>
            </m:r>
          </m:sup>
        </m:sSup>
        <m:d>
          <m:dPr>
            <m:ctrlPr>
              <w:rPr>
                <w:rFonts w:ascii="Cambria Math" w:hAnsi="Cambria Math"/>
                <w:i/>
                <w:lang w:eastAsia="fr-FR"/>
              </w:rPr>
            </m:ctrlPr>
          </m:dPr>
          <m:e>
            <m:f>
              <m:fPr>
                <m:ctrlPr>
                  <w:rPr>
                    <w:rFonts w:ascii="Cambria Math" w:hAnsi="Cambria Math"/>
                    <w:i/>
                    <w:lang w:eastAsia="fr-FR"/>
                  </w:rPr>
                </m:ctrlPr>
              </m:fPr>
              <m:num>
                <m:r>
                  <w:rPr>
                    <w:rFonts w:ascii="Cambria Math" w:hAnsi="Cambria Math"/>
                    <w:lang w:eastAsia="fr-FR"/>
                  </w:rPr>
                  <m:t>1,93</m:t>
                </m:r>
              </m:num>
              <m:den>
                <m:r>
                  <w:rPr>
                    <w:rFonts w:ascii="Cambria Math" w:hAnsi="Cambria Math"/>
                    <w:lang w:eastAsia="fr-FR"/>
                  </w:rPr>
                  <m:t>46,09</m:t>
                </m:r>
              </m:den>
            </m:f>
          </m:e>
        </m:d>
        <m:r>
          <w:rPr>
            <w:rFonts w:ascii="Cambria Math" w:hAnsi="Cambria Math"/>
            <w:lang w:eastAsia="fr-FR"/>
          </w:rPr>
          <m:t>=2,4°</m:t>
        </m:r>
      </m:oMath>
      <w:r w:rsidR="00125FE9" w:rsidRPr="00AB1035">
        <w:rPr>
          <w:lang w:eastAsia="fr-FR"/>
        </w:rPr>
        <w:t>, soit par simplification l’angle sera nul.</w:t>
      </w:r>
      <w:r w:rsidR="00BC00A4" w:rsidRPr="00AB1035">
        <w:rPr>
          <w:lang w:eastAsia="fr-FR"/>
        </w:rPr>
        <w:t xml:space="preserve"> </w:t>
      </w:r>
      <w:r w:rsidR="00125FE9" w:rsidRPr="00AB1035">
        <w:rPr>
          <w:lang w:eastAsia="fr-FR"/>
        </w:rPr>
        <w:t>La</w:t>
      </w:r>
      <w:r w:rsidR="0014371E">
        <w:rPr>
          <w:lang w:eastAsia="fr-FR"/>
        </w:rPr>
        <w:t xml:space="preserve"> jambe d</w:t>
      </w:r>
      <w:r w:rsidR="00125FE9" w:rsidRPr="00AB1035">
        <w:rPr>
          <w:lang w:eastAsia="fr-FR"/>
        </w:rPr>
        <w:t xml:space="preserve">e force </w:t>
      </w:r>
      <w:r w:rsidR="00FA0320">
        <w:rPr>
          <w:lang w:eastAsia="fr-FR"/>
        </w:rPr>
        <w:t>a une</w:t>
      </w:r>
      <w:r w:rsidR="0014371E">
        <w:rPr>
          <w:lang w:eastAsia="fr-FR"/>
        </w:rPr>
        <w:t xml:space="preserve"> section de </w:t>
      </w:r>
      <w:r w:rsidR="0014371E" w:rsidRPr="00AB1035">
        <w:rPr>
          <w:lang w:eastAsia="fr-FR"/>
        </w:rPr>
        <w:t>80 x 360 mm</w:t>
      </w:r>
      <w:r w:rsidR="00FA0320">
        <w:rPr>
          <w:lang w:eastAsia="fr-FR"/>
        </w:rPr>
        <w:t xml:space="preserve"> et </w:t>
      </w:r>
      <w:r w:rsidR="00125FE9" w:rsidRPr="00AB1035">
        <w:rPr>
          <w:lang w:eastAsia="fr-FR"/>
        </w:rPr>
        <w:t>l’arbalétrier</w:t>
      </w:r>
      <w:r w:rsidR="0014371E">
        <w:rPr>
          <w:lang w:eastAsia="fr-FR"/>
        </w:rPr>
        <w:t xml:space="preserve"> </w:t>
      </w:r>
      <w:r w:rsidR="00FA0320">
        <w:rPr>
          <w:lang w:eastAsia="fr-FR"/>
        </w:rPr>
        <w:t xml:space="preserve">a une section de </w:t>
      </w:r>
      <w:r w:rsidR="00FA0320" w:rsidRPr="00AB1035">
        <w:rPr>
          <w:lang w:eastAsia="fr-FR"/>
        </w:rPr>
        <w:t xml:space="preserve">80 x </w:t>
      </w:r>
      <w:r w:rsidR="0014371E">
        <w:rPr>
          <w:lang w:eastAsia="fr-FR"/>
        </w:rPr>
        <w:t>440 mm. Les deux pièces</w:t>
      </w:r>
      <w:r w:rsidR="00125FE9" w:rsidRPr="00AB1035">
        <w:rPr>
          <w:lang w:eastAsia="fr-FR"/>
        </w:rPr>
        <w:t xml:space="preserve"> sont </w:t>
      </w:r>
      <w:r w:rsidR="00BC00A4" w:rsidRPr="00AB1035">
        <w:rPr>
          <w:lang w:eastAsia="fr-FR"/>
        </w:rPr>
        <w:t xml:space="preserve">en </w:t>
      </w:r>
      <w:r w:rsidR="0014371E">
        <w:rPr>
          <w:lang w:eastAsia="fr-FR"/>
        </w:rPr>
        <w:t>bois lamellé-collé classé GL24h</w:t>
      </w:r>
      <w:r w:rsidR="00BC00A4" w:rsidRPr="00AB1035">
        <w:rPr>
          <w:lang w:eastAsia="fr-FR"/>
        </w:rPr>
        <w:t>.</w:t>
      </w:r>
      <w:r w:rsidR="00E15FBA" w:rsidRPr="00AB1035">
        <w:rPr>
          <w:lang w:eastAsia="fr-FR"/>
        </w:rPr>
        <w:t xml:space="preserve"> Une partie des pièces du portique n’étant pas en zone chauffée, la classe de service est 2</w:t>
      </w:r>
      <w:r w:rsidR="003D43F0" w:rsidRPr="00AB1035">
        <w:rPr>
          <w:lang w:eastAsia="fr-FR"/>
        </w:rPr>
        <w:t>.</w:t>
      </w:r>
    </w:p>
    <w:p w:rsidR="00A41114" w:rsidRPr="00AB1035" w:rsidRDefault="00A41114" w:rsidP="00A41114">
      <w:pPr>
        <w:spacing w:before="300" w:after="140" w:line="240" w:lineRule="auto"/>
        <w:outlineLvl w:val="0"/>
        <w:rPr>
          <w:rFonts w:ascii="Arial Black" w:eastAsia="Times New Roman" w:hAnsi="Arial Black"/>
          <w:bCs/>
          <w:color w:val="0000FF"/>
          <w:sz w:val="26"/>
          <w:szCs w:val="26"/>
          <w:lang w:eastAsia="fr-FR"/>
        </w:rPr>
      </w:pPr>
      <w:bookmarkStart w:id="12" w:name="_Toc377142662"/>
      <w:bookmarkStart w:id="13" w:name="_Toc377142899"/>
      <w:bookmarkStart w:id="14" w:name="_Toc508626546"/>
      <w:bookmarkStart w:id="15" w:name="_Toc36286089"/>
      <w:bookmarkStart w:id="16" w:name="_Toc38105138"/>
      <w:bookmarkStart w:id="17" w:name="_Toc39312526"/>
      <w:r w:rsidRPr="00AB1035">
        <w:rPr>
          <w:rFonts w:ascii="Arial Black" w:eastAsia="Times New Roman" w:hAnsi="Arial Black"/>
          <w:bCs/>
          <w:color w:val="0000FF"/>
          <w:sz w:val="26"/>
          <w:szCs w:val="26"/>
          <w:lang w:eastAsia="fr-FR"/>
        </w:rPr>
        <w:t>2 Détermination de la résistance de l’about</w:t>
      </w:r>
      <w:bookmarkEnd w:id="12"/>
      <w:bookmarkEnd w:id="13"/>
      <w:bookmarkEnd w:id="14"/>
      <w:bookmarkEnd w:id="15"/>
      <w:bookmarkEnd w:id="16"/>
      <w:bookmarkEnd w:id="17"/>
    </w:p>
    <w:p w:rsidR="00A41114" w:rsidRPr="00AB1035" w:rsidRDefault="00A41114" w:rsidP="00F356CF">
      <w:pPr>
        <w:rPr>
          <w:lang w:eastAsia="fr-FR"/>
        </w:rPr>
      </w:pPr>
      <w:r w:rsidRPr="00AB1035">
        <w:rPr>
          <w:lang w:eastAsia="fr-FR"/>
        </w:rPr>
        <w:t>La justification consiste à vérifier que la contrainte de compression oblique sur l’about reste inférieure à la contrainte de résistance.</w:t>
      </w:r>
    </w:p>
    <w:p w:rsidR="00A41114" w:rsidRPr="00AB1035" w:rsidRDefault="00A41114" w:rsidP="00A41114">
      <w:pPr>
        <w:spacing w:before="60" w:after="0" w:line="240" w:lineRule="auto"/>
        <w:jc w:val="center"/>
        <w:rPr>
          <w:rFonts w:ascii="Times New Roman" w:eastAsia="Times New Roman" w:hAnsi="Times New Roman"/>
          <w:snapToGrid w:val="0"/>
          <w:color w:val="000000"/>
          <w:sz w:val="20"/>
          <w:szCs w:val="24"/>
          <w:lang w:eastAsia="fr-FR"/>
        </w:rPr>
      </w:pPr>
      <w:r w:rsidRPr="00AB1035">
        <w:rPr>
          <w:rFonts w:ascii="Times New Roman" w:eastAsia="Times New Roman" w:hAnsi="Times New Roman"/>
          <w:snapToGrid w:val="0"/>
          <w:color w:val="000000"/>
          <w:sz w:val="20"/>
          <w:szCs w:val="24"/>
          <w:lang w:eastAsia="fr-FR"/>
        </w:rPr>
        <w:t xml:space="preserve">Taux de travail = </w:t>
      </w:r>
      <w:r w:rsidR="00045A7D" w:rsidRPr="00045A7D">
        <w:rPr>
          <w:rFonts w:ascii="Times New Roman" w:eastAsia="Times New Roman" w:hAnsi="Times New Roman"/>
          <w:snapToGrid w:val="0"/>
          <w:color w:val="000000"/>
          <w:position w:val="-32"/>
          <w:sz w:val="20"/>
          <w:szCs w:val="24"/>
          <w:lang w:eastAsia="fr-FR"/>
        </w:rPr>
        <w:pict>
          <v:shape id="_x0000_i1025" type="#_x0000_t75" style="width:47.9pt;height:37.15pt" fillcolor="window">
            <v:imagedata r:id="rId14" o:title=""/>
          </v:shape>
        </w:pict>
      </w:r>
    </w:p>
    <w:p w:rsidR="00A41114" w:rsidRPr="003A43A8" w:rsidRDefault="00A41114" w:rsidP="00A41114">
      <w:pPr>
        <w:spacing w:before="200" w:after="120" w:line="240" w:lineRule="auto"/>
        <w:outlineLvl w:val="1"/>
        <w:rPr>
          <w:rFonts w:ascii="Arial Black" w:eastAsia="Times New Roman" w:hAnsi="Arial Black"/>
          <w:b/>
          <w:bCs/>
          <w:color w:val="3366FF"/>
          <w:lang w:eastAsia="fr-FR"/>
        </w:rPr>
      </w:pPr>
      <w:bookmarkStart w:id="18" w:name="_Toc508626547"/>
      <w:bookmarkStart w:id="19" w:name="_Toc36286090"/>
      <w:bookmarkStart w:id="20" w:name="_Toc38105139"/>
      <w:bookmarkStart w:id="21" w:name="_Toc39312527"/>
      <w:r w:rsidRPr="003A43A8">
        <w:rPr>
          <w:rFonts w:ascii="Arial Black" w:eastAsia="Times New Roman" w:hAnsi="Arial Black"/>
          <w:b/>
          <w:bCs/>
          <w:color w:val="3366FF"/>
          <w:lang w:eastAsia="fr-FR"/>
        </w:rPr>
        <w:t>2.1 Contrainte de compression inclinée provoquée par les actions.</w:t>
      </w:r>
      <w:bookmarkEnd w:id="18"/>
      <w:bookmarkEnd w:id="19"/>
      <w:bookmarkEnd w:id="20"/>
      <w:bookmarkEnd w:id="21"/>
    </w:p>
    <w:p w:rsidR="00A41114" w:rsidRPr="00AB1035" w:rsidRDefault="00A41114" w:rsidP="00F356CF">
      <w:pPr>
        <w:rPr>
          <w:snapToGrid w:val="0"/>
          <w:lang w:eastAsia="fr-FR"/>
        </w:rPr>
      </w:pPr>
      <w:r w:rsidRPr="00AB1035">
        <w:rPr>
          <w:snapToGrid w:val="0"/>
          <w:lang w:eastAsia="fr-FR"/>
        </w:rPr>
        <w:t>La contrainte de compression inclinée provoquée par les actions en N/mm² (</w:t>
      </w:r>
      <w:proofErr w:type="spellStart"/>
      <w:r w:rsidRPr="00AB1035">
        <w:rPr>
          <w:snapToGrid w:val="0"/>
          <w:lang w:eastAsia="fr-FR"/>
        </w:rPr>
        <w:t>σ</w:t>
      </w:r>
      <w:r w:rsidRPr="00AB1035">
        <w:rPr>
          <w:snapToGrid w:val="0"/>
          <w:vertAlign w:val="subscript"/>
          <w:lang w:eastAsia="fr-FR"/>
        </w:rPr>
        <w:t>c</w:t>
      </w:r>
      <w:proofErr w:type="gramStart"/>
      <w:r w:rsidRPr="00AB1035">
        <w:rPr>
          <w:snapToGrid w:val="0"/>
          <w:vertAlign w:val="subscript"/>
          <w:lang w:eastAsia="fr-FR"/>
        </w:rPr>
        <w:t>,α,d</w:t>
      </w:r>
      <w:proofErr w:type="spellEnd"/>
      <w:proofErr w:type="gramEnd"/>
      <w:r w:rsidRPr="00AB1035">
        <w:rPr>
          <w:snapToGrid w:val="0"/>
          <w:vertAlign w:val="subscript"/>
          <w:lang w:eastAsia="fr-FR"/>
        </w:rPr>
        <w:t> </w:t>
      </w:r>
      <w:r w:rsidRPr="00AB1035">
        <w:rPr>
          <w:snapToGrid w:val="0"/>
          <w:lang w:eastAsia="fr-FR"/>
        </w:rPr>
        <w:t>) est donnée par la formule :</w:t>
      </w:r>
    </w:p>
    <w:p w:rsidR="00A41114" w:rsidRPr="00AB1035" w:rsidRDefault="00045A7D" w:rsidP="00F356CF">
      <w:pPr>
        <w:jc w:val="center"/>
        <w:rPr>
          <w:rFonts w:ascii="Arial" w:hAnsi="Arial" w:cs="Arial"/>
          <w:bCs/>
          <w:u w:val="single"/>
          <w:lang w:eastAsia="fr-FR"/>
        </w:rPr>
      </w:pPr>
      <w:r w:rsidRPr="00045A7D">
        <w:rPr>
          <w:rFonts w:ascii="Arial" w:hAnsi="Arial" w:cs="Arial"/>
          <w:bCs/>
          <w:position w:val="-50"/>
          <w:u w:val="single"/>
          <w:lang w:eastAsia="fr-FR"/>
        </w:rPr>
        <w:pict>
          <v:shape id="_x0000_i1026" type="#_x0000_t75" style="width:196.25pt;height:44.85pt" fillcolor="window">
            <v:imagedata r:id="rId15" o:title=""/>
          </v:shape>
        </w:pict>
      </w:r>
    </w:p>
    <w:p w:rsidR="00A41114" w:rsidRPr="00AB1035" w:rsidRDefault="00045A7D" w:rsidP="00EA4025">
      <w:pPr>
        <w:rPr>
          <w:lang w:eastAsia="fr-FR"/>
        </w:rPr>
      </w:pPr>
      <w:r w:rsidRPr="00045A7D">
        <w:rPr>
          <w:position w:val="-12"/>
          <w:lang w:eastAsia="fr-FR"/>
        </w:rPr>
        <w:pict>
          <v:shape id="_x0000_i1027" type="#_x0000_t75" style="width:14.4pt;height:17.4pt" fillcolor="window">
            <v:imagedata r:id="rId16" o:title=""/>
          </v:shape>
        </w:pict>
      </w:r>
      <w:proofErr w:type="gramStart"/>
      <w:r w:rsidR="00A41114" w:rsidRPr="00AB1035">
        <w:rPr>
          <w:lang w:eastAsia="fr-FR"/>
        </w:rPr>
        <w:t>effort</w:t>
      </w:r>
      <w:proofErr w:type="gramEnd"/>
      <w:r w:rsidR="00A41114" w:rsidRPr="00AB1035">
        <w:rPr>
          <w:lang w:eastAsia="fr-FR"/>
        </w:rPr>
        <w:t xml:space="preserve"> normal dans l’arbalétrier en N</w:t>
      </w:r>
    </w:p>
    <w:p w:rsidR="00A41114" w:rsidRPr="00AB1035" w:rsidRDefault="00045A7D" w:rsidP="00EA4025">
      <w:pPr>
        <w:rPr>
          <w:lang w:eastAsia="fr-FR"/>
        </w:rPr>
      </w:pPr>
      <w:r w:rsidRPr="00045A7D">
        <w:rPr>
          <w:position w:val="-12"/>
          <w:lang w:eastAsia="fr-FR"/>
        </w:rPr>
        <w:pict>
          <v:shape id="_x0000_i1028" type="#_x0000_t75" style="width:19.75pt;height:17.4pt" fillcolor="window">
            <v:imagedata r:id="rId17" o:title=""/>
          </v:shape>
        </w:pict>
      </w:r>
      <w:proofErr w:type="gramStart"/>
      <w:r w:rsidR="00A41114" w:rsidRPr="00AB1035">
        <w:rPr>
          <w:lang w:eastAsia="fr-FR"/>
        </w:rPr>
        <w:t>largeur</w:t>
      </w:r>
      <w:proofErr w:type="gramEnd"/>
      <w:r w:rsidR="00A41114" w:rsidRPr="00AB1035">
        <w:rPr>
          <w:lang w:eastAsia="fr-FR"/>
        </w:rPr>
        <w:t xml:space="preserve"> du talon égale à l’épaisseur de l’arbalétrier, en mm</w:t>
      </w:r>
    </w:p>
    <w:p w:rsidR="00A41114" w:rsidRPr="00AB1035" w:rsidRDefault="00045A7D" w:rsidP="00EA4025">
      <w:pPr>
        <w:rPr>
          <w:lang w:eastAsia="fr-FR"/>
        </w:rPr>
      </w:pPr>
      <w:r w:rsidRPr="00045A7D">
        <w:rPr>
          <w:position w:val="-12"/>
          <w:lang w:eastAsia="fr-FR"/>
        </w:rPr>
        <w:pict>
          <v:shape id="_x0000_i1029" type="#_x0000_t75" style="width:13.05pt;height:17.4pt" fillcolor="window">
            <v:imagedata r:id="rId18" o:title=""/>
          </v:shape>
        </w:pict>
      </w:r>
      <w:r w:rsidR="00A41114" w:rsidRPr="00AB1035">
        <w:rPr>
          <w:lang w:eastAsia="fr-FR"/>
        </w:rPr>
        <w:t xml:space="preserve"> </w:t>
      </w:r>
      <w:proofErr w:type="gramStart"/>
      <w:r w:rsidR="00A41114" w:rsidRPr="00AB1035">
        <w:rPr>
          <w:lang w:eastAsia="fr-FR"/>
        </w:rPr>
        <w:t>profondeur</w:t>
      </w:r>
      <w:proofErr w:type="gramEnd"/>
      <w:r w:rsidR="00A41114" w:rsidRPr="00AB1035">
        <w:rPr>
          <w:lang w:eastAsia="fr-FR"/>
        </w:rPr>
        <w:t xml:space="preserve"> de l’embrèvement en mm (</w:t>
      </w:r>
      <w:proofErr w:type="spellStart"/>
      <w:r w:rsidR="00A41114" w:rsidRPr="00AB1035">
        <w:rPr>
          <w:lang w:eastAsia="fr-FR"/>
        </w:rPr>
        <w:t>h</w:t>
      </w:r>
      <w:r w:rsidR="00A41114" w:rsidRPr="00AB1035">
        <w:rPr>
          <w:vertAlign w:val="subscript"/>
          <w:lang w:eastAsia="fr-FR"/>
        </w:rPr>
        <w:t>entrait</w:t>
      </w:r>
      <w:proofErr w:type="spellEnd"/>
      <w:r w:rsidR="00A41114" w:rsidRPr="00AB1035">
        <w:rPr>
          <w:lang w:eastAsia="fr-FR"/>
        </w:rPr>
        <w:t xml:space="preserve">/6 </w:t>
      </w:r>
      <w:r w:rsidR="00A41114" w:rsidRPr="00AB1035">
        <w:rPr>
          <w:lang w:eastAsia="fr-FR"/>
        </w:rPr>
        <w:sym w:font="Symbol" w:char="F0A3"/>
      </w:r>
      <w:r w:rsidR="00A41114" w:rsidRPr="00AB1035">
        <w:rPr>
          <w:lang w:eastAsia="fr-FR"/>
        </w:rPr>
        <w:t xml:space="preserve"> t</w:t>
      </w:r>
      <w:r w:rsidR="00A41114" w:rsidRPr="00AB1035">
        <w:rPr>
          <w:vertAlign w:val="subscript"/>
          <w:lang w:eastAsia="fr-FR"/>
        </w:rPr>
        <w:t>v</w:t>
      </w:r>
      <w:r w:rsidR="00A41114" w:rsidRPr="00AB1035">
        <w:rPr>
          <w:lang w:eastAsia="fr-FR"/>
        </w:rPr>
        <w:t xml:space="preserve"> </w:t>
      </w:r>
      <w:r w:rsidR="00A41114" w:rsidRPr="00AB1035">
        <w:rPr>
          <w:lang w:eastAsia="fr-FR"/>
        </w:rPr>
        <w:sym w:font="Symbol" w:char="F0A3"/>
      </w:r>
      <w:r w:rsidR="00A41114" w:rsidRPr="00AB1035">
        <w:rPr>
          <w:lang w:eastAsia="fr-FR"/>
        </w:rPr>
        <w:t xml:space="preserve"> </w:t>
      </w:r>
      <w:r w:rsidR="0050057E" w:rsidRPr="00AB1035">
        <w:rPr>
          <w:lang w:eastAsia="fr-FR"/>
        </w:rPr>
        <w:t>e</w:t>
      </w:r>
      <w:r w:rsidR="0050057E" w:rsidRPr="00AB1035">
        <w:rPr>
          <w:vertAlign w:val="subscript"/>
          <w:lang w:eastAsia="fr-FR"/>
        </w:rPr>
        <w:t>ntrait</w:t>
      </w:r>
      <w:r w:rsidR="00A41114" w:rsidRPr="00AB1035">
        <w:rPr>
          <w:lang w:eastAsia="fr-FR"/>
        </w:rPr>
        <w:t>/4)</w:t>
      </w:r>
    </w:p>
    <w:p w:rsidR="00A41114" w:rsidRPr="00AB1035" w:rsidRDefault="00A41114" w:rsidP="00EA4025">
      <w:pPr>
        <w:rPr>
          <w:lang w:eastAsia="fr-FR"/>
        </w:rPr>
      </w:pPr>
      <w:r w:rsidRPr="00AB1035">
        <w:rPr>
          <w:rFonts w:ascii="Symbol" w:hAnsi="Symbol"/>
          <w:lang w:eastAsia="fr-FR"/>
        </w:rPr>
        <w:t></w:t>
      </w:r>
      <w:r w:rsidRPr="00AB1035">
        <w:rPr>
          <w:lang w:eastAsia="fr-FR"/>
        </w:rPr>
        <w:t xml:space="preserve"> </w:t>
      </w:r>
      <w:proofErr w:type="gramStart"/>
      <w:r w:rsidRPr="00AB1035">
        <w:rPr>
          <w:lang w:eastAsia="fr-FR"/>
        </w:rPr>
        <w:t>angle</w:t>
      </w:r>
      <w:proofErr w:type="gramEnd"/>
      <w:r w:rsidRPr="00AB1035">
        <w:rPr>
          <w:lang w:eastAsia="fr-FR"/>
        </w:rPr>
        <w:t xml:space="preserve"> de l’assemblage </w:t>
      </w:r>
    </w:p>
    <w:p w:rsidR="00F356CF" w:rsidRPr="00AB1035" w:rsidRDefault="00F356CF" w:rsidP="00EA4025">
      <w:pPr>
        <w:rPr>
          <w:lang w:eastAsia="fr-FR"/>
        </w:rPr>
      </w:pPr>
    </w:p>
    <w:p w:rsidR="00A41114" w:rsidRPr="00AB1035" w:rsidRDefault="00A41114" w:rsidP="00F356CF">
      <w:pPr>
        <w:rPr>
          <w:lang w:eastAsia="fr-FR"/>
        </w:rPr>
      </w:pPr>
      <w:r w:rsidRPr="00AB1035">
        <w:rPr>
          <w:lang w:eastAsia="fr-FR"/>
        </w:rPr>
        <w:t>Soit pour notre exemple :</w:t>
      </w:r>
    </w:p>
    <w:p w:rsidR="00A41114" w:rsidRPr="00AB1035" w:rsidRDefault="00045A7D" w:rsidP="00F356CF">
      <w:pPr>
        <w:rPr>
          <w:lang w:eastAsia="fr-FR"/>
        </w:rPr>
      </w:pPr>
      <m:oMathPara>
        <m:oMath>
          <m:sSub>
            <m:sSubPr>
              <m:ctrlPr>
                <w:rPr>
                  <w:rFonts w:ascii="Cambria Math" w:hAnsi="Cambria Math"/>
                  <w:i/>
                  <w:lang w:eastAsia="fr-FR"/>
                </w:rPr>
              </m:ctrlPr>
            </m:sSubPr>
            <m:e>
              <m:r>
                <w:rPr>
                  <w:rFonts w:ascii="Cambria Math" w:hAnsi="Cambria Math"/>
                  <w:lang w:eastAsia="fr-FR"/>
                </w:rPr>
                <m:t>σ</m:t>
              </m:r>
            </m:e>
            <m:sub>
              <m:r>
                <w:rPr>
                  <w:rFonts w:ascii="Cambria Math" w:hAnsi="Cambria Math"/>
                  <w:lang w:eastAsia="fr-FR"/>
                </w:rPr>
                <m:t>c,α,d</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46130×cos²</m:t>
              </m:r>
              <m:d>
                <m:dPr>
                  <m:ctrlPr>
                    <w:rPr>
                      <w:rFonts w:ascii="Cambria Math" w:hAnsi="Cambria Math"/>
                      <w:i/>
                      <w:lang w:eastAsia="fr-FR"/>
                    </w:rPr>
                  </m:ctrlPr>
                </m:dPr>
                <m:e>
                  <m:r>
                    <w:rPr>
                      <w:rFonts w:ascii="Cambria Math" w:hAnsi="Cambria Math"/>
                      <w:lang w:eastAsia="fr-FR"/>
                    </w:rPr>
                    <m:t>32,2/2</m:t>
                  </m:r>
                </m:e>
              </m:d>
            </m:num>
            <m:den>
              <m:r>
                <w:rPr>
                  <w:rFonts w:ascii="Cambria Math" w:hAnsi="Cambria Math"/>
                  <w:lang w:eastAsia="fr-FR"/>
                </w:rPr>
                <m:t>80×75</m:t>
              </m:r>
            </m:den>
          </m:f>
          <m:r>
            <w:rPr>
              <w:rFonts w:ascii="Cambria Math" w:hAnsi="Cambria Math"/>
              <w:lang w:eastAsia="fr-FR"/>
            </w:rPr>
            <m:t>=7,1 N/mm²</m:t>
          </m:r>
        </m:oMath>
      </m:oMathPara>
    </w:p>
    <w:p w:rsidR="00A41114" w:rsidRPr="00AB1035" w:rsidRDefault="00045A7D" w:rsidP="00EA4025">
      <w:pPr>
        <w:rPr>
          <w:lang w:eastAsia="fr-FR"/>
        </w:rPr>
      </w:pPr>
      <w:r>
        <w:rPr>
          <w:lang w:eastAsia="fr-FR"/>
        </w:rPr>
        <w:pict>
          <v:shape id="_x0000_i1030" type="#_x0000_t75" style="width:14.4pt;height:17.4pt" fillcolor="window">
            <v:imagedata r:id="rId16" o:title=""/>
          </v:shape>
        </w:pict>
      </w:r>
      <w:r w:rsidR="00A41114" w:rsidRPr="00AB1035">
        <w:rPr>
          <w:lang w:eastAsia="fr-FR"/>
        </w:rPr>
        <w:t xml:space="preserve">= </w:t>
      </w:r>
      <w:r w:rsidR="00796136">
        <w:rPr>
          <w:lang w:eastAsia="fr-FR"/>
        </w:rPr>
        <w:t>46130</w:t>
      </w:r>
      <w:r w:rsidR="00A41114" w:rsidRPr="00AB1035">
        <w:rPr>
          <w:lang w:eastAsia="fr-FR"/>
        </w:rPr>
        <w:t xml:space="preserve"> N</w:t>
      </w:r>
    </w:p>
    <w:p w:rsidR="00A41114" w:rsidRPr="00AB1035" w:rsidRDefault="00045A7D" w:rsidP="00EA4025">
      <w:pPr>
        <w:rPr>
          <w:lang w:eastAsia="fr-FR"/>
        </w:rPr>
      </w:pPr>
      <w:r>
        <w:rPr>
          <w:lang w:eastAsia="fr-FR"/>
        </w:rPr>
        <w:pict>
          <v:shape id="_x0000_i1031" type="#_x0000_t75" style="width:19.75pt;height:17.4pt" fillcolor="window">
            <v:imagedata r:id="rId17" o:title=""/>
          </v:shape>
        </w:pict>
      </w:r>
      <w:r w:rsidR="00A41114" w:rsidRPr="00AB1035">
        <w:rPr>
          <w:lang w:eastAsia="fr-FR"/>
        </w:rPr>
        <w:t>=</w:t>
      </w:r>
      <w:r w:rsidR="002A29A9" w:rsidRPr="00AB1035">
        <w:rPr>
          <w:lang w:eastAsia="fr-FR"/>
        </w:rPr>
        <w:t>8</w:t>
      </w:r>
      <w:r w:rsidR="00A41114" w:rsidRPr="00AB1035">
        <w:rPr>
          <w:lang w:eastAsia="fr-FR"/>
        </w:rPr>
        <w:t>0 mm</w:t>
      </w:r>
    </w:p>
    <w:p w:rsidR="00A41114" w:rsidRPr="00AB1035" w:rsidRDefault="00045A7D" w:rsidP="00EA4025">
      <w:pPr>
        <w:rPr>
          <w:lang w:eastAsia="fr-FR"/>
        </w:rPr>
      </w:pPr>
      <w:r>
        <w:rPr>
          <w:lang w:eastAsia="fr-FR"/>
        </w:rPr>
        <w:pict>
          <v:shape id="_x0000_i1032" type="#_x0000_t75" style="width:13.05pt;height:17.4pt" fillcolor="window">
            <v:imagedata r:id="rId18" o:title=""/>
          </v:shape>
        </w:pict>
      </w:r>
      <w:r w:rsidR="00A41114" w:rsidRPr="00AB1035">
        <w:rPr>
          <w:lang w:eastAsia="fr-FR"/>
        </w:rPr>
        <w:t xml:space="preserve"> = </w:t>
      </w:r>
      <w:r w:rsidR="00FA0320">
        <w:rPr>
          <w:lang w:eastAsia="fr-FR"/>
        </w:rPr>
        <w:t>75</w:t>
      </w:r>
      <w:r w:rsidR="00A41114" w:rsidRPr="00AB1035">
        <w:rPr>
          <w:lang w:eastAsia="fr-FR"/>
        </w:rPr>
        <w:t xml:space="preserve"> mm</w:t>
      </w:r>
      <w:r w:rsidR="00FA0320">
        <w:rPr>
          <w:lang w:eastAsia="fr-FR"/>
        </w:rPr>
        <w:t xml:space="preserve"> (figure 1.2)</w:t>
      </w:r>
    </w:p>
    <w:p w:rsidR="00A41114" w:rsidRPr="00AB1035" w:rsidRDefault="00A41114" w:rsidP="00EA4025">
      <w:pPr>
        <w:rPr>
          <w:color w:val="000000"/>
          <w:lang w:eastAsia="fr-FR"/>
        </w:rPr>
      </w:pPr>
      <w:r w:rsidRPr="00AB1035">
        <w:rPr>
          <w:rFonts w:ascii="Symbol" w:hAnsi="Symbol"/>
          <w:color w:val="000000"/>
          <w:lang w:eastAsia="fr-FR"/>
        </w:rPr>
        <w:t></w:t>
      </w:r>
      <w:r w:rsidRPr="00AB1035">
        <w:rPr>
          <w:color w:val="000000"/>
          <w:lang w:eastAsia="fr-FR"/>
        </w:rPr>
        <w:t xml:space="preserve"> = </w:t>
      </w:r>
      <w:r w:rsidR="00EA4025" w:rsidRPr="00AB1035">
        <w:rPr>
          <w:color w:val="000000"/>
          <w:lang w:eastAsia="fr-FR"/>
        </w:rPr>
        <w:t>32,2</w:t>
      </w:r>
      <w:r w:rsidRPr="00AB1035">
        <w:rPr>
          <w:color w:val="000000"/>
          <w:lang w:eastAsia="fr-FR"/>
        </w:rPr>
        <w:t xml:space="preserve">° </w:t>
      </w:r>
    </w:p>
    <w:p w:rsidR="00A41114" w:rsidRPr="00AB1035" w:rsidRDefault="00A41114" w:rsidP="00A41114">
      <w:pPr>
        <w:spacing w:after="0" w:line="240" w:lineRule="auto"/>
        <w:rPr>
          <w:rFonts w:ascii="Times New Roman" w:eastAsia="Times New Roman" w:hAnsi="Times New Roman"/>
          <w:color w:val="000000"/>
          <w:sz w:val="20"/>
          <w:szCs w:val="24"/>
          <w:lang w:eastAsia="fr-FR"/>
        </w:rPr>
      </w:pPr>
    </w:p>
    <w:p w:rsidR="00F2720E" w:rsidRPr="00AB1035" w:rsidRDefault="00FF777F" w:rsidP="00F2720E">
      <w:pPr>
        <w:rPr>
          <w:rStyle w:val="lev"/>
          <w:b w:val="0"/>
        </w:rPr>
      </w:pPr>
      <w:r w:rsidRPr="00AB1035">
        <w:rPr>
          <w:rStyle w:val="lev"/>
          <w:b w:val="0"/>
        </w:rPr>
        <w:t>La note de calcul </w:t>
      </w:r>
      <w:r w:rsidR="00EC2962" w:rsidRPr="00AB1035">
        <w:rPr>
          <w:rStyle w:val="lev"/>
          <w:b w:val="0"/>
        </w:rPr>
        <w:t xml:space="preserve">(figure </w:t>
      </w:r>
      <w:r w:rsidR="004C1868">
        <w:rPr>
          <w:rStyle w:val="lev"/>
          <w:b w:val="0"/>
        </w:rPr>
        <w:t>1.2</w:t>
      </w:r>
      <w:r w:rsidR="00EC2962" w:rsidRPr="00AB1035">
        <w:rPr>
          <w:rStyle w:val="lev"/>
          <w:b w:val="0"/>
        </w:rPr>
        <w:t xml:space="preserve">) </w:t>
      </w:r>
      <w:r w:rsidRPr="00AB1035">
        <w:rPr>
          <w:rStyle w:val="lev"/>
          <w:b w:val="0"/>
        </w:rPr>
        <w:t xml:space="preserve">indique </w:t>
      </w:r>
      <w:proofErr w:type="gramStart"/>
      <w:r w:rsidRPr="00AB1035">
        <w:rPr>
          <w:rStyle w:val="lev"/>
          <w:b w:val="0"/>
        </w:rPr>
        <w:t xml:space="preserve">que </w:t>
      </w:r>
      <m:oMath>
        <w:proofErr w:type="gramEnd"/>
        <m:sSub>
          <m:sSubPr>
            <m:ctrlPr>
              <w:rPr>
                <w:rStyle w:val="lev"/>
                <w:rFonts w:ascii="Cambria Math" w:hAnsi="Cambria Math"/>
                <w:b w:val="0"/>
                <w:lang w:eastAsia="fr-FR"/>
              </w:rPr>
            </m:ctrlPr>
          </m:sSubPr>
          <m:e>
            <m:r>
              <m:rPr>
                <m:sty m:val="bi"/>
              </m:rPr>
              <w:rPr>
                <w:rStyle w:val="lev"/>
                <w:rFonts w:ascii="Cambria Math" w:hAnsi="Cambria Math"/>
              </w:rPr>
              <m:t>σ</m:t>
            </m:r>
          </m:e>
          <m:sub>
            <m:r>
              <m:rPr>
                <m:sty m:val="bi"/>
              </m:rPr>
              <w:rPr>
                <w:rStyle w:val="lev"/>
                <w:rFonts w:ascii="Cambria Math" w:hAnsi="Cambria Math"/>
              </w:rPr>
              <m:t>c</m:t>
            </m:r>
            <m:r>
              <m:rPr>
                <m:sty m:val="b"/>
              </m:rPr>
              <w:rPr>
                <w:rStyle w:val="lev"/>
                <w:rFonts w:ascii="Cambria Math" w:hAnsi="Cambria Math"/>
              </w:rPr>
              <m:t>,</m:t>
            </m:r>
            <m:r>
              <m:rPr>
                <m:sty m:val="bi"/>
              </m:rPr>
              <w:rPr>
                <w:rStyle w:val="lev"/>
                <w:rFonts w:ascii="Cambria Math" w:hAnsi="Cambria Math"/>
              </w:rPr>
              <m:t>α</m:t>
            </m:r>
            <m:r>
              <m:rPr>
                <m:sty m:val="b"/>
              </m:rPr>
              <w:rPr>
                <w:rStyle w:val="lev"/>
                <w:rFonts w:ascii="Cambria Math" w:hAnsi="Cambria Math"/>
              </w:rPr>
              <m:t>,</m:t>
            </m:r>
            <m:r>
              <m:rPr>
                <m:sty m:val="bi"/>
              </m:rPr>
              <w:rPr>
                <w:rStyle w:val="lev"/>
                <w:rFonts w:ascii="Cambria Math" w:hAnsi="Cambria Math"/>
              </w:rPr>
              <m:t>d</m:t>
            </m:r>
          </m:sub>
        </m:sSub>
        <m:r>
          <m:rPr>
            <m:sty m:val="b"/>
          </m:rPr>
          <w:rPr>
            <w:rStyle w:val="lev"/>
            <w:rFonts w:ascii="Cambria Math" w:hAnsi="Cambria Math"/>
          </w:rPr>
          <m:t xml:space="preserve">=6,8 </m:t>
        </m:r>
        <m:r>
          <m:rPr>
            <m:sty m:val="bi"/>
          </m:rPr>
          <w:rPr>
            <w:rStyle w:val="lev"/>
            <w:rFonts w:ascii="Cambria Math" w:hAnsi="Cambria Math"/>
          </w:rPr>
          <m:t>N</m:t>
        </m:r>
        <m:r>
          <m:rPr>
            <m:sty m:val="b"/>
          </m:rPr>
          <w:rPr>
            <w:rStyle w:val="lev"/>
            <w:rFonts w:ascii="Cambria Math" w:hAnsi="Cambria Math"/>
          </w:rPr>
          <m:t>/</m:t>
        </m:r>
        <m:r>
          <m:rPr>
            <m:sty m:val="bi"/>
          </m:rPr>
          <w:rPr>
            <w:rStyle w:val="lev"/>
            <w:rFonts w:ascii="Cambria Math" w:hAnsi="Cambria Math"/>
          </w:rPr>
          <m:t>m</m:t>
        </m:r>
        <m:r>
          <m:rPr>
            <m:sty m:val="bi"/>
          </m:rPr>
          <w:rPr>
            <w:rStyle w:val="lev"/>
            <w:rFonts w:ascii="Cambria Math" w:hAnsi="Cambria Math"/>
          </w:rPr>
          <m:t>m</m:t>
        </m:r>
        <m:r>
          <m:rPr>
            <m:sty m:val="b"/>
          </m:rPr>
          <w:rPr>
            <w:rStyle w:val="lev"/>
            <w:rFonts w:ascii="Cambria Math" w:hAnsi="Cambria Math"/>
          </w:rPr>
          <m:t>²</m:t>
        </m:r>
      </m:oMath>
      <w:r w:rsidRPr="00F42A72">
        <w:rPr>
          <w:rStyle w:val="lev"/>
          <w:b w:val="0"/>
        </w:rPr>
        <w:t>. C</w:t>
      </w:r>
      <w:proofErr w:type="spellStart"/>
      <w:r w:rsidRPr="00AB1035">
        <w:rPr>
          <w:rStyle w:val="lev"/>
          <w:b w:val="0"/>
        </w:rPr>
        <w:t>ette</w:t>
      </w:r>
      <w:proofErr w:type="spellEnd"/>
      <w:r w:rsidRPr="00AB1035">
        <w:rPr>
          <w:rStyle w:val="lev"/>
          <w:b w:val="0"/>
        </w:rPr>
        <w:t xml:space="preserve"> différence provient de la simplification en prenant </w:t>
      </w:r>
      <w:r w:rsidR="00F2720E" w:rsidRPr="00AB1035">
        <w:rPr>
          <w:rStyle w:val="lev"/>
          <w:b w:val="0"/>
        </w:rPr>
        <w:t xml:space="preserve">un </w:t>
      </w:r>
      <w:r w:rsidRPr="00AB1035">
        <w:rPr>
          <w:rStyle w:val="lev"/>
          <w:b w:val="0"/>
        </w:rPr>
        <w:t>angle</w:t>
      </w:r>
      <w:r w:rsidR="00F2720E" w:rsidRPr="00AB1035">
        <w:rPr>
          <w:rStyle w:val="lev"/>
          <w:b w:val="0"/>
        </w:rPr>
        <w:t xml:space="preserve"> nul entre l’effort et le fil du bois.</w:t>
      </w:r>
      <w:r w:rsidRPr="00AB1035">
        <w:rPr>
          <w:rStyle w:val="lev"/>
          <w:b w:val="0"/>
        </w:rPr>
        <w:br/>
      </w:r>
      <w:bookmarkStart w:id="22" w:name="_Toc508626548"/>
      <w:bookmarkStart w:id="23" w:name="_Toc36286091"/>
    </w:p>
    <w:p w:rsidR="00A41114" w:rsidRPr="003A43A8" w:rsidRDefault="00A41114" w:rsidP="00F2720E">
      <w:pPr>
        <w:rPr>
          <w:rFonts w:ascii="Arial Black" w:eastAsia="Times New Roman" w:hAnsi="Arial Black"/>
          <w:b/>
          <w:bCs/>
          <w:color w:val="3366FF"/>
          <w:lang w:eastAsia="fr-FR"/>
        </w:rPr>
      </w:pPr>
      <w:r w:rsidRPr="003A43A8">
        <w:rPr>
          <w:rFonts w:ascii="Arial Black" w:eastAsia="Times New Roman" w:hAnsi="Arial Black"/>
          <w:b/>
          <w:bCs/>
          <w:color w:val="3366FF"/>
          <w:lang w:eastAsia="fr-FR"/>
        </w:rPr>
        <w:lastRenderedPageBreak/>
        <w:t>2.2 Contrainte de résistance de compression inclinée.</w:t>
      </w:r>
      <w:bookmarkEnd w:id="22"/>
      <w:bookmarkEnd w:id="23"/>
    </w:p>
    <w:p w:rsidR="00A41114" w:rsidRPr="00AB1035" w:rsidRDefault="00A41114" w:rsidP="00F2720E">
      <w:pPr>
        <w:rPr>
          <w:snapToGrid w:val="0"/>
          <w:lang w:eastAsia="fr-FR"/>
        </w:rPr>
      </w:pPr>
      <w:r w:rsidRPr="00AB1035">
        <w:rPr>
          <w:snapToGrid w:val="0"/>
          <w:lang w:eastAsia="fr-FR"/>
        </w:rPr>
        <w:t>La contrainte de résistance de compression inclinée en N/mm² (</w:t>
      </w:r>
      <w:proofErr w:type="spellStart"/>
      <w:r w:rsidRPr="00AB1035">
        <w:rPr>
          <w:snapToGrid w:val="0"/>
          <w:u w:val="single"/>
          <w:lang w:eastAsia="fr-FR"/>
        </w:rPr>
        <w:t>f</w:t>
      </w:r>
      <w:r w:rsidRPr="00AB1035">
        <w:rPr>
          <w:snapToGrid w:val="0"/>
          <w:u w:val="single"/>
          <w:vertAlign w:val="subscript"/>
          <w:lang w:eastAsia="fr-FR"/>
        </w:rPr>
        <w:t>c</w:t>
      </w:r>
      <w:proofErr w:type="spellEnd"/>
      <w:r w:rsidRPr="00AB1035">
        <w:rPr>
          <w:snapToGrid w:val="0"/>
          <w:u w:val="single"/>
          <w:vertAlign w:val="subscript"/>
          <w:lang w:eastAsia="fr-FR"/>
        </w:rPr>
        <w:t xml:space="preserve">, </w:t>
      </w:r>
      <w:proofErr w:type="spellStart"/>
      <w:r w:rsidRPr="00AB1035">
        <w:rPr>
          <w:snapToGrid w:val="0"/>
          <w:u w:val="single"/>
          <w:vertAlign w:val="subscript"/>
          <w:lang w:eastAsia="fr-FR"/>
        </w:rPr>
        <w:t>α</w:t>
      </w:r>
      <w:proofErr w:type="gramStart"/>
      <w:r w:rsidRPr="00AB1035">
        <w:rPr>
          <w:snapToGrid w:val="0"/>
          <w:u w:val="single"/>
          <w:vertAlign w:val="subscript"/>
          <w:lang w:eastAsia="fr-FR"/>
        </w:rPr>
        <w:t>,d</w:t>
      </w:r>
      <w:proofErr w:type="spellEnd"/>
      <w:proofErr w:type="gramEnd"/>
      <w:r w:rsidRPr="00AB1035">
        <w:rPr>
          <w:snapToGrid w:val="0"/>
          <w:u w:val="single"/>
          <w:vertAlign w:val="subscript"/>
          <w:lang w:eastAsia="fr-FR"/>
        </w:rPr>
        <w:t> </w:t>
      </w:r>
      <w:r w:rsidRPr="00AB1035">
        <w:rPr>
          <w:snapToGrid w:val="0"/>
          <w:lang w:eastAsia="fr-FR"/>
        </w:rPr>
        <w:t>) est donnée par la formule :</w:t>
      </w:r>
    </w:p>
    <w:p w:rsidR="00A41114" w:rsidRPr="00AB1035" w:rsidRDefault="00045A7D" w:rsidP="00F2720E">
      <w:pPr>
        <w:spacing w:before="60" w:after="0" w:line="240" w:lineRule="auto"/>
        <w:ind w:firstLine="360"/>
        <w:jc w:val="center"/>
        <w:rPr>
          <w:rFonts w:ascii="Times New Roman" w:eastAsia="Times New Roman" w:hAnsi="Times New Roman"/>
          <w:sz w:val="20"/>
          <w:szCs w:val="24"/>
          <w:lang w:eastAsia="fr-FR"/>
        </w:rPr>
      </w:pPr>
      <w:r w:rsidRPr="00045A7D">
        <w:rPr>
          <w:rFonts w:ascii="Times New Roman" w:eastAsia="Times New Roman" w:hAnsi="Times New Roman"/>
          <w:position w:val="-66"/>
          <w:sz w:val="20"/>
          <w:szCs w:val="24"/>
          <w:lang w:eastAsia="fr-FR"/>
        </w:rPr>
        <w:pict>
          <v:shape id="_x0000_i1033" type="#_x0000_t75" style="width:175.5pt;height:54.6pt" fillcolor="window">
            <v:imagedata r:id="rId19" o:title=""/>
          </v:shape>
        </w:pict>
      </w:r>
    </w:p>
    <w:p w:rsidR="00F2720E" w:rsidRPr="00AB1035" w:rsidRDefault="00F2720E" w:rsidP="00F2720E">
      <w:pPr>
        <w:spacing w:before="60" w:after="0" w:line="240" w:lineRule="auto"/>
        <w:ind w:firstLine="360"/>
        <w:jc w:val="center"/>
        <w:rPr>
          <w:rFonts w:ascii="Times New Roman" w:eastAsia="Times New Roman" w:hAnsi="Times New Roman"/>
          <w:sz w:val="20"/>
          <w:szCs w:val="24"/>
          <w:lang w:eastAsia="fr-FR"/>
        </w:rPr>
      </w:pPr>
    </w:p>
    <w:p w:rsidR="00A41114" w:rsidRPr="00AB1035" w:rsidRDefault="00A41114" w:rsidP="00EA4025">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,0,d</w:t>
      </w:r>
      <w:proofErr w:type="gramEnd"/>
      <w:r w:rsidRPr="00AB1035">
        <w:rPr>
          <w:lang w:eastAsia="fr-FR"/>
        </w:rPr>
        <w:t xml:space="preserve"> : Contrainte de résistance calculée en </w:t>
      </w:r>
      <w:r w:rsidRPr="00AB1035">
        <w:rPr>
          <w:snapToGrid w:val="0"/>
          <w:color w:val="000000"/>
          <w:lang w:eastAsia="fr-FR"/>
        </w:rPr>
        <w:t xml:space="preserve">compression axiale  en N/mm² </w:t>
      </w:r>
    </w:p>
    <w:p w:rsidR="00A41114" w:rsidRPr="00AB1035" w:rsidRDefault="00A41114" w:rsidP="00EA4025">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,90,d</w:t>
      </w:r>
      <w:proofErr w:type="gramEnd"/>
      <w:r w:rsidRPr="00AB1035">
        <w:rPr>
          <w:lang w:eastAsia="fr-FR"/>
        </w:rPr>
        <w:t xml:space="preserve"> : Contrainte de résistance calculée en </w:t>
      </w:r>
      <w:r w:rsidRPr="00AB1035">
        <w:rPr>
          <w:snapToGrid w:val="0"/>
          <w:color w:val="000000"/>
          <w:lang w:eastAsia="fr-FR"/>
        </w:rPr>
        <w:t>compression transversale  en N/mm²</w:t>
      </w:r>
    </w:p>
    <w:p w:rsidR="00F2720E" w:rsidRPr="00AB1035" w:rsidRDefault="00F2720E" w:rsidP="00EA4025">
      <w:pPr>
        <w:rPr>
          <w:snapToGrid w:val="0"/>
          <w:lang w:eastAsia="fr-FR"/>
        </w:rPr>
      </w:pPr>
      <w:proofErr w:type="gramStart"/>
      <w:r w:rsidRPr="00AB1035">
        <w:rPr>
          <w:snapToGrid w:val="0"/>
          <w:lang w:eastAsia="fr-FR"/>
        </w:rPr>
        <w:t>α</w:t>
      </w:r>
      <w:proofErr w:type="gramEnd"/>
      <w:r w:rsidRPr="00AB1035">
        <w:rPr>
          <w:snapToGrid w:val="0"/>
          <w:lang w:eastAsia="fr-FR"/>
        </w:rPr>
        <w:t> : angle entre la direction de l’effort de compression et celle du fil du bois</w:t>
      </w:r>
    </w:p>
    <w:p w:rsidR="00F2720E" w:rsidRPr="00AB1035" w:rsidRDefault="00F2720E" w:rsidP="00EA4025">
      <w:pPr>
        <w:rPr>
          <w:lang w:eastAsia="fr-FR"/>
        </w:rPr>
      </w:pPr>
      <w:proofErr w:type="spellStart"/>
      <w:r w:rsidRPr="00AB1035">
        <w:rPr>
          <w:snapToGrid w:val="0"/>
          <w:color w:val="000000"/>
          <w:lang w:eastAsia="fr-FR"/>
        </w:rPr>
        <w:t>k</w:t>
      </w:r>
      <w:r w:rsidRPr="00AB1035">
        <w:rPr>
          <w:snapToGrid w:val="0"/>
          <w:color w:val="000000"/>
          <w:vertAlign w:val="subscript"/>
          <w:lang w:eastAsia="fr-FR"/>
        </w:rPr>
        <w:t>c</w:t>
      </w:r>
      <w:proofErr w:type="spellEnd"/>
      <w:proofErr w:type="gramStart"/>
      <w:r w:rsidRPr="00AB1035">
        <w:rPr>
          <w:snapToGrid w:val="0"/>
          <w:color w:val="000000"/>
          <w:vertAlign w:val="subscript"/>
          <w:lang w:eastAsia="fr-FR"/>
        </w:rPr>
        <w:t>,90</w:t>
      </w:r>
      <w:proofErr w:type="gramEnd"/>
      <w:r w:rsidRPr="00AB1035">
        <w:rPr>
          <w:snapToGrid w:val="0"/>
          <w:color w:val="000000"/>
          <w:lang w:eastAsia="fr-FR"/>
        </w:rPr>
        <w:t>=1 pour un embrèvement</w:t>
      </w:r>
    </w:p>
    <w:p w:rsidR="00A41114" w:rsidRPr="00AB1035" w:rsidRDefault="00A41114" w:rsidP="00F2720E">
      <w:pPr>
        <w:rPr>
          <w:lang w:eastAsia="fr-FR"/>
        </w:rPr>
      </w:pPr>
      <w:r w:rsidRPr="00AB1035">
        <w:rPr>
          <w:lang w:eastAsia="fr-FR"/>
        </w:rPr>
        <w:t xml:space="preserve">Pour déterminer la </w:t>
      </w:r>
      <w:r w:rsidRPr="00AB1035">
        <w:rPr>
          <w:snapToGrid w:val="0"/>
          <w:color w:val="000000"/>
          <w:lang w:eastAsia="fr-FR"/>
        </w:rPr>
        <w:t>contrainte de résistance de compression inclinée, i</w:t>
      </w:r>
      <w:r w:rsidRPr="00AB1035">
        <w:rPr>
          <w:lang w:eastAsia="fr-FR"/>
        </w:rPr>
        <w:t xml:space="preserve">l faut calculer la contrainte de résistance en </w:t>
      </w:r>
      <w:r w:rsidRPr="00AB1035">
        <w:rPr>
          <w:snapToGrid w:val="0"/>
          <w:color w:val="000000"/>
          <w:lang w:eastAsia="fr-FR"/>
        </w:rPr>
        <w:t>compression transversale et axiale.</w:t>
      </w:r>
    </w:p>
    <w:p w:rsidR="00A41114" w:rsidRPr="00AB1035" w:rsidRDefault="00A41114" w:rsidP="00F2720E">
      <w:pPr>
        <w:rPr>
          <w:rFonts w:ascii="Arial Black" w:hAnsi="Arial Black"/>
          <w:bCs/>
          <w:szCs w:val="20"/>
          <w:lang w:eastAsia="fr-FR"/>
        </w:rPr>
      </w:pPr>
      <w:bookmarkStart w:id="24" w:name="_Toc508626549"/>
      <w:bookmarkStart w:id="25" w:name="_Toc36286092"/>
      <w:r w:rsidRPr="00AB1035">
        <w:rPr>
          <w:rFonts w:ascii="Arial Black" w:hAnsi="Arial Black"/>
          <w:bCs/>
          <w:szCs w:val="20"/>
          <w:lang w:eastAsia="fr-FR"/>
        </w:rPr>
        <w:t>Résistance de compression transversale.</w:t>
      </w:r>
      <w:bookmarkEnd w:id="24"/>
      <w:bookmarkEnd w:id="25"/>
    </w:p>
    <w:p w:rsidR="00A41114" w:rsidRPr="00AB1035" w:rsidRDefault="00A41114" w:rsidP="00F2720E">
      <w:pPr>
        <w:rPr>
          <w:snapToGrid w:val="0"/>
          <w:color w:val="000000"/>
          <w:lang w:eastAsia="fr-FR"/>
        </w:rPr>
      </w:pPr>
      <w:r w:rsidRPr="00AB1035">
        <w:rPr>
          <w:snapToGrid w:val="0"/>
          <w:color w:val="000000"/>
          <w:lang w:eastAsia="fr-FR"/>
        </w:rPr>
        <w:t>La contrainte de résistance de compression transversale en N/mm² (</w:t>
      </w:r>
      <w:proofErr w:type="spellStart"/>
      <w:r w:rsidRPr="00AB1035">
        <w:rPr>
          <w:snapToGrid w:val="0"/>
          <w:color w:val="000000"/>
          <w:lang w:eastAsia="fr-FR"/>
        </w:rPr>
        <w:t>f</w:t>
      </w:r>
      <w:r w:rsidRPr="00AB1035">
        <w:rPr>
          <w:snapToGrid w:val="0"/>
          <w:color w:val="000000"/>
          <w:vertAlign w:val="subscript"/>
          <w:lang w:eastAsia="fr-FR"/>
        </w:rPr>
        <w:t>c</w:t>
      </w:r>
      <w:proofErr w:type="spellEnd"/>
      <w:proofErr w:type="gramStart"/>
      <w:r w:rsidRPr="00AB1035">
        <w:rPr>
          <w:snapToGrid w:val="0"/>
          <w:color w:val="000000"/>
          <w:vertAlign w:val="subscript"/>
          <w:lang w:eastAsia="fr-FR"/>
        </w:rPr>
        <w:t>,90,d</w:t>
      </w:r>
      <w:proofErr w:type="gramEnd"/>
      <w:r w:rsidRPr="00AB1035">
        <w:rPr>
          <w:snapToGrid w:val="0"/>
          <w:color w:val="000000"/>
          <w:vertAlign w:val="subscript"/>
          <w:lang w:eastAsia="fr-FR"/>
        </w:rPr>
        <w:t> </w:t>
      </w:r>
      <w:r w:rsidRPr="00AB1035">
        <w:rPr>
          <w:snapToGrid w:val="0"/>
          <w:color w:val="000000"/>
          <w:lang w:eastAsia="fr-FR"/>
        </w:rPr>
        <w:t>) est donnée par la formule :</w:t>
      </w:r>
    </w:p>
    <w:p w:rsidR="00A41114" w:rsidRPr="00AB1035" w:rsidRDefault="00045A7D" w:rsidP="008F25E4">
      <w:pPr>
        <w:jc w:val="center"/>
        <w:rPr>
          <w:lang w:eastAsia="fr-FR"/>
        </w:rPr>
      </w:pPr>
      <w:r w:rsidRPr="00045A7D">
        <w:rPr>
          <w:position w:val="-30"/>
          <w:lang w:eastAsia="fr-FR"/>
        </w:rPr>
        <w:pict>
          <v:shape id="_x0000_i1034" type="#_x0000_t75" style="width:91.4pt;height:34.85pt" fillcolor="window">
            <v:imagedata r:id="rId20" o:title=""/>
          </v:shape>
        </w:pict>
      </w:r>
    </w:p>
    <w:p w:rsidR="00A41114" w:rsidRPr="00AB1035" w:rsidRDefault="00A41114" w:rsidP="00F2720E">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,90,k</w:t>
      </w:r>
      <w:proofErr w:type="gramEnd"/>
      <w:r w:rsidRPr="00AB1035">
        <w:rPr>
          <w:lang w:eastAsia="fr-FR"/>
        </w:rPr>
        <w:t xml:space="preserve"> : Contrainte caractéristique de résistance en </w:t>
      </w:r>
      <w:r w:rsidRPr="00AB1035">
        <w:rPr>
          <w:snapToGrid w:val="0"/>
          <w:lang w:eastAsia="fr-FR"/>
        </w:rPr>
        <w:t>compression transversale en N/mm², soit 2,5 N/mm² pour notre exemple.</w:t>
      </w:r>
    </w:p>
    <w:p w:rsidR="00A41114" w:rsidRPr="00AB1035" w:rsidRDefault="00A41114" w:rsidP="00F2720E">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Coefficient modificatif en fonction de la charge de plus courte durée (</w:t>
      </w:r>
      <w:r w:rsidR="00874252" w:rsidRPr="00AB1035">
        <w:rPr>
          <w:lang w:eastAsia="fr-FR"/>
        </w:rPr>
        <w:t>vent</w:t>
      </w:r>
      <w:r w:rsidRPr="00AB1035">
        <w:rPr>
          <w:lang w:eastAsia="fr-FR"/>
        </w:rPr>
        <w:t>) et de la classe de service (</w:t>
      </w:r>
      <w:r w:rsidRPr="00AB1035">
        <w:rPr>
          <w:snapToGrid w:val="0"/>
          <w:lang w:eastAsia="fr-FR"/>
        </w:rPr>
        <w:t>zone non chauffée</w:t>
      </w:r>
      <w:r w:rsidRPr="00AB1035">
        <w:rPr>
          <w:lang w:eastAsia="fr-FR"/>
        </w:rPr>
        <w:t xml:space="preserve">), soit </w:t>
      </w:r>
      <w:r w:rsidR="00DA20F4" w:rsidRPr="00AB1035">
        <w:rPr>
          <w:lang w:eastAsia="fr-FR"/>
        </w:rPr>
        <w:t>1,1</w:t>
      </w:r>
      <w:r w:rsidRPr="00AB1035">
        <w:rPr>
          <w:lang w:eastAsia="fr-FR"/>
        </w:rPr>
        <w:t xml:space="preserve"> </w:t>
      </w:r>
      <w:r w:rsidRPr="00AB1035">
        <w:rPr>
          <w:snapToGrid w:val="0"/>
          <w:lang w:eastAsia="fr-FR"/>
        </w:rPr>
        <w:t>pour notre exemple</w:t>
      </w:r>
      <w:r w:rsidRPr="00AB1035">
        <w:rPr>
          <w:lang w:eastAsia="fr-FR"/>
        </w:rPr>
        <w:t>.</w:t>
      </w:r>
    </w:p>
    <w:p w:rsidR="00A41114" w:rsidRPr="00AB1035" w:rsidRDefault="00A41114" w:rsidP="00F2720E">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xml:space="preserve"> : Coefficient partiel qui tient compte de la dispersion du matériau, soit 1,3 pour l’assemblage. </w:t>
      </w:r>
    </w:p>
    <w:p w:rsidR="001C20D6" w:rsidRPr="00AB1035" w:rsidRDefault="00045A7D" w:rsidP="001C20D6">
      <w:pPr>
        <w:rPr>
          <w:lang w:eastAsia="fr-FR"/>
        </w:rPr>
      </w:pPr>
      <m:oMathPara>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c,90,d</m:t>
              </m:r>
            </m:sub>
          </m:sSub>
          <m:r>
            <w:rPr>
              <w:rFonts w:ascii="Cambria Math" w:hAnsi="Cambria Math"/>
              <w:lang w:eastAsia="fr-FR"/>
            </w:rPr>
            <m:t>=2,5</m:t>
          </m:r>
          <m:f>
            <m:fPr>
              <m:ctrlPr>
                <w:rPr>
                  <w:rFonts w:ascii="Cambria Math" w:hAnsi="Cambria Math"/>
                  <w:i/>
                  <w:lang w:eastAsia="fr-FR"/>
                </w:rPr>
              </m:ctrlPr>
            </m:fPr>
            <m:num>
              <m:r>
                <w:rPr>
                  <w:rFonts w:ascii="Cambria Math" w:hAnsi="Cambria Math"/>
                  <w:lang w:eastAsia="fr-FR"/>
                </w:rPr>
                <m:t>1,1</m:t>
              </m:r>
            </m:num>
            <m:den>
              <m:r>
                <w:rPr>
                  <w:rFonts w:ascii="Cambria Math" w:hAnsi="Cambria Math"/>
                  <w:lang w:eastAsia="fr-FR"/>
                </w:rPr>
                <m:t>1,3</m:t>
              </m:r>
            </m:den>
          </m:f>
          <m:r>
            <w:rPr>
              <w:rFonts w:ascii="Cambria Math" w:hAnsi="Cambria Math"/>
              <w:lang w:eastAsia="fr-FR"/>
            </w:rPr>
            <m:t>=2,1 N/mm²</m:t>
          </m:r>
        </m:oMath>
      </m:oMathPara>
    </w:p>
    <w:p w:rsidR="00A41114" w:rsidRPr="00AB1035" w:rsidRDefault="00A41114" w:rsidP="00A41114">
      <w:pPr>
        <w:spacing w:before="120" w:after="60" w:line="240" w:lineRule="auto"/>
        <w:outlineLvl w:val="2"/>
        <w:rPr>
          <w:rFonts w:ascii="Arial Black" w:eastAsia="Times New Roman" w:hAnsi="Arial Black"/>
          <w:bCs/>
          <w:sz w:val="20"/>
          <w:szCs w:val="20"/>
          <w:lang w:eastAsia="fr-FR"/>
        </w:rPr>
      </w:pPr>
      <w:bookmarkStart w:id="26" w:name="_Toc508626550"/>
      <w:bookmarkStart w:id="27" w:name="_Toc36286093"/>
      <w:bookmarkStart w:id="28" w:name="_Toc38105140"/>
      <w:bookmarkStart w:id="29" w:name="_Toc39312528"/>
      <w:r w:rsidRPr="00AB1035">
        <w:rPr>
          <w:rFonts w:ascii="Arial Black" w:eastAsia="Times New Roman" w:hAnsi="Arial Black"/>
          <w:bCs/>
          <w:sz w:val="20"/>
          <w:szCs w:val="20"/>
          <w:lang w:eastAsia="fr-FR"/>
        </w:rPr>
        <w:t>Résistance de compression axiale.</w:t>
      </w:r>
      <w:bookmarkEnd w:id="26"/>
      <w:bookmarkEnd w:id="27"/>
      <w:bookmarkEnd w:id="28"/>
      <w:bookmarkEnd w:id="29"/>
    </w:p>
    <w:p w:rsidR="00A41114" w:rsidRPr="00AB1035" w:rsidRDefault="00A41114" w:rsidP="00A41114">
      <w:pPr>
        <w:spacing w:before="60" w:after="0" w:line="240" w:lineRule="auto"/>
        <w:jc w:val="both"/>
        <w:rPr>
          <w:rFonts w:ascii="Times New Roman" w:eastAsia="Times New Roman" w:hAnsi="Times New Roman"/>
          <w:snapToGrid w:val="0"/>
          <w:color w:val="000000"/>
          <w:sz w:val="20"/>
          <w:szCs w:val="24"/>
          <w:u w:val="single"/>
          <w:lang w:eastAsia="fr-FR"/>
        </w:rPr>
      </w:pPr>
    </w:p>
    <w:p w:rsidR="00A41114" w:rsidRPr="00AB1035" w:rsidRDefault="00A41114" w:rsidP="00874252">
      <w:pPr>
        <w:rPr>
          <w:snapToGrid w:val="0"/>
          <w:lang w:eastAsia="fr-FR"/>
        </w:rPr>
      </w:pPr>
      <w:r w:rsidRPr="00AB1035">
        <w:rPr>
          <w:snapToGrid w:val="0"/>
          <w:lang w:eastAsia="fr-FR"/>
        </w:rPr>
        <w:t>La contrainte de résistance de compression axiale en N/mm² (</w:t>
      </w:r>
      <w:proofErr w:type="spellStart"/>
      <w:r w:rsidRPr="00AB1035">
        <w:rPr>
          <w:snapToGrid w:val="0"/>
          <w:lang w:eastAsia="fr-FR"/>
        </w:rPr>
        <w:t>f</w:t>
      </w:r>
      <w:r w:rsidRPr="00AB1035">
        <w:rPr>
          <w:snapToGrid w:val="0"/>
          <w:vertAlign w:val="subscript"/>
          <w:lang w:eastAsia="fr-FR"/>
        </w:rPr>
        <w:t>c</w:t>
      </w:r>
      <w:proofErr w:type="spellEnd"/>
      <w:proofErr w:type="gramStart"/>
      <w:r w:rsidRPr="00AB1035">
        <w:rPr>
          <w:snapToGrid w:val="0"/>
          <w:vertAlign w:val="subscript"/>
          <w:lang w:eastAsia="fr-FR"/>
        </w:rPr>
        <w:t>,0,d</w:t>
      </w:r>
      <w:proofErr w:type="gramEnd"/>
      <w:r w:rsidRPr="00AB1035">
        <w:rPr>
          <w:snapToGrid w:val="0"/>
          <w:vertAlign w:val="subscript"/>
          <w:lang w:eastAsia="fr-FR"/>
        </w:rPr>
        <w:t> </w:t>
      </w:r>
      <w:r w:rsidRPr="00AB1035">
        <w:rPr>
          <w:snapToGrid w:val="0"/>
          <w:lang w:eastAsia="fr-FR"/>
        </w:rPr>
        <w:t>) est donnée par la formule :</w:t>
      </w:r>
    </w:p>
    <w:p w:rsidR="00A41114" w:rsidRPr="00AB1035" w:rsidRDefault="00045A7D" w:rsidP="00874252">
      <w:pPr>
        <w:rPr>
          <w:lang w:eastAsia="fr-FR"/>
        </w:rPr>
      </w:pPr>
      <w:r w:rsidRPr="00045A7D">
        <w:rPr>
          <w:position w:val="-30"/>
          <w:lang w:eastAsia="fr-FR"/>
        </w:rPr>
        <w:pict>
          <v:shape id="_x0000_i1035" type="#_x0000_t75" style="width:81.7pt;height:34.85pt" fillcolor="window">
            <v:imagedata r:id="rId21" o:title=""/>
          </v:shape>
        </w:pict>
      </w:r>
    </w:p>
    <w:p w:rsidR="00A41114" w:rsidRPr="00AB1035" w:rsidRDefault="00A41114" w:rsidP="00874252">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,0,k</w:t>
      </w:r>
      <w:proofErr w:type="gramEnd"/>
      <w:r w:rsidRPr="00AB1035">
        <w:rPr>
          <w:lang w:eastAsia="fr-FR"/>
        </w:rPr>
        <w:t xml:space="preserve"> : Contrainte caractéristique de résistance en </w:t>
      </w:r>
      <w:r w:rsidRPr="00AB1035">
        <w:rPr>
          <w:snapToGrid w:val="0"/>
          <w:lang w:eastAsia="fr-FR"/>
        </w:rPr>
        <w:t>compression axiale en N/mm², soit 24 N/mm² pour notre exemple.</w:t>
      </w:r>
    </w:p>
    <w:p w:rsidR="00A41114" w:rsidRPr="00AB1035" w:rsidRDefault="00A41114" w:rsidP="00874252">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w:t>
      </w:r>
      <w:r w:rsidR="00874252" w:rsidRPr="00AB1035">
        <w:rPr>
          <w:lang w:eastAsia="fr-FR"/>
        </w:rPr>
        <w:t>1,1</w:t>
      </w:r>
      <w:r w:rsidRPr="00AB1035">
        <w:rPr>
          <w:lang w:eastAsia="fr-FR"/>
        </w:rPr>
        <w:t>.</w:t>
      </w:r>
    </w:p>
    <w:p w:rsidR="00A41114" w:rsidRPr="00AB1035" w:rsidRDefault="00A41114" w:rsidP="00874252">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xml:space="preserve"> : </w:t>
      </w:r>
      <w:r w:rsidR="00F42A72">
        <w:rPr>
          <w:lang w:eastAsia="fr-FR"/>
        </w:rPr>
        <w:t>1,3.</w:t>
      </w:r>
    </w:p>
    <w:p w:rsidR="00C25350" w:rsidRPr="00AB1035" w:rsidRDefault="00C25350" w:rsidP="00874252">
      <w:pPr>
        <w:rPr>
          <w:lang w:eastAsia="fr-FR"/>
        </w:rPr>
      </w:pPr>
    </w:p>
    <w:p w:rsidR="00C25350" w:rsidRPr="00AB1035" w:rsidRDefault="00045A7D" w:rsidP="00C25350">
      <w:pPr>
        <w:rPr>
          <w:lang w:eastAsia="fr-FR"/>
        </w:rPr>
      </w:pPr>
      <m:oMathPara>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c,0,d</m:t>
              </m:r>
            </m:sub>
          </m:sSub>
          <m:r>
            <w:rPr>
              <w:rFonts w:ascii="Cambria Math" w:hAnsi="Cambria Math"/>
              <w:lang w:eastAsia="fr-FR"/>
            </w:rPr>
            <m:t>=24</m:t>
          </m:r>
          <m:f>
            <m:fPr>
              <m:ctrlPr>
                <w:rPr>
                  <w:rFonts w:ascii="Cambria Math" w:hAnsi="Cambria Math"/>
                  <w:i/>
                  <w:lang w:eastAsia="fr-FR"/>
                </w:rPr>
              </m:ctrlPr>
            </m:fPr>
            <m:num>
              <m:r>
                <w:rPr>
                  <w:rFonts w:ascii="Cambria Math" w:hAnsi="Cambria Math"/>
                  <w:lang w:eastAsia="fr-FR"/>
                </w:rPr>
                <m:t>1,1</m:t>
              </m:r>
            </m:num>
            <m:den>
              <m:r>
                <w:rPr>
                  <w:rFonts w:ascii="Cambria Math" w:hAnsi="Cambria Math"/>
                  <w:lang w:eastAsia="fr-FR"/>
                </w:rPr>
                <m:t>1,3</m:t>
              </m:r>
            </m:den>
          </m:f>
          <m:r>
            <w:rPr>
              <w:rFonts w:ascii="Cambria Math" w:hAnsi="Cambria Math"/>
              <w:lang w:eastAsia="fr-FR"/>
            </w:rPr>
            <m:t>=20,3 N/mm²</m:t>
          </m:r>
        </m:oMath>
      </m:oMathPara>
    </w:p>
    <w:p w:rsidR="00A41114" w:rsidRPr="00AB1035" w:rsidRDefault="00A41114" w:rsidP="00A41114">
      <w:pPr>
        <w:spacing w:before="120" w:after="60" w:line="240" w:lineRule="auto"/>
        <w:outlineLvl w:val="2"/>
        <w:rPr>
          <w:rFonts w:ascii="Arial Black" w:eastAsia="Times New Roman" w:hAnsi="Arial Black"/>
          <w:bCs/>
          <w:sz w:val="20"/>
          <w:szCs w:val="20"/>
          <w:lang w:eastAsia="fr-FR"/>
        </w:rPr>
      </w:pPr>
      <w:bookmarkStart w:id="30" w:name="_Toc508626551"/>
      <w:bookmarkStart w:id="31" w:name="_Toc36286094"/>
      <w:bookmarkStart w:id="32" w:name="_Toc38105141"/>
      <w:bookmarkStart w:id="33" w:name="_Toc39312529"/>
      <w:r w:rsidRPr="00AB1035">
        <w:rPr>
          <w:rFonts w:ascii="Arial Black" w:eastAsia="Times New Roman" w:hAnsi="Arial Black"/>
          <w:bCs/>
          <w:sz w:val="20"/>
          <w:szCs w:val="20"/>
          <w:lang w:eastAsia="fr-FR"/>
        </w:rPr>
        <w:t>Résistance de compression inclinée</w:t>
      </w:r>
      <w:bookmarkEnd w:id="30"/>
      <w:bookmarkEnd w:id="31"/>
      <w:bookmarkEnd w:id="32"/>
      <w:bookmarkEnd w:id="33"/>
    </w:p>
    <w:p w:rsidR="00A41114" w:rsidRPr="00AB1035" w:rsidRDefault="00A41114" w:rsidP="00874252">
      <w:pPr>
        <w:rPr>
          <w:lang w:eastAsia="fr-FR"/>
        </w:rPr>
      </w:pPr>
      <w:r w:rsidRPr="00AB1035">
        <w:rPr>
          <w:lang w:eastAsia="fr-FR"/>
        </w:rPr>
        <w:t xml:space="preserve">Soit pour notre exemple, la </w:t>
      </w:r>
      <w:r w:rsidRPr="00AB1035">
        <w:rPr>
          <w:snapToGrid w:val="0"/>
          <w:lang w:eastAsia="fr-FR"/>
        </w:rPr>
        <w:t>contrainte de résistance de compression inclinée devient :</w:t>
      </w:r>
    </w:p>
    <w:p w:rsidR="00A41114" w:rsidRPr="00AB1035" w:rsidRDefault="00A41114" w:rsidP="00874252">
      <w:pPr>
        <w:rPr>
          <w:lang w:eastAsia="fr-FR"/>
        </w:rPr>
      </w:pPr>
    </w:p>
    <w:p w:rsidR="00C25350" w:rsidRPr="00AB1035" w:rsidRDefault="00045A7D" w:rsidP="00874252">
      <w:pPr>
        <w:rPr>
          <w:lang w:eastAsia="fr-FR"/>
        </w:rPr>
      </w:pPr>
      <m:oMathPara>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c,α,d</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20,3</m:t>
              </m:r>
            </m:num>
            <m:den>
              <m:f>
                <m:fPr>
                  <m:ctrlPr>
                    <w:rPr>
                      <w:rFonts w:ascii="Cambria Math" w:hAnsi="Cambria Math"/>
                      <w:i/>
                      <w:lang w:eastAsia="fr-FR"/>
                    </w:rPr>
                  </m:ctrlPr>
                </m:fPr>
                <m:num>
                  <m:r>
                    <w:rPr>
                      <w:rFonts w:ascii="Cambria Math" w:hAnsi="Cambria Math"/>
                      <w:lang w:eastAsia="fr-FR"/>
                    </w:rPr>
                    <m:t>20,3</m:t>
                  </m:r>
                </m:num>
                <m:den>
                  <m:r>
                    <w:rPr>
                      <w:rFonts w:ascii="Cambria Math" w:hAnsi="Cambria Math"/>
                      <w:lang w:eastAsia="fr-FR"/>
                    </w:rPr>
                    <m:t>1×2,1</m:t>
                  </m:r>
                </m:den>
              </m:f>
              <m:r>
                <w:rPr>
                  <w:rFonts w:ascii="Cambria Math" w:hAnsi="Cambria Math"/>
                  <w:lang w:eastAsia="fr-FR"/>
                </w:rPr>
                <m:t>sin²16,1°+cos²16,1°</m:t>
              </m:r>
            </m:den>
          </m:f>
          <m:r>
            <w:rPr>
              <w:rFonts w:ascii="Cambria Math" w:hAnsi="Cambria Math"/>
              <w:lang w:eastAsia="fr-FR"/>
            </w:rPr>
            <m:t>=12,2 N/mm²</m:t>
          </m:r>
        </m:oMath>
      </m:oMathPara>
    </w:p>
    <w:p w:rsidR="00A41114" w:rsidRPr="00AB1035" w:rsidRDefault="00A41114" w:rsidP="00874252">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,0,d</w:t>
      </w:r>
      <w:proofErr w:type="gramEnd"/>
      <w:r w:rsidRPr="00AB1035">
        <w:rPr>
          <w:lang w:eastAsia="fr-FR"/>
        </w:rPr>
        <w:t xml:space="preserve"> : Contrainte de résistance calculée en </w:t>
      </w:r>
      <w:r w:rsidR="00724540" w:rsidRPr="00AB1035">
        <w:rPr>
          <w:snapToGrid w:val="0"/>
          <w:lang w:eastAsia="fr-FR"/>
        </w:rPr>
        <w:t xml:space="preserve">compression axiale </w:t>
      </w:r>
      <w:r w:rsidRPr="00AB1035">
        <w:rPr>
          <w:snapToGrid w:val="0"/>
          <w:lang w:eastAsia="fr-FR"/>
        </w:rPr>
        <w:t xml:space="preserve">soit </w:t>
      </w:r>
      <w:r w:rsidR="00724540" w:rsidRPr="00AB1035">
        <w:rPr>
          <w:snapToGrid w:val="0"/>
          <w:lang w:eastAsia="fr-FR"/>
        </w:rPr>
        <w:t>20,3</w:t>
      </w:r>
      <w:r w:rsidRPr="00AB1035">
        <w:rPr>
          <w:snapToGrid w:val="0"/>
          <w:lang w:eastAsia="fr-FR"/>
        </w:rPr>
        <w:t xml:space="preserve"> N/mm² pour notre exemple. </w:t>
      </w:r>
    </w:p>
    <w:p w:rsidR="00A41114" w:rsidRPr="00AB1035" w:rsidRDefault="00A41114" w:rsidP="00874252">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,90,d</w:t>
      </w:r>
      <w:proofErr w:type="gramEnd"/>
      <w:r w:rsidRPr="00AB1035">
        <w:rPr>
          <w:lang w:eastAsia="fr-FR"/>
        </w:rPr>
        <w:t xml:space="preserve"> : Contrainte de résistance calculée en </w:t>
      </w:r>
      <w:r w:rsidR="00724540" w:rsidRPr="00AB1035">
        <w:rPr>
          <w:snapToGrid w:val="0"/>
          <w:lang w:eastAsia="fr-FR"/>
        </w:rPr>
        <w:t>compression transversale 2,1</w:t>
      </w:r>
      <w:r w:rsidRPr="00AB1035">
        <w:rPr>
          <w:snapToGrid w:val="0"/>
          <w:lang w:eastAsia="fr-FR"/>
        </w:rPr>
        <w:t xml:space="preserve"> N/mm² pour notre exemple.</w:t>
      </w:r>
    </w:p>
    <w:p w:rsidR="00A41114" w:rsidRPr="00AB1035" w:rsidRDefault="00A41114" w:rsidP="00874252">
      <w:pPr>
        <w:rPr>
          <w:snapToGrid w:val="0"/>
          <w:lang w:eastAsia="fr-FR"/>
        </w:rPr>
      </w:pPr>
      <w:proofErr w:type="gramStart"/>
      <w:r w:rsidRPr="00AB1035">
        <w:rPr>
          <w:snapToGrid w:val="0"/>
          <w:lang w:eastAsia="fr-FR"/>
        </w:rPr>
        <w:t>α</w:t>
      </w:r>
      <w:proofErr w:type="gramEnd"/>
      <w:r w:rsidRPr="00AB1035">
        <w:rPr>
          <w:snapToGrid w:val="0"/>
          <w:lang w:eastAsia="fr-FR"/>
        </w:rPr>
        <w:t xml:space="preserve"> : angle entre la direction de l’effort de compression et celle du fil du bois, soit </w:t>
      </w:r>
      <w:r w:rsidR="00724540" w:rsidRPr="00AB1035">
        <w:rPr>
          <w:snapToGrid w:val="0"/>
          <w:lang w:eastAsia="fr-FR"/>
        </w:rPr>
        <w:t>32,2</w:t>
      </w:r>
      <w:r w:rsidRPr="00AB1035">
        <w:rPr>
          <w:snapToGrid w:val="0"/>
          <w:lang w:eastAsia="fr-FR"/>
        </w:rPr>
        <w:t xml:space="preserve">/2 = </w:t>
      </w:r>
      <w:r w:rsidR="00724540" w:rsidRPr="00AB1035">
        <w:rPr>
          <w:snapToGrid w:val="0"/>
          <w:lang w:eastAsia="fr-FR"/>
        </w:rPr>
        <w:t>16,1</w:t>
      </w:r>
      <w:r w:rsidRPr="00AB1035">
        <w:rPr>
          <w:snapToGrid w:val="0"/>
          <w:lang w:eastAsia="fr-FR"/>
        </w:rPr>
        <w:t xml:space="preserve">° car </w:t>
      </w:r>
      <w:r w:rsidRPr="00AB1035">
        <w:rPr>
          <w:lang w:eastAsia="fr-FR"/>
        </w:rPr>
        <w:t>l’angle de taille est égal à la bissectrice de l’angle entre les l’arbalétrier et l’entrait (figure 1).</w:t>
      </w:r>
    </w:p>
    <w:p w:rsidR="00A41114" w:rsidRPr="00AB1035" w:rsidRDefault="00A41114" w:rsidP="003D43F0">
      <w:pPr>
        <w:rPr>
          <w:lang w:eastAsia="fr-FR"/>
        </w:rPr>
      </w:pPr>
      <w:proofErr w:type="spellStart"/>
      <w:r w:rsidRPr="00AB1035">
        <w:rPr>
          <w:snapToGrid w:val="0"/>
          <w:lang w:eastAsia="fr-FR"/>
        </w:rPr>
        <w:t>k</w:t>
      </w:r>
      <w:r w:rsidRPr="00AB1035">
        <w:rPr>
          <w:snapToGrid w:val="0"/>
          <w:vertAlign w:val="subscript"/>
          <w:lang w:eastAsia="fr-FR"/>
        </w:rPr>
        <w:t>c</w:t>
      </w:r>
      <w:proofErr w:type="spellEnd"/>
      <w:proofErr w:type="gramStart"/>
      <w:r w:rsidRPr="00AB1035">
        <w:rPr>
          <w:snapToGrid w:val="0"/>
          <w:vertAlign w:val="subscript"/>
          <w:lang w:eastAsia="fr-FR"/>
        </w:rPr>
        <w:t>,90</w:t>
      </w:r>
      <w:proofErr w:type="gramEnd"/>
      <w:r w:rsidRPr="00AB1035">
        <w:rPr>
          <w:snapToGrid w:val="0"/>
          <w:lang w:eastAsia="fr-FR"/>
        </w:rPr>
        <w:t>=1 pour un embrèvement</w:t>
      </w:r>
    </w:p>
    <w:p w:rsidR="00A41114" w:rsidRPr="00AB1035" w:rsidRDefault="00A41114" w:rsidP="00A41114">
      <w:pPr>
        <w:spacing w:before="200" w:after="120" w:line="240" w:lineRule="auto"/>
        <w:outlineLvl w:val="1"/>
        <w:rPr>
          <w:rFonts w:ascii="Arial Black" w:eastAsia="Times New Roman" w:hAnsi="Arial Black"/>
          <w:bCs/>
          <w:color w:val="3366FF"/>
          <w:lang w:eastAsia="fr-FR"/>
        </w:rPr>
      </w:pPr>
      <w:bookmarkStart w:id="34" w:name="_Toc508626552"/>
      <w:bookmarkStart w:id="35" w:name="_Toc36286095"/>
      <w:bookmarkStart w:id="36" w:name="_Toc38105142"/>
      <w:bookmarkStart w:id="37" w:name="_Toc39312530"/>
      <w:r w:rsidRPr="00AB1035">
        <w:rPr>
          <w:rFonts w:ascii="Arial Black" w:eastAsia="Times New Roman" w:hAnsi="Arial Black"/>
          <w:bCs/>
          <w:color w:val="3366FF"/>
          <w:lang w:eastAsia="fr-FR"/>
        </w:rPr>
        <w:t>2.</w:t>
      </w:r>
      <w:r w:rsidR="003425E2">
        <w:rPr>
          <w:rFonts w:ascii="Arial Black" w:eastAsia="Times New Roman" w:hAnsi="Arial Black"/>
          <w:bCs/>
          <w:color w:val="3366FF"/>
          <w:lang w:eastAsia="fr-FR"/>
        </w:rPr>
        <w:t>2</w:t>
      </w:r>
      <w:r w:rsidRPr="00AB1035">
        <w:rPr>
          <w:rFonts w:ascii="Arial Black" w:eastAsia="Times New Roman" w:hAnsi="Arial Black"/>
          <w:bCs/>
          <w:color w:val="3366FF"/>
          <w:lang w:eastAsia="fr-FR"/>
        </w:rPr>
        <w:t xml:space="preserve"> Taux de travail de l’about.</w:t>
      </w:r>
      <w:bookmarkEnd w:id="34"/>
      <w:bookmarkEnd w:id="35"/>
      <w:bookmarkEnd w:id="36"/>
      <w:bookmarkEnd w:id="37"/>
    </w:p>
    <w:p w:rsidR="00A41114" w:rsidRPr="00AB1035" w:rsidRDefault="00A41114" w:rsidP="00724540">
      <w:pPr>
        <w:rPr>
          <w:lang w:eastAsia="fr-FR"/>
        </w:rPr>
      </w:pPr>
      <w:r w:rsidRPr="00AB1035">
        <w:rPr>
          <w:lang w:eastAsia="fr-FR"/>
        </w:rPr>
        <w:t>Le taux de travail de l’about est calculé par la formule suivante :</w:t>
      </w:r>
    </w:p>
    <w:p w:rsidR="00A41114" w:rsidRPr="00AB1035" w:rsidRDefault="00A41114" w:rsidP="00724540">
      <w:pPr>
        <w:rPr>
          <w:snapToGrid w:val="0"/>
          <w:color w:val="000000"/>
          <w:lang w:eastAsia="fr-FR"/>
        </w:rPr>
      </w:pPr>
      <w:r w:rsidRPr="00AB1035">
        <w:rPr>
          <w:snapToGrid w:val="0"/>
          <w:color w:val="000000"/>
          <w:lang w:eastAsia="fr-FR"/>
        </w:rPr>
        <w:t xml:space="preserve">Taux de travail = </w:t>
      </w:r>
      <w:r w:rsidR="00045A7D" w:rsidRPr="00045A7D">
        <w:rPr>
          <w:snapToGrid w:val="0"/>
          <w:color w:val="000000"/>
          <w:position w:val="-32"/>
          <w:lang w:eastAsia="fr-FR"/>
        </w:rPr>
        <w:pict>
          <v:shape id="_x0000_i1036" type="#_x0000_t75" style="width:47.9pt;height:37.15pt" fillcolor="window">
            <v:imagedata r:id="rId14" o:title=""/>
          </v:shape>
        </w:pict>
      </w:r>
      <w:r w:rsidRPr="00AB1035">
        <w:rPr>
          <w:snapToGrid w:val="0"/>
          <w:color w:val="000000"/>
          <w:lang w:eastAsia="fr-FR"/>
        </w:rPr>
        <w:t> ; soit pour notre exemple </w:t>
      </w:r>
      <w:proofErr w:type="gramStart"/>
      <w:r w:rsidRPr="00AB1035">
        <w:rPr>
          <w:snapToGrid w:val="0"/>
          <w:color w:val="000000"/>
          <w:lang w:eastAsia="fr-FR"/>
        </w:rPr>
        <w:t>:</w:t>
      </w:r>
      <w:r w:rsidR="00724540" w:rsidRPr="00AB1035">
        <w:rPr>
          <w:snapToGrid w:val="0"/>
          <w:color w:val="000000"/>
          <w:lang w:eastAsia="fr-FR"/>
        </w:rPr>
        <w:t xml:space="preserve"> </w:t>
      </w:r>
      <m:oMath>
        <m:f>
          <m:fPr>
            <m:ctrlPr>
              <w:rPr>
                <w:rFonts w:ascii="Cambria Math" w:hAnsi="Cambria Math"/>
                <w:i/>
                <w:snapToGrid w:val="0"/>
                <w:color w:val="000000"/>
                <w:lang w:eastAsia="fr-FR"/>
              </w:rPr>
            </m:ctrlPr>
          </m:fPr>
          <m:num>
            <m:r>
              <w:rPr>
                <w:rFonts w:ascii="Cambria Math" w:hAnsi="Cambria Math"/>
                <w:snapToGrid w:val="0"/>
                <w:color w:val="000000"/>
                <w:lang w:eastAsia="fr-FR"/>
              </w:rPr>
              <m:t>7,1</m:t>
            </m:r>
          </m:num>
          <m:den>
            <m:r>
              <w:rPr>
                <w:rFonts w:ascii="Cambria Math" w:hAnsi="Cambria Math"/>
                <w:snapToGrid w:val="0"/>
                <w:color w:val="000000"/>
                <w:lang w:eastAsia="fr-FR"/>
              </w:rPr>
              <m:t>12,2</m:t>
            </m:r>
          </m:den>
        </m:f>
        <m:r>
          <w:rPr>
            <w:rFonts w:ascii="Cambria Math" w:hAnsi="Cambria Math"/>
            <w:snapToGrid w:val="0"/>
            <w:color w:val="000000"/>
            <w:lang w:eastAsia="fr-FR"/>
          </w:rPr>
          <m:t>=0,58≤1</m:t>
        </m:r>
      </m:oMath>
      <w:r w:rsidR="00724540" w:rsidRPr="00AB1035">
        <w:rPr>
          <w:snapToGrid w:val="0"/>
          <w:color w:val="000000"/>
          <w:lang w:eastAsia="fr-FR"/>
        </w:rPr>
        <w:t xml:space="preserve"> </w:t>
      </w:r>
      <w:r w:rsidRPr="00AB1035">
        <w:rPr>
          <w:snapToGrid w:val="0"/>
          <w:color w:val="000000"/>
          <w:lang w:eastAsia="fr-FR"/>
        </w:rPr>
        <w:t>,</w:t>
      </w:r>
      <w:proofErr w:type="gramEnd"/>
      <w:r w:rsidRPr="00AB1035">
        <w:rPr>
          <w:snapToGrid w:val="0"/>
          <w:color w:val="000000"/>
          <w:lang w:eastAsia="fr-FR"/>
        </w:rPr>
        <w:t xml:space="preserve"> le critère est vérifié.</w:t>
      </w:r>
    </w:p>
    <w:p w:rsidR="00A41114" w:rsidRPr="00AB1035" w:rsidRDefault="00A41114" w:rsidP="00A41114">
      <w:pPr>
        <w:spacing w:before="300" w:after="140" w:line="240" w:lineRule="auto"/>
        <w:outlineLvl w:val="0"/>
        <w:rPr>
          <w:rFonts w:ascii="Arial Black" w:eastAsia="Times New Roman" w:hAnsi="Arial Black"/>
          <w:bCs/>
          <w:color w:val="0000FF"/>
          <w:sz w:val="26"/>
          <w:szCs w:val="26"/>
          <w:lang w:eastAsia="fr-FR"/>
        </w:rPr>
      </w:pPr>
      <w:bookmarkStart w:id="38" w:name="_Toc377142663"/>
      <w:bookmarkStart w:id="39" w:name="_Toc377142900"/>
      <w:bookmarkStart w:id="40" w:name="_Toc508626553"/>
      <w:bookmarkStart w:id="41" w:name="_Toc36286096"/>
      <w:bookmarkStart w:id="42" w:name="_Toc38105143"/>
      <w:bookmarkStart w:id="43" w:name="_Toc39312531"/>
      <w:r w:rsidRPr="00AB1035">
        <w:rPr>
          <w:rFonts w:ascii="Arial Black" w:eastAsia="Times New Roman" w:hAnsi="Arial Black"/>
          <w:bCs/>
          <w:color w:val="0000FF"/>
          <w:sz w:val="26"/>
          <w:szCs w:val="26"/>
          <w:lang w:eastAsia="fr-FR"/>
        </w:rPr>
        <w:t>3 Justification de la contrainte de cisaillement longitudinale dans le talon</w:t>
      </w:r>
      <w:bookmarkEnd w:id="38"/>
      <w:bookmarkEnd w:id="39"/>
      <w:bookmarkEnd w:id="40"/>
      <w:bookmarkEnd w:id="41"/>
      <w:bookmarkEnd w:id="42"/>
      <w:bookmarkEnd w:id="43"/>
    </w:p>
    <w:p w:rsidR="00A41114" w:rsidRPr="00AB1035" w:rsidRDefault="00A41114" w:rsidP="00874252">
      <w:pPr>
        <w:rPr>
          <w:lang w:eastAsia="fr-FR"/>
        </w:rPr>
      </w:pPr>
      <w:r w:rsidRPr="00AB1035">
        <w:rPr>
          <w:lang w:eastAsia="fr-FR"/>
        </w:rPr>
        <w:t>La justification consiste à vérifier que la contrainte de cisaillement longitudinale du talon oblique reste inférieure à la contrainte de résistance.</w:t>
      </w:r>
    </w:p>
    <w:p w:rsidR="00A41114" w:rsidRPr="00AB1035" w:rsidRDefault="00A41114" w:rsidP="00874252">
      <w:pPr>
        <w:rPr>
          <w:snapToGrid w:val="0"/>
          <w:lang w:eastAsia="fr-FR"/>
        </w:rPr>
      </w:pPr>
      <w:r w:rsidRPr="00AB1035">
        <w:rPr>
          <w:snapToGrid w:val="0"/>
          <w:lang w:eastAsia="fr-FR"/>
        </w:rPr>
        <w:t xml:space="preserve">Le taux de travail est : </w:t>
      </w:r>
      <w:r w:rsidR="00045A7D" w:rsidRPr="00045A7D">
        <w:rPr>
          <w:snapToGrid w:val="0"/>
          <w:position w:val="-32"/>
          <w:lang w:eastAsia="fr-FR"/>
        </w:rPr>
        <w:pict>
          <v:shape id="_x0000_i1037" type="#_x0000_t75" style="width:38.2pt;height:34.85pt" fillcolor="window">
            <v:imagedata r:id="rId22" o:title=""/>
          </v:shape>
        </w:pict>
      </w:r>
    </w:p>
    <w:p w:rsidR="00A41114" w:rsidRPr="00AB1035" w:rsidRDefault="00A41114" w:rsidP="00874252">
      <w:pPr>
        <w:rPr>
          <w:snapToGrid w:val="0"/>
          <w:lang w:eastAsia="fr-FR"/>
        </w:rPr>
      </w:pPr>
      <w:r w:rsidRPr="00AB1035">
        <w:rPr>
          <w:snapToGrid w:val="0"/>
          <w:lang w:eastAsia="fr-FR"/>
        </w:rPr>
        <w:t xml:space="preserve">Avec : </w:t>
      </w:r>
    </w:p>
    <w:p w:rsidR="00A41114" w:rsidRPr="00AB1035" w:rsidRDefault="00A41114" w:rsidP="00874252">
      <w:pPr>
        <w:rPr>
          <w:snapToGrid w:val="0"/>
          <w:lang w:eastAsia="fr-FR"/>
        </w:rPr>
      </w:pPr>
      <w:proofErr w:type="spellStart"/>
      <w:proofErr w:type="gramStart"/>
      <w:r w:rsidRPr="00AB1035">
        <w:rPr>
          <w:snapToGrid w:val="0"/>
          <w:lang w:eastAsia="fr-FR"/>
        </w:rPr>
        <w:t>τ</w:t>
      </w:r>
      <w:r w:rsidRPr="00AB1035">
        <w:rPr>
          <w:snapToGrid w:val="0"/>
          <w:vertAlign w:val="subscript"/>
          <w:lang w:eastAsia="fr-FR"/>
        </w:rPr>
        <w:t>d</w:t>
      </w:r>
      <w:proofErr w:type="spellEnd"/>
      <w:proofErr w:type="gramEnd"/>
      <w:r w:rsidRPr="00AB1035">
        <w:rPr>
          <w:snapToGrid w:val="0"/>
          <w:lang w:eastAsia="fr-FR"/>
        </w:rPr>
        <w:t xml:space="preserve"> : Contrainte de cisaillement de calcul en N/mm²</w:t>
      </w:r>
    </w:p>
    <w:p w:rsidR="00A41114" w:rsidRPr="00AB1035" w:rsidRDefault="00A41114" w:rsidP="00874252">
      <w:pPr>
        <w:rPr>
          <w:snapToGrid w:val="0"/>
          <w:lang w:eastAsia="fr-FR"/>
        </w:rPr>
      </w:pP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xml:space="preserve"> </w:t>
      </w:r>
      <w:r w:rsidRPr="00AB1035">
        <w:rPr>
          <w:snapToGrid w:val="0"/>
          <w:lang w:eastAsia="fr-FR"/>
        </w:rPr>
        <w:t>: Contrainte de résistance de cisaillement en N/mm²</w:t>
      </w:r>
    </w:p>
    <w:p w:rsidR="00874252" w:rsidRPr="00AB1035" w:rsidRDefault="003935ED" w:rsidP="00874252">
      <w:pPr>
        <w:rPr>
          <w:snapToGrid w:val="0"/>
          <w:lang w:eastAsia="fr-FR"/>
        </w:rPr>
      </w:pPr>
      <w:r w:rsidRPr="00AB1035">
        <w:rPr>
          <w:snapToGrid w:val="0"/>
          <w:lang w:eastAsia="fr-FR"/>
        </w:rPr>
        <w:t xml:space="preserve">Cette vérification est nécessaire lorsque l’embrèvement est proche de l’extrémité de la pièce de bois (figure </w:t>
      </w:r>
      <w:r w:rsidR="00216173">
        <w:rPr>
          <w:snapToGrid w:val="0"/>
          <w:lang w:eastAsia="fr-FR"/>
        </w:rPr>
        <w:t>1.1</w:t>
      </w:r>
      <w:r w:rsidRPr="00AB1035">
        <w:rPr>
          <w:snapToGrid w:val="0"/>
          <w:lang w:eastAsia="fr-FR"/>
        </w:rPr>
        <w:t>). Pour notre exemple,</w:t>
      </w:r>
      <w:r w:rsidR="00EA4025" w:rsidRPr="00AB1035">
        <w:rPr>
          <w:snapToGrid w:val="0"/>
          <w:lang w:eastAsia="fr-FR"/>
        </w:rPr>
        <w:t xml:space="preserve"> </w:t>
      </w:r>
      <w:r w:rsidRPr="00AB1035">
        <w:rPr>
          <w:snapToGrid w:val="0"/>
          <w:lang w:eastAsia="fr-FR"/>
        </w:rPr>
        <w:t>il n’est pas nécessaire de réaliser cette vérification car le « talon » mesure plusieurs mètre</w:t>
      </w:r>
      <w:r w:rsidR="003D43F0" w:rsidRPr="00AB1035">
        <w:rPr>
          <w:snapToGrid w:val="0"/>
          <w:lang w:eastAsia="fr-FR"/>
        </w:rPr>
        <w:t>s</w:t>
      </w:r>
      <w:r w:rsidRPr="00AB1035">
        <w:rPr>
          <w:snapToGrid w:val="0"/>
          <w:lang w:eastAsia="fr-FR"/>
        </w:rPr>
        <w:t xml:space="preserve"> (figure </w:t>
      </w:r>
      <w:r w:rsidR="00216173">
        <w:rPr>
          <w:snapToGrid w:val="0"/>
          <w:lang w:eastAsia="fr-FR"/>
        </w:rPr>
        <w:t>1.2</w:t>
      </w:r>
      <w:r w:rsidRPr="00AB1035">
        <w:rPr>
          <w:snapToGrid w:val="0"/>
          <w:lang w:eastAsia="fr-FR"/>
        </w:rPr>
        <w:t>). Toutefois, la note de calcul précise « Longueur de talon mini = 200 mm ». Calculons cette longueur de talon mini.</w:t>
      </w:r>
    </w:p>
    <w:p w:rsidR="00216173" w:rsidRPr="00AB1035" w:rsidRDefault="00A41114" w:rsidP="00216173">
      <w:pPr>
        <w:rPr>
          <w:lang w:eastAsia="fr-FR"/>
        </w:rPr>
      </w:pPr>
      <w:r w:rsidRPr="00AB1035">
        <w:rPr>
          <w:snapToGrid w:val="0"/>
          <w:lang w:eastAsia="fr-FR"/>
        </w:rPr>
        <w:t>La</w:t>
      </w:r>
      <w:r w:rsidR="00514955" w:rsidRPr="00AB1035">
        <w:rPr>
          <w:snapToGrid w:val="0"/>
          <w:lang w:eastAsia="fr-FR"/>
        </w:rPr>
        <w:t xml:space="preserve"> longueur minimum du talon est calculée à partir de la</w:t>
      </w:r>
      <w:r w:rsidRPr="00AB1035">
        <w:rPr>
          <w:snapToGrid w:val="0"/>
          <w:lang w:eastAsia="fr-FR"/>
        </w:rPr>
        <w:t xml:space="preserve"> contrainte de cisaillement</w:t>
      </w:r>
      <w:r w:rsidR="00EA4025" w:rsidRPr="00AB1035">
        <w:rPr>
          <w:snapToGrid w:val="0"/>
          <w:lang w:eastAsia="fr-FR"/>
        </w:rPr>
        <w:t xml:space="preserve"> </w:t>
      </w:r>
      <w:proofErr w:type="spellStart"/>
      <w:r w:rsidR="00EA4025" w:rsidRPr="00AB1035">
        <w:rPr>
          <w:snapToGrid w:val="0"/>
          <w:lang w:eastAsia="fr-FR"/>
        </w:rPr>
        <w:t>τ</w:t>
      </w:r>
      <w:r w:rsidR="00EA4025" w:rsidRPr="00AB1035">
        <w:rPr>
          <w:snapToGrid w:val="0"/>
          <w:vertAlign w:val="subscript"/>
          <w:lang w:eastAsia="fr-FR"/>
        </w:rPr>
        <w:t>d</w:t>
      </w:r>
      <w:proofErr w:type="spellEnd"/>
      <w:r w:rsidR="00EA4025" w:rsidRPr="00AB1035">
        <w:rPr>
          <w:snapToGrid w:val="0"/>
          <w:lang w:eastAsia="fr-FR"/>
        </w:rPr>
        <w:t xml:space="preserve"> (N/mm²)</w:t>
      </w:r>
      <w:r w:rsidRPr="00AB1035">
        <w:rPr>
          <w:snapToGrid w:val="0"/>
          <w:lang w:eastAsia="fr-FR"/>
        </w:rPr>
        <w:t xml:space="preserve"> provoquée par les actions</w:t>
      </w:r>
      <w:r w:rsidR="00514955" w:rsidRPr="00AB1035">
        <w:rPr>
          <w:snapToGrid w:val="0"/>
          <w:lang w:eastAsia="fr-FR"/>
        </w:rPr>
        <w:t xml:space="preserve">. Elle </w:t>
      </w:r>
      <w:r w:rsidRPr="00AB1035">
        <w:rPr>
          <w:snapToGrid w:val="0"/>
          <w:lang w:eastAsia="fr-FR"/>
        </w:rPr>
        <w:t>est donnée par la formule :</w:t>
      </w:r>
      <w:r w:rsidR="00216173">
        <w:rPr>
          <w:snapToGrid w:val="0"/>
          <w:lang w:eastAsia="fr-FR"/>
        </w:rPr>
        <w:t xml:space="preserve"> </w:t>
      </w:r>
      <m:oMath>
        <m:sSub>
          <m:sSubPr>
            <m:ctrlPr>
              <w:rPr>
                <w:rFonts w:ascii="Cambria Math" w:hAnsi="Cambria Math"/>
                <w:i/>
                <w:lang w:eastAsia="fr-FR"/>
              </w:rPr>
            </m:ctrlPr>
          </m:sSubPr>
          <m:e>
            <m:r>
              <m:rPr>
                <m:sty m:val="p"/>
              </m:rPr>
              <w:rPr>
                <w:rFonts w:ascii="Cambria Math" w:hAnsi="Cambria Math"/>
                <w:snapToGrid w:val="0"/>
                <w:lang w:eastAsia="fr-FR"/>
              </w:rPr>
              <m:t>τ</m:t>
            </m:r>
          </m:e>
          <m:sub>
            <m:r>
              <w:rPr>
                <w:rFonts w:ascii="Cambria Math" w:hAnsi="Cambria Math"/>
                <w:lang w:eastAsia="fr-FR"/>
              </w:rPr>
              <m:t>d</m:t>
            </m:r>
          </m:sub>
        </m:sSub>
        <m:r>
          <w:rPr>
            <w:rFonts w:ascii="Cambria Math" w:hAnsi="Cambria Math"/>
            <w:lang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d</m:t>
                </m:r>
              </m:sub>
            </m:sSub>
            <m:r>
              <w:rPr>
                <w:rFonts w:ascii="Cambria Math" w:hAnsi="Cambria Math"/>
                <w:lang w:eastAsia="fr-FR"/>
              </w:rPr>
              <m:t>×cos</m:t>
            </m:r>
            <m:d>
              <m:dPr>
                <m:ctrlPr>
                  <w:rPr>
                    <w:rFonts w:ascii="Cambria Math" w:hAnsi="Cambria Math"/>
                    <w:i/>
                    <w:lang w:eastAsia="fr-FR"/>
                  </w:rPr>
                </m:ctrlPr>
              </m:dPr>
              <m:e>
                <m:r>
                  <w:rPr>
                    <w:rFonts w:ascii="Cambria Math" w:hAnsi="Cambria Math"/>
                    <w:lang w:eastAsia="fr-FR"/>
                  </w:rPr>
                  <m:t>α</m:t>
                </m:r>
              </m:e>
            </m:d>
          </m:num>
          <m:den>
            <m:r>
              <w:rPr>
                <w:rFonts w:ascii="Cambria Math" w:hAnsi="Cambria Math"/>
                <w:lang w:eastAsia="fr-FR"/>
              </w:rPr>
              <m:t>b×</m:t>
            </m:r>
            <m:sSub>
              <m:sSubPr>
                <m:ctrlPr>
                  <w:rPr>
                    <w:rFonts w:ascii="Cambria Math" w:hAnsi="Cambria Math"/>
                    <w:i/>
                    <w:lang w:eastAsia="fr-FR"/>
                  </w:rPr>
                </m:ctrlPr>
              </m:sSubPr>
              <m:e>
                <m:r>
                  <w:rPr>
                    <w:rFonts w:ascii="Cambria Math" w:hAnsi="Cambria Math"/>
                    <w:lang w:eastAsia="fr-FR"/>
                  </w:rPr>
                  <m:t>l</m:t>
                </m:r>
              </m:e>
              <m:sub>
                <m:r>
                  <w:rPr>
                    <w:rFonts w:ascii="Cambria Math" w:hAnsi="Cambria Math"/>
                    <w:lang w:eastAsia="fr-FR"/>
                  </w:rPr>
                  <m:t>v</m:t>
                </m:r>
              </m:sub>
            </m:sSub>
          </m:den>
        </m:f>
      </m:oMath>
    </w:p>
    <w:p w:rsidR="00216173" w:rsidRDefault="00216173" w:rsidP="003935ED">
      <w:pPr>
        <w:rPr>
          <w:snapToGrid w:val="0"/>
          <w:lang w:eastAsia="fr-FR"/>
        </w:rPr>
      </w:pPr>
    </w:p>
    <w:p w:rsidR="00A41114" w:rsidRPr="00AB1035" w:rsidRDefault="00A41114" w:rsidP="003935ED">
      <w:pPr>
        <w:rPr>
          <w:snapToGrid w:val="0"/>
          <w:lang w:eastAsia="fr-FR"/>
        </w:rPr>
      </w:pPr>
      <w:r w:rsidRPr="00AB1035">
        <w:rPr>
          <w:snapToGrid w:val="0"/>
          <w:lang w:eastAsia="fr-FR"/>
        </w:rPr>
        <w:t>Avec :</w:t>
      </w:r>
    </w:p>
    <w:p w:rsidR="00A41114" w:rsidRPr="00AB1035" w:rsidRDefault="00A41114" w:rsidP="003935ED">
      <w:pPr>
        <w:rPr>
          <w:lang w:eastAsia="fr-FR"/>
        </w:rPr>
      </w:pPr>
      <w:proofErr w:type="spellStart"/>
      <w:r w:rsidRPr="00AB1035">
        <w:rPr>
          <w:lang w:eastAsia="fr-FR"/>
        </w:rPr>
        <w:lastRenderedPageBreak/>
        <w:t>F</w:t>
      </w:r>
      <w:r w:rsidRPr="00AB1035">
        <w:rPr>
          <w:vertAlign w:val="subscript"/>
          <w:lang w:eastAsia="fr-FR"/>
        </w:rPr>
        <w:t>d</w:t>
      </w:r>
      <w:proofErr w:type="spellEnd"/>
      <w:r w:rsidRPr="00AB1035">
        <w:rPr>
          <w:lang w:eastAsia="fr-FR"/>
        </w:rPr>
        <w:t> : Effort dans l’arbalétrier en Newton,</w:t>
      </w:r>
    </w:p>
    <w:p w:rsidR="00A41114" w:rsidRPr="00AB1035" w:rsidRDefault="00A41114" w:rsidP="003935ED">
      <w:pPr>
        <w:rPr>
          <w:lang w:eastAsia="fr-FR"/>
        </w:rPr>
      </w:pPr>
      <w:proofErr w:type="gramStart"/>
      <w:r w:rsidRPr="00AB1035">
        <w:rPr>
          <w:lang w:eastAsia="fr-FR"/>
        </w:rPr>
        <w:t>b</w:t>
      </w:r>
      <w:proofErr w:type="gramEnd"/>
      <w:r w:rsidRPr="00AB1035">
        <w:rPr>
          <w:lang w:eastAsia="fr-FR"/>
        </w:rPr>
        <w:t> : Epaisseur de la pièce en mm,</w:t>
      </w:r>
    </w:p>
    <w:p w:rsidR="00A41114" w:rsidRPr="00AB1035" w:rsidRDefault="00A41114" w:rsidP="003935ED">
      <w:pPr>
        <w:rPr>
          <w:lang w:eastAsia="fr-FR"/>
        </w:rPr>
      </w:pPr>
      <w:proofErr w:type="spellStart"/>
      <w:proofErr w:type="gramStart"/>
      <w:r w:rsidRPr="00AB1035">
        <w:rPr>
          <w:lang w:eastAsia="fr-FR"/>
        </w:rPr>
        <w:t>l</w:t>
      </w:r>
      <w:r w:rsidRPr="00AB1035">
        <w:rPr>
          <w:vertAlign w:val="subscript"/>
          <w:lang w:eastAsia="fr-FR"/>
        </w:rPr>
        <w:t>v</w:t>
      </w:r>
      <w:proofErr w:type="spellEnd"/>
      <w:proofErr w:type="gramEnd"/>
      <w:r w:rsidRPr="00AB1035">
        <w:rPr>
          <w:lang w:eastAsia="fr-FR"/>
        </w:rPr>
        <w:t xml:space="preserve"> : </w:t>
      </w:r>
      <w:r w:rsidR="003935ED" w:rsidRPr="00AB1035">
        <w:rPr>
          <w:lang w:eastAsia="fr-FR"/>
        </w:rPr>
        <w:t>Longueur du talon en mm</w:t>
      </w:r>
      <w:r w:rsidRPr="00AB1035">
        <w:rPr>
          <w:lang w:eastAsia="fr-FR"/>
        </w:rPr>
        <w:t>,</w:t>
      </w:r>
    </w:p>
    <w:p w:rsidR="00216173" w:rsidRDefault="003935ED" w:rsidP="003935ED">
      <w:pPr>
        <w:rPr>
          <w:vertAlign w:val="subscript"/>
          <w:lang w:eastAsia="fr-FR"/>
        </w:rPr>
      </w:pPr>
      <w:r w:rsidRPr="00AB1035">
        <w:rPr>
          <w:lang w:eastAsia="fr-FR"/>
        </w:rPr>
        <w:t xml:space="preserve">Isolons </w:t>
      </w:r>
      <w:proofErr w:type="spellStart"/>
      <w:r w:rsidRPr="00AB1035">
        <w:rPr>
          <w:lang w:eastAsia="fr-FR"/>
        </w:rPr>
        <w:t>lv</w:t>
      </w:r>
      <w:proofErr w:type="spellEnd"/>
      <w:r w:rsidRPr="00AB1035">
        <w:rPr>
          <w:lang w:eastAsia="fr-FR"/>
        </w:rPr>
        <w:t> </w:t>
      </w:r>
      <w:r w:rsidR="00514955" w:rsidRPr="00AB1035">
        <w:rPr>
          <w:lang w:eastAsia="fr-FR"/>
        </w:rPr>
        <w:t xml:space="preserve">en prenant </w:t>
      </w:r>
      <w:proofErr w:type="spellStart"/>
      <w:r w:rsidR="00514955" w:rsidRPr="00AB1035">
        <w:rPr>
          <w:snapToGrid w:val="0"/>
          <w:lang w:eastAsia="fr-FR"/>
        </w:rPr>
        <w:t>τ</w:t>
      </w:r>
      <w:r w:rsidR="00514955" w:rsidRPr="00AB1035">
        <w:rPr>
          <w:snapToGrid w:val="0"/>
          <w:vertAlign w:val="subscript"/>
          <w:lang w:eastAsia="fr-FR"/>
        </w:rPr>
        <w:t>d</w:t>
      </w:r>
      <w:proofErr w:type="spellEnd"/>
      <w:r w:rsidR="00514955" w:rsidRPr="00AB1035">
        <w:rPr>
          <w:snapToGrid w:val="0"/>
          <w:lang w:eastAsia="fr-FR"/>
        </w:rPr>
        <w:t xml:space="preserve"> = </w:t>
      </w:r>
      <w:proofErr w:type="spellStart"/>
      <w:r w:rsidR="00514955" w:rsidRPr="00AB1035">
        <w:rPr>
          <w:lang w:eastAsia="fr-FR"/>
        </w:rPr>
        <w:t>f</w:t>
      </w:r>
      <w:r w:rsidR="00514955" w:rsidRPr="00AB1035">
        <w:rPr>
          <w:vertAlign w:val="subscript"/>
          <w:lang w:eastAsia="fr-FR"/>
        </w:rPr>
        <w:t>v</w:t>
      </w:r>
      <w:proofErr w:type="gramStart"/>
      <w:r w:rsidR="00514955" w:rsidRPr="00AB1035">
        <w:rPr>
          <w:vertAlign w:val="subscript"/>
          <w:lang w:eastAsia="fr-FR"/>
        </w:rPr>
        <w:t>,d</w:t>
      </w:r>
      <w:proofErr w:type="spellEnd"/>
      <w:proofErr w:type="gramEnd"/>
    </w:p>
    <w:p w:rsidR="00216173" w:rsidRPr="00AB1035" w:rsidRDefault="00045A7D" w:rsidP="00216173">
      <w:pPr>
        <w:rPr>
          <w:snapToGrid w:val="0"/>
          <w:lang w:eastAsia="fr-FR"/>
        </w:rPr>
      </w:pPr>
      <m:oMathPara>
        <m:oMath>
          <m:sSub>
            <m:sSubPr>
              <m:ctrlPr>
                <w:rPr>
                  <w:rFonts w:ascii="Cambria Math" w:hAnsi="Cambria Math"/>
                  <w:i/>
                  <w:lang w:eastAsia="fr-FR"/>
                </w:rPr>
              </m:ctrlPr>
            </m:sSubPr>
            <m:e>
              <m:r>
                <w:rPr>
                  <w:rFonts w:ascii="Cambria Math" w:hAnsi="Cambria Math"/>
                  <w:lang w:eastAsia="fr-FR"/>
                </w:rPr>
                <m:t>l</m:t>
              </m:r>
            </m:e>
            <m:sub>
              <m:r>
                <w:rPr>
                  <w:rFonts w:ascii="Cambria Math" w:hAnsi="Cambria Math"/>
                  <w:lang w:eastAsia="fr-FR"/>
                </w:rPr>
                <m:t>v,mimi théorique</m:t>
              </m:r>
            </m:sub>
          </m:sSub>
          <m:r>
            <w:rPr>
              <w:rFonts w:ascii="Cambria Math" w:hAnsi="Cambria Math"/>
              <w:lang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d</m:t>
                  </m:r>
                </m:sub>
              </m:sSub>
              <m:r>
                <w:rPr>
                  <w:rFonts w:ascii="Cambria Math" w:hAnsi="Cambria Math"/>
                  <w:lang w:eastAsia="fr-FR"/>
                </w:rPr>
                <m:t>×cos</m:t>
              </m:r>
              <m:d>
                <m:dPr>
                  <m:ctrlPr>
                    <w:rPr>
                      <w:rFonts w:ascii="Cambria Math" w:hAnsi="Cambria Math"/>
                      <w:i/>
                      <w:lang w:eastAsia="fr-FR"/>
                    </w:rPr>
                  </m:ctrlPr>
                </m:dPr>
                <m:e>
                  <m:r>
                    <w:rPr>
                      <w:rFonts w:ascii="Cambria Math" w:hAnsi="Cambria Math"/>
                      <w:lang w:eastAsia="fr-FR"/>
                    </w:rPr>
                    <m:t>α</m:t>
                  </m:r>
                </m:e>
              </m:d>
            </m:num>
            <m:den>
              <m:r>
                <w:rPr>
                  <w:rFonts w:ascii="Cambria Math" w:hAnsi="Cambria Math"/>
                  <w:lang w:eastAsia="fr-FR"/>
                </w:rPr>
                <m:t>b×</m:t>
              </m:r>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v,d</m:t>
                  </m:r>
                </m:sub>
              </m:sSub>
            </m:den>
          </m:f>
        </m:oMath>
      </m:oMathPara>
    </w:p>
    <w:p w:rsidR="00A41114" w:rsidRPr="00AB1035" w:rsidRDefault="00A41114" w:rsidP="003935ED">
      <w:pPr>
        <w:rPr>
          <w:lang w:eastAsia="fr-FR"/>
        </w:rPr>
      </w:pPr>
      <w:r w:rsidRPr="00AB1035">
        <w:rPr>
          <w:lang w:eastAsia="fr-FR"/>
        </w:rPr>
        <w:t>Soit pour notre application :</w:t>
      </w:r>
    </w:p>
    <w:p w:rsidR="00874252" w:rsidRPr="00AB1035" w:rsidRDefault="00045A7D" w:rsidP="003935ED">
      <w:pPr>
        <w:rPr>
          <w:lang w:eastAsia="fr-FR"/>
        </w:rPr>
      </w:pPr>
      <m:oMathPara>
        <m:oMath>
          <m:sSub>
            <m:sSubPr>
              <m:ctrlPr>
                <w:rPr>
                  <w:rFonts w:ascii="Cambria Math" w:hAnsi="Cambria Math"/>
                  <w:i/>
                  <w:lang w:eastAsia="fr-FR"/>
                </w:rPr>
              </m:ctrlPr>
            </m:sSubPr>
            <m:e>
              <m:r>
                <w:rPr>
                  <w:rFonts w:ascii="Cambria Math" w:hAnsi="Cambria Math"/>
                  <w:lang w:eastAsia="fr-FR"/>
                </w:rPr>
                <m:t>l</m:t>
              </m:r>
            </m:e>
            <m:sub>
              <m:r>
                <w:rPr>
                  <w:rFonts w:ascii="Cambria Math" w:hAnsi="Cambria Math"/>
                  <w:lang w:eastAsia="fr-FR"/>
                </w:rPr>
                <m:t>v,mimi théorique</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46130×cos</m:t>
              </m:r>
              <m:d>
                <m:dPr>
                  <m:ctrlPr>
                    <w:rPr>
                      <w:rFonts w:ascii="Cambria Math" w:hAnsi="Cambria Math"/>
                      <w:i/>
                      <w:lang w:eastAsia="fr-FR"/>
                    </w:rPr>
                  </m:ctrlPr>
                </m:dPr>
                <m:e>
                  <m:r>
                    <w:rPr>
                      <w:rFonts w:ascii="Cambria Math" w:hAnsi="Cambria Math"/>
                      <w:lang w:eastAsia="fr-FR"/>
                    </w:rPr>
                    <m:t>32,2</m:t>
                  </m:r>
                </m:e>
              </m:d>
            </m:num>
            <m:den>
              <m:r>
                <w:rPr>
                  <w:rFonts w:ascii="Cambria Math" w:hAnsi="Cambria Math"/>
                  <w:lang w:eastAsia="fr-FR"/>
                </w:rPr>
                <m:t>80×3</m:t>
              </m:r>
            </m:den>
          </m:f>
          <m:r>
            <w:rPr>
              <w:rFonts w:ascii="Cambria Math" w:hAnsi="Cambria Math"/>
              <w:lang w:eastAsia="fr-FR"/>
            </w:rPr>
            <m:t>=163 mm</m:t>
          </m:r>
        </m:oMath>
      </m:oMathPara>
    </w:p>
    <w:p w:rsidR="00EC2962" w:rsidRPr="00AB1035" w:rsidRDefault="00045A7D" w:rsidP="00EC2962">
      <w:pPr>
        <w:rPr>
          <w:lang w:eastAsia="fr-FR"/>
        </w:rPr>
      </w:pPr>
      <w:r>
        <w:rPr>
          <w:lang w:eastAsia="fr-FR"/>
        </w:rPr>
        <w:pict>
          <v:shape id="_x0000_i1038" type="#_x0000_t75" style="width:14.4pt;height:17.4pt" fillcolor="window">
            <v:imagedata r:id="rId16" o:title=""/>
          </v:shape>
        </w:pict>
      </w:r>
      <w:r w:rsidR="00EC2962" w:rsidRPr="00AB1035">
        <w:rPr>
          <w:lang w:eastAsia="fr-FR"/>
        </w:rPr>
        <w:t xml:space="preserve">= </w:t>
      </w:r>
      <w:r w:rsidR="00796136">
        <w:rPr>
          <w:lang w:eastAsia="fr-FR"/>
        </w:rPr>
        <w:t>46130</w:t>
      </w:r>
      <w:r w:rsidR="00EC2962" w:rsidRPr="00AB1035">
        <w:rPr>
          <w:lang w:eastAsia="fr-FR"/>
        </w:rPr>
        <w:t xml:space="preserve"> N</w:t>
      </w:r>
    </w:p>
    <w:p w:rsidR="00EC2962" w:rsidRPr="00AB1035" w:rsidRDefault="00EC2962" w:rsidP="00EC2962">
      <w:pPr>
        <w:rPr>
          <w:color w:val="000000"/>
          <w:lang w:eastAsia="fr-FR"/>
        </w:rPr>
      </w:pPr>
      <w:r w:rsidRPr="00AB1035">
        <w:rPr>
          <w:rFonts w:ascii="Symbol" w:hAnsi="Symbol"/>
          <w:color w:val="000000"/>
          <w:lang w:eastAsia="fr-FR"/>
        </w:rPr>
        <w:t></w:t>
      </w:r>
      <w:r w:rsidRPr="00AB1035">
        <w:rPr>
          <w:color w:val="000000"/>
          <w:lang w:eastAsia="fr-FR"/>
        </w:rPr>
        <w:t xml:space="preserve"> = 32,2° </w:t>
      </w:r>
    </w:p>
    <w:p w:rsidR="00A41114" w:rsidRPr="00AB1035" w:rsidRDefault="00A41114" w:rsidP="00EA4025">
      <w:pPr>
        <w:rPr>
          <w:lang w:eastAsia="fr-FR"/>
        </w:rPr>
      </w:pPr>
      <w:proofErr w:type="gramStart"/>
      <w:r w:rsidRPr="00AB1035">
        <w:rPr>
          <w:lang w:eastAsia="fr-FR"/>
        </w:rPr>
        <w:t>b</w:t>
      </w:r>
      <w:proofErr w:type="gramEnd"/>
      <w:r w:rsidRPr="00AB1035">
        <w:rPr>
          <w:lang w:eastAsia="fr-FR"/>
        </w:rPr>
        <w:t xml:space="preserve"> : </w:t>
      </w:r>
      <w:r w:rsidR="00EA4025" w:rsidRPr="00AB1035">
        <w:rPr>
          <w:lang w:eastAsia="fr-FR"/>
        </w:rPr>
        <w:t>80</w:t>
      </w:r>
      <w:r w:rsidRPr="00AB1035">
        <w:rPr>
          <w:lang w:eastAsia="fr-FR"/>
        </w:rPr>
        <w:t xml:space="preserve"> mm </w:t>
      </w:r>
    </w:p>
    <w:p w:rsidR="00A41114" w:rsidRPr="00AB1035" w:rsidRDefault="00EC2962" w:rsidP="00EA4025">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vertAlign w:val="subscript"/>
          <w:lang w:eastAsia="fr-FR"/>
        </w:rPr>
        <w:t xml:space="preserve"> </w:t>
      </w:r>
      <w:r w:rsidR="00A41114" w:rsidRPr="00AB1035">
        <w:rPr>
          <w:lang w:eastAsia="fr-FR"/>
        </w:rPr>
        <w:t xml:space="preserve">: </w:t>
      </w:r>
      <w:r w:rsidRPr="00AB1035">
        <w:rPr>
          <w:lang w:eastAsia="fr-FR"/>
        </w:rPr>
        <w:t>3 N/mm²</w:t>
      </w:r>
      <w:r w:rsidR="00A41114" w:rsidRPr="00AB1035">
        <w:rPr>
          <w:lang w:eastAsia="fr-FR"/>
        </w:rPr>
        <w:t xml:space="preserve"> </w:t>
      </w:r>
    </w:p>
    <w:p w:rsidR="00A41114" w:rsidRPr="00AB1035" w:rsidRDefault="00A41114" w:rsidP="00E15FBA">
      <w:pPr>
        <w:rPr>
          <w:lang w:eastAsia="fr-FR"/>
        </w:rPr>
      </w:pPr>
      <w:r w:rsidRPr="00AB1035">
        <w:rPr>
          <w:snapToGrid w:val="0"/>
          <w:lang w:eastAsia="fr-FR"/>
        </w:rPr>
        <w:t>La contrainte de résistance de cisaillement en N/mm² (</w:t>
      </w: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w:t>
      </w:r>
      <w:r w:rsidRPr="00AB1035">
        <w:rPr>
          <w:snapToGrid w:val="0"/>
          <w:lang w:eastAsia="fr-FR"/>
        </w:rPr>
        <w:t xml:space="preserve">) est donnée par la formule : </w:t>
      </w:r>
      <w:r w:rsidR="00045A7D" w:rsidRPr="00045A7D">
        <w:rPr>
          <w:position w:val="-30"/>
          <w:lang w:eastAsia="fr-FR"/>
        </w:rPr>
        <w:pict>
          <v:shape id="_x0000_i1039" type="#_x0000_t75" style="width:76.35pt;height:33.8pt" fillcolor="window">
            <v:imagedata r:id="rId23" o:title=""/>
          </v:shape>
        </w:pict>
      </w:r>
    </w:p>
    <w:p w:rsidR="00A41114" w:rsidRPr="00AB1035" w:rsidRDefault="00A41114" w:rsidP="00E15FBA">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,k</w:t>
      </w:r>
      <w:proofErr w:type="spellEnd"/>
      <w:proofErr w:type="gramEnd"/>
      <w:r w:rsidRPr="00AB1035">
        <w:rPr>
          <w:lang w:eastAsia="fr-FR"/>
        </w:rPr>
        <w:t xml:space="preserve"> : Contrainte caractéristique de résistance de cisaillement</w:t>
      </w:r>
      <w:r w:rsidRPr="00AB1035">
        <w:rPr>
          <w:snapToGrid w:val="0"/>
          <w:lang w:eastAsia="fr-FR"/>
        </w:rPr>
        <w:t xml:space="preserve"> en N/mm²</w:t>
      </w:r>
      <w:r w:rsidRPr="00AB1035">
        <w:rPr>
          <w:lang w:eastAsia="fr-FR"/>
        </w:rPr>
        <w:t xml:space="preserve"> </w:t>
      </w:r>
    </w:p>
    <w:p w:rsidR="00A41114" w:rsidRPr="00AB1035" w:rsidRDefault="00A41114" w:rsidP="00E15FBA">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Coefficient modificatif en fonction de la charge de plus courte durée (</w:t>
      </w:r>
      <w:r w:rsidR="00EC2962" w:rsidRPr="00AB1035">
        <w:rPr>
          <w:lang w:eastAsia="fr-FR"/>
        </w:rPr>
        <w:t>vent</w:t>
      </w:r>
      <w:r w:rsidRPr="00AB1035">
        <w:rPr>
          <w:lang w:eastAsia="fr-FR"/>
        </w:rPr>
        <w:t>) et de la classe de service (</w:t>
      </w:r>
      <w:r w:rsidRPr="00AB1035">
        <w:rPr>
          <w:snapToGrid w:val="0"/>
          <w:lang w:eastAsia="fr-FR"/>
        </w:rPr>
        <w:t>zone non chauffée</w:t>
      </w:r>
      <w:r w:rsidRPr="00AB1035">
        <w:rPr>
          <w:lang w:eastAsia="fr-FR"/>
        </w:rPr>
        <w:t>).</w:t>
      </w:r>
    </w:p>
    <w:p w:rsidR="00A41114" w:rsidRPr="00AB1035" w:rsidRDefault="00A41114" w:rsidP="00E15FBA">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xml:space="preserve"> : Coefficient partiel qui tient compte de la dispersion du matériau </w:t>
      </w:r>
    </w:p>
    <w:p w:rsidR="00216173" w:rsidRDefault="00216173" w:rsidP="0029121D">
      <w:pPr>
        <w:rPr>
          <w:lang w:eastAsia="fr-FR"/>
        </w:rPr>
      </w:pPr>
    </w:p>
    <w:p w:rsidR="0029121D" w:rsidRPr="00AB1035" w:rsidRDefault="00A41114" w:rsidP="0029121D">
      <w:pPr>
        <w:rPr>
          <w:lang w:eastAsia="fr-FR"/>
        </w:rPr>
      </w:pPr>
      <w:r w:rsidRPr="00AB1035">
        <w:rPr>
          <w:lang w:eastAsia="fr-FR"/>
        </w:rPr>
        <w:t>Soit pour notre exemple :</w:t>
      </w:r>
      <w:r w:rsidR="0029121D" w:rsidRPr="00AB1035">
        <w:rPr>
          <w:lang w:eastAsia="fr-FR"/>
        </w:rPr>
        <w:t xml:space="preserve">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v,d</m:t>
            </m:r>
          </m:sub>
        </m:sSub>
        <m:r>
          <w:rPr>
            <w:rFonts w:ascii="Cambria Math" w:hAnsi="Cambria Math"/>
            <w:lang w:eastAsia="fr-FR"/>
          </w:rPr>
          <m:t>=3,5</m:t>
        </m:r>
        <m:f>
          <m:fPr>
            <m:ctrlPr>
              <w:rPr>
                <w:rFonts w:ascii="Cambria Math" w:hAnsi="Cambria Math"/>
                <w:i/>
                <w:lang w:eastAsia="fr-FR"/>
              </w:rPr>
            </m:ctrlPr>
          </m:fPr>
          <m:num>
            <m:r>
              <w:rPr>
                <w:rFonts w:ascii="Cambria Math" w:hAnsi="Cambria Math"/>
                <w:lang w:eastAsia="fr-FR"/>
              </w:rPr>
              <m:t>1,1</m:t>
            </m:r>
          </m:num>
          <m:den>
            <m:r>
              <w:rPr>
                <w:rFonts w:ascii="Cambria Math" w:hAnsi="Cambria Math"/>
                <w:lang w:eastAsia="fr-FR"/>
              </w:rPr>
              <m:t>1,3</m:t>
            </m:r>
          </m:den>
        </m:f>
        <m:r>
          <w:rPr>
            <w:rFonts w:ascii="Cambria Math" w:hAnsi="Cambria Math"/>
            <w:lang w:eastAsia="fr-FR"/>
          </w:rPr>
          <m:t>=3 N/mm²</m:t>
        </m:r>
      </m:oMath>
    </w:p>
    <w:p w:rsidR="00A41114" w:rsidRPr="00AB1035" w:rsidRDefault="00A41114" w:rsidP="00E15FBA">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,k</w:t>
      </w:r>
      <w:proofErr w:type="spellEnd"/>
      <w:proofErr w:type="gramEnd"/>
      <w:r w:rsidRPr="00AB1035">
        <w:rPr>
          <w:lang w:eastAsia="fr-FR"/>
        </w:rPr>
        <w:t xml:space="preserve"> : 3,5 N/mm²,</w:t>
      </w:r>
    </w:p>
    <w:p w:rsidR="00A41114" w:rsidRPr="00AB1035" w:rsidRDefault="00A41114" w:rsidP="00E15FBA">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0029121D" w:rsidRPr="00AB1035">
        <w:rPr>
          <w:lang w:eastAsia="fr-FR"/>
        </w:rPr>
        <w:t>: 1,1</w:t>
      </w:r>
      <w:r w:rsidRPr="00AB1035">
        <w:rPr>
          <w:lang w:eastAsia="fr-FR"/>
        </w:rPr>
        <w:t xml:space="preserve"> </w:t>
      </w:r>
    </w:p>
    <w:p w:rsidR="00A41114" w:rsidRPr="00AB1035" w:rsidRDefault="00A41114" w:rsidP="00E15FBA">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1,3 pour l’assemblage.</w:t>
      </w:r>
    </w:p>
    <w:p w:rsidR="00EC2962" w:rsidRPr="00AB1035" w:rsidRDefault="00EC2962" w:rsidP="003A43A8">
      <w:bookmarkStart w:id="44" w:name="_Toc377142664"/>
      <w:bookmarkStart w:id="45" w:name="_Toc377142901"/>
      <w:bookmarkStart w:id="46" w:name="_Toc508626557"/>
      <w:bookmarkStart w:id="47" w:name="_Toc36286100"/>
      <w:r w:rsidRPr="00AB1035">
        <w:rPr>
          <w:rStyle w:val="lev"/>
          <w:b w:val="0"/>
        </w:rPr>
        <w:t xml:space="preserve">La note de calcul (figure </w:t>
      </w:r>
      <w:r w:rsidR="00216173">
        <w:rPr>
          <w:rStyle w:val="lev"/>
          <w:b w:val="0"/>
        </w:rPr>
        <w:t>1.2</w:t>
      </w:r>
      <w:r w:rsidRPr="00AB1035">
        <w:rPr>
          <w:rStyle w:val="lev"/>
          <w:b w:val="0"/>
        </w:rPr>
        <w:t xml:space="preserve">) indique une longueur de talon </w:t>
      </w:r>
      <w:r w:rsidR="00654D58" w:rsidRPr="00AB1035">
        <w:rPr>
          <w:rStyle w:val="lev"/>
          <w:b w:val="0"/>
        </w:rPr>
        <w:t xml:space="preserve">mini </w:t>
      </w:r>
      <w:r w:rsidRPr="00AB1035">
        <w:rPr>
          <w:rStyle w:val="lev"/>
          <w:b w:val="0"/>
        </w:rPr>
        <w:t>de 200 mm</w:t>
      </w:r>
      <w:r w:rsidR="00654D58" w:rsidRPr="00AB1035">
        <w:rPr>
          <w:rStyle w:val="lev"/>
          <w:b w:val="0"/>
        </w:rPr>
        <w:t xml:space="preserve">. Même si le calcul indique une longueur minimum de </w:t>
      </w:r>
      <w:r w:rsidR="00796136">
        <w:rPr>
          <w:rStyle w:val="lev"/>
          <w:b w:val="0"/>
        </w:rPr>
        <w:t>163</w:t>
      </w:r>
      <w:r w:rsidR="00654D58" w:rsidRPr="00AB1035">
        <w:rPr>
          <w:rStyle w:val="lev"/>
          <w:b w:val="0"/>
        </w:rPr>
        <w:t xml:space="preserve"> mm, </w:t>
      </w:r>
      <w:r w:rsidR="004E1B46" w:rsidRPr="00AB1035">
        <w:rPr>
          <w:rStyle w:val="lev"/>
          <w:b w:val="0"/>
        </w:rPr>
        <w:t xml:space="preserve">Les usages professionnels précisent  que </w:t>
      </w:r>
      <w:r w:rsidR="00654D58" w:rsidRPr="00AB1035">
        <w:rPr>
          <w:rStyle w:val="lev"/>
          <w:b w:val="0"/>
        </w:rPr>
        <w:t>celle-ci sera toujours supérieur</w:t>
      </w:r>
      <w:r w:rsidR="006F5D86" w:rsidRPr="00AB1035">
        <w:rPr>
          <w:rStyle w:val="lev"/>
          <w:b w:val="0"/>
        </w:rPr>
        <w:t>e</w:t>
      </w:r>
      <w:r w:rsidR="00654D58" w:rsidRPr="00AB1035">
        <w:rPr>
          <w:rStyle w:val="lev"/>
          <w:b w:val="0"/>
        </w:rPr>
        <w:t xml:space="preserve"> ou égal à 200 mm</w:t>
      </w:r>
      <w:r w:rsidR="004E1B46" w:rsidRPr="00AB1035">
        <w:rPr>
          <w:rStyle w:val="lev"/>
          <w:b w:val="0"/>
        </w:rPr>
        <w:t>.</w:t>
      </w:r>
    </w:p>
    <w:p w:rsidR="00A41114" w:rsidRPr="00AB1035" w:rsidRDefault="00A41114" w:rsidP="00A41114">
      <w:pPr>
        <w:spacing w:before="300" w:after="140" w:line="240" w:lineRule="auto"/>
        <w:outlineLvl w:val="0"/>
        <w:rPr>
          <w:rFonts w:ascii="Arial Black" w:eastAsia="Times New Roman" w:hAnsi="Arial Black"/>
          <w:bCs/>
          <w:color w:val="0000FF"/>
          <w:sz w:val="26"/>
          <w:szCs w:val="26"/>
          <w:lang w:eastAsia="fr-FR"/>
        </w:rPr>
      </w:pPr>
      <w:bookmarkStart w:id="48" w:name="_Toc38105145"/>
      <w:bookmarkStart w:id="49" w:name="_Toc39312532"/>
      <w:r w:rsidRPr="00AB1035">
        <w:rPr>
          <w:rFonts w:ascii="Arial Black" w:eastAsia="Times New Roman" w:hAnsi="Arial Black"/>
          <w:bCs/>
          <w:color w:val="0000FF"/>
          <w:sz w:val="26"/>
          <w:szCs w:val="26"/>
          <w:lang w:eastAsia="fr-FR"/>
        </w:rPr>
        <w:t>4 Vérification du cisaillement</w:t>
      </w:r>
      <w:bookmarkEnd w:id="49"/>
      <w:r w:rsidRPr="00AB1035">
        <w:rPr>
          <w:rFonts w:ascii="Arial Black" w:eastAsia="Times New Roman" w:hAnsi="Arial Black"/>
          <w:bCs/>
          <w:color w:val="0000FF"/>
          <w:sz w:val="26"/>
          <w:szCs w:val="26"/>
          <w:lang w:eastAsia="fr-FR"/>
        </w:rPr>
        <w:t xml:space="preserve"> </w:t>
      </w:r>
      <w:bookmarkEnd w:id="44"/>
      <w:bookmarkEnd w:id="45"/>
      <w:bookmarkEnd w:id="46"/>
      <w:bookmarkEnd w:id="47"/>
      <w:bookmarkEnd w:id="48"/>
    </w:p>
    <w:p w:rsidR="00A41114" w:rsidRDefault="00A41114" w:rsidP="008C526C">
      <w:pPr>
        <w:rPr>
          <w:snapToGrid w:val="0"/>
          <w:lang w:eastAsia="fr-FR"/>
        </w:rPr>
      </w:pPr>
      <w:r w:rsidRPr="00AB1035">
        <w:rPr>
          <w:lang w:eastAsia="fr-FR"/>
        </w:rPr>
        <w:t>Cette vérification concerne le bois sous l’embrèvement.</w:t>
      </w:r>
      <w:r w:rsidR="00796136">
        <w:rPr>
          <w:lang w:eastAsia="fr-FR"/>
        </w:rPr>
        <w:t xml:space="preserve"> </w:t>
      </w:r>
      <w:r w:rsidRPr="00AB1035">
        <w:rPr>
          <w:snapToGrid w:val="0"/>
          <w:lang w:eastAsia="fr-FR"/>
        </w:rPr>
        <w:t>Lorsque l’assemblage transmet un effort tranchant (effort perpendiculaire à l’axe de l’élément), une contrainte de cisaillement apparait. La hauteur de la section exposée au cisaillement est la hauteur de bo</w:t>
      </w:r>
      <w:r w:rsidR="006F5D86" w:rsidRPr="00AB1035">
        <w:rPr>
          <w:snapToGrid w:val="0"/>
          <w:lang w:eastAsia="fr-FR"/>
        </w:rPr>
        <w:t xml:space="preserve">is restant sous l’about (figure </w:t>
      </w:r>
      <w:r w:rsidR="00545314" w:rsidRPr="00AB1035">
        <w:rPr>
          <w:snapToGrid w:val="0"/>
          <w:lang w:eastAsia="fr-FR"/>
        </w:rPr>
        <w:t>1.3</w:t>
      </w:r>
      <w:r w:rsidRPr="00AB1035">
        <w:rPr>
          <w:snapToGrid w:val="0"/>
          <w:lang w:eastAsia="fr-FR"/>
        </w:rPr>
        <w:t xml:space="preserve">). </w:t>
      </w:r>
    </w:p>
    <w:p w:rsidR="00C56D89" w:rsidRPr="00AB1035" w:rsidRDefault="00C56D89" w:rsidP="00C56D89">
      <w:pPr>
        <w:jc w:val="center"/>
        <w:rPr>
          <w:snapToGrid w:val="0"/>
          <w:lang w:eastAsia="fr-FR"/>
        </w:rPr>
      </w:pPr>
      <w:r w:rsidRPr="00C56D89">
        <w:rPr>
          <w:noProof/>
          <w:snapToGrid w:val="0"/>
          <w:lang w:eastAsia="fr-FR"/>
        </w:rPr>
        <w:lastRenderedPageBreak/>
        <w:drawing>
          <wp:inline distT="0" distB="0" distL="0" distR="0">
            <wp:extent cx="2511222" cy="2824007"/>
            <wp:effectExtent l="19050" t="0" r="3378"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511559" cy="2824386"/>
                    </a:xfrm>
                    <a:prstGeom prst="rect">
                      <a:avLst/>
                    </a:prstGeom>
                    <a:noFill/>
                    <a:ln w="9525">
                      <a:noFill/>
                      <a:miter lim="800000"/>
                      <a:headEnd/>
                      <a:tailEnd/>
                    </a:ln>
                  </pic:spPr>
                </pic:pic>
              </a:graphicData>
            </a:graphic>
          </wp:inline>
        </w:drawing>
      </w:r>
    </w:p>
    <w:p w:rsidR="00E523D0" w:rsidRPr="00AB1035" w:rsidRDefault="00E523D0" w:rsidP="00A41114">
      <w:pPr>
        <w:spacing w:before="60" w:after="0" w:line="240" w:lineRule="auto"/>
        <w:rPr>
          <w:rFonts w:ascii="Times New Roman" w:eastAsia="Times New Roman" w:hAnsi="Times New Roman"/>
          <w:snapToGrid w:val="0"/>
          <w:sz w:val="20"/>
          <w:szCs w:val="24"/>
          <w:lang w:eastAsia="fr-FR"/>
        </w:rPr>
      </w:pPr>
    </w:p>
    <w:p w:rsidR="00A41114" w:rsidRPr="007F3957" w:rsidRDefault="00A41114" w:rsidP="006F5D86">
      <w:pPr>
        <w:keepNext/>
        <w:spacing w:after="0" w:line="240" w:lineRule="auto"/>
        <w:ind w:left="600"/>
        <w:jc w:val="center"/>
        <w:outlineLvl w:val="3"/>
        <w:rPr>
          <w:rStyle w:val="Emphaseintense"/>
        </w:rPr>
      </w:pPr>
      <w:r w:rsidRPr="007F3957">
        <w:rPr>
          <w:rStyle w:val="Emphaseintense"/>
        </w:rPr>
        <w:t xml:space="preserve">Figure </w:t>
      </w:r>
      <w:r w:rsidR="00545314" w:rsidRPr="007F3957">
        <w:rPr>
          <w:rStyle w:val="Emphaseintense"/>
        </w:rPr>
        <w:t>1.3</w:t>
      </w:r>
      <w:r w:rsidRPr="007F3957">
        <w:rPr>
          <w:rStyle w:val="Emphaseintense"/>
        </w:rPr>
        <w:t> : hauteur cisaillée</w:t>
      </w:r>
      <w:r w:rsidR="00C56D89">
        <w:rPr>
          <w:rStyle w:val="Emphaseintense"/>
        </w:rPr>
        <w:t xml:space="preserve"> </w:t>
      </w:r>
      <w:r w:rsidR="006F5D86" w:rsidRPr="007F3957">
        <w:rPr>
          <w:rStyle w:val="Emphaseintense"/>
        </w:rPr>
        <w:t xml:space="preserve">© </w:t>
      </w:r>
      <w:proofErr w:type="spellStart"/>
      <w:r w:rsidR="006F5D86" w:rsidRPr="007F3957">
        <w:rPr>
          <w:rStyle w:val="Emphaseintense"/>
        </w:rPr>
        <w:t>Mdbat</w:t>
      </w:r>
      <w:proofErr w:type="spellEnd"/>
    </w:p>
    <w:p w:rsidR="00A41114" w:rsidRPr="00AB1035" w:rsidRDefault="00A41114" w:rsidP="00A41114">
      <w:pPr>
        <w:spacing w:before="60" w:after="0" w:line="240" w:lineRule="auto"/>
        <w:rPr>
          <w:rFonts w:ascii="Times New Roman" w:eastAsia="Times New Roman" w:hAnsi="Times New Roman"/>
          <w:snapToGrid w:val="0"/>
          <w:sz w:val="20"/>
          <w:szCs w:val="24"/>
          <w:lang w:eastAsia="fr-FR"/>
        </w:rPr>
      </w:pPr>
    </w:p>
    <w:p w:rsidR="00A41114" w:rsidRPr="00AB1035" w:rsidRDefault="00A41114" w:rsidP="008C526C">
      <w:pPr>
        <w:rPr>
          <w:snapToGrid w:val="0"/>
          <w:lang w:eastAsia="fr-FR"/>
        </w:rPr>
      </w:pPr>
      <w:r w:rsidRPr="00AB1035">
        <w:rPr>
          <w:snapToGrid w:val="0"/>
          <w:lang w:eastAsia="fr-FR"/>
        </w:rPr>
        <w:t xml:space="preserve">Le taux de travail en cisaillement doit être inférieur ou égal à 1 :  </w:t>
      </w:r>
      <w:r w:rsidR="0016196E" w:rsidRPr="00AB1035">
        <w:rPr>
          <w:noProof/>
          <w:position w:val="-32"/>
          <w:lang w:eastAsia="fr-FR"/>
        </w:rPr>
        <w:drawing>
          <wp:inline distT="0" distB="0" distL="0" distR="0">
            <wp:extent cx="478155" cy="436245"/>
            <wp:effectExtent l="19050" t="0" r="0" b="0"/>
            <wp:docPr id="41" name="Imag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97"/>
                    <pic:cNvPicPr>
                      <a:picLocks noChangeAspect="1" noChangeArrowheads="1"/>
                    </pic:cNvPicPr>
                  </pic:nvPicPr>
                  <pic:blipFill>
                    <a:blip r:embed="rId25" cstate="print"/>
                    <a:srcRect/>
                    <a:stretch>
                      <a:fillRect/>
                    </a:stretch>
                  </pic:blipFill>
                  <pic:spPr bwMode="auto">
                    <a:xfrm>
                      <a:off x="0" y="0"/>
                      <a:ext cx="478155" cy="436245"/>
                    </a:xfrm>
                    <a:prstGeom prst="rect">
                      <a:avLst/>
                    </a:prstGeom>
                    <a:noFill/>
                    <a:ln w="9525">
                      <a:noFill/>
                      <a:miter lim="800000"/>
                      <a:headEnd/>
                      <a:tailEnd/>
                    </a:ln>
                  </pic:spPr>
                </pic:pic>
              </a:graphicData>
            </a:graphic>
          </wp:inline>
        </w:drawing>
      </w:r>
    </w:p>
    <w:p w:rsidR="00A41114" w:rsidRPr="00AB1035" w:rsidRDefault="00A41114" w:rsidP="008C526C">
      <w:pPr>
        <w:rPr>
          <w:snapToGrid w:val="0"/>
          <w:lang w:eastAsia="fr-FR"/>
        </w:rPr>
      </w:pPr>
      <w:r w:rsidRPr="00AB1035">
        <w:rPr>
          <w:snapToGrid w:val="0"/>
          <w:lang w:eastAsia="fr-FR"/>
        </w:rPr>
        <w:t xml:space="preserve">Avec : </w:t>
      </w:r>
    </w:p>
    <w:p w:rsidR="00A41114" w:rsidRPr="00AB1035" w:rsidRDefault="00A41114" w:rsidP="008C526C">
      <w:pPr>
        <w:rPr>
          <w:snapToGrid w:val="0"/>
          <w:lang w:eastAsia="fr-FR"/>
        </w:rPr>
      </w:pPr>
      <w:proofErr w:type="spellStart"/>
      <w:proofErr w:type="gramStart"/>
      <w:r w:rsidRPr="00AB1035">
        <w:rPr>
          <w:snapToGrid w:val="0"/>
          <w:lang w:eastAsia="fr-FR"/>
        </w:rPr>
        <w:t>τ</w:t>
      </w:r>
      <w:r w:rsidRPr="00AB1035">
        <w:rPr>
          <w:snapToGrid w:val="0"/>
          <w:vertAlign w:val="subscript"/>
          <w:lang w:eastAsia="fr-FR"/>
        </w:rPr>
        <w:t>d</w:t>
      </w:r>
      <w:proofErr w:type="spellEnd"/>
      <w:proofErr w:type="gramEnd"/>
      <w:r w:rsidRPr="00AB1035">
        <w:rPr>
          <w:snapToGrid w:val="0"/>
          <w:lang w:eastAsia="fr-FR"/>
        </w:rPr>
        <w:t xml:space="preserve"> : Contrainte de cisaillement de calcul en N/mm²</w:t>
      </w:r>
    </w:p>
    <w:p w:rsidR="00A41114" w:rsidRPr="00AB1035" w:rsidRDefault="00A41114" w:rsidP="008C526C">
      <w:pPr>
        <w:rPr>
          <w:snapToGrid w:val="0"/>
          <w:lang w:eastAsia="fr-FR"/>
        </w:rPr>
      </w:pP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xml:space="preserve"> </w:t>
      </w:r>
      <w:r w:rsidRPr="00AB1035">
        <w:rPr>
          <w:snapToGrid w:val="0"/>
          <w:lang w:eastAsia="fr-FR"/>
        </w:rPr>
        <w:t>: Contrainte de résistance de cisaillement en N/mm²</w:t>
      </w:r>
    </w:p>
    <w:p w:rsidR="00A41114" w:rsidRPr="00AB1035" w:rsidRDefault="00A41114" w:rsidP="00A41114">
      <w:pPr>
        <w:spacing w:before="120" w:after="60" w:line="240" w:lineRule="auto"/>
        <w:outlineLvl w:val="2"/>
        <w:rPr>
          <w:rFonts w:ascii="Arial Black" w:eastAsia="Times New Roman" w:hAnsi="Arial Black"/>
          <w:bCs/>
          <w:sz w:val="20"/>
          <w:szCs w:val="20"/>
          <w:lang w:eastAsia="fr-FR"/>
        </w:rPr>
      </w:pPr>
      <w:bookmarkStart w:id="50" w:name="_Toc508626559"/>
      <w:bookmarkStart w:id="51" w:name="_Toc36286102"/>
      <w:bookmarkStart w:id="52" w:name="_Toc38105147"/>
      <w:bookmarkStart w:id="53" w:name="_Toc39312533"/>
      <w:r w:rsidRPr="00AB1035">
        <w:rPr>
          <w:rFonts w:ascii="Arial Black" w:eastAsia="Times New Roman" w:hAnsi="Arial Black"/>
          <w:bCs/>
          <w:sz w:val="20"/>
          <w:szCs w:val="20"/>
          <w:lang w:eastAsia="fr-FR"/>
        </w:rPr>
        <w:t>Contrainte de cisaillement provoquée par les actions.</w:t>
      </w:r>
      <w:bookmarkEnd w:id="50"/>
      <w:bookmarkEnd w:id="51"/>
      <w:bookmarkEnd w:id="52"/>
      <w:bookmarkEnd w:id="53"/>
    </w:p>
    <w:p w:rsidR="00A41114" w:rsidRPr="00AB1035" w:rsidRDefault="00A41114" w:rsidP="008C526C">
      <w:pPr>
        <w:rPr>
          <w:snapToGrid w:val="0"/>
          <w:lang w:eastAsia="fr-FR"/>
        </w:rPr>
      </w:pPr>
      <w:r w:rsidRPr="00AB1035">
        <w:rPr>
          <w:snapToGrid w:val="0"/>
          <w:lang w:eastAsia="fr-FR"/>
        </w:rPr>
        <w:t>La contrainte de cisaillement provoquée par les actions en N/mm² (</w:t>
      </w:r>
      <w:proofErr w:type="spellStart"/>
      <w:r w:rsidRPr="00AB1035">
        <w:rPr>
          <w:snapToGrid w:val="0"/>
          <w:lang w:eastAsia="fr-FR"/>
        </w:rPr>
        <w:t>τ</w:t>
      </w:r>
      <w:r w:rsidRPr="00AB1035">
        <w:rPr>
          <w:snapToGrid w:val="0"/>
          <w:vertAlign w:val="subscript"/>
          <w:lang w:eastAsia="fr-FR"/>
        </w:rPr>
        <w:t>d</w:t>
      </w:r>
      <w:proofErr w:type="spellEnd"/>
      <w:r w:rsidRPr="00AB1035">
        <w:rPr>
          <w:snapToGrid w:val="0"/>
          <w:lang w:eastAsia="fr-FR"/>
        </w:rPr>
        <w:t>) est donnée par la formule :</w:t>
      </w:r>
    </w:p>
    <w:p w:rsidR="00A41114" w:rsidRPr="00AB1035" w:rsidRDefault="00045A7D" w:rsidP="008C526C">
      <w:pPr>
        <w:rPr>
          <w:snapToGrid w:val="0"/>
          <w:lang w:eastAsia="fr-FR"/>
        </w:rPr>
      </w:pPr>
      <w:r w:rsidRPr="00045A7D">
        <w:rPr>
          <w:snapToGrid w:val="0"/>
          <w:position w:val="-30"/>
          <w:lang w:eastAsia="fr-FR"/>
        </w:rPr>
        <w:pict>
          <v:shape id="_x0000_i1040" type="#_x0000_t75" style="width:75pt;height:37.15pt" fillcolor="window">
            <v:imagedata r:id="rId26" o:title=""/>
          </v:shape>
        </w:pict>
      </w:r>
    </w:p>
    <w:p w:rsidR="00A41114" w:rsidRPr="00AB1035" w:rsidRDefault="00A41114" w:rsidP="008C526C">
      <w:pPr>
        <w:rPr>
          <w:snapToGrid w:val="0"/>
          <w:lang w:eastAsia="fr-FR"/>
        </w:rPr>
      </w:pPr>
      <w:r w:rsidRPr="00AB1035">
        <w:rPr>
          <w:snapToGrid w:val="0"/>
          <w:lang w:eastAsia="fr-FR"/>
        </w:rPr>
        <w:t>Avec :</w:t>
      </w:r>
    </w:p>
    <w:p w:rsidR="00A41114" w:rsidRPr="00AB1035" w:rsidRDefault="00A41114" w:rsidP="008C526C">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 Coefficient de forme de la section valant 1,5 pour une section rectangulaire,</w:t>
      </w:r>
    </w:p>
    <w:p w:rsidR="00A41114" w:rsidRPr="00AB1035" w:rsidRDefault="00A41114" w:rsidP="008C526C">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7F2CE7">
        <w:rPr>
          <w:lang w:eastAsia="fr-FR"/>
        </w:rPr>
        <w:t>Effort tranchant en Newton</w:t>
      </w:r>
      <w:r w:rsidRPr="00AB1035">
        <w:rPr>
          <w:lang w:eastAsia="fr-FR"/>
        </w:rPr>
        <w:t>,</w:t>
      </w:r>
    </w:p>
    <w:p w:rsidR="00A41114" w:rsidRPr="00AB1035" w:rsidRDefault="00A41114" w:rsidP="008C526C">
      <w:pPr>
        <w:rPr>
          <w:lang w:eastAsia="fr-FR"/>
        </w:rPr>
      </w:pPr>
      <w:proofErr w:type="gramStart"/>
      <w:r w:rsidRPr="00AB1035">
        <w:rPr>
          <w:lang w:eastAsia="fr-FR"/>
        </w:rPr>
        <w:t>b</w:t>
      </w:r>
      <w:proofErr w:type="gramEnd"/>
      <w:r w:rsidRPr="00AB1035">
        <w:rPr>
          <w:lang w:eastAsia="fr-FR"/>
        </w:rPr>
        <w:t> : Epaisseur de la pièce en mm,</w:t>
      </w:r>
    </w:p>
    <w:p w:rsidR="00A41114" w:rsidRPr="00AB1035" w:rsidRDefault="00A41114" w:rsidP="008C526C">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xml:space="preserve"> : Hauteur réelle exposée au cisaillement (figure </w:t>
      </w:r>
      <w:r w:rsidR="00216173">
        <w:rPr>
          <w:lang w:eastAsia="fr-FR"/>
        </w:rPr>
        <w:t>1.3</w:t>
      </w:r>
      <w:r w:rsidRPr="00AB1035">
        <w:rPr>
          <w:lang w:eastAsia="fr-FR"/>
        </w:rPr>
        <w:t>),</w:t>
      </w:r>
    </w:p>
    <w:p w:rsidR="00A41114" w:rsidRPr="00AB1035" w:rsidRDefault="00A41114" w:rsidP="008C526C">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défini  dans le tableau du formulaire.</w:t>
      </w:r>
    </w:p>
    <w:p w:rsidR="00A41114" w:rsidRPr="00AB1035" w:rsidRDefault="00A41114" w:rsidP="008C526C">
      <w:pPr>
        <w:rPr>
          <w:snapToGrid w:val="0"/>
          <w:lang w:eastAsia="fr-FR"/>
        </w:rPr>
      </w:pPr>
      <w:r w:rsidRPr="00AB1035">
        <w:rPr>
          <w:lang w:eastAsia="fr-FR"/>
        </w:rPr>
        <w:t xml:space="preserve">Soit pour notre application : </w:t>
      </w:r>
      <w:r w:rsidR="003929A6" w:rsidRPr="00AB1035">
        <w:rPr>
          <w:lang w:eastAsia="fr-FR"/>
        </w:rPr>
        <w:t xml:space="preserve"> </w:t>
      </w:r>
      <m:oMath>
        <m:sSub>
          <m:sSubPr>
            <m:ctrlPr>
              <w:rPr>
                <w:rFonts w:ascii="Cambria Math" w:hAnsi="Cambria Math"/>
                <w:i/>
                <w:lang w:eastAsia="fr-FR"/>
              </w:rPr>
            </m:ctrlPr>
          </m:sSubPr>
          <m:e>
            <m:r>
              <w:rPr>
                <w:rFonts w:ascii="Cambria Math" w:hAnsi="Cambria Math"/>
                <w:lang w:eastAsia="fr-FR"/>
              </w:rPr>
              <m:t>τ</m:t>
            </m:r>
          </m:e>
          <m:sub>
            <m:r>
              <w:rPr>
                <w:rFonts w:ascii="Cambria Math" w:hAnsi="Cambria Math"/>
                <w:lang w:eastAsia="fr-FR"/>
              </w:rPr>
              <m:t>d</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1,5×18760</m:t>
            </m:r>
          </m:num>
          <m:den>
            <m:r>
              <w:rPr>
                <w:rFonts w:ascii="Cambria Math" w:hAnsi="Cambria Math"/>
                <w:lang w:eastAsia="fr-FR"/>
              </w:rPr>
              <m:t>1×80×365</m:t>
            </m:r>
          </m:den>
        </m:f>
        <m:r>
          <w:rPr>
            <w:rFonts w:ascii="Cambria Math" w:hAnsi="Cambria Math"/>
            <w:lang w:eastAsia="fr-FR"/>
          </w:rPr>
          <m:t>=1 N/mm²</m:t>
        </m:r>
      </m:oMath>
      <w:r w:rsidR="003929A6" w:rsidRPr="00AB1035">
        <w:rPr>
          <w:lang w:eastAsia="fr-FR"/>
        </w:rPr>
        <w:t xml:space="preserve">     </w:t>
      </w:r>
      <w:r w:rsidR="008C526C" w:rsidRPr="00AB1035">
        <w:rPr>
          <w:lang w:eastAsia="fr-FR"/>
        </w:rPr>
        <w:t xml:space="preserve">   </w:t>
      </w:r>
    </w:p>
    <w:p w:rsidR="00A41114" w:rsidRPr="00AB1035" w:rsidRDefault="00AF3996" w:rsidP="008C526C">
      <w:pPr>
        <w:rPr>
          <w:snapToGrid w:val="0"/>
          <w:lang w:eastAsia="fr-FR"/>
        </w:rPr>
      </w:pPr>
      <w:r w:rsidRPr="00AB1035">
        <w:rPr>
          <w:snapToGrid w:val="0"/>
          <w:lang w:eastAsia="fr-FR"/>
        </w:rPr>
        <w:t>Avec :</w:t>
      </w:r>
    </w:p>
    <w:p w:rsidR="00A41114" w:rsidRPr="00AB1035" w:rsidRDefault="00A41114" w:rsidP="008C526C">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 1,5</w:t>
      </w:r>
    </w:p>
    <w:p w:rsidR="00A41114" w:rsidRPr="00AB1035" w:rsidRDefault="00A41114" w:rsidP="008C526C">
      <w:pPr>
        <w:rPr>
          <w:lang w:eastAsia="fr-FR"/>
        </w:rPr>
      </w:pPr>
      <w:proofErr w:type="gramStart"/>
      <w:r w:rsidRPr="00AB1035">
        <w:rPr>
          <w:lang w:eastAsia="fr-FR"/>
        </w:rPr>
        <w:t>b</w:t>
      </w:r>
      <w:proofErr w:type="gramEnd"/>
      <w:r w:rsidRPr="00AB1035">
        <w:rPr>
          <w:lang w:eastAsia="fr-FR"/>
        </w:rPr>
        <w:t xml:space="preserve"> : </w:t>
      </w:r>
      <w:r w:rsidR="008C526C" w:rsidRPr="00AB1035">
        <w:rPr>
          <w:lang w:eastAsia="fr-FR"/>
        </w:rPr>
        <w:t>8</w:t>
      </w:r>
      <w:r w:rsidRPr="00AB1035">
        <w:rPr>
          <w:lang w:eastAsia="fr-FR"/>
        </w:rPr>
        <w:t xml:space="preserve">0 mm </w:t>
      </w:r>
    </w:p>
    <w:p w:rsidR="00A41114" w:rsidRPr="00AB1035" w:rsidRDefault="00A41114" w:rsidP="008C526C">
      <w:pPr>
        <w:rPr>
          <w:lang w:eastAsia="fr-FR"/>
        </w:rPr>
      </w:pPr>
      <w:proofErr w:type="spellStart"/>
      <w:proofErr w:type="gramStart"/>
      <w:r w:rsidRPr="00AB1035">
        <w:rPr>
          <w:lang w:eastAsia="fr-FR"/>
        </w:rPr>
        <w:lastRenderedPageBreak/>
        <w:t>h</w:t>
      </w:r>
      <w:r w:rsidRPr="00AB1035">
        <w:rPr>
          <w:vertAlign w:val="subscript"/>
          <w:lang w:eastAsia="fr-FR"/>
        </w:rPr>
        <w:t>e</w:t>
      </w:r>
      <w:proofErr w:type="spellEnd"/>
      <w:proofErr w:type="gramEnd"/>
      <w:r w:rsidRPr="00AB1035">
        <w:rPr>
          <w:lang w:eastAsia="fr-FR"/>
        </w:rPr>
        <w:t xml:space="preserve"> : </w:t>
      </w:r>
      <w:r w:rsidR="00A51B66">
        <w:rPr>
          <w:lang w:eastAsia="fr-FR"/>
        </w:rPr>
        <w:t>440</w:t>
      </w:r>
      <w:r w:rsidR="008C526C" w:rsidRPr="00AB1035">
        <w:rPr>
          <w:lang w:eastAsia="fr-FR"/>
        </w:rPr>
        <w:t xml:space="preserve"> – </w:t>
      </w:r>
      <w:r w:rsidR="00A51B66">
        <w:rPr>
          <w:lang w:eastAsia="fr-FR"/>
        </w:rPr>
        <w:t>75</w:t>
      </w:r>
      <w:r w:rsidR="008C526C" w:rsidRPr="00AB1035">
        <w:rPr>
          <w:lang w:eastAsia="fr-FR"/>
        </w:rPr>
        <w:t xml:space="preserve"> = 3</w:t>
      </w:r>
      <w:r w:rsidR="00A51B66">
        <w:rPr>
          <w:lang w:eastAsia="fr-FR"/>
        </w:rPr>
        <w:t>65</w:t>
      </w:r>
      <w:r w:rsidRPr="00AB1035">
        <w:rPr>
          <w:lang w:eastAsia="fr-FR"/>
        </w:rPr>
        <w:t xml:space="preserve"> mm (figure </w:t>
      </w:r>
      <w:r w:rsidR="00216173">
        <w:rPr>
          <w:lang w:eastAsia="fr-FR"/>
        </w:rPr>
        <w:t>1.3</w:t>
      </w:r>
      <w:r w:rsidRPr="00AB1035">
        <w:rPr>
          <w:lang w:eastAsia="fr-FR"/>
        </w:rPr>
        <w:t xml:space="preserve">). </w:t>
      </w:r>
    </w:p>
    <w:p w:rsidR="008C526C" w:rsidRPr="00AB1035" w:rsidRDefault="008C526C" w:rsidP="008C526C">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1</w:t>
      </w:r>
      <w:r w:rsidR="004F12BA">
        <w:rPr>
          <w:lang w:eastAsia="fr-FR"/>
        </w:rPr>
        <w:t>, figure 1.4</w:t>
      </w:r>
      <w:r w:rsidRPr="00AB1035">
        <w:rPr>
          <w:lang w:eastAsia="fr-FR"/>
        </w:rPr>
        <w:t xml:space="preserve"> (</w:t>
      </w:r>
      <w:r w:rsidR="00494600">
        <w:rPr>
          <w:lang w:eastAsia="fr-FR"/>
        </w:rPr>
        <w:t xml:space="preserve">Bois lamellé collé, classe de service 2 et les effets des charges permanentes </w:t>
      </w:r>
      <w:r w:rsidRPr="00AB1035">
        <w:rPr>
          <w:lang w:eastAsia="fr-FR"/>
        </w:rPr>
        <w:t xml:space="preserve">sont inférieures à </w:t>
      </w:r>
      <w:r w:rsidR="000F7F83">
        <w:rPr>
          <w:lang w:eastAsia="fr-FR"/>
        </w:rPr>
        <w:t>70% des effets des actions variables et permanentes</w:t>
      </w:r>
      <w:r w:rsidRPr="00AB1035">
        <w:rPr>
          <w:lang w:eastAsia="fr-FR"/>
        </w:rPr>
        <w:t>)</w:t>
      </w:r>
      <w:r w:rsidR="004F12BA">
        <w:rPr>
          <w:lang w:eastAsia="fr-FR"/>
        </w:rPr>
        <w:t>.</w:t>
      </w:r>
    </w:p>
    <w:p w:rsidR="00A41114" w:rsidRPr="00AB1035" w:rsidRDefault="00A41114" w:rsidP="008C526C">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4C1868">
        <w:rPr>
          <w:lang w:eastAsia="fr-FR"/>
        </w:rPr>
        <w:t>18760</w:t>
      </w:r>
      <w:r w:rsidRPr="00AB1035">
        <w:rPr>
          <w:lang w:eastAsia="fr-FR"/>
        </w:rPr>
        <w:t xml:space="preserve"> N (figure </w:t>
      </w:r>
      <w:r w:rsidR="00216173">
        <w:rPr>
          <w:lang w:eastAsia="fr-FR"/>
        </w:rPr>
        <w:t>1.</w:t>
      </w:r>
      <w:r w:rsidR="004C1868">
        <w:rPr>
          <w:lang w:eastAsia="fr-FR"/>
        </w:rPr>
        <w:t>4</w:t>
      </w:r>
      <w:r w:rsidRPr="00AB1035">
        <w:rPr>
          <w:lang w:eastAsia="fr-FR"/>
        </w:rPr>
        <w:t>)</w:t>
      </w:r>
      <w:r w:rsidR="009E5FD1">
        <w:rPr>
          <w:lang w:eastAsia="fr-FR"/>
        </w:rPr>
        <w:t xml:space="preserve"> </w:t>
      </w:r>
    </w:p>
    <w:p w:rsidR="00A41114" w:rsidRPr="00AB1035" w:rsidRDefault="00A41114" w:rsidP="00A41114">
      <w:pPr>
        <w:spacing w:before="120" w:after="60" w:line="240" w:lineRule="auto"/>
        <w:outlineLvl w:val="2"/>
        <w:rPr>
          <w:rFonts w:ascii="Arial Black" w:eastAsia="Times New Roman" w:hAnsi="Arial Black"/>
          <w:bCs/>
          <w:sz w:val="20"/>
          <w:szCs w:val="20"/>
          <w:lang w:eastAsia="fr-FR"/>
        </w:rPr>
      </w:pPr>
      <w:bookmarkStart w:id="54" w:name="_Toc508626560"/>
      <w:bookmarkStart w:id="55" w:name="_Toc36286103"/>
      <w:bookmarkStart w:id="56" w:name="_Toc38105148"/>
      <w:bookmarkStart w:id="57" w:name="_Toc39312534"/>
      <w:r w:rsidRPr="00AB1035">
        <w:rPr>
          <w:rFonts w:ascii="Arial Black" w:eastAsia="Times New Roman" w:hAnsi="Arial Black"/>
          <w:bCs/>
          <w:sz w:val="20"/>
          <w:szCs w:val="20"/>
          <w:lang w:eastAsia="fr-FR"/>
        </w:rPr>
        <w:t>Contrainte de résistance de cisaillement.</w:t>
      </w:r>
      <w:bookmarkEnd w:id="54"/>
      <w:bookmarkEnd w:id="55"/>
      <w:bookmarkEnd w:id="56"/>
      <w:bookmarkEnd w:id="57"/>
    </w:p>
    <w:p w:rsidR="00AF3996" w:rsidRPr="00AB1035" w:rsidRDefault="00A41114" w:rsidP="00AF3996">
      <w:pPr>
        <w:rPr>
          <w:lang w:eastAsia="fr-FR"/>
        </w:rPr>
      </w:pPr>
      <w:r w:rsidRPr="00AB1035">
        <w:rPr>
          <w:snapToGrid w:val="0"/>
          <w:lang w:eastAsia="fr-FR"/>
        </w:rPr>
        <w:t>La contrainte de résistance de cisaillement est</w:t>
      </w:r>
      <w:r w:rsidR="00AF3996" w:rsidRPr="00AB1035">
        <w:rPr>
          <w:snapToGrid w:val="0"/>
          <w:lang w:eastAsia="fr-FR"/>
        </w:rPr>
        <w:t xml:space="preserve"> calculée dans le paragraphe « Longueur minimum du talon », s</w:t>
      </w:r>
      <w:r w:rsidR="00AF3996" w:rsidRPr="00AB1035">
        <w:rPr>
          <w:lang w:eastAsia="fr-FR"/>
        </w:rPr>
        <w:t xml:space="preserve">oit :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v,d</m:t>
            </m:r>
          </m:sub>
        </m:sSub>
        <m:r>
          <w:rPr>
            <w:rFonts w:ascii="Cambria Math" w:hAnsi="Cambria Math"/>
            <w:lang w:eastAsia="fr-FR"/>
          </w:rPr>
          <m:t>=3,5</m:t>
        </m:r>
        <m:f>
          <m:fPr>
            <m:ctrlPr>
              <w:rPr>
                <w:rFonts w:ascii="Cambria Math" w:hAnsi="Cambria Math"/>
                <w:i/>
                <w:lang w:eastAsia="fr-FR"/>
              </w:rPr>
            </m:ctrlPr>
          </m:fPr>
          <m:num>
            <m:r>
              <w:rPr>
                <w:rFonts w:ascii="Cambria Math" w:hAnsi="Cambria Math"/>
                <w:lang w:eastAsia="fr-FR"/>
              </w:rPr>
              <m:t>1,1</m:t>
            </m:r>
          </m:num>
          <m:den>
            <m:r>
              <w:rPr>
                <w:rFonts w:ascii="Cambria Math" w:hAnsi="Cambria Math"/>
                <w:lang w:eastAsia="fr-FR"/>
              </w:rPr>
              <m:t>1,3</m:t>
            </m:r>
          </m:den>
        </m:f>
        <m:r>
          <w:rPr>
            <w:rFonts w:ascii="Cambria Math" w:hAnsi="Cambria Math"/>
            <w:lang w:eastAsia="fr-FR"/>
          </w:rPr>
          <m:t>=3 N/mm²</m:t>
        </m:r>
      </m:oMath>
    </w:p>
    <w:p w:rsidR="00A41114" w:rsidRPr="00AB1035" w:rsidRDefault="00A41114" w:rsidP="00A41114">
      <w:pPr>
        <w:spacing w:before="120" w:after="60" w:line="240" w:lineRule="auto"/>
        <w:outlineLvl w:val="2"/>
        <w:rPr>
          <w:rFonts w:ascii="Arial Black" w:eastAsia="Times New Roman" w:hAnsi="Arial Black"/>
          <w:bCs/>
          <w:sz w:val="20"/>
          <w:szCs w:val="20"/>
          <w:lang w:eastAsia="fr-FR"/>
        </w:rPr>
      </w:pPr>
      <w:bookmarkStart w:id="58" w:name="_Toc508626561"/>
      <w:bookmarkStart w:id="59" w:name="_Toc36286104"/>
      <w:bookmarkStart w:id="60" w:name="_Toc38105149"/>
      <w:bookmarkStart w:id="61" w:name="_Toc39312535"/>
      <w:r w:rsidRPr="00AB1035">
        <w:rPr>
          <w:rFonts w:ascii="Arial Black" w:eastAsia="Times New Roman" w:hAnsi="Arial Black"/>
          <w:bCs/>
          <w:sz w:val="20"/>
          <w:szCs w:val="20"/>
          <w:lang w:eastAsia="fr-FR"/>
        </w:rPr>
        <w:t>Taux de travail</w:t>
      </w:r>
      <w:bookmarkEnd w:id="58"/>
      <w:bookmarkEnd w:id="59"/>
      <w:bookmarkEnd w:id="60"/>
      <w:bookmarkEnd w:id="61"/>
    </w:p>
    <w:p w:rsidR="00A41114" w:rsidRPr="00AB1035" w:rsidRDefault="00A41114" w:rsidP="00AF3996">
      <w:pPr>
        <w:rPr>
          <w:snapToGrid w:val="0"/>
          <w:lang w:eastAsia="fr-FR"/>
        </w:rPr>
      </w:pPr>
      <w:r w:rsidRPr="00AB1035">
        <w:rPr>
          <w:snapToGrid w:val="0"/>
          <w:lang w:eastAsia="fr-FR"/>
        </w:rPr>
        <w:t xml:space="preserve">Taux de travail </w:t>
      </w:r>
      <w:r w:rsidR="00AF3996" w:rsidRPr="00AB1035">
        <w:rPr>
          <w:snapToGrid w:val="0"/>
          <w:lang w:eastAsia="fr-FR"/>
        </w:rPr>
        <w:t xml:space="preserve">est </w:t>
      </w:r>
      <w:proofErr w:type="gramStart"/>
      <w:r w:rsidR="00AF3996" w:rsidRPr="00AB1035">
        <w:rPr>
          <w:snapToGrid w:val="0"/>
          <w:lang w:eastAsia="fr-FR"/>
        </w:rPr>
        <w:t xml:space="preserve">de </w:t>
      </w:r>
      <w:r w:rsidRPr="00AB1035">
        <w:rPr>
          <w:snapToGrid w:val="0"/>
          <w:lang w:eastAsia="fr-FR"/>
        </w:rPr>
        <w:t xml:space="preserve"> </w:t>
      </w:r>
      <m:oMath>
        <w:proofErr w:type="gramEnd"/>
        <m:f>
          <m:fPr>
            <m:ctrlPr>
              <w:rPr>
                <w:rFonts w:ascii="Cambria Math" w:hAnsi="Cambria Math"/>
                <w:i/>
                <w:snapToGrid w:val="0"/>
                <w:lang w:eastAsia="fr-FR"/>
              </w:rPr>
            </m:ctrlPr>
          </m:fPr>
          <m:num>
            <m:sSub>
              <m:sSubPr>
                <m:ctrlPr>
                  <w:rPr>
                    <w:rFonts w:ascii="Cambria Math" w:hAnsi="Cambria Math"/>
                    <w:i/>
                    <w:snapToGrid w:val="0"/>
                    <w:lang w:eastAsia="fr-FR"/>
                  </w:rPr>
                </m:ctrlPr>
              </m:sSubPr>
              <m:e>
                <m:r>
                  <w:rPr>
                    <w:rFonts w:ascii="Cambria Math" w:hAnsi="Cambria Math"/>
                    <w:snapToGrid w:val="0"/>
                    <w:lang w:eastAsia="fr-FR"/>
                  </w:rPr>
                  <m:t>τ</m:t>
                </m:r>
              </m:e>
              <m:sub>
                <m:r>
                  <w:rPr>
                    <w:rFonts w:ascii="Cambria Math" w:hAnsi="Cambria Math"/>
                    <w:snapToGrid w:val="0"/>
                    <w:lang w:eastAsia="fr-FR"/>
                  </w:rPr>
                  <m:t>d</m:t>
                </m:r>
              </m:sub>
            </m:sSub>
          </m:num>
          <m:den>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v,d</m:t>
                </m:r>
              </m:sub>
            </m:sSub>
          </m:den>
        </m:f>
        <m:r>
          <w:rPr>
            <w:rFonts w:ascii="Cambria Math" w:hAnsi="Cambria Math"/>
            <w:snapToGrid w:val="0"/>
            <w:lang w:eastAsia="fr-FR"/>
          </w:rPr>
          <m:t>=</m:t>
        </m:r>
        <m:f>
          <m:fPr>
            <m:ctrlPr>
              <w:rPr>
                <w:rFonts w:ascii="Cambria Math" w:hAnsi="Cambria Math"/>
                <w:i/>
                <w:snapToGrid w:val="0"/>
                <w:color w:val="000000"/>
                <w:lang w:eastAsia="fr-FR"/>
              </w:rPr>
            </m:ctrlPr>
          </m:fPr>
          <m:num>
            <m:r>
              <w:rPr>
                <w:rFonts w:ascii="Cambria Math" w:hAnsi="Cambria Math"/>
                <w:snapToGrid w:val="0"/>
                <w:color w:val="000000"/>
                <w:lang w:eastAsia="fr-FR"/>
              </w:rPr>
              <m:t>1</m:t>
            </m:r>
          </m:num>
          <m:den>
            <m:r>
              <w:rPr>
                <w:rFonts w:ascii="Cambria Math" w:hAnsi="Cambria Math"/>
                <w:snapToGrid w:val="0"/>
                <w:color w:val="000000"/>
                <w:lang w:eastAsia="fr-FR"/>
              </w:rPr>
              <m:t>3</m:t>
            </m:r>
          </m:den>
        </m:f>
        <m:r>
          <w:rPr>
            <w:rFonts w:ascii="Cambria Math" w:hAnsi="Cambria Math"/>
            <w:snapToGrid w:val="0"/>
            <w:color w:val="000000"/>
            <w:lang w:eastAsia="fr-FR"/>
          </w:rPr>
          <m:t>=0,33≤1</m:t>
        </m:r>
      </m:oMath>
      <w:r w:rsidR="00AF3996" w:rsidRPr="00AB1035">
        <w:rPr>
          <w:snapToGrid w:val="0"/>
          <w:color w:val="000000"/>
          <w:lang w:eastAsia="fr-FR"/>
        </w:rPr>
        <w:t xml:space="preserve">, </w:t>
      </w:r>
      <w:r w:rsidR="00AF3996" w:rsidRPr="00AB1035">
        <w:rPr>
          <w:snapToGrid w:val="0"/>
          <w:lang w:eastAsia="fr-FR"/>
        </w:rPr>
        <w:t>le critère est vérifié.</w:t>
      </w:r>
    </w:p>
    <w:p w:rsidR="006D6F66" w:rsidRPr="00AB1035" w:rsidRDefault="006D6F66" w:rsidP="006D6F66">
      <w:pPr>
        <w:rPr>
          <w:snapToGrid w:val="0"/>
          <w:lang w:eastAsia="fr-FR"/>
        </w:rPr>
      </w:pPr>
      <w:proofErr w:type="spellStart"/>
      <w:proofErr w:type="gramStart"/>
      <w:r w:rsidRPr="00AB1035">
        <w:rPr>
          <w:snapToGrid w:val="0"/>
          <w:lang w:eastAsia="fr-FR"/>
        </w:rPr>
        <w:t>τ</w:t>
      </w:r>
      <w:r w:rsidRPr="00AB1035">
        <w:rPr>
          <w:snapToGrid w:val="0"/>
          <w:vertAlign w:val="subscript"/>
          <w:lang w:eastAsia="fr-FR"/>
        </w:rPr>
        <w:t>d</w:t>
      </w:r>
      <w:proofErr w:type="spellEnd"/>
      <w:proofErr w:type="gramEnd"/>
      <w:r w:rsidRPr="00AB1035">
        <w:rPr>
          <w:snapToGrid w:val="0"/>
          <w:lang w:eastAsia="fr-FR"/>
        </w:rPr>
        <w:t xml:space="preserve"> : 1 N/mm²</w:t>
      </w:r>
    </w:p>
    <w:p w:rsidR="006D6F66" w:rsidRPr="00AB1035" w:rsidRDefault="006D6F66" w:rsidP="006D6F66">
      <w:pPr>
        <w:rPr>
          <w:snapToGrid w:val="0"/>
          <w:lang w:eastAsia="fr-FR"/>
        </w:rPr>
      </w:pP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xml:space="preserve"> </w:t>
      </w:r>
      <w:r w:rsidRPr="00AB1035">
        <w:rPr>
          <w:snapToGrid w:val="0"/>
          <w:lang w:eastAsia="fr-FR"/>
        </w:rPr>
        <w:t>: 3 N/mm²</w:t>
      </w:r>
    </w:p>
    <w:p w:rsidR="006D6F66" w:rsidRPr="00F35D3A" w:rsidRDefault="006D6F66" w:rsidP="00AF3996">
      <w:pPr>
        <w:rPr>
          <w:rStyle w:val="Emphaseple"/>
        </w:rPr>
      </w:pPr>
      <w:r w:rsidRPr="00F35D3A">
        <w:rPr>
          <w:rStyle w:val="Emphaseple"/>
        </w:rPr>
        <w:t>Remarque : ce critère n’est pas vérifié par le logiciel.</w:t>
      </w:r>
    </w:p>
    <w:p w:rsidR="00AD35BA" w:rsidRDefault="00AD35BA" w:rsidP="00AD35BA">
      <w:pPr>
        <w:rPr>
          <w:kern w:val="28"/>
          <w:lang w:eastAsia="fr-FR"/>
        </w:rPr>
      </w:pPr>
      <w:bookmarkStart w:id="62" w:name="_Toc508626515"/>
      <w:bookmarkStart w:id="63" w:name="_Toc37254753"/>
      <w:bookmarkStart w:id="64" w:name="_Toc38105153"/>
    </w:p>
    <w:p w:rsidR="00AD35BA" w:rsidRDefault="00AD35BA" w:rsidP="00AD35BA">
      <w:pPr>
        <w:rPr>
          <w:kern w:val="28"/>
          <w:lang w:eastAsia="fr-FR"/>
        </w:rPr>
      </w:pPr>
      <w:r>
        <w:rPr>
          <w:kern w:val="28"/>
          <w:lang w:eastAsia="fr-FR"/>
        </w:rPr>
        <w:t xml:space="preserve">La figure 1.4 </w:t>
      </w:r>
      <w:r w:rsidR="007F3957">
        <w:rPr>
          <w:kern w:val="28"/>
          <w:lang w:eastAsia="fr-FR"/>
        </w:rPr>
        <w:t>indique</w:t>
      </w:r>
      <w:r>
        <w:rPr>
          <w:kern w:val="28"/>
          <w:lang w:eastAsia="fr-FR"/>
        </w:rPr>
        <w:t xml:space="preserve"> la vérification du cisaillement de la structure sans tenir compte</w:t>
      </w:r>
      <w:r w:rsidR="007F3957">
        <w:rPr>
          <w:kern w:val="28"/>
          <w:lang w:eastAsia="fr-FR"/>
        </w:rPr>
        <w:t xml:space="preserve"> des assemblages. Elle précise la valeur du </w:t>
      </w:r>
      <w:proofErr w:type="spellStart"/>
      <w:r w:rsidR="007F3957">
        <w:rPr>
          <w:kern w:val="28"/>
          <w:lang w:eastAsia="fr-FR"/>
        </w:rPr>
        <w:t>k</w:t>
      </w:r>
      <w:r w:rsidR="007F3957" w:rsidRPr="007F3957">
        <w:rPr>
          <w:kern w:val="28"/>
          <w:vertAlign w:val="subscript"/>
          <w:lang w:eastAsia="fr-FR"/>
        </w:rPr>
        <w:t>cr</w:t>
      </w:r>
      <w:proofErr w:type="spellEnd"/>
      <w:r w:rsidR="007F3957">
        <w:rPr>
          <w:kern w:val="28"/>
          <w:lang w:eastAsia="fr-FR"/>
        </w:rPr>
        <w:t xml:space="preserve"> (valant 1 pour l’arbalétrier) en fonction de la combinaison d’action.</w:t>
      </w:r>
      <w:r>
        <w:rPr>
          <w:kern w:val="28"/>
          <w:lang w:eastAsia="fr-FR"/>
        </w:rPr>
        <w:t xml:space="preserve"> </w:t>
      </w:r>
    </w:p>
    <w:p w:rsidR="00C56D89" w:rsidRDefault="00045A7D" w:rsidP="00AD35BA">
      <w:pPr>
        <w:rPr>
          <w:kern w:val="28"/>
          <w:lang w:eastAsia="fr-FR"/>
        </w:rPr>
      </w:pPr>
      <w:r>
        <w:rPr>
          <w:noProof/>
          <w:kern w:val="28"/>
          <w:lang w:eastAsia="fr-FR"/>
        </w:rPr>
        <w:pict>
          <v:oval id="_x0000_s1364" style="position:absolute;margin-left:62.4pt;margin-top:126.2pt;width:21.45pt;height:19.05pt;z-index:251718144" filled="f"/>
        </w:pict>
      </w:r>
      <w:r>
        <w:rPr>
          <w:noProof/>
          <w:kern w:val="28"/>
          <w:lang w:eastAsia="fr-FR"/>
        </w:rPr>
        <w:pict>
          <v:oval id="_x0000_s1365" style="position:absolute;margin-left:145.95pt;margin-top:125.4pt;width:21.45pt;height:19.05pt;z-index:251719168" filled="f"/>
        </w:pict>
      </w:r>
      <w:r w:rsidR="00C56D89" w:rsidRPr="00C56D89">
        <w:rPr>
          <w:noProof/>
          <w:kern w:val="28"/>
          <w:lang w:eastAsia="fr-FR"/>
        </w:rPr>
        <w:drawing>
          <wp:inline distT="0" distB="0" distL="0" distR="0">
            <wp:extent cx="5760720" cy="2852834"/>
            <wp:effectExtent l="19050" t="0" r="0" b="0"/>
            <wp:docPr id="5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760720" cy="2852834"/>
                    </a:xfrm>
                    <a:prstGeom prst="rect">
                      <a:avLst/>
                    </a:prstGeom>
                    <a:noFill/>
                    <a:ln w="9525">
                      <a:noFill/>
                      <a:miter lim="800000"/>
                      <a:headEnd/>
                      <a:tailEnd/>
                    </a:ln>
                  </pic:spPr>
                </pic:pic>
              </a:graphicData>
            </a:graphic>
          </wp:inline>
        </w:drawing>
      </w:r>
    </w:p>
    <w:p w:rsidR="007F3957" w:rsidRPr="007F3957" w:rsidRDefault="007F3957" w:rsidP="007F3957">
      <w:pPr>
        <w:keepNext/>
        <w:spacing w:after="0" w:line="240" w:lineRule="auto"/>
        <w:ind w:left="600"/>
        <w:jc w:val="center"/>
        <w:outlineLvl w:val="3"/>
        <w:rPr>
          <w:rStyle w:val="Emphaseintense"/>
        </w:rPr>
      </w:pPr>
      <w:r w:rsidRPr="007F3957">
        <w:rPr>
          <w:rStyle w:val="Emphaseintense"/>
        </w:rPr>
        <w:t>Figure 1.</w:t>
      </w:r>
      <w:r>
        <w:rPr>
          <w:rStyle w:val="Emphaseintense"/>
        </w:rPr>
        <w:t>4</w:t>
      </w:r>
      <w:r w:rsidRPr="007F3957">
        <w:rPr>
          <w:rStyle w:val="Emphaseintense"/>
        </w:rPr>
        <w:t xml:space="preserve"> : </w:t>
      </w:r>
      <w:r>
        <w:rPr>
          <w:rStyle w:val="Emphaseintense"/>
        </w:rPr>
        <w:t>Vérification</w:t>
      </w:r>
      <w:r w:rsidRPr="007F3957">
        <w:rPr>
          <w:rStyle w:val="Emphaseintense"/>
        </w:rPr>
        <w:t xml:space="preserve"> </w:t>
      </w:r>
      <w:r>
        <w:rPr>
          <w:rStyle w:val="Emphaseintense"/>
        </w:rPr>
        <w:t xml:space="preserve">du </w:t>
      </w:r>
      <w:r w:rsidRPr="007F3957">
        <w:rPr>
          <w:rStyle w:val="Emphaseintense"/>
        </w:rPr>
        <w:t>cisaill</w:t>
      </w:r>
      <w:r>
        <w:rPr>
          <w:rStyle w:val="Emphaseintense"/>
        </w:rPr>
        <w:t xml:space="preserve">ement et valeur du </w:t>
      </w:r>
      <w:proofErr w:type="spellStart"/>
      <w:r>
        <w:rPr>
          <w:rStyle w:val="Emphaseintense"/>
        </w:rPr>
        <w:t>k</w:t>
      </w:r>
      <w:r w:rsidRPr="007F3957">
        <w:rPr>
          <w:rStyle w:val="Emphaseintense"/>
          <w:vertAlign w:val="subscript"/>
        </w:rPr>
        <w:t>cr</w:t>
      </w:r>
      <w:proofErr w:type="spellEnd"/>
      <w:r>
        <w:rPr>
          <w:rStyle w:val="Emphaseintense"/>
        </w:rPr>
        <w:t xml:space="preserve"> </w:t>
      </w:r>
      <w:r w:rsidRPr="007F3957">
        <w:rPr>
          <w:rStyle w:val="Emphaseintense"/>
        </w:rPr>
        <w:t xml:space="preserve">© </w:t>
      </w:r>
      <w:proofErr w:type="spellStart"/>
      <w:r w:rsidRPr="007F3957">
        <w:rPr>
          <w:rStyle w:val="Emphaseintense"/>
        </w:rPr>
        <w:t>Mdbat</w:t>
      </w:r>
      <w:proofErr w:type="spellEnd"/>
    </w:p>
    <w:p w:rsidR="00AC0420" w:rsidRDefault="00AC0420" w:rsidP="007F3957">
      <w:pPr>
        <w:rPr>
          <w:kern w:val="28"/>
          <w:lang w:eastAsia="fr-FR"/>
        </w:rPr>
      </w:pPr>
      <w:r>
        <w:rPr>
          <w:kern w:val="28"/>
          <w:lang w:eastAsia="fr-FR"/>
        </w:rPr>
        <w:br w:type="page"/>
      </w:r>
    </w:p>
    <w:p w:rsidR="0038153D" w:rsidRPr="00DB60FF" w:rsidRDefault="00CC2924" w:rsidP="0038153D">
      <w:pPr>
        <w:spacing w:before="240" w:after="60" w:line="240" w:lineRule="auto"/>
        <w:jc w:val="center"/>
        <w:outlineLvl w:val="0"/>
        <w:rPr>
          <w:rFonts w:ascii="Arial" w:eastAsia="Times New Roman" w:hAnsi="Arial" w:cs="Arial"/>
          <w:b/>
          <w:smallCaps/>
          <w:color w:val="008000"/>
          <w:spacing w:val="5"/>
          <w:kern w:val="28"/>
          <w:sz w:val="32"/>
          <w:szCs w:val="32"/>
          <w:u w:val="single"/>
          <w:lang w:eastAsia="fr-FR"/>
        </w:rPr>
      </w:pPr>
      <w:bookmarkStart w:id="65" w:name="_Toc39312536"/>
      <w:r w:rsidRPr="00DB60FF">
        <w:rPr>
          <w:rFonts w:ascii="Arial" w:eastAsia="Times New Roman" w:hAnsi="Arial" w:cs="Arial"/>
          <w:b/>
          <w:smallCaps/>
          <w:color w:val="008000"/>
          <w:spacing w:val="5"/>
          <w:kern w:val="28"/>
          <w:sz w:val="32"/>
          <w:szCs w:val="32"/>
          <w:u w:val="single"/>
          <w:lang w:eastAsia="fr-FR"/>
        </w:rPr>
        <w:lastRenderedPageBreak/>
        <w:t>Assemblage 2 </w:t>
      </w:r>
      <w:proofErr w:type="gramStart"/>
      <w:r w:rsidRPr="00DB60FF">
        <w:rPr>
          <w:rFonts w:ascii="Arial" w:eastAsia="Times New Roman" w:hAnsi="Arial" w:cs="Arial"/>
          <w:b/>
          <w:smallCaps/>
          <w:color w:val="008000"/>
          <w:spacing w:val="5"/>
          <w:kern w:val="28"/>
          <w:sz w:val="32"/>
          <w:szCs w:val="32"/>
          <w:u w:val="single"/>
          <w:lang w:eastAsia="fr-FR"/>
        </w:rPr>
        <w:t xml:space="preserve">: </w:t>
      </w:r>
      <w:r w:rsidR="0038153D" w:rsidRPr="00DB60FF">
        <w:rPr>
          <w:rFonts w:ascii="Arial" w:eastAsia="Times New Roman" w:hAnsi="Arial" w:cs="Arial"/>
          <w:b/>
          <w:smallCaps/>
          <w:color w:val="008000"/>
          <w:spacing w:val="5"/>
          <w:kern w:val="28"/>
          <w:sz w:val="32"/>
          <w:szCs w:val="32"/>
          <w:u w:val="single"/>
          <w:lang w:eastAsia="fr-FR"/>
        </w:rPr>
        <w:t xml:space="preserve"> Vérification</w:t>
      </w:r>
      <w:proofErr w:type="gramEnd"/>
      <w:r w:rsidR="0038153D" w:rsidRPr="00DB60FF">
        <w:rPr>
          <w:rFonts w:ascii="Arial" w:eastAsia="Times New Roman" w:hAnsi="Arial" w:cs="Arial"/>
          <w:b/>
          <w:smallCaps/>
          <w:color w:val="008000"/>
          <w:spacing w:val="5"/>
          <w:kern w:val="28"/>
          <w:sz w:val="32"/>
          <w:szCs w:val="32"/>
          <w:u w:val="single"/>
          <w:lang w:eastAsia="fr-FR"/>
        </w:rPr>
        <w:t xml:space="preserve"> aux </w:t>
      </w:r>
      <w:proofErr w:type="spellStart"/>
      <w:r w:rsidR="0038153D" w:rsidRPr="00DB60FF">
        <w:rPr>
          <w:rFonts w:ascii="Arial" w:eastAsia="Times New Roman" w:hAnsi="Arial" w:cs="Arial"/>
          <w:b/>
          <w:smallCaps/>
          <w:color w:val="008000"/>
          <w:spacing w:val="5"/>
          <w:kern w:val="28"/>
          <w:sz w:val="32"/>
          <w:szCs w:val="32"/>
          <w:u w:val="single"/>
          <w:lang w:eastAsia="fr-FR"/>
        </w:rPr>
        <w:t>eurocodes</w:t>
      </w:r>
      <w:proofErr w:type="spellEnd"/>
      <w:r w:rsidR="0038153D" w:rsidRPr="00DB60FF">
        <w:rPr>
          <w:rFonts w:ascii="Arial" w:eastAsia="Times New Roman" w:hAnsi="Arial" w:cs="Arial"/>
          <w:b/>
          <w:smallCaps/>
          <w:color w:val="008000"/>
          <w:spacing w:val="5"/>
          <w:kern w:val="28"/>
          <w:sz w:val="32"/>
          <w:szCs w:val="32"/>
          <w:u w:val="single"/>
          <w:lang w:eastAsia="fr-FR"/>
        </w:rPr>
        <w:t xml:space="preserve"> d’un assemblage</w:t>
      </w:r>
      <w:r w:rsidR="00D164D7">
        <w:rPr>
          <w:rFonts w:ascii="Arial" w:eastAsia="Times New Roman" w:hAnsi="Arial" w:cs="Arial"/>
          <w:b/>
          <w:smallCaps/>
          <w:color w:val="008000"/>
          <w:spacing w:val="5"/>
          <w:kern w:val="28"/>
          <w:sz w:val="32"/>
          <w:szCs w:val="32"/>
          <w:u w:val="single"/>
          <w:lang w:eastAsia="fr-FR"/>
        </w:rPr>
        <w:t xml:space="preserve"> </w:t>
      </w:r>
      <w:r w:rsidR="00D164D7" w:rsidRPr="00DB60FF">
        <w:rPr>
          <w:rFonts w:ascii="Arial" w:eastAsia="Times New Roman" w:hAnsi="Arial" w:cs="Arial"/>
          <w:b/>
          <w:smallCaps/>
          <w:color w:val="008000"/>
          <w:spacing w:val="5"/>
          <w:kern w:val="28"/>
          <w:sz w:val="32"/>
          <w:szCs w:val="32"/>
          <w:u w:val="single"/>
          <w:lang w:eastAsia="fr-FR"/>
        </w:rPr>
        <w:t>bois/bois</w:t>
      </w:r>
      <w:r w:rsidR="0038153D" w:rsidRPr="00DB60FF">
        <w:rPr>
          <w:rFonts w:ascii="Arial" w:eastAsia="Times New Roman" w:hAnsi="Arial" w:cs="Arial"/>
          <w:b/>
          <w:smallCaps/>
          <w:color w:val="008000"/>
          <w:spacing w:val="5"/>
          <w:kern w:val="28"/>
          <w:sz w:val="32"/>
          <w:szCs w:val="32"/>
          <w:u w:val="single"/>
          <w:lang w:eastAsia="fr-FR"/>
        </w:rPr>
        <w:t xml:space="preserve"> avec des boulons.</w:t>
      </w:r>
      <w:bookmarkEnd w:id="62"/>
      <w:bookmarkEnd w:id="63"/>
      <w:bookmarkEnd w:id="64"/>
      <w:bookmarkEnd w:id="65"/>
    </w:p>
    <w:p w:rsidR="0038153D" w:rsidRPr="00AB1035" w:rsidRDefault="0038153D" w:rsidP="00BC32FF">
      <w:pPr>
        <w:rPr>
          <w:lang w:eastAsia="fr-FR"/>
        </w:rPr>
      </w:pPr>
      <w:r w:rsidRPr="00AB1035">
        <w:rPr>
          <w:lang w:eastAsia="fr-FR"/>
        </w:rPr>
        <w:t>La première étape permettant de justifier un assemblage par boulons à l’état limite ultime (ELU)  concerne la vérification des boulons dans le bois. Il faut calculer l’effort que peut reprendre un boulon isolé à partir des caractéristiques de l’assemblage, définir le nombre de boulons nécessaires, établir les conditions de pince, calculer le nombre efficace de boulons et vérifier qu’il est suffisant. La deuxième étape consiste à vérifier le bois autours des boulons, c'est-à-dire le risque de fendage et la contrainte de cisaillement. L’assemblage est justifié lorsque ces trois conditions sont vérifiées. L’effort subi par les boulons reste inférieur ou égal à leur capacité résistante (qui dépend de ce nombre efficace de boulons), la contrainte de cisaillement de calcul est inférieure à la contrainte de cisaillement de résistance et l’effort tranchant reste inférieur à la résistance de calcul au fendage.</w:t>
      </w:r>
    </w:p>
    <w:p w:rsidR="0038153D" w:rsidRPr="00AB1035" w:rsidRDefault="001B5F19" w:rsidP="00BC32FF">
      <w:r w:rsidRPr="00AB1035">
        <w:rPr>
          <w:noProof/>
          <w:lang w:eastAsia="fr-FR"/>
        </w:rPr>
        <w:drawing>
          <wp:inline distT="0" distB="0" distL="0" distR="0">
            <wp:extent cx="5760720" cy="4154170"/>
            <wp:effectExtent l="19050" t="0" r="0" b="0"/>
            <wp:docPr id="15" name="Image 14" descr="Bou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ons.jpg"/>
                    <pic:cNvPicPr/>
                  </pic:nvPicPr>
                  <pic:blipFill>
                    <a:blip r:embed="rId28" cstate="print"/>
                    <a:stretch>
                      <a:fillRect/>
                    </a:stretch>
                  </pic:blipFill>
                  <pic:spPr>
                    <a:xfrm>
                      <a:off x="0" y="0"/>
                      <a:ext cx="5760720" cy="4154170"/>
                    </a:xfrm>
                    <a:prstGeom prst="rect">
                      <a:avLst/>
                    </a:prstGeom>
                  </pic:spPr>
                </pic:pic>
              </a:graphicData>
            </a:graphic>
          </wp:inline>
        </w:drawing>
      </w:r>
    </w:p>
    <w:p w:rsidR="0038153D" w:rsidRPr="00AB1035" w:rsidRDefault="00F25717" w:rsidP="00F25717">
      <w:pPr>
        <w:spacing w:after="0" w:line="240" w:lineRule="auto"/>
        <w:jc w:val="center"/>
      </w:pPr>
      <w:r w:rsidRPr="00F25717">
        <w:rPr>
          <w:rStyle w:val="Emphaseintense"/>
        </w:rPr>
        <w:t>Figure 2.</w:t>
      </w:r>
      <w:r>
        <w:rPr>
          <w:rStyle w:val="Emphaseintense"/>
        </w:rPr>
        <w:t>1</w:t>
      </w:r>
      <w:r w:rsidRPr="00F25717">
        <w:rPr>
          <w:rStyle w:val="Emphaseintense"/>
        </w:rPr>
        <w:t xml:space="preserve"> : </w:t>
      </w:r>
      <w:r>
        <w:rPr>
          <w:rStyle w:val="Emphaseintense"/>
        </w:rPr>
        <w:t>Assemblage étudié</w:t>
      </w:r>
    </w:p>
    <w:p w:rsidR="0038153D" w:rsidRPr="00AB1035" w:rsidRDefault="0038153D">
      <w:pPr>
        <w:spacing w:after="0" w:line="240" w:lineRule="auto"/>
      </w:pPr>
      <w:r w:rsidRPr="00AB1035">
        <w:br w:type="page"/>
      </w:r>
    </w:p>
    <w:p w:rsidR="0038153D" w:rsidRPr="00AB1035" w:rsidRDefault="0038153D" w:rsidP="00423666">
      <w:pPr>
        <w:sectPr w:rsidR="0038153D" w:rsidRPr="00AB1035" w:rsidSect="004718E5">
          <w:pgSz w:w="11906" w:h="16838"/>
          <w:pgMar w:top="1417" w:right="1417" w:bottom="1417" w:left="1417" w:header="708" w:footer="708" w:gutter="0"/>
          <w:cols w:space="708"/>
          <w:docGrid w:linePitch="360"/>
        </w:sectPr>
      </w:pPr>
    </w:p>
    <w:p w:rsidR="0038153D" w:rsidRPr="00AB1035" w:rsidRDefault="0038153D" w:rsidP="0038153D">
      <w:pPr>
        <w:spacing w:before="300" w:after="140" w:line="240" w:lineRule="auto"/>
        <w:outlineLvl w:val="0"/>
        <w:rPr>
          <w:rFonts w:ascii="Arial Black" w:eastAsia="Times New Roman" w:hAnsi="Arial Black"/>
          <w:bCs/>
          <w:color w:val="0000FF"/>
          <w:sz w:val="26"/>
          <w:szCs w:val="26"/>
          <w:lang w:eastAsia="fr-FR"/>
        </w:rPr>
      </w:pPr>
      <w:bookmarkStart w:id="66" w:name="_Toc373757916"/>
      <w:bookmarkStart w:id="67" w:name="_Toc508626517"/>
      <w:bookmarkStart w:id="68" w:name="_Toc37254755"/>
      <w:bookmarkStart w:id="69" w:name="_Toc38105154"/>
      <w:bookmarkStart w:id="70" w:name="_Toc39312537"/>
      <w:r w:rsidRPr="00AB1035">
        <w:rPr>
          <w:rFonts w:ascii="Arial Black" w:eastAsia="Times New Roman" w:hAnsi="Arial Black"/>
          <w:bCs/>
          <w:color w:val="0000FF"/>
          <w:sz w:val="26"/>
          <w:szCs w:val="26"/>
          <w:lang w:eastAsia="fr-FR"/>
        </w:rPr>
        <w:lastRenderedPageBreak/>
        <w:t>1 Hypothèses de calcul</w:t>
      </w:r>
      <w:bookmarkEnd w:id="66"/>
      <w:bookmarkEnd w:id="67"/>
      <w:bookmarkEnd w:id="68"/>
      <w:bookmarkEnd w:id="69"/>
      <w:bookmarkEnd w:id="70"/>
    </w:p>
    <w:p w:rsidR="0038153D" w:rsidRPr="00AB1035" w:rsidRDefault="0038153D" w:rsidP="0038153D">
      <w:pPr>
        <w:rPr>
          <w:lang w:eastAsia="fr-FR"/>
        </w:rPr>
      </w:pPr>
      <w:r w:rsidRPr="00AB1035">
        <w:rPr>
          <w:lang w:eastAsia="fr-FR"/>
        </w:rPr>
        <w:t xml:space="preserve">Reprenons l’exemple du portique du </w:t>
      </w:r>
      <w:r w:rsidRPr="00AB1035">
        <w:t>bâtiment recevant du public</w:t>
      </w:r>
      <w:r w:rsidRPr="00AB1035">
        <w:rPr>
          <w:lang w:eastAsia="fr-FR"/>
        </w:rPr>
        <w:t xml:space="preserve">. L’étude réalisé avec le logiciel </w:t>
      </w:r>
      <w:proofErr w:type="spellStart"/>
      <w:r w:rsidRPr="00AB1035">
        <w:rPr>
          <w:lang w:eastAsia="fr-FR"/>
        </w:rPr>
        <w:t>Mdbat</w:t>
      </w:r>
      <w:proofErr w:type="spellEnd"/>
      <w:r w:rsidRPr="00AB1035">
        <w:rPr>
          <w:lang w:eastAsia="fr-FR"/>
        </w:rPr>
        <w:t xml:space="preserve"> à permis de déterminer les efforts dans les barres. </w:t>
      </w:r>
    </w:p>
    <w:p w:rsidR="00A12DF1" w:rsidRPr="00AB1035" w:rsidRDefault="00045A7D" w:rsidP="00423666">
      <w:r w:rsidRPr="00045A7D">
        <w:rPr>
          <w:rFonts w:ascii="Arial Black" w:eastAsia="Times New Roman" w:hAnsi="Arial Black"/>
          <w:bCs/>
          <w:noProof/>
          <w:color w:val="0000FF"/>
          <w:sz w:val="26"/>
          <w:szCs w:val="26"/>
          <w:lang w:eastAsia="fr-FR"/>
        </w:rPr>
        <w:pict>
          <v:oval id="_x0000_s1170" style="position:absolute;margin-left:-15.2pt;margin-top:8.55pt;width:160.85pt;height:190.25pt;z-index:251675136" filled="f" strokeweight="2.25pt"/>
        </w:pict>
      </w:r>
      <w:r w:rsidR="00355444" w:rsidRPr="00355444">
        <w:rPr>
          <w:noProof/>
          <w:lang w:eastAsia="fr-FR"/>
        </w:rPr>
        <w:drawing>
          <wp:inline distT="0" distB="0" distL="0" distR="0">
            <wp:extent cx="8892540" cy="4777855"/>
            <wp:effectExtent l="19050" t="0" r="3810" b="0"/>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8892540" cy="4777855"/>
                    </a:xfrm>
                    <a:prstGeom prst="rect">
                      <a:avLst/>
                    </a:prstGeom>
                    <a:noFill/>
                    <a:ln w="9525">
                      <a:noFill/>
                      <a:miter lim="800000"/>
                      <a:headEnd/>
                      <a:tailEnd/>
                    </a:ln>
                  </pic:spPr>
                </pic:pic>
              </a:graphicData>
            </a:graphic>
          </wp:inline>
        </w:drawing>
      </w:r>
    </w:p>
    <w:p w:rsidR="0038153D" w:rsidRPr="00F25717" w:rsidRDefault="0038153D" w:rsidP="0038153D">
      <w:pPr>
        <w:keepNext/>
        <w:spacing w:after="0" w:line="240" w:lineRule="auto"/>
        <w:ind w:left="600"/>
        <w:jc w:val="center"/>
        <w:outlineLvl w:val="3"/>
        <w:rPr>
          <w:rStyle w:val="Emphaseintense"/>
        </w:rPr>
      </w:pPr>
      <w:r w:rsidRPr="00F25717">
        <w:rPr>
          <w:rStyle w:val="Emphaseintense"/>
        </w:rPr>
        <w:t xml:space="preserve">Figure </w:t>
      </w:r>
      <w:r w:rsidR="00545314" w:rsidRPr="00F25717">
        <w:rPr>
          <w:rStyle w:val="Emphaseintense"/>
        </w:rPr>
        <w:t>2.2</w:t>
      </w:r>
      <w:r w:rsidRPr="00F25717">
        <w:rPr>
          <w:rStyle w:val="Emphaseintense"/>
        </w:rPr>
        <w:t xml:space="preserve"> : Hypothèses de calcul et résultats © </w:t>
      </w:r>
      <w:proofErr w:type="spellStart"/>
      <w:r w:rsidRPr="00F25717">
        <w:rPr>
          <w:rStyle w:val="Emphaseintense"/>
        </w:rPr>
        <w:t>Mdbat</w:t>
      </w:r>
      <w:proofErr w:type="spellEnd"/>
    </w:p>
    <w:p w:rsidR="0038153D" w:rsidRPr="00F25717" w:rsidRDefault="0038153D" w:rsidP="00423666">
      <w:pPr>
        <w:rPr>
          <w:rStyle w:val="Emphaseintense"/>
        </w:rPr>
        <w:sectPr w:rsidR="0038153D" w:rsidRPr="00F25717" w:rsidSect="0038153D">
          <w:pgSz w:w="16838" w:h="11906" w:orient="landscape"/>
          <w:pgMar w:top="1417" w:right="1417" w:bottom="1417" w:left="1417" w:header="708" w:footer="708" w:gutter="0"/>
          <w:cols w:space="708"/>
          <w:docGrid w:linePitch="360"/>
        </w:sectPr>
      </w:pPr>
    </w:p>
    <w:p w:rsidR="00072FFE" w:rsidRPr="00AB1035" w:rsidRDefault="00072FFE" w:rsidP="00072FFE">
      <w:pPr>
        <w:rPr>
          <w:lang w:eastAsia="fr-FR"/>
        </w:rPr>
      </w:pPr>
      <w:r w:rsidRPr="00AB1035">
        <w:rPr>
          <w:lang w:eastAsia="fr-FR"/>
        </w:rPr>
        <w:lastRenderedPageBreak/>
        <w:t>Les entraits moisés apportent à l’assemblage un effort de 110,4</w:t>
      </w:r>
      <w:r w:rsidR="000E45CF" w:rsidRPr="00AB1035">
        <w:rPr>
          <w:lang w:eastAsia="fr-FR"/>
        </w:rPr>
        <w:t>3</w:t>
      </w:r>
      <w:r w:rsidR="00BC32FF" w:rsidRPr="00AB1035">
        <w:rPr>
          <w:lang w:eastAsia="fr-FR"/>
        </w:rPr>
        <w:t xml:space="preserve"> </w:t>
      </w:r>
      <w:proofErr w:type="spellStart"/>
      <w:r w:rsidR="00BC32FF" w:rsidRPr="00AB1035">
        <w:rPr>
          <w:lang w:eastAsia="fr-FR"/>
        </w:rPr>
        <w:t>kN</w:t>
      </w:r>
      <w:proofErr w:type="spellEnd"/>
      <w:r w:rsidRPr="00AB1035">
        <w:rPr>
          <w:lang w:eastAsia="fr-FR"/>
        </w:rPr>
        <w:t xml:space="preserve"> avec la combinaison 1,35 G + 1,5 </w:t>
      </w:r>
      <w:r w:rsidR="00BC32FF" w:rsidRPr="00AB1035">
        <w:rPr>
          <w:lang w:eastAsia="fr-FR"/>
        </w:rPr>
        <w:t>Q</w:t>
      </w:r>
      <w:r w:rsidRPr="00AB1035">
        <w:rPr>
          <w:lang w:eastAsia="fr-FR"/>
        </w:rPr>
        <w:t>.</w:t>
      </w:r>
      <w:r w:rsidR="00BC32FF" w:rsidRPr="00AB1035">
        <w:rPr>
          <w:lang w:eastAsia="fr-FR"/>
        </w:rPr>
        <w:t xml:space="preserve"> Les entraits moisés </w:t>
      </w:r>
      <w:r w:rsidRPr="00AB1035">
        <w:rPr>
          <w:lang w:eastAsia="fr-FR"/>
        </w:rPr>
        <w:t xml:space="preserve">et </w:t>
      </w:r>
      <w:r w:rsidR="00BC32FF" w:rsidRPr="00AB1035">
        <w:rPr>
          <w:lang w:eastAsia="fr-FR"/>
        </w:rPr>
        <w:t>le poteau</w:t>
      </w:r>
      <w:r w:rsidRPr="00AB1035">
        <w:rPr>
          <w:lang w:eastAsia="fr-FR"/>
        </w:rPr>
        <w:t xml:space="preserve"> sont en bois lamellé-collé classé GL24h, les sections pour les deux pièces sont de  80 x 360 mm. </w:t>
      </w:r>
      <w:r w:rsidR="00BC32FF" w:rsidRPr="00AB1035">
        <w:rPr>
          <w:lang w:eastAsia="fr-FR"/>
        </w:rPr>
        <w:t xml:space="preserve">L’assemblage est réalisé avec des boulons de </w:t>
      </w:r>
      <w:r w:rsidR="00C05D6F" w:rsidRPr="00AB1035">
        <w:rPr>
          <w:lang w:eastAsia="fr-FR"/>
        </w:rPr>
        <w:t>20</w:t>
      </w:r>
      <w:r w:rsidR="00BC32FF" w:rsidRPr="00AB1035">
        <w:rPr>
          <w:lang w:eastAsia="fr-FR"/>
        </w:rPr>
        <w:t xml:space="preserve"> mm de diamètre en acier classé 6.8. L</w:t>
      </w:r>
      <w:r w:rsidRPr="00AB1035">
        <w:rPr>
          <w:lang w:eastAsia="fr-FR"/>
        </w:rPr>
        <w:t>a classe de service est 2.</w:t>
      </w:r>
    </w:p>
    <w:p w:rsidR="00BC32FF" w:rsidRPr="00AB1035" w:rsidRDefault="00BC32FF" w:rsidP="00BC32FF">
      <w:pPr>
        <w:spacing w:before="300" w:after="140" w:line="240" w:lineRule="auto"/>
        <w:outlineLvl w:val="0"/>
        <w:rPr>
          <w:rFonts w:ascii="Arial Black" w:eastAsia="Times New Roman" w:hAnsi="Arial Black"/>
          <w:bCs/>
          <w:color w:val="0000FF"/>
          <w:sz w:val="26"/>
          <w:szCs w:val="26"/>
          <w:lang w:eastAsia="fr-FR"/>
        </w:rPr>
      </w:pPr>
      <w:bookmarkStart w:id="71" w:name="_Toc373757917"/>
      <w:bookmarkStart w:id="72" w:name="_Toc508626518"/>
      <w:bookmarkStart w:id="73" w:name="_Toc37254756"/>
      <w:bookmarkStart w:id="74" w:name="_Toc38105155"/>
      <w:bookmarkStart w:id="75" w:name="_Toc39312538"/>
      <w:r w:rsidRPr="00AB1035">
        <w:rPr>
          <w:rFonts w:ascii="Arial Black" w:eastAsia="Times New Roman" w:hAnsi="Arial Black"/>
          <w:bCs/>
          <w:color w:val="0000FF"/>
          <w:sz w:val="26"/>
          <w:szCs w:val="26"/>
          <w:lang w:eastAsia="fr-FR"/>
        </w:rPr>
        <w:t>2 Détermination de la résistance des boulons de l’assemblage</w:t>
      </w:r>
      <w:bookmarkEnd w:id="71"/>
      <w:bookmarkEnd w:id="72"/>
      <w:bookmarkEnd w:id="73"/>
      <w:bookmarkEnd w:id="74"/>
      <w:bookmarkEnd w:id="75"/>
    </w:p>
    <w:p w:rsidR="00BC32FF" w:rsidRPr="00AB1035" w:rsidRDefault="00BC32FF" w:rsidP="00BC32FF">
      <w:pPr>
        <w:rPr>
          <w:lang w:eastAsia="fr-FR"/>
        </w:rPr>
      </w:pPr>
      <w:r w:rsidRPr="00AB1035">
        <w:rPr>
          <w:lang w:eastAsia="fr-FR"/>
        </w:rPr>
        <w:t>Le calcul de la résistance des boulons de l’assemblage consiste à définir la résistance d’un boulon isolé</w:t>
      </w:r>
      <w:r w:rsidR="00682B04" w:rsidRPr="00AB1035">
        <w:rPr>
          <w:lang w:eastAsia="fr-FR"/>
        </w:rPr>
        <w:t xml:space="preserve">, de définir le nombre minimum de boulons efficace, </w:t>
      </w:r>
      <w:r w:rsidRPr="00AB1035">
        <w:rPr>
          <w:lang w:eastAsia="fr-FR"/>
        </w:rPr>
        <w:t xml:space="preserve"> puis de positionner les boulons dans l’assemblage afin de déterminer la résistance de l’ensemble des boulons.</w:t>
      </w:r>
    </w:p>
    <w:p w:rsidR="00BC32FF" w:rsidRPr="00AB1035" w:rsidRDefault="00D164D7" w:rsidP="00BC32FF">
      <w:pPr>
        <w:spacing w:before="200" w:after="120" w:line="240" w:lineRule="auto"/>
        <w:outlineLvl w:val="1"/>
        <w:rPr>
          <w:rFonts w:ascii="Arial Black" w:eastAsia="Times New Roman" w:hAnsi="Arial Black"/>
          <w:bCs/>
          <w:color w:val="3366FF"/>
          <w:lang w:eastAsia="fr-FR"/>
        </w:rPr>
      </w:pPr>
      <w:bookmarkStart w:id="76" w:name="_Toc508626519"/>
      <w:bookmarkStart w:id="77" w:name="_Toc37254757"/>
      <w:bookmarkStart w:id="78" w:name="_Toc38105156"/>
      <w:bookmarkStart w:id="79" w:name="_Toc39312539"/>
      <w:r>
        <w:rPr>
          <w:rFonts w:ascii="Arial Black" w:eastAsia="Times New Roman" w:hAnsi="Arial Black"/>
          <w:bCs/>
          <w:color w:val="3366FF"/>
          <w:lang w:eastAsia="fr-FR"/>
        </w:rPr>
        <w:t xml:space="preserve">2.1 </w:t>
      </w:r>
      <w:r w:rsidR="00BC32FF" w:rsidRPr="00AB1035">
        <w:rPr>
          <w:rFonts w:ascii="Arial Black" w:eastAsia="Times New Roman" w:hAnsi="Arial Black"/>
          <w:bCs/>
          <w:color w:val="3366FF"/>
          <w:lang w:eastAsia="fr-FR"/>
        </w:rPr>
        <w:t>Calcul de la résistance d’une tige isolée</w:t>
      </w:r>
      <w:bookmarkEnd w:id="76"/>
      <w:bookmarkEnd w:id="77"/>
      <w:bookmarkEnd w:id="78"/>
      <w:bookmarkEnd w:id="79"/>
    </w:p>
    <w:p w:rsidR="00BC32FF" w:rsidRPr="00AB1035" w:rsidRDefault="00BC32FF" w:rsidP="00BC32FF">
      <w:pPr>
        <w:rPr>
          <w:lang w:eastAsia="fr-FR"/>
        </w:rPr>
      </w:pPr>
      <w:r w:rsidRPr="00AB1035">
        <w:rPr>
          <w:lang w:eastAsia="fr-FR"/>
        </w:rPr>
        <w:t>Le calcul de la résistance des boulons s’applique si leur diamètre est compris entre 10 et 30 mm. Attention, les résultats des équations de l’</w:t>
      </w:r>
      <w:proofErr w:type="spellStart"/>
      <w:r w:rsidRPr="00AB1035">
        <w:rPr>
          <w:lang w:eastAsia="fr-FR"/>
        </w:rPr>
        <w:t>Eurocode</w:t>
      </w:r>
      <w:proofErr w:type="spellEnd"/>
      <w:r w:rsidRPr="00AB1035">
        <w:rPr>
          <w:lang w:eastAsia="fr-FR"/>
        </w:rPr>
        <w:t xml:space="preserve"> 5 fournissent la résistance d’un plan de cisaillement. L’assemblage travaillant en double cisaillement, il est nécessaire de doubler les valeurs.</w:t>
      </w:r>
    </w:p>
    <w:p w:rsidR="00BC32FF" w:rsidRPr="00AB1035" w:rsidRDefault="00045A7D" w:rsidP="00BC32FF">
      <w:pPr>
        <w:spacing w:before="60" w:after="0" w:line="240" w:lineRule="auto"/>
        <w:jc w:val="center"/>
        <w:rPr>
          <w:rFonts w:ascii="Times New Roman" w:eastAsia="Times New Roman" w:hAnsi="Times New Roman"/>
          <w:sz w:val="20"/>
          <w:szCs w:val="24"/>
          <w:lang w:eastAsia="fr-FR"/>
        </w:rPr>
      </w:pPr>
      <w:r w:rsidRPr="00045A7D">
        <w:rPr>
          <w:noProof/>
          <w:lang w:eastAsia="fr-FR"/>
        </w:rPr>
        <w:pict>
          <v:oval id="_x0000_s1203" style="position:absolute;left:0;text-align:left;margin-left:317.3pt;margin-top:209.65pt;width:56.75pt;height:20.1pt;z-index:251686400" filled="f" strokeweight="2.25pt"/>
        </w:pict>
      </w:r>
      <w:r w:rsidR="00FF4FC4" w:rsidRPr="00AB1035">
        <w:rPr>
          <w:rFonts w:ascii="Times New Roman" w:eastAsia="Times New Roman" w:hAnsi="Times New Roman"/>
          <w:noProof/>
          <w:sz w:val="20"/>
          <w:szCs w:val="24"/>
          <w:lang w:eastAsia="fr-FR"/>
        </w:rPr>
        <w:drawing>
          <wp:inline distT="0" distB="0" distL="0" distR="0">
            <wp:extent cx="5760720" cy="3096031"/>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t="18253" r="19021" b="4367"/>
                    <a:stretch>
                      <a:fillRect/>
                    </a:stretch>
                  </pic:blipFill>
                  <pic:spPr bwMode="auto">
                    <a:xfrm>
                      <a:off x="0" y="0"/>
                      <a:ext cx="5760720" cy="3096031"/>
                    </a:xfrm>
                    <a:prstGeom prst="rect">
                      <a:avLst/>
                    </a:prstGeom>
                    <a:noFill/>
                    <a:ln w="9525">
                      <a:noFill/>
                      <a:miter lim="800000"/>
                      <a:headEnd/>
                      <a:tailEnd/>
                    </a:ln>
                  </pic:spPr>
                </pic:pic>
              </a:graphicData>
            </a:graphic>
          </wp:inline>
        </w:drawing>
      </w:r>
    </w:p>
    <w:p w:rsidR="00F7511C" w:rsidRPr="00F7511C" w:rsidRDefault="00F7511C" w:rsidP="00F7511C">
      <w:pPr>
        <w:jc w:val="center"/>
        <w:rPr>
          <w:rStyle w:val="Emphaseintense"/>
        </w:rPr>
      </w:pPr>
      <w:r w:rsidRPr="00F7511C">
        <w:rPr>
          <w:rStyle w:val="Emphaseintense"/>
        </w:rPr>
        <w:t xml:space="preserve">Feuilles de calcul Coach EC5 réalisées par Vincent </w:t>
      </w:r>
      <w:proofErr w:type="spellStart"/>
      <w:r w:rsidRPr="00F7511C">
        <w:rPr>
          <w:rStyle w:val="Emphaseintense"/>
        </w:rPr>
        <w:t>Tastet</w:t>
      </w:r>
      <w:proofErr w:type="spellEnd"/>
    </w:p>
    <w:p w:rsidR="00BC32FF" w:rsidRPr="00AB1035" w:rsidRDefault="00BC32FF" w:rsidP="00BC32FF">
      <w:pPr>
        <w:spacing w:before="60" w:after="0" w:line="240" w:lineRule="auto"/>
        <w:rPr>
          <w:rFonts w:ascii="Times New Roman" w:eastAsia="Times New Roman" w:hAnsi="Times New Roman"/>
          <w:sz w:val="20"/>
          <w:szCs w:val="24"/>
          <w:lang w:eastAsia="fr-FR"/>
        </w:rPr>
      </w:pPr>
    </w:p>
    <w:p w:rsidR="00BC32FF" w:rsidRPr="00AB1035" w:rsidRDefault="00BC32FF" w:rsidP="00EF6A56">
      <w:pPr>
        <w:rPr>
          <w:lang w:eastAsia="fr-FR"/>
        </w:rPr>
      </w:pPr>
      <w:r w:rsidRPr="00AB1035">
        <w:rPr>
          <w:lang w:eastAsia="fr-FR"/>
        </w:rPr>
        <w:t xml:space="preserve">La figure </w:t>
      </w:r>
      <w:r w:rsidR="00545314" w:rsidRPr="00AB1035">
        <w:rPr>
          <w:lang w:eastAsia="fr-FR"/>
        </w:rPr>
        <w:t>2.3</w:t>
      </w:r>
      <w:r w:rsidRPr="00AB1035">
        <w:rPr>
          <w:lang w:eastAsia="fr-FR"/>
        </w:rPr>
        <w:t xml:space="preserve"> définie t</w:t>
      </w:r>
      <w:r w:rsidRPr="00121EE1">
        <w:rPr>
          <w:vertAlign w:val="subscript"/>
          <w:lang w:eastAsia="fr-FR"/>
        </w:rPr>
        <w:t>1</w:t>
      </w:r>
      <w:r w:rsidRPr="00AB1035">
        <w:rPr>
          <w:lang w:eastAsia="fr-FR"/>
        </w:rPr>
        <w:t xml:space="preserve"> et t</w:t>
      </w:r>
      <w:r w:rsidRPr="00121EE1">
        <w:rPr>
          <w:vertAlign w:val="subscript"/>
          <w:lang w:eastAsia="fr-FR"/>
        </w:rPr>
        <w:t>2</w:t>
      </w:r>
      <w:r w:rsidRPr="00AB1035">
        <w:rPr>
          <w:lang w:eastAsia="fr-FR"/>
        </w:rPr>
        <w:t>, l’entrait moisé</w:t>
      </w:r>
      <w:r w:rsidR="00121EE1">
        <w:rPr>
          <w:lang w:eastAsia="fr-FR"/>
        </w:rPr>
        <w:t xml:space="preserve"> (t</w:t>
      </w:r>
      <w:r w:rsidR="00121EE1" w:rsidRPr="00121EE1">
        <w:rPr>
          <w:vertAlign w:val="subscript"/>
          <w:lang w:eastAsia="fr-FR"/>
        </w:rPr>
        <w:t>1</w:t>
      </w:r>
      <w:r w:rsidR="00121EE1">
        <w:rPr>
          <w:lang w:eastAsia="fr-FR"/>
        </w:rPr>
        <w:t>)</w:t>
      </w:r>
      <w:r w:rsidRPr="00AB1035">
        <w:rPr>
          <w:lang w:eastAsia="fr-FR"/>
        </w:rPr>
        <w:t xml:space="preserve"> et </w:t>
      </w:r>
      <w:r w:rsidR="00EF6A56" w:rsidRPr="00AB1035">
        <w:rPr>
          <w:lang w:eastAsia="fr-FR"/>
        </w:rPr>
        <w:t>le poteau</w:t>
      </w:r>
      <w:r w:rsidR="00121EE1">
        <w:rPr>
          <w:lang w:eastAsia="fr-FR"/>
        </w:rPr>
        <w:t xml:space="preserve"> (t</w:t>
      </w:r>
      <w:r w:rsidR="00121EE1" w:rsidRPr="00121EE1">
        <w:rPr>
          <w:vertAlign w:val="subscript"/>
          <w:lang w:eastAsia="fr-FR"/>
        </w:rPr>
        <w:t>2</w:t>
      </w:r>
      <w:r w:rsidR="00121EE1">
        <w:rPr>
          <w:lang w:eastAsia="fr-FR"/>
        </w:rPr>
        <w:t>)</w:t>
      </w:r>
      <w:r w:rsidRPr="00AB1035">
        <w:rPr>
          <w:lang w:eastAsia="fr-FR"/>
        </w:rPr>
        <w:t xml:space="preserve"> pour notre exemple. </w:t>
      </w:r>
    </w:p>
    <w:p w:rsidR="00BC32FF" w:rsidRPr="00AB1035" w:rsidRDefault="00BC32FF" w:rsidP="00EF6A56">
      <w:pPr>
        <w:jc w:val="center"/>
        <w:rPr>
          <w:lang w:eastAsia="fr-FR"/>
        </w:rPr>
      </w:pPr>
      <w:r w:rsidRPr="00AB1035">
        <w:rPr>
          <w:noProof/>
          <w:lang w:eastAsia="fr-FR"/>
        </w:rPr>
        <w:drawing>
          <wp:inline distT="0" distB="0" distL="0" distR="0">
            <wp:extent cx="1136530" cy="1463040"/>
            <wp:effectExtent l="19050" t="0" r="6470" b="0"/>
            <wp:docPr id="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lum contrast="20000"/>
                    </a:blip>
                    <a:srcRect/>
                    <a:stretch>
                      <a:fillRect/>
                    </a:stretch>
                  </pic:blipFill>
                  <pic:spPr bwMode="auto">
                    <a:xfrm>
                      <a:off x="0" y="0"/>
                      <a:ext cx="1136530" cy="1463040"/>
                    </a:xfrm>
                    <a:prstGeom prst="rect">
                      <a:avLst/>
                    </a:prstGeom>
                    <a:noFill/>
                    <a:ln w="9525">
                      <a:noFill/>
                      <a:miter lim="800000"/>
                      <a:headEnd/>
                      <a:tailEnd/>
                    </a:ln>
                  </pic:spPr>
                </pic:pic>
              </a:graphicData>
            </a:graphic>
          </wp:inline>
        </w:drawing>
      </w:r>
    </w:p>
    <w:p w:rsidR="00BC32FF" w:rsidRPr="00AB1035" w:rsidRDefault="00BC32FF" w:rsidP="00EF6A56">
      <w:pPr>
        <w:keepNext/>
        <w:spacing w:after="0" w:line="240" w:lineRule="auto"/>
        <w:ind w:left="600"/>
        <w:jc w:val="center"/>
        <w:outlineLvl w:val="3"/>
        <w:rPr>
          <w:rStyle w:val="Emphaseintense"/>
          <w:b w:val="0"/>
          <w:lang w:eastAsia="fr-FR"/>
        </w:rPr>
      </w:pPr>
      <w:r w:rsidRPr="00AB1035">
        <w:rPr>
          <w:rStyle w:val="Emphaseintense"/>
          <w:b w:val="0"/>
          <w:lang w:eastAsia="fr-FR"/>
        </w:rPr>
        <w:t xml:space="preserve">Figure </w:t>
      </w:r>
      <w:r w:rsidR="00545314" w:rsidRPr="00AB1035">
        <w:rPr>
          <w:rStyle w:val="Emphaseintense"/>
          <w:b w:val="0"/>
        </w:rPr>
        <w:t>2.3</w:t>
      </w:r>
      <w:r w:rsidRPr="00AB1035">
        <w:rPr>
          <w:rStyle w:val="Emphaseintense"/>
          <w:b w:val="0"/>
          <w:lang w:eastAsia="fr-FR"/>
        </w:rPr>
        <w:t> : Pour notre exemple, t</w:t>
      </w:r>
      <w:r w:rsidRPr="00121EE1">
        <w:rPr>
          <w:rStyle w:val="Emphaseintense"/>
          <w:b w:val="0"/>
          <w:vertAlign w:val="subscript"/>
          <w:lang w:eastAsia="fr-FR"/>
        </w:rPr>
        <w:t>1</w:t>
      </w:r>
      <w:r w:rsidRPr="00AB1035">
        <w:rPr>
          <w:rStyle w:val="Emphaseintense"/>
          <w:b w:val="0"/>
          <w:lang w:eastAsia="fr-FR"/>
        </w:rPr>
        <w:t xml:space="preserve"> représente l’entrait moisé et t</w:t>
      </w:r>
      <w:r w:rsidRPr="00121EE1">
        <w:rPr>
          <w:rStyle w:val="Emphaseintense"/>
          <w:b w:val="0"/>
          <w:vertAlign w:val="subscript"/>
          <w:lang w:eastAsia="fr-FR"/>
        </w:rPr>
        <w:t>2</w:t>
      </w:r>
      <w:r w:rsidRPr="00AB1035">
        <w:rPr>
          <w:rStyle w:val="Emphaseintense"/>
          <w:b w:val="0"/>
          <w:lang w:eastAsia="fr-FR"/>
        </w:rPr>
        <w:t xml:space="preserve"> </w:t>
      </w:r>
      <w:r w:rsidR="00EF6A56" w:rsidRPr="00AB1035">
        <w:rPr>
          <w:rStyle w:val="Emphaseintense"/>
          <w:b w:val="0"/>
        </w:rPr>
        <w:t>le poteau</w:t>
      </w:r>
    </w:p>
    <w:p w:rsidR="00FF4FC4" w:rsidRPr="00AB1035" w:rsidRDefault="00FF4FC4">
      <w:pPr>
        <w:spacing w:after="0" w:line="240" w:lineRule="auto"/>
        <w:rPr>
          <w:rFonts w:ascii="Arial Black" w:eastAsia="Times New Roman" w:hAnsi="Arial Black"/>
          <w:bCs/>
          <w:sz w:val="20"/>
          <w:szCs w:val="20"/>
          <w:lang w:eastAsia="fr-FR"/>
        </w:rPr>
      </w:pPr>
      <w:bookmarkStart w:id="80" w:name="_Toc373757920"/>
      <w:r w:rsidRPr="00AB1035">
        <w:rPr>
          <w:rFonts w:ascii="Arial Black" w:eastAsia="Times New Roman" w:hAnsi="Arial Black"/>
          <w:bCs/>
          <w:sz w:val="20"/>
          <w:szCs w:val="20"/>
          <w:lang w:eastAsia="fr-FR"/>
        </w:rPr>
        <w:br w:type="page"/>
      </w:r>
    </w:p>
    <w:p w:rsidR="00BC32FF" w:rsidRPr="00AB1035" w:rsidRDefault="00BC32FF" w:rsidP="00BC32FF">
      <w:pPr>
        <w:spacing w:before="120" w:after="60" w:line="240" w:lineRule="auto"/>
        <w:rPr>
          <w:rFonts w:ascii="Arial Black" w:eastAsia="Times New Roman" w:hAnsi="Arial Black"/>
          <w:bCs/>
          <w:sz w:val="20"/>
          <w:szCs w:val="20"/>
          <w:lang w:eastAsia="fr-FR"/>
        </w:rPr>
      </w:pPr>
      <w:r w:rsidRPr="00AB1035">
        <w:rPr>
          <w:rFonts w:ascii="Arial Black" w:eastAsia="Times New Roman" w:hAnsi="Arial Black"/>
          <w:bCs/>
          <w:sz w:val="20"/>
          <w:szCs w:val="20"/>
          <w:lang w:eastAsia="fr-FR"/>
        </w:rPr>
        <w:lastRenderedPageBreak/>
        <w:t>Mode de rupture du boulon</w:t>
      </w:r>
      <w:bookmarkEnd w:id="80"/>
      <w:r w:rsidRPr="00AB1035">
        <w:rPr>
          <w:rFonts w:ascii="Arial Black" w:eastAsia="Times New Roman" w:hAnsi="Arial Black"/>
          <w:bCs/>
          <w:sz w:val="20"/>
          <w:szCs w:val="20"/>
          <w:lang w:eastAsia="fr-FR"/>
        </w:rPr>
        <w:t xml:space="preserve"> </w:t>
      </w:r>
    </w:p>
    <w:p w:rsidR="00BC32FF" w:rsidRPr="00AB1035" w:rsidRDefault="00BC32FF" w:rsidP="00BC32FF">
      <w:pPr>
        <w:spacing w:before="60" w:after="0" w:line="240" w:lineRule="auto"/>
        <w:rPr>
          <w:rFonts w:ascii="Times New Roman" w:eastAsia="Times New Roman" w:hAnsi="Times New Roman"/>
          <w:sz w:val="20"/>
          <w:szCs w:val="20"/>
          <w:lang w:eastAsia="fr-FR"/>
        </w:rPr>
      </w:pPr>
    </w:p>
    <w:p w:rsidR="00BC32FF" w:rsidRPr="00AB1035" w:rsidRDefault="00BC32FF" w:rsidP="00EF6A56">
      <w:pPr>
        <w:rPr>
          <w:lang w:eastAsia="fr-FR"/>
        </w:rPr>
      </w:pPr>
      <w:r w:rsidRPr="00AB1035">
        <w:rPr>
          <w:lang w:eastAsia="fr-FR"/>
        </w:rPr>
        <w:t>Le boulon travail en double cisaillement</w:t>
      </w:r>
      <w:r w:rsidRPr="00AB1035">
        <w:rPr>
          <w:color w:val="0000FF"/>
          <w:lang w:eastAsia="fr-FR"/>
        </w:rPr>
        <w:t xml:space="preserve">. </w:t>
      </w:r>
      <w:r w:rsidRPr="00AB1035">
        <w:rPr>
          <w:lang w:eastAsia="fr-FR"/>
        </w:rPr>
        <w:t>La capacité résistante caractéristique (</w:t>
      </w:r>
      <w:proofErr w:type="spellStart"/>
      <w:r w:rsidRPr="00AB1035">
        <w:rPr>
          <w:lang w:eastAsia="fr-FR"/>
        </w:rPr>
        <w:t>F</w:t>
      </w:r>
      <w:r w:rsidRPr="00AB1035">
        <w:rPr>
          <w:vertAlign w:val="subscript"/>
          <w:lang w:eastAsia="fr-FR"/>
        </w:rPr>
        <w:t>v</w:t>
      </w:r>
      <w:proofErr w:type="gramStart"/>
      <w:r w:rsidRPr="00AB1035">
        <w:rPr>
          <w:vertAlign w:val="subscript"/>
          <w:lang w:eastAsia="fr-FR"/>
        </w:rPr>
        <w:t>,Rk</w:t>
      </w:r>
      <w:proofErr w:type="spellEnd"/>
      <w:proofErr w:type="gramEnd"/>
      <w:r w:rsidRPr="00AB1035">
        <w:rPr>
          <w:lang w:eastAsia="fr-FR"/>
        </w:rPr>
        <w:t xml:space="preserve">) est calculée pour un organe et </w:t>
      </w:r>
      <w:r w:rsidRPr="00AB1035">
        <w:rPr>
          <w:u w:val="single"/>
          <w:lang w:eastAsia="fr-FR"/>
        </w:rPr>
        <w:t>un plan de cisaillement</w:t>
      </w:r>
      <w:r w:rsidRPr="00AB1035">
        <w:rPr>
          <w:lang w:eastAsia="fr-FR"/>
        </w:rPr>
        <w:t xml:space="preserve">. </w:t>
      </w:r>
    </w:p>
    <w:p w:rsidR="00BC32FF" w:rsidRPr="00AB1035" w:rsidRDefault="00BC32FF" w:rsidP="00BC32FF">
      <w:pPr>
        <w:spacing w:after="0" w:line="240" w:lineRule="auto"/>
        <w:rPr>
          <w:rFonts w:ascii="Times New Roman" w:eastAsia="Times New Roman" w:hAnsi="Times New Roman"/>
          <w:sz w:val="20"/>
          <w:szCs w:val="20"/>
          <w:lang w:eastAsia="fr-FR"/>
        </w:rPr>
      </w:pPr>
    </w:p>
    <w:p w:rsidR="00BC32FF" w:rsidRPr="00AB1035" w:rsidRDefault="00EF6A56" w:rsidP="00EF6A56">
      <w:pPr>
        <w:rPr>
          <w:lang w:eastAsia="fr-FR"/>
        </w:rPr>
      </w:pPr>
      <w:r w:rsidRPr="00AB1035">
        <w:rPr>
          <w:lang w:eastAsia="fr-FR"/>
        </w:rPr>
        <w:t xml:space="preserve">g) </w:t>
      </w:r>
      <w:r w:rsidR="00BC32FF" w:rsidRPr="00AB1035">
        <w:rPr>
          <w:lang w:eastAsia="fr-FR"/>
        </w:rPr>
        <w:t>écrasement du bois dans la pièce t</w:t>
      </w:r>
      <w:r w:rsidR="00BC32FF" w:rsidRPr="00121EE1">
        <w:rPr>
          <w:vertAlign w:val="subscript"/>
          <w:lang w:eastAsia="fr-FR"/>
        </w:rPr>
        <w:t>1</w:t>
      </w:r>
      <w:r w:rsidR="00BC32FF" w:rsidRPr="00AB1035">
        <w:rPr>
          <w:lang w:eastAsia="fr-FR"/>
        </w:rPr>
        <w:t xml:space="preserve"> (moise) ;</w:t>
      </w:r>
    </w:p>
    <w:p w:rsidR="00BC32FF" w:rsidRPr="00AB1035" w:rsidRDefault="00EF6A56" w:rsidP="00EF6A56">
      <w:pPr>
        <w:rPr>
          <w:lang w:eastAsia="fr-FR"/>
        </w:rPr>
      </w:pPr>
      <w:r w:rsidRPr="00AB1035">
        <w:rPr>
          <w:lang w:eastAsia="fr-FR"/>
        </w:rPr>
        <w:t xml:space="preserve">h) </w:t>
      </w:r>
      <w:r w:rsidR="00BC32FF" w:rsidRPr="00AB1035">
        <w:rPr>
          <w:lang w:eastAsia="fr-FR"/>
        </w:rPr>
        <w:t>écrasement du bois dans la pièce centrale t</w:t>
      </w:r>
      <w:r w:rsidR="00BC32FF" w:rsidRPr="00121EE1">
        <w:rPr>
          <w:vertAlign w:val="subscript"/>
          <w:lang w:eastAsia="fr-FR"/>
        </w:rPr>
        <w:t>2</w:t>
      </w:r>
      <w:r w:rsidR="00BC32FF" w:rsidRPr="00AB1035">
        <w:rPr>
          <w:lang w:eastAsia="fr-FR"/>
        </w:rPr>
        <w:t xml:space="preserve"> (</w:t>
      </w:r>
      <w:r w:rsidRPr="00AB1035">
        <w:rPr>
          <w:lang w:eastAsia="fr-FR"/>
        </w:rPr>
        <w:t>poteau</w:t>
      </w:r>
      <w:r w:rsidR="00BC32FF" w:rsidRPr="00AB1035">
        <w:rPr>
          <w:lang w:eastAsia="fr-FR"/>
        </w:rPr>
        <w:t>) ;</w:t>
      </w:r>
    </w:p>
    <w:p w:rsidR="00BC32FF" w:rsidRPr="00AB1035" w:rsidRDefault="00EF6A56" w:rsidP="00EF6A56">
      <w:pPr>
        <w:rPr>
          <w:lang w:eastAsia="fr-FR"/>
        </w:rPr>
      </w:pPr>
      <w:r w:rsidRPr="00AB1035">
        <w:rPr>
          <w:lang w:eastAsia="fr-FR"/>
        </w:rPr>
        <w:t xml:space="preserve">j) </w:t>
      </w:r>
      <w:r w:rsidR="00BC32FF" w:rsidRPr="00AB1035">
        <w:rPr>
          <w:lang w:eastAsia="fr-FR"/>
        </w:rPr>
        <w:t>écrasement du bois dans la pièce t</w:t>
      </w:r>
      <w:r w:rsidR="00BC32FF" w:rsidRPr="00AB1035">
        <w:rPr>
          <w:vertAlign w:val="subscript"/>
          <w:lang w:eastAsia="fr-FR"/>
        </w:rPr>
        <w:t>1</w:t>
      </w:r>
      <w:r w:rsidR="00BC32FF" w:rsidRPr="00AB1035">
        <w:rPr>
          <w:lang w:eastAsia="fr-FR"/>
        </w:rPr>
        <w:t xml:space="preserve"> (moise) et rotule plastique dans la tige ;</w:t>
      </w:r>
    </w:p>
    <w:p w:rsidR="00BC32FF" w:rsidRPr="00AB1035" w:rsidRDefault="00EF6A56" w:rsidP="00EF6A56">
      <w:pPr>
        <w:rPr>
          <w:lang w:eastAsia="fr-FR"/>
        </w:rPr>
      </w:pPr>
      <w:r w:rsidRPr="00AB1035">
        <w:rPr>
          <w:lang w:eastAsia="fr-FR"/>
        </w:rPr>
        <w:t xml:space="preserve">k) </w:t>
      </w:r>
      <w:r w:rsidR="00BC32FF" w:rsidRPr="00AB1035">
        <w:rPr>
          <w:lang w:eastAsia="fr-FR"/>
        </w:rPr>
        <w:t xml:space="preserve">écrasement des deux pièces de bois (moise et </w:t>
      </w:r>
      <w:r w:rsidRPr="00AB1035">
        <w:rPr>
          <w:lang w:eastAsia="fr-FR"/>
        </w:rPr>
        <w:t>poteau</w:t>
      </w:r>
      <w:r w:rsidR="00BC32FF" w:rsidRPr="00AB1035">
        <w:rPr>
          <w:lang w:eastAsia="fr-FR"/>
        </w:rPr>
        <w:t>) et rotule plastique dans la tige.</w:t>
      </w:r>
    </w:p>
    <w:p w:rsidR="00BC32FF" w:rsidRPr="00AB1035" w:rsidRDefault="00BC32FF" w:rsidP="00BC32FF">
      <w:pPr>
        <w:spacing w:after="0" w:line="240" w:lineRule="auto"/>
        <w:rPr>
          <w:rFonts w:ascii="Times New Roman" w:eastAsia="Times New Roman" w:hAnsi="Times New Roman"/>
          <w:sz w:val="20"/>
          <w:szCs w:val="20"/>
          <w:lang w:eastAsia="fr-FR"/>
        </w:rPr>
      </w:pPr>
    </w:p>
    <w:p w:rsidR="00BC32FF" w:rsidRPr="00AB1035" w:rsidRDefault="00BC32FF" w:rsidP="00BC32FF">
      <w:pPr>
        <w:spacing w:after="0" w:line="240" w:lineRule="auto"/>
        <w:jc w:val="center"/>
        <w:rPr>
          <w:rFonts w:ascii="Times New Roman" w:eastAsia="Times New Roman" w:hAnsi="Times New Roman"/>
          <w:sz w:val="20"/>
          <w:szCs w:val="20"/>
          <w:lang w:eastAsia="fr-FR"/>
        </w:rPr>
      </w:pPr>
      <w:r w:rsidRPr="00AB1035">
        <w:rPr>
          <w:rFonts w:ascii="Times New Roman" w:eastAsia="Times New Roman" w:hAnsi="Times New Roman"/>
          <w:noProof/>
          <w:sz w:val="20"/>
          <w:szCs w:val="20"/>
          <w:lang w:eastAsia="fr-FR"/>
        </w:rPr>
        <w:drawing>
          <wp:inline distT="0" distB="0" distL="0" distR="0">
            <wp:extent cx="3427746" cy="1611630"/>
            <wp:effectExtent l="19050" t="0" r="1254" b="0"/>
            <wp:docPr id="11"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cstate="print">
                      <a:lum contrast="20000"/>
                    </a:blip>
                    <a:srcRect/>
                    <a:stretch>
                      <a:fillRect/>
                    </a:stretch>
                  </pic:blipFill>
                  <pic:spPr bwMode="auto">
                    <a:xfrm>
                      <a:off x="0" y="0"/>
                      <a:ext cx="3428880" cy="1612163"/>
                    </a:xfrm>
                    <a:prstGeom prst="rect">
                      <a:avLst/>
                    </a:prstGeom>
                    <a:noFill/>
                    <a:ln w="9525">
                      <a:noFill/>
                      <a:miter lim="800000"/>
                      <a:headEnd/>
                      <a:tailEnd/>
                    </a:ln>
                  </pic:spPr>
                </pic:pic>
              </a:graphicData>
            </a:graphic>
          </wp:inline>
        </w:drawing>
      </w:r>
    </w:p>
    <w:p w:rsidR="00BC32FF" w:rsidRPr="00AB1035" w:rsidRDefault="00BC32FF" w:rsidP="00BC32FF">
      <w:pPr>
        <w:keepNext/>
        <w:spacing w:after="0" w:line="240" w:lineRule="auto"/>
        <w:ind w:left="600"/>
        <w:jc w:val="both"/>
        <w:outlineLvl w:val="3"/>
        <w:rPr>
          <w:rStyle w:val="Emphaseintense"/>
          <w:b w:val="0"/>
          <w:lang w:eastAsia="fr-FR"/>
        </w:rPr>
      </w:pPr>
      <w:r w:rsidRPr="00AB1035">
        <w:rPr>
          <w:rStyle w:val="Emphaseintense"/>
          <w:b w:val="0"/>
          <w:lang w:eastAsia="fr-FR"/>
        </w:rPr>
        <w:t xml:space="preserve">Figure </w:t>
      </w:r>
      <w:r w:rsidR="00545314" w:rsidRPr="00AB1035">
        <w:rPr>
          <w:rStyle w:val="Emphaseintense"/>
          <w:b w:val="0"/>
        </w:rPr>
        <w:t>2.4</w:t>
      </w:r>
      <w:r w:rsidRPr="00AB1035">
        <w:rPr>
          <w:rStyle w:val="Emphaseintense"/>
          <w:b w:val="0"/>
          <w:lang w:eastAsia="fr-FR"/>
        </w:rPr>
        <w:t xml:space="preserve"> : Modes de rupture d’une tige travaillant en double cisaillement </w:t>
      </w:r>
    </w:p>
    <w:p w:rsidR="00BC32FF" w:rsidRPr="00AB1035" w:rsidRDefault="00BC32FF" w:rsidP="00BC32FF">
      <w:pPr>
        <w:spacing w:after="0" w:line="240" w:lineRule="auto"/>
        <w:rPr>
          <w:rFonts w:ascii="Times New Roman" w:eastAsia="Times New Roman" w:hAnsi="Times New Roman"/>
          <w:sz w:val="20"/>
          <w:szCs w:val="20"/>
          <w:lang w:eastAsia="fr-FR"/>
        </w:rPr>
      </w:pPr>
    </w:p>
    <w:p w:rsidR="00BC32FF" w:rsidRPr="00F35D3A" w:rsidRDefault="00BC32FF" w:rsidP="00BC32FF">
      <w:pPr>
        <w:spacing w:after="200" w:line="276" w:lineRule="auto"/>
        <w:jc w:val="both"/>
        <w:rPr>
          <w:rStyle w:val="Emphaseple"/>
        </w:rPr>
      </w:pPr>
      <w:r w:rsidRPr="00F35D3A">
        <w:rPr>
          <w:rStyle w:val="Emphaseple"/>
        </w:rPr>
        <w:t>Remarque : le mode de rupture à une influence sur la résistance de la structure lorsqu’une vérification vis-à-vis du séisme est réalisée. L’</w:t>
      </w:r>
      <w:proofErr w:type="spellStart"/>
      <w:r w:rsidRPr="00F35D3A">
        <w:rPr>
          <w:rStyle w:val="Emphaseple"/>
        </w:rPr>
        <w:t>Eurocode</w:t>
      </w:r>
      <w:proofErr w:type="spellEnd"/>
      <w:r w:rsidRPr="00F35D3A">
        <w:rPr>
          <w:rStyle w:val="Emphaseple"/>
        </w:rPr>
        <w:t xml:space="preserve"> 8 limite le diamètre des boulons à 16 mm pour favoriser le mode de rupture avec deux rotules plastiques d’où une quantité d’énergie absorbée par chaque tige. Ce n’est pas le cas des équations g et h qui n’ont aucune rotule plastique. Ce mode de rupture est traduit par le coefficient de comportement « q ».</w:t>
      </w:r>
    </w:p>
    <w:p w:rsidR="006025F2" w:rsidRPr="00AB1035" w:rsidRDefault="006025F2" w:rsidP="006025F2">
      <w:pPr>
        <w:spacing w:before="200" w:after="120" w:line="240" w:lineRule="auto"/>
        <w:outlineLvl w:val="1"/>
        <w:rPr>
          <w:rFonts w:ascii="Arial Black" w:eastAsia="Times New Roman" w:hAnsi="Arial Black"/>
          <w:bCs/>
          <w:sz w:val="20"/>
          <w:szCs w:val="20"/>
          <w:lang w:eastAsia="fr-FR"/>
        </w:rPr>
      </w:pPr>
      <w:bookmarkStart w:id="81" w:name="_Toc369941458"/>
      <w:bookmarkStart w:id="82" w:name="_Toc37496379"/>
      <w:bookmarkStart w:id="83" w:name="_Toc38105157"/>
      <w:bookmarkStart w:id="84" w:name="_Toc39312540"/>
      <w:r w:rsidRPr="00AB1035">
        <w:rPr>
          <w:rFonts w:ascii="Arial Black" w:eastAsia="Times New Roman" w:hAnsi="Arial Black"/>
          <w:bCs/>
          <w:sz w:val="20"/>
          <w:szCs w:val="20"/>
          <w:lang w:eastAsia="fr-FR"/>
        </w:rPr>
        <w:t>Effet de corde</w:t>
      </w:r>
      <w:bookmarkEnd w:id="81"/>
      <w:bookmarkEnd w:id="82"/>
      <w:bookmarkEnd w:id="83"/>
      <w:bookmarkEnd w:id="84"/>
    </w:p>
    <w:p w:rsidR="006025F2" w:rsidRPr="00AB1035" w:rsidRDefault="006025F2" w:rsidP="006025F2">
      <w:pPr>
        <w:rPr>
          <w:lang w:eastAsia="fr-FR"/>
        </w:rPr>
      </w:pPr>
      <w:r w:rsidRPr="00AB1035">
        <w:rPr>
          <w:lang w:eastAsia="fr-FR"/>
        </w:rPr>
        <w:t>Dans les équations j et k, la tige se déforme. Il est possible d’ajouter une résistance correspondant à l’effet de corde (</w:t>
      </w:r>
      <w:proofErr w:type="spellStart"/>
      <w:r w:rsidRPr="00AB1035">
        <w:rPr>
          <w:lang w:eastAsia="fr-FR"/>
        </w:rPr>
        <w:t>F</w:t>
      </w:r>
      <w:r w:rsidRPr="00AB1035">
        <w:rPr>
          <w:vertAlign w:val="subscript"/>
          <w:lang w:eastAsia="fr-FR"/>
        </w:rPr>
        <w:t>ax</w:t>
      </w:r>
      <w:proofErr w:type="gramStart"/>
      <w:r w:rsidRPr="00AB1035">
        <w:rPr>
          <w:vertAlign w:val="subscript"/>
          <w:lang w:eastAsia="fr-FR"/>
        </w:rPr>
        <w:t>,Rk</w:t>
      </w:r>
      <w:proofErr w:type="spellEnd"/>
      <w:proofErr w:type="gramEnd"/>
      <w:r w:rsidRPr="00AB1035">
        <w:rPr>
          <w:lang w:eastAsia="fr-FR"/>
        </w:rPr>
        <w:t xml:space="preserve">/4), avec </w:t>
      </w:r>
      <w:proofErr w:type="spellStart"/>
      <w:r w:rsidRPr="00AB1035">
        <w:rPr>
          <w:lang w:eastAsia="fr-FR"/>
        </w:rPr>
        <w:t>F</w:t>
      </w:r>
      <w:r w:rsidRPr="00AB1035">
        <w:rPr>
          <w:vertAlign w:val="subscript"/>
          <w:lang w:eastAsia="fr-FR"/>
        </w:rPr>
        <w:t>ax,Rk</w:t>
      </w:r>
      <w:proofErr w:type="spellEnd"/>
      <w:r w:rsidRPr="00AB1035">
        <w:rPr>
          <w:lang w:eastAsia="fr-FR"/>
        </w:rPr>
        <w:t xml:space="preserve"> la résistance à l’arrachement. Cette valeur est plafonnée à 25% de la partie de droite de l’équation. Le calcul doit être effectué une première fois sans l’effet de corde, puis avec l’effet de corde.</w:t>
      </w:r>
    </w:p>
    <w:p w:rsidR="006025F2" w:rsidRPr="00AB1035" w:rsidRDefault="006025F2" w:rsidP="006025F2">
      <w:pPr>
        <w:rPr>
          <w:lang w:eastAsia="fr-FR"/>
        </w:rPr>
      </w:pPr>
      <w:r w:rsidRPr="00AB1035">
        <w:rPr>
          <w:lang w:eastAsia="fr-FR"/>
        </w:rPr>
        <w:t>La capacité à l’arrachement des boulons dépend de la résistance du bois sous la rondelle pour les assemblages bois/bois. Elle est déterminée par la formule :</w:t>
      </w:r>
    </w:p>
    <w:p w:rsidR="006025F2" w:rsidRPr="00AB1035" w:rsidRDefault="00045A7D" w:rsidP="006025F2">
      <w:pPr>
        <w:spacing w:after="100" w:line="240" w:lineRule="auto"/>
        <w:jc w:val="both"/>
        <w:rPr>
          <w:rFonts w:ascii="Times New Roman" w:eastAsia="Times New Roman" w:hAnsi="Times New Roman"/>
          <w:sz w:val="20"/>
          <w:szCs w:val="20"/>
          <w:lang w:eastAsia="fr-FR"/>
        </w:rPr>
      </w:pPr>
      <m:oMathPara>
        <m:oMath>
          <m:sSub>
            <m:sSubPr>
              <m:ctrlPr>
                <w:rPr>
                  <w:rFonts w:ascii="Cambria Math" w:eastAsia="Times New Roman" w:hAnsi="Cambria Math"/>
                  <w:i/>
                  <w:sz w:val="20"/>
                  <w:szCs w:val="20"/>
                  <w:lang w:eastAsia="fr-FR"/>
                </w:rPr>
              </m:ctrlPr>
            </m:sSubPr>
            <m:e>
              <m:r>
                <w:rPr>
                  <w:rFonts w:ascii="Cambria Math" w:eastAsia="Times New Roman" w:hAnsi="Cambria Math"/>
                  <w:sz w:val="20"/>
                  <w:szCs w:val="20"/>
                  <w:lang w:eastAsia="fr-FR"/>
                </w:rPr>
                <m:t>F</m:t>
              </m:r>
            </m:e>
            <m:sub>
              <m:r>
                <w:rPr>
                  <w:rFonts w:ascii="Cambria Math" w:eastAsia="Times New Roman" w:hAnsi="Cambria Math"/>
                  <w:sz w:val="20"/>
                  <w:szCs w:val="20"/>
                  <w:lang w:eastAsia="fr-FR"/>
                </w:rPr>
                <m:t>ax,Rk</m:t>
              </m:r>
            </m:sub>
          </m:sSub>
          <m:r>
            <w:rPr>
              <w:rFonts w:ascii="Cambria Math" w:eastAsia="Times New Roman" w:hAnsi="Cambria Math"/>
              <w:sz w:val="20"/>
              <w:szCs w:val="20"/>
              <w:lang w:eastAsia="fr-FR"/>
            </w:rPr>
            <m:t>=3.</m:t>
          </m:r>
          <m:sSub>
            <m:sSubPr>
              <m:ctrlPr>
                <w:rPr>
                  <w:rFonts w:ascii="Cambria Math" w:eastAsia="Times New Roman" w:hAnsi="Cambria Math"/>
                  <w:i/>
                  <w:sz w:val="20"/>
                  <w:szCs w:val="20"/>
                  <w:lang w:eastAsia="fr-FR"/>
                </w:rPr>
              </m:ctrlPr>
            </m:sSubPr>
            <m:e>
              <m:r>
                <w:rPr>
                  <w:rFonts w:ascii="Cambria Math" w:eastAsia="Times New Roman" w:hAnsi="Cambria Math"/>
                  <w:sz w:val="20"/>
                  <w:szCs w:val="20"/>
                  <w:lang w:eastAsia="fr-FR"/>
                </w:rPr>
                <m:t>f</m:t>
              </m:r>
            </m:e>
            <m:sub>
              <m:r>
                <w:rPr>
                  <w:rFonts w:ascii="Cambria Math" w:eastAsia="Times New Roman" w:hAnsi="Cambria Math"/>
                  <w:sz w:val="20"/>
                  <w:szCs w:val="20"/>
                  <w:lang w:eastAsia="fr-FR"/>
                </w:rPr>
                <m:t>c,90,k</m:t>
              </m:r>
            </m:sub>
          </m:sSub>
          <m:f>
            <m:fPr>
              <m:ctrlPr>
                <w:rPr>
                  <w:rFonts w:ascii="Cambria Math" w:eastAsia="Times New Roman" w:hAnsi="Cambria Math"/>
                  <w:i/>
                  <w:sz w:val="20"/>
                  <w:szCs w:val="20"/>
                  <w:lang w:eastAsia="fr-FR"/>
                </w:rPr>
              </m:ctrlPr>
            </m:fPr>
            <m:num>
              <m:r>
                <w:rPr>
                  <w:rFonts w:ascii="Cambria Math" w:eastAsia="Times New Roman" w:hAnsi="Cambria Math"/>
                  <w:sz w:val="20"/>
                  <w:szCs w:val="20"/>
                  <w:lang w:eastAsia="fr-FR"/>
                </w:rPr>
                <m:t>π.(</m:t>
              </m:r>
              <m:sSubSup>
                <m:sSubSupPr>
                  <m:ctrlPr>
                    <w:rPr>
                      <w:rFonts w:ascii="Cambria Math" w:eastAsia="Times New Roman" w:hAnsi="Cambria Math"/>
                      <w:i/>
                      <w:sz w:val="20"/>
                      <w:szCs w:val="20"/>
                      <w:lang w:eastAsia="fr-FR"/>
                    </w:rPr>
                  </m:ctrlPr>
                </m:sSubSupPr>
                <m:e>
                  <m:r>
                    <w:rPr>
                      <w:rFonts w:ascii="Cambria Math" w:eastAsia="Times New Roman" w:hAnsi="Cambria Math"/>
                      <w:sz w:val="20"/>
                      <w:szCs w:val="20"/>
                      <w:lang w:eastAsia="fr-FR"/>
                    </w:rPr>
                    <m:t>D</m:t>
                  </m:r>
                </m:e>
                <m:sub>
                  <m:r>
                    <w:rPr>
                      <w:rFonts w:ascii="Cambria Math" w:eastAsia="Times New Roman" w:hAnsi="Cambria Math"/>
                      <w:sz w:val="20"/>
                      <w:szCs w:val="20"/>
                      <w:lang w:eastAsia="fr-FR"/>
                    </w:rPr>
                    <m:t>rondelle</m:t>
                  </m:r>
                </m:sub>
                <m:sup>
                  <m:r>
                    <w:rPr>
                      <w:rFonts w:ascii="Cambria Math" w:eastAsia="Times New Roman" w:hAnsi="Cambria Math"/>
                      <w:sz w:val="20"/>
                      <w:szCs w:val="20"/>
                      <w:lang w:eastAsia="fr-FR"/>
                    </w:rPr>
                    <m:t>2</m:t>
                  </m:r>
                </m:sup>
              </m:sSubSup>
              <m:r>
                <w:rPr>
                  <w:rFonts w:ascii="Cambria Math" w:eastAsia="Times New Roman" w:hAnsi="Cambria Math"/>
                  <w:sz w:val="20"/>
                  <w:szCs w:val="20"/>
                  <w:lang w:eastAsia="fr-FR"/>
                </w:rPr>
                <m:t>-</m:t>
              </m:r>
              <m:sSubSup>
                <m:sSubSupPr>
                  <m:ctrlPr>
                    <w:rPr>
                      <w:rFonts w:ascii="Cambria Math" w:eastAsia="Times New Roman" w:hAnsi="Cambria Math"/>
                      <w:i/>
                      <w:sz w:val="20"/>
                      <w:szCs w:val="20"/>
                      <w:lang w:eastAsia="fr-FR"/>
                    </w:rPr>
                  </m:ctrlPr>
                </m:sSubSupPr>
                <m:e>
                  <m:r>
                    <w:rPr>
                      <w:rFonts w:ascii="Cambria Math" w:eastAsia="Times New Roman" w:hAnsi="Cambria Math"/>
                      <w:sz w:val="20"/>
                      <w:szCs w:val="20"/>
                      <w:lang w:eastAsia="fr-FR"/>
                    </w:rPr>
                    <m:t>d</m:t>
                  </m:r>
                </m:e>
                <m:sub>
                  <m:r>
                    <w:rPr>
                      <w:rFonts w:ascii="Cambria Math" w:eastAsia="Times New Roman" w:hAnsi="Cambria Math"/>
                      <w:sz w:val="20"/>
                      <w:szCs w:val="20"/>
                      <w:lang w:eastAsia="fr-FR"/>
                    </w:rPr>
                    <m:t>rondelle</m:t>
                  </m:r>
                </m:sub>
                <m:sup>
                  <m:r>
                    <w:rPr>
                      <w:rFonts w:ascii="Cambria Math" w:eastAsia="Times New Roman" w:hAnsi="Cambria Math"/>
                      <w:sz w:val="20"/>
                      <w:szCs w:val="20"/>
                      <w:lang w:eastAsia="fr-FR"/>
                    </w:rPr>
                    <m:t>2</m:t>
                  </m:r>
                </m:sup>
              </m:sSubSup>
              <m:r>
                <w:rPr>
                  <w:rFonts w:ascii="Cambria Math" w:eastAsia="Times New Roman" w:hAnsi="Cambria Math"/>
                  <w:sz w:val="20"/>
                  <w:szCs w:val="20"/>
                  <w:lang w:eastAsia="fr-FR"/>
                </w:rPr>
                <m:t>)</m:t>
              </m:r>
            </m:num>
            <m:den>
              <m:r>
                <w:rPr>
                  <w:rFonts w:ascii="Cambria Math" w:eastAsia="Times New Roman" w:hAnsi="Cambria Math"/>
                  <w:sz w:val="20"/>
                  <w:szCs w:val="20"/>
                  <w:lang w:eastAsia="fr-FR"/>
                </w:rPr>
                <m:t>4</m:t>
              </m:r>
            </m:den>
          </m:f>
        </m:oMath>
      </m:oMathPara>
    </w:p>
    <w:p w:rsidR="006025F2" w:rsidRPr="00AB1035" w:rsidRDefault="006025F2" w:rsidP="006025F2">
      <w:pPr>
        <w:rPr>
          <w:lang w:eastAsia="fr-FR"/>
        </w:rPr>
      </w:pPr>
      <w:r w:rsidRPr="00AB1035">
        <w:rPr>
          <w:lang w:eastAsia="fr-FR"/>
        </w:rPr>
        <w:t>Avec :</w:t>
      </w:r>
    </w:p>
    <w:p w:rsidR="006025F2" w:rsidRPr="00AB1035" w:rsidRDefault="006025F2" w:rsidP="006025F2">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,90,k</w:t>
      </w:r>
      <w:proofErr w:type="gramEnd"/>
      <w:r w:rsidRPr="00AB1035">
        <w:rPr>
          <w:lang w:eastAsia="fr-FR"/>
        </w:rPr>
        <w:t> : Contrainte caractéristique de compression perpendiculaire du bois en N/mm².</w:t>
      </w:r>
    </w:p>
    <w:p w:rsidR="006025F2" w:rsidRPr="00AB1035" w:rsidRDefault="006025F2" w:rsidP="006025F2">
      <w:pPr>
        <w:rPr>
          <w:lang w:eastAsia="fr-FR"/>
        </w:rPr>
      </w:pPr>
      <w:proofErr w:type="spellStart"/>
      <w:r w:rsidRPr="00AB1035">
        <w:rPr>
          <w:lang w:eastAsia="fr-FR"/>
        </w:rPr>
        <w:t>D</w:t>
      </w:r>
      <w:r w:rsidRPr="00AB1035">
        <w:rPr>
          <w:vertAlign w:val="subscript"/>
          <w:lang w:eastAsia="fr-FR"/>
        </w:rPr>
        <w:t>rondelle</w:t>
      </w:r>
      <w:proofErr w:type="spellEnd"/>
      <w:r w:rsidRPr="00AB1035">
        <w:rPr>
          <w:lang w:eastAsia="fr-FR"/>
        </w:rPr>
        <w:t> : Diamètre extérieur de la rondelle en mm, il doit avoir au moins un diamètre équivalent à trois diamètres du boulon.</w:t>
      </w:r>
    </w:p>
    <w:p w:rsidR="006025F2" w:rsidRPr="00AB1035" w:rsidRDefault="006025F2" w:rsidP="006025F2">
      <w:pPr>
        <w:rPr>
          <w:lang w:eastAsia="fr-FR"/>
        </w:rPr>
      </w:pPr>
      <w:proofErr w:type="spellStart"/>
      <w:proofErr w:type="gramStart"/>
      <w:r w:rsidRPr="00AB1035">
        <w:rPr>
          <w:lang w:eastAsia="fr-FR"/>
        </w:rPr>
        <w:t>d</w:t>
      </w:r>
      <w:r w:rsidRPr="00AB1035">
        <w:rPr>
          <w:vertAlign w:val="subscript"/>
          <w:lang w:eastAsia="fr-FR"/>
        </w:rPr>
        <w:t>rondelle</w:t>
      </w:r>
      <w:proofErr w:type="spellEnd"/>
      <w:proofErr w:type="gramEnd"/>
      <w:r w:rsidRPr="00AB1035">
        <w:rPr>
          <w:lang w:eastAsia="fr-FR"/>
        </w:rPr>
        <w:t xml:space="preserve"> : Diamètre intérieur de la rondelle en mm. </w:t>
      </w:r>
    </w:p>
    <w:p w:rsidR="00FF4FC4" w:rsidRPr="00AB1035" w:rsidRDefault="00FF4FC4">
      <w:pPr>
        <w:spacing w:after="0" w:line="240" w:lineRule="auto"/>
        <w:rPr>
          <w:lang w:eastAsia="fr-FR"/>
        </w:rPr>
      </w:pPr>
      <w:r w:rsidRPr="00AB1035">
        <w:rPr>
          <w:lang w:eastAsia="fr-FR"/>
        </w:rPr>
        <w:br w:type="page"/>
      </w:r>
    </w:p>
    <w:p w:rsidR="006025F2" w:rsidRPr="00AB1035" w:rsidRDefault="006025F2" w:rsidP="006025F2">
      <w:pPr>
        <w:rPr>
          <w:lang w:eastAsia="fr-FR"/>
        </w:rPr>
      </w:pPr>
      <w:r w:rsidRPr="00AB1035">
        <w:rPr>
          <w:lang w:eastAsia="fr-FR"/>
        </w:rPr>
        <w:lastRenderedPageBreak/>
        <w:t>Les dimensions des rondelles de charpente sont définies dans le tableau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1"/>
        <w:gridCol w:w="1151"/>
        <w:gridCol w:w="1151"/>
        <w:gridCol w:w="1151"/>
        <w:gridCol w:w="1151"/>
        <w:gridCol w:w="1151"/>
        <w:gridCol w:w="1151"/>
        <w:gridCol w:w="1151"/>
      </w:tblGrid>
      <w:tr w:rsidR="006025F2" w:rsidRPr="00AB1035" w:rsidTr="006025F2">
        <w:tc>
          <w:tcPr>
            <w:tcW w:w="1151" w:type="dxa"/>
            <w:vAlign w:val="center"/>
          </w:tcPr>
          <w:p w:rsidR="006025F2" w:rsidRPr="00AB1035" w:rsidRDefault="006025F2" w:rsidP="006025F2">
            <w:pPr>
              <w:jc w:val="center"/>
              <w:rPr>
                <w:lang w:eastAsia="fr-FR"/>
              </w:rPr>
            </w:pPr>
            <w:r w:rsidRPr="00AB1035">
              <w:rPr>
                <w:lang w:eastAsia="fr-FR"/>
              </w:rPr>
              <w:t>Ø boulon</w:t>
            </w:r>
          </w:p>
        </w:tc>
        <w:tc>
          <w:tcPr>
            <w:tcW w:w="1151" w:type="dxa"/>
          </w:tcPr>
          <w:p w:rsidR="006025F2" w:rsidRPr="00AB1035" w:rsidRDefault="006025F2" w:rsidP="006025F2">
            <w:pPr>
              <w:jc w:val="center"/>
              <w:rPr>
                <w:lang w:eastAsia="fr-FR"/>
              </w:rPr>
            </w:pPr>
            <w:r w:rsidRPr="00AB1035">
              <w:rPr>
                <w:position w:val="-12"/>
                <w:lang w:eastAsia="fr-FR"/>
              </w:rPr>
              <w:object w:dxaOrig="440" w:dyaOrig="360">
                <v:shape id="_x0000_i1041" type="#_x0000_t75" style="width:21.75pt;height:19.75pt" o:ole="" fillcolor="window">
                  <v:imagedata r:id="rId33" o:title=""/>
                </v:shape>
                <o:OLEObject Type="Embed" ProgID="Equation.3" ShapeID="_x0000_i1041" DrawAspect="Content" ObjectID="_1649935175" r:id="rId34"/>
              </w:object>
            </w:r>
          </w:p>
        </w:tc>
        <w:tc>
          <w:tcPr>
            <w:tcW w:w="1151" w:type="dxa"/>
          </w:tcPr>
          <w:p w:rsidR="006025F2" w:rsidRPr="00AB1035" w:rsidRDefault="006025F2" w:rsidP="006025F2">
            <w:pPr>
              <w:jc w:val="center"/>
              <w:rPr>
                <w:lang w:eastAsia="fr-FR"/>
              </w:rPr>
            </w:pPr>
            <w:r w:rsidRPr="00AB1035">
              <w:rPr>
                <w:position w:val="-12"/>
                <w:lang w:eastAsia="fr-FR"/>
              </w:rPr>
              <w:object w:dxaOrig="380" w:dyaOrig="360">
                <v:shape id="_x0000_i1042" type="#_x0000_t75" style="width:19.75pt;height:19.75pt" o:ole="" fillcolor="window">
                  <v:imagedata r:id="rId35" o:title=""/>
                </v:shape>
                <o:OLEObject Type="Embed" ProgID="Equation.3" ShapeID="_x0000_i1042" DrawAspect="Content" ObjectID="_1649935176" r:id="rId36"/>
              </w:object>
            </w:r>
          </w:p>
        </w:tc>
        <w:tc>
          <w:tcPr>
            <w:tcW w:w="1151" w:type="dxa"/>
            <w:tcBorders>
              <w:right w:val="double" w:sz="4" w:space="0" w:color="auto"/>
            </w:tcBorders>
            <w:vAlign w:val="center"/>
          </w:tcPr>
          <w:p w:rsidR="006025F2" w:rsidRPr="00AB1035" w:rsidRDefault="006025F2" w:rsidP="006025F2">
            <w:pPr>
              <w:jc w:val="center"/>
              <w:rPr>
                <w:lang w:eastAsia="fr-FR"/>
              </w:rPr>
            </w:pPr>
            <w:r w:rsidRPr="00AB1035">
              <w:rPr>
                <w:lang w:eastAsia="fr-FR"/>
              </w:rPr>
              <w:t>épaisseur</w:t>
            </w:r>
          </w:p>
        </w:tc>
        <w:tc>
          <w:tcPr>
            <w:tcW w:w="1151" w:type="dxa"/>
            <w:tcBorders>
              <w:left w:val="nil"/>
            </w:tcBorders>
            <w:vAlign w:val="center"/>
          </w:tcPr>
          <w:p w:rsidR="006025F2" w:rsidRPr="00AB1035" w:rsidRDefault="006025F2" w:rsidP="006025F2">
            <w:pPr>
              <w:jc w:val="center"/>
              <w:rPr>
                <w:lang w:eastAsia="fr-FR"/>
              </w:rPr>
            </w:pPr>
            <w:r w:rsidRPr="00AB1035">
              <w:rPr>
                <w:lang w:eastAsia="fr-FR"/>
              </w:rPr>
              <w:t>Ø boulon</w:t>
            </w:r>
          </w:p>
        </w:tc>
        <w:tc>
          <w:tcPr>
            <w:tcW w:w="1151" w:type="dxa"/>
          </w:tcPr>
          <w:p w:rsidR="006025F2" w:rsidRPr="00AB1035" w:rsidRDefault="006025F2" w:rsidP="006025F2">
            <w:pPr>
              <w:jc w:val="center"/>
              <w:rPr>
                <w:lang w:eastAsia="fr-FR"/>
              </w:rPr>
            </w:pPr>
            <w:r w:rsidRPr="00AB1035">
              <w:rPr>
                <w:position w:val="-12"/>
                <w:lang w:eastAsia="fr-FR"/>
              </w:rPr>
              <w:object w:dxaOrig="440" w:dyaOrig="360">
                <v:shape id="_x0000_i1043" type="#_x0000_t75" style="width:21.75pt;height:19.75pt" o:ole="" fillcolor="window">
                  <v:imagedata r:id="rId33" o:title=""/>
                </v:shape>
                <o:OLEObject Type="Embed" ProgID="Equation.3" ShapeID="_x0000_i1043" DrawAspect="Content" ObjectID="_1649935177" r:id="rId37"/>
              </w:object>
            </w:r>
          </w:p>
        </w:tc>
        <w:tc>
          <w:tcPr>
            <w:tcW w:w="1151" w:type="dxa"/>
          </w:tcPr>
          <w:p w:rsidR="006025F2" w:rsidRPr="00AB1035" w:rsidRDefault="006025F2" w:rsidP="006025F2">
            <w:pPr>
              <w:jc w:val="center"/>
              <w:rPr>
                <w:lang w:eastAsia="fr-FR"/>
              </w:rPr>
            </w:pPr>
            <w:r w:rsidRPr="00AB1035">
              <w:rPr>
                <w:position w:val="-12"/>
                <w:lang w:eastAsia="fr-FR"/>
              </w:rPr>
              <w:object w:dxaOrig="380" w:dyaOrig="360">
                <v:shape id="_x0000_i1044" type="#_x0000_t75" style="width:19.75pt;height:19.75pt" o:ole="" fillcolor="window">
                  <v:imagedata r:id="rId35" o:title=""/>
                </v:shape>
                <o:OLEObject Type="Embed" ProgID="Equation.3" ShapeID="_x0000_i1044" DrawAspect="Content" ObjectID="_1649935178" r:id="rId38"/>
              </w:object>
            </w:r>
          </w:p>
        </w:tc>
        <w:tc>
          <w:tcPr>
            <w:tcW w:w="1151" w:type="dxa"/>
            <w:vAlign w:val="center"/>
          </w:tcPr>
          <w:p w:rsidR="006025F2" w:rsidRPr="00AB1035" w:rsidRDefault="006025F2" w:rsidP="006025F2">
            <w:pPr>
              <w:jc w:val="center"/>
              <w:rPr>
                <w:lang w:eastAsia="fr-FR"/>
              </w:rPr>
            </w:pPr>
            <w:r w:rsidRPr="00AB1035">
              <w:rPr>
                <w:lang w:eastAsia="fr-FR"/>
              </w:rPr>
              <w:t>épaisseur</w:t>
            </w:r>
          </w:p>
        </w:tc>
      </w:tr>
      <w:tr w:rsidR="006025F2" w:rsidRPr="00AB1035" w:rsidTr="006025F2">
        <w:tc>
          <w:tcPr>
            <w:tcW w:w="1151" w:type="dxa"/>
          </w:tcPr>
          <w:p w:rsidR="006025F2" w:rsidRPr="00AB1035" w:rsidRDefault="006025F2" w:rsidP="006025F2">
            <w:pPr>
              <w:jc w:val="center"/>
              <w:rPr>
                <w:lang w:eastAsia="fr-FR"/>
              </w:rPr>
            </w:pPr>
            <w:r w:rsidRPr="00AB1035">
              <w:rPr>
                <w:lang w:eastAsia="fr-FR"/>
              </w:rPr>
              <w:t>12</w:t>
            </w:r>
          </w:p>
        </w:tc>
        <w:tc>
          <w:tcPr>
            <w:tcW w:w="1151" w:type="dxa"/>
          </w:tcPr>
          <w:p w:rsidR="006025F2" w:rsidRPr="00AB1035" w:rsidRDefault="006025F2" w:rsidP="006025F2">
            <w:pPr>
              <w:jc w:val="center"/>
              <w:rPr>
                <w:lang w:eastAsia="fr-FR"/>
              </w:rPr>
            </w:pPr>
            <w:r w:rsidRPr="00AB1035">
              <w:rPr>
                <w:lang w:eastAsia="fr-FR"/>
              </w:rPr>
              <w:t>40</w:t>
            </w:r>
          </w:p>
        </w:tc>
        <w:tc>
          <w:tcPr>
            <w:tcW w:w="1151" w:type="dxa"/>
          </w:tcPr>
          <w:p w:rsidR="006025F2" w:rsidRPr="00AB1035" w:rsidRDefault="006025F2" w:rsidP="006025F2">
            <w:pPr>
              <w:jc w:val="center"/>
              <w:rPr>
                <w:lang w:eastAsia="fr-FR"/>
              </w:rPr>
            </w:pPr>
            <w:r w:rsidRPr="00AB1035">
              <w:rPr>
                <w:lang w:eastAsia="fr-FR"/>
              </w:rPr>
              <w:t>14</w:t>
            </w:r>
          </w:p>
        </w:tc>
        <w:tc>
          <w:tcPr>
            <w:tcW w:w="1151" w:type="dxa"/>
            <w:tcBorders>
              <w:right w:val="double" w:sz="4" w:space="0" w:color="auto"/>
            </w:tcBorders>
          </w:tcPr>
          <w:p w:rsidR="006025F2" w:rsidRPr="00AB1035" w:rsidRDefault="006025F2" w:rsidP="006025F2">
            <w:pPr>
              <w:jc w:val="center"/>
              <w:rPr>
                <w:lang w:eastAsia="fr-FR"/>
              </w:rPr>
            </w:pPr>
            <w:r w:rsidRPr="00AB1035">
              <w:rPr>
                <w:lang w:eastAsia="fr-FR"/>
              </w:rPr>
              <w:t>4</w:t>
            </w:r>
          </w:p>
        </w:tc>
        <w:tc>
          <w:tcPr>
            <w:tcW w:w="1151" w:type="dxa"/>
            <w:tcBorders>
              <w:left w:val="nil"/>
            </w:tcBorders>
            <w:shd w:val="clear" w:color="auto" w:fill="FFFF00"/>
          </w:tcPr>
          <w:p w:rsidR="006025F2" w:rsidRPr="00AB1035" w:rsidRDefault="006025F2" w:rsidP="006025F2">
            <w:pPr>
              <w:jc w:val="center"/>
              <w:rPr>
                <w:lang w:eastAsia="fr-FR"/>
              </w:rPr>
            </w:pPr>
            <w:r w:rsidRPr="00AB1035">
              <w:rPr>
                <w:lang w:eastAsia="fr-FR"/>
              </w:rPr>
              <w:t>20</w:t>
            </w:r>
          </w:p>
        </w:tc>
        <w:tc>
          <w:tcPr>
            <w:tcW w:w="1151" w:type="dxa"/>
            <w:shd w:val="clear" w:color="auto" w:fill="FFFF00"/>
          </w:tcPr>
          <w:p w:rsidR="006025F2" w:rsidRPr="00AB1035" w:rsidRDefault="006025F2" w:rsidP="006025F2">
            <w:pPr>
              <w:jc w:val="center"/>
              <w:rPr>
                <w:lang w:eastAsia="fr-FR"/>
              </w:rPr>
            </w:pPr>
            <w:r w:rsidRPr="00AB1035">
              <w:rPr>
                <w:lang w:eastAsia="fr-FR"/>
              </w:rPr>
              <w:t>60</w:t>
            </w:r>
          </w:p>
        </w:tc>
        <w:tc>
          <w:tcPr>
            <w:tcW w:w="1151" w:type="dxa"/>
            <w:shd w:val="clear" w:color="auto" w:fill="FFFF00"/>
          </w:tcPr>
          <w:p w:rsidR="006025F2" w:rsidRPr="00AB1035" w:rsidRDefault="006025F2" w:rsidP="006025F2">
            <w:pPr>
              <w:jc w:val="center"/>
              <w:rPr>
                <w:lang w:eastAsia="fr-FR"/>
              </w:rPr>
            </w:pPr>
            <w:r w:rsidRPr="00AB1035">
              <w:rPr>
                <w:lang w:eastAsia="fr-FR"/>
              </w:rPr>
              <w:t>22</w:t>
            </w:r>
          </w:p>
        </w:tc>
        <w:tc>
          <w:tcPr>
            <w:tcW w:w="1151" w:type="dxa"/>
            <w:shd w:val="clear" w:color="auto" w:fill="FFFF00"/>
          </w:tcPr>
          <w:p w:rsidR="006025F2" w:rsidRPr="00AB1035" w:rsidRDefault="006025F2" w:rsidP="006025F2">
            <w:pPr>
              <w:jc w:val="center"/>
              <w:rPr>
                <w:lang w:eastAsia="fr-FR"/>
              </w:rPr>
            </w:pPr>
            <w:r w:rsidRPr="00AB1035">
              <w:rPr>
                <w:lang w:eastAsia="fr-FR"/>
              </w:rPr>
              <w:t>6</w:t>
            </w:r>
          </w:p>
        </w:tc>
      </w:tr>
      <w:tr w:rsidR="006025F2" w:rsidRPr="00AB1035" w:rsidTr="006025F2">
        <w:tc>
          <w:tcPr>
            <w:tcW w:w="1151" w:type="dxa"/>
          </w:tcPr>
          <w:p w:rsidR="006025F2" w:rsidRPr="00AB1035" w:rsidRDefault="006025F2" w:rsidP="006025F2">
            <w:pPr>
              <w:jc w:val="center"/>
              <w:rPr>
                <w:lang w:eastAsia="fr-FR"/>
              </w:rPr>
            </w:pPr>
            <w:r w:rsidRPr="00AB1035">
              <w:rPr>
                <w:lang w:eastAsia="fr-FR"/>
              </w:rPr>
              <w:t>14</w:t>
            </w:r>
          </w:p>
        </w:tc>
        <w:tc>
          <w:tcPr>
            <w:tcW w:w="1151" w:type="dxa"/>
          </w:tcPr>
          <w:p w:rsidR="006025F2" w:rsidRPr="00AB1035" w:rsidRDefault="006025F2" w:rsidP="006025F2">
            <w:pPr>
              <w:jc w:val="center"/>
              <w:rPr>
                <w:lang w:eastAsia="fr-FR"/>
              </w:rPr>
            </w:pPr>
            <w:r w:rsidRPr="00AB1035">
              <w:rPr>
                <w:lang w:eastAsia="fr-FR"/>
              </w:rPr>
              <w:t>45</w:t>
            </w:r>
          </w:p>
        </w:tc>
        <w:tc>
          <w:tcPr>
            <w:tcW w:w="1151" w:type="dxa"/>
          </w:tcPr>
          <w:p w:rsidR="006025F2" w:rsidRPr="00AB1035" w:rsidRDefault="006025F2" w:rsidP="006025F2">
            <w:pPr>
              <w:jc w:val="center"/>
              <w:rPr>
                <w:lang w:eastAsia="fr-FR"/>
              </w:rPr>
            </w:pPr>
            <w:r w:rsidRPr="00AB1035">
              <w:rPr>
                <w:lang w:eastAsia="fr-FR"/>
              </w:rPr>
              <w:t>16</w:t>
            </w:r>
          </w:p>
        </w:tc>
        <w:tc>
          <w:tcPr>
            <w:tcW w:w="1151" w:type="dxa"/>
            <w:tcBorders>
              <w:right w:val="double" w:sz="4" w:space="0" w:color="auto"/>
            </w:tcBorders>
          </w:tcPr>
          <w:p w:rsidR="006025F2" w:rsidRPr="00AB1035" w:rsidRDefault="006025F2" w:rsidP="006025F2">
            <w:pPr>
              <w:jc w:val="center"/>
              <w:rPr>
                <w:lang w:eastAsia="fr-FR"/>
              </w:rPr>
            </w:pPr>
            <w:r w:rsidRPr="00AB1035">
              <w:rPr>
                <w:lang w:eastAsia="fr-FR"/>
              </w:rPr>
              <w:t>5</w:t>
            </w:r>
          </w:p>
        </w:tc>
        <w:tc>
          <w:tcPr>
            <w:tcW w:w="1151" w:type="dxa"/>
            <w:tcBorders>
              <w:left w:val="nil"/>
            </w:tcBorders>
          </w:tcPr>
          <w:p w:rsidR="006025F2" w:rsidRPr="00AB1035" w:rsidRDefault="006025F2" w:rsidP="006025F2">
            <w:pPr>
              <w:jc w:val="center"/>
              <w:rPr>
                <w:lang w:eastAsia="fr-FR"/>
              </w:rPr>
            </w:pPr>
            <w:r w:rsidRPr="00AB1035">
              <w:rPr>
                <w:lang w:eastAsia="fr-FR"/>
              </w:rPr>
              <w:t>22</w:t>
            </w:r>
          </w:p>
        </w:tc>
        <w:tc>
          <w:tcPr>
            <w:tcW w:w="1151" w:type="dxa"/>
          </w:tcPr>
          <w:p w:rsidR="006025F2" w:rsidRPr="00AB1035" w:rsidRDefault="006025F2" w:rsidP="006025F2">
            <w:pPr>
              <w:jc w:val="center"/>
              <w:rPr>
                <w:lang w:eastAsia="fr-FR"/>
              </w:rPr>
            </w:pPr>
            <w:r w:rsidRPr="00AB1035">
              <w:rPr>
                <w:lang w:eastAsia="fr-FR"/>
              </w:rPr>
              <w:t>65</w:t>
            </w:r>
          </w:p>
        </w:tc>
        <w:tc>
          <w:tcPr>
            <w:tcW w:w="1151" w:type="dxa"/>
          </w:tcPr>
          <w:p w:rsidR="006025F2" w:rsidRPr="00AB1035" w:rsidRDefault="006025F2" w:rsidP="006025F2">
            <w:pPr>
              <w:jc w:val="center"/>
              <w:rPr>
                <w:lang w:eastAsia="fr-FR"/>
              </w:rPr>
            </w:pPr>
            <w:r w:rsidRPr="00AB1035">
              <w:rPr>
                <w:lang w:eastAsia="fr-FR"/>
              </w:rPr>
              <w:t>24</w:t>
            </w:r>
          </w:p>
        </w:tc>
        <w:tc>
          <w:tcPr>
            <w:tcW w:w="1151" w:type="dxa"/>
          </w:tcPr>
          <w:p w:rsidR="006025F2" w:rsidRPr="00AB1035" w:rsidRDefault="006025F2" w:rsidP="006025F2">
            <w:pPr>
              <w:jc w:val="center"/>
              <w:rPr>
                <w:lang w:eastAsia="fr-FR"/>
              </w:rPr>
            </w:pPr>
            <w:r w:rsidRPr="00AB1035">
              <w:rPr>
                <w:lang w:eastAsia="fr-FR"/>
              </w:rPr>
              <w:t>6,5</w:t>
            </w:r>
          </w:p>
        </w:tc>
      </w:tr>
      <w:tr w:rsidR="006025F2" w:rsidRPr="00AB1035" w:rsidTr="006025F2">
        <w:tc>
          <w:tcPr>
            <w:tcW w:w="1151" w:type="dxa"/>
          </w:tcPr>
          <w:p w:rsidR="006025F2" w:rsidRPr="00AB1035" w:rsidRDefault="006025F2" w:rsidP="006025F2">
            <w:pPr>
              <w:jc w:val="center"/>
              <w:rPr>
                <w:lang w:eastAsia="fr-FR"/>
              </w:rPr>
            </w:pPr>
            <w:r w:rsidRPr="00AB1035">
              <w:rPr>
                <w:lang w:eastAsia="fr-FR"/>
              </w:rPr>
              <w:t>16</w:t>
            </w:r>
          </w:p>
        </w:tc>
        <w:tc>
          <w:tcPr>
            <w:tcW w:w="1151" w:type="dxa"/>
          </w:tcPr>
          <w:p w:rsidR="006025F2" w:rsidRPr="00AB1035" w:rsidRDefault="006025F2" w:rsidP="006025F2">
            <w:pPr>
              <w:jc w:val="center"/>
              <w:rPr>
                <w:lang w:eastAsia="fr-FR"/>
              </w:rPr>
            </w:pPr>
            <w:r w:rsidRPr="00AB1035">
              <w:rPr>
                <w:lang w:eastAsia="fr-FR"/>
              </w:rPr>
              <w:t>50</w:t>
            </w:r>
          </w:p>
        </w:tc>
        <w:tc>
          <w:tcPr>
            <w:tcW w:w="1151" w:type="dxa"/>
          </w:tcPr>
          <w:p w:rsidR="006025F2" w:rsidRPr="00AB1035" w:rsidRDefault="006025F2" w:rsidP="006025F2">
            <w:pPr>
              <w:jc w:val="center"/>
              <w:rPr>
                <w:lang w:eastAsia="fr-FR"/>
              </w:rPr>
            </w:pPr>
            <w:r w:rsidRPr="00AB1035">
              <w:rPr>
                <w:lang w:eastAsia="fr-FR"/>
              </w:rPr>
              <w:t>18</w:t>
            </w:r>
          </w:p>
        </w:tc>
        <w:tc>
          <w:tcPr>
            <w:tcW w:w="1151" w:type="dxa"/>
            <w:tcBorders>
              <w:right w:val="double" w:sz="4" w:space="0" w:color="auto"/>
            </w:tcBorders>
          </w:tcPr>
          <w:p w:rsidR="006025F2" w:rsidRPr="00AB1035" w:rsidRDefault="006025F2" w:rsidP="006025F2">
            <w:pPr>
              <w:jc w:val="center"/>
              <w:rPr>
                <w:lang w:eastAsia="fr-FR"/>
              </w:rPr>
            </w:pPr>
            <w:r w:rsidRPr="00AB1035">
              <w:rPr>
                <w:lang w:eastAsia="fr-FR"/>
              </w:rPr>
              <w:t>5</w:t>
            </w:r>
          </w:p>
        </w:tc>
        <w:tc>
          <w:tcPr>
            <w:tcW w:w="1151" w:type="dxa"/>
            <w:tcBorders>
              <w:left w:val="nil"/>
            </w:tcBorders>
          </w:tcPr>
          <w:p w:rsidR="006025F2" w:rsidRPr="00AB1035" w:rsidRDefault="006025F2" w:rsidP="006025F2">
            <w:pPr>
              <w:jc w:val="center"/>
              <w:rPr>
                <w:lang w:eastAsia="fr-FR"/>
              </w:rPr>
            </w:pPr>
            <w:r w:rsidRPr="00AB1035">
              <w:rPr>
                <w:lang w:eastAsia="fr-FR"/>
              </w:rPr>
              <w:t>24</w:t>
            </w:r>
          </w:p>
        </w:tc>
        <w:tc>
          <w:tcPr>
            <w:tcW w:w="1151" w:type="dxa"/>
          </w:tcPr>
          <w:p w:rsidR="006025F2" w:rsidRPr="00AB1035" w:rsidRDefault="006025F2" w:rsidP="006025F2">
            <w:pPr>
              <w:jc w:val="center"/>
              <w:rPr>
                <w:lang w:eastAsia="fr-FR"/>
              </w:rPr>
            </w:pPr>
            <w:r w:rsidRPr="00AB1035">
              <w:rPr>
                <w:lang w:eastAsia="fr-FR"/>
              </w:rPr>
              <w:t>75</w:t>
            </w:r>
          </w:p>
        </w:tc>
        <w:tc>
          <w:tcPr>
            <w:tcW w:w="1151" w:type="dxa"/>
          </w:tcPr>
          <w:p w:rsidR="006025F2" w:rsidRPr="00AB1035" w:rsidRDefault="006025F2" w:rsidP="006025F2">
            <w:pPr>
              <w:jc w:val="center"/>
              <w:rPr>
                <w:lang w:eastAsia="fr-FR"/>
              </w:rPr>
            </w:pPr>
            <w:r w:rsidRPr="00AB1035">
              <w:rPr>
                <w:lang w:eastAsia="fr-FR"/>
              </w:rPr>
              <w:t>26</w:t>
            </w:r>
          </w:p>
        </w:tc>
        <w:tc>
          <w:tcPr>
            <w:tcW w:w="1151" w:type="dxa"/>
          </w:tcPr>
          <w:p w:rsidR="006025F2" w:rsidRPr="00AB1035" w:rsidRDefault="006025F2" w:rsidP="006025F2">
            <w:pPr>
              <w:jc w:val="center"/>
              <w:rPr>
                <w:lang w:eastAsia="fr-FR"/>
              </w:rPr>
            </w:pPr>
            <w:r w:rsidRPr="00AB1035">
              <w:rPr>
                <w:lang w:eastAsia="fr-FR"/>
              </w:rPr>
              <w:t>7,5</w:t>
            </w:r>
          </w:p>
        </w:tc>
      </w:tr>
      <w:tr w:rsidR="006025F2" w:rsidRPr="00AB1035" w:rsidTr="006025F2">
        <w:tc>
          <w:tcPr>
            <w:tcW w:w="1151" w:type="dxa"/>
          </w:tcPr>
          <w:p w:rsidR="006025F2" w:rsidRPr="00AB1035" w:rsidRDefault="006025F2" w:rsidP="006025F2">
            <w:pPr>
              <w:jc w:val="center"/>
              <w:rPr>
                <w:lang w:eastAsia="fr-FR"/>
              </w:rPr>
            </w:pPr>
            <w:r w:rsidRPr="00AB1035">
              <w:rPr>
                <w:lang w:eastAsia="fr-FR"/>
              </w:rPr>
              <w:t>18</w:t>
            </w:r>
          </w:p>
        </w:tc>
        <w:tc>
          <w:tcPr>
            <w:tcW w:w="1151" w:type="dxa"/>
          </w:tcPr>
          <w:p w:rsidR="006025F2" w:rsidRPr="00AB1035" w:rsidRDefault="006025F2" w:rsidP="006025F2">
            <w:pPr>
              <w:jc w:val="center"/>
              <w:rPr>
                <w:lang w:eastAsia="fr-FR"/>
              </w:rPr>
            </w:pPr>
            <w:r w:rsidRPr="00AB1035">
              <w:rPr>
                <w:lang w:eastAsia="fr-FR"/>
              </w:rPr>
              <w:t>55</w:t>
            </w:r>
          </w:p>
        </w:tc>
        <w:tc>
          <w:tcPr>
            <w:tcW w:w="1151" w:type="dxa"/>
          </w:tcPr>
          <w:p w:rsidR="006025F2" w:rsidRPr="00AB1035" w:rsidRDefault="006025F2" w:rsidP="006025F2">
            <w:pPr>
              <w:jc w:val="center"/>
              <w:rPr>
                <w:lang w:eastAsia="fr-FR"/>
              </w:rPr>
            </w:pPr>
            <w:r w:rsidRPr="00AB1035">
              <w:rPr>
                <w:lang w:eastAsia="fr-FR"/>
              </w:rPr>
              <w:t>20</w:t>
            </w:r>
          </w:p>
        </w:tc>
        <w:tc>
          <w:tcPr>
            <w:tcW w:w="1151" w:type="dxa"/>
            <w:tcBorders>
              <w:right w:val="double" w:sz="4" w:space="0" w:color="auto"/>
            </w:tcBorders>
          </w:tcPr>
          <w:p w:rsidR="006025F2" w:rsidRPr="00AB1035" w:rsidRDefault="006025F2" w:rsidP="006025F2">
            <w:pPr>
              <w:jc w:val="center"/>
              <w:rPr>
                <w:lang w:eastAsia="fr-FR"/>
              </w:rPr>
            </w:pPr>
            <w:r w:rsidRPr="00AB1035">
              <w:rPr>
                <w:lang w:eastAsia="fr-FR"/>
              </w:rPr>
              <w:t>6</w:t>
            </w:r>
          </w:p>
        </w:tc>
        <w:tc>
          <w:tcPr>
            <w:tcW w:w="1151" w:type="dxa"/>
            <w:tcBorders>
              <w:left w:val="nil"/>
            </w:tcBorders>
          </w:tcPr>
          <w:p w:rsidR="006025F2" w:rsidRPr="00AB1035" w:rsidRDefault="006025F2" w:rsidP="006025F2">
            <w:pPr>
              <w:jc w:val="center"/>
              <w:rPr>
                <w:lang w:eastAsia="fr-FR"/>
              </w:rPr>
            </w:pPr>
            <w:r w:rsidRPr="00AB1035">
              <w:rPr>
                <w:lang w:eastAsia="fr-FR"/>
              </w:rPr>
              <w:t>27</w:t>
            </w:r>
          </w:p>
        </w:tc>
        <w:tc>
          <w:tcPr>
            <w:tcW w:w="1151" w:type="dxa"/>
          </w:tcPr>
          <w:p w:rsidR="006025F2" w:rsidRPr="00AB1035" w:rsidRDefault="006025F2" w:rsidP="006025F2">
            <w:pPr>
              <w:jc w:val="center"/>
              <w:rPr>
                <w:lang w:eastAsia="fr-FR"/>
              </w:rPr>
            </w:pPr>
            <w:r w:rsidRPr="00AB1035">
              <w:rPr>
                <w:lang w:eastAsia="fr-FR"/>
              </w:rPr>
              <w:t>90</w:t>
            </w:r>
          </w:p>
        </w:tc>
        <w:tc>
          <w:tcPr>
            <w:tcW w:w="1151" w:type="dxa"/>
          </w:tcPr>
          <w:p w:rsidR="006025F2" w:rsidRPr="00AB1035" w:rsidRDefault="006025F2" w:rsidP="006025F2">
            <w:pPr>
              <w:jc w:val="center"/>
              <w:rPr>
                <w:lang w:eastAsia="fr-FR"/>
              </w:rPr>
            </w:pPr>
            <w:r w:rsidRPr="00AB1035">
              <w:rPr>
                <w:lang w:eastAsia="fr-FR"/>
              </w:rPr>
              <w:t>30</w:t>
            </w:r>
          </w:p>
        </w:tc>
        <w:tc>
          <w:tcPr>
            <w:tcW w:w="1151" w:type="dxa"/>
          </w:tcPr>
          <w:p w:rsidR="006025F2" w:rsidRPr="00AB1035" w:rsidRDefault="006025F2" w:rsidP="006025F2">
            <w:pPr>
              <w:jc w:val="center"/>
              <w:rPr>
                <w:lang w:eastAsia="fr-FR"/>
              </w:rPr>
            </w:pPr>
            <w:r w:rsidRPr="00AB1035">
              <w:rPr>
                <w:lang w:eastAsia="fr-FR"/>
              </w:rPr>
              <w:t>8,5</w:t>
            </w:r>
          </w:p>
        </w:tc>
      </w:tr>
    </w:tbl>
    <w:p w:rsidR="006025F2" w:rsidRPr="00AB1035" w:rsidRDefault="006025F2" w:rsidP="006025F2">
      <w:pPr>
        <w:rPr>
          <w:lang w:eastAsia="fr-FR"/>
        </w:rPr>
      </w:pPr>
    </w:p>
    <w:p w:rsidR="006025F2" w:rsidRPr="00AB1035" w:rsidRDefault="006025F2" w:rsidP="006025F2">
      <w:pPr>
        <w:rPr>
          <w:lang w:eastAsia="fr-FR"/>
        </w:rPr>
      </w:pPr>
      <w:r w:rsidRPr="00AB1035">
        <w:rPr>
          <w:lang w:eastAsia="fr-FR"/>
        </w:rPr>
        <w:t>Soit pour notre exemple :</w:t>
      </w:r>
    </w:p>
    <w:p w:rsidR="006025F2" w:rsidRPr="00AB1035" w:rsidRDefault="00045A7D" w:rsidP="006025F2">
      <w:pPr>
        <w:rPr>
          <w:lang w:eastAsia="fr-FR"/>
        </w:rPr>
      </w:pPr>
      <m:oMathPara>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ax,Rk</m:t>
              </m:r>
            </m:sub>
          </m:sSub>
          <m:r>
            <w:rPr>
              <w:rFonts w:ascii="Cambria Math" w:hAnsi="Cambria Math"/>
              <w:lang w:eastAsia="fr-FR"/>
            </w:rPr>
            <m:t>=3×2,5</m:t>
          </m:r>
          <m:f>
            <m:fPr>
              <m:ctrlPr>
                <w:rPr>
                  <w:rFonts w:ascii="Cambria Math" w:hAnsi="Cambria Math"/>
                  <w:i/>
                  <w:lang w:eastAsia="fr-FR"/>
                </w:rPr>
              </m:ctrlPr>
            </m:fPr>
            <m:num>
              <m:r>
                <w:rPr>
                  <w:rFonts w:ascii="Cambria Math" w:hAnsi="Cambria Math"/>
                  <w:lang w:eastAsia="fr-FR"/>
                </w:rPr>
                <m:t>π.(</m:t>
              </m:r>
              <m:sSup>
                <m:sSupPr>
                  <m:ctrlPr>
                    <w:rPr>
                      <w:rFonts w:ascii="Cambria Math" w:hAnsi="Cambria Math"/>
                      <w:i/>
                      <w:lang w:eastAsia="fr-FR"/>
                    </w:rPr>
                  </m:ctrlPr>
                </m:sSupPr>
                <m:e>
                  <m:r>
                    <w:rPr>
                      <w:rFonts w:ascii="Cambria Math" w:hAnsi="Cambria Math"/>
                      <w:lang w:eastAsia="fr-FR"/>
                    </w:rPr>
                    <m:t>60</m:t>
                  </m:r>
                </m:e>
                <m:sup>
                  <m:r>
                    <w:rPr>
                      <w:rFonts w:ascii="Cambria Math" w:hAnsi="Cambria Math"/>
                      <w:lang w:eastAsia="fr-FR"/>
                    </w:rPr>
                    <m:t>2</m:t>
                  </m:r>
                </m:sup>
              </m:sSup>
              <m:r>
                <w:rPr>
                  <w:rFonts w:ascii="Cambria Math" w:hAnsi="Cambria Math"/>
                  <w:lang w:eastAsia="fr-FR"/>
                </w:rPr>
                <m:t>-</m:t>
              </m:r>
              <m:sSup>
                <m:sSupPr>
                  <m:ctrlPr>
                    <w:rPr>
                      <w:rFonts w:ascii="Cambria Math" w:hAnsi="Cambria Math"/>
                      <w:i/>
                      <w:lang w:eastAsia="fr-FR"/>
                    </w:rPr>
                  </m:ctrlPr>
                </m:sSupPr>
                <m:e>
                  <m:r>
                    <w:rPr>
                      <w:rFonts w:ascii="Cambria Math" w:hAnsi="Cambria Math"/>
                      <w:lang w:eastAsia="fr-FR"/>
                    </w:rPr>
                    <m:t>22</m:t>
                  </m:r>
                </m:e>
                <m:sup>
                  <m:r>
                    <w:rPr>
                      <w:rFonts w:ascii="Cambria Math" w:hAnsi="Cambria Math"/>
                      <w:lang w:eastAsia="fr-FR"/>
                    </w:rPr>
                    <m:t>2</m:t>
                  </m:r>
                </m:sup>
              </m:sSup>
              <m:r>
                <w:rPr>
                  <w:rFonts w:ascii="Cambria Math" w:hAnsi="Cambria Math"/>
                  <w:lang w:eastAsia="fr-FR"/>
                </w:rPr>
                <m:t>)</m:t>
              </m:r>
            </m:num>
            <m:den>
              <m:r>
                <w:rPr>
                  <w:rFonts w:ascii="Cambria Math" w:hAnsi="Cambria Math"/>
                  <w:lang w:eastAsia="fr-FR"/>
                </w:rPr>
                <m:t>4</m:t>
              </m:r>
            </m:den>
          </m:f>
          <m:r>
            <w:rPr>
              <w:rFonts w:ascii="Cambria Math" w:hAnsi="Cambria Math"/>
              <w:lang w:eastAsia="fr-FR"/>
            </w:rPr>
            <m:t>=18355 N</m:t>
          </m:r>
        </m:oMath>
      </m:oMathPara>
    </w:p>
    <w:p w:rsidR="006025F2" w:rsidRPr="00AB1035" w:rsidRDefault="006025F2" w:rsidP="006025F2">
      <w:pPr>
        <w:rPr>
          <w:lang w:eastAsia="fr-FR"/>
        </w:rPr>
      </w:pPr>
      <w:r w:rsidRPr="00AB1035">
        <w:rPr>
          <w:lang w:eastAsia="fr-FR"/>
        </w:rPr>
        <w:t>Avec :</w:t>
      </w:r>
    </w:p>
    <w:p w:rsidR="006025F2" w:rsidRPr="00AB1035" w:rsidRDefault="006025F2" w:rsidP="006025F2">
      <w:pPr>
        <w:rPr>
          <w:lang w:eastAsia="fr-FR"/>
        </w:rPr>
      </w:pPr>
      <w:proofErr w:type="spellStart"/>
      <w:r w:rsidRPr="00AB1035">
        <w:rPr>
          <w:lang w:eastAsia="fr-FR"/>
        </w:rPr>
        <w:t>f</w:t>
      </w:r>
      <w:r w:rsidRPr="00AB1035">
        <w:rPr>
          <w:vertAlign w:val="subscript"/>
          <w:lang w:eastAsia="fr-FR"/>
        </w:rPr>
        <w:t>c</w:t>
      </w:r>
      <w:proofErr w:type="spellEnd"/>
      <w:proofErr w:type="gramStart"/>
      <w:r w:rsidRPr="00AB1035">
        <w:rPr>
          <w:vertAlign w:val="subscript"/>
          <w:lang w:eastAsia="fr-FR"/>
        </w:rPr>
        <w:t>,90,k</w:t>
      </w:r>
      <w:proofErr w:type="gramEnd"/>
      <w:r w:rsidRPr="00AB1035">
        <w:rPr>
          <w:lang w:eastAsia="fr-FR"/>
        </w:rPr>
        <w:t xml:space="preserve"> = 2,5  N/mm², contrainte caractéristique de compression perpendiculaire du bois  </w:t>
      </w:r>
    </w:p>
    <w:p w:rsidR="006025F2" w:rsidRPr="00AB1035" w:rsidRDefault="006025F2" w:rsidP="006025F2">
      <w:pPr>
        <w:rPr>
          <w:lang w:eastAsia="fr-FR"/>
        </w:rPr>
      </w:pPr>
      <w:proofErr w:type="spellStart"/>
      <w:r w:rsidRPr="00AB1035">
        <w:rPr>
          <w:lang w:eastAsia="fr-FR"/>
        </w:rPr>
        <w:t>D</w:t>
      </w:r>
      <w:r w:rsidRPr="00AB1035">
        <w:rPr>
          <w:vertAlign w:val="subscript"/>
          <w:lang w:eastAsia="fr-FR"/>
        </w:rPr>
        <w:t>rondelle</w:t>
      </w:r>
      <w:proofErr w:type="spellEnd"/>
      <w:r w:rsidRPr="00AB1035">
        <w:rPr>
          <w:lang w:eastAsia="fr-FR"/>
        </w:rPr>
        <w:t> = 60 mm, diamètre extérieur de la rondelle.</w:t>
      </w:r>
    </w:p>
    <w:p w:rsidR="006025F2" w:rsidRPr="00AB1035" w:rsidRDefault="006025F2" w:rsidP="006025F2">
      <w:pPr>
        <w:rPr>
          <w:lang w:eastAsia="fr-FR"/>
        </w:rPr>
      </w:pPr>
      <w:proofErr w:type="spellStart"/>
      <w:proofErr w:type="gramStart"/>
      <w:r w:rsidRPr="00AB1035">
        <w:rPr>
          <w:lang w:eastAsia="fr-FR"/>
        </w:rPr>
        <w:t>d</w:t>
      </w:r>
      <w:r w:rsidRPr="00AB1035">
        <w:rPr>
          <w:vertAlign w:val="subscript"/>
          <w:lang w:eastAsia="fr-FR"/>
        </w:rPr>
        <w:t>rondelle</w:t>
      </w:r>
      <w:proofErr w:type="spellEnd"/>
      <w:proofErr w:type="gramEnd"/>
      <w:r w:rsidRPr="00AB1035">
        <w:rPr>
          <w:lang w:eastAsia="fr-FR"/>
        </w:rPr>
        <w:t> = 22 mm diamètre intérieur de la rondelle.</w:t>
      </w:r>
    </w:p>
    <w:p w:rsidR="006025F2" w:rsidRPr="00AB1035" w:rsidRDefault="006025F2" w:rsidP="006025F2">
      <w:pPr>
        <w:rPr>
          <w:lang w:eastAsia="fr-FR"/>
        </w:rPr>
      </w:pPr>
      <w:r w:rsidRPr="00AB1035">
        <w:rPr>
          <w:lang w:eastAsia="fr-FR"/>
        </w:rPr>
        <w:t>Soit un effet de corde maximum de 18355/4 = 4589 N</w:t>
      </w:r>
    </w:p>
    <w:p w:rsidR="006025F2" w:rsidRPr="00AB1035" w:rsidRDefault="006025F2" w:rsidP="006025F2">
      <w:pPr>
        <w:spacing w:before="200" w:after="120" w:line="240" w:lineRule="auto"/>
        <w:outlineLvl w:val="1"/>
        <w:rPr>
          <w:lang w:eastAsia="fr-FR"/>
        </w:rPr>
      </w:pPr>
      <w:bookmarkStart w:id="85" w:name="_Toc38105158"/>
      <w:bookmarkStart w:id="86" w:name="_Toc39312541"/>
      <w:r w:rsidRPr="00AB1035">
        <w:rPr>
          <w:rFonts w:ascii="Arial Black" w:eastAsia="Times New Roman" w:hAnsi="Arial Black"/>
          <w:bCs/>
          <w:sz w:val="20"/>
          <w:szCs w:val="20"/>
          <w:lang w:eastAsia="fr-FR"/>
        </w:rPr>
        <w:t>Résistance d’un plan de cisaillement d’un boulon avec l’effet de corde</w:t>
      </w:r>
      <w:bookmarkEnd w:id="85"/>
      <w:bookmarkEnd w:id="86"/>
      <w:r w:rsidRPr="00AB1035">
        <w:rPr>
          <w:lang w:eastAsia="fr-FR"/>
        </w:rPr>
        <w:t xml:space="preserve"> </w:t>
      </w:r>
    </w:p>
    <w:p w:rsidR="006025F2" w:rsidRPr="00AB1035" w:rsidRDefault="006025F2" w:rsidP="006025F2">
      <w:pPr>
        <w:rPr>
          <w:lang w:eastAsia="fr-FR"/>
        </w:rPr>
      </w:pPr>
      <w:r w:rsidRPr="00AB1035">
        <w:rPr>
          <w:lang w:eastAsia="fr-FR"/>
        </w:rPr>
        <w:t xml:space="preserve">La résistance caractéristique d’un plan de cisaillement d’un boulon sera : </w:t>
      </w:r>
    </w:p>
    <w:p w:rsidR="006025F2" w:rsidRPr="00121EE1" w:rsidRDefault="006025F2" w:rsidP="006025F2">
      <w:r w:rsidRPr="00AB1035">
        <w:rPr>
          <w:lang w:val="en-US" w:eastAsia="fr-FR"/>
        </w:rPr>
        <w:t xml:space="preserve">Equation </w:t>
      </w:r>
      <w:proofErr w:type="gramStart"/>
      <w:r w:rsidRPr="00AB1035">
        <w:rPr>
          <w:lang w:val="en-US" w:eastAsia="fr-FR"/>
        </w:rPr>
        <w:t>g :</w:t>
      </w:r>
      <w:proofErr w:type="gramEnd"/>
      <w:r w:rsidRPr="00AB1035">
        <w:rPr>
          <w:lang w:val="en-US" w:eastAsia="fr-FR"/>
        </w:rPr>
        <w:t xml:space="preserve"> 24491 N</w:t>
      </w:r>
      <w:r w:rsidR="000E45CF" w:rsidRPr="00AB1035">
        <w:rPr>
          <w:lang w:val="en-US" w:eastAsia="fr-FR"/>
        </w:rPr>
        <w:t xml:space="preserve"> </w:t>
      </w:r>
      <w:r w:rsidR="00121EE1" w:rsidRPr="00121EE1">
        <w:t>(L’effet de corde ne peut pas s’appliquer car la tige ne se déforme pas)</w:t>
      </w:r>
      <w:r w:rsidR="000E45CF" w:rsidRPr="00AB1035">
        <w:rPr>
          <w:lang w:val="en-US" w:eastAsia="fr-FR"/>
        </w:rPr>
        <w:t>.</w:t>
      </w:r>
    </w:p>
    <w:p w:rsidR="006025F2" w:rsidRPr="00121EE1" w:rsidRDefault="006025F2" w:rsidP="006025F2">
      <w:r w:rsidRPr="00AB1035">
        <w:rPr>
          <w:lang w:val="en-US" w:eastAsia="fr-FR"/>
        </w:rPr>
        <w:t xml:space="preserve">Equation </w:t>
      </w:r>
      <w:proofErr w:type="gramStart"/>
      <w:r w:rsidRPr="00AB1035">
        <w:rPr>
          <w:lang w:val="en-US" w:eastAsia="fr-FR"/>
        </w:rPr>
        <w:t>h :</w:t>
      </w:r>
      <w:proofErr w:type="gramEnd"/>
      <w:r w:rsidRPr="00AB1035">
        <w:rPr>
          <w:lang w:val="en-US" w:eastAsia="fr-FR"/>
        </w:rPr>
        <w:t xml:space="preserve"> 20205 N</w:t>
      </w:r>
      <w:r w:rsidR="000E45CF" w:rsidRPr="00AB1035">
        <w:rPr>
          <w:lang w:val="en-US" w:eastAsia="fr-FR"/>
        </w:rPr>
        <w:t xml:space="preserve"> </w:t>
      </w:r>
      <w:r w:rsidR="00121EE1" w:rsidRPr="00121EE1">
        <w:t>(L’effet de corde ne peut pas s’appliquer car la tige ne se déforme pas)</w:t>
      </w:r>
      <w:r w:rsidR="000E45CF" w:rsidRPr="00AB1035">
        <w:rPr>
          <w:lang w:val="en-US" w:eastAsia="fr-FR"/>
        </w:rPr>
        <w:t>.</w:t>
      </w:r>
    </w:p>
    <w:p w:rsidR="006025F2" w:rsidRPr="00AB1035" w:rsidRDefault="006025F2" w:rsidP="006025F2">
      <w:pPr>
        <w:rPr>
          <w:lang w:eastAsia="fr-FR"/>
        </w:rPr>
      </w:pPr>
      <w:r w:rsidRPr="00AB1035">
        <w:rPr>
          <w:lang w:eastAsia="fr-FR"/>
        </w:rPr>
        <w:t xml:space="preserve">Equation j : </w:t>
      </w:r>
      <m:oMath>
        <m:r>
          <w:rPr>
            <w:rFonts w:ascii="Cambria Math" w:hAnsi="Cambria Math"/>
            <w:lang w:eastAsia="fr-FR"/>
          </w:rPr>
          <m:t>14818+min</m:t>
        </m:r>
        <m:d>
          <m:dPr>
            <m:ctrlPr>
              <w:rPr>
                <w:rFonts w:ascii="Cambria Math" w:hAnsi="Cambria Math"/>
                <w:i/>
                <w:lang w:eastAsia="fr-FR"/>
              </w:rPr>
            </m:ctrlPr>
          </m:dPr>
          <m:e>
            <m:f>
              <m:fPr>
                <m:ctrlPr>
                  <w:rPr>
                    <w:rFonts w:ascii="Cambria Math" w:hAnsi="Cambria Math"/>
                    <w:lang w:eastAsia="fr-FR"/>
                  </w:rPr>
                </m:ctrlPr>
              </m:fPr>
              <m:num>
                <m:r>
                  <m:rPr>
                    <m:sty m:val="p"/>
                  </m:rPr>
                  <w:rPr>
                    <w:rFonts w:ascii="Cambria Math" w:hAnsi="Cambria Math"/>
                    <w:lang w:eastAsia="fr-FR"/>
                  </w:rPr>
                  <m:t>18355</m:t>
                </m:r>
              </m:num>
              <m:den>
                <m:r>
                  <m:rPr>
                    <m:sty m:val="p"/>
                  </m:rPr>
                  <w:rPr>
                    <w:rFonts w:ascii="Cambria Math" w:hAnsi="Cambria Math"/>
                    <w:lang w:eastAsia="fr-FR"/>
                  </w:rPr>
                  <m:t>4</m:t>
                </m:r>
              </m:den>
            </m:f>
            <m:r>
              <m:rPr>
                <m:sty m:val="p"/>
              </m:rPr>
              <w:rPr>
                <w:rFonts w:ascii="Cambria Math"/>
                <w:lang w:eastAsia="fr-FR"/>
              </w:rPr>
              <m:t>;14818</m:t>
            </m:r>
            <m:r>
              <m:rPr>
                <m:sty m:val="p"/>
              </m:rPr>
              <w:rPr>
                <w:rFonts w:ascii="Cambria Math" w:hAnsi="Cambria Math"/>
                <w:lang w:eastAsia="fr-FR"/>
              </w:rPr>
              <m:t>×</m:t>
            </m:r>
            <m:r>
              <m:rPr>
                <m:sty m:val="p"/>
              </m:rPr>
              <w:rPr>
                <w:rFonts w:ascii="Cambria Math"/>
                <w:lang w:eastAsia="fr-FR"/>
              </w:rPr>
              <m:t>0,25</m:t>
            </m:r>
          </m:e>
        </m:d>
        <m:r>
          <w:rPr>
            <w:rFonts w:ascii="Cambria Math" w:hAnsi="Cambria Math"/>
            <w:lang w:eastAsia="fr-FR"/>
          </w:rPr>
          <m:t xml:space="preserve">=18522 N </m:t>
        </m:r>
      </m:oMath>
    </w:p>
    <w:p w:rsidR="006025F2" w:rsidRPr="00AB1035" w:rsidRDefault="006025F2" w:rsidP="006025F2">
      <w:pPr>
        <w:rPr>
          <w:lang w:eastAsia="fr-FR"/>
        </w:rPr>
      </w:pPr>
      <w:r w:rsidRPr="00AB1035">
        <w:rPr>
          <w:lang w:eastAsia="fr-FR"/>
        </w:rPr>
        <w:t xml:space="preserve">Equation k : </w:t>
      </w:r>
      <m:oMath>
        <m:r>
          <w:rPr>
            <w:rFonts w:ascii="Cambria Math" w:hAnsi="Cambria Math"/>
            <w:lang w:eastAsia="fr-FR"/>
          </w:rPr>
          <m:t>20930+min</m:t>
        </m:r>
        <m:d>
          <m:dPr>
            <m:ctrlPr>
              <w:rPr>
                <w:rFonts w:ascii="Cambria Math" w:hAnsi="Cambria Math"/>
                <w:i/>
                <w:lang w:eastAsia="fr-FR"/>
              </w:rPr>
            </m:ctrlPr>
          </m:dPr>
          <m:e>
            <m:f>
              <m:fPr>
                <m:ctrlPr>
                  <w:rPr>
                    <w:rFonts w:ascii="Cambria Math" w:hAnsi="Cambria Math"/>
                    <w:lang w:eastAsia="fr-FR"/>
                  </w:rPr>
                </m:ctrlPr>
              </m:fPr>
              <m:num>
                <m:r>
                  <m:rPr>
                    <m:sty m:val="p"/>
                  </m:rPr>
                  <w:rPr>
                    <w:rFonts w:ascii="Cambria Math" w:hAnsi="Cambria Math"/>
                    <w:lang w:eastAsia="fr-FR"/>
                  </w:rPr>
                  <m:t>18355</m:t>
                </m:r>
              </m:num>
              <m:den>
                <m:r>
                  <m:rPr>
                    <m:sty m:val="p"/>
                  </m:rPr>
                  <w:rPr>
                    <w:rFonts w:ascii="Cambria Math" w:hAnsi="Cambria Math"/>
                    <w:lang w:eastAsia="fr-FR"/>
                  </w:rPr>
                  <m:t>4</m:t>
                </m:r>
              </m:den>
            </m:f>
            <m:r>
              <m:rPr>
                <m:sty m:val="p"/>
              </m:rPr>
              <w:rPr>
                <w:rFonts w:ascii="Cambria Math"/>
                <w:lang w:eastAsia="fr-FR"/>
              </w:rPr>
              <m:t>;20930</m:t>
            </m:r>
            <m:r>
              <m:rPr>
                <m:sty m:val="p"/>
              </m:rPr>
              <w:rPr>
                <w:rFonts w:ascii="Cambria Math" w:hAnsi="Cambria Math"/>
                <w:lang w:eastAsia="fr-FR"/>
              </w:rPr>
              <m:t>×</m:t>
            </m:r>
            <m:r>
              <m:rPr>
                <m:sty m:val="p"/>
              </m:rPr>
              <w:rPr>
                <w:rFonts w:ascii="Cambria Math"/>
                <w:lang w:eastAsia="fr-FR"/>
              </w:rPr>
              <m:t>0,25</m:t>
            </m:r>
          </m:e>
        </m:d>
        <m:r>
          <w:rPr>
            <w:rFonts w:ascii="Cambria Math" w:hAnsi="Cambria Math"/>
            <w:lang w:eastAsia="fr-FR"/>
          </w:rPr>
          <m:t xml:space="preserve">=25519 N </m:t>
        </m:r>
      </m:oMath>
    </w:p>
    <w:p w:rsidR="006025F2" w:rsidRPr="00AB1035" w:rsidRDefault="006025F2" w:rsidP="006025F2">
      <w:pPr>
        <w:rPr>
          <w:lang w:eastAsia="fr-FR"/>
        </w:rPr>
      </w:pPr>
      <w:r w:rsidRPr="00AB1035">
        <w:rPr>
          <w:lang w:eastAsia="fr-FR"/>
        </w:rPr>
        <w:t xml:space="preserve">La valeur la plus faible est : </w:t>
      </w:r>
      <w:proofErr w:type="spellStart"/>
      <w:r w:rsidRPr="00AB1035">
        <w:rPr>
          <w:lang w:eastAsia="fr-FR"/>
        </w:rPr>
        <w:t>F</w:t>
      </w:r>
      <w:r w:rsidRPr="00AB1035">
        <w:rPr>
          <w:vertAlign w:val="subscript"/>
          <w:lang w:eastAsia="fr-FR"/>
        </w:rPr>
        <w:t>v</w:t>
      </w:r>
      <w:proofErr w:type="gramStart"/>
      <w:r w:rsidRPr="00AB1035">
        <w:rPr>
          <w:vertAlign w:val="subscript"/>
          <w:lang w:eastAsia="fr-FR"/>
        </w:rPr>
        <w:t>,Rk</w:t>
      </w:r>
      <w:proofErr w:type="spellEnd"/>
      <w:proofErr w:type="gramEnd"/>
      <w:r w:rsidRPr="00AB1035">
        <w:rPr>
          <w:vertAlign w:val="subscript"/>
          <w:lang w:eastAsia="fr-FR"/>
        </w:rPr>
        <w:t xml:space="preserve"> </w:t>
      </w:r>
      <w:r w:rsidRPr="00AB1035">
        <w:rPr>
          <w:lang w:eastAsia="fr-FR"/>
        </w:rPr>
        <w:t xml:space="preserve">= </w:t>
      </w:r>
      <w:r w:rsidR="00682B04" w:rsidRPr="00AB1035">
        <w:rPr>
          <w:lang w:eastAsia="fr-FR"/>
        </w:rPr>
        <w:t>18522</w:t>
      </w:r>
      <w:r w:rsidRPr="00AB1035">
        <w:rPr>
          <w:lang w:eastAsia="fr-FR"/>
        </w:rPr>
        <w:t xml:space="preserve"> N. </w:t>
      </w:r>
    </w:p>
    <w:p w:rsidR="006025F2" w:rsidRPr="00AB1035" w:rsidRDefault="006025F2" w:rsidP="006025F2">
      <w:pPr>
        <w:rPr>
          <w:lang w:eastAsia="fr-FR"/>
        </w:rPr>
      </w:pPr>
      <w:r w:rsidRPr="00AB1035">
        <w:rPr>
          <w:lang w:eastAsia="fr-FR"/>
        </w:rPr>
        <w:t xml:space="preserve">Il faut transformer cette valeur caractéristique en valeur de résistance ou valeur design.  </w:t>
      </w:r>
    </w:p>
    <w:p w:rsidR="006025F2" w:rsidRPr="00AB1035" w:rsidRDefault="006025F2" w:rsidP="006025F2">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,Rd</w:t>
      </w:r>
      <w:proofErr w:type="spellEnd"/>
      <w:proofErr w:type="gramEnd"/>
      <w:r w:rsidRPr="00AB1035">
        <w:rPr>
          <w:vertAlign w:val="subscript"/>
          <w:lang w:eastAsia="fr-FR"/>
        </w:rPr>
        <w:t xml:space="preserve"> </w:t>
      </w:r>
      <w:r w:rsidRPr="00AB1035">
        <w:rPr>
          <w:lang w:eastAsia="fr-FR"/>
        </w:rPr>
        <w:t xml:space="preserve">= </w:t>
      </w:r>
      <w:proofErr w:type="spellStart"/>
      <w:r w:rsidRPr="00AB1035">
        <w:rPr>
          <w:lang w:eastAsia="fr-FR"/>
        </w:rPr>
        <w:t>F</w:t>
      </w:r>
      <w:r w:rsidRPr="00AB1035">
        <w:rPr>
          <w:vertAlign w:val="subscript"/>
          <w:lang w:eastAsia="fr-FR"/>
        </w:rPr>
        <w:t>v,Rk</w:t>
      </w:r>
      <w:proofErr w:type="spellEnd"/>
      <w:r w:rsidRPr="00AB1035">
        <w:rPr>
          <w:vertAlign w:val="subscript"/>
          <w:lang w:eastAsia="fr-FR"/>
        </w:rPr>
        <w:t xml:space="preserve"> </w:t>
      </w:r>
      <w:r w:rsidRPr="00AB1035">
        <w:rPr>
          <w:lang w:eastAsia="fr-FR"/>
        </w:rPr>
        <w:t xml:space="preserve">x </w:t>
      </w:r>
      <w:proofErr w:type="spellStart"/>
      <w:r w:rsidRPr="00AB1035">
        <w:rPr>
          <w:lang w:eastAsia="fr-FR"/>
        </w:rPr>
        <w:t>k</w:t>
      </w:r>
      <w:r w:rsidRPr="00AB1035">
        <w:rPr>
          <w:vertAlign w:val="subscript"/>
          <w:lang w:eastAsia="fr-FR"/>
        </w:rPr>
        <w:t>mod</w:t>
      </w:r>
      <w:proofErr w:type="spellEnd"/>
      <w:r w:rsidRPr="00AB1035">
        <w:rPr>
          <w:lang w:eastAsia="fr-FR"/>
        </w:rPr>
        <w:t>/</w:t>
      </w:r>
      <w:r w:rsidRPr="00AB1035">
        <w:rPr>
          <w:lang w:val="de-DE" w:eastAsia="fr-FR"/>
        </w:rPr>
        <w:t>γ</w:t>
      </w:r>
      <w:r w:rsidRPr="00AB1035">
        <w:rPr>
          <w:vertAlign w:val="subscript"/>
          <w:lang w:eastAsia="fr-FR"/>
        </w:rPr>
        <w:t>M</w:t>
      </w:r>
      <w:r w:rsidR="00682B04" w:rsidRPr="00AB1035">
        <w:rPr>
          <w:lang w:eastAsia="fr-FR"/>
        </w:rPr>
        <w:t xml:space="preserve"> = 18522 x 0,8/1,3 = 11398 N</w:t>
      </w:r>
    </w:p>
    <w:p w:rsidR="006025F2" w:rsidRPr="00AB1035" w:rsidRDefault="006025F2" w:rsidP="006025F2">
      <w:pPr>
        <w:rPr>
          <w:lang w:eastAsia="fr-FR"/>
        </w:rPr>
      </w:pPr>
      <w:r w:rsidRPr="00AB1035">
        <w:rPr>
          <w:lang w:eastAsia="fr-FR"/>
        </w:rPr>
        <w:t>Avec</w:t>
      </w:r>
    </w:p>
    <w:p w:rsidR="006025F2" w:rsidRPr="00AB1035" w:rsidRDefault="006025F2" w:rsidP="006025F2">
      <w:pPr>
        <w:rPr>
          <w:lang w:eastAsia="fr-FR"/>
        </w:rPr>
      </w:pPr>
      <w:proofErr w:type="spellStart"/>
      <w:r w:rsidRPr="00AB1035">
        <w:rPr>
          <w:lang w:eastAsia="fr-FR"/>
        </w:rPr>
        <w:t>Kmod</w:t>
      </w:r>
      <w:proofErr w:type="spellEnd"/>
      <w:r w:rsidRPr="00AB1035">
        <w:rPr>
          <w:lang w:eastAsia="fr-FR"/>
        </w:rPr>
        <w:t xml:space="preserve"> = </w:t>
      </w:r>
      <w:r w:rsidR="00682B04" w:rsidRPr="00AB1035">
        <w:rPr>
          <w:lang w:eastAsia="fr-FR"/>
        </w:rPr>
        <w:t>0,8</w:t>
      </w:r>
      <w:r w:rsidRPr="00AB1035">
        <w:rPr>
          <w:lang w:eastAsia="fr-FR"/>
        </w:rPr>
        <w:t xml:space="preserve"> car avec </w:t>
      </w:r>
      <w:r w:rsidRPr="00AB1035">
        <w:rPr>
          <w:szCs w:val="24"/>
          <w:lang w:eastAsia="fr-FR"/>
        </w:rPr>
        <w:t>la combinaison 1,35G + 1,5</w:t>
      </w:r>
      <w:r w:rsidR="00682B04" w:rsidRPr="00AB1035">
        <w:rPr>
          <w:szCs w:val="24"/>
          <w:lang w:eastAsia="fr-FR"/>
        </w:rPr>
        <w:t>Q</w:t>
      </w:r>
      <w:r w:rsidRPr="00AB1035">
        <w:rPr>
          <w:lang w:eastAsia="fr-FR"/>
        </w:rPr>
        <w:t xml:space="preserve">, la durée du chargement est </w:t>
      </w:r>
      <w:r w:rsidR="00682B04" w:rsidRPr="00AB1035">
        <w:rPr>
          <w:lang w:eastAsia="fr-FR"/>
        </w:rPr>
        <w:t>« moyen terme »</w:t>
      </w:r>
      <w:r w:rsidRPr="00AB1035">
        <w:rPr>
          <w:lang w:eastAsia="fr-FR"/>
        </w:rPr>
        <w:t xml:space="preserve"> et la classe de service est 2.</w:t>
      </w:r>
    </w:p>
    <w:p w:rsidR="006025F2" w:rsidRPr="00AB1035" w:rsidRDefault="006025F2" w:rsidP="006025F2">
      <w:pPr>
        <w:rPr>
          <w:lang w:eastAsia="fr-FR"/>
        </w:rPr>
      </w:pPr>
      <w:r w:rsidRPr="00AB1035">
        <w:rPr>
          <w:lang w:val="de-DE" w:eastAsia="fr-FR"/>
        </w:rPr>
        <w:t>γ</w:t>
      </w:r>
      <w:r w:rsidRPr="00AB1035">
        <w:rPr>
          <w:vertAlign w:val="subscript"/>
          <w:lang w:eastAsia="fr-FR"/>
        </w:rPr>
        <w:t>M</w:t>
      </w:r>
      <w:r w:rsidR="00682B04" w:rsidRPr="00AB1035">
        <w:rPr>
          <w:lang w:eastAsia="fr-FR"/>
        </w:rPr>
        <w:t xml:space="preserve"> = 1,3 car c’est un assemblage</w:t>
      </w:r>
      <w:r w:rsidRPr="00AB1035">
        <w:rPr>
          <w:lang w:eastAsia="fr-FR"/>
        </w:rPr>
        <w:t>.</w:t>
      </w:r>
    </w:p>
    <w:p w:rsidR="006025F2" w:rsidRPr="00AB1035" w:rsidRDefault="00682B04" w:rsidP="00682B04">
      <w:pPr>
        <w:rPr>
          <w:rFonts w:ascii="Arial Black" w:eastAsia="Times New Roman" w:hAnsi="Arial Black"/>
          <w:bCs/>
          <w:sz w:val="20"/>
          <w:szCs w:val="20"/>
          <w:lang w:eastAsia="fr-FR"/>
        </w:rPr>
      </w:pPr>
      <w:r w:rsidRPr="00AB1035">
        <w:rPr>
          <w:rFonts w:ascii="Arial Black" w:eastAsia="Times New Roman" w:hAnsi="Arial Black"/>
          <w:bCs/>
          <w:sz w:val="20"/>
          <w:szCs w:val="20"/>
          <w:lang w:eastAsia="fr-FR"/>
        </w:rPr>
        <w:t>Calcul du nombre efficace de boulons minimum</w:t>
      </w:r>
    </w:p>
    <w:p w:rsidR="00682B04" w:rsidRPr="00AB1035" w:rsidRDefault="00682B04" w:rsidP="00682B04">
      <w:pPr>
        <w:rPr>
          <w:lang w:eastAsia="fr-FR"/>
        </w:rPr>
      </w:pPr>
      <w:r w:rsidRPr="00AB1035">
        <w:rPr>
          <w:lang w:eastAsia="fr-FR"/>
        </w:rPr>
        <w:t>La résistance d’un boulon est de 11398x2 = 22796 N car le boulon travail en double cisaillement. Le nombre efficace de boulons minimum sera de 110440/22796=</w:t>
      </w:r>
      <w:r w:rsidR="00C60E7B" w:rsidRPr="00AB1035">
        <w:rPr>
          <w:lang w:eastAsia="fr-FR"/>
        </w:rPr>
        <w:t>4,85</w:t>
      </w:r>
      <w:r w:rsidR="00F624A9" w:rsidRPr="00AB1035">
        <w:rPr>
          <w:lang w:eastAsia="fr-FR"/>
        </w:rPr>
        <w:t>.</w:t>
      </w:r>
    </w:p>
    <w:p w:rsidR="00BC32FF" w:rsidRPr="00AB1035" w:rsidRDefault="00BC32FF" w:rsidP="00BC32FF">
      <w:pPr>
        <w:spacing w:before="200" w:after="120" w:line="240" w:lineRule="auto"/>
        <w:jc w:val="both"/>
        <w:outlineLvl w:val="1"/>
        <w:rPr>
          <w:rFonts w:ascii="Arial Black" w:eastAsia="Times New Roman" w:hAnsi="Arial Black"/>
          <w:bCs/>
          <w:color w:val="3366FF"/>
          <w:lang w:eastAsia="fr-FR"/>
        </w:rPr>
      </w:pPr>
      <w:bookmarkStart w:id="87" w:name="_Toc508626520"/>
      <w:bookmarkStart w:id="88" w:name="_Toc37254758"/>
      <w:bookmarkStart w:id="89" w:name="_Toc38105159"/>
      <w:bookmarkStart w:id="90" w:name="_Toc39312542"/>
      <w:r w:rsidRPr="00AB1035">
        <w:rPr>
          <w:rFonts w:ascii="Arial Black" w:eastAsia="Times New Roman" w:hAnsi="Arial Black"/>
          <w:bCs/>
          <w:color w:val="3366FF"/>
          <w:lang w:eastAsia="fr-FR"/>
        </w:rPr>
        <w:lastRenderedPageBreak/>
        <w:t>2.2 Distances et espacements</w:t>
      </w:r>
      <w:bookmarkEnd w:id="87"/>
      <w:bookmarkEnd w:id="88"/>
      <w:bookmarkEnd w:id="89"/>
      <w:bookmarkEnd w:id="90"/>
    </w:p>
    <w:p w:rsidR="00BC32FF" w:rsidRPr="00AB1035" w:rsidRDefault="00BC32FF" w:rsidP="00545314">
      <w:pPr>
        <w:rPr>
          <w:lang w:eastAsia="fr-FR"/>
        </w:rPr>
      </w:pPr>
      <w:r w:rsidRPr="00AB1035">
        <w:rPr>
          <w:lang w:eastAsia="fr-FR"/>
        </w:rPr>
        <w:t xml:space="preserve">On distingue les espacements entre les boulons et les distances </w:t>
      </w:r>
      <w:r w:rsidR="00121EE1" w:rsidRPr="00AB1035">
        <w:rPr>
          <w:lang w:eastAsia="fr-FR"/>
        </w:rPr>
        <w:t xml:space="preserve">entre les boulons </w:t>
      </w:r>
      <w:r w:rsidR="00121EE1">
        <w:rPr>
          <w:lang w:eastAsia="fr-FR"/>
        </w:rPr>
        <w:t>et les</w:t>
      </w:r>
      <w:r w:rsidRPr="00AB1035">
        <w:rPr>
          <w:lang w:eastAsia="fr-FR"/>
        </w:rPr>
        <w:t xml:space="preserve"> rives et </w:t>
      </w:r>
      <w:r w:rsidR="00121EE1">
        <w:rPr>
          <w:lang w:eastAsia="fr-FR"/>
        </w:rPr>
        <w:t>les</w:t>
      </w:r>
      <w:r w:rsidRPr="00AB1035">
        <w:rPr>
          <w:lang w:eastAsia="fr-FR"/>
        </w:rPr>
        <w:t xml:space="preserve"> extrémités du bois. La résistance de l’assemblage dépend de l’espacement entre les boulons dans le sens du fil. Cette étape permet de définir cet espacement.  Les espacements et les distances sont exprimés en fonction du diamètre du boulon et de l’orientation de la force par rapport au fil du bois. Par ailleurs, les distances aux rives et extrémités chargées seront plus importantes que les distances aux rives et extrémités non chargées.</w:t>
      </w:r>
    </w:p>
    <w:p w:rsidR="00BC32FF" w:rsidRPr="00AB1035" w:rsidRDefault="00BC32FF" w:rsidP="00545314">
      <w:pPr>
        <w:rPr>
          <w:lang w:eastAsia="fr-FR"/>
        </w:rPr>
      </w:pPr>
      <w:r w:rsidRPr="00AB1035">
        <w:rPr>
          <w:lang w:eastAsia="fr-FR"/>
        </w:rPr>
        <w:t xml:space="preserve">Le tableau du formulaire indique les espacements et les distances des boulons nommées également conditions de pinces. </w:t>
      </w:r>
      <w:proofErr w:type="gramStart"/>
      <w:r w:rsidRPr="00AB1035">
        <w:rPr>
          <w:lang w:eastAsia="fr-FR"/>
        </w:rPr>
        <w:t>α</w:t>
      </w:r>
      <w:proofErr w:type="gramEnd"/>
      <w:r w:rsidRPr="00AB1035">
        <w:rPr>
          <w:lang w:eastAsia="fr-FR"/>
        </w:rPr>
        <w:t xml:space="preserve"> est l’angle entre l’effort et le fil du bois.</w:t>
      </w:r>
    </w:p>
    <w:p w:rsidR="00BC32FF" w:rsidRPr="00AB1035" w:rsidRDefault="00BC32FF" w:rsidP="00545314">
      <w:pPr>
        <w:rPr>
          <w:lang w:eastAsia="fr-FR"/>
        </w:rPr>
      </w:pPr>
      <w:r w:rsidRPr="00AB1035">
        <w:rPr>
          <w:lang w:eastAsia="fr-FR"/>
        </w:rPr>
        <w:t xml:space="preserve">Le tableau </w:t>
      </w:r>
      <w:r w:rsidR="00545314" w:rsidRPr="00AB1035">
        <w:rPr>
          <w:lang w:eastAsia="fr-FR"/>
        </w:rPr>
        <w:t>ci-dessous</w:t>
      </w:r>
      <w:r w:rsidRPr="00AB1035">
        <w:rPr>
          <w:lang w:eastAsia="fr-FR"/>
        </w:rPr>
        <w:t xml:space="preserve"> et la figure </w:t>
      </w:r>
      <w:r w:rsidR="00545314" w:rsidRPr="00AB1035">
        <w:rPr>
          <w:lang w:eastAsia="fr-FR"/>
        </w:rPr>
        <w:t>2.5</w:t>
      </w:r>
      <w:r w:rsidRPr="00AB1035">
        <w:rPr>
          <w:lang w:eastAsia="fr-FR"/>
        </w:rPr>
        <w:t xml:space="preserve"> indiquent la valeur des espacements et des distances des boulons de </w:t>
      </w:r>
      <w:r w:rsidR="00C60E7B" w:rsidRPr="00AB1035">
        <w:rPr>
          <w:lang w:eastAsia="fr-FR"/>
        </w:rPr>
        <w:t>20</w:t>
      </w:r>
      <w:r w:rsidRPr="00AB1035">
        <w:rPr>
          <w:lang w:eastAsia="fr-FR"/>
        </w:rPr>
        <w:t xml:space="preserve"> mm de diamètre de l’assemblage de notre exemple.</w:t>
      </w:r>
    </w:p>
    <w:p w:rsidR="00BC32FF" w:rsidRPr="003439C3" w:rsidRDefault="00BC32FF" w:rsidP="00BC32FF">
      <w:pPr>
        <w:spacing w:before="360" w:after="360" w:line="240" w:lineRule="auto"/>
        <w:jc w:val="center"/>
        <w:rPr>
          <w:rStyle w:val="lev"/>
        </w:rPr>
      </w:pPr>
      <w:r w:rsidRPr="003439C3">
        <w:rPr>
          <w:rStyle w:val="lev"/>
        </w:rPr>
        <w:t xml:space="preserve">Valeur des espacements et des distances des boulons de </w:t>
      </w:r>
      <w:r w:rsidR="00F624A9" w:rsidRPr="003439C3">
        <w:rPr>
          <w:rStyle w:val="lev"/>
        </w:rPr>
        <w:t>20</w:t>
      </w:r>
      <w:r w:rsidRPr="003439C3">
        <w:rPr>
          <w:rStyle w:val="lev"/>
        </w:rPr>
        <w:t xml:space="preserve"> mm de diamètre de l’assemblage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1843"/>
        <w:gridCol w:w="2268"/>
        <w:gridCol w:w="992"/>
        <w:gridCol w:w="2268"/>
        <w:gridCol w:w="992"/>
      </w:tblGrid>
      <w:tr w:rsidR="00F624A9" w:rsidRPr="00AB1035" w:rsidTr="003F01F7">
        <w:trPr>
          <w:cantSplit/>
          <w:trHeight w:val="369"/>
        </w:trPr>
        <w:tc>
          <w:tcPr>
            <w:tcW w:w="779" w:type="dxa"/>
            <w:vMerge w:val="restart"/>
            <w:vAlign w:val="center"/>
          </w:tcPr>
          <w:p w:rsidR="00F624A9" w:rsidRPr="00AB1035" w:rsidRDefault="00F624A9" w:rsidP="000E45CF">
            <w:pPr>
              <w:spacing w:after="0"/>
              <w:jc w:val="center"/>
              <w:rPr>
                <w:lang w:val="en-GB" w:eastAsia="fr-FR"/>
              </w:rPr>
            </w:pPr>
            <w:proofErr w:type="spellStart"/>
            <w:r w:rsidRPr="00AB1035">
              <w:rPr>
                <w:lang w:val="en-GB" w:eastAsia="fr-FR"/>
              </w:rPr>
              <w:t>Pinces</w:t>
            </w:r>
            <w:proofErr w:type="spellEnd"/>
          </w:p>
        </w:tc>
        <w:tc>
          <w:tcPr>
            <w:tcW w:w="1843" w:type="dxa"/>
            <w:vMerge w:val="restart"/>
            <w:vAlign w:val="center"/>
          </w:tcPr>
          <w:p w:rsidR="00F624A9" w:rsidRPr="00AB1035" w:rsidRDefault="00F624A9" w:rsidP="000E45CF">
            <w:pPr>
              <w:spacing w:after="0"/>
              <w:jc w:val="center"/>
              <w:rPr>
                <w:lang w:val="en-GB" w:eastAsia="fr-FR"/>
              </w:rPr>
            </w:pPr>
            <w:r w:rsidRPr="00AB1035">
              <w:rPr>
                <w:lang w:val="en-GB" w:eastAsia="fr-FR"/>
              </w:rPr>
              <w:t>Description</w:t>
            </w:r>
          </w:p>
        </w:tc>
        <w:tc>
          <w:tcPr>
            <w:tcW w:w="3260" w:type="dxa"/>
            <w:gridSpan w:val="2"/>
            <w:tcBorders>
              <w:bottom w:val="single" w:sz="4" w:space="0" w:color="auto"/>
            </w:tcBorders>
          </w:tcPr>
          <w:p w:rsidR="00F624A9" w:rsidRPr="00AB1035" w:rsidRDefault="00F624A9" w:rsidP="000E45CF">
            <w:pPr>
              <w:spacing w:after="0"/>
              <w:jc w:val="center"/>
              <w:rPr>
                <w:lang w:val="en-GB" w:eastAsia="fr-FR"/>
              </w:rPr>
            </w:pPr>
            <w:r w:rsidRPr="00AB1035">
              <w:rPr>
                <w:lang w:val="en-GB" w:eastAsia="fr-FR"/>
              </w:rPr>
              <w:t xml:space="preserve">Angle entre </w:t>
            </w:r>
            <w:proofErr w:type="spellStart"/>
            <w:r w:rsidRPr="00AB1035">
              <w:rPr>
                <w:lang w:val="en-GB" w:eastAsia="fr-FR"/>
              </w:rPr>
              <w:t>l’effort</w:t>
            </w:r>
            <w:proofErr w:type="spellEnd"/>
            <w:r w:rsidRPr="00AB1035">
              <w:rPr>
                <w:lang w:val="en-GB" w:eastAsia="fr-FR"/>
              </w:rPr>
              <w:t xml:space="preserve"> et le </w:t>
            </w:r>
            <w:proofErr w:type="spellStart"/>
            <w:r w:rsidRPr="00AB1035">
              <w:rPr>
                <w:lang w:val="en-GB" w:eastAsia="fr-FR"/>
              </w:rPr>
              <w:t>fil</w:t>
            </w:r>
            <w:proofErr w:type="spellEnd"/>
            <w:r w:rsidRPr="00AB1035">
              <w:rPr>
                <w:lang w:val="en-GB" w:eastAsia="fr-FR"/>
              </w:rPr>
              <w:t xml:space="preserve"> du bois du </w:t>
            </w:r>
            <w:proofErr w:type="spellStart"/>
            <w:r w:rsidRPr="00AB1035">
              <w:rPr>
                <w:lang w:val="en-GB" w:eastAsia="fr-FR"/>
              </w:rPr>
              <w:t>poteau</w:t>
            </w:r>
            <w:proofErr w:type="spellEnd"/>
            <w:r w:rsidRPr="00AB1035">
              <w:rPr>
                <w:lang w:val="en-GB" w:eastAsia="fr-FR"/>
              </w:rPr>
              <w:t xml:space="preserve"> : α = 0°</w:t>
            </w:r>
          </w:p>
        </w:tc>
        <w:tc>
          <w:tcPr>
            <w:tcW w:w="3260" w:type="dxa"/>
            <w:gridSpan w:val="2"/>
          </w:tcPr>
          <w:p w:rsidR="00F624A9" w:rsidRPr="00AB1035" w:rsidRDefault="00F624A9" w:rsidP="000E45CF">
            <w:pPr>
              <w:spacing w:after="0"/>
              <w:jc w:val="center"/>
              <w:rPr>
                <w:lang w:val="en-GB" w:eastAsia="fr-FR"/>
              </w:rPr>
            </w:pPr>
            <w:r w:rsidRPr="00AB1035">
              <w:rPr>
                <w:lang w:val="en-GB" w:eastAsia="fr-FR"/>
              </w:rPr>
              <w:t xml:space="preserve">Angle entre </w:t>
            </w:r>
            <w:proofErr w:type="spellStart"/>
            <w:r w:rsidRPr="00AB1035">
              <w:rPr>
                <w:lang w:val="en-GB" w:eastAsia="fr-FR"/>
              </w:rPr>
              <w:t>l’effort</w:t>
            </w:r>
            <w:proofErr w:type="spellEnd"/>
            <w:r w:rsidRPr="00AB1035">
              <w:rPr>
                <w:lang w:val="en-GB" w:eastAsia="fr-FR"/>
              </w:rPr>
              <w:t xml:space="preserve"> et le </w:t>
            </w:r>
            <w:proofErr w:type="spellStart"/>
            <w:r w:rsidRPr="00AB1035">
              <w:rPr>
                <w:lang w:val="en-GB" w:eastAsia="fr-FR"/>
              </w:rPr>
              <w:t>fil</w:t>
            </w:r>
            <w:proofErr w:type="spellEnd"/>
            <w:r w:rsidRPr="00AB1035">
              <w:rPr>
                <w:lang w:val="en-GB" w:eastAsia="fr-FR"/>
              </w:rPr>
              <w:t xml:space="preserve"> du bois de </w:t>
            </w:r>
            <w:proofErr w:type="spellStart"/>
            <w:r w:rsidRPr="00AB1035">
              <w:rPr>
                <w:lang w:val="en-GB" w:eastAsia="fr-FR"/>
              </w:rPr>
              <w:t>l’entrait</w:t>
            </w:r>
            <w:proofErr w:type="spellEnd"/>
            <w:r w:rsidRPr="00AB1035">
              <w:rPr>
                <w:lang w:val="en-GB" w:eastAsia="fr-FR"/>
              </w:rPr>
              <w:t xml:space="preserve"> : α = 90°</w:t>
            </w:r>
          </w:p>
        </w:tc>
      </w:tr>
      <w:tr w:rsidR="00BC32FF" w:rsidRPr="00AB1035" w:rsidTr="003F01F7">
        <w:trPr>
          <w:cantSplit/>
          <w:trHeight w:val="279"/>
        </w:trPr>
        <w:tc>
          <w:tcPr>
            <w:tcW w:w="779" w:type="dxa"/>
            <w:vMerge/>
            <w:vAlign w:val="center"/>
          </w:tcPr>
          <w:p w:rsidR="00BC32FF" w:rsidRPr="00AB1035" w:rsidRDefault="00BC32FF" w:rsidP="000E45CF">
            <w:pPr>
              <w:spacing w:after="0"/>
              <w:jc w:val="center"/>
              <w:rPr>
                <w:lang w:val="en-GB" w:eastAsia="fr-FR"/>
              </w:rPr>
            </w:pPr>
          </w:p>
        </w:tc>
        <w:tc>
          <w:tcPr>
            <w:tcW w:w="1843" w:type="dxa"/>
            <w:vMerge/>
            <w:vAlign w:val="center"/>
          </w:tcPr>
          <w:p w:rsidR="00BC32FF" w:rsidRPr="00AB1035" w:rsidRDefault="00BC32FF" w:rsidP="000E45CF">
            <w:pPr>
              <w:spacing w:after="0"/>
              <w:jc w:val="center"/>
              <w:rPr>
                <w:lang w:val="en-GB" w:eastAsia="fr-FR"/>
              </w:rPr>
            </w:pPr>
          </w:p>
        </w:tc>
        <w:tc>
          <w:tcPr>
            <w:tcW w:w="2268" w:type="dxa"/>
            <w:tcBorders>
              <w:bottom w:val="single" w:sz="4" w:space="0" w:color="auto"/>
            </w:tcBorders>
          </w:tcPr>
          <w:p w:rsidR="00BC32FF" w:rsidRPr="00AB1035" w:rsidRDefault="00BC32FF" w:rsidP="000E45CF">
            <w:pPr>
              <w:spacing w:after="0"/>
              <w:jc w:val="center"/>
              <w:rPr>
                <w:lang w:val="en-GB" w:eastAsia="fr-FR"/>
              </w:rPr>
            </w:pPr>
            <w:r w:rsidRPr="00AB1035">
              <w:rPr>
                <w:lang w:val="en-GB" w:eastAsia="fr-FR"/>
              </w:rPr>
              <w:t>Minimum</w:t>
            </w:r>
          </w:p>
        </w:tc>
        <w:tc>
          <w:tcPr>
            <w:tcW w:w="992" w:type="dxa"/>
            <w:tcBorders>
              <w:bottom w:val="single" w:sz="4" w:space="0" w:color="auto"/>
            </w:tcBorders>
          </w:tcPr>
          <w:p w:rsidR="00BC32FF" w:rsidRPr="00AB1035" w:rsidRDefault="00BC32FF" w:rsidP="000E45CF">
            <w:pPr>
              <w:spacing w:after="0"/>
              <w:jc w:val="center"/>
              <w:rPr>
                <w:lang w:val="en-GB" w:eastAsia="fr-FR"/>
              </w:rPr>
            </w:pPr>
            <w:r w:rsidRPr="00AB1035">
              <w:rPr>
                <w:lang w:val="en-GB" w:eastAsia="fr-FR"/>
              </w:rPr>
              <w:t>Selection</w:t>
            </w:r>
          </w:p>
        </w:tc>
        <w:tc>
          <w:tcPr>
            <w:tcW w:w="2268" w:type="dxa"/>
          </w:tcPr>
          <w:p w:rsidR="00BC32FF" w:rsidRPr="00AB1035" w:rsidRDefault="00BC32FF" w:rsidP="000E45CF">
            <w:pPr>
              <w:spacing w:after="0"/>
              <w:jc w:val="center"/>
              <w:rPr>
                <w:lang w:val="en-GB" w:eastAsia="fr-FR"/>
              </w:rPr>
            </w:pPr>
            <w:r w:rsidRPr="00AB1035">
              <w:rPr>
                <w:lang w:val="en-GB" w:eastAsia="fr-FR"/>
              </w:rPr>
              <w:t>Minimum</w:t>
            </w:r>
          </w:p>
        </w:tc>
        <w:tc>
          <w:tcPr>
            <w:tcW w:w="992" w:type="dxa"/>
          </w:tcPr>
          <w:p w:rsidR="00BC32FF" w:rsidRPr="00AB1035" w:rsidRDefault="00BC32FF" w:rsidP="000E45CF">
            <w:pPr>
              <w:spacing w:after="0"/>
              <w:jc w:val="center"/>
              <w:rPr>
                <w:lang w:val="en-GB" w:eastAsia="fr-FR"/>
              </w:rPr>
            </w:pPr>
            <w:r w:rsidRPr="00AB1035">
              <w:rPr>
                <w:lang w:val="en-GB" w:eastAsia="fr-FR"/>
              </w:rPr>
              <w:t>Selection</w:t>
            </w:r>
          </w:p>
        </w:tc>
      </w:tr>
      <w:tr w:rsidR="00BC32FF" w:rsidRPr="00AB1035" w:rsidTr="003F01F7">
        <w:tc>
          <w:tcPr>
            <w:tcW w:w="779" w:type="dxa"/>
            <w:vAlign w:val="center"/>
          </w:tcPr>
          <w:p w:rsidR="00BC32FF" w:rsidRPr="00AB1035" w:rsidRDefault="00BC32FF" w:rsidP="000E45CF">
            <w:pPr>
              <w:spacing w:after="0"/>
              <w:rPr>
                <w:lang w:eastAsia="fr-FR"/>
              </w:rPr>
            </w:pPr>
            <w:r w:rsidRPr="00AB1035">
              <w:rPr>
                <w:lang w:eastAsia="fr-FR"/>
              </w:rPr>
              <w:t>a</w:t>
            </w:r>
            <w:r w:rsidRPr="00AB1035">
              <w:rPr>
                <w:vertAlign w:val="subscript"/>
                <w:lang w:eastAsia="fr-FR"/>
              </w:rPr>
              <w:t>1</w:t>
            </w:r>
          </w:p>
        </w:tc>
        <w:tc>
          <w:tcPr>
            <w:tcW w:w="1843" w:type="dxa"/>
            <w:vAlign w:val="center"/>
          </w:tcPr>
          <w:p w:rsidR="00BC32FF" w:rsidRPr="00AB1035" w:rsidRDefault="00BC32FF" w:rsidP="000E45CF">
            <w:pPr>
              <w:spacing w:after="0"/>
              <w:rPr>
                <w:lang w:eastAsia="fr-FR"/>
              </w:rPr>
            </w:pPr>
            <w:r w:rsidRPr="00AB1035">
              <w:rPr>
                <w:lang w:eastAsia="fr-FR"/>
              </w:rPr>
              <w:t xml:space="preserve">Espacement parallèle au fil </w:t>
            </w:r>
          </w:p>
        </w:tc>
        <w:tc>
          <w:tcPr>
            <w:tcW w:w="2268" w:type="dxa"/>
            <w:vAlign w:val="center"/>
          </w:tcPr>
          <w:p w:rsidR="00BC32FF" w:rsidRPr="00AB1035" w:rsidRDefault="00BC32FF" w:rsidP="007C7C42">
            <w:pPr>
              <w:spacing w:after="0"/>
              <w:jc w:val="center"/>
              <w:rPr>
                <w:lang w:eastAsia="fr-FR"/>
              </w:rPr>
            </w:pPr>
            <w:r w:rsidRPr="00AB1035">
              <w:rPr>
                <w:lang w:eastAsia="fr-FR"/>
              </w:rPr>
              <w:t>(4+cos0°).</w:t>
            </w:r>
            <w:r w:rsidR="00C60E7B" w:rsidRPr="00AB1035">
              <w:rPr>
                <w:lang w:eastAsia="fr-FR"/>
              </w:rPr>
              <w:t>20</w:t>
            </w:r>
            <w:r w:rsidRPr="00AB1035">
              <w:rPr>
                <w:lang w:eastAsia="fr-FR"/>
              </w:rPr>
              <w:t xml:space="preserve"> = </w:t>
            </w:r>
            <w:r w:rsidR="00C60E7B" w:rsidRPr="00AB1035">
              <w:rPr>
                <w:lang w:eastAsia="fr-FR"/>
              </w:rPr>
              <w:t>10</w:t>
            </w:r>
            <w:r w:rsidRPr="00AB1035">
              <w:rPr>
                <w:lang w:eastAsia="fr-FR"/>
              </w:rPr>
              <w:t>0 mm</w:t>
            </w:r>
          </w:p>
        </w:tc>
        <w:tc>
          <w:tcPr>
            <w:tcW w:w="992" w:type="dxa"/>
            <w:vAlign w:val="center"/>
          </w:tcPr>
          <w:p w:rsidR="00BC32FF" w:rsidRPr="00AB1035" w:rsidRDefault="005235E8" w:rsidP="007C7C42">
            <w:pPr>
              <w:spacing w:after="0"/>
              <w:jc w:val="center"/>
              <w:rPr>
                <w:lang w:eastAsia="fr-FR"/>
              </w:rPr>
            </w:pPr>
            <w:r>
              <w:rPr>
                <w:lang w:eastAsia="fr-FR"/>
              </w:rPr>
              <w:t>220</w:t>
            </w:r>
            <w:r w:rsidR="00BC32FF" w:rsidRPr="00AB1035">
              <w:rPr>
                <w:lang w:eastAsia="fr-FR"/>
              </w:rPr>
              <w:t xml:space="preserve"> mm</w:t>
            </w:r>
          </w:p>
        </w:tc>
        <w:tc>
          <w:tcPr>
            <w:tcW w:w="2268" w:type="dxa"/>
            <w:vAlign w:val="center"/>
          </w:tcPr>
          <w:p w:rsidR="00BC32FF" w:rsidRPr="00AB1035" w:rsidRDefault="00BC32FF" w:rsidP="007C7C42">
            <w:pPr>
              <w:spacing w:after="0"/>
              <w:jc w:val="center"/>
              <w:rPr>
                <w:lang w:eastAsia="fr-FR"/>
              </w:rPr>
            </w:pPr>
            <w:r w:rsidRPr="00AB1035">
              <w:rPr>
                <w:lang w:eastAsia="fr-FR"/>
              </w:rPr>
              <w:t>(4+cos</w:t>
            </w:r>
            <w:r w:rsidR="00361748" w:rsidRPr="00AB1035">
              <w:rPr>
                <w:lang w:eastAsia="fr-FR"/>
              </w:rPr>
              <w:t>90</w:t>
            </w:r>
            <w:r w:rsidRPr="00AB1035">
              <w:rPr>
                <w:lang w:eastAsia="fr-FR"/>
              </w:rPr>
              <w:t>°).</w:t>
            </w:r>
            <w:r w:rsidR="00C60E7B" w:rsidRPr="00AB1035">
              <w:rPr>
                <w:lang w:eastAsia="fr-FR"/>
              </w:rPr>
              <w:t>20</w:t>
            </w:r>
            <w:r w:rsidRPr="00AB1035">
              <w:rPr>
                <w:lang w:eastAsia="fr-FR"/>
              </w:rPr>
              <w:t xml:space="preserve"> = </w:t>
            </w:r>
            <w:r w:rsidR="00C60E7B" w:rsidRPr="00AB1035">
              <w:rPr>
                <w:lang w:eastAsia="fr-FR"/>
              </w:rPr>
              <w:t>80</w:t>
            </w:r>
            <w:r w:rsidRPr="00AB1035">
              <w:rPr>
                <w:lang w:eastAsia="fr-FR"/>
              </w:rPr>
              <w:t xml:space="preserve"> mm</w:t>
            </w:r>
          </w:p>
        </w:tc>
        <w:tc>
          <w:tcPr>
            <w:tcW w:w="992" w:type="dxa"/>
            <w:vAlign w:val="center"/>
          </w:tcPr>
          <w:p w:rsidR="00BC32FF" w:rsidRPr="00AB1035" w:rsidRDefault="005235E8" w:rsidP="007C7C42">
            <w:pPr>
              <w:spacing w:after="0"/>
              <w:jc w:val="center"/>
              <w:rPr>
                <w:lang w:eastAsia="fr-FR"/>
              </w:rPr>
            </w:pPr>
            <w:r>
              <w:rPr>
                <w:lang w:eastAsia="fr-FR"/>
              </w:rPr>
              <w:t>90</w:t>
            </w:r>
            <w:r w:rsidR="00BC32FF" w:rsidRPr="00AB1035">
              <w:rPr>
                <w:lang w:eastAsia="fr-FR"/>
              </w:rPr>
              <w:t xml:space="preserve"> mm</w:t>
            </w:r>
          </w:p>
        </w:tc>
      </w:tr>
      <w:tr w:rsidR="00BC32FF" w:rsidRPr="00AB1035" w:rsidTr="003F01F7">
        <w:tc>
          <w:tcPr>
            <w:tcW w:w="779" w:type="dxa"/>
            <w:vAlign w:val="center"/>
          </w:tcPr>
          <w:p w:rsidR="00BC32FF" w:rsidRPr="00AB1035" w:rsidRDefault="00BC32FF" w:rsidP="000E45CF">
            <w:pPr>
              <w:spacing w:after="0"/>
              <w:rPr>
                <w:lang w:eastAsia="fr-FR"/>
              </w:rPr>
            </w:pPr>
            <w:r w:rsidRPr="00AB1035">
              <w:rPr>
                <w:lang w:eastAsia="fr-FR"/>
              </w:rPr>
              <w:t>a</w:t>
            </w:r>
            <w:r w:rsidRPr="00AB1035">
              <w:rPr>
                <w:vertAlign w:val="subscript"/>
                <w:lang w:eastAsia="fr-FR"/>
              </w:rPr>
              <w:t>2</w:t>
            </w:r>
          </w:p>
        </w:tc>
        <w:tc>
          <w:tcPr>
            <w:tcW w:w="1843" w:type="dxa"/>
            <w:vAlign w:val="center"/>
          </w:tcPr>
          <w:p w:rsidR="00BC32FF" w:rsidRPr="00AB1035" w:rsidRDefault="00BC32FF" w:rsidP="000E45CF">
            <w:pPr>
              <w:spacing w:after="0"/>
              <w:rPr>
                <w:lang w:eastAsia="fr-FR"/>
              </w:rPr>
            </w:pPr>
            <w:r w:rsidRPr="00AB1035">
              <w:rPr>
                <w:lang w:eastAsia="fr-FR"/>
              </w:rPr>
              <w:t xml:space="preserve">Espacement perpendiculaire au fil </w:t>
            </w:r>
          </w:p>
        </w:tc>
        <w:tc>
          <w:tcPr>
            <w:tcW w:w="2268" w:type="dxa"/>
            <w:vAlign w:val="center"/>
          </w:tcPr>
          <w:p w:rsidR="00BC32FF" w:rsidRPr="00AB1035" w:rsidRDefault="00BC32FF" w:rsidP="007C7C42">
            <w:pPr>
              <w:spacing w:after="0"/>
              <w:jc w:val="center"/>
              <w:rPr>
                <w:lang w:eastAsia="fr-FR"/>
              </w:rPr>
            </w:pPr>
            <w:r w:rsidRPr="00AB1035">
              <w:rPr>
                <w:lang w:eastAsia="fr-FR"/>
              </w:rPr>
              <w:t>4.</w:t>
            </w:r>
            <w:r w:rsidR="00C60E7B" w:rsidRPr="00AB1035">
              <w:rPr>
                <w:lang w:eastAsia="fr-FR"/>
              </w:rPr>
              <w:t>20</w:t>
            </w:r>
            <w:r w:rsidRPr="00AB1035">
              <w:rPr>
                <w:lang w:eastAsia="fr-FR"/>
              </w:rPr>
              <w:t xml:space="preserve"> = </w:t>
            </w:r>
            <w:r w:rsidR="00C60E7B" w:rsidRPr="00AB1035">
              <w:rPr>
                <w:lang w:eastAsia="fr-FR"/>
              </w:rPr>
              <w:t>80</w:t>
            </w:r>
            <w:r w:rsidRPr="00AB1035">
              <w:rPr>
                <w:lang w:eastAsia="fr-FR"/>
              </w:rPr>
              <w:t xml:space="preserve"> mm</w:t>
            </w:r>
          </w:p>
        </w:tc>
        <w:tc>
          <w:tcPr>
            <w:tcW w:w="992" w:type="dxa"/>
            <w:vAlign w:val="center"/>
          </w:tcPr>
          <w:p w:rsidR="00BC32FF" w:rsidRPr="00AB1035" w:rsidRDefault="005235E8" w:rsidP="007C7C42">
            <w:pPr>
              <w:spacing w:after="0"/>
              <w:jc w:val="center"/>
              <w:rPr>
                <w:lang w:eastAsia="fr-FR"/>
              </w:rPr>
            </w:pPr>
            <w:r>
              <w:rPr>
                <w:lang w:eastAsia="fr-FR"/>
              </w:rPr>
              <w:t>90</w:t>
            </w:r>
            <w:r w:rsidR="00BC32FF" w:rsidRPr="00AB1035">
              <w:rPr>
                <w:lang w:eastAsia="fr-FR"/>
              </w:rPr>
              <w:t xml:space="preserve"> mm</w:t>
            </w:r>
          </w:p>
        </w:tc>
        <w:tc>
          <w:tcPr>
            <w:tcW w:w="2268" w:type="dxa"/>
            <w:vAlign w:val="center"/>
          </w:tcPr>
          <w:p w:rsidR="00BC32FF" w:rsidRPr="00AB1035" w:rsidRDefault="00BC32FF" w:rsidP="007C7C42">
            <w:pPr>
              <w:spacing w:after="0"/>
              <w:jc w:val="center"/>
              <w:rPr>
                <w:lang w:eastAsia="fr-FR"/>
              </w:rPr>
            </w:pPr>
            <w:r w:rsidRPr="00AB1035">
              <w:rPr>
                <w:lang w:eastAsia="fr-FR"/>
              </w:rPr>
              <w:t>4.</w:t>
            </w:r>
            <w:r w:rsidR="00C60E7B" w:rsidRPr="00AB1035">
              <w:rPr>
                <w:lang w:eastAsia="fr-FR"/>
              </w:rPr>
              <w:t>20</w:t>
            </w:r>
            <w:r w:rsidRPr="00AB1035">
              <w:rPr>
                <w:lang w:eastAsia="fr-FR"/>
              </w:rPr>
              <w:t xml:space="preserve"> = </w:t>
            </w:r>
            <w:r w:rsidR="00C60E7B" w:rsidRPr="00AB1035">
              <w:rPr>
                <w:lang w:eastAsia="fr-FR"/>
              </w:rPr>
              <w:t>80</w:t>
            </w:r>
            <w:r w:rsidRPr="00AB1035">
              <w:rPr>
                <w:lang w:eastAsia="fr-FR"/>
              </w:rPr>
              <w:t xml:space="preserve"> mm</w:t>
            </w:r>
          </w:p>
        </w:tc>
        <w:tc>
          <w:tcPr>
            <w:tcW w:w="992" w:type="dxa"/>
            <w:vAlign w:val="center"/>
          </w:tcPr>
          <w:p w:rsidR="00BC32FF" w:rsidRPr="00AB1035" w:rsidRDefault="005235E8" w:rsidP="007C7C42">
            <w:pPr>
              <w:spacing w:after="0"/>
              <w:jc w:val="center"/>
              <w:rPr>
                <w:lang w:eastAsia="fr-FR"/>
              </w:rPr>
            </w:pPr>
            <w:r>
              <w:rPr>
                <w:lang w:eastAsia="fr-FR"/>
              </w:rPr>
              <w:t>220</w:t>
            </w:r>
            <w:r w:rsidR="00BC32FF" w:rsidRPr="00AB1035">
              <w:rPr>
                <w:lang w:eastAsia="fr-FR"/>
              </w:rPr>
              <w:t xml:space="preserve"> mm</w:t>
            </w:r>
          </w:p>
        </w:tc>
      </w:tr>
      <w:tr w:rsidR="00C60E7B" w:rsidRPr="00AB1035" w:rsidTr="003F01F7">
        <w:tc>
          <w:tcPr>
            <w:tcW w:w="779" w:type="dxa"/>
            <w:vAlign w:val="center"/>
          </w:tcPr>
          <w:p w:rsidR="00C60E7B" w:rsidRPr="00AB1035" w:rsidRDefault="00C60E7B" w:rsidP="000E45CF">
            <w:pPr>
              <w:spacing w:after="0"/>
              <w:rPr>
                <w:lang w:eastAsia="fr-FR"/>
              </w:rPr>
            </w:pPr>
            <w:r w:rsidRPr="00AB1035">
              <w:rPr>
                <w:lang w:eastAsia="fr-FR"/>
              </w:rPr>
              <w:t>a</w:t>
            </w:r>
            <w:r w:rsidRPr="00AB1035">
              <w:rPr>
                <w:vertAlign w:val="subscript"/>
                <w:lang w:eastAsia="fr-FR"/>
              </w:rPr>
              <w:t>3</w:t>
            </w:r>
            <w:proofErr w:type="gramStart"/>
            <w:r w:rsidRPr="00AB1035">
              <w:rPr>
                <w:vertAlign w:val="subscript"/>
                <w:lang w:eastAsia="fr-FR"/>
              </w:rPr>
              <w:t>,t</w:t>
            </w:r>
            <w:proofErr w:type="gramEnd"/>
          </w:p>
        </w:tc>
        <w:tc>
          <w:tcPr>
            <w:tcW w:w="1843" w:type="dxa"/>
            <w:vAlign w:val="center"/>
          </w:tcPr>
          <w:p w:rsidR="00C60E7B" w:rsidRPr="00AB1035" w:rsidRDefault="00C60E7B" w:rsidP="000E45CF">
            <w:pPr>
              <w:spacing w:after="0"/>
              <w:rPr>
                <w:lang w:eastAsia="fr-FR"/>
              </w:rPr>
            </w:pPr>
            <w:r w:rsidRPr="00AB1035">
              <w:rPr>
                <w:lang w:eastAsia="fr-FR"/>
              </w:rPr>
              <w:t xml:space="preserve">Distance d’extrémité chargée </w:t>
            </w:r>
          </w:p>
        </w:tc>
        <w:tc>
          <w:tcPr>
            <w:tcW w:w="6520" w:type="dxa"/>
            <w:gridSpan w:val="4"/>
            <w:vAlign w:val="center"/>
          </w:tcPr>
          <w:p w:rsidR="00C60E7B" w:rsidRPr="00AB1035" w:rsidRDefault="00C60E7B" w:rsidP="007C7C42">
            <w:pPr>
              <w:spacing w:after="0"/>
              <w:jc w:val="center"/>
              <w:rPr>
                <w:lang w:eastAsia="fr-FR"/>
              </w:rPr>
            </w:pPr>
            <w:r w:rsidRPr="00AB1035">
              <w:rPr>
                <w:lang w:eastAsia="fr-FR"/>
              </w:rPr>
              <w:t>Sans objet</w:t>
            </w:r>
          </w:p>
        </w:tc>
      </w:tr>
      <w:tr w:rsidR="005235E8" w:rsidRPr="00AB1035" w:rsidTr="001A2B64">
        <w:trPr>
          <w:trHeight w:val="668"/>
        </w:trPr>
        <w:tc>
          <w:tcPr>
            <w:tcW w:w="779" w:type="dxa"/>
            <w:vAlign w:val="center"/>
          </w:tcPr>
          <w:p w:rsidR="005235E8" w:rsidRPr="00AB1035" w:rsidRDefault="005235E8" w:rsidP="000E45CF">
            <w:pPr>
              <w:spacing w:after="0"/>
              <w:rPr>
                <w:lang w:eastAsia="fr-FR"/>
              </w:rPr>
            </w:pPr>
            <w:r w:rsidRPr="00AB1035">
              <w:rPr>
                <w:lang w:eastAsia="fr-FR"/>
              </w:rPr>
              <w:t>a</w:t>
            </w:r>
            <w:r w:rsidRPr="00AB1035">
              <w:rPr>
                <w:vertAlign w:val="subscript"/>
                <w:lang w:eastAsia="fr-FR"/>
              </w:rPr>
              <w:t>3</w:t>
            </w:r>
            <w:proofErr w:type="gramStart"/>
            <w:r w:rsidRPr="00AB1035">
              <w:rPr>
                <w:vertAlign w:val="subscript"/>
                <w:lang w:eastAsia="fr-FR"/>
              </w:rPr>
              <w:t>,c</w:t>
            </w:r>
            <w:proofErr w:type="gramEnd"/>
          </w:p>
        </w:tc>
        <w:tc>
          <w:tcPr>
            <w:tcW w:w="1843" w:type="dxa"/>
            <w:vAlign w:val="center"/>
          </w:tcPr>
          <w:p w:rsidR="005235E8" w:rsidRPr="00AB1035" w:rsidRDefault="005235E8" w:rsidP="000E45CF">
            <w:pPr>
              <w:spacing w:after="0"/>
              <w:rPr>
                <w:lang w:eastAsia="fr-FR"/>
              </w:rPr>
            </w:pPr>
            <w:r w:rsidRPr="00AB1035">
              <w:rPr>
                <w:lang w:eastAsia="fr-FR"/>
              </w:rPr>
              <w:t xml:space="preserve">Distance d’extrémité non chargée </w:t>
            </w:r>
          </w:p>
        </w:tc>
        <w:tc>
          <w:tcPr>
            <w:tcW w:w="2268" w:type="dxa"/>
            <w:vAlign w:val="center"/>
          </w:tcPr>
          <w:p w:rsidR="005235E8" w:rsidRPr="00AB1035" w:rsidRDefault="005235E8" w:rsidP="007C7C42">
            <w:pPr>
              <w:spacing w:after="0"/>
              <w:jc w:val="center"/>
              <w:rPr>
                <w:lang w:eastAsia="fr-FR"/>
              </w:rPr>
            </w:pPr>
            <w:proofErr w:type="gramStart"/>
            <w:r w:rsidRPr="00AB1035">
              <w:rPr>
                <w:lang w:eastAsia="fr-FR"/>
              </w:rPr>
              <w:t>Max[</w:t>
            </w:r>
            <w:proofErr w:type="gramEnd"/>
            <w:r w:rsidRPr="00AB1035">
              <w:rPr>
                <w:lang w:eastAsia="fr-FR"/>
              </w:rPr>
              <w:t>(1+6 sin0°)d ; 4d] = 80 mm</w:t>
            </w:r>
          </w:p>
        </w:tc>
        <w:tc>
          <w:tcPr>
            <w:tcW w:w="992" w:type="dxa"/>
            <w:vAlign w:val="center"/>
          </w:tcPr>
          <w:p w:rsidR="005235E8" w:rsidRPr="00AB1035" w:rsidRDefault="005235E8" w:rsidP="007C7C42">
            <w:pPr>
              <w:spacing w:after="0"/>
              <w:jc w:val="center"/>
              <w:rPr>
                <w:lang w:eastAsia="fr-FR"/>
              </w:rPr>
            </w:pPr>
            <w:r>
              <w:rPr>
                <w:lang w:eastAsia="fr-FR"/>
              </w:rPr>
              <w:t>80</w:t>
            </w:r>
            <w:r w:rsidRPr="00AB1035">
              <w:rPr>
                <w:lang w:eastAsia="fr-FR"/>
              </w:rPr>
              <w:t xml:space="preserve"> mm</w:t>
            </w:r>
          </w:p>
        </w:tc>
        <w:tc>
          <w:tcPr>
            <w:tcW w:w="3260" w:type="dxa"/>
            <w:gridSpan w:val="2"/>
            <w:vAlign w:val="center"/>
          </w:tcPr>
          <w:p w:rsidR="005235E8" w:rsidRPr="00AB1035" w:rsidRDefault="005235E8" w:rsidP="007C7C42">
            <w:pPr>
              <w:spacing w:after="0"/>
              <w:jc w:val="center"/>
              <w:rPr>
                <w:lang w:eastAsia="fr-FR"/>
              </w:rPr>
            </w:pPr>
            <w:r w:rsidRPr="00AB1035">
              <w:rPr>
                <w:lang w:eastAsia="fr-FR"/>
              </w:rPr>
              <w:t>Sans objet</w:t>
            </w:r>
          </w:p>
        </w:tc>
      </w:tr>
      <w:tr w:rsidR="00BC32FF" w:rsidRPr="00AB1035" w:rsidTr="003F01F7">
        <w:trPr>
          <w:cantSplit/>
        </w:trPr>
        <w:tc>
          <w:tcPr>
            <w:tcW w:w="779" w:type="dxa"/>
            <w:vAlign w:val="center"/>
          </w:tcPr>
          <w:p w:rsidR="00BC32FF" w:rsidRPr="00AB1035" w:rsidRDefault="00BC32FF" w:rsidP="000E45CF">
            <w:pPr>
              <w:spacing w:after="0"/>
              <w:rPr>
                <w:vertAlign w:val="subscript"/>
                <w:lang w:eastAsia="fr-FR"/>
              </w:rPr>
            </w:pPr>
            <w:r w:rsidRPr="00AB1035">
              <w:rPr>
                <w:lang w:eastAsia="fr-FR"/>
              </w:rPr>
              <w:t>a</w:t>
            </w:r>
            <w:r w:rsidRPr="00AB1035">
              <w:rPr>
                <w:vertAlign w:val="subscript"/>
                <w:lang w:eastAsia="fr-FR"/>
              </w:rPr>
              <w:t>4</w:t>
            </w:r>
            <w:proofErr w:type="gramStart"/>
            <w:r w:rsidRPr="00AB1035">
              <w:rPr>
                <w:vertAlign w:val="subscript"/>
                <w:lang w:eastAsia="fr-FR"/>
              </w:rPr>
              <w:t>,t</w:t>
            </w:r>
            <w:proofErr w:type="gramEnd"/>
          </w:p>
        </w:tc>
        <w:tc>
          <w:tcPr>
            <w:tcW w:w="1843" w:type="dxa"/>
            <w:vAlign w:val="center"/>
          </w:tcPr>
          <w:p w:rsidR="00BC32FF" w:rsidRPr="00AB1035" w:rsidRDefault="00BC32FF" w:rsidP="000E45CF">
            <w:pPr>
              <w:spacing w:after="0"/>
              <w:rPr>
                <w:lang w:eastAsia="fr-FR"/>
              </w:rPr>
            </w:pPr>
            <w:r w:rsidRPr="00AB1035">
              <w:rPr>
                <w:lang w:eastAsia="fr-FR"/>
              </w:rPr>
              <w:t xml:space="preserve">Distance de rive chargée </w:t>
            </w:r>
          </w:p>
        </w:tc>
        <w:tc>
          <w:tcPr>
            <w:tcW w:w="3260" w:type="dxa"/>
            <w:gridSpan w:val="2"/>
            <w:vAlign w:val="center"/>
          </w:tcPr>
          <w:p w:rsidR="00BC32FF" w:rsidRPr="00AB1035" w:rsidRDefault="00BC32FF" w:rsidP="007C7C42">
            <w:pPr>
              <w:spacing w:after="0"/>
              <w:jc w:val="center"/>
              <w:rPr>
                <w:lang w:eastAsia="fr-FR"/>
              </w:rPr>
            </w:pPr>
            <w:r w:rsidRPr="00AB1035">
              <w:rPr>
                <w:lang w:eastAsia="fr-FR"/>
              </w:rPr>
              <w:t>Sans objet</w:t>
            </w:r>
          </w:p>
        </w:tc>
        <w:tc>
          <w:tcPr>
            <w:tcW w:w="2268" w:type="dxa"/>
            <w:vAlign w:val="center"/>
          </w:tcPr>
          <w:p w:rsidR="00BC32FF" w:rsidRPr="00AB1035" w:rsidRDefault="00BC32FF" w:rsidP="007C7C42">
            <w:pPr>
              <w:spacing w:after="0"/>
              <w:jc w:val="center"/>
              <w:rPr>
                <w:lang w:eastAsia="fr-FR"/>
              </w:rPr>
            </w:pPr>
            <w:proofErr w:type="gramStart"/>
            <w:r w:rsidRPr="00AB1035">
              <w:rPr>
                <w:lang w:eastAsia="fr-FR"/>
              </w:rPr>
              <w:t>Max[</w:t>
            </w:r>
            <w:proofErr w:type="gramEnd"/>
            <w:r w:rsidRPr="00AB1035">
              <w:rPr>
                <w:lang w:eastAsia="fr-FR"/>
              </w:rPr>
              <w:t>(2+2 sin</w:t>
            </w:r>
            <w:r w:rsidR="00C60E7B" w:rsidRPr="00AB1035">
              <w:rPr>
                <w:lang w:eastAsia="fr-FR"/>
              </w:rPr>
              <w:t>90</w:t>
            </w:r>
            <w:r w:rsidRPr="00AB1035">
              <w:rPr>
                <w:lang w:eastAsia="fr-FR"/>
              </w:rPr>
              <w:t xml:space="preserve">°)d ; 3d] = </w:t>
            </w:r>
            <w:r w:rsidR="00451AB2" w:rsidRPr="00AB1035">
              <w:rPr>
                <w:lang w:eastAsia="fr-FR"/>
              </w:rPr>
              <w:t>80</w:t>
            </w:r>
            <w:r w:rsidRPr="00AB1035">
              <w:rPr>
                <w:lang w:eastAsia="fr-FR"/>
              </w:rPr>
              <w:t xml:space="preserve"> mm</w:t>
            </w:r>
          </w:p>
        </w:tc>
        <w:tc>
          <w:tcPr>
            <w:tcW w:w="992" w:type="dxa"/>
            <w:vAlign w:val="center"/>
          </w:tcPr>
          <w:p w:rsidR="00BC32FF" w:rsidRPr="00AB1035" w:rsidRDefault="00C60E7B" w:rsidP="007C7C42">
            <w:pPr>
              <w:spacing w:after="0"/>
              <w:jc w:val="center"/>
              <w:rPr>
                <w:lang w:eastAsia="fr-FR"/>
              </w:rPr>
            </w:pPr>
            <w:r w:rsidRPr="00AB1035">
              <w:rPr>
                <w:lang w:eastAsia="fr-FR"/>
              </w:rPr>
              <w:t>8</w:t>
            </w:r>
            <w:r w:rsidR="00BC32FF" w:rsidRPr="00AB1035">
              <w:rPr>
                <w:lang w:eastAsia="fr-FR"/>
              </w:rPr>
              <w:t>0 mm</w:t>
            </w:r>
          </w:p>
        </w:tc>
      </w:tr>
      <w:tr w:rsidR="00BC32FF" w:rsidRPr="00AB1035" w:rsidTr="003F01F7">
        <w:trPr>
          <w:cantSplit/>
        </w:trPr>
        <w:tc>
          <w:tcPr>
            <w:tcW w:w="779" w:type="dxa"/>
            <w:vAlign w:val="center"/>
          </w:tcPr>
          <w:p w:rsidR="00BC32FF" w:rsidRPr="00AB1035" w:rsidRDefault="00BC32FF" w:rsidP="000E45CF">
            <w:pPr>
              <w:spacing w:after="0"/>
              <w:rPr>
                <w:lang w:eastAsia="fr-FR"/>
              </w:rPr>
            </w:pPr>
            <w:r w:rsidRPr="00AB1035">
              <w:rPr>
                <w:lang w:eastAsia="fr-FR"/>
              </w:rPr>
              <w:t>a</w:t>
            </w:r>
            <w:r w:rsidRPr="00AB1035">
              <w:rPr>
                <w:vertAlign w:val="subscript"/>
                <w:lang w:eastAsia="fr-FR"/>
              </w:rPr>
              <w:t>4</w:t>
            </w:r>
            <w:proofErr w:type="gramStart"/>
            <w:r w:rsidRPr="00AB1035">
              <w:rPr>
                <w:vertAlign w:val="subscript"/>
                <w:lang w:eastAsia="fr-FR"/>
              </w:rPr>
              <w:t>,c</w:t>
            </w:r>
            <w:proofErr w:type="gramEnd"/>
          </w:p>
        </w:tc>
        <w:tc>
          <w:tcPr>
            <w:tcW w:w="1843" w:type="dxa"/>
            <w:vAlign w:val="center"/>
          </w:tcPr>
          <w:p w:rsidR="00BC32FF" w:rsidRPr="00AB1035" w:rsidRDefault="00BC32FF" w:rsidP="000E45CF">
            <w:pPr>
              <w:spacing w:after="0"/>
              <w:rPr>
                <w:lang w:eastAsia="fr-FR"/>
              </w:rPr>
            </w:pPr>
            <w:r w:rsidRPr="00AB1035">
              <w:rPr>
                <w:lang w:eastAsia="fr-FR"/>
              </w:rPr>
              <w:t>Distance de rive non chargée</w:t>
            </w:r>
          </w:p>
        </w:tc>
        <w:tc>
          <w:tcPr>
            <w:tcW w:w="2268" w:type="dxa"/>
            <w:vAlign w:val="center"/>
          </w:tcPr>
          <w:p w:rsidR="00BC32FF" w:rsidRPr="00AB1035" w:rsidRDefault="00BC32FF" w:rsidP="007C7C42">
            <w:pPr>
              <w:spacing w:after="0"/>
              <w:jc w:val="center"/>
              <w:rPr>
                <w:lang w:eastAsia="fr-FR"/>
              </w:rPr>
            </w:pPr>
            <w:r w:rsidRPr="00AB1035">
              <w:rPr>
                <w:lang w:eastAsia="fr-FR"/>
              </w:rPr>
              <w:t>3.</w:t>
            </w:r>
            <w:r w:rsidR="00C60E7B" w:rsidRPr="00AB1035">
              <w:rPr>
                <w:lang w:eastAsia="fr-FR"/>
              </w:rPr>
              <w:t>20</w:t>
            </w:r>
            <w:r w:rsidRPr="00AB1035">
              <w:rPr>
                <w:lang w:eastAsia="fr-FR"/>
              </w:rPr>
              <w:t xml:space="preserve"> = </w:t>
            </w:r>
            <w:r w:rsidR="00C60E7B" w:rsidRPr="00AB1035">
              <w:rPr>
                <w:lang w:eastAsia="fr-FR"/>
              </w:rPr>
              <w:t>60</w:t>
            </w:r>
            <w:r w:rsidRPr="00AB1035">
              <w:rPr>
                <w:lang w:eastAsia="fr-FR"/>
              </w:rPr>
              <w:t xml:space="preserve"> mm</w:t>
            </w:r>
          </w:p>
        </w:tc>
        <w:tc>
          <w:tcPr>
            <w:tcW w:w="992" w:type="dxa"/>
            <w:vAlign w:val="center"/>
          </w:tcPr>
          <w:p w:rsidR="00BC32FF" w:rsidRPr="00AB1035" w:rsidRDefault="005235E8" w:rsidP="007C7C42">
            <w:pPr>
              <w:spacing w:after="0"/>
              <w:jc w:val="center"/>
              <w:rPr>
                <w:lang w:eastAsia="fr-FR"/>
              </w:rPr>
            </w:pPr>
            <w:r>
              <w:rPr>
                <w:lang w:eastAsia="fr-FR"/>
              </w:rPr>
              <w:t>9</w:t>
            </w:r>
            <w:r w:rsidR="00BC32FF" w:rsidRPr="00AB1035">
              <w:rPr>
                <w:lang w:eastAsia="fr-FR"/>
              </w:rPr>
              <w:t>0 mm</w:t>
            </w:r>
          </w:p>
        </w:tc>
        <w:tc>
          <w:tcPr>
            <w:tcW w:w="2268" w:type="dxa"/>
            <w:vAlign w:val="center"/>
          </w:tcPr>
          <w:p w:rsidR="00BC32FF" w:rsidRPr="00AB1035" w:rsidRDefault="00BC32FF" w:rsidP="005235E8">
            <w:pPr>
              <w:spacing w:after="0"/>
              <w:jc w:val="center"/>
              <w:rPr>
                <w:lang w:eastAsia="fr-FR"/>
              </w:rPr>
            </w:pPr>
            <w:r w:rsidRPr="00AB1035">
              <w:rPr>
                <w:lang w:eastAsia="fr-FR"/>
              </w:rPr>
              <w:t>3.</w:t>
            </w:r>
            <w:r w:rsidR="00C60E7B" w:rsidRPr="00AB1035">
              <w:rPr>
                <w:lang w:eastAsia="fr-FR"/>
              </w:rPr>
              <w:t>20</w:t>
            </w:r>
            <w:r w:rsidRPr="00AB1035">
              <w:rPr>
                <w:lang w:eastAsia="fr-FR"/>
              </w:rPr>
              <w:t xml:space="preserve"> = </w:t>
            </w:r>
            <w:r w:rsidR="00F624A9" w:rsidRPr="00AB1035">
              <w:rPr>
                <w:lang w:eastAsia="fr-FR"/>
              </w:rPr>
              <w:t>60</w:t>
            </w:r>
            <w:r w:rsidRPr="00AB1035">
              <w:rPr>
                <w:lang w:eastAsia="fr-FR"/>
              </w:rPr>
              <w:t xml:space="preserve"> mm</w:t>
            </w:r>
          </w:p>
        </w:tc>
        <w:tc>
          <w:tcPr>
            <w:tcW w:w="992" w:type="dxa"/>
            <w:vAlign w:val="center"/>
          </w:tcPr>
          <w:p w:rsidR="00BC32FF" w:rsidRPr="00AB1035" w:rsidRDefault="00BC32FF" w:rsidP="007C7C42">
            <w:pPr>
              <w:spacing w:after="0"/>
              <w:jc w:val="center"/>
              <w:rPr>
                <w:lang w:eastAsia="fr-FR"/>
              </w:rPr>
            </w:pPr>
            <w:r w:rsidRPr="00AB1035">
              <w:rPr>
                <w:lang w:eastAsia="fr-FR"/>
              </w:rPr>
              <w:t>60 mm</w:t>
            </w:r>
          </w:p>
        </w:tc>
      </w:tr>
    </w:tbl>
    <w:p w:rsidR="00BC32FF" w:rsidRPr="00AB1035" w:rsidRDefault="00BC32FF" w:rsidP="00BC32FF">
      <w:pPr>
        <w:spacing w:before="60" w:after="0" w:line="240" w:lineRule="auto"/>
        <w:rPr>
          <w:rFonts w:ascii="Times New Roman" w:eastAsia="Times New Roman" w:hAnsi="Times New Roman"/>
          <w:sz w:val="20"/>
          <w:szCs w:val="24"/>
          <w:lang w:eastAsia="fr-FR"/>
        </w:rPr>
      </w:pPr>
    </w:p>
    <w:p w:rsidR="00BC32FF" w:rsidRPr="00AB1035" w:rsidRDefault="00F624A9" w:rsidP="00BC2ADA">
      <w:pPr>
        <w:rPr>
          <w:lang w:eastAsia="fr-FR"/>
        </w:rPr>
      </w:pPr>
      <w:r w:rsidRPr="00AB1035">
        <w:rPr>
          <w:lang w:eastAsia="fr-FR"/>
        </w:rPr>
        <w:t xml:space="preserve">La figure 2.5 propose un positionnement </w:t>
      </w:r>
      <w:r w:rsidR="00BC2ADA" w:rsidRPr="00AB1035">
        <w:rPr>
          <w:lang w:eastAsia="fr-FR"/>
        </w:rPr>
        <w:t>des boulons.</w:t>
      </w:r>
      <w:r w:rsidRPr="00AB1035">
        <w:rPr>
          <w:lang w:eastAsia="fr-FR"/>
        </w:rPr>
        <w:t xml:space="preserve"> Lorsque l’effort est parallèle au fil du bois et plusieurs boulons sont sur une file parallèle au fil du bois la résistance de l’assemblage diminue (effet de file). Il faut donc </w:t>
      </w:r>
      <w:r w:rsidR="00BC2ADA" w:rsidRPr="00AB1035">
        <w:rPr>
          <w:lang w:eastAsia="fr-FR"/>
        </w:rPr>
        <w:t xml:space="preserve">sélectionner un nombre de boulons plus important que le nombre efficace de boulons minimum et </w:t>
      </w:r>
      <w:r w:rsidRPr="00AB1035">
        <w:rPr>
          <w:lang w:eastAsia="fr-FR"/>
        </w:rPr>
        <w:t>rechercher la distance la plus importante entre les boulons dans le sens du fil du bois du poteau</w:t>
      </w:r>
      <w:r w:rsidR="00BC2ADA" w:rsidRPr="00AB1035">
        <w:rPr>
          <w:lang w:eastAsia="fr-FR"/>
        </w:rPr>
        <w:t xml:space="preserve"> car l’effort est parallèle au fil du bois (</w:t>
      </w:r>
      <w:r w:rsidR="00BC2ADA" w:rsidRPr="00AB1035">
        <w:rPr>
          <w:lang w:val="en-GB" w:eastAsia="fr-FR"/>
        </w:rPr>
        <w:t>α = 0°)</w:t>
      </w:r>
      <w:r w:rsidR="00BC2ADA" w:rsidRPr="00AB1035">
        <w:rPr>
          <w:lang w:eastAsia="fr-FR"/>
        </w:rPr>
        <w:t>. Il n’y a pas d’effet de fil dans l’entrait car l’effort est perpendiculaire au fil du bois (</w:t>
      </w:r>
      <w:r w:rsidR="00BC2ADA" w:rsidRPr="00AB1035">
        <w:rPr>
          <w:lang w:val="en-GB" w:eastAsia="fr-FR"/>
        </w:rPr>
        <w:t>α = 90°)</w:t>
      </w:r>
      <w:r w:rsidR="00BC2ADA" w:rsidRPr="00AB1035">
        <w:rPr>
          <w:lang w:eastAsia="fr-FR"/>
        </w:rPr>
        <w:t>.</w:t>
      </w:r>
      <w:r w:rsidRPr="00AB1035">
        <w:rPr>
          <w:lang w:eastAsia="fr-FR"/>
        </w:rPr>
        <w:t xml:space="preserve"> </w:t>
      </w:r>
      <w:r w:rsidR="00BC2ADA" w:rsidRPr="00AB1035">
        <w:rPr>
          <w:lang w:eastAsia="fr-FR"/>
        </w:rPr>
        <w:t xml:space="preserve"> Le choix. Vérifions qu’un nombre de 6 boulons (supérieur à 4,85 nombre efficace de boulons minimum) soit suffisant.</w:t>
      </w:r>
    </w:p>
    <w:p w:rsidR="00BC32FF" w:rsidRPr="00AB1035" w:rsidRDefault="00045A7D" w:rsidP="00BC32FF">
      <w:pPr>
        <w:spacing w:before="60" w:after="0" w:line="240" w:lineRule="auto"/>
        <w:jc w:val="center"/>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w:lastRenderedPageBreak/>
        <w:pict>
          <v:shapetype id="_x0000_t32" coordsize="21600,21600" o:spt="32" o:oned="t" path="m,l21600,21600e" filled="f">
            <v:path arrowok="t" fillok="f" o:connecttype="none"/>
            <o:lock v:ext="edit" shapetype="t"/>
          </v:shapetype>
          <v:shape id="_x0000_s1315" type="#_x0000_t32" style="position:absolute;left:0;text-align:left;margin-left:180.1pt;margin-top:193.15pt;width:0;height:18.7pt;flip:y;z-index:251707904" o:connectortype="straight">
            <v:stroke endarrow="block"/>
          </v:shape>
        </w:pict>
      </w:r>
      <w:r>
        <w:rPr>
          <w:rFonts w:ascii="Times New Roman" w:eastAsia="Times New Roman" w:hAnsi="Times New Roman"/>
          <w:noProof/>
          <w:sz w:val="20"/>
          <w:szCs w:val="24"/>
          <w:lang w:eastAsia="fr-FR"/>
        </w:rPr>
        <w:pict>
          <v:shape id="_x0000_s1317" type="#_x0000_t32" style="position:absolute;left:0;text-align:left;margin-left:282.35pt;margin-top:193.15pt;width:0;height:18.7pt;flip:y;z-index:251709952" o:connectortype="straight">
            <v:stroke endarrow="block"/>
          </v:shape>
        </w:pict>
      </w:r>
      <w:r>
        <w:rPr>
          <w:rFonts w:ascii="Times New Roman" w:eastAsia="Times New Roman" w:hAnsi="Times New Roman"/>
          <w:noProof/>
          <w:sz w:val="20"/>
          <w:szCs w:val="24"/>
          <w:lang w:eastAsia="fr-FR"/>
        </w:rPr>
        <w:pict>
          <v:shape id="_x0000_s1316" type="#_x0000_t32" style="position:absolute;left:0;text-align:left;margin-left:230.85pt;margin-top:192.65pt;width:0;height:18.7pt;flip:y;z-index:251708928" o:connectortype="straight">
            <v:stroke endarrow="block"/>
          </v:shape>
        </w:pict>
      </w:r>
      <w:r>
        <w:rPr>
          <w:rFonts w:ascii="Times New Roman" w:eastAsia="Times New Roman" w:hAnsi="Times New Roman"/>
          <w:noProof/>
          <w:sz w:val="20"/>
          <w:szCs w:val="24"/>
          <w:lang w:eastAsia="fr-FR"/>
        </w:rPr>
        <w:pict>
          <v:shape id="_x0000_s1313" type="#_x0000_t32" style="position:absolute;left:0;text-align:left;margin-left:230.85pt;margin-top:69.65pt;width:0;height:18.7pt;flip:y;z-index:251705856" o:connectortype="straight">
            <v:stroke endarrow="block"/>
          </v:shape>
        </w:pict>
      </w:r>
      <w:r>
        <w:rPr>
          <w:rFonts w:ascii="Times New Roman" w:eastAsia="Times New Roman" w:hAnsi="Times New Roman"/>
          <w:noProof/>
          <w:sz w:val="20"/>
          <w:szCs w:val="24"/>
          <w:lang w:eastAsia="fr-FR"/>
        </w:rPr>
        <w:pict>
          <v:shape id="_x0000_s1314" type="#_x0000_t32" style="position:absolute;left:0;text-align:left;margin-left:282.35pt;margin-top:70.15pt;width:0;height:18.7pt;flip:y;z-index:251706880" o:connectortype="straight">
            <v:stroke endarrow="block"/>
          </v:shape>
        </w:pict>
      </w:r>
      <w:r>
        <w:rPr>
          <w:rFonts w:ascii="Times New Roman" w:eastAsia="Times New Roman" w:hAnsi="Times New Roman"/>
          <w:noProof/>
          <w:sz w:val="20"/>
          <w:szCs w:val="24"/>
          <w:lang w:eastAsia="fr-FR"/>
        </w:rPr>
        <w:pict>
          <v:shape id="_x0000_s1312" type="#_x0000_t32" style="position:absolute;left:0;text-align:left;margin-left:180.1pt;margin-top:70.15pt;width:0;height:18.7pt;flip:y;z-index:251704832" o:connectortype="straight">
            <v:stroke endarrow="block"/>
          </v:shape>
        </w:pict>
      </w:r>
      <w:r w:rsidR="00F360BA" w:rsidRPr="00AB1035">
        <w:rPr>
          <w:rFonts w:ascii="Times New Roman" w:eastAsia="Times New Roman" w:hAnsi="Times New Roman"/>
          <w:noProof/>
          <w:sz w:val="20"/>
          <w:szCs w:val="24"/>
          <w:lang w:eastAsia="fr-FR"/>
        </w:rPr>
        <w:drawing>
          <wp:inline distT="0" distB="0" distL="0" distR="0">
            <wp:extent cx="5760720" cy="3693075"/>
            <wp:effectExtent l="1905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 cstate="print">
                      <a:lum contrast="10000"/>
                    </a:blip>
                    <a:srcRect/>
                    <a:stretch>
                      <a:fillRect/>
                    </a:stretch>
                  </pic:blipFill>
                  <pic:spPr bwMode="auto">
                    <a:xfrm>
                      <a:off x="0" y="0"/>
                      <a:ext cx="5760720" cy="3693075"/>
                    </a:xfrm>
                    <a:prstGeom prst="rect">
                      <a:avLst/>
                    </a:prstGeom>
                    <a:noFill/>
                    <a:ln w="9525">
                      <a:noFill/>
                      <a:miter lim="800000"/>
                      <a:headEnd/>
                      <a:tailEnd/>
                    </a:ln>
                  </pic:spPr>
                </pic:pic>
              </a:graphicData>
            </a:graphic>
          </wp:inline>
        </w:drawing>
      </w:r>
    </w:p>
    <w:p w:rsidR="00BC32FF" w:rsidRPr="003439C3" w:rsidRDefault="00BC32FF" w:rsidP="001B5F19">
      <w:pPr>
        <w:spacing w:before="60" w:after="0" w:line="240" w:lineRule="auto"/>
        <w:jc w:val="center"/>
        <w:rPr>
          <w:rStyle w:val="Emphaseintense"/>
        </w:rPr>
      </w:pPr>
      <w:r w:rsidRPr="003439C3">
        <w:rPr>
          <w:rStyle w:val="Emphaseintense"/>
        </w:rPr>
        <w:t xml:space="preserve">Figure </w:t>
      </w:r>
      <w:r w:rsidR="001B5F19" w:rsidRPr="003439C3">
        <w:rPr>
          <w:rStyle w:val="Emphaseintense"/>
        </w:rPr>
        <w:t>2.5</w:t>
      </w:r>
      <w:r w:rsidRPr="003439C3">
        <w:rPr>
          <w:rStyle w:val="Emphaseintense"/>
        </w:rPr>
        <w:t> : Position et valeur des espacements et des distances de l’assemblage</w:t>
      </w:r>
      <w:r w:rsidR="003E0BB1">
        <w:rPr>
          <w:rStyle w:val="Emphaseintense"/>
        </w:rPr>
        <w:t xml:space="preserve"> (la nomination des conditions de pinces est exprimée pour le poteau)</w:t>
      </w:r>
    </w:p>
    <w:p w:rsidR="003E0BB1" w:rsidRDefault="003E0BB1" w:rsidP="001B5F19">
      <w:pPr>
        <w:rPr>
          <w:lang w:eastAsia="fr-FR"/>
        </w:rPr>
      </w:pPr>
    </w:p>
    <w:p w:rsidR="00BC32FF" w:rsidRPr="00AB1035" w:rsidRDefault="00BC32FF" w:rsidP="001B5F19">
      <w:pPr>
        <w:rPr>
          <w:lang w:eastAsia="fr-FR"/>
        </w:rPr>
      </w:pPr>
      <w:r w:rsidRPr="00AB1035">
        <w:rPr>
          <w:lang w:eastAsia="fr-FR"/>
        </w:rPr>
        <w:t>Cette étape a permis de définir l’espacement entre les boulons dans l</w:t>
      </w:r>
      <w:r w:rsidR="00AC4B52">
        <w:rPr>
          <w:lang w:eastAsia="fr-FR"/>
        </w:rPr>
        <w:t xml:space="preserve">e </w:t>
      </w:r>
      <w:r w:rsidR="00EF6A56" w:rsidRPr="00AB1035">
        <w:rPr>
          <w:lang w:eastAsia="fr-FR"/>
        </w:rPr>
        <w:t>poteau</w:t>
      </w:r>
      <w:r w:rsidRPr="00AB1035">
        <w:rPr>
          <w:lang w:eastAsia="fr-FR"/>
        </w:rPr>
        <w:t xml:space="preserve"> et dans l’entrait. Cette valeur est nécessaire pour définir le nombre efficace de boulons afin de connaître la résistance de l’assemblage.</w:t>
      </w:r>
    </w:p>
    <w:p w:rsidR="00BC32FF" w:rsidRPr="00AB1035" w:rsidRDefault="00BC32FF" w:rsidP="00BC32FF">
      <w:pPr>
        <w:spacing w:before="200" w:after="120" w:line="240" w:lineRule="auto"/>
        <w:outlineLvl w:val="1"/>
        <w:rPr>
          <w:rFonts w:ascii="Arial Black" w:eastAsia="Times New Roman" w:hAnsi="Arial Black"/>
          <w:bCs/>
          <w:color w:val="3366FF"/>
          <w:lang w:eastAsia="fr-FR"/>
        </w:rPr>
      </w:pPr>
      <w:bookmarkStart w:id="91" w:name="_Toc508626521"/>
      <w:bookmarkStart w:id="92" w:name="_Toc37254759"/>
      <w:bookmarkStart w:id="93" w:name="_Toc38105160"/>
      <w:bookmarkStart w:id="94" w:name="_Toc39312543"/>
      <w:r w:rsidRPr="00AB1035">
        <w:rPr>
          <w:rFonts w:ascii="Arial Black" w:eastAsia="Times New Roman" w:hAnsi="Arial Black"/>
          <w:bCs/>
          <w:color w:val="3366FF"/>
          <w:lang w:eastAsia="fr-FR"/>
        </w:rPr>
        <w:t>2.3 Nombre efficace de boulon</w:t>
      </w:r>
      <w:bookmarkEnd w:id="91"/>
      <w:bookmarkEnd w:id="92"/>
      <w:bookmarkEnd w:id="93"/>
      <w:bookmarkEnd w:id="94"/>
    </w:p>
    <w:p w:rsidR="00BC32FF" w:rsidRPr="00AB1035" w:rsidRDefault="00BC32FF" w:rsidP="00684705">
      <w:pPr>
        <w:rPr>
          <w:lang w:eastAsia="fr-FR"/>
        </w:rPr>
      </w:pPr>
      <w:r w:rsidRPr="00AB1035">
        <w:rPr>
          <w:lang w:eastAsia="fr-FR"/>
        </w:rPr>
        <w:t xml:space="preserve">Lorsque l’effort est parallèle au fil du bois et plusieurs boulons sont sur une file parallèle au fil du bois la résistance de l’assemblage diminue (effet de file). Le nombre efficace de boulon sera de : </w:t>
      </w:r>
    </w:p>
    <w:p w:rsidR="00BC32FF" w:rsidRPr="00AB1035" w:rsidRDefault="00BC32FF" w:rsidP="00684705">
      <w:pPr>
        <w:rPr>
          <w:lang w:eastAsia="fr-FR"/>
        </w:rPr>
      </w:pPr>
      <w:r w:rsidRPr="00AB1035">
        <w:rPr>
          <w:position w:val="-48"/>
          <w:lang w:eastAsia="fr-FR"/>
        </w:rPr>
        <w:object w:dxaOrig="2120" w:dyaOrig="1080">
          <v:shape id="_x0000_i1045" type="#_x0000_t75" style="width:106.85pt;height:52.25pt" o:ole="" fillcolor="window">
            <v:imagedata r:id="rId40" o:title=""/>
          </v:shape>
          <o:OLEObject Type="Embed" ProgID="Equation.3" ShapeID="_x0000_i1045" DrawAspect="Content" ObjectID="_1649935179" r:id="rId41"/>
        </w:object>
      </w:r>
    </w:p>
    <w:p w:rsidR="00BC32FF" w:rsidRPr="00AB1035" w:rsidRDefault="00BC32FF" w:rsidP="00684705">
      <w:pPr>
        <w:rPr>
          <w:snapToGrid w:val="0"/>
          <w:lang w:eastAsia="fr-FR"/>
        </w:rPr>
      </w:pPr>
      <w:r w:rsidRPr="00AB1035">
        <w:rPr>
          <w:snapToGrid w:val="0"/>
          <w:lang w:eastAsia="fr-FR"/>
        </w:rPr>
        <w:t>Avec</w:t>
      </w:r>
    </w:p>
    <w:p w:rsidR="00BC32FF" w:rsidRPr="00AB1035" w:rsidRDefault="00BC32FF" w:rsidP="00684705">
      <w:pPr>
        <w:rPr>
          <w:lang w:eastAsia="fr-FR"/>
        </w:rPr>
      </w:pPr>
      <w:proofErr w:type="gramStart"/>
      <w:r w:rsidRPr="00AB1035">
        <w:rPr>
          <w:lang w:eastAsia="fr-FR"/>
        </w:rPr>
        <w:t>n</w:t>
      </w:r>
      <w:r w:rsidRPr="00AB1035">
        <w:rPr>
          <w:vertAlign w:val="subscript"/>
          <w:lang w:eastAsia="fr-FR"/>
        </w:rPr>
        <w:t>ef</w:t>
      </w:r>
      <w:proofErr w:type="gramEnd"/>
      <w:r w:rsidRPr="00AB1035">
        <w:rPr>
          <w:lang w:eastAsia="fr-FR"/>
        </w:rPr>
        <w:t xml:space="preserve">: </w:t>
      </w:r>
      <w:r w:rsidRPr="00AB1035">
        <w:rPr>
          <w:lang w:eastAsia="fr-FR"/>
        </w:rPr>
        <w:tab/>
        <w:t>nombre efficace de boulons dans la file,</w:t>
      </w:r>
    </w:p>
    <w:p w:rsidR="00BC32FF" w:rsidRPr="00AB1035" w:rsidRDefault="00BC32FF" w:rsidP="00684705">
      <w:pPr>
        <w:rPr>
          <w:lang w:eastAsia="fr-FR"/>
        </w:rPr>
      </w:pPr>
      <w:proofErr w:type="gramStart"/>
      <w:r w:rsidRPr="00AB1035">
        <w:rPr>
          <w:lang w:eastAsia="fr-FR"/>
        </w:rPr>
        <w:t>n</w:t>
      </w:r>
      <w:proofErr w:type="gramEnd"/>
      <w:r w:rsidRPr="00AB1035">
        <w:rPr>
          <w:lang w:eastAsia="fr-FR"/>
        </w:rPr>
        <w:t xml:space="preserve"> : </w:t>
      </w:r>
      <w:r w:rsidRPr="00AB1035">
        <w:rPr>
          <w:lang w:eastAsia="fr-FR"/>
        </w:rPr>
        <w:tab/>
        <w:t>nombre de boulons dans la file,</w:t>
      </w:r>
    </w:p>
    <w:p w:rsidR="00BC32FF" w:rsidRPr="00AB1035" w:rsidRDefault="00BC32FF" w:rsidP="00684705">
      <w:pPr>
        <w:rPr>
          <w:lang w:eastAsia="fr-FR"/>
        </w:rPr>
      </w:pPr>
      <w:r w:rsidRPr="00AB1035">
        <w:rPr>
          <w:lang w:eastAsia="fr-FR"/>
        </w:rPr>
        <w:t>a</w:t>
      </w:r>
      <w:r w:rsidRPr="00AB1035">
        <w:rPr>
          <w:vertAlign w:val="subscript"/>
          <w:lang w:eastAsia="fr-FR"/>
        </w:rPr>
        <w:t>1</w:t>
      </w:r>
      <w:r w:rsidRPr="00AB1035">
        <w:rPr>
          <w:lang w:eastAsia="fr-FR"/>
        </w:rPr>
        <w:t> :</w:t>
      </w:r>
      <w:r w:rsidRPr="00AB1035">
        <w:rPr>
          <w:lang w:eastAsia="fr-FR"/>
        </w:rPr>
        <w:tab/>
        <w:t>espacement entre les boulons dans la file (parallèle au fil du bois) en mm,</w:t>
      </w:r>
    </w:p>
    <w:p w:rsidR="00BC32FF" w:rsidRPr="00AB1035" w:rsidRDefault="00BC32FF" w:rsidP="00684705">
      <w:pPr>
        <w:rPr>
          <w:lang w:eastAsia="fr-FR"/>
        </w:rPr>
      </w:pPr>
      <w:proofErr w:type="gramStart"/>
      <w:r w:rsidRPr="00AB1035">
        <w:rPr>
          <w:lang w:eastAsia="fr-FR"/>
        </w:rPr>
        <w:t>d</w:t>
      </w:r>
      <w:proofErr w:type="gramEnd"/>
      <w:r w:rsidRPr="00AB1035">
        <w:rPr>
          <w:lang w:eastAsia="fr-FR"/>
        </w:rPr>
        <w:t> :</w:t>
      </w:r>
      <w:r w:rsidRPr="00AB1035">
        <w:rPr>
          <w:lang w:eastAsia="fr-FR"/>
        </w:rPr>
        <w:tab/>
        <w:t>diamètre des boulons en mm.</w:t>
      </w:r>
    </w:p>
    <w:p w:rsidR="00BC32FF" w:rsidRPr="00AB1035" w:rsidRDefault="00BC32FF" w:rsidP="00684705">
      <w:pPr>
        <w:rPr>
          <w:lang w:eastAsia="fr-FR"/>
        </w:rPr>
      </w:pPr>
      <w:r w:rsidRPr="00AB1035">
        <w:rPr>
          <w:lang w:eastAsia="fr-FR"/>
        </w:rPr>
        <w:t xml:space="preserve">Le tableau </w:t>
      </w:r>
      <w:r w:rsidR="00684705" w:rsidRPr="00AB1035">
        <w:rPr>
          <w:lang w:eastAsia="fr-FR"/>
        </w:rPr>
        <w:t>ci après</w:t>
      </w:r>
      <w:r w:rsidRPr="00AB1035">
        <w:rPr>
          <w:lang w:eastAsia="fr-FR"/>
        </w:rPr>
        <w:t xml:space="preserve"> précise l’espacement nécessaire entre les boulons pour obtenir un nombre de boulon efficace équivalent au nombre de boulons réel.</w:t>
      </w:r>
    </w:p>
    <w:p w:rsidR="000E45CF" w:rsidRPr="00AB1035" w:rsidRDefault="000E45CF">
      <w:pPr>
        <w:spacing w:after="0" w:line="240" w:lineRule="auto"/>
        <w:rPr>
          <w:rFonts w:ascii="Times New Roman" w:eastAsia="Times New Roman" w:hAnsi="Times New Roman"/>
          <w:sz w:val="20"/>
          <w:szCs w:val="20"/>
          <w:lang w:eastAsia="fr-FR"/>
        </w:rPr>
      </w:pPr>
      <w:r w:rsidRPr="00AB1035">
        <w:rPr>
          <w:rFonts w:ascii="Times New Roman" w:eastAsia="Times New Roman" w:hAnsi="Times New Roman"/>
          <w:sz w:val="20"/>
          <w:szCs w:val="20"/>
          <w:lang w:eastAsia="fr-FR"/>
        </w:rPr>
        <w:br w:type="page"/>
      </w:r>
    </w:p>
    <w:p w:rsidR="00BC32FF" w:rsidRPr="003439C3" w:rsidRDefault="00684705" w:rsidP="00BC32FF">
      <w:pPr>
        <w:spacing w:before="360" w:after="360" w:line="240" w:lineRule="auto"/>
        <w:jc w:val="center"/>
        <w:rPr>
          <w:rStyle w:val="lev"/>
        </w:rPr>
      </w:pPr>
      <w:r w:rsidRPr="003439C3">
        <w:rPr>
          <w:rStyle w:val="lev"/>
        </w:rPr>
        <w:lastRenderedPageBreak/>
        <w:t>E</w:t>
      </w:r>
      <w:r w:rsidR="00BC32FF" w:rsidRPr="003439C3">
        <w:rPr>
          <w:rStyle w:val="lev"/>
        </w:rPr>
        <w:t>spacement nécessaire entre les boulons pour obtenir un nombre de boulon efficace équivalent au nombre de boulons réel</w:t>
      </w:r>
    </w:p>
    <w:tbl>
      <w:tblPr>
        <w:tblStyle w:val="Grilledutableau1"/>
        <w:tblW w:w="0" w:type="auto"/>
        <w:jc w:val="center"/>
        <w:tblLook w:val="0000"/>
      </w:tblPr>
      <w:tblGrid>
        <w:gridCol w:w="2721"/>
        <w:gridCol w:w="4779"/>
      </w:tblGrid>
      <w:tr w:rsidR="00BC32FF" w:rsidRPr="00AB1035" w:rsidTr="00EF6A56">
        <w:trPr>
          <w:trHeight w:val="247"/>
          <w:jc w:val="center"/>
        </w:trPr>
        <w:tc>
          <w:tcPr>
            <w:tcW w:w="0" w:type="auto"/>
          </w:tcPr>
          <w:p w:rsidR="00BC32FF" w:rsidRPr="00AB1035" w:rsidRDefault="00BC32FF" w:rsidP="00BC32FF">
            <w:pPr>
              <w:spacing w:before="60" w:after="0" w:line="240" w:lineRule="auto"/>
              <w:rPr>
                <w:snapToGrid w:val="0"/>
                <w:sz w:val="20"/>
                <w:szCs w:val="24"/>
                <w:lang w:eastAsia="fr-FR"/>
              </w:rPr>
            </w:pPr>
            <w:r w:rsidRPr="00AB1035">
              <w:rPr>
                <w:snapToGrid w:val="0"/>
                <w:sz w:val="20"/>
                <w:szCs w:val="24"/>
                <w:lang w:eastAsia="fr-FR"/>
              </w:rPr>
              <w:t>Nombre de boulons dans la file</w:t>
            </w:r>
          </w:p>
        </w:tc>
        <w:tc>
          <w:tcPr>
            <w:tcW w:w="0" w:type="auto"/>
          </w:tcPr>
          <w:p w:rsidR="00BC32FF" w:rsidRPr="00AB1035" w:rsidRDefault="00BC32FF" w:rsidP="00BC32FF">
            <w:pPr>
              <w:spacing w:before="60" w:after="0" w:line="240" w:lineRule="auto"/>
              <w:rPr>
                <w:snapToGrid w:val="0"/>
                <w:sz w:val="20"/>
                <w:szCs w:val="24"/>
                <w:lang w:eastAsia="fr-FR"/>
              </w:rPr>
            </w:pPr>
            <w:r w:rsidRPr="00AB1035">
              <w:rPr>
                <w:snapToGrid w:val="0"/>
                <w:sz w:val="20"/>
                <w:szCs w:val="24"/>
                <w:lang w:eastAsia="fr-FR"/>
              </w:rPr>
              <w:t xml:space="preserve">Espacement entre les boulons nécessaire pour que </w:t>
            </w:r>
            <w:r w:rsidRPr="00AB1035">
              <w:rPr>
                <w:sz w:val="20"/>
                <w:szCs w:val="24"/>
                <w:lang w:eastAsia="fr-FR"/>
              </w:rPr>
              <w:t>n</w:t>
            </w:r>
            <w:r w:rsidRPr="00AB1035">
              <w:rPr>
                <w:sz w:val="20"/>
                <w:szCs w:val="24"/>
                <w:vertAlign w:val="subscript"/>
                <w:lang w:eastAsia="fr-FR"/>
              </w:rPr>
              <w:t>ef</w:t>
            </w:r>
            <w:r w:rsidRPr="00AB1035">
              <w:rPr>
                <w:sz w:val="20"/>
                <w:szCs w:val="24"/>
                <w:lang w:eastAsia="fr-FR"/>
              </w:rPr>
              <w:t xml:space="preserve"> = n</w:t>
            </w:r>
          </w:p>
        </w:tc>
      </w:tr>
      <w:tr w:rsidR="00BC32FF" w:rsidRPr="00AB1035" w:rsidTr="00EF6A56">
        <w:trPr>
          <w:trHeight w:val="247"/>
          <w:jc w:val="center"/>
        </w:trPr>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2</w:t>
            </w:r>
          </w:p>
        </w:tc>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18d</w:t>
            </w:r>
          </w:p>
        </w:tc>
      </w:tr>
      <w:tr w:rsidR="00BC32FF" w:rsidRPr="00AB1035" w:rsidTr="00EF6A56">
        <w:trPr>
          <w:trHeight w:val="247"/>
          <w:jc w:val="center"/>
        </w:trPr>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3</w:t>
            </w:r>
          </w:p>
        </w:tc>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21d</w:t>
            </w:r>
          </w:p>
        </w:tc>
      </w:tr>
      <w:tr w:rsidR="00BC32FF" w:rsidRPr="00AB1035" w:rsidTr="00EF6A56">
        <w:trPr>
          <w:trHeight w:val="247"/>
          <w:jc w:val="center"/>
        </w:trPr>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4</w:t>
            </w:r>
          </w:p>
        </w:tc>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23d</w:t>
            </w:r>
          </w:p>
        </w:tc>
      </w:tr>
      <w:tr w:rsidR="00BC32FF" w:rsidRPr="00AB1035" w:rsidTr="00EF6A56">
        <w:trPr>
          <w:trHeight w:val="247"/>
          <w:jc w:val="center"/>
        </w:trPr>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5</w:t>
            </w:r>
          </w:p>
        </w:tc>
        <w:tc>
          <w:tcPr>
            <w:tcW w:w="0" w:type="auto"/>
          </w:tcPr>
          <w:p w:rsidR="00BC32FF" w:rsidRPr="00AB1035" w:rsidRDefault="00BC32FF" w:rsidP="00BC32FF">
            <w:pPr>
              <w:spacing w:before="60" w:after="0" w:line="240" w:lineRule="auto"/>
              <w:jc w:val="center"/>
              <w:rPr>
                <w:snapToGrid w:val="0"/>
                <w:sz w:val="20"/>
                <w:szCs w:val="24"/>
                <w:lang w:eastAsia="fr-FR"/>
              </w:rPr>
            </w:pPr>
            <w:r w:rsidRPr="00AB1035">
              <w:rPr>
                <w:snapToGrid w:val="0"/>
                <w:sz w:val="20"/>
                <w:szCs w:val="24"/>
                <w:lang w:eastAsia="fr-FR"/>
              </w:rPr>
              <w:t>25d</w:t>
            </w:r>
          </w:p>
        </w:tc>
      </w:tr>
    </w:tbl>
    <w:p w:rsidR="00BC32FF" w:rsidRPr="00AB1035" w:rsidRDefault="00BC32FF" w:rsidP="00BC32FF">
      <w:pPr>
        <w:spacing w:before="120" w:after="60" w:line="240" w:lineRule="auto"/>
        <w:outlineLvl w:val="2"/>
        <w:rPr>
          <w:rFonts w:ascii="Arial Black" w:eastAsia="Times New Roman" w:hAnsi="Arial Black"/>
          <w:bCs/>
          <w:sz w:val="20"/>
          <w:szCs w:val="20"/>
          <w:lang w:eastAsia="fr-FR"/>
        </w:rPr>
      </w:pPr>
      <w:bookmarkStart w:id="95" w:name="_Toc373757922"/>
      <w:bookmarkStart w:id="96" w:name="_Toc508626522"/>
      <w:bookmarkStart w:id="97" w:name="_Toc37254760"/>
      <w:bookmarkStart w:id="98" w:name="_Toc38105161"/>
      <w:bookmarkStart w:id="99" w:name="_Toc39312544"/>
      <w:r w:rsidRPr="00AB1035">
        <w:rPr>
          <w:rFonts w:ascii="Arial Black" w:eastAsia="Times New Roman" w:hAnsi="Arial Black"/>
          <w:bCs/>
          <w:sz w:val="20"/>
          <w:szCs w:val="20"/>
          <w:lang w:eastAsia="fr-FR"/>
        </w:rPr>
        <w:t>Nombre efficace dans l</w:t>
      </w:r>
      <w:r w:rsidR="00684705" w:rsidRPr="00AB1035">
        <w:rPr>
          <w:rFonts w:ascii="Arial Black" w:eastAsia="Times New Roman" w:hAnsi="Arial Black"/>
          <w:bCs/>
          <w:sz w:val="20"/>
          <w:szCs w:val="20"/>
          <w:lang w:eastAsia="fr-FR"/>
        </w:rPr>
        <w:t xml:space="preserve">e </w:t>
      </w:r>
      <w:r w:rsidR="00EF6A56" w:rsidRPr="00AB1035">
        <w:rPr>
          <w:rFonts w:ascii="Arial Black" w:eastAsia="Times New Roman" w:hAnsi="Arial Black"/>
          <w:bCs/>
          <w:sz w:val="20"/>
          <w:szCs w:val="20"/>
          <w:lang w:eastAsia="fr-FR"/>
        </w:rPr>
        <w:t>poteau</w:t>
      </w:r>
      <w:bookmarkEnd w:id="95"/>
      <w:bookmarkEnd w:id="96"/>
      <w:bookmarkEnd w:id="97"/>
      <w:bookmarkEnd w:id="98"/>
      <w:bookmarkEnd w:id="99"/>
    </w:p>
    <w:p w:rsidR="00BC32FF" w:rsidRPr="00AB1035" w:rsidRDefault="00BC32FF" w:rsidP="00684705">
      <w:pPr>
        <w:rPr>
          <w:lang w:eastAsia="fr-FR"/>
        </w:rPr>
      </w:pPr>
      <w:r w:rsidRPr="00AB1035">
        <w:rPr>
          <w:lang w:eastAsia="fr-FR"/>
        </w:rPr>
        <w:t>L</w:t>
      </w:r>
      <w:r w:rsidR="00684705" w:rsidRPr="00AB1035">
        <w:rPr>
          <w:lang w:eastAsia="fr-FR"/>
        </w:rPr>
        <w:t xml:space="preserve">e </w:t>
      </w:r>
      <w:r w:rsidR="00EF6A56" w:rsidRPr="00AB1035">
        <w:rPr>
          <w:lang w:eastAsia="fr-FR"/>
        </w:rPr>
        <w:t>poteau</w:t>
      </w:r>
      <w:r w:rsidR="00684705" w:rsidRPr="00AB1035">
        <w:rPr>
          <w:lang w:eastAsia="fr-FR"/>
        </w:rPr>
        <w:t xml:space="preserve"> à 3 files de 2 boulons</w:t>
      </w:r>
    </w:p>
    <w:p w:rsidR="00BC32FF" w:rsidRPr="00AB1035" w:rsidRDefault="00045A7D" w:rsidP="00684705">
      <w:pPr>
        <w:rPr>
          <w:lang w:eastAsia="fr-FR"/>
        </w:rPr>
      </w:pPr>
      <m:oMath>
        <m:sSub>
          <m:sSubPr>
            <m:ctrlPr>
              <w:rPr>
                <w:rFonts w:ascii="Cambria Math" w:hAnsi="Cambria Math"/>
                <w:i/>
                <w:lang w:eastAsia="fr-FR"/>
              </w:rPr>
            </m:ctrlPr>
          </m:sSubPr>
          <m:e>
            <m:r>
              <w:rPr>
                <w:rFonts w:ascii="Cambria Math" w:hAnsi="Cambria Math"/>
                <w:lang w:eastAsia="fr-FR"/>
              </w:rPr>
              <m:t>n</m:t>
            </m:r>
          </m:e>
          <m:sub>
            <m:r>
              <w:rPr>
                <w:rFonts w:ascii="Cambria Math" w:hAnsi="Cambria Math"/>
                <w:lang w:eastAsia="fr-FR"/>
              </w:rPr>
              <m:t>ef</m:t>
            </m:r>
          </m:sub>
        </m:sSub>
        <m:r>
          <w:rPr>
            <w:rFonts w:ascii="Cambria Math" w:hAnsi="Cambria Math"/>
            <w:lang w:eastAsia="fr-FR"/>
          </w:rPr>
          <m:t>=min</m:t>
        </m:r>
        <m:d>
          <m:dPr>
            <m:begChr m:val="{"/>
            <m:endChr m:val="}"/>
            <m:ctrlPr>
              <w:rPr>
                <w:rFonts w:ascii="Cambria Math" w:hAnsi="Cambria Math"/>
                <w:i/>
                <w:lang w:eastAsia="fr-FR"/>
              </w:rPr>
            </m:ctrlPr>
          </m:dPr>
          <m:e>
            <m:eqArr>
              <m:eqArrPr>
                <m:ctrlPr>
                  <w:rPr>
                    <w:rFonts w:ascii="Cambria Math" w:hAnsi="Cambria Math"/>
                    <w:i/>
                    <w:lang w:eastAsia="fr-FR"/>
                  </w:rPr>
                </m:ctrlPr>
              </m:eqArrPr>
              <m:e>
                <m:r>
                  <w:rPr>
                    <w:rFonts w:ascii="Cambria Math" w:hAnsi="Cambria Math"/>
                    <w:lang w:eastAsia="fr-FR"/>
                  </w:rPr>
                  <m:t>2</m:t>
                </m:r>
              </m:e>
              <m:e>
                <m:sSup>
                  <m:sSupPr>
                    <m:ctrlPr>
                      <w:rPr>
                        <w:rFonts w:ascii="Cambria Math" w:hAnsi="Cambria Math"/>
                        <w:i/>
                        <w:lang w:eastAsia="fr-FR"/>
                      </w:rPr>
                    </m:ctrlPr>
                  </m:sSupPr>
                  <m:e>
                    <m:r>
                      <w:rPr>
                        <w:rFonts w:ascii="Cambria Math" w:hAnsi="Cambria Math"/>
                        <w:lang w:eastAsia="fr-FR"/>
                      </w:rPr>
                      <m:t>2</m:t>
                    </m:r>
                  </m:e>
                  <m:sup>
                    <m:r>
                      <w:rPr>
                        <w:rFonts w:ascii="Cambria Math" w:hAnsi="Cambria Math"/>
                        <w:lang w:eastAsia="fr-FR"/>
                      </w:rPr>
                      <m:t>0,9</m:t>
                    </m:r>
                  </m:sup>
                </m:sSup>
                <m:rad>
                  <m:radPr>
                    <m:ctrlPr>
                      <w:rPr>
                        <w:rFonts w:ascii="Cambria Math" w:hAnsi="Cambria Math"/>
                        <w:i/>
                        <w:lang w:eastAsia="fr-FR"/>
                      </w:rPr>
                    </m:ctrlPr>
                  </m:radPr>
                  <m:deg>
                    <m:r>
                      <w:rPr>
                        <w:rFonts w:ascii="Cambria Math" w:hAnsi="Cambria Math"/>
                        <w:lang w:eastAsia="fr-FR"/>
                      </w:rPr>
                      <m:t>4</m:t>
                    </m:r>
                  </m:deg>
                  <m:e>
                    <m:f>
                      <m:fPr>
                        <m:ctrlPr>
                          <w:rPr>
                            <w:rFonts w:ascii="Cambria Math" w:hAnsi="Cambria Math"/>
                            <w:i/>
                            <w:lang w:eastAsia="fr-FR"/>
                          </w:rPr>
                        </m:ctrlPr>
                      </m:fPr>
                      <m:num>
                        <m:r>
                          <w:rPr>
                            <w:rFonts w:ascii="Cambria Math" w:hAnsi="Cambria Math"/>
                            <w:lang w:eastAsia="fr-FR"/>
                          </w:rPr>
                          <m:t>220</m:t>
                        </m:r>
                      </m:num>
                      <m:den>
                        <m:r>
                          <w:rPr>
                            <w:rFonts w:ascii="Cambria Math" w:hAnsi="Cambria Math"/>
                            <w:lang w:eastAsia="fr-FR"/>
                          </w:rPr>
                          <m:t>13×20</m:t>
                        </m:r>
                      </m:den>
                    </m:f>
                  </m:e>
                </m:rad>
              </m:e>
            </m:eqArr>
          </m:e>
        </m:d>
        <m:r>
          <w:rPr>
            <w:rFonts w:ascii="Cambria Math" w:hAnsi="Cambria Math"/>
            <w:lang w:eastAsia="fr-FR"/>
          </w:rPr>
          <m:t>=1,79</m:t>
        </m:r>
      </m:oMath>
      <w:r w:rsidR="00BC32FF" w:rsidRPr="00AB1035">
        <w:rPr>
          <w:lang w:eastAsia="fr-FR"/>
        </w:rPr>
        <w:t xml:space="preserve"> ; </w:t>
      </w:r>
      <w:r w:rsidR="00D41E9B" w:rsidRPr="00AB1035">
        <w:rPr>
          <w:lang w:eastAsia="fr-FR"/>
        </w:rPr>
        <w:t>Soit</w:t>
      </w:r>
      <w:r w:rsidR="00BC32FF" w:rsidRPr="00AB1035">
        <w:rPr>
          <w:lang w:eastAsia="fr-FR"/>
        </w:rPr>
        <w:t xml:space="preserve"> un nombre efficace totale de </w:t>
      </w:r>
      <w:r w:rsidR="00D41E9B" w:rsidRPr="00AB1035">
        <w:rPr>
          <w:lang w:eastAsia="fr-FR"/>
        </w:rPr>
        <w:t>1,79</w:t>
      </w:r>
      <w:r w:rsidR="00BC32FF" w:rsidRPr="00AB1035">
        <w:rPr>
          <w:lang w:eastAsia="fr-FR"/>
        </w:rPr>
        <w:t xml:space="preserve"> x 3 = </w:t>
      </w:r>
      <w:r w:rsidR="00D41E9B" w:rsidRPr="00AB1035">
        <w:rPr>
          <w:lang w:eastAsia="fr-FR"/>
        </w:rPr>
        <w:t>5,37</w:t>
      </w:r>
      <w:r w:rsidR="00BC32FF" w:rsidRPr="00AB1035">
        <w:rPr>
          <w:lang w:eastAsia="fr-FR"/>
        </w:rPr>
        <w:t xml:space="preserve"> boulons.</w:t>
      </w:r>
    </w:p>
    <w:p w:rsidR="00BC32FF" w:rsidRPr="00AB1035" w:rsidRDefault="00BC32FF" w:rsidP="00BC32FF">
      <w:pPr>
        <w:spacing w:before="120" w:after="60" w:line="240" w:lineRule="auto"/>
        <w:outlineLvl w:val="2"/>
        <w:rPr>
          <w:rFonts w:ascii="Arial Black" w:eastAsia="Times New Roman" w:hAnsi="Arial Black"/>
          <w:bCs/>
          <w:sz w:val="20"/>
          <w:szCs w:val="20"/>
          <w:lang w:eastAsia="fr-FR"/>
        </w:rPr>
      </w:pPr>
      <w:bookmarkStart w:id="100" w:name="_Toc373757923"/>
      <w:bookmarkStart w:id="101" w:name="_Toc508626523"/>
      <w:bookmarkStart w:id="102" w:name="_Toc37254761"/>
      <w:bookmarkStart w:id="103" w:name="_Toc38105162"/>
      <w:bookmarkStart w:id="104" w:name="_Toc39312545"/>
      <w:r w:rsidRPr="00AB1035">
        <w:rPr>
          <w:rFonts w:ascii="Arial Black" w:eastAsia="Times New Roman" w:hAnsi="Arial Black"/>
          <w:bCs/>
          <w:sz w:val="20"/>
          <w:szCs w:val="20"/>
          <w:lang w:eastAsia="fr-FR"/>
        </w:rPr>
        <w:t>Nombre efficace dans l’entrait</w:t>
      </w:r>
      <w:bookmarkEnd w:id="100"/>
      <w:bookmarkEnd w:id="101"/>
      <w:bookmarkEnd w:id="102"/>
      <w:bookmarkEnd w:id="103"/>
      <w:bookmarkEnd w:id="104"/>
    </w:p>
    <w:p w:rsidR="00BC32FF" w:rsidRPr="00AB1035" w:rsidRDefault="00BC32FF" w:rsidP="00D41E9B">
      <w:pPr>
        <w:rPr>
          <w:lang w:eastAsia="fr-FR"/>
        </w:rPr>
      </w:pPr>
      <w:r w:rsidRPr="00AB1035">
        <w:rPr>
          <w:lang w:eastAsia="fr-FR"/>
        </w:rPr>
        <w:t>L’entrait à 2 files de 3 boulons</w:t>
      </w:r>
      <w:r w:rsidR="00D41E9B" w:rsidRPr="00AB1035">
        <w:rPr>
          <w:lang w:eastAsia="fr-FR"/>
        </w:rPr>
        <w:t>. L</w:t>
      </w:r>
      <w:r w:rsidRPr="00AB1035">
        <w:rPr>
          <w:lang w:eastAsia="fr-FR"/>
        </w:rPr>
        <w:t xml:space="preserve">orsque l’effort est </w:t>
      </w:r>
      <w:r w:rsidR="00D41E9B" w:rsidRPr="00AB1035">
        <w:rPr>
          <w:lang w:eastAsia="fr-FR"/>
        </w:rPr>
        <w:t xml:space="preserve">perpendiculaire </w:t>
      </w:r>
      <w:r w:rsidRPr="00AB1035">
        <w:rPr>
          <w:lang w:eastAsia="fr-FR"/>
        </w:rPr>
        <w:t xml:space="preserve">au fil du bois, </w:t>
      </w:r>
      <w:r w:rsidR="00D41E9B" w:rsidRPr="00AB1035">
        <w:rPr>
          <w:lang w:eastAsia="fr-FR"/>
        </w:rPr>
        <w:t>il n’ya pas d’effort dans le sens du fil, donc pas d’effet de fil.</w:t>
      </w:r>
      <w:r w:rsidRPr="00AB1035">
        <w:rPr>
          <w:lang w:eastAsia="fr-FR"/>
        </w:rPr>
        <w:t xml:space="preserve"> Le nombre efficace de boulon est </w:t>
      </w:r>
      <w:r w:rsidR="00D41E9B" w:rsidRPr="00AB1035">
        <w:rPr>
          <w:lang w:eastAsia="fr-FR"/>
        </w:rPr>
        <w:t>2 x 3 = 6 boulons</w:t>
      </w:r>
    </w:p>
    <w:p w:rsidR="00BC32FF" w:rsidRPr="00AB1035" w:rsidRDefault="00BC32FF" w:rsidP="00BC32FF">
      <w:pPr>
        <w:spacing w:before="120" w:after="60" w:line="240" w:lineRule="auto"/>
        <w:outlineLvl w:val="2"/>
        <w:rPr>
          <w:rFonts w:ascii="Arial Black" w:eastAsia="Times New Roman" w:hAnsi="Arial Black"/>
          <w:bCs/>
          <w:sz w:val="20"/>
          <w:szCs w:val="20"/>
          <w:lang w:eastAsia="fr-FR"/>
        </w:rPr>
      </w:pPr>
      <w:bookmarkStart w:id="105" w:name="_Toc373757924"/>
      <w:bookmarkStart w:id="106" w:name="_Toc508626524"/>
      <w:bookmarkStart w:id="107" w:name="_Toc37254762"/>
      <w:bookmarkStart w:id="108" w:name="_Toc38105163"/>
      <w:bookmarkStart w:id="109" w:name="_Toc39312546"/>
      <w:r w:rsidRPr="00AB1035">
        <w:rPr>
          <w:rFonts w:ascii="Arial Black" w:eastAsia="Times New Roman" w:hAnsi="Arial Black"/>
          <w:bCs/>
          <w:sz w:val="20"/>
          <w:szCs w:val="20"/>
          <w:lang w:eastAsia="fr-FR"/>
        </w:rPr>
        <w:t>Nombre efficace de l’assemblage</w:t>
      </w:r>
      <w:bookmarkEnd w:id="105"/>
      <w:bookmarkEnd w:id="106"/>
      <w:bookmarkEnd w:id="107"/>
      <w:bookmarkEnd w:id="108"/>
      <w:bookmarkEnd w:id="109"/>
    </w:p>
    <w:p w:rsidR="00BC32FF" w:rsidRPr="00AB1035" w:rsidRDefault="00BC32FF" w:rsidP="00D41E9B">
      <w:pPr>
        <w:rPr>
          <w:lang w:eastAsia="fr-FR"/>
        </w:rPr>
      </w:pPr>
      <w:r w:rsidRPr="00AB1035">
        <w:rPr>
          <w:lang w:eastAsia="fr-FR"/>
        </w:rPr>
        <w:t>Le nombre efficace de l’assemblage sera le plus petit des deux pièces, soit 5,</w:t>
      </w:r>
      <w:r w:rsidR="00D41E9B" w:rsidRPr="00AB1035">
        <w:rPr>
          <w:lang w:eastAsia="fr-FR"/>
        </w:rPr>
        <w:t>37</w:t>
      </w:r>
      <w:r w:rsidR="000E45CF" w:rsidRPr="00AB1035">
        <w:rPr>
          <w:lang w:eastAsia="fr-FR"/>
        </w:rPr>
        <w:t>. Le nombre efficace de boulons est plus important que le nombre efficace de boulons minimum (4,85). La résistance de l’assemblage sera donc suffisante.</w:t>
      </w:r>
    </w:p>
    <w:p w:rsidR="00BC32FF" w:rsidRPr="00AB1035" w:rsidRDefault="00BC32FF" w:rsidP="00BC32FF">
      <w:pPr>
        <w:spacing w:before="300" w:after="140" w:line="240" w:lineRule="auto"/>
        <w:outlineLvl w:val="0"/>
        <w:rPr>
          <w:rFonts w:ascii="Arial Black" w:eastAsia="Times New Roman" w:hAnsi="Arial Black"/>
          <w:bCs/>
          <w:color w:val="0000FF"/>
          <w:sz w:val="26"/>
          <w:szCs w:val="26"/>
          <w:lang w:eastAsia="fr-FR"/>
        </w:rPr>
      </w:pPr>
      <w:bookmarkStart w:id="110" w:name="_Toc373757925"/>
      <w:bookmarkStart w:id="111" w:name="_Toc508626525"/>
      <w:bookmarkStart w:id="112" w:name="_Toc37254763"/>
      <w:bookmarkStart w:id="113" w:name="_Toc38105164"/>
      <w:bookmarkStart w:id="114" w:name="_Toc39312547"/>
      <w:r w:rsidRPr="00AB1035">
        <w:rPr>
          <w:rFonts w:ascii="Arial Black" w:eastAsia="Times New Roman" w:hAnsi="Arial Black"/>
          <w:bCs/>
          <w:color w:val="0000FF"/>
          <w:sz w:val="26"/>
          <w:szCs w:val="26"/>
          <w:lang w:eastAsia="fr-FR"/>
        </w:rPr>
        <w:t xml:space="preserve">3 </w:t>
      </w:r>
      <w:r w:rsidR="00FF4FC4" w:rsidRPr="00AB1035">
        <w:rPr>
          <w:rFonts w:ascii="Arial Black" w:eastAsia="Times New Roman" w:hAnsi="Arial Black"/>
          <w:bCs/>
          <w:color w:val="0000FF"/>
          <w:sz w:val="26"/>
          <w:szCs w:val="26"/>
          <w:lang w:eastAsia="fr-FR"/>
        </w:rPr>
        <w:t>R</w:t>
      </w:r>
      <w:r w:rsidRPr="00AB1035">
        <w:rPr>
          <w:rFonts w:ascii="Arial Black" w:eastAsia="Times New Roman" w:hAnsi="Arial Black"/>
          <w:bCs/>
          <w:color w:val="0000FF"/>
          <w:sz w:val="26"/>
          <w:szCs w:val="26"/>
          <w:lang w:eastAsia="fr-FR"/>
        </w:rPr>
        <w:t>ésistance</w:t>
      </w:r>
      <w:r w:rsidR="00FF4FC4" w:rsidRPr="00AB1035">
        <w:rPr>
          <w:rFonts w:ascii="Arial Black" w:eastAsia="Times New Roman" w:hAnsi="Arial Black"/>
          <w:bCs/>
          <w:color w:val="0000FF"/>
          <w:sz w:val="26"/>
          <w:szCs w:val="26"/>
          <w:lang w:eastAsia="fr-FR"/>
        </w:rPr>
        <w:t>,</w:t>
      </w:r>
      <w:r w:rsidRPr="00AB1035">
        <w:rPr>
          <w:rFonts w:ascii="Arial Black" w:eastAsia="Times New Roman" w:hAnsi="Arial Black"/>
          <w:bCs/>
          <w:color w:val="0000FF"/>
          <w:sz w:val="26"/>
          <w:szCs w:val="26"/>
          <w:lang w:eastAsia="fr-FR"/>
        </w:rPr>
        <w:t xml:space="preserve"> taux de travail de l’assemblage</w:t>
      </w:r>
      <w:bookmarkEnd w:id="110"/>
      <w:bookmarkEnd w:id="111"/>
      <w:bookmarkEnd w:id="112"/>
      <w:r w:rsidR="00FF4FC4" w:rsidRPr="00AB1035">
        <w:rPr>
          <w:rFonts w:ascii="Arial Black" w:eastAsia="Times New Roman" w:hAnsi="Arial Black"/>
          <w:bCs/>
          <w:color w:val="0000FF"/>
          <w:sz w:val="26"/>
          <w:szCs w:val="26"/>
          <w:lang w:eastAsia="fr-FR"/>
        </w:rPr>
        <w:t xml:space="preserve"> et comparaison avec la note de calcul</w:t>
      </w:r>
      <w:bookmarkEnd w:id="113"/>
      <w:bookmarkEnd w:id="114"/>
    </w:p>
    <w:p w:rsidR="00FF4FC4" w:rsidRPr="00AB1035" w:rsidRDefault="00FF4FC4" w:rsidP="00D41E9B">
      <w:pPr>
        <w:rPr>
          <w:rFonts w:ascii="Arial Black" w:eastAsia="Times New Roman" w:hAnsi="Arial Black"/>
          <w:bCs/>
          <w:color w:val="3366FF"/>
          <w:lang w:eastAsia="fr-FR"/>
        </w:rPr>
      </w:pPr>
      <w:r w:rsidRPr="00AB1035">
        <w:rPr>
          <w:rFonts w:ascii="Arial Black" w:eastAsia="Times New Roman" w:hAnsi="Arial Black"/>
          <w:bCs/>
          <w:color w:val="3366FF"/>
          <w:lang w:eastAsia="fr-FR"/>
        </w:rPr>
        <w:t xml:space="preserve">3.1 Résistance de l’assemblage </w:t>
      </w:r>
    </w:p>
    <w:p w:rsidR="00BC32FF" w:rsidRPr="00AB1035" w:rsidRDefault="00FF4FC4" w:rsidP="00D41E9B">
      <w:pPr>
        <w:rPr>
          <w:lang w:eastAsia="fr-FR"/>
        </w:rPr>
      </w:pPr>
      <w:r w:rsidRPr="00AB1035">
        <w:rPr>
          <w:lang w:eastAsia="fr-FR"/>
        </w:rPr>
        <w:t xml:space="preserve">La résistance de l’assemblage s’obtient en multipliant la résistance d’un boulon isolé par le nombre </w:t>
      </w:r>
      <w:r w:rsidR="00BC32FF" w:rsidRPr="00AB1035">
        <w:rPr>
          <w:lang w:eastAsia="fr-FR"/>
        </w:rPr>
        <w:t>efficace de l’assemblage.</w:t>
      </w:r>
    </w:p>
    <w:p w:rsidR="00BC32FF" w:rsidRPr="00AB1035" w:rsidRDefault="00BC32FF" w:rsidP="00FF4FC4">
      <w:pPr>
        <w:rPr>
          <w:lang w:val="en-US" w:eastAsia="fr-FR"/>
        </w:rPr>
      </w:pPr>
      <w:proofErr w:type="spellStart"/>
      <w:r w:rsidRPr="00AB1035">
        <w:rPr>
          <w:lang w:val="en-US" w:eastAsia="fr-FR"/>
        </w:rPr>
        <w:t>F</w:t>
      </w:r>
      <w:r w:rsidRPr="00AB1035">
        <w:rPr>
          <w:vertAlign w:val="subscript"/>
          <w:lang w:val="en-US" w:eastAsia="fr-FR"/>
        </w:rPr>
        <w:t>v</w:t>
      </w:r>
      <w:proofErr w:type="gramStart"/>
      <w:r w:rsidRPr="00AB1035">
        <w:rPr>
          <w:vertAlign w:val="subscript"/>
          <w:lang w:val="en-US" w:eastAsia="fr-FR"/>
        </w:rPr>
        <w:t>,Rd,ass</w:t>
      </w:r>
      <w:proofErr w:type="spellEnd"/>
      <w:proofErr w:type="gramEnd"/>
      <w:r w:rsidRPr="00AB1035">
        <w:rPr>
          <w:vertAlign w:val="subscript"/>
          <w:lang w:val="en-US" w:eastAsia="fr-FR"/>
        </w:rPr>
        <w:t xml:space="preserve"> </w:t>
      </w:r>
      <w:r w:rsidRPr="00AB1035">
        <w:rPr>
          <w:lang w:val="en-US" w:eastAsia="fr-FR"/>
        </w:rPr>
        <w:t xml:space="preserve">= </w:t>
      </w:r>
      <w:proofErr w:type="spellStart"/>
      <w:r w:rsidRPr="00AB1035">
        <w:rPr>
          <w:lang w:val="en-US" w:eastAsia="fr-FR"/>
        </w:rPr>
        <w:t>F</w:t>
      </w:r>
      <w:r w:rsidRPr="00AB1035">
        <w:rPr>
          <w:vertAlign w:val="subscript"/>
          <w:lang w:val="en-US" w:eastAsia="fr-FR"/>
        </w:rPr>
        <w:t>v,Rd</w:t>
      </w:r>
      <w:r w:rsidR="00D41E9B" w:rsidRPr="00AB1035">
        <w:rPr>
          <w:vertAlign w:val="subscript"/>
          <w:lang w:val="en-US" w:eastAsia="fr-FR"/>
        </w:rPr>
        <w:t>,boulon</w:t>
      </w:r>
      <w:proofErr w:type="spellEnd"/>
      <w:r w:rsidRPr="00AB1035">
        <w:rPr>
          <w:vertAlign w:val="subscript"/>
          <w:lang w:val="en-US" w:eastAsia="fr-FR"/>
        </w:rPr>
        <w:t xml:space="preserve"> </w:t>
      </w:r>
      <w:r w:rsidRPr="00AB1035">
        <w:rPr>
          <w:lang w:val="en-US" w:eastAsia="fr-FR"/>
        </w:rPr>
        <w:t xml:space="preserve"> x </w:t>
      </w:r>
      <w:proofErr w:type="spellStart"/>
      <w:r w:rsidRPr="00AB1035">
        <w:rPr>
          <w:lang w:val="en-US" w:eastAsia="fr-FR"/>
        </w:rPr>
        <w:t>n</w:t>
      </w:r>
      <w:r w:rsidRPr="00AB1035">
        <w:rPr>
          <w:vertAlign w:val="subscript"/>
          <w:lang w:val="en-US" w:eastAsia="fr-FR"/>
        </w:rPr>
        <w:t>ef</w:t>
      </w:r>
      <w:proofErr w:type="spellEnd"/>
      <w:r w:rsidRPr="00AB1035">
        <w:rPr>
          <w:vertAlign w:val="subscript"/>
          <w:lang w:val="en-US" w:eastAsia="fr-FR"/>
        </w:rPr>
        <w:t xml:space="preserve"> </w:t>
      </w:r>
    </w:p>
    <w:p w:rsidR="00BC32FF" w:rsidRPr="00AB1035" w:rsidRDefault="00BC32FF" w:rsidP="00FF4FC4">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,Rd,ass</w:t>
      </w:r>
      <w:proofErr w:type="spellEnd"/>
      <w:proofErr w:type="gramEnd"/>
      <w:r w:rsidRPr="00AB1035">
        <w:rPr>
          <w:vertAlign w:val="subscript"/>
          <w:lang w:eastAsia="fr-FR"/>
        </w:rPr>
        <w:t xml:space="preserve"> </w:t>
      </w:r>
      <w:r w:rsidRPr="00AB1035">
        <w:rPr>
          <w:lang w:eastAsia="fr-FR"/>
        </w:rPr>
        <w:t xml:space="preserve">= </w:t>
      </w:r>
      <w:r w:rsidR="000E45CF" w:rsidRPr="00AB1035">
        <w:rPr>
          <w:lang w:eastAsia="fr-FR"/>
        </w:rPr>
        <w:t>22796</w:t>
      </w:r>
      <w:r w:rsidRPr="00AB1035">
        <w:rPr>
          <w:lang w:eastAsia="fr-FR"/>
        </w:rPr>
        <w:t xml:space="preserve"> x 5,</w:t>
      </w:r>
      <w:r w:rsidR="000E45CF" w:rsidRPr="00AB1035">
        <w:rPr>
          <w:lang w:eastAsia="fr-FR"/>
        </w:rPr>
        <w:t>37</w:t>
      </w:r>
      <w:r w:rsidRPr="00AB1035">
        <w:rPr>
          <w:lang w:eastAsia="fr-FR"/>
        </w:rPr>
        <w:t xml:space="preserve"> = 12</w:t>
      </w:r>
      <w:r w:rsidR="000E45CF" w:rsidRPr="00AB1035">
        <w:rPr>
          <w:lang w:eastAsia="fr-FR"/>
        </w:rPr>
        <w:t>2414</w:t>
      </w:r>
      <w:r w:rsidRPr="00AB1035">
        <w:rPr>
          <w:lang w:eastAsia="fr-FR"/>
        </w:rPr>
        <w:t xml:space="preserve"> N</w:t>
      </w:r>
    </w:p>
    <w:p w:rsidR="00FF4FC4" w:rsidRPr="00AB1035" w:rsidRDefault="00FF4FC4" w:rsidP="00FF4FC4">
      <w:pPr>
        <w:rPr>
          <w:rFonts w:ascii="Arial Black" w:eastAsia="Times New Roman" w:hAnsi="Arial Black"/>
          <w:bCs/>
          <w:color w:val="3366FF"/>
          <w:lang w:eastAsia="fr-FR"/>
        </w:rPr>
      </w:pPr>
      <w:r w:rsidRPr="00AB1035">
        <w:rPr>
          <w:rFonts w:ascii="Arial Black" w:eastAsia="Times New Roman" w:hAnsi="Arial Black"/>
          <w:bCs/>
          <w:color w:val="3366FF"/>
          <w:lang w:eastAsia="fr-FR"/>
        </w:rPr>
        <w:t>3.2 Taux de travail</w:t>
      </w:r>
    </w:p>
    <w:p w:rsidR="00BC32FF" w:rsidRPr="00AB1035" w:rsidRDefault="00BC32FF" w:rsidP="00FF4FC4">
      <w:pPr>
        <w:rPr>
          <w:lang w:eastAsia="fr-FR"/>
        </w:rPr>
      </w:pPr>
      <w:r w:rsidRPr="00AB1035">
        <w:rPr>
          <w:lang w:eastAsia="fr-FR"/>
        </w:rPr>
        <w:t xml:space="preserve">Le taux de travail est : </w:t>
      </w:r>
      <w:proofErr w:type="spellStart"/>
      <w:r w:rsidRPr="00AB1035">
        <w:rPr>
          <w:lang w:eastAsia="fr-FR"/>
        </w:rPr>
        <w:t>F</w:t>
      </w:r>
      <w:r w:rsidRPr="00AB1035">
        <w:rPr>
          <w:vertAlign w:val="subscript"/>
          <w:lang w:eastAsia="fr-FR"/>
        </w:rPr>
        <w:t>v</w:t>
      </w:r>
      <w:proofErr w:type="gramStart"/>
      <w:r w:rsidRPr="00AB1035">
        <w:rPr>
          <w:vertAlign w:val="subscript"/>
          <w:lang w:eastAsia="fr-FR"/>
        </w:rPr>
        <w:t>,Ed</w:t>
      </w:r>
      <w:proofErr w:type="spellEnd"/>
      <w:proofErr w:type="gramEnd"/>
      <w:r w:rsidRPr="00AB1035">
        <w:rPr>
          <w:vertAlign w:val="subscript"/>
          <w:lang w:eastAsia="fr-FR"/>
        </w:rPr>
        <w:t xml:space="preserve"> </w:t>
      </w:r>
      <w:r w:rsidRPr="00AB1035">
        <w:rPr>
          <w:lang w:eastAsia="fr-FR"/>
        </w:rPr>
        <w:t xml:space="preserve">/ </w:t>
      </w:r>
      <w:proofErr w:type="spellStart"/>
      <w:r w:rsidRPr="00AB1035">
        <w:rPr>
          <w:lang w:eastAsia="fr-FR"/>
        </w:rPr>
        <w:t>F</w:t>
      </w:r>
      <w:r w:rsidRPr="00AB1035">
        <w:rPr>
          <w:vertAlign w:val="subscript"/>
          <w:lang w:eastAsia="fr-FR"/>
        </w:rPr>
        <w:t>v,Rd,ass</w:t>
      </w:r>
      <w:proofErr w:type="spellEnd"/>
      <w:r w:rsidRPr="00AB1035">
        <w:rPr>
          <w:lang w:eastAsia="fr-FR"/>
        </w:rPr>
        <w:t xml:space="preserve"> = </w:t>
      </w:r>
      <w:r w:rsidR="000E45CF" w:rsidRPr="00AB1035">
        <w:rPr>
          <w:lang w:eastAsia="fr-FR"/>
        </w:rPr>
        <w:t>1104</w:t>
      </w:r>
      <w:r w:rsidR="0075639F" w:rsidRPr="00AB1035">
        <w:rPr>
          <w:lang w:eastAsia="fr-FR"/>
        </w:rPr>
        <w:t>3</w:t>
      </w:r>
      <w:r w:rsidR="000E45CF" w:rsidRPr="00AB1035">
        <w:rPr>
          <w:lang w:eastAsia="fr-FR"/>
        </w:rPr>
        <w:t>0</w:t>
      </w:r>
      <w:r w:rsidRPr="00AB1035">
        <w:rPr>
          <w:lang w:eastAsia="fr-FR"/>
        </w:rPr>
        <w:t xml:space="preserve"> / </w:t>
      </w:r>
      <w:r w:rsidR="000E45CF" w:rsidRPr="00AB1035">
        <w:rPr>
          <w:lang w:eastAsia="fr-FR"/>
        </w:rPr>
        <w:t>122414</w:t>
      </w:r>
      <w:r w:rsidRPr="00AB1035">
        <w:rPr>
          <w:lang w:eastAsia="fr-FR"/>
        </w:rPr>
        <w:t xml:space="preserve"> = 0,</w:t>
      </w:r>
      <w:r w:rsidR="000E45CF" w:rsidRPr="00AB1035">
        <w:rPr>
          <w:lang w:eastAsia="fr-FR"/>
        </w:rPr>
        <w:t>90</w:t>
      </w:r>
      <w:r w:rsidRPr="00AB1035">
        <w:rPr>
          <w:lang w:eastAsia="fr-FR"/>
        </w:rPr>
        <w:t xml:space="preserve"> </w:t>
      </w:r>
      <w:r w:rsidR="007406DA" w:rsidRPr="00AB1035">
        <w:rPr>
          <w:lang w:eastAsia="fr-FR"/>
        </w:rPr>
        <w:t>&lt; 1, le critère est vérifié</w:t>
      </w:r>
    </w:p>
    <w:p w:rsidR="00BC32FF" w:rsidRPr="00AB1035" w:rsidRDefault="00BC32FF" w:rsidP="00FF4FC4">
      <w:pPr>
        <w:rPr>
          <w:lang w:eastAsia="fr-FR"/>
        </w:rPr>
      </w:pPr>
      <w:r w:rsidRPr="00AB1035">
        <w:rPr>
          <w:lang w:eastAsia="fr-FR"/>
        </w:rPr>
        <w:t xml:space="preserve">Avec </w:t>
      </w:r>
      <w:proofErr w:type="spellStart"/>
      <w:r w:rsidRPr="00AB1035">
        <w:rPr>
          <w:lang w:eastAsia="fr-FR"/>
        </w:rPr>
        <w:t>F</w:t>
      </w:r>
      <w:r w:rsidRPr="00AB1035">
        <w:rPr>
          <w:vertAlign w:val="subscript"/>
          <w:lang w:eastAsia="fr-FR"/>
        </w:rPr>
        <w:t>v</w:t>
      </w:r>
      <w:proofErr w:type="gramStart"/>
      <w:r w:rsidRPr="00AB1035">
        <w:rPr>
          <w:vertAlign w:val="subscript"/>
          <w:lang w:eastAsia="fr-FR"/>
        </w:rPr>
        <w:t>,Ed</w:t>
      </w:r>
      <w:proofErr w:type="spellEnd"/>
      <w:proofErr w:type="gramEnd"/>
      <w:r w:rsidRPr="00AB1035">
        <w:rPr>
          <w:lang w:eastAsia="fr-FR"/>
        </w:rPr>
        <w:t xml:space="preserve"> l’effet des actions = </w:t>
      </w:r>
      <w:r w:rsidR="00CA7C62" w:rsidRPr="00AB1035">
        <w:rPr>
          <w:lang w:eastAsia="fr-FR"/>
        </w:rPr>
        <w:t xml:space="preserve">110430 </w:t>
      </w:r>
      <w:r w:rsidRPr="00AB1035">
        <w:rPr>
          <w:lang w:eastAsia="fr-FR"/>
        </w:rPr>
        <w:t xml:space="preserve">N (figure </w:t>
      </w:r>
      <w:r w:rsidR="00CA7C62">
        <w:rPr>
          <w:lang w:eastAsia="fr-FR"/>
        </w:rPr>
        <w:t>2.2</w:t>
      </w:r>
      <w:r w:rsidRPr="00AB1035">
        <w:rPr>
          <w:lang w:eastAsia="fr-FR"/>
        </w:rPr>
        <w:t>).</w:t>
      </w:r>
    </w:p>
    <w:p w:rsidR="00FF4FC4" w:rsidRPr="00AB1035" w:rsidRDefault="00FF4FC4" w:rsidP="00FF4FC4">
      <w:pPr>
        <w:rPr>
          <w:rFonts w:ascii="Arial Black" w:eastAsia="Times New Roman" w:hAnsi="Arial Black"/>
          <w:bCs/>
          <w:color w:val="3366FF"/>
          <w:lang w:eastAsia="fr-FR"/>
        </w:rPr>
      </w:pPr>
      <w:r w:rsidRPr="00AB1035">
        <w:rPr>
          <w:rFonts w:ascii="Arial Black" w:eastAsia="Times New Roman" w:hAnsi="Arial Black"/>
          <w:bCs/>
          <w:color w:val="3366FF"/>
          <w:lang w:eastAsia="fr-FR"/>
        </w:rPr>
        <w:t>3.3 Comparaison avec la note de calcul</w:t>
      </w:r>
    </w:p>
    <w:p w:rsidR="00FF4FC4" w:rsidRPr="00AB1035" w:rsidRDefault="007406DA" w:rsidP="0075639F">
      <w:pPr>
        <w:jc w:val="center"/>
        <w:rPr>
          <w:lang w:eastAsia="fr-FR"/>
        </w:rPr>
      </w:pPr>
      <w:r w:rsidRPr="00AB1035">
        <w:rPr>
          <w:noProof/>
          <w:lang w:eastAsia="fr-FR"/>
        </w:rPr>
        <w:drawing>
          <wp:inline distT="0" distB="0" distL="0" distR="0">
            <wp:extent cx="1779979" cy="1084636"/>
            <wp:effectExtent l="1905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lum contrast="10000"/>
                    </a:blip>
                    <a:srcRect/>
                    <a:stretch>
                      <a:fillRect/>
                    </a:stretch>
                  </pic:blipFill>
                  <pic:spPr bwMode="auto">
                    <a:xfrm>
                      <a:off x="0" y="0"/>
                      <a:ext cx="1779074" cy="1084085"/>
                    </a:xfrm>
                    <a:prstGeom prst="rect">
                      <a:avLst/>
                    </a:prstGeom>
                    <a:noFill/>
                    <a:ln w="9525">
                      <a:noFill/>
                      <a:miter lim="800000"/>
                      <a:headEnd/>
                      <a:tailEnd/>
                    </a:ln>
                  </pic:spPr>
                </pic:pic>
              </a:graphicData>
            </a:graphic>
          </wp:inline>
        </w:drawing>
      </w:r>
    </w:p>
    <w:p w:rsidR="007406DA" w:rsidRPr="00535A41" w:rsidRDefault="007406DA" w:rsidP="0075639F">
      <w:pPr>
        <w:spacing w:before="60" w:after="0" w:line="240" w:lineRule="auto"/>
        <w:jc w:val="center"/>
        <w:rPr>
          <w:rStyle w:val="Emphaseintense"/>
        </w:rPr>
      </w:pPr>
      <w:r w:rsidRPr="00535A41">
        <w:rPr>
          <w:rStyle w:val="Emphaseintense"/>
        </w:rPr>
        <w:t>Figure 2.6 : Extraits des résultats du logiciel</w:t>
      </w:r>
    </w:p>
    <w:p w:rsidR="0075639F" w:rsidRPr="00AB1035" w:rsidRDefault="0075639F" w:rsidP="0075639F">
      <w:pPr>
        <w:rPr>
          <w:lang w:eastAsia="fr-FR"/>
        </w:rPr>
      </w:pPr>
      <w:r w:rsidRPr="00AB1035">
        <w:rPr>
          <w:lang w:eastAsia="fr-FR"/>
        </w:rPr>
        <w:lastRenderedPageBreak/>
        <w:t>Il y a 7 boulons car la distance entre les boulons dans le sens du fil du bois du poteau est plus faible (a</w:t>
      </w:r>
      <w:r w:rsidRPr="00AB1035">
        <w:rPr>
          <w:vertAlign w:val="subscript"/>
          <w:lang w:eastAsia="fr-FR"/>
        </w:rPr>
        <w:t>1</w:t>
      </w:r>
      <w:r w:rsidRPr="00AB1035">
        <w:rPr>
          <w:lang w:eastAsia="fr-FR"/>
        </w:rPr>
        <w:t xml:space="preserve"> du poteau).</w:t>
      </w:r>
    </w:p>
    <w:p w:rsidR="0075639F" w:rsidRPr="00AB1035" w:rsidRDefault="0075639F" w:rsidP="0075639F">
      <w:proofErr w:type="spellStart"/>
      <w:r w:rsidRPr="00AB1035">
        <w:rPr>
          <w:lang w:eastAsia="fr-FR"/>
        </w:rPr>
        <w:t>F</w:t>
      </w:r>
      <w:r w:rsidRPr="00AB1035">
        <w:rPr>
          <w:vertAlign w:val="subscript"/>
          <w:lang w:eastAsia="fr-FR"/>
        </w:rPr>
        <w:t>v</w:t>
      </w:r>
      <w:proofErr w:type="gramStart"/>
      <w:r w:rsidRPr="00AB1035">
        <w:rPr>
          <w:vertAlign w:val="subscript"/>
          <w:lang w:eastAsia="fr-FR"/>
        </w:rPr>
        <w:t>,Rk</w:t>
      </w:r>
      <w:proofErr w:type="spellEnd"/>
      <w:proofErr w:type="gramEnd"/>
      <w:r w:rsidRPr="00AB1035">
        <w:rPr>
          <w:vertAlign w:val="subscript"/>
          <w:lang w:eastAsia="fr-FR"/>
        </w:rPr>
        <w:t xml:space="preserve"> </w:t>
      </w:r>
      <w:r w:rsidRPr="00AB1035">
        <w:rPr>
          <w:lang w:eastAsia="fr-FR"/>
        </w:rPr>
        <w:t>avec et sans effet de corde correspondent à la valeur d’un plan cisaillé.</w:t>
      </w:r>
    </w:p>
    <w:p w:rsidR="007406DA" w:rsidRPr="00AB1035" w:rsidRDefault="0075639F" w:rsidP="0075639F">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,Ed</w:t>
      </w:r>
      <w:proofErr w:type="spellEnd"/>
      <w:proofErr w:type="gramEnd"/>
      <w:r w:rsidRPr="00AB1035">
        <w:rPr>
          <w:lang w:eastAsia="fr-FR"/>
        </w:rPr>
        <w:t xml:space="preserve"> correspond à l’effort repris par un boulon, soit 110430/7 .</w:t>
      </w:r>
    </w:p>
    <w:p w:rsidR="002E7A14" w:rsidRPr="002E7A14" w:rsidRDefault="0075639F" w:rsidP="002E7A14">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,R</w:t>
      </w:r>
      <w:r w:rsidR="008B61D7">
        <w:rPr>
          <w:vertAlign w:val="subscript"/>
          <w:lang w:eastAsia="fr-FR"/>
        </w:rPr>
        <w:t>d</w:t>
      </w:r>
      <w:proofErr w:type="spellEnd"/>
      <w:proofErr w:type="gramEnd"/>
      <w:r w:rsidRPr="00AB1035">
        <w:rPr>
          <w:lang w:eastAsia="fr-FR"/>
        </w:rPr>
        <w:t xml:space="preserve"> correspond à la résistance d’un boulon </w:t>
      </w:r>
      <m:oMath>
        <m:d>
          <m:dPr>
            <m:ctrlPr>
              <w:rPr>
                <w:rFonts w:ascii="Cambria Math" w:hAnsi="Cambria Math"/>
                <w:i/>
                <w:lang w:eastAsia="fr-FR"/>
              </w:rPr>
            </m:ctrlPr>
          </m:dPr>
          <m:e>
            <m:r>
              <w:rPr>
                <w:rFonts w:ascii="Cambria Math" w:hAnsi="Cambria Math"/>
                <w:lang w:eastAsia="fr-FR"/>
              </w:rPr>
              <m:t>18,52×2×0,706×</m:t>
            </m:r>
            <m:f>
              <m:fPr>
                <m:ctrlPr>
                  <w:rPr>
                    <w:rFonts w:ascii="Cambria Math" w:hAnsi="Cambria Math"/>
                    <w:i/>
                    <w:lang w:eastAsia="fr-FR"/>
                  </w:rPr>
                </m:ctrlPr>
              </m:fPr>
              <m:num>
                <m:r>
                  <w:rPr>
                    <w:rFonts w:ascii="Cambria Math" w:hAnsi="Cambria Math"/>
                    <w:lang w:eastAsia="fr-FR"/>
                  </w:rPr>
                  <m:t>0,8</m:t>
                </m:r>
              </m:num>
              <m:den>
                <m:r>
                  <w:rPr>
                    <w:rFonts w:ascii="Cambria Math" w:hAnsi="Cambria Math"/>
                    <w:lang w:eastAsia="fr-FR"/>
                  </w:rPr>
                  <m:t>1,3</m:t>
                </m:r>
              </m:den>
            </m:f>
          </m:e>
        </m:d>
        <m:r>
          <w:rPr>
            <w:rFonts w:ascii="Cambria Math" w:hAnsi="Cambria Math"/>
            <w:lang w:eastAsia="fr-FR"/>
          </w:rPr>
          <m:t>=16,09 kN</m:t>
        </m:r>
      </m:oMath>
      <w:r w:rsidR="002E7A14">
        <w:rPr>
          <w:lang w:eastAsia="fr-FR"/>
        </w:rPr>
        <w:t xml:space="preserve"> , avec n</w:t>
      </w:r>
      <w:proofErr w:type="spellStart"/>
      <w:r w:rsidR="002E7A14" w:rsidRPr="002E7A14">
        <w:rPr>
          <w:vertAlign w:val="subscript"/>
          <w:lang w:eastAsia="fr-FR"/>
        </w:rPr>
        <w:t>ef,boulon</w:t>
      </w:r>
      <w:proofErr w:type="spellEnd"/>
      <w:r w:rsidR="002E7A14" w:rsidRPr="002E7A14">
        <w:rPr>
          <w:vertAlign w:val="subscript"/>
          <w:lang w:eastAsia="fr-FR"/>
        </w:rPr>
        <w:t xml:space="preserve"> </w:t>
      </w:r>
      <w:r w:rsidR="002E7A14">
        <w:rPr>
          <w:lang w:eastAsia="fr-FR"/>
        </w:rPr>
        <w:t>= 1,</w:t>
      </w:r>
      <w:r w:rsidR="005235E8">
        <w:rPr>
          <w:lang w:eastAsia="fr-FR"/>
        </w:rPr>
        <w:t>412</w:t>
      </w:r>
      <w:r w:rsidR="002E7A14">
        <w:rPr>
          <w:lang w:eastAsia="fr-FR"/>
        </w:rPr>
        <w:t>/2 = 0,</w:t>
      </w:r>
      <w:r w:rsidR="005235E8">
        <w:rPr>
          <w:lang w:eastAsia="fr-FR"/>
        </w:rPr>
        <w:t xml:space="preserve">706 car </w:t>
      </w:r>
      <w:r w:rsidR="00B00922">
        <w:rPr>
          <w:lang w:eastAsia="fr-FR"/>
        </w:rPr>
        <w:t>la distance entre les boulons a</w:t>
      </w:r>
      <w:r w:rsidR="00B00922" w:rsidRPr="00B00922">
        <w:rPr>
          <w:vertAlign w:val="subscript"/>
          <w:lang w:eastAsia="fr-FR"/>
        </w:rPr>
        <w:t>1</w:t>
      </w:r>
      <w:r w:rsidR="00B00922">
        <w:rPr>
          <w:lang w:eastAsia="fr-FR"/>
        </w:rPr>
        <w:t xml:space="preserve"> est de 100 mm au lieu de 220 mm.</w:t>
      </w:r>
    </w:p>
    <w:p w:rsidR="00BC32FF" w:rsidRPr="00AB1035" w:rsidRDefault="00BC32FF" w:rsidP="00BC32FF">
      <w:pPr>
        <w:spacing w:before="300" w:after="140" w:line="240" w:lineRule="auto"/>
        <w:outlineLvl w:val="0"/>
        <w:rPr>
          <w:rFonts w:ascii="Arial Black" w:eastAsia="Times New Roman" w:hAnsi="Arial Black"/>
          <w:bCs/>
          <w:color w:val="0000FF"/>
          <w:sz w:val="26"/>
          <w:szCs w:val="26"/>
          <w:lang w:eastAsia="fr-FR"/>
        </w:rPr>
      </w:pPr>
      <w:bookmarkStart w:id="115" w:name="_Toc373757926"/>
      <w:bookmarkStart w:id="116" w:name="_Toc508626526"/>
      <w:bookmarkStart w:id="117" w:name="_Toc37254764"/>
      <w:bookmarkStart w:id="118" w:name="_Toc38105165"/>
      <w:bookmarkStart w:id="119" w:name="_Toc39312548"/>
      <w:r w:rsidRPr="00AB1035">
        <w:rPr>
          <w:rFonts w:ascii="Arial Black" w:eastAsia="Times New Roman" w:hAnsi="Arial Black"/>
          <w:bCs/>
          <w:color w:val="0000FF"/>
          <w:sz w:val="26"/>
          <w:szCs w:val="26"/>
          <w:lang w:eastAsia="fr-FR"/>
        </w:rPr>
        <w:t>4 Vérification du cisaillement et du fendage</w:t>
      </w:r>
      <w:bookmarkEnd w:id="115"/>
      <w:bookmarkEnd w:id="116"/>
      <w:bookmarkEnd w:id="117"/>
      <w:bookmarkEnd w:id="118"/>
      <w:bookmarkEnd w:id="119"/>
    </w:p>
    <w:p w:rsidR="00BC32FF" w:rsidRPr="00AB1035" w:rsidRDefault="00BC32FF" w:rsidP="0075639F">
      <w:pPr>
        <w:rPr>
          <w:lang w:eastAsia="fr-FR"/>
        </w:rPr>
      </w:pPr>
      <w:r w:rsidRPr="00AB1035">
        <w:rPr>
          <w:lang w:eastAsia="fr-FR"/>
        </w:rPr>
        <w:t>Cette vérification concerne le bois autour des boulons.</w:t>
      </w:r>
    </w:p>
    <w:p w:rsidR="00BC32FF" w:rsidRPr="00AB1035" w:rsidRDefault="00BC32FF" w:rsidP="00BC32FF">
      <w:pPr>
        <w:spacing w:before="200" w:after="120" w:line="240" w:lineRule="auto"/>
        <w:outlineLvl w:val="1"/>
        <w:rPr>
          <w:rFonts w:ascii="Arial Black" w:eastAsia="Times New Roman" w:hAnsi="Arial Black"/>
          <w:bCs/>
          <w:color w:val="3366FF"/>
          <w:lang w:eastAsia="fr-FR"/>
        </w:rPr>
      </w:pPr>
      <w:bookmarkStart w:id="120" w:name="_Toc508626527"/>
      <w:bookmarkStart w:id="121" w:name="_Toc37254765"/>
      <w:bookmarkStart w:id="122" w:name="_Toc38105166"/>
      <w:bookmarkStart w:id="123" w:name="_Toc39312549"/>
      <w:r w:rsidRPr="00AB1035">
        <w:rPr>
          <w:rFonts w:ascii="Arial Black" w:eastAsia="Times New Roman" w:hAnsi="Arial Black"/>
          <w:bCs/>
          <w:color w:val="3366FF"/>
          <w:lang w:eastAsia="fr-FR"/>
        </w:rPr>
        <w:t>4.1 Cisaillement</w:t>
      </w:r>
      <w:bookmarkEnd w:id="120"/>
      <w:bookmarkEnd w:id="121"/>
      <w:bookmarkEnd w:id="122"/>
      <w:bookmarkEnd w:id="123"/>
      <w:r w:rsidRPr="00AB1035">
        <w:rPr>
          <w:rFonts w:ascii="Arial Black" w:eastAsia="Times New Roman" w:hAnsi="Arial Black"/>
          <w:bCs/>
          <w:color w:val="3366FF"/>
          <w:lang w:eastAsia="fr-FR"/>
        </w:rPr>
        <w:t xml:space="preserve"> </w:t>
      </w:r>
    </w:p>
    <w:p w:rsidR="00BC32FF" w:rsidRPr="00AB1035" w:rsidRDefault="00BC32FF" w:rsidP="0075639F">
      <w:pPr>
        <w:rPr>
          <w:snapToGrid w:val="0"/>
          <w:lang w:eastAsia="fr-FR"/>
        </w:rPr>
      </w:pPr>
      <w:r w:rsidRPr="00AB1035">
        <w:rPr>
          <w:snapToGrid w:val="0"/>
          <w:lang w:eastAsia="fr-FR"/>
        </w:rPr>
        <w:t xml:space="preserve">Lorsque l’assemblage transmet un effort tranchant (effort perpendiculaire à l’axe de l’élément), une contrainte de cisaillement apparait. </w:t>
      </w:r>
    </w:p>
    <w:p w:rsidR="00B00922" w:rsidRDefault="00B00922" w:rsidP="00AE307B">
      <w:pPr>
        <w:rPr>
          <w:snapToGrid w:val="0"/>
          <w:lang w:eastAsia="fr-FR"/>
        </w:rPr>
      </w:pPr>
    </w:p>
    <w:p w:rsidR="00BC32FF" w:rsidRPr="00AB1035" w:rsidRDefault="00BC32FF" w:rsidP="00AE307B">
      <w:pPr>
        <w:rPr>
          <w:snapToGrid w:val="0"/>
          <w:lang w:eastAsia="fr-FR"/>
        </w:rPr>
      </w:pPr>
      <w:r w:rsidRPr="00AB1035">
        <w:rPr>
          <w:snapToGrid w:val="0"/>
          <w:lang w:eastAsia="fr-FR"/>
        </w:rPr>
        <w:t>Le taux de travail en cisaillement doit être inférieur ou égal à un.</w:t>
      </w:r>
    </w:p>
    <w:p w:rsidR="00BC32FF" w:rsidRPr="00AB1035" w:rsidRDefault="00BC32FF" w:rsidP="00AE307B">
      <w:pPr>
        <w:rPr>
          <w:snapToGrid w:val="0"/>
          <w:lang w:eastAsia="fr-FR"/>
        </w:rPr>
      </w:pPr>
      <w:r w:rsidRPr="00AB1035">
        <w:rPr>
          <w:snapToGrid w:val="0"/>
          <w:lang w:eastAsia="fr-FR"/>
        </w:rPr>
        <w:t xml:space="preserve">Taux de travail = </w:t>
      </w:r>
      <w:r w:rsidRPr="00AB1035">
        <w:rPr>
          <w:snapToGrid w:val="0"/>
          <w:position w:val="-32"/>
          <w:lang w:eastAsia="fr-FR"/>
        </w:rPr>
        <w:object w:dxaOrig="760" w:dyaOrig="700">
          <v:shape id="_x0000_i1046" type="#_x0000_t75" style="width:37.15pt;height:34.85pt" o:ole="" fillcolor="window">
            <v:imagedata r:id="rId22" o:title=""/>
          </v:shape>
          <o:OLEObject Type="Embed" ProgID="Equation.3" ShapeID="_x0000_i1046" DrawAspect="Content" ObjectID="_1649935180" r:id="rId43"/>
        </w:object>
      </w:r>
    </w:p>
    <w:p w:rsidR="00BC32FF" w:rsidRPr="00AB1035" w:rsidRDefault="00BC32FF" w:rsidP="00AE307B">
      <w:pPr>
        <w:rPr>
          <w:snapToGrid w:val="0"/>
          <w:lang w:eastAsia="fr-FR"/>
        </w:rPr>
      </w:pPr>
      <w:r w:rsidRPr="00AB1035">
        <w:rPr>
          <w:snapToGrid w:val="0"/>
          <w:lang w:eastAsia="fr-FR"/>
        </w:rPr>
        <w:t xml:space="preserve">Avec : </w:t>
      </w:r>
    </w:p>
    <w:p w:rsidR="00BC32FF" w:rsidRPr="00AB1035" w:rsidRDefault="00BC32FF" w:rsidP="00AE307B">
      <w:pPr>
        <w:rPr>
          <w:snapToGrid w:val="0"/>
          <w:lang w:eastAsia="fr-FR"/>
        </w:rPr>
      </w:pPr>
      <w:proofErr w:type="spellStart"/>
      <w:proofErr w:type="gramStart"/>
      <w:r w:rsidRPr="00AB1035">
        <w:rPr>
          <w:snapToGrid w:val="0"/>
          <w:lang w:eastAsia="fr-FR"/>
        </w:rPr>
        <w:t>τ</w:t>
      </w:r>
      <w:r w:rsidRPr="00AB1035">
        <w:rPr>
          <w:snapToGrid w:val="0"/>
          <w:vertAlign w:val="subscript"/>
          <w:lang w:eastAsia="fr-FR"/>
        </w:rPr>
        <w:t>d</w:t>
      </w:r>
      <w:proofErr w:type="spellEnd"/>
      <w:proofErr w:type="gramEnd"/>
      <w:r w:rsidRPr="00AB1035">
        <w:rPr>
          <w:snapToGrid w:val="0"/>
          <w:lang w:eastAsia="fr-FR"/>
        </w:rPr>
        <w:t xml:space="preserve"> : Contrainte de cisaillement de calcul en N/mm²</w:t>
      </w:r>
    </w:p>
    <w:p w:rsidR="00BC32FF" w:rsidRPr="00AB1035" w:rsidRDefault="00BC32FF" w:rsidP="00AE307B">
      <w:pPr>
        <w:rPr>
          <w:snapToGrid w:val="0"/>
          <w:lang w:eastAsia="fr-FR"/>
        </w:rPr>
      </w:pP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xml:space="preserve"> </w:t>
      </w:r>
      <w:r w:rsidRPr="00AB1035">
        <w:rPr>
          <w:snapToGrid w:val="0"/>
          <w:lang w:eastAsia="fr-FR"/>
        </w:rPr>
        <w:t>: Contrainte de résistance de cisaillement en N/mm²</w:t>
      </w:r>
    </w:p>
    <w:p w:rsidR="00241E13" w:rsidRPr="00AB1035" w:rsidRDefault="00241E13" w:rsidP="00AE307B">
      <w:pPr>
        <w:rPr>
          <w:snapToGrid w:val="0"/>
          <w:lang w:eastAsia="fr-FR"/>
        </w:rPr>
        <w:sectPr w:rsidR="00241E13" w:rsidRPr="00AB1035" w:rsidSect="0038153D">
          <w:pgSz w:w="11906" w:h="16838"/>
          <w:pgMar w:top="1417" w:right="1417" w:bottom="1417" w:left="1417" w:header="708" w:footer="708" w:gutter="0"/>
          <w:cols w:space="708"/>
          <w:docGrid w:linePitch="360"/>
        </w:sectPr>
      </w:pPr>
    </w:p>
    <w:p w:rsidR="00241E13" w:rsidRPr="00AB1035" w:rsidRDefault="00045A7D" w:rsidP="00AE307B">
      <w:pPr>
        <w:rPr>
          <w:snapToGrid w:val="0"/>
          <w:lang w:eastAsia="fr-FR"/>
        </w:rPr>
      </w:pPr>
      <w:r w:rsidRPr="00045A7D">
        <w:rPr>
          <w:b/>
          <w:bCs/>
          <w:i/>
          <w:iCs/>
          <w:noProof/>
          <w:color w:val="4472C4"/>
          <w:lang w:eastAsia="fr-FR"/>
        </w:rPr>
        <w:lastRenderedPageBreak/>
        <w:pict>
          <v:oval id="_x0000_s1264" style="position:absolute;margin-left:127.7pt;margin-top:180.3pt;width:32.45pt;height:22pt;z-index:251701760" filled="f" strokeweight="2.25pt"/>
        </w:pict>
      </w:r>
      <w:r w:rsidR="00241E13" w:rsidRPr="00AB1035">
        <w:rPr>
          <w:noProof/>
          <w:lang w:eastAsia="fr-FR"/>
        </w:rPr>
        <w:drawing>
          <wp:inline distT="0" distB="0" distL="0" distR="0">
            <wp:extent cx="8892540" cy="5005450"/>
            <wp:effectExtent l="19050" t="0" r="381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4" cstate="print"/>
                    <a:srcRect/>
                    <a:stretch>
                      <a:fillRect/>
                    </a:stretch>
                  </pic:blipFill>
                  <pic:spPr bwMode="auto">
                    <a:xfrm>
                      <a:off x="0" y="0"/>
                      <a:ext cx="8892540" cy="5005450"/>
                    </a:xfrm>
                    <a:prstGeom prst="rect">
                      <a:avLst/>
                    </a:prstGeom>
                    <a:noFill/>
                    <a:ln w="9525">
                      <a:noFill/>
                      <a:miter lim="800000"/>
                      <a:headEnd/>
                      <a:tailEnd/>
                    </a:ln>
                  </pic:spPr>
                </pic:pic>
              </a:graphicData>
            </a:graphic>
          </wp:inline>
        </w:drawing>
      </w:r>
    </w:p>
    <w:p w:rsidR="00241E13" w:rsidRPr="00535A41" w:rsidRDefault="00241E13" w:rsidP="00241E13">
      <w:pPr>
        <w:spacing w:before="60" w:after="0" w:line="240" w:lineRule="auto"/>
        <w:jc w:val="center"/>
        <w:rPr>
          <w:rStyle w:val="Emphaseintense"/>
        </w:rPr>
      </w:pPr>
      <w:r w:rsidRPr="00535A41">
        <w:rPr>
          <w:rStyle w:val="Emphaseintense"/>
        </w:rPr>
        <w:t>Figure 2.</w:t>
      </w:r>
      <w:r w:rsidR="00210B40">
        <w:rPr>
          <w:rStyle w:val="Emphaseintense"/>
        </w:rPr>
        <w:t>6</w:t>
      </w:r>
      <w:r w:rsidRPr="00535A41">
        <w:rPr>
          <w:rStyle w:val="Emphaseintense"/>
        </w:rPr>
        <w:t> : Effort tranchant dans l’entrait</w:t>
      </w:r>
      <w:r w:rsidR="00F25717">
        <w:rPr>
          <w:rStyle w:val="Emphaseintense"/>
        </w:rPr>
        <w:t xml:space="preserve"> </w:t>
      </w:r>
      <w:r w:rsidR="00F25717" w:rsidRPr="00F25717">
        <w:rPr>
          <w:rStyle w:val="Emphaseintense"/>
        </w:rPr>
        <w:t xml:space="preserve">© </w:t>
      </w:r>
      <w:proofErr w:type="spellStart"/>
      <w:r w:rsidR="00F25717" w:rsidRPr="00F25717">
        <w:rPr>
          <w:rStyle w:val="Emphaseintense"/>
        </w:rPr>
        <w:t>Mdbat</w:t>
      </w:r>
      <w:proofErr w:type="spellEnd"/>
    </w:p>
    <w:p w:rsidR="00241E13" w:rsidRPr="00AB1035" w:rsidRDefault="00241E13" w:rsidP="00AE307B">
      <w:pPr>
        <w:rPr>
          <w:snapToGrid w:val="0"/>
          <w:lang w:eastAsia="fr-FR"/>
        </w:rPr>
      </w:pPr>
    </w:p>
    <w:p w:rsidR="00241E13" w:rsidRPr="00AB1035" w:rsidRDefault="00241E13" w:rsidP="00AE307B">
      <w:pPr>
        <w:rPr>
          <w:snapToGrid w:val="0"/>
          <w:lang w:eastAsia="fr-FR"/>
        </w:rPr>
      </w:pPr>
    </w:p>
    <w:p w:rsidR="00241E13" w:rsidRPr="00AB1035" w:rsidRDefault="00241E13" w:rsidP="00AE307B">
      <w:pPr>
        <w:rPr>
          <w:snapToGrid w:val="0"/>
          <w:lang w:eastAsia="fr-FR"/>
        </w:rPr>
        <w:sectPr w:rsidR="00241E13" w:rsidRPr="00AB1035" w:rsidSect="00241E13">
          <w:pgSz w:w="16838" w:h="11906" w:orient="landscape"/>
          <w:pgMar w:top="1417" w:right="1417" w:bottom="1417" w:left="1417" w:header="708" w:footer="708" w:gutter="0"/>
          <w:cols w:space="708"/>
          <w:docGrid w:linePitch="360"/>
        </w:sectPr>
      </w:pPr>
    </w:p>
    <w:p w:rsidR="00BC32FF" w:rsidRPr="00AB1035" w:rsidRDefault="00BC32FF" w:rsidP="00BC32FF">
      <w:pPr>
        <w:spacing w:before="120" w:after="60" w:line="240" w:lineRule="auto"/>
        <w:outlineLvl w:val="2"/>
        <w:rPr>
          <w:rFonts w:ascii="Arial Black" w:eastAsia="Times New Roman" w:hAnsi="Arial Black"/>
          <w:bCs/>
          <w:snapToGrid w:val="0"/>
          <w:sz w:val="20"/>
          <w:szCs w:val="20"/>
          <w:lang w:eastAsia="fr-FR"/>
        </w:rPr>
      </w:pPr>
      <w:bookmarkStart w:id="124" w:name="_Toc373757927"/>
      <w:bookmarkStart w:id="125" w:name="_Toc508626528"/>
      <w:bookmarkStart w:id="126" w:name="_Toc37254766"/>
      <w:bookmarkStart w:id="127" w:name="_Toc38105167"/>
      <w:bookmarkStart w:id="128" w:name="_Toc39312550"/>
      <w:r w:rsidRPr="00AB1035">
        <w:rPr>
          <w:rFonts w:ascii="Arial Black" w:eastAsia="Times New Roman" w:hAnsi="Arial Black"/>
          <w:bCs/>
          <w:snapToGrid w:val="0"/>
          <w:sz w:val="20"/>
          <w:szCs w:val="20"/>
          <w:lang w:eastAsia="fr-FR"/>
        </w:rPr>
        <w:lastRenderedPageBreak/>
        <w:t xml:space="preserve">Contrainte de cisaillement induite par </w:t>
      </w:r>
      <w:r w:rsidR="00790BB6">
        <w:rPr>
          <w:rFonts w:ascii="Arial Black" w:eastAsia="Times New Roman" w:hAnsi="Arial Black"/>
          <w:bCs/>
          <w:snapToGrid w:val="0"/>
          <w:sz w:val="20"/>
          <w:szCs w:val="20"/>
          <w:lang w:eastAsia="fr-FR"/>
        </w:rPr>
        <w:t>la combinaison d’actions</w:t>
      </w:r>
      <w:r w:rsidRPr="00AB1035">
        <w:rPr>
          <w:rFonts w:ascii="Arial Black" w:eastAsia="Times New Roman" w:hAnsi="Arial Black"/>
          <w:bCs/>
          <w:snapToGrid w:val="0"/>
          <w:sz w:val="20"/>
          <w:szCs w:val="20"/>
          <w:lang w:eastAsia="fr-FR"/>
        </w:rPr>
        <w:t>.</w:t>
      </w:r>
      <w:bookmarkEnd w:id="124"/>
      <w:bookmarkEnd w:id="125"/>
      <w:bookmarkEnd w:id="126"/>
      <w:bookmarkEnd w:id="127"/>
      <w:bookmarkEnd w:id="128"/>
    </w:p>
    <w:p w:rsidR="00BC32FF" w:rsidRPr="00AB1035" w:rsidRDefault="00BC32FF" w:rsidP="00AE307B">
      <w:pPr>
        <w:rPr>
          <w:snapToGrid w:val="0"/>
          <w:lang w:eastAsia="fr-FR"/>
        </w:rPr>
      </w:pPr>
      <w:r w:rsidRPr="00AB1035">
        <w:rPr>
          <w:snapToGrid w:val="0"/>
          <w:lang w:eastAsia="fr-FR"/>
        </w:rPr>
        <w:object w:dxaOrig="1520" w:dyaOrig="720">
          <v:shape id="_x0000_i1047" type="#_x0000_t75" style="width:75.35pt;height:37.15pt" o:ole="" fillcolor="window">
            <v:imagedata r:id="rId26" o:title=""/>
          </v:shape>
          <o:OLEObject Type="Embed" ProgID="Equation.3" ShapeID="_x0000_i1047" DrawAspect="Content" ObjectID="_1649935181" r:id="rId45"/>
        </w:object>
      </w:r>
    </w:p>
    <w:p w:rsidR="00BC32FF" w:rsidRPr="00AB1035" w:rsidRDefault="00BC32FF" w:rsidP="00AE307B">
      <w:pPr>
        <w:rPr>
          <w:snapToGrid w:val="0"/>
          <w:lang w:eastAsia="fr-FR"/>
        </w:rPr>
      </w:pPr>
      <w:r w:rsidRPr="00AB1035">
        <w:rPr>
          <w:snapToGrid w:val="0"/>
          <w:lang w:eastAsia="fr-FR"/>
        </w:rPr>
        <w:t>Avec :</w:t>
      </w:r>
    </w:p>
    <w:p w:rsidR="00BC32FF" w:rsidRPr="00AB1035" w:rsidRDefault="00BC32FF" w:rsidP="00AB1035">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xml:space="preserve"> : Coefficient de forme de la section valant 3/2 pour une section rectangulaire </w:t>
      </w:r>
    </w:p>
    <w:p w:rsidR="00BC32FF" w:rsidRPr="00AB1035" w:rsidRDefault="00BC32FF" w:rsidP="00AE307B">
      <w:pPr>
        <w:rPr>
          <w:lang w:eastAsia="fr-FR"/>
        </w:rPr>
      </w:pPr>
      <w:proofErr w:type="spellStart"/>
      <w:r w:rsidRPr="00465BC4">
        <w:rPr>
          <w:highlight w:val="yellow"/>
          <w:lang w:eastAsia="fr-FR"/>
        </w:rPr>
        <w:t>F</w:t>
      </w:r>
      <w:r w:rsidRPr="00465BC4">
        <w:rPr>
          <w:highlight w:val="yellow"/>
          <w:vertAlign w:val="subscript"/>
          <w:lang w:eastAsia="fr-FR"/>
        </w:rPr>
        <w:t>v</w:t>
      </w:r>
      <w:proofErr w:type="gramStart"/>
      <w:r w:rsidRPr="00465BC4">
        <w:rPr>
          <w:highlight w:val="yellow"/>
          <w:vertAlign w:val="subscript"/>
          <w:lang w:eastAsia="fr-FR"/>
        </w:rPr>
        <w:t>,d</w:t>
      </w:r>
      <w:proofErr w:type="spellEnd"/>
      <w:proofErr w:type="gramEnd"/>
      <w:r w:rsidRPr="00465BC4">
        <w:rPr>
          <w:highlight w:val="yellow"/>
          <w:lang w:eastAsia="fr-FR"/>
        </w:rPr>
        <w:t> : Effort tranchant</w:t>
      </w:r>
      <w:r w:rsidR="00465BC4" w:rsidRPr="00465BC4">
        <w:rPr>
          <w:highlight w:val="yellow"/>
          <w:lang w:eastAsia="fr-FR"/>
        </w:rPr>
        <w:t xml:space="preserve"> maximal à droite et à gauche de l’assemblage</w:t>
      </w:r>
      <w:r w:rsidRPr="00465BC4">
        <w:rPr>
          <w:highlight w:val="yellow"/>
          <w:lang w:eastAsia="fr-FR"/>
        </w:rPr>
        <w:t xml:space="preserve"> en Newton,</w:t>
      </w:r>
    </w:p>
    <w:p w:rsidR="00BC32FF" w:rsidRPr="00AB1035" w:rsidRDefault="00BC32FF" w:rsidP="00AE307B">
      <w:pPr>
        <w:rPr>
          <w:lang w:eastAsia="fr-FR"/>
        </w:rPr>
      </w:pPr>
      <w:proofErr w:type="gramStart"/>
      <w:r w:rsidRPr="00AB1035">
        <w:rPr>
          <w:lang w:eastAsia="fr-FR"/>
        </w:rPr>
        <w:t>b</w:t>
      </w:r>
      <w:proofErr w:type="gramEnd"/>
      <w:r w:rsidRPr="00AB1035">
        <w:rPr>
          <w:lang w:eastAsia="fr-FR"/>
        </w:rPr>
        <w:t> : Epaisseur de la pièce en mm,</w:t>
      </w:r>
    </w:p>
    <w:p w:rsidR="00BC32FF" w:rsidRPr="00AB1035" w:rsidRDefault="00BC32FF" w:rsidP="00AE307B">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xml:space="preserve"> : Hauteur réelle exposée au cisaillement. </w:t>
      </w:r>
    </w:p>
    <w:p w:rsidR="00BC32FF" w:rsidRPr="00AB1035" w:rsidRDefault="00BC32FF" w:rsidP="00AE307B">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défini  dans le formulaire</w:t>
      </w:r>
    </w:p>
    <w:p w:rsidR="00BC32FF" w:rsidRPr="00AB1035" w:rsidRDefault="00BC32FF" w:rsidP="00AE307B">
      <w:pPr>
        <w:rPr>
          <w:lang w:eastAsia="fr-FR"/>
        </w:rPr>
      </w:pPr>
    </w:p>
    <w:p w:rsidR="00BC32FF" w:rsidRPr="00AB1035" w:rsidRDefault="00BC32FF" w:rsidP="00AE307B">
      <w:pPr>
        <w:rPr>
          <w:lang w:eastAsia="fr-FR"/>
        </w:rPr>
      </w:pPr>
      <w:r w:rsidRPr="00AB1035">
        <w:rPr>
          <w:lang w:eastAsia="fr-FR"/>
        </w:rPr>
        <w:t>Soit pour notre application :</w:t>
      </w:r>
    </w:p>
    <w:p w:rsidR="00AE307B" w:rsidRPr="00AB1035" w:rsidRDefault="00AE307B" w:rsidP="00AE307B">
      <w:pPr>
        <w:rPr>
          <w:snapToGrid w:val="0"/>
          <w:lang w:eastAsia="fr-FR"/>
        </w:rPr>
      </w:pPr>
      <w:bookmarkStart w:id="129" w:name="_Toc373757928"/>
      <w:bookmarkStart w:id="130" w:name="_Toc508626529"/>
      <w:bookmarkStart w:id="131" w:name="_Toc37254767"/>
      <w:r w:rsidRPr="00AB1035">
        <w:rPr>
          <w:lang w:eastAsia="fr-FR"/>
        </w:rPr>
        <w:t xml:space="preserve">Soit pour notre application :  </w:t>
      </w:r>
      <w:r w:rsidRPr="00AB1035">
        <w:rPr>
          <w:rFonts w:ascii="Cambria Math" w:hAnsi="Cambria Math"/>
          <w:lang w:eastAsia="fr-FR"/>
        </w:rPr>
        <w:br/>
      </w:r>
      <m:oMath>
        <m:sSub>
          <m:sSubPr>
            <m:ctrlPr>
              <w:rPr>
                <w:rFonts w:ascii="Cambria Math" w:hAnsi="Cambria Math"/>
                <w:i/>
                <w:lang w:eastAsia="fr-FR"/>
              </w:rPr>
            </m:ctrlPr>
          </m:sSubPr>
          <m:e>
            <m:r>
              <w:rPr>
                <w:rFonts w:ascii="Cambria Math" w:hAnsi="Cambria Math"/>
                <w:lang w:eastAsia="fr-FR"/>
              </w:rPr>
              <m:t>τ</m:t>
            </m:r>
          </m:e>
          <m:sub>
            <m:r>
              <w:rPr>
                <w:rFonts w:ascii="Cambria Math" w:hAnsi="Cambria Math"/>
                <w:lang w:eastAsia="fr-FR"/>
              </w:rPr>
              <m:t>d</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1,5×55220</m:t>
            </m:r>
          </m:num>
          <m:den>
            <m:r>
              <w:rPr>
                <w:rFonts w:ascii="Cambria Math" w:hAnsi="Cambria Math"/>
                <w:lang w:eastAsia="fr-FR"/>
              </w:rPr>
              <m:t>1×2×80×360</m:t>
            </m:r>
          </m:den>
        </m:f>
        <m:r>
          <w:rPr>
            <w:rFonts w:ascii="Cambria Math" w:hAnsi="Cambria Math"/>
            <w:lang w:eastAsia="fr-FR"/>
          </w:rPr>
          <m:t>=1,4N/mm²</m:t>
        </m:r>
      </m:oMath>
      <w:r w:rsidRPr="00AB1035">
        <w:rPr>
          <w:lang w:eastAsia="fr-FR"/>
        </w:rPr>
        <w:t xml:space="preserve">        </w:t>
      </w:r>
    </w:p>
    <w:p w:rsidR="00AE307B" w:rsidRPr="00AB1035" w:rsidRDefault="00AE307B" w:rsidP="00AE307B">
      <w:pPr>
        <w:rPr>
          <w:snapToGrid w:val="0"/>
          <w:lang w:eastAsia="fr-FR"/>
        </w:rPr>
      </w:pPr>
      <w:r w:rsidRPr="00AB1035">
        <w:rPr>
          <w:snapToGrid w:val="0"/>
          <w:lang w:eastAsia="fr-FR"/>
        </w:rPr>
        <w:t>Avec :</w:t>
      </w:r>
    </w:p>
    <w:p w:rsidR="00AE307B" w:rsidRPr="00AB1035" w:rsidRDefault="00AE307B" w:rsidP="00AE307B">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 1,5</w:t>
      </w:r>
    </w:p>
    <w:p w:rsidR="00AE307B" w:rsidRPr="00AB1035" w:rsidRDefault="00AE307B" w:rsidP="00AE307B">
      <w:pPr>
        <w:rPr>
          <w:lang w:eastAsia="fr-FR"/>
        </w:rPr>
      </w:pPr>
      <w:proofErr w:type="gramStart"/>
      <w:r w:rsidRPr="00AB1035">
        <w:rPr>
          <w:lang w:eastAsia="fr-FR"/>
        </w:rPr>
        <w:t>b</w:t>
      </w:r>
      <w:proofErr w:type="gramEnd"/>
      <w:r w:rsidRPr="00AB1035">
        <w:rPr>
          <w:lang w:eastAsia="fr-FR"/>
        </w:rPr>
        <w:t xml:space="preserve"> : </w:t>
      </w:r>
      <w:r w:rsidR="0051129D" w:rsidRPr="00AB1035">
        <w:rPr>
          <w:lang w:eastAsia="fr-FR"/>
        </w:rPr>
        <w:t>2x</w:t>
      </w:r>
      <w:r w:rsidRPr="00AB1035">
        <w:rPr>
          <w:lang w:eastAsia="fr-FR"/>
        </w:rPr>
        <w:t xml:space="preserve">80 mm </w:t>
      </w:r>
      <w:r w:rsidR="0051129D" w:rsidRPr="00AB1035">
        <w:rPr>
          <w:lang w:eastAsia="fr-FR"/>
        </w:rPr>
        <w:t>car les entraits sont moisées.</w:t>
      </w:r>
    </w:p>
    <w:p w:rsidR="00AE307B" w:rsidRPr="00AB1035" w:rsidRDefault="00AE307B" w:rsidP="00AE307B">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xml:space="preserve"> : 360 (figure </w:t>
      </w:r>
      <w:r w:rsidR="0051129D" w:rsidRPr="00AB1035">
        <w:rPr>
          <w:lang w:eastAsia="fr-FR"/>
        </w:rPr>
        <w:t>2.</w:t>
      </w:r>
      <w:r w:rsidR="00EB0091">
        <w:rPr>
          <w:lang w:eastAsia="fr-FR"/>
        </w:rPr>
        <w:t>2</w:t>
      </w:r>
      <w:r w:rsidRPr="00AB1035">
        <w:rPr>
          <w:lang w:eastAsia="fr-FR"/>
        </w:rPr>
        <w:t xml:space="preserve">). </w:t>
      </w:r>
    </w:p>
    <w:p w:rsidR="00AE307B" w:rsidRPr="00AB1035" w:rsidRDefault="00AE307B" w:rsidP="00AE307B">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1 (</w:t>
      </w:r>
      <w:r w:rsidR="00494600">
        <w:rPr>
          <w:lang w:eastAsia="fr-FR"/>
        </w:rPr>
        <w:t xml:space="preserve">Bois lamellé collé, classe de service 2 et les effets des charges permanentes </w:t>
      </w:r>
      <w:r w:rsidRPr="00AB1035">
        <w:rPr>
          <w:lang w:eastAsia="fr-FR"/>
        </w:rPr>
        <w:t xml:space="preserve">sont inférieures à </w:t>
      </w:r>
      <w:r w:rsidR="000F7F83">
        <w:rPr>
          <w:lang w:eastAsia="fr-FR"/>
        </w:rPr>
        <w:t>70% des effets des actions variables et permanentes</w:t>
      </w:r>
      <w:r w:rsidRPr="00AB1035">
        <w:rPr>
          <w:lang w:eastAsia="fr-FR"/>
        </w:rPr>
        <w:t>)</w:t>
      </w:r>
    </w:p>
    <w:p w:rsidR="00AE307B" w:rsidRPr="00AB1035" w:rsidRDefault="00AE307B" w:rsidP="00AE307B">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241E13" w:rsidRPr="00AB1035">
        <w:rPr>
          <w:lang w:eastAsia="fr-FR"/>
        </w:rPr>
        <w:t>55220</w:t>
      </w:r>
      <w:r w:rsidRPr="00AB1035">
        <w:rPr>
          <w:lang w:eastAsia="fr-FR"/>
        </w:rPr>
        <w:t xml:space="preserve"> N </w:t>
      </w:r>
      <w:r w:rsidR="00241E13" w:rsidRPr="00AB1035">
        <w:rPr>
          <w:lang w:eastAsia="fr-FR"/>
        </w:rPr>
        <w:t>(figure 2.</w:t>
      </w:r>
      <w:r w:rsidR="00EB0091">
        <w:rPr>
          <w:lang w:eastAsia="fr-FR"/>
        </w:rPr>
        <w:t>6</w:t>
      </w:r>
      <w:r w:rsidR="00241E13" w:rsidRPr="00AB1035">
        <w:rPr>
          <w:lang w:eastAsia="fr-FR"/>
        </w:rPr>
        <w:t>)</w:t>
      </w:r>
    </w:p>
    <w:p w:rsidR="00241E13" w:rsidRPr="00AB1035" w:rsidRDefault="00241E13" w:rsidP="00241E13">
      <w:pPr>
        <w:spacing w:before="120" w:after="60" w:line="240" w:lineRule="auto"/>
        <w:outlineLvl w:val="2"/>
        <w:rPr>
          <w:rFonts w:ascii="Arial Black" w:eastAsia="Times New Roman" w:hAnsi="Arial Black"/>
          <w:bCs/>
          <w:sz w:val="20"/>
          <w:szCs w:val="20"/>
          <w:lang w:eastAsia="fr-FR"/>
        </w:rPr>
      </w:pPr>
      <w:bookmarkStart w:id="132" w:name="_Toc38105168"/>
      <w:bookmarkStart w:id="133" w:name="_Toc508626531"/>
      <w:bookmarkStart w:id="134" w:name="_Toc37254769"/>
      <w:bookmarkStart w:id="135" w:name="_Toc39312551"/>
      <w:bookmarkEnd w:id="129"/>
      <w:bookmarkEnd w:id="130"/>
      <w:bookmarkEnd w:id="131"/>
      <w:r w:rsidRPr="00AB1035">
        <w:rPr>
          <w:rFonts w:ascii="Arial Black" w:eastAsia="Times New Roman" w:hAnsi="Arial Black"/>
          <w:bCs/>
          <w:sz w:val="20"/>
          <w:szCs w:val="20"/>
          <w:lang w:eastAsia="fr-FR"/>
        </w:rPr>
        <w:t>Contrainte de résistance de cisaillement.</w:t>
      </w:r>
      <w:bookmarkEnd w:id="132"/>
      <w:bookmarkEnd w:id="135"/>
    </w:p>
    <w:p w:rsidR="00B4319B" w:rsidRPr="00AB1035" w:rsidRDefault="00B4319B" w:rsidP="00B4319B">
      <w:pPr>
        <w:rPr>
          <w:lang w:eastAsia="fr-FR"/>
        </w:rPr>
      </w:pPr>
      <w:r w:rsidRPr="00AB1035">
        <w:rPr>
          <w:snapToGrid w:val="0"/>
          <w:lang w:eastAsia="fr-FR"/>
        </w:rPr>
        <w:t>La contrainte de résistance de cisaillement en N/mm² (</w:t>
      </w: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w:t>
      </w:r>
      <w:r w:rsidRPr="00AB1035">
        <w:rPr>
          <w:snapToGrid w:val="0"/>
          <w:lang w:eastAsia="fr-FR"/>
        </w:rPr>
        <w:t xml:space="preserve">) est donnée par la formule : </w:t>
      </w:r>
      <w:r w:rsidRPr="00AB1035">
        <w:rPr>
          <w:noProof/>
          <w:position w:val="-30"/>
          <w:lang w:eastAsia="fr-FR"/>
        </w:rPr>
        <w:drawing>
          <wp:inline distT="0" distB="0" distL="0" distR="0">
            <wp:extent cx="969645" cy="429260"/>
            <wp:effectExtent l="0" t="0" r="1905" b="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6" cstate="print"/>
                    <a:srcRect/>
                    <a:stretch>
                      <a:fillRect/>
                    </a:stretch>
                  </pic:blipFill>
                  <pic:spPr bwMode="auto">
                    <a:xfrm>
                      <a:off x="0" y="0"/>
                      <a:ext cx="969645" cy="429260"/>
                    </a:xfrm>
                    <a:prstGeom prst="rect">
                      <a:avLst/>
                    </a:prstGeom>
                    <a:noFill/>
                    <a:ln w="9525">
                      <a:noFill/>
                      <a:miter lim="800000"/>
                      <a:headEnd/>
                      <a:tailEnd/>
                    </a:ln>
                  </pic:spPr>
                </pic:pic>
              </a:graphicData>
            </a:graphic>
          </wp:inline>
        </w:drawing>
      </w:r>
    </w:p>
    <w:p w:rsidR="00B4319B" w:rsidRPr="00AB1035" w:rsidRDefault="00B4319B" w:rsidP="00B4319B">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,k</w:t>
      </w:r>
      <w:proofErr w:type="spellEnd"/>
      <w:proofErr w:type="gramEnd"/>
      <w:r w:rsidRPr="00AB1035">
        <w:rPr>
          <w:lang w:eastAsia="fr-FR"/>
        </w:rPr>
        <w:t xml:space="preserve"> : Contrainte caractéristique de résistance de cisaillement</w:t>
      </w:r>
      <w:r w:rsidRPr="00AB1035">
        <w:rPr>
          <w:snapToGrid w:val="0"/>
          <w:lang w:eastAsia="fr-FR"/>
        </w:rPr>
        <w:t xml:space="preserve"> en N/mm²</w:t>
      </w:r>
      <w:r w:rsidRPr="00AB1035">
        <w:rPr>
          <w:lang w:eastAsia="fr-FR"/>
        </w:rPr>
        <w:t xml:space="preserve"> </w:t>
      </w:r>
    </w:p>
    <w:p w:rsidR="00B4319B" w:rsidRPr="00AB1035" w:rsidRDefault="00B4319B" w:rsidP="00B4319B">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Coefficient modificatif en fonction de la charge de plus courte durée et de la classe de service.</w:t>
      </w:r>
    </w:p>
    <w:p w:rsidR="00B4319B" w:rsidRPr="00AB1035" w:rsidRDefault="00B4319B" w:rsidP="00B4319B">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xml:space="preserve"> : Coefficient partiel qui tient compte de la dispersion du matériau </w:t>
      </w:r>
    </w:p>
    <w:p w:rsidR="00B4319B" w:rsidRPr="00AB1035" w:rsidRDefault="00B4319B" w:rsidP="00B4319B">
      <w:pPr>
        <w:rPr>
          <w:lang w:eastAsia="fr-FR"/>
        </w:rPr>
      </w:pPr>
      <w:r w:rsidRPr="00AB1035">
        <w:rPr>
          <w:lang w:eastAsia="fr-FR"/>
        </w:rPr>
        <w:t xml:space="preserve">Soit pour notre exemple :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v,d</m:t>
            </m:r>
          </m:sub>
        </m:sSub>
        <m:r>
          <w:rPr>
            <w:rFonts w:ascii="Cambria Math" w:hAnsi="Cambria Math"/>
            <w:lang w:eastAsia="fr-FR"/>
          </w:rPr>
          <m:t>=3,5</m:t>
        </m:r>
        <m:f>
          <m:fPr>
            <m:ctrlPr>
              <w:rPr>
                <w:rFonts w:ascii="Cambria Math" w:hAnsi="Cambria Math"/>
                <w:i/>
                <w:lang w:eastAsia="fr-FR"/>
              </w:rPr>
            </m:ctrlPr>
          </m:fPr>
          <m:num>
            <m:r>
              <w:rPr>
                <w:rFonts w:ascii="Cambria Math" w:hAnsi="Cambria Math"/>
                <w:lang w:eastAsia="fr-FR"/>
              </w:rPr>
              <m:t>0,8</m:t>
            </m:r>
          </m:num>
          <m:den>
            <m:r>
              <w:rPr>
                <w:rFonts w:ascii="Cambria Math" w:hAnsi="Cambria Math"/>
                <w:lang w:eastAsia="fr-FR"/>
              </w:rPr>
              <m:t>1,3</m:t>
            </m:r>
          </m:den>
        </m:f>
        <m:r>
          <w:rPr>
            <w:rFonts w:ascii="Cambria Math" w:hAnsi="Cambria Math"/>
            <w:lang w:eastAsia="fr-FR"/>
          </w:rPr>
          <m:t>=2,1 N/mm²</m:t>
        </m:r>
      </m:oMath>
    </w:p>
    <w:p w:rsidR="00B4319B" w:rsidRPr="00AB1035" w:rsidRDefault="00B4319B" w:rsidP="00B4319B">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0,8 car l’effort subi par l’assemblage est calculé avec la combinaison 1,35G + 1,5Q </w:t>
      </w:r>
    </w:p>
    <w:p w:rsidR="00B4319B" w:rsidRPr="00AB1035" w:rsidRDefault="00B4319B" w:rsidP="00B4319B">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1,3 (nous vérifions un assemblage).</w:t>
      </w:r>
    </w:p>
    <w:p w:rsidR="00B4319B" w:rsidRPr="00AB1035" w:rsidRDefault="00B4319B" w:rsidP="00241E13">
      <w:pPr>
        <w:spacing w:before="120" w:after="60" w:line="240" w:lineRule="auto"/>
        <w:outlineLvl w:val="2"/>
        <w:rPr>
          <w:rFonts w:ascii="Arial Black" w:eastAsia="Times New Roman" w:hAnsi="Arial Black"/>
          <w:bCs/>
          <w:sz w:val="20"/>
          <w:szCs w:val="20"/>
          <w:lang w:eastAsia="fr-FR"/>
        </w:rPr>
      </w:pPr>
    </w:p>
    <w:p w:rsidR="002042A4" w:rsidRDefault="002042A4">
      <w:pPr>
        <w:spacing w:after="0" w:line="240" w:lineRule="auto"/>
        <w:rPr>
          <w:rFonts w:ascii="Arial Black" w:eastAsia="Times New Roman" w:hAnsi="Arial Black"/>
          <w:bCs/>
          <w:sz w:val="20"/>
          <w:szCs w:val="20"/>
          <w:lang w:eastAsia="fr-FR"/>
        </w:rPr>
      </w:pPr>
      <w:bookmarkStart w:id="136" w:name="_Toc38105169"/>
      <w:r>
        <w:rPr>
          <w:rFonts w:ascii="Arial Black" w:eastAsia="Times New Roman" w:hAnsi="Arial Black"/>
          <w:bCs/>
          <w:sz w:val="20"/>
          <w:szCs w:val="20"/>
          <w:lang w:eastAsia="fr-FR"/>
        </w:rPr>
        <w:br w:type="page"/>
      </w:r>
    </w:p>
    <w:p w:rsidR="00241E13" w:rsidRPr="00AB1035" w:rsidRDefault="00241E13" w:rsidP="00241E13">
      <w:pPr>
        <w:spacing w:before="120" w:after="60" w:line="240" w:lineRule="auto"/>
        <w:outlineLvl w:val="2"/>
        <w:rPr>
          <w:rFonts w:ascii="Arial Black" w:eastAsia="Times New Roman" w:hAnsi="Arial Black"/>
          <w:bCs/>
          <w:sz w:val="20"/>
          <w:szCs w:val="20"/>
          <w:lang w:eastAsia="fr-FR"/>
        </w:rPr>
      </w:pPr>
      <w:bookmarkStart w:id="137" w:name="_Toc39312552"/>
      <w:r w:rsidRPr="00AB1035">
        <w:rPr>
          <w:rFonts w:ascii="Arial Black" w:eastAsia="Times New Roman" w:hAnsi="Arial Black"/>
          <w:bCs/>
          <w:sz w:val="20"/>
          <w:szCs w:val="20"/>
          <w:lang w:eastAsia="fr-FR"/>
        </w:rPr>
        <w:lastRenderedPageBreak/>
        <w:t>Taux de travail</w:t>
      </w:r>
      <w:bookmarkEnd w:id="136"/>
      <w:bookmarkEnd w:id="137"/>
    </w:p>
    <w:p w:rsidR="00241E13" w:rsidRPr="00AB1035" w:rsidRDefault="00241E13" w:rsidP="00241E13">
      <w:pPr>
        <w:rPr>
          <w:snapToGrid w:val="0"/>
          <w:lang w:eastAsia="fr-FR"/>
        </w:rPr>
      </w:pPr>
      <w:r w:rsidRPr="00AB1035">
        <w:rPr>
          <w:snapToGrid w:val="0"/>
          <w:lang w:eastAsia="fr-FR"/>
        </w:rPr>
        <w:t xml:space="preserve">Taux de travail est </w:t>
      </w:r>
      <w:proofErr w:type="gramStart"/>
      <w:r w:rsidRPr="00AB1035">
        <w:rPr>
          <w:snapToGrid w:val="0"/>
          <w:lang w:eastAsia="fr-FR"/>
        </w:rPr>
        <w:t xml:space="preserve">de  </w:t>
      </w:r>
      <m:oMath>
        <w:proofErr w:type="gramEnd"/>
        <m:f>
          <m:fPr>
            <m:ctrlPr>
              <w:rPr>
                <w:rFonts w:ascii="Cambria Math" w:hAnsi="Cambria Math"/>
                <w:i/>
                <w:snapToGrid w:val="0"/>
                <w:lang w:eastAsia="fr-FR"/>
              </w:rPr>
            </m:ctrlPr>
          </m:fPr>
          <m:num>
            <m:sSub>
              <m:sSubPr>
                <m:ctrlPr>
                  <w:rPr>
                    <w:rFonts w:ascii="Cambria Math" w:hAnsi="Cambria Math"/>
                    <w:i/>
                    <w:snapToGrid w:val="0"/>
                    <w:lang w:eastAsia="fr-FR"/>
                  </w:rPr>
                </m:ctrlPr>
              </m:sSubPr>
              <m:e>
                <m:r>
                  <w:rPr>
                    <w:rFonts w:ascii="Cambria Math" w:hAnsi="Cambria Math"/>
                    <w:snapToGrid w:val="0"/>
                    <w:lang w:eastAsia="fr-FR"/>
                  </w:rPr>
                  <m:t>τ</m:t>
                </m:r>
              </m:e>
              <m:sub>
                <m:r>
                  <w:rPr>
                    <w:rFonts w:ascii="Cambria Math" w:hAnsi="Cambria Math"/>
                    <w:snapToGrid w:val="0"/>
                    <w:lang w:eastAsia="fr-FR"/>
                  </w:rPr>
                  <m:t>d</m:t>
                </m:r>
              </m:sub>
            </m:sSub>
          </m:num>
          <m:den>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v,d</m:t>
                </m:r>
              </m:sub>
            </m:sSub>
          </m:den>
        </m:f>
        <m:r>
          <w:rPr>
            <w:rFonts w:ascii="Cambria Math" w:hAnsi="Cambria Math"/>
            <w:snapToGrid w:val="0"/>
            <w:lang w:eastAsia="fr-FR"/>
          </w:rPr>
          <m:t>=</m:t>
        </m:r>
        <m:f>
          <m:fPr>
            <m:ctrlPr>
              <w:rPr>
                <w:rFonts w:ascii="Cambria Math" w:hAnsi="Cambria Math"/>
                <w:i/>
                <w:snapToGrid w:val="0"/>
                <w:color w:val="000000"/>
                <w:lang w:eastAsia="fr-FR"/>
              </w:rPr>
            </m:ctrlPr>
          </m:fPr>
          <m:num>
            <m:r>
              <w:rPr>
                <w:rFonts w:ascii="Cambria Math" w:hAnsi="Cambria Math"/>
                <w:snapToGrid w:val="0"/>
                <w:color w:val="000000"/>
                <w:lang w:eastAsia="fr-FR"/>
              </w:rPr>
              <m:t>1,4</m:t>
            </m:r>
          </m:num>
          <m:den>
            <m:r>
              <w:rPr>
                <w:rFonts w:ascii="Cambria Math" w:hAnsi="Cambria Math"/>
                <w:snapToGrid w:val="0"/>
                <w:color w:val="000000"/>
                <w:lang w:eastAsia="fr-FR"/>
              </w:rPr>
              <m:t>2,1</m:t>
            </m:r>
          </m:den>
        </m:f>
        <m:r>
          <w:rPr>
            <w:rFonts w:ascii="Cambria Math" w:hAnsi="Cambria Math"/>
            <w:snapToGrid w:val="0"/>
            <w:color w:val="000000"/>
            <w:lang w:eastAsia="fr-FR"/>
          </w:rPr>
          <m:t>=0,68≤1</m:t>
        </m:r>
      </m:oMath>
      <w:r w:rsidRPr="00AB1035">
        <w:rPr>
          <w:snapToGrid w:val="0"/>
          <w:color w:val="000000"/>
          <w:lang w:eastAsia="fr-FR"/>
        </w:rPr>
        <w:t xml:space="preserve">, </w:t>
      </w:r>
      <w:r w:rsidRPr="00AB1035">
        <w:rPr>
          <w:snapToGrid w:val="0"/>
          <w:lang w:eastAsia="fr-FR"/>
        </w:rPr>
        <w:t>le critère est vérifié.</w:t>
      </w:r>
    </w:p>
    <w:p w:rsidR="00241E13" w:rsidRPr="00F35D3A" w:rsidRDefault="00241E13" w:rsidP="00241E13">
      <w:pPr>
        <w:rPr>
          <w:rStyle w:val="Emphaseple"/>
        </w:rPr>
      </w:pPr>
      <w:r w:rsidRPr="00F35D3A">
        <w:rPr>
          <w:rStyle w:val="Emphaseple"/>
        </w:rPr>
        <w:t>Remarque : ce critère n’est pas vérifié par le logiciel.</w:t>
      </w:r>
    </w:p>
    <w:p w:rsidR="00BC32FF" w:rsidRPr="00AB1035" w:rsidRDefault="00BC32FF" w:rsidP="00BC32FF">
      <w:pPr>
        <w:spacing w:before="200" w:after="120" w:line="240" w:lineRule="auto"/>
        <w:outlineLvl w:val="1"/>
        <w:rPr>
          <w:rFonts w:ascii="Arial Black" w:eastAsia="Times New Roman" w:hAnsi="Arial Black"/>
          <w:bCs/>
          <w:color w:val="3366FF"/>
          <w:lang w:eastAsia="fr-FR"/>
        </w:rPr>
      </w:pPr>
      <w:bookmarkStart w:id="138" w:name="_Toc38105170"/>
      <w:bookmarkStart w:id="139" w:name="_Toc39312553"/>
      <w:r w:rsidRPr="00AB1035">
        <w:rPr>
          <w:rFonts w:ascii="Arial Black" w:eastAsia="Times New Roman" w:hAnsi="Arial Black"/>
          <w:bCs/>
          <w:color w:val="3366FF"/>
          <w:lang w:eastAsia="fr-FR"/>
        </w:rPr>
        <w:t>4.2 Fendage</w:t>
      </w:r>
      <w:bookmarkEnd w:id="133"/>
      <w:bookmarkEnd w:id="134"/>
      <w:bookmarkEnd w:id="138"/>
      <w:bookmarkEnd w:id="139"/>
    </w:p>
    <w:p w:rsidR="00BC32FF" w:rsidRDefault="00BC32FF" w:rsidP="001042BA">
      <w:pPr>
        <w:rPr>
          <w:snapToGrid w:val="0"/>
          <w:lang w:eastAsia="fr-FR"/>
        </w:rPr>
      </w:pPr>
      <w:r w:rsidRPr="00AB1035">
        <w:rPr>
          <w:lang w:eastAsia="fr-FR"/>
        </w:rPr>
        <w:t>Lorsque l’assemblage transmet un effort tranchant (effort perpendiculaire à l’axe de l’élément), il est nécessaire de réaliser la justification au fendage.</w:t>
      </w:r>
      <w:r w:rsidR="00210B40">
        <w:rPr>
          <w:lang w:eastAsia="fr-FR"/>
        </w:rPr>
        <w:t xml:space="preserve"> </w:t>
      </w:r>
      <w:r w:rsidR="00210B40" w:rsidRPr="00AB1035">
        <w:rPr>
          <w:snapToGrid w:val="0"/>
          <w:lang w:eastAsia="fr-FR"/>
        </w:rPr>
        <w:t xml:space="preserve">La hauteur de la section exposée au </w:t>
      </w:r>
      <w:r w:rsidR="00210B40">
        <w:rPr>
          <w:snapToGrid w:val="0"/>
          <w:lang w:eastAsia="fr-FR"/>
        </w:rPr>
        <w:t>fendage</w:t>
      </w:r>
      <w:r w:rsidR="00210B40" w:rsidRPr="00AB1035">
        <w:rPr>
          <w:snapToGrid w:val="0"/>
          <w:lang w:eastAsia="fr-FR"/>
        </w:rPr>
        <w:t xml:space="preserve"> est la distance entre le bord chargé et le perçage le plus éloigné.</w:t>
      </w:r>
    </w:p>
    <w:p w:rsidR="00210B40" w:rsidRPr="00AB1035" w:rsidRDefault="00210B40" w:rsidP="00210B40">
      <w:pPr>
        <w:rPr>
          <w:snapToGrid w:val="0"/>
          <w:lang w:eastAsia="fr-FR"/>
        </w:rPr>
      </w:pPr>
      <w:r w:rsidRPr="00AB1035">
        <w:rPr>
          <w:noProof/>
          <w:lang w:eastAsia="fr-FR"/>
        </w:rPr>
        <w:drawing>
          <wp:inline distT="0" distB="0" distL="0" distR="0">
            <wp:extent cx="5758296" cy="3214255"/>
            <wp:effectExtent l="19050" t="0" r="0" b="0"/>
            <wp:docPr id="25"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 cstate="print"/>
                    <a:srcRect t="7170" b="5283"/>
                    <a:stretch>
                      <a:fillRect/>
                    </a:stretch>
                  </pic:blipFill>
                  <pic:spPr bwMode="auto">
                    <a:xfrm>
                      <a:off x="0" y="0"/>
                      <a:ext cx="5758296" cy="3214255"/>
                    </a:xfrm>
                    <a:prstGeom prst="rect">
                      <a:avLst/>
                    </a:prstGeom>
                    <a:noFill/>
                    <a:ln w="9525">
                      <a:noFill/>
                      <a:miter lim="800000"/>
                      <a:headEnd/>
                      <a:tailEnd/>
                    </a:ln>
                  </pic:spPr>
                </pic:pic>
              </a:graphicData>
            </a:graphic>
          </wp:inline>
        </w:drawing>
      </w:r>
    </w:p>
    <w:p w:rsidR="00210B40" w:rsidRPr="00EB0091" w:rsidRDefault="00210B40" w:rsidP="00210B40">
      <w:pPr>
        <w:spacing w:before="60" w:after="0" w:line="240" w:lineRule="auto"/>
        <w:jc w:val="center"/>
        <w:rPr>
          <w:rStyle w:val="Emphaseintense"/>
        </w:rPr>
      </w:pPr>
      <w:r w:rsidRPr="00EB0091">
        <w:rPr>
          <w:rStyle w:val="Emphaseintense"/>
        </w:rPr>
        <w:t>Figure 2.</w:t>
      </w:r>
      <w:r w:rsidR="00EB0091" w:rsidRPr="00EB0091">
        <w:rPr>
          <w:rStyle w:val="Emphaseintense"/>
        </w:rPr>
        <w:t>7</w:t>
      </w:r>
      <w:r w:rsidRPr="00EB0091">
        <w:rPr>
          <w:rStyle w:val="Emphaseintense"/>
        </w:rPr>
        <w:t> : Hauteur cisaillée</w:t>
      </w:r>
    </w:p>
    <w:p w:rsidR="00210B40" w:rsidRPr="00AB1035" w:rsidRDefault="00210B40" w:rsidP="001042BA">
      <w:pPr>
        <w:rPr>
          <w:lang w:eastAsia="fr-FR"/>
        </w:rPr>
      </w:pPr>
    </w:p>
    <w:p w:rsidR="00BC32FF" w:rsidRPr="00AB1035" w:rsidRDefault="00BC32FF" w:rsidP="001042BA">
      <w:pPr>
        <w:rPr>
          <w:lang w:eastAsia="fr-FR"/>
        </w:rPr>
      </w:pPr>
      <w:r w:rsidRPr="00AB1035">
        <w:rPr>
          <w:lang w:eastAsia="fr-FR"/>
        </w:rPr>
        <w:t xml:space="preserve">Le  taux de travail est : </w:t>
      </w:r>
      <w:r w:rsidRPr="00AB1035">
        <w:rPr>
          <w:position w:val="-32"/>
          <w:lang w:eastAsia="fr-FR"/>
        </w:rPr>
        <w:object w:dxaOrig="980" w:dyaOrig="740">
          <v:shape id="_x0000_i1048" type="#_x0000_t75" style="width:49.25pt;height:37.15pt" o:ole="" fillcolor="window">
            <v:imagedata r:id="rId48" o:title=""/>
          </v:shape>
          <o:OLEObject Type="Embed" ProgID="Equation.3" ShapeID="_x0000_i1048" DrawAspect="Content" ObjectID="_1649935182" r:id="rId49"/>
        </w:object>
      </w:r>
    </w:p>
    <w:p w:rsidR="00BC32FF" w:rsidRPr="00AB1035" w:rsidRDefault="00BC32FF" w:rsidP="001042BA">
      <w:pPr>
        <w:rPr>
          <w:lang w:eastAsia="fr-FR"/>
        </w:rPr>
      </w:pPr>
      <w:r w:rsidRPr="00AB1035">
        <w:rPr>
          <w:lang w:eastAsia="fr-FR"/>
        </w:rPr>
        <w:t>Avec </w:t>
      </w:r>
    </w:p>
    <w:p w:rsidR="00BC32FF" w:rsidRPr="00AB1035" w:rsidRDefault="00BC32FF" w:rsidP="001042BA">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 Effort tranchant maximum au niveau de l’assemblage en N,</w:t>
      </w:r>
    </w:p>
    <w:p w:rsidR="00BC32FF" w:rsidRPr="00AB1035" w:rsidRDefault="00BC32FF" w:rsidP="001042BA">
      <w:pPr>
        <w:rPr>
          <w:lang w:eastAsia="fr-FR"/>
        </w:rPr>
      </w:pPr>
      <w:r w:rsidRPr="00AB1035">
        <w:rPr>
          <w:lang w:eastAsia="fr-FR"/>
        </w:rPr>
        <w:t>F</w:t>
      </w:r>
      <w:r w:rsidRPr="00AB1035">
        <w:rPr>
          <w:vertAlign w:val="subscript"/>
          <w:lang w:eastAsia="fr-FR"/>
        </w:rPr>
        <w:t>90</w:t>
      </w:r>
      <w:proofErr w:type="gramStart"/>
      <w:r w:rsidRPr="00AB1035">
        <w:rPr>
          <w:vertAlign w:val="subscript"/>
          <w:lang w:eastAsia="fr-FR"/>
        </w:rPr>
        <w:t>,Rd</w:t>
      </w:r>
      <w:proofErr w:type="gramEnd"/>
      <w:r w:rsidRPr="00AB1035">
        <w:rPr>
          <w:lang w:eastAsia="fr-FR"/>
        </w:rPr>
        <w:t> : Résistance de calcul au fendage en N.</w:t>
      </w:r>
    </w:p>
    <w:p w:rsidR="00BC32FF" w:rsidRPr="00AB1035" w:rsidRDefault="00BC32FF" w:rsidP="001042BA">
      <w:pPr>
        <w:rPr>
          <w:lang w:eastAsia="fr-FR"/>
        </w:rPr>
      </w:pPr>
      <w:r w:rsidRPr="00AB1035">
        <w:rPr>
          <w:lang w:eastAsia="fr-FR"/>
        </w:rPr>
        <w:t>La résistance de calcul au fendage est déterminée par la formule :</w:t>
      </w:r>
    </w:p>
    <w:p w:rsidR="00BC32FF" w:rsidRPr="00AB1035" w:rsidRDefault="00BC32FF" w:rsidP="001042BA">
      <w:pPr>
        <w:rPr>
          <w:lang w:eastAsia="fr-FR"/>
        </w:rPr>
      </w:pPr>
      <w:r w:rsidRPr="00AB1035">
        <w:rPr>
          <w:position w:val="-30"/>
          <w:lang w:eastAsia="fr-FR"/>
        </w:rPr>
        <w:object w:dxaOrig="1900" w:dyaOrig="680">
          <v:shape id="_x0000_i1049" type="#_x0000_t75" style="width:96.1pt;height:34.85pt" o:ole="" fillcolor="window">
            <v:imagedata r:id="rId50" o:title=""/>
          </v:shape>
          <o:OLEObject Type="Embed" ProgID="Equation.3" ShapeID="_x0000_i1049" DrawAspect="Content" ObjectID="_1649935183" r:id="rId51"/>
        </w:object>
      </w:r>
    </w:p>
    <w:p w:rsidR="00BC32FF" w:rsidRPr="00AB1035" w:rsidRDefault="00BC32FF" w:rsidP="001042BA">
      <w:pPr>
        <w:rPr>
          <w:lang w:eastAsia="fr-FR"/>
        </w:rPr>
      </w:pPr>
      <w:r w:rsidRPr="00AB1035">
        <w:rPr>
          <w:lang w:eastAsia="fr-FR"/>
        </w:rPr>
        <w:t>F</w:t>
      </w:r>
      <w:r w:rsidRPr="00AB1035">
        <w:rPr>
          <w:vertAlign w:val="subscript"/>
          <w:lang w:eastAsia="fr-FR"/>
        </w:rPr>
        <w:t>90</w:t>
      </w:r>
      <w:proofErr w:type="gramStart"/>
      <w:r w:rsidRPr="00AB1035">
        <w:rPr>
          <w:vertAlign w:val="subscript"/>
          <w:lang w:eastAsia="fr-FR"/>
        </w:rPr>
        <w:t>,</w:t>
      </w:r>
      <w:proofErr w:type="spellStart"/>
      <w:r w:rsidRPr="00AB1035">
        <w:rPr>
          <w:vertAlign w:val="subscript"/>
          <w:lang w:eastAsia="fr-FR"/>
        </w:rPr>
        <w:t>Rk</w:t>
      </w:r>
      <w:proofErr w:type="spellEnd"/>
      <w:proofErr w:type="gramEnd"/>
      <w:r w:rsidRPr="00AB1035">
        <w:rPr>
          <w:lang w:eastAsia="fr-FR"/>
        </w:rPr>
        <w:t xml:space="preserve"> : Résistance caractéristique au fendage en N,</w:t>
      </w:r>
    </w:p>
    <w:p w:rsidR="00BC32FF" w:rsidRPr="00AB1035" w:rsidRDefault="00BC32FF" w:rsidP="001042BA">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Coefficient modificatif en fonction de la charge de plus courte durée et de la classe de service, </w:t>
      </w:r>
    </w:p>
    <w:p w:rsidR="00BC32FF" w:rsidRPr="00AB1035" w:rsidRDefault="00BC32FF" w:rsidP="001042BA">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Coefficient partiel qui tient compte de la dispersion du matériau.</w:t>
      </w:r>
    </w:p>
    <w:p w:rsidR="00BC32FF" w:rsidRPr="00AB1035" w:rsidRDefault="00BC32FF" w:rsidP="001042BA">
      <w:pPr>
        <w:rPr>
          <w:lang w:eastAsia="fr-FR"/>
        </w:rPr>
      </w:pPr>
    </w:p>
    <w:p w:rsidR="00BC32FF" w:rsidRPr="00AB1035" w:rsidRDefault="00BC32FF" w:rsidP="001042BA">
      <w:pPr>
        <w:rPr>
          <w:lang w:eastAsia="fr-FR"/>
        </w:rPr>
      </w:pPr>
      <w:r w:rsidRPr="00AB1035">
        <w:rPr>
          <w:lang w:eastAsia="fr-FR"/>
        </w:rPr>
        <w:t xml:space="preserve">La résistance caractéristique au fendage est déterminée par la formule : </w:t>
      </w:r>
    </w:p>
    <w:p w:rsidR="00BC32FF" w:rsidRPr="00AB1035" w:rsidRDefault="00BC32FF" w:rsidP="001042BA">
      <w:pPr>
        <w:rPr>
          <w:lang w:eastAsia="fr-FR"/>
        </w:rPr>
      </w:pPr>
      <w:r w:rsidRPr="00AB1035">
        <w:rPr>
          <w:position w:val="-10"/>
          <w:lang w:eastAsia="fr-FR"/>
        </w:rPr>
        <w:object w:dxaOrig="180" w:dyaOrig="340">
          <v:shape id="_x0000_i1050" type="#_x0000_t75" style="width:7.7pt;height:17.4pt" o:ole="" fillcolor="window">
            <v:imagedata r:id="rId52" o:title=""/>
          </v:shape>
          <o:OLEObject Type="Embed" ProgID="Equation.3" ShapeID="_x0000_i1050" DrawAspect="Content" ObjectID="_1649935184" r:id="rId53"/>
        </w:object>
      </w:r>
      <w:r w:rsidRPr="00AB1035">
        <w:rPr>
          <w:lang w:eastAsia="fr-FR"/>
        </w:rPr>
        <w:t xml:space="preserve">Pour les résineux : </w:t>
      </w:r>
      <w:r w:rsidRPr="00AB1035">
        <w:rPr>
          <w:position w:val="-62"/>
          <w:lang w:eastAsia="fr-FR"/>
        </w:rPr>
        <w:object w:dxaOrig="2240" w:dyaOrig="1060">
          <v:shape id="_x0000_i1051" type="#_x0000_t75" style="width:112.2pt;height:52.25pt" o:ole="" fillcolor="window">
            <v:imagedata r:id="rId54" o:title=""/>
          </v:shape>
          <o:OLEObject Type="Embed" ProgID="Equation.3" ShapeID="_x0000_i1051" DrawAspect="Content" ObjectID="_1649935185" r:id="rId55"/>
        </w:object>
      </w:r>
    </w:p>
    <w:p w:rsidR="00BC32FF" w:rsidRPr="00AB1035" w:rsidRDefault="00BC32FF" w:rsidP="001042BA">
      <w:pPr>
        <w:rPr>
          <w:lang w:eastAsia="fr-FR"/>
        </w:rPr>
      </w:pPr>
      <w:r w:rsidRPr="00AB1035">
        <w:rPr>
          <w:lang w:eastAsia="fr-FR"/>
        </w:rPr>
        <w:t xml:space="preserve">Avec </w:t>
      </w:r>
      <w:r w:rsidRPr="00AB1035">
        <w:rPr>
          <w:lang w:eastAsia="fr-FR"/>
        </w:rPr>
        <w:tab/>
      </w:r>
    </w:p>
    <w:p w:rsidR="00BC32FF" w:rsidRPr="00AB1035" w:rsidRDefault="00BC32FF" w:rsidP="001042BA">
      <w:pPr>
        <w:rPr>
          <w:lang w:eastAsia="fr-FR"/>
        </w:rPr>
      </w:pPr>
      <w:proofErr w:type="gramStart"/>
      <w:r w:rsidRPr="00AB1035">
        <w:rPr>
          <w:lang w:eastAsia="fr-FR"/>
        </w:rPr>
        <w:t>b</w:t>
      </w:r>
      <w:proofErr w:type="gramEnd"/>
      <w:r w:rsidRPr="00AB1035">
        <w:rPr>
          <w:lang w:eastAsia="fr-FR"/>
        </w:rPr>
        <w:t> : Epaisseur de l’élément en mm</w:t>
      </w:r>
    </w:p>
    <w:p w:rsidR="00BC32FF" w:rsidRPr="00AB1035" w:rsidRDefault="00BC32FF" w:rsidP="001042BA">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vertAlign w:val="subscript"/>
          <w:lang w:eastAsia="fr-FR"/>
        </w:rPr>
        <w:t> </w:t>
      </w:r>
      <w:r w:rsidRPr="00AB1035">
        <w:rPr>
          <w:lang w:eastAsia="fr-FR"/>
        </w:rPr>
        <w:t xml:space="preserve">: Hauteur exposée à la traction perpendiculaire aux fibres en mm (comme pour le cisaillement, la hauteur de la section exposée au risque de fendage est la distance entre le bord chargé et le perçage le plus éloigné, voir la figure </w:t>
      </w:r>
      <w:r w:rsidR="002538D2" w:rsidRPr="00AB1035">
        <w:rPr>
          <w:lang w:eastAsia="fr-FR"/>
        </w:rPr>
        <w:t>2.</w:t>
      </w:r>
      <w:r w:rsidR="00EB0091">
        <w:rPr>
          <w:lang w:eastAsia="fr-FR"/>
        </w:rPr>
        <w:t>7</w:t>
      </w:r>
      <w:r w:rsidRPr="00AB1035">
        <w:rPr>
          <w:lang w:eastAsia="fr-FR"/>
        </w:rPr>
        <w:t>).</w:t>
      </w:r>
    </w:p>
    <w:p w:rsidR="00BC32FF" w:rsidRPr="00AB1035" w:rsidRDefault="00BC32FF" w:rsidP="001042BA">
      <w:pPr>
        <w:rPr>
          <w:lang w:eastAsia="fr-FR"/>
        </w:rPr>
      </w:pPr>
      <w:proofErr w:type="gramStart"/>
      <w:r w:rsidRPr="00AB1035">
        <w:rPr>
          <w:lang w:eastAsia="fr-FR"/>
        </w:rPr>
        <w:t>h</w:t>
      </w:r>
      <w:proofErr w:type="gramEnd"/>
      <w:r w:rsidRPr="00AB1035">
        <w:rPr>
          <w:lang w:eastAsia="fr-FR"/>
        </w:rPr>
        <w:t> : Hauteur de la pièce en mm</w:t>
      </w:r>
    </w:p>
    <w:p w:rsidR="00BC32FF" w:rsidRPr="00AB1035" w:rsidRDefault="00BC32FF" w:rsidP="00BC32FF">
      <w:pPr>
        <w:spacing w:before="60" w:after="0" w:line="240" w:lineRule="auto"/>
        <w:jc w:val="right"/>
        <w:rPr>
          <w:rFonts w:ascii="Times New Roman" w:eastAsia="Times New Roman" w:hAnsi="Times New Roman"/>
          <w:color w:val="0000FF"/>
          <w:sz w:val="20"/>
          <w:szCs w:val="24"/>
          <w:lang w:eastAsia="fr-FR"/>
        </w:rPr>
      </w:pPr>
      <w:r w:rsidRPr="00AB1035">
        <w:rPr>
          <w:rFonts w:ascii="Times New Roman" w:eastAsia="Times New Roman" w:hAnsi="Times New Roman"/>
          <w:color w:val="0000FF"/>
          <w:sz w:val="20"/>
          <w:szCs w:val="24"/>
          <w:lang w:eastAsia="fr-FR"/>
        </w:rPr>
        <w:t xml:space="preserve"> </w:t>
      </w:r>
    </w:p>
    <w:p w:rsidR="00B4319B" w:rsidRPr="00AB1035" w:rsidRDefault="00B4319B" w:rsidP="00B4319B">
      <w:pPr>
        <w:rPr>
          <w:lang w:eastAsia="fr-FR"/>
        </w:rPr>
      </w:pPr>
      <w:r w:rsidRPr="00AB1035">
        <w:rPr>
          <w:lang w:eastAsia="fr-FR"/>
        </w:rPr>
        <w:t xml:space="preserve">Soit pour notre application :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90,Rk</m:t>
            </m:r>
          </m:sub>
        </m:sSub>
        <m:r>
          <w:rPr>
            <w:rFonts w:ascii="Cambria Math" w:hAnsi="Cambria Math"/>
            <w:lang w:eastAsia="fr-FR"/>
          </w:rPr>
          <m:t>=14×2×80</m:t>
        </m:r>
        <m:rad>
          <m:radPr>
            <m:degHide m:val="on"/>
            <m:ctrlPr>
              <w:rPr>
                <w:rFonts w:ascii="Cambria Math" w:hAnsi="Cambria Math"/>
                <w:i/>
                <w:lang w:eastAsia="fr-FR"/>
              </w:rPr>
            </m:ctrlPr>
          </m:radPr>
          <m:deg/>
          <m:e>
            <m:f>
              <m:fPr>
                <m:ctrlPr>
                  <w:rPr>
                    <w:rFonts w:ascii="Cambria Math" w:hAnsi="Cambria Math"/>
                    <w:i/>
                    <w:lang w:eastAsia="fr-FR"/>
                  </w:rPr>
                </m:ctrlPr>
              </m:fPr>
              <m:num>
                <m:r>
                  <w:rPr>
                    <w:rFonts w:ascii="Cambria Math" w:hAnsi="Cambria Math"/>
                    <w:lang w:eastAsia="fr-FR"/>
                  </w:rPr>
                  <m:t>300</m:t>
                </m:r>
              </m:num>
              <m:den>
                <m:d>
                  <m:dPr>
                    <m:ctrlPr>
                      <w:rPr>
                        <w:rFonts w:ascii="Cambria Math" w:hAnsi="Cambria Math"/>
                        <w:i/>
                        <w:lang w:eastAsia="fr-FR"/>
                      </w:rPr>
                    </m:ctrlPr>
                  </m:dPr>
                  <m:e>
                    <m:r>
                      <w:rPr>
                        <w:rFonts w:ascii="Cambria Math" w:hAnsi="Cambria Math"/>
                        <w:lang w:eastAsia="fr-FR"/>
                      </w:rPr>
                      <m:t>1-</m:t>
                    </m:r>
                    <m:f>
                      <m:fPr>
                        <m:ctrlPr>
                          <w:rPr>
                            <w:rFonts w:ascii="Cambria Math" w:hAnsi="Cambria Math"/>
                            <w:i/>
                            <w:lang w:eastAsia="fr-FR"/>
                          </w:rPr>
                        </m:ctrlPr>
                      </m:fPr>
                      <m:num>
                        <m:r>
                          <w:rPr>
                            <w:rFonts w:ascii="Cambria Math" w:hAnsi="Cambria Math"/>
                            <w:lang w:eastAsia="fr-FR"/>
                          </w:rPr>
                          <m:t>300</m:t>
                        </m:r>
                      </m:num>
                      <m:den>
                        <m:r>
                          <w:rPr>
                            <w:rFonts w:ascii="Cambria Math" w:hAnsi="Cambria Math"/>
                            <w:lang w:eastAsia="fr-FR"/>
                          </w:rPr>
                          <m:t>360</m:t>
                        </m:r>
                      </m:den>
                    </m:f>
                  </m:e>
                </m:d>
              </m:den>
            </m:f>
          </m:e>
        </m:rad>
        <m:r>
          <w:rPr>
            <w:rFonts w:ascii="Cambria Math" w:hAnsi="Cambria Math"/>
            <w:lang w:eastAsia="fr-FR"/>
          </w:rPr>
          <m:t>=95036 N</m:t>
        </m:r>
      </m:oMath>
    </w:p>
    <w:p w:rsidR="00B4319B" w:rsidRPr="00AB1035" w:rsidRDefault="00B4319B" w:rsidP="00B4319B">
      <w:pPr>
        <w:rPr>
          <w:lang w:eastAsia="fr-FR"/>
        </w:rPr>
      </w:pPr>
      <w:proofErr w:type="gramStart"/>
      <w:r w:rsidRPr="00AB1035">
        <w:rPr>
          <w:lang w:eastAsia="fr-FR"/>
        </w:rPr>
        <w:t>avec</w:t>
      </w:r>
      <w:proofErr w:type="gramEnd"/>
      <w:r w:rsidRPr="00AB1035">
        <w:rPr>
          <w:lang w:eastAsia="fr-FR"/>
        </w:rPr>
        <w:t xml:space="preserve"> </w:t>
      </w:r>
      <w:r w:rsidRPr="00AB1035">
        <w:rPr>
          <w:lang w:eastAsia="fr-FR"/>
        </w:rPr>
        <w:tab/>
      </w:r>
    </w:p>
    <w:p w:rsidR="00B4319B" w:rsidRPr="00AB1035" w:rsidRDefault="00B4319B" w:rsidP="00B4319B">
      <w:pPr>
        <w:rPr>
          <w:lang w:eastAsia="fr-FR"/>
        </w:rPr>
      </w:pPr>
      <w:proofErr w:type="gramStart"/>
      <w:r w:rsidRPr="00AB1035">
        <w:rPr>
          <w:lang w:eastAsia="fr-FR"/>
        </w:rPr>
        <w:t>b</w:t>
      </w:r>
      <w:proofErr w:type="gramEnd"/>
      <w:r w:rsidRPr="00AB1035">
        <w:rPr>
          <w:lang w:eastAsia="fr-FR"/>
        </w:rPr>
        <w:t> : 2x80 mm car les entraits sont moisées.</w:t>
      </w:r>
    </w:p>
    <w:p w:rsidR="00B4319B" w:rsidRPr="00AB1035" w:rsidRDefault="00B4319B" w:rsidP="00B4319B">
      <w:pPr>
        <w:rPr>
          <w:lang w:val="en-US" w:eastAsia="fr-FR"/>
        </w:rPr>
      </w:pPr>
      <w:proofErr w:type="gramStart"/>
      <w:r w:rsidRPr="00AB1035">
        <w:rPr>
          <w:lang w:val="en-US" w:eastAsia="fr-FR"/>
        </w:rPr>
        <w:t>h</w:t>
      </w:r>
      <w:r w:rsidRPr="00AB1035">
        <w:rPr>
          <w:vertAlign w:val="subscript"/>
          <w:lang w:val="en-US" w:eastAsia="fr-FR"/>
        </w:rPr>
        <w:t>e </w:t>
      </w:r>
      <w:r w:rsidRPr="00AB1035">
        <w:rPr>
          <w:lang w:val="en-US" w:eastAsia="fr-FR"/>
        </w:rPr>
        <w:t>:</w:t>
      </w:r>
      <w:proofErr w:type="gramEnd"/>
      <w:r w:rsidRPr="00AB1035">
        <w:rPr>
          <w:lang w:val="en-US" w:eastAsia="fr-FR"/>
        </w:rPr>
        <w:t xml:space="preserve"> 300 mm (</w:t>
      </w:r>
      <w:r w:rsidR="00F12064">
        <w:rPr>
          <w:lang w:val="en-US" w:eastAsia="fr-FR"/>
        </w:rPr>
        <w:t xml:space="preserve">figure </w:t>
      </w:r>
      <w:r w:rsidR="002538D2" w:rsidRPr="00AB1035">
        <w:rPr>
          <w:lang w:val="en-US" w:eastAsia="fr-FR"/>
        </w:rPr>
        <w:t>2.</w:t>
      </w:r>
      <w:r w:rsidR="00EB0091">
        <w:rPr>
          <w:lang w:val="en-US" w:eastAsia="fr-FR"/>
        </w:rPr>
        <w:t>7</w:t>
      </w:r>
      <w:r w:rsidRPr="00AB1035">
        <w:rPr>
          <w:lang w:val="en-US" w:eastAsia="fr-FR"/>
        </w:rPr>
        <w:t>),</w:t>
      </w:r>
    </w:p>
    <w:p w:rsidR="00B4319B" w:rsidRPr="00AB1035" w:rsidRDefault="00B4319B" w:rsidP="00B4319B">
      <w:pPr>
        <w:rPr>
          <w:lang w:val="en-US" w:eastAsia="fr-FR"/>
        </w:rPr>
      </w:pPr>
      <w:proofErr w:type="gramStart"/>
      <w:r w:rsidRPr="00AB1035">
        <w:rPr>
          <w:lang w:val="en-US" w:eastAsia="fr-FR"/>
        </w:rPr>
        <w:t>h :</w:t>
      </w:r>
      <w:proofErr w:type="gramEnd"/>
      <w:r w:rsidRPr="00AB1035">
        <w:rPr>
          <w:lang w:val="en-US" w:eastAsia="fr-FR"/>
        </w:rPr>
        <w:t xml:space="preserve"> 360 mm.</w:t>
      </w:r>
    </w:p>
    <w:p w:rsidR="00B4319B" w:rsidRPr="00AB1035" w:rsidRDefault="00B4319B" w:rsidP="00B4319B">
      <w:pPr>
        <w:rPr>
          <w:lang w:val="en-US" w:eastAsia="fr-FR"/>
        </w:rPr>
      </w:pPr>
      <w:r w:rsidRPr="00AB1035">
        <w:rPr>
          <w:lang w:val="en-US" w:eastAsia="fr-FR"/>
        </w:rPr>
        <w:t xml:space="preserve">La </w:t>
      </w:r>
      <w:proofErr w:type="spellStart"/>
      <w:r w:rsidRPr="00AB1035">
        <w:rPr>
          <w:lang w:val="en-US" w:eastAsia="fr-FR"/>
        </w:rPr>
        <w:t>valeur</w:t>
      </w:r>
      <w:proofErr w:type="spellEnd"/>
      <w:r w:rsidRPr="00AB1035">
        <w:rPr>
          <w:lang w:val="en-US" w:eastAsia="fr-FR"/>
        </w:rPr>
        <w:t xml:space="preserve"> design </w:t>
      </w:r>
      <w:proofErr w:type="spellStart"/>
      <w:r w:rsidRPr="00AB1035">
        <w:rPr>
          <w:lang w:val="en-US" w:eastAsia="fr-FR"/>
        </w:rPr>
        <w:t>est</w:t>
      </w:r>
      <w:proofErr w:type="spellEnd"/>
      <w:r w:rsidRPr="00AB1035">
        <w:rPr>
          <w:lang w:val="en-US" w:eastAsia="fr-FR"/>
        </w:rPr>
        <w:t xml:space="preserve"> </w:t>
      </w:r>
      <w:proofErr w:type="spellStart"/>
      <w:proofErr w:type="gramStart"/>
      <w:r w:rsidRPr="00AB1035">
        <w:rPr>
          <w:lang w:val="en-US" w:eastAsia="fr-FR"/>
        </w:rPr>
        <w:t>donc</w:t>
      </w:r>
      <w:proofErr w:type="spellEnd"/>
      <w:r w:rsidRPr="00AB1035">
        <w:rPr>
          <w:lang w:val="en-US" w:eastAsia="fr-FR"/>
        </w:rPr>
        <w:t xml:space="preserve"> :</w:t>
      </w:r>
      <w:proofErr w:type="gramEnd"/>
      <w:r w:rsidRPr="00AB1035">
        <w:rPr>
          <w:lang w:val="en-US" w:eastAsia="fr-FR"/>
        </w:rPr>
        <w:t xml:space="preserve">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90,Rd</m:t>
            </m:r>
          </m:sub>
        </m:sSub>
        <m:r>
          <w:rPr>
            <w:rFonts w:ascii="Cambria Math" w:hAnsi="Cambria Math"/>
            <w:lang w:eastAsia="fr-FR"/>
          </w:rPr>
          <m:t xml:space="preserve">=95036 </m:t>
        </m:r>
        <m:f>
          <m:fPr>
            <m:ctrlPr>
              <w:rPr>
                <w:rFonts w:ascii="Cambria Math" w:hAnsi="Cambria Math"/>
                <w:i/>
                <w:lang w:eastAsia="fr-FR"/>
              </w:rPr>
            </m:ctrlPr>
          </m:fPr>
          <m:num>
            <m:r>
              <w:rPr>
                <w:rFonts w:ascii="Cambria Math" w:hAnsi="Cambria Math"/>
                <w:lang w:eastAsia="fr-FR"/>
              </w:rPr>
              <m:t>0,8</m:t>
            </m:r>
          </m:num>
          <m:den>
            <m:r>
              <w:rPr>
                <w:rFonts w:ascii="Cambria Math" w:hAnsi="Cambria Math"/>
                <w:lang w:eastAsia="fr-FR"/>
              </w:rPr>
              <m:t>1,3</m:t>
            </m:r>
          </m:den>
        </m:f>
        <m:r>
          <w:rPr>
            <w:rFonts w:ascii="Cambria Math" w:hAnsi="Cambria Math"/>
            <w:lang w:eastAsia="fr-FR"/>
          </w:rPr>
          <m:t>=58484 N</m:t>
        </m:r>
      </m:oMath>
    </w:p>
    <w:p w:rsidR="00B4319B" w:rsidRPr="00AB1035" w:rsidRDefault="00B4319B" w:rsidP="00B4319B">
      <w:pPr>
        <w:rPr>
          <w:lang w:eastAsia="fr-FR"/>
        </w:rPr>
      </w:pPr>
      <w:r w:rsidRPr="00AB1035">
        <w:rPr>
          <w:lang w:eastAsia="fr-FR"/>
        </w:rPr>
        <w:t>F</w:t>
      </w:r>
      <w:r w:rsidRPr="00AB1035">
        <w:rPr>
          <w:vertAlign w:val="subscript"/>
          <w:lang w:eastAsia="fr-FR"/>
        </w:rPr>
        <w:t>90</w:t>
      </w:r>
      <w:proofErr w:type="gramStart"/>
      <w:r w:rsidRPr="00AB1035">
        <w:rPr>
          <w:vertAlign w:val="subscript"/>
          <w:lang w:eastAsia="fr-FR"/>
        </w:rPr>
        <w:t>,</w:t>
      </w:r>
      <w:proofErr w:type="spellStart"/>
      <w:r w:rsidRPr="00AB1035">
        <w:rPr>
          <w:vertAlign w:val="subscript"/>
          <w:lang w:eastAsia="fr-FR"/>
        </w:rPr>
        <w:t>Rk</w:t>
      </w:r>
      <w:proofErr w:type="spellEnd"/>
      <w:proofErr w:type="gramEnd"/>
      <w:r w:rsidRPr="00AB1035">
        <w:rPr>
          <w:lang w:eastAsia="fr-FR"/>
        </w:rPr>
        <w:t xml:space="preserve"> : 95036 N</w:t>
      </w:r>
    </w:p>
    <w:p w:rsidR="00B4319B" w:rsidRPr="00AB1035" w:rsidRDefault="00B4319B" w:rsidP="00B4319B">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0,8 car l’effort subi par l’assemblage est calculé avec la combinaison 1,35G + 1,5Q </w:t>
      </w:r>
    </w:p>
    <w:p w:rsidR="00B4319B" w:rsidRPr="00AB1035" w:rsidRDefault="00B4319B" w:rsidP="00B4319B">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1,3 (nous vérifions un assemblage).</w:t>
      </w:r>
    </w:p>
    <w:p w:rsidR="00B4319B" w:rsidRPr="00AB1035" w:rsidRDefault="00B4319B" w:rsidP="00B4319B">
      <w:pPr>
        <w:spacing w:before="120" w:after="60" w:line="240" w:lineRule="auto"/>
        <w:outlineLvl w:val="2"/>
        <w:rPr>
          <w:rFonts w:ascii="Arial Black" w:eastAsia="Times New Roman" w:hAnsi="Arial Black"/>
          <w:bCs/>
          <w:sz w:val="20"/>
          <w:szCs w:val="20"/>
          <w:lang w:eastAsia="fr-FR"/>
        </w:rPr>
      </w:pPr>
      <w:bookmarkStart w:id="140" w:name="_Toc38105171"/>
      <w:bookmarkStart w:id="141" w:name="_Toc39312554"/>
      <w:r w:rsidRPr="00AB1035">
        <w:rPr>
          <w:rFonts w:ascii="Arial Black" w:eastAsia="Times New Roman" w:hAnsi="Arial Black"/>
          <w:bCs/>
          <w:sz w:val="20"/>
          <w:szCs w:val="20"/>
          <w:lang w:eastAsia="fr-FR"/>
        </w:rPr>
        <w:t>Taux de travail</w:t>
      </w:r>
      <w:bookmarkEnd w:id="140"/>
      <w:bookmarkEnd w:id="141"/>
    </w:p>
    <w:p w:rsidR="00B4319B" w:rsidRPr="00AB1035" w:rsidRDefault="00B4319B" w:rsidP="00B4319B">
      <w:pPr>
        <w:rPr>
          <w:snapToGrid w:val="0"/>
          <w:lang w:eastAsia="fr-FR"/>
        </w:rPr>
      </w:pPr>
      <w:r w:rsidRPr="00AB1035">
        <w:rPr>
          <w:snapToGrid w:val="0"/>
          <w:lang w:eastAsia="fr-FR"/>
        </w:rPr>
        <w:t xml:space="preserve">Taux de travail est </w:t>
      </w:r>
      <w:proofErr w:type="gramStart"/>
      <w:r w:rsidRPr="00AB1035">
        <w:rPr>
          <w:snapToGrid w:val="0"/>
          <w:lang w:eastAsia="fr-FR"/>
        </w:rPr>
        <w:t xml:space="preserve">de  </w:t>
      </w:r>
      <m:oMath>
        <w:proofErr w:type="gramEnd"/>
        <m:f>
          <m:fPr>
            <m:ctrlPr>
              <w:rPr>
                <w:rFonts w:ascii="Cambria Math" w:hAnsi="Cambria Math"/>
                <w:i/>
                <w:snapToGrid w:val="0"/>
                <w:lang w:eastAsia="fr-FR"/>
              </w:rPr>
            </m:ctrlPr>
          </m:fPr>
          <m:num>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v,d</m:t>
                </m:r>
              </m:sub>
            </m:sSub>
          </m:num>
          <m:den>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90,Rd</m:t>
                </m:r>
              </m:sub>
            </m:sSub>
          </m:den>
        </m:f>
        <m:r>
          <w:rPr>
            <w:rFonts w:ascii="Cambria Math" w:hAnsi="Cambria Math"/>
            <w:snapToGrid w:val="0"/>
            <w:lang w:eastAsia="fr-FR"/>
          </w:rPr>
          <m:t>=</m:t>
        </m:r>
        <m:f>
          <m:fPr>
            <m:ctrlPr>
              <w:rPr>
                <w:rFonts w:ascii="Cambria Math" w:hAnsi="Cambria Math"/>
                <w:i/>
                <w:snapToGrid w:val="0"/>
                <w:color w:val="000000"/>
                <w:lang w:eastAsia="fr-FR"/>
              </w:rPr>
            </m:ctrlPr>
          </m:fPr>
          <m:num>
            <m:r>
              <w:rPr>
                <w:rFonts w:ascii="Cambria Math" w:hAnsi="Cambria Math"/>
                <w:snapToGrid w:val="0"/>
                <w:color w:val="000000"/>
                <w:lang w:eastAsia="fr-FR"/>
              </w:rPr>
              <m:t>55220</m:t>
            </m:r>
          </m:num>
          <m:den>
            <m:r>
              <w:rPr>
                <w:rFonts w:ascii="Cambria Math" w:hAnsi="Cambria Math"/>
                <w:snapToGrid w:val="0"/>
                <w:color w:val="000000"/>
                <w:lang w:eastAsia="fr-FR"/>
              </w:rPr>
              <m:t>58484</m:t>
            </m:r>
          </m:den>
        </m:f>
        <m:r>
          <w:rPr>
            <w:rFonts w:ascii="Cambria Math" w:hAnsi="Cambria Math"/>
            <w:snapToGrid w:val="0"/>
            <w:color w:val="000000"/>
            <w:lang w:eastAsia="fr-FR"/>
          </w:rPr>
          <m:t>=0,94≤1</m:t>
        </m:r>
      </m:oMath>
      <w:r w:rsidRPr="00AB1035">
        <w:rPr>
          <w:snapToGrid w:val="0"/>
          <w:color w:val="000000"/>
          <w:lang w:eastAsia="fr-FR"/>
        </w:rPr>
        <w:t xml:space="preserve">, </w:t>
      </w:r>
      <w:r w:rsidRPr="00AB1035">
        <w:rPr>
          <w:snapToGrid w:val="0"/>
          <w:lang w:eastAsia="fr-FR"/>
        </w:rPr>
        <w:t>le critère est vérifié.</w:t>
      </w:r>
    </w:p>
    <w:p w:rsidR="00B4319B" w:rsidRPr="00AB1035" w:rsidRDefault="00B4319B" w:rsidP="00B4319B">
      <w:pPr>
        <w:rPr>
          <w:lang w:eastAsia="fr-FR"/>
        </w:rPr>
      </w:pPr>
      <w:r w:rsidRPr="00AB1035">
        <w:rPr>
          <w:lang w:eastAsia="fr-FR"/>
        </w:rPr>
        <w:t xml:space="preserve">Avec </w:t>
      </w:r>
    </w:p>
    <w:p w:rsidR="00B4319B" w:rsidRPr="00AB1035" w:rsidRDefault="00B4319B" w:rsidP="00B4319B">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2538D2" w:rsidRPr="00AB1035">
        <w:rPr>
          <w:lang w:eastAsia="fr-FR"/>
        </w:rPr>
        <w:t>55220</w:t>
      </w:r>
      <w:r w:rsidRPr="00AB1035">
        <w:rPr>
          <w:lang w:eastAsia="fr-FR"/>
        </w:rPr>
        <w:t xml:space="preserve"> N (</w:t>
      </w:r>
      <w:r w:rsidR="00F12064">
        <w:rPr>
          <w:lang w:eastAsia="fr-FR"/>
        </w:rPr>
        <w:t xml:space="preserve">figure </w:t>
      </w:r>
      <w:r w:rsidR="002538D2" w:rsidRPr="00AB1035">
        <w:rPr>
          <w:lang w:eastAsia="fr-FR"/>
        </w:rPr>
        <w:t>2.7</w:t>
      </w:r>
      <w:r w:rsidRPr="00AB1035">
        <w:rPr>
          <w:lang w:eastAsia="fr-FR"/>
        </w:rPr>
        <w:t>),</w:t>
      </w:r>
    </w:p>
    <w:p w:rsidR="00B4319B" w:rsidRPr="00AB1035" w:rsidRDefault="00B4319B" w:rsidP="00B4319B">
      <w:pPr>
        <w:rPr>
          <w:lang w:eastAsia="fr-FR"/>
        </w:rPr>
      </w:pPr>
      <w:r w:rsidRPr="00AB1035">
        <w:rPr>
          <w:lang w:eastAsia="fr-FR"/>
        </w:rPr>
        <w:t>F</w:t>
      </w:r>
      <w:r w:rsidRPr="00AB1035">
        <w:rPr>
          <w:vertAlign w:val="subscript"/>
          <w:lang w:eastAsia="fr-FR"/>
        </w:rPr>
        <w:t>90</w:t>
      </w:r>
      <w:proofErr w:type="gramStart"/>
      <w:r w:rsidRPr="00AB1035">
        <w:rPr>
          <w:vertAlign w:val="subscript"/>
          <w:lang w:eastAsia="fr-FR"/>
        </w:rPr>
        <w:t>,Rd</w:t>
      </w:r>
      <w:proofErr w:type="gramEnd"/>
      <w:r w:rsidRPr="00AB1035">
        <w:rPr>
          <w:vertAlign w:val="subscript"/>
          <w:lang w:eastAsia="fr-FR"/>
        </w:rPr>
        <w:t xml:space="preserve"> </w:t>
      </w:r>
      <w:r w:rsidRPr="00AB1035">
        <w:rPr>
          <w:lang w:eastAsia="fr-FR"/>
        </w:rPr>
        <w:t xml:space="preserve">= </w:t>
      </w:r>
      <w:r w:rsidR="00F12064">
        <w:rPr>
          <w:lang w:eastAsia="fr-FR"/>
        </w:rPr>
        <w:t>58484</w:t>
      </w:r>
      <w:r w:rsidRPr="00AB1035">
        <w:rPr>
          <w:lang w:eastAsia="fr-FR"/>
        </w:rPr>
        <w:t xml:space="preserve"> N.</w:t>
      </w:r>
    </w:p>
    <w:p w:rsidR="00BC6F61" w:rsidRPr="00AB1035" w:rsidRDefault="00BC6F61" w:rsidP="00B4319B">
      <w:pPr>
        <w:rPr>
          <w:rFonts w:ascii="Arial Black" w:eastAsia="Times New Roman" w:hAnsi="Arial Black"/>
          <w:bCs/>
          <w:sz w:val="20"/>
          <w:szCs w:val="20"/>
          <w:lang w:eastAsia="fr-FR"/>
        </w:rPr>
      </w:pPr>
      <w:r w:rsidRPr="00AB1035">
        <w:rPr>
          <w:rFonts w:ascii="Arial Black" w:eastAsia="Times New Roman" w:hAnsi="Arial Black"/>
          <w:bCs/>
          <w:sz w:val="20"/>
          <w:szCs w:val="20"/>
          <w:lang w:eastAsia="fr-FR"/>
        </w:rPr>
        <w:t>Comparaison avec la note de calcul</w:t>
      </w:r>
    </w:p>
    <w:p w:rsidR="00BC6F61" w:rsidRDefault="00BC6F61" w:rsidP="00535A41">
      <w:pPr>
        <w:jc w:val="center"/>
        <w:rPr>
          <w:snapToGrid w:val="0"/>
          <w:lang w:eastAsia="fr-FR"/>
        </w:rPr>
      </w:pPr>
      <w:r w:rsidRPr="00AB1035">
        <w:rPr>
          <w:noProof/>
          <w:snapToGrid w:val="0"/>
          <w:lang w:eastAsia="fr-FR"/>
        </w:rPr>
        <w:drawing>
          <wp:inline distT="0" distB="0" distL="0" distR="0">
            <wp:extent cx="1580087" cy="948591"/>
            <wp:effectExtent l="19050" t="0" r="1063"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579957" cy="948513"/>
                    </a:xfrm>
                    <a:prstGeom prst="rect">
                      <a:avLst/>
                    </a:prstGeom>
                    <a:noFill/>
                    <a:ln w="9525">
                      <a:noFill/>
                      <a:miter lim="800000"/>
                      <a:headEnd/>
                      <a:tailEnd/>
                    </a:ln>
                  </pic:spPr>
                </pic:pic>
              </a:graphicData>
            </a:graphic>
          </wp:inline>
        </w:drawing>
      </w:r>
    </w:p>
    <w:p w:rsidR="00535A41" w:rsidRPr="00535A41" w:rsidRDefault="00535A41" w:rsidP="00535A41">
      <w:pPr>
        <w:spacing w:before="60" w:after="0" w:line="240" w:lineRule="auto"/>
        <w:jc w:val="center"/>
        <w:rPr>
          <w:rStyle w:val="Emphaseintense"/>
        </w:rPr>
      </w:pPr>
      <w:r w:rsidRPr="00535A41">
        <w:rPr>
          <w:rStyle w:val="Emphaseintense"/>
        </w:rPr>
        <w:t>Figure 2.</w:t>
      </w:r>
      <w:r>
        <w:rPr>
          <w:rStyle w:val="Emphaseintense"/>
        </w:rPr>
        <w:t>8</w:t>
      </w:r>
      <w:r w:rsidRPr="00535A41">
        <w:rPr>
          <w:rStyle w:val="Emphaseintense"/>
        </w:rPr>
        <w:t> : Extraits des résultats du logiciel</w:t>
      </w:r>
    </w:p>
    <w:p w:rsidR="00535A41" w:rsidRPr="00AB1035" w:rsidRDefault="00535A41" w:rsidP="00B4319B">
      <w:pPr>
        <w:rPr>
          <w:snapToGrid w:val="0"/>
          <w:lang w:eastAsia="fr-FR"/>
        </w:rPr>
      </w:pPr>
    </w:p>
    <w:p w:rsidR="00AB1035" w:rsidRPr="00AB1035" w:rsidRDefault="00AB1035" w:rsidP="00AB1035">
      <w:pPr>
        <w:rPr>
          <w:snapToGrid w:val="0"/>
          <w:lang w:eastAsia="fr-FR"/>
        </w:rPr>
      </w:pPr>
      <w:r w:rsidRPr="00AB1035">
        <w:rPr>
          <w:snapToGrid w:val="0"/>
          <w:lang w:eastAsia="fr-FR"/>
        </w:rPr>
        <w:t>Les boulons sont à 70 mm de la riv</w:t>
      </w:r>
      <w:r>
        <w:rPr>
          <w:snapToGrid w:val="0"/>
          <w:lang w:eastAsia="fr-FR"/>
        </w:rPr>
        <w:t xml:space="preserve">e, </w:t>
      </w:r>
      <w:proofErr w:type="spellStart"/>
      <w:r>
        <w:rPr>
          <w:snapToGrid w:val="0"/>
          <w:lang w:eastAsia="fr-FR"/>
        </w:rPr>
        <w:t>he</w:t>
      </w:r>
      <w:proofErr w:type="spellEnd"/>
      <w:r>
        <w:rPr>
          <w:snapToGrid w:val="0"/>
          <w:lang w:eastAsia="fr-FR"/>
        </w:rPr>
        <w:t xml:space="preserve"> devient 360-70 = 290 mm (300 mm</w:t>
      </w:r>
      <w:r w:rsidR="00F12064">
        <w:rPr>
          <w:snapToGrid w:val="0"/>
          <w:lang w:eastAsia="fr-FR"/>
        </w:rPr>
        <w:t xml:space="preserve"> pour notre exemple</w:t>
      </w:r>
      <w:r>
        <w:rPr>
          <w:snapToGrid w:val="0"/>
          <w:lang w:eastAsia="fr-FR"/>
        </w:rPr>
        <w:t xml:space="preserve">), </w:t>
      </w:r>
      <w:r w:rsidRPr="00AB1035">
        <w:rPr>
          <w:lang w:eastAsia="fr-FR"/>
        </w:rPr>
        <w:t>F</w:t>
      </w:r>
      <w:r w:rsidRPr="00AB1035">
        <w:rPr>
          <w:vertAlign w:val="subscript"/>
          <w:lang w:eastAsia="fr-FR"/>
        </w:rPr>
        <w:t>90</w:t>
      </w:r>
      <w:proofErr w:type="gramStart"/>
      <w:r w:rsidRPr="00AB1035">
        <w:rPr>
          <w:vertAlign w:val="subscript"/>
          <w:lang w:eastAsia="fr-FR"/>
        </w:rPr>
        <w:t>,</w:t>
      </w:r>
      <w:proofErr w:type="spellStart"/>
      <w:r w:rsidRPr="00AB1035">
        <w:rPr>
          <w:vertAlign w:val="subscript"/>
          <w:lang w:eastAsia="fr-FR"/>
        </w:rPr>
        <w:t>R</w:t>
      </w:r>
      <w:r>
        <w:rPr>
          <w:vertAlign w:val="subscript"/>
          <w:lang w:eastAsia="fr-FR"/>
        </w:rPr>
        <w:t>k</w:t>
      </w:r>
      <w:proofErr w:type="spellEnd"/>
      <w:proofErr w:type="gramEnd"/>
      <w:r>
        <w:rPr>
          <w:lang w:eastAsia="fr-FR"/>
        </w:rPr>
        <w:t xml:space="preserve"> devient 86,51 </w:t>
      </w:r>
      <w:proofErr w:type="spellStart"/>
      <w:r>
        <w:rPr>
          <w:lang w:eastAsia="fr-FR"/>
        </w:rPr>
        <w:t>kN</w:t>
      </w:r>
      <w:proofErr w:type="spellEnd"/>
      <w:r>
        <w:rPr>
          <w:lang w:eastAsia="fr-FR"/>
        </w:rPr>
        <w:t xml:space="preserve"> (95,036 </w:t>
      </w:r>
      <w:proofErr w:type="spellStart"/>
      <w:r>
        <w:rPr>
          <w:lang w:eastAsia="fr-FR"/>
        </w:rPr>
        <w:t>kN</w:t>
      </w:r>
      <w:proofErr w:type="spellEnd"/>
      <w:r w:rsidR="00E6763F">
        <w:rPr>
          <w:lang w:eastAsia="fr-FR"/>
        </w:rPr>
        <w:t xml:space="preserve"> </w:t>
      </w:r>
      <w:r w:rsidR="00E6763F">
        <w:rPr>
          <w:snapToGrid w:val="0"/>
          <w:lang w:eastAsia="fr-FR"/>
        </w:rPr>
        <w:t>pour notre exemple</w:t>
      </w:r>
      <w:r>
        <w:rPr>
          <w:lang w:eastAsia="fr-FR"/>
        </w:rPr>
        <w:t xml:space="preserve">), </w:t>
      </w:r>
      <w:r w:rsidRPr="00AB1035">
        <w:rPr>
          <w:lang w:eastAsia="fr-FR"/>
        </w:rPr>
        <w:t>F</w:t>
      </w:r>
      <w:r w:rsidRPr="00AB1035">
        <w:rPr>
          <w:vertAlign w:val="subscript"/>
          <w:lang w:eastAsia="fr-FR"/>
        </w:rPr>
        <w:t>90,Rd</w:t>
      </w:r>
      <w:r>
        <w:rPr>
          <w:lang w:eastAsia="fr-FR"/>
        </w:rPr>
        <w:t xml:space="preserve"> devient 53,23 </w:t>
      </w:r>
      <w:proofErr w:type="spellStart"/>
      <w:r>
        <w:rPr>
          <w:lang w:eastAsia="fr-FR"/>
        </w:rPr>
        <w:t>kN</w:t>
      </w:r>
      <w:proofErr w:type="spellEnd"/>
      <w:r>
        <w:rPr>
          <w:lang w:eastAsia="fr-FR"/>
        </w:rPr>
        <w:t xml:space="preserve"> (58,48 </w:t>
      </w:r>
      <w:proofErr w:type="spellStart"/>
      <w:r>
        <w:rPr>
          <w:lang w:eastAsia="fr-FR"/>
        </w:rPr>
        <w:t>kN</w:t>
      </w:r>
      <w:proofErr w:type="spellEnd"/>
      <w:r w:rsidR="00E6763F">
        <w:rPr>
          <w:lang w:eastAsia="fr-FR"/>
        </w:rPr>
        <w:t xml:space="preserve"> </w:t>
      </w:r>
      <w:r w:rsidR="00E6763F">
        <w:rPr>
          <w:snapToGrid w:val="0"/>
          <w:lang w:eastAsia="fr-FR"/>
        </w:rPr>
        <w:t>pour notre exemple</w:t>
      </w:r>
      <w:r>
        <w:rPr>
          <w:lang w:eastAsia="fr-FR"/>
        </w:rPr>
        <w:t>) et le taux de travail devient 1,04 (0,94</w:t>
      </w:r>
      <w:r w:rsidR="00E6763F">
        <w:rPr>
          <w:lang w:eastAsia="fr-FR"/>
        </w:rPr>
        <w:t xml:space="preserve"> </w:t>
      </w:r>
      <w:r w:rsidR="00E6763F">
        <w:rPr>
          <w:snapToGrid w:val="0"/>
          <w:lang w:eastAsia="fr-FR"/>
        </w:rPr>
        <w:t>pour notre exemple</w:t>
      </w:r>
      <w:r>
        <w:rPr>
          <w:lang w:eastAsia="fr-FR"/>
        </w:rPr>
        <w:t>), ce critère n’est pas vérifié. Le logiciel informe des conditions de pince minimum et permet de les modifier</w:t>
      </w:r>
      <w:r w:rsidR="00535A41">
        <w:rPr>
          <w:lang w:eastAsia="fr-FR"/>
        </w:rPr>
        <w:t xml:space="preserve"> (figure 2.9)</w:t>
      </w:r>
      <w:r>
        <w:rPr>
          <w:lang w:eastAsia="fr-FR"/>
        </w:rPr>
        <w:t>.</w:t>
      </w:r>
    </w:p>
    <w:p w:rsidR="00947BD3" w:rsidRDefault="00947BD3" w:rsidP="00B4319B">
      <w:pPr>
        <w:rPr>
          <w:snapToGrid w:val="0"/>
          <w:lang w:eastAsia="fr-FR"/>
        </w:rPr>
        <w:sectPr w:rsidR="00947BD3" w:rsidSect="00241E13">
          <w:pgSz w:w="11906" w:h="16838"/>
          <w:pgMar w:top="1417" w:right="1417" w:bottom="1417" w:left="1417" w:header="708" w:footer="708" w:gutter="0"/>
          <w:cols w:space="708"/>
          <w:docGrid w:linePitch="360"/>
        </w:sectPr>
      </w:pPr>
    </w:p>
    <w:p w:rsidR="00B4319B" w:rsidRPr="00AB1035" w:rsidRDefault="00045A7D" w:rsidP="00B4319B">
      <w:pPr>
        <w:rPr>
          <w:snapToGrid w:val="0"/>
          <w:lang w:eastAsia="fr-FR"/>
        </w:rPr>
      </w:pPr>
      <w:r>
        <w:rPr>
          <w:noProof/>
          <w:lang w:eastAsia="fr-FR"/>
        </w:rPr>
        <w:lastRenderedPageBreak/>
        <w:pict>
          <v:oval id="_x0000_s1209" style="position:absolute;margin-left:-22.05pt;margin-top:179.95pt;width:171.3pt;height:96.35pt;z-index:251688448" filled="f" strokeweight="2.25pt"/>
        </w:pict>
      </w:r>
      <w:r>
        <w:rPr>
          <w:noProof/>
          <w:lang w:eastAsia="fr-FR"/>
        </w:rPr>
        <w:pict>
          <v:oval id="_x0000_s1212" style="position:absolute;margin-left:491.3pt;margin-top:118.25pt;width:39.9pt;height:16.8pt;z-index:251691520" filled="f" strokeweight="2.25pt"/>
        </w:pict>
      </w:r>
      <w:r>
        <w:rPr>
          <w:noProof/>
          <w:lang w:eastAsia="fr-FR"/>
        </w:rPr>
        <w:pict>
          <v:oval id="_x0000_s1211" style="position:absolute;margin-left:100.45pt;margin-top:305.75pt;width:39.9pt;height:16.8pt;z-index:251690496" filled="f" strokeweight="2.25pt"/>
        </w:pict>
      </w:r>
      <w:r>
        <w:rPr>
          <w:noProof/>
          <w:lang w:eastAsia="fr-FR"/>
        </w:rPr>
        <w:pict>
          <v:oval id="_x0000_s1210" style="position:absolute;margin-left:493.6pt;margin-top:191.2pt;width:39.9pt;height:16.8pt;z-index:251689472" filled="f" strokeweight="2.25pt"/>
        </w:pict>
      </w:r>
      <w:r w:rsidR="00355444" w:rsidRPr="00355444">
        <w:rPr>
          <w:noProof/>
          <w:snapToGrid w:val="0"/>
          <w:lang w:eastAsia="fr-FR"/>
        </w:rPr>
        <w:drawing>
          <wp:inline distT="0" distB="0" distL="0" distR="0">
            <wp:extent cx="8892540" cy="4777855"/>
            <wp:effectExtent l="19050" t="0" r="3810" b="0"/>
            <wp:docPr id="3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8892540" cy="4777855"/>
                    </a:xfrm>
                    <a:prstGeom prst="rect">
                      <a:avLst/>
                    </a:prstGeom>
                    <a:noFill/>
                    <a:ln w="9525">
                      <a:noFill/>
                      <a:miter lim="800000"/>
                      <a:headEnd/>
                      <a:tailEnd/>
                    </a:ln>
                  </pic:spPr>
                </pic:pic>
              </a:graphicData>
            </a:graphic>
          </wp:inline>
        </w:drawing>
      </w:r>
    </w:p>
    <w:p w:rsidR="00535A41" w:rsidRPr="00535A41" w:rsidRDefault="00535A41" w:rsidP="00535A41">
      <w:pPr>
        <w:spacing w:before="60" w:after="0" w:line="240" w:lineRule="auto"/>
        <w:jc w:val="center"/>
        <w:rPr>
          <w:rStyle w:val="Emphaseintense"/>
        </w:rPr>
      </w:pPr>
      <w:r w:rsidRPr="00535A41">
        <w:rPr>
          <w:rStyle w:val="Emphaseintense"/>
        </w:rPr>
        <w:t>Figure 2.</w:t>
      </w:r>
      <w:r w:rsidR="003766BF">
        <w:rPr>
          <w:rStyle w:val="Emphaseintense"/>
        </w:rPr>
        <w:t>9</w:t>
      </w:r>
      <w:r w:rsidRPr="00535A41">
        <w:rPr>
          <w:rStyle w:val="Emphaseintense"/>
        </w:rPr>
        <w:t> : Extraits des résultats du logiciel</w:t>
      </w:r>
      <w:r w:rsidR="00F25717">
        <w:rPr>
          <w:rStyle w:val="Emphaseintense"/>
        </w:rPr>
        <w:t xml:space="preserve"> </w:t>
      </w:r>
      <w:r w:rsidR="00F25717" w:rsidRPr="00F25717">
        <w:rPr>
          <w:rStyle w:val="Emphaseintense"/>
        </w:rPr>
        <w:t xml:space="preserve">© </w:t>
      </w:r>
      <w:proofErr w:type="spellStart"/>
      <w:r w:rsidR="00F25717" w:rsidRPr="00F25717">
        <w:rPr>
          <w:rStyle w:val="Emphaseintense"/>
        </w:rPr>
        <w:t>Mdbat</w:t>
      </w:r>
      <w:proofErr w:type="spellEnd"/>
    </w:p>
    <w:p w:rsidR="00535A41" w:rsidRPr="00AB1035" w:rsidRDefault="00535A41" w:rsidP="00535A41">
      <w:pPr>
        <w:rPr>
          <w:snapToGrid w:val="0"/>
          <w:lang w:eastAsia="fr-FR"/>
        </w:rPr>
      </w:pPr>
    </w:p>
    <w:p w:rsidR="00B13F38" w:rsidRDefault="00B13F38" w:rsidP="00423666">
      <w:pPr>
        <w:rPr>
          <w:b/>
        </w:rPr>
        <w:sectPr w:rsidR="00B13F38" w:rsidSect="00947BD3">
          <w:pgSz w:w="16838" w:h="11906" w:orient="landscape"/>
          <w:pgMar w:top="1417" w:right="1417" w:bottom="1417" w:left="1417" w:header="708" w:footer="708" w:gutter="0"/>
          <w:cols w:space="708"/>
          <w:docGrid w:linePitch="360"/>
        </w:sectPr>
      </w:pPr>
    </w:p>
    <w:p w:rsidR="00A17B2E" w:rsidRPr="00DB60FF" w:rsidRDefault="00CC2924" w:rsidP="00A17B2E">
      <w:pPr>
        <w:spacing w:before="240" w:after="60" w:line="240" w:lineRule="auto"/>
        <w:jc w:val="center"/>
        <w:outlineLvl w:val="0"/>
        <w:rPr>
          <w:rFonts w:ascii="Arial" w:eastAsia="Times New Roman" w:hAnsi="Arial" w:cs="Arial"/>
          <w:b/>
          <w:smallCaps/>
          <w:color w:val="008000"/>
          <w:spacing w:val="5"/>
          <w:kern w:val="28"/>
          <w:sz w:val="32"/>
          <w:szCs w:val="32"/>
          <w:u w:val="single"/>
          <w:lang w:eastAsia="fr-FR"/>
        </w:rPr>
      </w:pPr>
      <w:bookmarkStart w:id="142" w:name="_Toc38105172"/>
      <w:bookmarkStart w:id="143" w:name="_Toc39312555"/>
      <w:r w:rsidRPr="00DB60FF">
        <w:rPr>
          <w:rFonts w:ascii="Arial" w:eastAsia="Times New Roman" w:hAnsi="Arial" w:cs="Arial"/>
          <w:b/>
          <w:smallCaps/>
          <w:color w:val="008000"/>
          <w:spacing w:val="5"/>
          <w:kern w:val="28"/>
          <w:sz w:val="32"/>
          <w:szCs w:val="32"/>
          <w:u w:val="single"/>
          <w:lang w:eastAsia="fr-FR"/>
        </w:rPr>
        <w:lastRenderedPageBreak/>
        <w:t>Variante de l’assemblage 2 </w:t>
      </w:r>
      <w:proofErr w:type="gramStart"/>
      <w:r w:rsidRPr="00DB60FF">
        <w:rPr>
          <w:rFonts w:ascii="Arial" w:eastAsia="Times New Roman" w:hAnsi="Arial" w:cs="Arial"/>
          <w:b/>
          <w:smallCaps/>
          <w:color w:val="008000"/>
          <w:spacing w:val="5"/>
          <w:kern w:val="28"/>
          <w:sz w:val="32"/>
          <w:szCs w:val="32"/>
          <w:u w:val="single"/>
          <w:lang w:eastAsia="fr-FR"/>
        </w:rPr>
        <w:t xml:space="preserve">: </w:t>
      </w:r>
      <w:r w:rsidR="00A17B2E" w:rsidRPr="00DB60FF">
        <w:rPr>
          <w:rFonts w:ascii="Arial" w:eastAsia="Times New Roman" w:hAnsi="Arial" w:cs="Arial"/>
          <w:b/>
          <w:smallCaps/>
          <w:color w:val="008000"/>
          <w:spacing w:val="5"/>
          <w:kern w:val="28"/>
          <w:sz w:val="32"/>
          <w:szCs w:val="32"/>
          <w:u w:val="single"/>
          <w:lang w:eastAsia="fr-FR"/>
        </w:rPr>
        <w:t xml:space="preserve"> Vérification</w:t>
      </w:r>
      <w:proofErr w:type="gramEnd"/>
      <w:r w:rsidR="00A17B2E" w:rsidRPr="00DB60FF">
        <w:rPr>
          <w:rFonts w:ascii="Arial" w:eastAsia="Times New Roman" w:hAnsi="Arial" w:cs="Arial"/>
          <w:b/>
          <w:smallCaps/>
          <w:color w:val="008000"/>
          <w:spacing w:val="5"/>
          <w:kern w:val="28"/>
          <w:sz w:val="32"/>
          <w:szCs w:val="32"/>
          <w:u w:val="single"/>
          <w:lang w:eastAsia="fr-FR"/>
        </w:rPr>
        <w:t xml:space="preserve"> aux </w:t>
      </w:r>
      <w:proofErr w:type="spellStart"/>
      <w:r w:rsidR="00A17B2E" w:rsidRPr="00DB60FF">
        <w:rPr>
          <w:rFonts w:ascii="Arial" w:eastAsia="Times New Roman" w:hAnsi="Arial" w:cs="Arial"/>
          <w:b/>
          <w:smallCaps/>
          <w:color w:val="008000"/>
          <w:spacing w:val="5"/>
          <w:kern w:val="28"/>
          <w:sz w:val="32"/>
          <w:szCs w:val="32"/>
          <w:u w:val="single"/>
          <w:lang w:eastAsia="fr-FR"/>
        </w:rPr>
        <w:t>eurocodes</w:t>
      </w:r>
      <w:proofErr w:type="spellEnd"/>
      <w:r w:rsidR="00A17B2E" w:rsidRPr="00DB60FF">
        <w:rPr>
          <w:rFonts w:ascii="Arial" w:eastAsia="Times New Roman" w:hAnsi="Arial" w:cs="Arial"/>
          <w:b/>
          <w:smallCaps/>
          <w:color w:val="008000"/>
          <w:spacing w:val="5"/>
          <w:kern w:val="28"/>
          <w:sz w:val="32"/>
          <w:szCs w:val="32"/>
          <w:u w:val="single"/>
          <w:lang w:eastAsia="fr-FR"/>
        </w:rPr>
        <w:t xml:space="preserve"> d’un assemblage par contact direct.</w:t>
      </w:r>
      <w:bookmarkEnd w:id="142"/>
      <w:bookmarkEnd w:id="143"/>
    </w:p>
    <w:p w:rsidR="007E4071" w:rsidRPr="00AB1035" w:rsidRDefault="00A17B2E" w:rsidP="007E4071">
      <w:pPr>
        <w:rPr>
          <w:lang w:eastAsia="fr-FR"/>
        </w:rPr>
      </w:pPr>
      <w:r>
        <w:rPr>
          <w:lang w:eastAsia="fr-FR"/>
        </w:rPr>
        <w:t xml:space="preserve">Reprenons l’assemblage du poteau avec les entraits repéré « 2 » sur la figure 7. Les entraits reposent directement sur le poteau, il n’y a plus de boulons. </w:t>
      </w:r>
      <w:r w:rsidR="007353D3" w:rsidRPr="00AB1035">
        <w:rPr>
          <w:lang w:eastAsia="fr-FR"/>
        </w:rPr>
        <w:t xml:space="preserve">La première étape permettant de justifier un assemblage par </w:t>
      </w:r>
      <w:r w:rsidR="007353D3">
        <w:rPr>
          <w:lang w:eastAsia="fr-FR"/>
        </w:rPr>
        <w:t>contact direct</w:t>
      </w:r>
      <w:r w:rsidR="007353D3" w:rsidRPr="00AB1035">
        <w:rPr>
          <w:lang w:eastAsia="fr-FR"/>
        </w:rPr>
        <w:t xml:space="preserve"> à l’état limite ultime (ELU)  concerne la vérification</w:t>
      </w:r>
      <w:r w:rsidR="007353D3">
        <w:rPr>
          <w:lang w:eastAsia="fr-FR"/>
        </w:rPr>
        <w:t xml:space="preserve"> de</w:t>
      </w:r>
      <w:r w:rsidR="007353D3" w:rsidRPr="00AB1035">
        <w:rPr>
          <w:lang w:eastAsia="fr-FR"/>
        </w:rPr>
        <w:t xml:space="preserve"> la contrainte de </w:t>
      </w:r>
      <w:r w:rsidR="007353D3">
        <w:rPr>
          <w:lang w:eastAsia="fr-FR"/>
        </w:rPr>
        <w:t>compression perpendiculaire sur l’entrait</w:t>
      </w:r>
      <w:r w:rsidR="007353D3" w:rsidRPr="00AB1035">
        <w:rPr>
          <w:lang w:eastAsia="fr-FR"/>
        </w:rPr>
        <w:t xml:space="preserve">. La deuxième étape consiste à vérifier la contrainte de cisaillement. L’assemblage est justifié lorsque ces </w:t>
      </w:r>
      <w:r w:rsidR="00F24999">
        <w:rPr>
          <w:lang w:eastAsia="fr-FR"/>
        </w:rPr>
        <w:t>deux</w:t>
      </w:r>
      <w:r w:rsidR="007353D3" w:rsidRPr="00AB1035">
        <w:rPr>
          <w:lang w:eastAsia="fr-FR"/>
        </w:rPr>
        <w:t xml:space="preserve"> conditions sont vérifiées. </w:t>
      </w:r>
      <w:r w:rsidR="007353D3">
        <w:rPr>
          <w:lang w:eastAsia="fr-FR"/>
        </w:rPr>
        <w:t>L</w:t>
      </w:r>
      <w:r w:rsidR="007353D3" w:rsidRPr="00AB1035">
        <w:rPr>
          <w:lang w:eastAsia="fr-FR"/>
        </w:rPr>
        <w:t xml:space="preserve">a contrainte de </w:t>
      </w:r>
      <w:r w:rsidR="007353D3">
        <w:rPr>
          <w:lang w:eastAsia="fr-FR"/>
        </w:rPr>
        <w:t xml:space="preserve">compression perpendiculaire  de calcul </w:t>
      </w:r>
      <w:r w:rsidR="007353D3" w:rsidRPr="00AB1035">
        <w:rPr>
          <w:lang w:eastAsia="fr-FR"/>
        </w:rPr>
        <w:t xml:space="preserve">est inférieure à la contrainte de </w:t>
      </w:r>
      <w:r w:rsidR="007353D3">
        <w:rPr>
          <w:lang w:eastAsia="fr-FR"/>
        </w:rPr>
        <w:t xml:space="preserve">compression perpendiculaire  </w:t>
      </w:r>
      <w:r w:rsidR="00F24999">
        <w:rPr>
          <w:lang w:eastAsia="fr-FR"/>
        </w:rPr>
        <w:t xml:space="preserve">de résistance et </w:t>
      </w:r>
      <w:r w:rsidR="007353D3" w:rsidRPr="00AB1035">
        <w:rPr>
          <w:lang w:eastAsia="fr-FR"/>
        </w:rPr>
        <w:t>la contrainte de cisaillement de calcul est inférieure à la contrainte de cisaillement de résistance</w:t>
      </w:r>
      <w:r w:rsidR="007E4071" w:rsidRPr="00AB1035">
        <w:rPr>
          <w:lang w:eastAsia="fr-FR"/>
        </w:rPr>
        <w:t>.</w:t>
      </w:r>
    </w:p>
    <w:p w:rsidR="007E4071" w:rsidRPr="00AB1035" w:rsidRDefault="007E4071" w:rsidP="00A17B2E">
      <w:pPr>
        <w:rPr>
          <w:lang w:eastAsia="fr-FR"/>
        </w:rPr>
      </w:pPr>
    </w:p>
    <w:p w:rsidR="00A17B2E" w:rsidRPr="00AB1035" w:rsidRDefault="003B3412" w:rsidP="00A17B2E">
      <w:r>
        <w:rPr>
          <w:noProof/>
          <w:lang w:eastAsia="fr-FR"/>
        </w:rPr>
        <w:drawing>
          <wp:inline distT="0" distB="0" distL="0" distR="0">
            <wp:extent cx="5760720" cy="4075431"/>
            <wp:effectExtent l="19050" t="0" r="0" b="0"/>
            <wp:docPr id="955" name="Image 955" descr="C:\Users\Utilisateur\Desktop\Eduscol\Cadwork\Contact di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C:\Users\Utilisateur\Desktop\Eduscol\Cadwork\Contact direct.jpg"/>
                    <pic:cNvPicPr>
                      <a:picLocks noChangeAspect="1" noChangeArrowheads="1"/>
                    </pic:cNvPicPr>
                  </pic:nvPicPr>
                  <pic:blipFill>
                    <a:blip r:embed="rId58" cstate="print"/>
                    <a:srcRect/>
                    <a:stretch>
                      <a:fillRect/>
                    </a:stretch>
                  </pic:blipFill>
                  <pic:spPr bwMode="auto">
                    <a:xfrm>
                      <a:off x="0" y="0"/>
                      <a:ext cx="5760720" cy="4075431"/>
                    </a:xfrm>
                    <a:prstGeom prst="rect">
                      <a:avLst/>
                    </a:prstGeom>
                    <a:noFill/>
                    <a:ln w="9525">
                      <a:noFill/>
                      <a:miter lim="800000"/>
                      <a:headEnd/>
                      <a:tailEnd/>
                    </a:ln>
                  </pic:spPr>
                </pic:pic>
              </a:graphicData>
            </a:graphic>
          </wp:inline>
        </w:drawing>
      </w:r>
    </w:p>
    <w:p w:rsidR="00A17B2E" w:rsidRDefault="00A17B2E" w:rsidP="00A17B2E">
      <w:pPr>
        <w:spacing w:after="0" w:line="240" w:lineRule="auto"/>
        <w:jc w:val="center"/>
        <w:rPr>
          <w:rStyle w:val="Emphaseintense"/>
        </w:rPr>
      </w:pPr>
      <w:r w:rsidRPr="00F25717">
        <w:rPr>
          <w:rStyle w:val="Emphaseintense"/>
        </w:rPr>
        <w:t xml:space="preserve">Figure </w:t>
      </w:r>
      <w:r w:rsidR="00C40813">
        <w:rPr>
          <w:rStyle w:val="Emphaseintense"/>
        </w:rPr>
        <w:t>2</w:t>
      </w:r>
      <w:r w:rsidRPr="00F25717">
        <w:rPr>
          <w:rStyle w:val="Emphaseintense"/>
        </w:rPr>
        <w:t>.</w:t>
      </w:r>
      <w:r>
        <w:rPr>
          <w:rStyle w:val="Emphaseintense"/>
        </w:rPr>
        <w:t>1</w:t>
      </w:r>
      <w:r w:rsidR="00F24999">
        <w:rPr>
          <w:rStyle w:val="Emphaseintense"/>
        </w:rPr>
        <w:t>0</w:t>
      </w:r>
      <w:r w:rsidRPr="00F25717">
        <w:rPr>
          <w:rStyle w:val="Emphaseintense"/>
        </w:rPr>
        <w:t xml:space="preserve"> : </w:t>
      </w:r>
      <w:r>
        <w:rPr>
          <w:rStyle w:val="Emphaseintense"/>
        </w:rPr>
        <w:t>Assemblage étudié</w:t>
      </w:r>
    </w:p>
    <w:p w:rsidR="00C31ADB" w:rsidRDefault="00C31ADB" w:rsidP="00C31ADB">
      <w:pPr>
        <w:rPr>
          <w:lang w:eastAsia="fr-FR"/>
        </w:rPr>
      </w:pPr>
      <w:r>
        <w:rPr>
          <w:rStyle w:val="Emphaseple"/>
          <w:lang w:eastAsia="fr-FR"/>
        </w:rPr>
        <w:t>Remarque : ce type d’assemblage n’est pas proposé par le logiciel</w:t>
      </w:r>
    </w:p>
    <w:p w:rsidR="00C64E81" w:rsidRDefault="00C64E81" w:rsidP="00C64E81">
      <w:pPr>
        <w:spacing w:before="300" w:after="140" w:line="240" w:lineRule="auto"/>
        <w:outlineLvl w:val="0"/>
        <w:rPr>
          <w:rFonts w:ascii="Arial Black" w:eastAsia="Times New Roman" w:hAnsi="Arial Black"/>
          <w:bCs/>
          <w:color w:val="0000FF"/>
          <w:sz w:val="26"/>
          <w:szCs w:val="26"/>
          <w:lang w:eastAsia="fr-FR"/>
        </w:rPr>
      </w:pPr>
      <w:bookmarkStart w:id="144" w:name="_Toc39312556"/>
      <w:r w:rsidRPr="00AB1035">
        <w:rPr>
          <w:rFonts w:ascii="Arial Black" w:eastAsia="Times New Roman" w:hAnsi="Arial Black"/>
          <w:bCs/>
          <w:color w:val="0000FF"/>
          <w:sz w:val="26"/>
          <w:szCs w:val="26"/>
          <w:lang w:eastAsia="fr-FR"/>
        </w:rPr>
        <w:t>1 Hypothèses de calcul</w:t>
      </w:r>
      <w:bookmarkEnd w:id="144"/>
    </w:p>
    <w:p w:rsidR="00A17B2E" w:rsidRPr="00AB1035" w:rsidRDefault="007353D3" w:rsidP="00A17B2E">
      <w:pPr>
        <w:rPr>
          <w:lang w:eastAsia="fr-FR"/>
        </w:rPr>
      </w:pPr>
      <w:r>
        <w:rPr>
          <w:lang w:eastAsia="fr-FR"/>
        </w:rPr>
        <w:t>Rappelons les résultats de l</w:t>
      </w:r>
      <w:r w:rsidR="00A17B2E" w:rsidRPr="00AB1035">
        <w:rPr>
          <w:lang w:eastAsia="fr-FR"/>
        </w:rPr>
        <w:t>’étude réalisé</w:t>
      </w:r>
      <w:r>
        <w:rPr>
          <w:lang w:eastAsia="fr-FR"/>
        </w:rPr>
        <w:t>s</w:t>
      </w:r>
      <w:r w:rsidR="00A17B2E" w:rsidRPr="00AB1035">
        <w:rPr>
          <w:lang w:eastAsia="fr-FR"/>
        </w:rPr>
        <w:t xml:space="preserve"> avec le logiciel </w:t>
      </w:r>
      <w:proofErr w:type="spellStart"/>
      <w:r w:rsidR="00A17B2E" w:rsidRPr="00AB1035">
        <w:rPr>
          <w:lang w:eastAsia="fr-FR"/>
        </w:rPr>
        <w:t>Mdbat</w:t>
      </w:r>
      <w:proofErr w:type="spellEnd"/>
      <w:r w:rsidR="00C81F00">
        <w:rPr>
          <w:lang w:eastAsia="fr-FR"/>
        </w:rPr>
        <w:t xml:space="preserve"> (figure 2.2)</w:t>
      </w:r>
      <w:r>
        <w:rPr>
          <w:lang w:eastAsia="fr-FR"/>
        </w:rPr>
        <w:t>.</w:t>
      </w:r>
      <w:r w:rsidR="00A17B2E" w:rsidRPr="00AB1035">
        <w:rPr>
          <w:lang w:eastAsia="fr-FR"/>
        </w:rPr>
        <w:t xml:space="preserve"> Les entraits moisés apportent à l’assemblage un effort de 110,43 </w:t>
      </w:r>
      <w:proofErr w:type="spellStart"/>
      <w:r w:rsidR="00A17B2E" w:rsidRPr="00AB1035">
        <w:rPr>
          <w:lang w:eastAsia="fr-FR"/>
        </w:rPr>
        <w:t>kN</w:t>
      </w:r>
      <w:proofErr w:type="spellEnd"/>
      <w:r w:rsidR="00A17B2E" w:rsidRPr="00AB1035">
        <w:rPr>
          <w:lang w:eastAsia="fr-FR"/>
        </w:rPr>
        <w:t xml:space="preserve"> avec la combinaison 1,35 G + 1,5 Q. Les entraits moisés et le poteau sont en bois lamellé-collé classé GL24h, l</w:t>
      </w:r>
      <w:r>
        <w:rPr>
          <w:lang w:eastAsia="fr-FR"/>
        </w:rPr>
        <w:t>a</w:t>
      </w:r>
      <w:r w:rsidR="00A17B2E" w:rsidRPr="00AB1035">
        <w:rPr>
          <w:lang w:eastAsia="fr-FR"/>
        </w:rPr>
        <w:t xml:space="preserve"> section pour </w:t>
      </w:r>
      <w:r>
        <w:rPr>
          <w:lang w:eastAsia="fr-FR"/>
        </w:rPr>
        <w:t>les moises de l’entrait</w:t>
      </w:r>
      <w:r w:rsidR="00A17B2E" w:rsidRPr="00AB1035">
        <w:rPr>
          <w:lang w:eastAsia="fr-FR"/>
        </w:rPr>
        <w:t xml:space="preserve"> sont de  80 x 360 mm</w:t>
      </w:r>
      <w:r>
        <w:rPr>
          <w:lang w:eastAsia="fr-FR"/>
        </w:rPr>
        <w:t xml:space="preserve"> et la section du poteau est de 240 x 240 mm</w:t>
      </w:r>
      <w:r w:rsidR="00A17B2E" w:rsidRPr="00AB1035">
        <w:rPr>
          <w:lang w:eastAsia="fr-FR"/>
        </w:rPr>
        <w:t>. La classe de service est 2.</w:t>
      </w:r>
    </w:p>
    <w:p w:rsidR="00C64E81" w:rsidRDefault="00C64E81" w:rsidP="005E6B45">
      <w:pPr>
        <w:spacing w:before="200" w:after="120" w:line="240" w:lineRule="auto"/>
        <w:outlineLvl w:val="1"/>
        <w:rPr>
          <w:rFonts w:ascii="Arial Black" w:eastAsia="Times New Roman" w:hAnsi="Arial Black"/>
          <w:bCs/>
          <w:color w:val="3366FF"/>
          <w:lang w:eastAsia="fr-FR"/>
        </w:rPr>
      </w:pPr>
      <w:bookmarkStart w:id="145" w:name="_Toc37580820"/>
      <w:bookmarkStart w:id="146" w:name="_Toc38105175"/>
    </w:p>
    <w:p w:rsidR="00C64E81" w:rsidRDefault="00C64E81" w:rsidP="005E6B45">
      <w:pPr>
        <w:spacing w:before="200" w:after="120" w:line="240" w:lineRule="auto"/>
        <w:outlineLvl w:val="1"/>
        <w:rPr>
          <w:rFonts w:ascii="Arial Black" w:eastAsia="Times New Roman" w:hAnsi="Arial Black"/>
          <w:bCs/>
          <w:color w:val="3366FF"/>
          <w:lang w:eastAsia="fr-FR"/>
        </w:rPr>
      </w:pPr>
    </w:p>
    <w:p w:rsidR="005E6B45" w:rsidRPr="00252511" w:rsidRDefault="0012330D" w:rsidP="005E6B45">
      <w:pPr>
        <w:spacing w:before="200" w:after="120" w:line="240" w:lineRule="auto"/>
        <w:outlineLvl w:val="1"/>
        <w:rPr>
          <w:rFonts w:ascii="Arial Black" w:eastAsia="Times New Roman" w:hAnsi="Arial Black"/>
          <w:bCs/>
          <w:color w:val="0000FF"/>
          <w:sz w:val="26"/>
          <w:szCs w:val="26"/>
          <w:lang w:eastAsia="fr-FR"/>
        </w:rPr>
      </w:pPr>
      <w:bookmarkStart w:id="147" w:name="_Toc39312557"/>
      <w:r w:rsidRPr="00252511">
        <w:rPr>
          <w:rFonts w:ascii="Arial Black" w:eastAsia="Times New Roman" w:hAnsi="Arial Black"/>
          <w:bCs/>
          <w:color w:val="0000FF"/>
          <w:sz w:val="26"/>
          <w:szCs w:val="26"/>
          <w:lang w:eastAsia="fr-FR"/>
        </w:rPr>
        <w:lastRenderedPageBreak/>
        <w:t>2</w:t>
      </w:r>
      <w:r w:rsidR="005E6B45" w:rsidRPr="00252511">
        <w:rPr>
          <w:rFonts w:ascii="Arial Black" w:eastAsia="Times New Roman" w:hAnsi="Arial Black"/>
          <w:bCs/>
          <w:color w:val="0000FF"/>
          <w:sz w:val="26"/>
          <w:szCs w:val="26"/>
          <w:lang w:eastAsia="fr-FR"/>
        </w:rPr>
        <w:t xml:space="preserve"> La compression sous les appuis.</w:t>
      </w:r>
      <w:bookmarkEnd w:id="145"/>
      <w:bookmarkEnd w:id="146"/>
      <w:bookmarkEnd w:id="147"/>
    </w:p>
    <w:p w:rsidR="005E6B45" w:rsidRPr="005E6B45" w:rsidRDefault="005E6B45" w:rsidP="0012330D">
      <w:pPr>
        <w:rPr>
          <w:lang w:eastAsia="fr-FR"/>
        </w:rPr>
      </w:pPr>
      <w:r w:rsidRPr="005E6B45">
        <w:rPr>
          <w:lang w:eastAsia="fr-FR"/>
        </w:rPr>
        <w:t xml:space="preserve">La contrainte de compression transversale provoquée par les actions doit être inférieure ou égale à la contrainte de résistance de compression transversale. Dans certains cas la contrainte de résistance peut être augmentée du coefficient </w:t>
      </w:r>
      <w:proofErr w:type="spellStart"/>
      <w:r w:rsidRPr="005E6B45">
        <w:rPr>
          <w:lang w:eastAsia="fr-FR"/>
        </w:rPr>
        <w:t>k</w:t>
      </w:r>
      <w:r w:rsidRPr="005E6B45">
        <w:rPr>
          <w:vertAlign w:val="subscript"/>
          <w:lang w:eastAsia="fr-FR"/>
        </w:rPr>
        <w:t>c</w:t>
      </w:r>
      <w:proofErr w:type="spellEnd"/>
      <w:proofErr w:type="gramStart"/>
      <w:r w:rsidRPr="005E6B45">
        <w:rPr>
          <w:vertAlign w:val="subscript"/>
          <w:lang w:eastAsia="fr-FR"/>
        </w:rPr>
        <w:t>,90</w:t>
      </w:r>
      <w:proofErr w:type="gramEnd"/>
      <w:r w:rsidRPr="005E6B45">
        <w:rPr>
          <w:lang w:eastAsia="fr-FR"/>
        </w:rPr>
        <w:t xml:space="preserve">. </w:t>
      </w:r>
    </w:p>
    <w:p w:rsidR="005E6B45" w:rsidRPr="005E6B45" w:rsidRDefault="005E6B45" w:rsidP="0012330D">
      <w:pPr>
        <w:rPr>
          <w:lang w:eastAsia="fr-FR"/>
        </w:rPr>
      </w:pPr>
      <w:r w:rsidRPr="005E6B45">
        <w:rPr>
          <w:lang w:eastAsia="fr-FR"/>
        </w:rPr>
        <w:t>Le  taux de travail est </w:t>
      </w:r>
      <w:proofErr w:type="gramStart"/>
      <w:r w:rsidRPr="005E6B45">
        <w:rPr>
          <w:lang w:eastAsia="fr-FR"/>
        </w:rPr>
        <w:t xml:space="preserve">: </w:t>
      </w:r>
      <m:oMath>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σ</m:t>
                </m:r>
              </m:e>
              <m:sub>
                <m:r>
                  <w:rPr>
                    <w:rFonts w:ascii="Cambria Math" w:hAnsi="Cambria Math"/>
                    <w:lang w:eastAsia="fr-FR"/>
                  </w:rPr>
                  <m:t>c,90,d</m:t>
                </m:r>
              </m:sub>
            </m:sSub>
          </m:num>
          <m:den>
            <m:sSub>
              <m:sSubPr>
                <m:ctrlPr>
                  <w:rPr>
                    <w:rFonts w:ascii="Cambria Math" w:hAnsi="Cambria Math"/>
                    <w:i/>
                    <w:lang w:eastAsia="fr-FR"/>
                  </w:rPr>
                </m:ctrlPr>
              </m:sSubPr>
              <m:e>
                <m:sSub>
                  <m:sSubPr>
                    <m:ctrlPr>
                      <w:rPr>
                        <w:rFonts w:ascii="Cambria Math" w:hAnsi="Cambria Math"/>
                        <w:i/>
                        <w:lang w:eastAsia="fr-FR"/>
                      </w:rPr>
                    </m:ctrlPr>
                  </m:sSubPr>
                  <m:e>
                    <m:r>
                      <w:rPr>
                        <w:rFonts w:ascii="Cambria Math" w:hAnsi="Cambria Math"/>
                        <w:lang w:eastAsia="fr-FR"/>
                      </w:rPr>
                      <m:t>k</m:t>
                    </m:r>
                  </m:e>
                  <m:sub>
                    <m:r>
                      <w:rPr>
                        <w:rFonts w:ascii="Cambria Math" w:hAnsi="Cambria Math"/>
                        <w:lang w:eastAsia="fr-FR"/>
                      </w:rPr>
                      <m:t>c,90</m:t>
                    </m:r>
                  </m:sub>
                </m:sSub>
                <m:r>
                  <w:rPr>
                    <w:rFonts w:ascii="Cambria Math" w:hAnsi="Cambria Math"/>
                    <w:lang w:eastAsia="fr-FR"/>
                  </w:rPr>
                  <m:t>*f</m:t>
                </m:r>
              </m:e>
              <m:sub>
                <m:r>
                  <w:rPr>
                    <w:rFonts w:ascii="Cambria Math" w:hAnsi="Cambria Math"/>
                    <w:lang w:eastAsia="fr-FR"/>
                  </w:rPr>
                  <m:t>c,90,d</m:t>
                </m:r>
              </m:sub>
            </m:sSub>
          </m:den>
        </m:f>
        <m:r>
          <w:rPr>
            <w:rFonts w:ascii="Cambria Math" w:hAnsi="Cambria Math"/>
            <w:lang w:eastAsia="fr-FR"/>
          </w:rPr>
          <m:t>≤1</m:t>
        </m:r>
      </m:oMath>
      <w:r w:rsidRPr="005E6B45">
        <w:rPr>
          <w:lang w:eastAsia="fr-FR"/>
        </w:rPr>
        <w:t>,</w:t>
      </w:r>
      <w:proofErr w:type="gramEnd"/>
      <w:r w:rsidRPr="005E6B45">
        <w:rPr>
          <w:lang w:eastAsia="fr-FR"/>
        </w:rPr>
        <w:t xml:space="preserve"> avec</w:t>
      </w:r>
    </w:p>
    <w:p w:rsidR="005E6B45" w:rsidRPr="005E6B45" w:rsidRDefault="005E6B45" w:rsidP="0012330D">
      <w:pPr>
        <w:rPr>
          <w:lang w:eastAsia="fr-FR"/>
        </w:rPr>
      </w:pPr>
      <w:proofErr w:type="spellStart"/>
      <w:r w:rsidRPr="005E6B45">
        <w:rPr>
          <w:lang w:eastAsia="fr-FR"/>
        </w:rPr>
        <w:t>σ</w:t>
      </w:r>
      <w:r w:rsidRPr="005E6B45">
        <w:rPr>
          <w:vertAlign w:val="subscript"/>
          <w:lang w:eastAsia="fr-FR"/>
        </w:rPr>
        <w:t>c</w:t>
      </w:r>
      <w:proofErr w:type="spellEnd"/>
      <w:proofErr w:type="gramStart"/>
      <w:r w:rsidRPr="005E6B45">
        <w:rPr>
          <w:vertAlign w:val="subscript"/>
          <w:lang w:eastAsia="fr-FR"/>
        </w:rPr>
        <w:t>,90,d</w:t>
      </w:r>
      <w:proofErr w:type="gramEnd"/>
      <w:r w:rsidRPr="005E6B45">
        <w:rPr>
          <w:lang w:eastAsia="fr-FR"/>
        </w:rPr>
        <w:t> : Contrainte de compression transversale provoquée par les actions en N/mm².</w:t>
      </w:r>
    </w:p>
    <w:p w:rsidR="005E6B45" w:rsidRPr="005E6B45" w:rsidRDefault="005E6B45" w:rsidP="0012330D">
      <w:pPr>
        <w:rPr>
          <w:lang w:eastAsia="fr-FR"/>
        </w:rPr>
      </w:pPr>
      <w:proofErr w:type="spellStart"/>
      <w:r w:rsidRPr="005E6B45">
        <w:rPr>
          <w:bCs/>
          <w:lang w:eastAsia="fr-FR"/>
        </w:rPr>
        <w:t>f</w:t>
      </w:r>
      <w:r w:rsidRPr="005E6B45">
        <w:rPr>
          <w:bCs/>
          <w:vertAlign w:val="subscript"/>
          <w:lang w:eastAsia="fr-FR"/>
        </w:rPr>
        <w:t>c</w:t>
      </w:r>
      <w:proofErr w:type="spellEnd"/>
      <w:proofErr w:type="gramStart"/>
      <w:r w:rsidRPr="005E6B45">
        <w:rPr>
          <w:bCs/>
          <w:vertAlign w:val="subscript"/>
          <w:lang w:eastAsia="fr-FR"/>
        </w:rPr>
        <w:t>,90,d</w:t>
      </w:r>
      <w:proofErr w:type="gramEnd"/>
      <w:r w:rsidRPr="005E6B45">
        <w:rPr>
          <w:bCs/>
          <w:lang w:eastAsia="fr-FR"/>
        </w:rPr>
        <w:t xml:space="preserve"> : Contrainte de résistance de compression transversale en N/mm².</w:t>
      </w:r>
    </w:p>
    <w:p w:rsidR="005E6B45" w:rsidRPr="005E6B45" w:rsidRDefault="005E6B45" w:rsidP="0012330D">
      <w:pPr>
        <w:rPr>
          <w:lang w:eastAsia="fr-FR"/>
        </w:rPr>
      </w:pPr>
      <w:proofErr w:type="spellStart"/>
      <w:r w:rsidRPr="005E6B45">
        <w:rPr>
          <w:lang w:eastAsia="fr-FR"/>
        </w:rPr>
        <w:t>k</w:t>
      </w:r>
      <w:r w:rsidRPr="005E6B45">
        <w:rPr>
          <w:vertAlign w:val="subscript"/>
          <w:lang w:eastAsia="fr-FR"/>
        </w:rPr>
        <w:t>c</w:t>
      </w:r>
      <w:proofErr w:type="spellEnd"/>
      <w:proofErr w:type="gramStart"/>
      <w:r w:rsidRPr="005E6B45">
        <w:rPr>
          <w:vertAlign w:val="subscript"/>
          <w:lang w:eastAsia="fr-FR"/>
        </w:rPr>
        <w:t>,90</w:t>
      </w:r>
      <w:proofErr w:type="gramEnd"/>
      <w:r w:rsidRPr="005E6B45">
        <w:rPr>
          <w:lang w:eastAsia="fr-FR"/>
        </w:rPr>
        <w:t> : Coefficient majorant la contrainte de résistance</w:t>
      </w:r>
    </w:p>
    <w:p w:rsidR="005E6B45" w:rsidRPr="005E6B45" w:rsidRDefault="005E6B45" w:rsidP="005E6B45">
      <w:pPr>
        <w:spacing w:before="120" w:after="60" w:line="240" w:lineRule="auto"/>
        <w:outlineLvl w:val="2"/>
        <w:rPr>
          <w:rFonts w:ascii="Arial Black" w:eastAsia="Times New Roman" w:hAnsi="Arial Black"/>
          <w:bCs/>
          <w:sz w:val="20"/>
          <w:szCs w:val="20"/>
          <w:lang w:eastAsia="fr-FR"/>
        </w:rPr>
      </w:pPr>
      <w:bookmarkStart w:id="148" w:name="_Toc37580821"/>
      <w:bookmarkStart w:id="149" w:name="_Toc38105176"/>
      <w:bookmarkStart w:id="150" w:name="_Toc39312558"/>
      <w:r w:rsidRPr="005E6B45">
        <w:rPr>
          <w:rFonts w:ascii="Arial Black" w:eastAsia="Times New Roman" w:hAnsi="Arial Black"/>
          <w:bCs/>
          <w:sz w:val="20"/>
          <w:szCs w:val="20"/>
          <w:lang w:eastAsia="fr-FR"/>
        </w:rPr>
        <w:t xml:space="preserve">Contrainte provoquée par les actions, </w:t>
      </w:r>
      <w:proofErr w:type="spellStart"/>
      <w:r w:rsidRPr="005E6B45">
        <w:rPr>
          <w:rFonts w:ascii="Arial Black" w:eastAsia="Times New Roman" w:hAnsi="Arial Black"/>
          <w:b/>
          <w:bCs/>
          <w:sz w:val="20"/>
          <w:szCs w:val="20"/>
          <w:lang w:eastAsia="fr-FR"/>
        </w:rPr>
        <w:t>σ</w:t>
      </w:r>
      <w:r w:rsidRPr="005E6B45">
        <w:rPr>
          <w:rFonts w:ascii="Arial Black" w:eastAsia="Times New Roman" w:hAnsi="Arial Black"/>
          <w:b/>
          <w:bCs/>
          <w:sz w:val="20"/>
          <w:szCs w:val="20"/>
          <w:vertAlign w:val="subscript"/>
          <w:lang w:eastAsia="fr-FR"/>
        </w:rPr>
        <w:t>c</w:t>
      </w:r>
      <w:proofErr w:type="spellEnd"/>
      <w:proofErr w:type="gramStart"/>
      <w:r w:rsidRPr="005E6B45">
        <w:rPr>
          <w:rFonts w:ascii="Arial Black" w:eastAsia="Times New Roman" w:hAnsi="Arial Black"/>
          <w:b/>
          <w:bCs/>
          <w:sz w:val="20"/>
          <w:szCs w:val="20"/>
          <w:vertAlign w:val="subscript"/>
          <w:lang w:eastAsia="fr-FR"/>
        </w:rPr>
        <w:t>,90,d</w:t>
      </w:r>
      <w:proofErr w:type="gramEnd"/>
      <w:r w:rsidRPr="005E6B45">
        <w:rPr>
          <w:rFonts w:ascii="Arial Black" w:eastAsia="Times New Roman" w:hAnsi="Arial Black"/>
          <w:b/>
          <w:bCs/>
          <w:sz w:val="20"/>
          <w:szCs w:val="20"/>
          <w:vertAlign w:val="subscript"/>
          <w:lang w:eastAsia="fr-FR"/>
        </w:rPr>
        <w:t> </w:t>
      </w:r>
      <w:r w:rsidRPr="005E6B45">
        <w:rPr>
          <w:rFonts w:ascii="Arial Black" w:eastAsia="Times New Roman" w:hAnsi="Arial Black"/>
          <w:bCs/>
          <w:sz w:val="20"/>
          <w:szCs w:val="20"/>
          <w:lang w:eastAsia="fr-FR"/>
        </w:rPr>
        <w:t>.</w:t>
      </w:r>
      <w:bookmarkEnd w:id="148"/>
      <w:bookmarkEnd w:id="149"/>
      <w:bookmarkEnd w:id="150"/>
    </w:p>
    <w:p w:rsidR="005E6B45" w:rsidRDefault="005E6B45" w:rsidP="0012330D">
      <w:pPr>
        <w:rPr>
          <w:lang w:eastAsia="fr-FR"/>
        </w:rPr>
      </w:pPr>
      <w:r w:rsidRPr="005E6B45">
        <w:rPr>
          <w:lang w:eastAsia="fr-FR"/>
        </w:rPr>
        <w:t xml:space="preserve">La contrainte de compression transversale provoquée est calculée par la formule : </w:t>
      </w:r>
      <m:oMath>
        <m:sSub>
          <m:sSubPr>
            <m:ctrlPr>
              <w:rPr>
                <w:rFonts w:ascii="Cambria Math" w:hAnsi="Cambria Math"/>
                <w:i/>
                <w:lang w:eastAsia="fr-FR"/>
              </w:rPr>
            </m:ctrlPr>
          </m:sSubPr>
          <m:e>
            <m:r>
              <w:rPr>
                <w:rFonts w:ascii="Cambria Math" w:hAnsi="Cambria Math"/>
                <w:lang w:eastAsia="fr-FR"/>
              </w:rPr>
              <m:t>σ</m:t>
            </m:r>
          </m:e>
          <m:sub>
            <m:r>
              <w:rPr>
                <w:rFonts w:ascii="Cambria Math" w:hAnsi="Cambria Math"/>
                <w:lang w:eastAsia="fr-FR"/>
              </w:rPr>
              <m:t>c,90,d</m:t>
            </m:r>
          </m:sub>
        </m:sSub>
        <m:r>
          <w:rPr>
            <w:rFonts w:ascii="Cambria Math" w:hAnsi="Cambria Math"/>
            <w:lang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c,90,d</m:t>
                </m:r>
              </m:sub>
            </m:sSub>
          </m:num>
          <m:den>
            <m:sSub>
              <m:sSubPr>
                <m:ctrlPr>
                  <w:rPr>
                    <w:rFonts w:ascii="Cambria Math" w:hAnsi="Cambria Math"/>
                    <w:i/>
                    <w:lang w:eastAsia="fr-FR"/>
                  </w:rPr>
                </m:ctrlPr>
              </m:sSubPr>
              <m:e>
                <m:r>
                  <w:rPr>
                    <w:rFonts w:ascii="Cambria Math" w:hAnsi="Cambria Math"/>
                    <w:lang w:eastAsia="fr-FR"/>
                  </w:rPr>
                  <m:t>b*l</m:t>
                </m:r>
              </m:e>
              <m:sub>
                <m:r>
                  <w:rPr>
                    <w:rFonts w:ascii="Cambria Math" w:hAnsi="Cambria Math"/>
                    <w:lang w:eastAsia="fr-FR"/>
                  </w:rPr>
                  <m:t>ef</m:t>
                </m:r>
              </m:sub>
            </m:sSub>
          </m:den>
        </m:f>
      </m:oMath>
    </w:p>
    <w:p w:rsidR="00F34312" w:rsidRPr="005E6B45" w:rsidRDefault="00F34312" w:rsidP="0012330D">
      <w:pPr>
        <w:rPr>
          <w:lang w:eastAsia="fr-FR"/>
        </w:rPr>
      </w:pPr>
      <w:r>
        <w:rPr>
          <w:lang w:eastAsia="fr-FR"/>
        </w:rPr>
        <w:t>Avec :</w:t>
      </w:r>
    </w:p>
    <w:p w:rsidR="005E6B45" w:rsidRPr="005E6B45" w:rsidRDefault="005E6B45" w:rsidP="00F34312">
      <w:pPr>
        <w:rPr>
          <w:lang w:eastAsia="fr-FR"/>
        </w:rPr>
      </w:pPr>
      <w:proofErr w:type="spellStart"/>
      <w:r w:rsidRPr="005E6B45">
        <w:rPr>
          <w:lang w:eastAsia="fr-FR"/>
        </w:rPr>
        <w:t>F</w:t>
      </w:r>
      <w:r w:rsidRPr="005E6B45">
        <w:rPr>
          <w:vertAlign w:val="subscript"/>
          <w:lang w:eastAsia="fr-FR"/>
        </w:rPr>
        <w:t>c</w:t>
      </w:r>
      <w:proofErr w:type="spellEnd"/>
      <w:proofErr w:type="gramStart"/>
      <w:r w:rsidRPr="005E6B45">
        <w:rPr>
          <w:vertAlign w:val="subscript"/>
          <w:lang w:eastAsia="fr-FR"/>
        </w:rPr>
        <w:t>,90,d</w:t>
      </w:r>
      <w:proofErr w:type="gramEnd"/>
      <w:r w:rsidRPr="005E6B45">
        <w:rPr>
          <w:lang w:eastAsia="fr-FR"/>
        </w:rPr>
        <w:t xml:space="preserve"> : effort de compression  en Newton soit </w:t>
      </w:r>
      <w:r w:rsidR="00F34312" w:rsidRPr="00AB1035">
        <w:rPr>
          <w:lang w:eastAsia="fr-FR"/>
        </w:rPr>
        <w:t>11043</w:t>
      </w:r>
      <w:r w:rsidR="00F34312">
        <w:rPr>
          <w:lang w:eastAsia="fr-FR"/>
        </w:rPr>
        <w:t>0</w:t>
      </w:r>
      <w:r w:rsidR="00F34312" w:rsidRPr="00AB1035">
        <w:rPr>
          <w:lang w:eastAsia="fr-FR"/>
        </w:rPr>
        <w:t xml:space="preserve"> N</w:t>
      </w:r>
    </w:p>
    <w:p w:rsidR="005E6B45" w:rsidRDefault="005E6B45" w:rsidP="0012330D">
      <w:pPr>
        <w:rPr>
          <w:lang w:eastAsia="fr-FR"/>
        </w:rPr>
      </w:pPr>
      <w:proofErr w:type="gramStart"/>
      <w:r w:rsidRPr="005E6B45">
        <w:rPr>
          <w:lang w:eastAsia="fr-FR"/>
        </w:rPr>
        <w:t>b</w:t>
      </w:r>
      <w:proofErr w:type="gramEnd"/>
      <w:r w:rsidRPr="005E6B45">
        <w:rPr>
          <w:lang w:eastAsia="fr-FR"/>
        </w:rPr>
        <w:t xml:space="preserve"> : </w:t>
      </w:r>
      <w:r w:rsidR="0012330D">
        <w:rPr>
          <w:lang w:eastAsia="fr-FR"/>
        </w:rPr>
        <w:t>2x80</w:t>
      </w:r>
      <w:r w:rsidRPr="005E6B45">
        <w:rPr>
          <w:lang w:eastAsia="fr-FR"/>
        </w:rPr>
        <w:t xml:space="preserve"> mm, épaisseur de</w:t>
      </w:r>
      <w:r w:rsidR="0012330D">
        <w:rPr>
          <w:lang w:eastAsia="fr-FR"/>
        </w:rPr>
        <w:t>s deux moises</w:t>
      </w:r>
      <w:r w:rsidRPr="005E6B45">
        <w:rPr>
          <w:lang w:eastAsia="fr-FR"/>
        </w:rPr>
        <w:t>.</w:t>
      </w:r>
    </w:p>
    <w:p w:rsidR="00F34312" w:rsidRDefault="00F34312" w:rsidP="00D90BCC">
      <w:pPr>
        <w:rPr>
          <w:lang w:eastAsia="fr-FR"/>
        </w:rPr>
      </w:pPr>
    </w:p>
    <w:p w:rsidR="00D90BCC" w:rsidRDefault="0012330D" w:rsidP="00D90BCC">
      <w:pPr>
        <w:rPr>
          <w:lang w:eastAsia="fr-FR"/>
        </w:rPr>
      </w:pPr>
      <w:r>
        <w:rPr>
          <w:lang w:eastAsia="fr-FR"/>
        </w:rPr>
        <w:t>La longueur efficace pour une moise est</w:t>
      </w:r>
      <w:r w:rsidR="00D90BCC">
        <w:rPr>
          <w:lang w:eastAsia="fr-FR"/>
        </w:rPr>
        <w:t xml:space="preserve"> : </w:t>
      </w:r>
      <w:proofErr w:type="spellStart"/>
      <w:r w:rsidR="005E6B45" w:rsidRPr="005E6B45">
        <w:rPr>
          <w:lang w:eastAsia="fr-FR"/>
        </w:rPr>
        <w:t>l</w:t>
      </w:r>
      <w:r w:rsidR="005E6B45" w:rsidRPr="005E6B45">
        <w:rPr>
          <w:vertAlign w:val="subscript"/>
          <w:lang w:eastAsia="fr-FR"/>
        </w:rPr>
        <w:t>ef</w:t>
      </w:r>
      <w:proofErr w:type="spellEnd"/>
      <w:r w:rsidR="005E6B45" w:rsidRPr="005E6B45">
        <w:rPr>
          <w:vertAlign w:val="subscript"/>
          <w:lang w:eastAsia="fr-FR"/>
        </w:rPr>
        <w:t xml:space="preserve">  </w:t>
      </w:r>
      <w:r w:rsidR="005E6B45" w:rsidRPr="005E6B45">
        <w:rPr>
          <w:lang w:eastAsia="fr-FR"/>
        </w:rPr>
        <w:t>= l + c</w:t>
      </w:r>
      <w:r w:rsidR="005E6B45" w:rsidRPr="005E6B45">
        <w:rPr>
          <w:vertAlign w:val="subscript"/>
          <w:lang w:eastAsia="fr-FR"/>
        </w:rPr>
        <w:t>1</w:t>
      </w:r>
      <w:r w:rsidR="005E6B45" w:rsidRPr="005E6B45">
        <w:rPr>
          <w:lang w:eastAsia="fr-FR"/>
        </w:rPr>
        <w:t xml:space="preserve"> + c</w:t>
      </w:r>
      <w:r w:rsidR="005E6B45" w:rsidRPr="005E6B45">
        <w:rPr>
          <w:vertAlign w:val="subscript"/>
          <w:lang w:eastAsia="fr-FR"/>
        </w:rPr>
        <w:t>2</w:t>
      </w:r>
      <w:r w:rsidR="00D90BCC">
        <w:rPr>
          <w:lang w:eastAsia="fr-FR"/>
        </w:rPr>
        <w:t> </w:t>
      </w:r>
    </w:p>
    <w:p w:rsidR="00F34312" w:rsidRDefault="00F34312" w:rsidP="00D90BCC">
      <w:pPr>
        <w:rPr>
          <w:lang w:eastAsia="fr-FR"/>
        </w:rPr>
      </w:pPr>
      <w:r>
        <w:rPr>
          <w:lang w:eastAsia="fr-FR"/>
        </w:rPr>
        <w:t>Avec :</w:t>
      </w:r>
    </w:p>
    <w:p w:rsidR="005E6B45" w:rsidRDefault="00045A7D" w:rsidP="0012330D">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=min</m:t>
        </m:r>
        <m:d>
          <m:dPr>
            <m:begChr m:val="{"/>
            <m:endChr m:val="}"/>
            <m:ctrlPr>
              <w:rPr>
                <w:rFonts w:ascii="Cambria Math" w:hAnsi="Cambria Math"/>
                <w:i/>
              </w:rPr>
            </m:ctrlPr>
          </m:dPr>
          <m:e>
            <m:r>
              <w:rPr>
                <w:rFonts w:ascii="Cambria Math" w:hAnsi="Cambria Math"/>
              </w:rPr>
              <m:t xml:space="preserve">30; a; l; </m:t>
            </m:r>
          </m:e>
        </m:d>
      </m:oMath>
      <w:r w:rsidR="005E6B45" w:rsidRPr="005E6B45">
        <w:t xml:space="preserve">, et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=min</m:t>
        </m:r>
        <m:d>
          <m:dPr>
            <m:begChr m:val="{"/>
            <m:endChr m:val="}"/>
            <m:ctrlPr>
              <w:rPr>
                <w:rFonts w:ascii="Cambria Math" w:hAnsi="Cambria Math"/>
                <w:i/>
              </w:rPr>
            </m:ctrlPr>
          </m:dPr>
          <m:e>
            <m:r>
              <w:rPr>
                <w:rFonts w:ascii="Cambria Math" w:hAnsi="Cambria Math"/>
              </w:rPr>
              <m:t>30;  l; 0,5</m:t>
            </m:r>
            <m:sSub>
              <m:sSubPr>
                <m:ctrlPr>
                  <w:rPr>
                    <w:rFonts w:ascii="Cambria Math" w:hAnsi="Cambria Math"/>
                    <w:i/>
                  </w:rPr>
                </m:ctrlPr>
              </m:sSubPr>
              <m:e>
                <m:r>
                  <w:rPr>
                    <w:rFonts w:ascii="Cambria Math" w:hAnsi="Cambria Math"/>
                  </w:rPr>
                  <m:t>l</m:t>
                </m:r>
              </m:e>
              <m:sub>
                <m:r>
                  <w:rPr>
                    <w:rFonts w:ascii="Cambria Math" w:hAnsi="Cambria Math"/>
                  </w:rPr>
                  <m:t>1</m:t>
                </m:r>
              </m:sub>
            </m:sSub>
          </m:e>
        </m:d>
      </m:oMath>
      <w:r w:rsidR="00F24999">
        <w:t xml:space="preserve"> (figure 2.12)</w:t>
      </w:r>
    </w:p>
    <w:p w:rsidR="00F34312" w:rsidRDefault="00F34312" w:rsidP="00D90BCC">
      <w:pPr>
        <w:rPr>
          <w:lang w:eastAsia="fr-FR"/>
        </w:rPr>
      </w:pPr>
    </w:p>
    <w:p w:rsidR="00D90BCC" w:rsidRDefault="00D90BCC" w:rsidP="00D90BCC">
      <w:pPr>
        <w:rPr>
          <w:lang w:eastAsia="fr-FR"/>
        </w:rPr>
      </w:pPr>
      <w:r>
        <w:rPr>
          <w:lang w:eastAsia="fr-FR"/>
        </w:rPr>
        <w:t xml:space="preserve">Le poteau est au milieu de l’entrait, donc, </w:t>
      </w:r>
      <w:r w:rsidRPr="005E6B45">
        <w:rPr>
          <w:lang w:eastAsia="fr-FR"/>
        </w:rPr>
        <w:t>c</w:t>
      </w:r>
      <w:r w:rsidRPr="005E6B45">
        <w:rPr>
          <w:vertAlign w:val="subscript"/>
          <w:lang w:eastAsia="fr-FR"/>
        </w:rPr>
        <w:t>1</w:t>
      </w:r>
      <w:r w:rsidRPr="005E6B45">
        <w:rPr>
          <w:lang w:eastAsia="fr-FR"/>
        </w:rPr>
        <w:t xml:space="preserve"> </w:t>
      </w:r>
      <w:r w:rsidR="00C40813">
        <w:rPr>
          <w:lang w:eastAsia="fr-FR"/>
        </w:rPr>
        <w:t>=</w:t>
      </w:r>
      <w:r w:rsidRPr="005E6B45">
        <w:rPr>
          <w:lang w:eastAsia="fr-FR"/>
        </w:rPr>
        <w:t xml:space="preserve"> c</w:t>
      </w:r>
      <w:r w:rsidRPr="005E6B45">
        <w:rPr>
          <w:vertAlign w:val="subscript"/>
          <w:lang w:eastAsia="fr-FR"/>
        </w:rPr>
        <w:t>2</w:t>
      </w:r>
      <w:r>
        <w:rPr>
          <w:lang w:eastAsia="fr-FR"/>
        </w:rPr>
        <w:t xml:space="preserve"> et </w:t>
      </w:r>
      <w:proofErr w:type="spellStart"/>
      <w:r w:rsidRPr="005E6B45">
        <w:rPr>
          <w:lang w:eastAsia="fr-FR"/>
        </w:rPr>
        <w:t>l</w:t>
      </w:r>
      <w:r w:rsidRPr="005E6B45">
        <w:rPr>
          <w:vertAlign w:val="subscript"/>
          <w:lang w:eastAsia="fr-FR"/>
        </w:rPr>
        <w:t>ef</w:t>
      </w:r>
      <w:proofErr w:type="spellEnd"/>
      <w:r w:rsidRPr="005E6B45">
        <w:rPr>
          <w:vertAlign w:val="subscript"/>
          <w:lang w:eastAsia="fr-FR"/>
        </w:rPr>
        <w:t xml:space="preserve">  </w:t>
      </w:r>
      <w:r w:rsidRPr="005E6B45">
        <w:rPr>
          <w:lang w:eastAsia="fr-FR"/>
        </w:rPr>
        <w:t xml:space="preserve">= l + </w:t>
      </w:r>
      <w:r>
        <w:rPr>
          <w:lang w:eastAsia="fr-FR"/>
        </w:rPr>
        <w:t>2 x</w:t>
      </w:r>
      <w:r w:rsidRPr="005E6B45">
        <w:rPr>
          <w:lang w:eastAsia="fr-FR"/>
        </w:rPr>
        <w:t xml:space="preserve"> c</w:t>
      </w:r>
      <w:r w:rsidRPr="005E6B45">
        <w:rPr>
          <w:vertAlign w:val="subscript"/>
          <w:lang w:eastAsia="fr-FR"/>
        </w:rPr>
        <w:t>2</w:t>
      </w:r>
      <w:r>
        <w:rPr>
          <w:lang w:eastAsia="fr-FR"/>
        </w:rPr>
        <w:t> </w:t>
      </w:r>
      <w:r w:rsidR="00F34312">
        <w:rPr>
          <w:lang w:eastAsia="fr-FR"/>
        </w:rPr>
        <w:t>(figure</w:t>
      </w:r>
      <w:r w:rsidR="00F24999">
        <w:rPr>
          <w:lang w:eastAsia="fr-FR"/>
        </w:rPr>
        <w:t>s</w:t>
      </w:r>
      <w:r w:rsidR="00F34312">
        <w:rPr>
          <w:lang w:eastAsia="fr-FR"/>
        </w:rPr>
        <w:t xml:space="preserve"> </w:t>
      </w:r>
      <w:r w:rsidR="00C40813">
        <w:rPr>
          <w:lang w:eastAsia="fr-FR"/>
        </w:rPr>
        <w:t>2.11</w:t>
      </w:r>
      <w:r w:rsidR="00F24999">
        <w:rPr>
          <w:lang w:eastAsia="fr-FR"/>
        </w:rPr>
        <w:t xml:space="preserve"> et 2.12</w:t>
      </w:r>
      <w:r w:rsidR="00F34312">
        <w:rPr>
          <w:lang w:eastAsia="fr-FR"/>
        </w:rPr>
        <w:t>).</w:t>
      </w:r>
    </w:p>
    <w:p w:rsidR="00F34312" w:rsidRDefault="00F34312" w:rsidP="00D90BCC">
      <w:pPr>
        <w:rPr>
          <w:lang w:eastAsia="fr-FR"/>
        </w:rPr>
      </w:pPr>
      <w:r>
        <w:rPr>
          <w:lang w:eastAsia="fr-FR"/>
        </w:rPr>
        <w:t>Avec :</w:t>
      </w:r>
    </w:p>
    <w:p w:rsidR="005E6B45" w:rsidRPr="005E6B45" w:rsidRDefault="00045A7D" w:rsidP="00EA4BFA">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r>
          <w:rPr>
            <w:rFonts w:ascii="Cambria Math" w:hAnsi="Cambria Math"/>
          </w:rPr>
          <m:t>min</m:t>
        </m:r>
        <m:d>
          <m:dPr>
            <m:begChr m:val="{"/>
            <m:endChr m:val="}"/>
            <m:ctrlPr>
              <w:rPr>
                <w:rFonts w:ascii="Cambria Math" w:hAnsi="Cambria Math"/>
              </w:rPr>
            </m:ctrlPr>
          </m:dPr>
          <m:e>
            <m:r>
              <m:rPr>
                <m:sty m:val="p"/>
              </m:rPr>
              <w:rPr>
                <w:rFonts w:ascii="Cambria Math" w:hAnsi="Cambria Math"/>
              </w:rPr>
              <m:t>30; 80; 0,5</m:t>
            </m:r>
            <m:r>
              <m:rPr>
                <m:sty m:val="p"/>
              </m:rPr>
              <w:rPr>
                <w:rFonts w:ascii="Cambria Math" w:hAnsi="Cambria Math"/>
                <w:lang w:eastAsia="fr-FR"/>
              </w:rPr>
              <m:t>*5000</m:t>
            </m:r>
          </m:e>
        </m:d>
        <m:r>
          <m:rPr>
            <m:sty m:val="p"/>
          </m:rPr>
          <w:rPr>
            <w:rFonts w:ascii="Cambria Math" w:hAnsi="Cambria Math"/>
            <w:lang w:eastAsia="fr-FR"/>
          </w:rPr>
          <m:t xml:space="preserve">=30 </m:t>
        </m:r>
        <m:r>
          <w:rPr>
            <w:rFonts w:ascii="Cambria Math" w:hAnsi="Cambria Math"/>
            <w:lang w:eastAsia="fr-FR"/>
          </w:rPr>
          <m:t>mm</m:t>
        </m:r>
      </m:oMath>
      <w:r w:rsidR="005E6B45" w:rsidRPr="005E6B45">
        <w:t>,</w:t>
      </w:r>
    </w:p>
    <w:p w:rsidR="005E6B45" w:rsidRPr="005E6B45" w:rsidRDefault="005E6B45" w:rsidP="00EA4BFA">
      <w:pPr>
        <w:rPr>
          <w:lang w:eastAsia="fr-FR"/>
        </w:rPr>
      </w:pPr>
      <w:r w:rsidRPr="005E6B45">
        <w:rPr>
          <w:lang w:eastAsia="fr-FR"/>
        </w:rPr>
        <w:t>- c</w:t>
      </w:r>
      <w:r w:rsidRPr="005E6B45">
        <w:rPr>
          <w:vertAlign w:val="subscript"/>
          <w:lang w:eastAsia="fr-FR"/>
        </w:rPr>
        <w:t>2</w:t>
      </w:r>
      <w:r w:rsidRPr="005E6B45">
        <w:rPr>
          <w:lang w:eastAsia="fr-FR"/>
        </w:rPr>
        <w:t xml:space="preserve"> = </w:t>
      </w:r>
      <w:r w:rsidR="00D90BCC">
        <w:rPr>
          <w:lang w:eastAsia="fr-FR"/>
        </w:rPr>
        <w:t>30</w:t>
      </w:r>
      <w:r w:rsidRPr="005E6B45">
        <w:rPr>
          <w:lang w:eastAsia="fr-FR"/>
        </w:rPr>
        <w:t xml:space="preserve"> mm, majoration en mm à droite</w:t>
      </w:r>
      <w:r w:rsidR="00D90BCC">
        <w:rPr>
          <w:lang w:eastAsia="fr-FR"/>
        </w:rPr>
        <w:t xml:space="preserve"> et à gauche </w:t>
      </w:r>
      <w:r w:rsidR="00EA4BFA">
        <w:rPr>
          <w:lang w:eastAsia="fr-FR"/>
        </w:rPr>
        <w:t>de l’appui,</w:t>
      </w:r>
    </w:p>
    <w:p w:rsidR="005E6B45" w:rsidRPr="005E6B45" w:rsidRDefault="005E6B45" w:rsidP="00EA4BFA">
      <w:pPr>
        <w:rPr>
          <w:lang w:eastAsia="fr-FR"/>
        </w:rPr>
      </w:pPr>
      <w:r w:rsidRPr="005E6B45">
        <w:rPr>
          <w:lang w:eastAsia="fr-FR"/>
        </w:rPr>
        <w:t xml:space="preserve">-  l = </w:t>
      </w:r>
      <w:r w:rsidR="00EA4BFA">
        <w:rPr>
          <w:lang w:eastAsia="fr-FR"/>
        </w:rPr>
        <w:t xml:space="preserve">240 </w:t>
      </w:r>
      <w:r w:rsidRPr="005E6B45">
        <w:rPr>
          <w:lang w:eastAsia="fr-FR"/>
        </w:rPr>
        <w:t>mm, la longueur de l’appui en mm.</w:t>
      </w:r>
    </w:p>
    <w:p w:rsidR="005E6B45" w:rsidRPr="005E6B45" w:rsidRDefault="005E6B45" w:rsidP="00EA4BFA">
      <w:pPr>
        <w:rPr>
          <w:lang w:eastAsia="fr-FR"/>
        </w:rPr>
      </w:pPr>
      <w:r w:rsidRPr="005E6B45">
        <w:rPr>
          <w:lang w:eastAsia="fr-FR"/>
        </w:rPr>
        <w:t>- l</w:t>
      </w:r>
      <w:r w:rsidRPr="005E6B45">
        <w:rPr>
          <w:vertAlign w:val="subscript"/>
          <w:lang w:eastAsia="fr-FR"/>
        </w:rPr>
        <w:t>1</w:t>
      </w:r>
      <w:r w:rsidRPr="005E6B45">
        <w:rPr>
          <w:lang w:eastAsia="fr-FR"/>
        </w:rPr>
        <w:t xml:space="preserve"> = </w:t>
      </w:r>
      <w:r w:rsidR="00EA4BFA">
        <w:rPr>
          <w:lang w:eastAsia="fr-FR"/>
        </w:rPr>
        <w:t>50</w:t>
      </w:r>
      <w:r w:rsidRPr="005E6B45">
        <w:rPr>
          <w:lang w:eastAsia="fr-FR"/>
        </w:rPr>
        <w:t>00 mm, la distance entre deux charges ponctuelles</w:t>
      </w:r>
      <w:r w:rsidR="00EA4BFA">
        <w:rPr>
          <w:lang w:eastAsia="fr-FR"/>
        </w:rPr>
        <w:t>, le poteau intermédiaire et le poteau extérieur (figure 2)</w:t>
      </w:r>
    </w:p>
    <w:p w:rsidR="005E6B45" w:rsidRPr="005E6B45" w:rsidRDefault="00EA4BFA" w:rsidP="00EA4BFA">
      <w:pPr>
        <w:rPr>
          <w:rFonts w:ascii="Times New Roman" w:eastAsia="Times New Roman" w:hAnsi="Times New Roman"/>
          <w:sz w:val="20"/>
          <w:szCs w:val="24"/>
          <w:lang w:eastAsia="fr-FR"/>
        </w:rPr>
      </w:pPr>
      <w:proofErr w:type="spellStart"/>
      <w:proofErr w:type="gramStart"/>
      <w:r w:rsidRPr="005E6B45">
        <w:rPr>
          <w:lang w:eastAsia="fr-FR"/>
        </w:rPr>
        <w:t>l</w:t>
      </w:r>
      <w:r w:rsidRPr="005E6B45">
        <w:rPr>
          <w:vertAlign w:val="subscript"/>
          <w:lang w:eastAsia="fr-FR"/>
        </w:rPr>
        <w:t>ef</w:t>
      </w:r>
      <w:proofErr w:type="spellEnd"/>
      <w:proofErr w:type="gramEnd"/>
      <w:r w:rsidRPr="005E6B45">
        <w:rPr>
          <w:vertAlign w:val="subscript"/>
          <w:lang w:eastAsia="fr-FR"/>
        </w:rPr>
        <w:t xml:space="preserve">  </w:t>
      </w:r>
      <w:r w:rsidRPr="005E6B45">
        <w:rPr>
          <w:lang w:eastAsia="fr-FR"/>
        </w:rPr>
        <w:t xml:space="preserve">= l + </w:t>
      </w:r>
      <w:r>
        <w:rPr>
          <w:lang w:eastAsia="fr-FR"/>
        </w:rPr>
        <w:t>2 x</w:t>
      </w:r>
      <w:r w:rsidRPr="005E6B45">
        <w:rPr>
          <w:lang w:eastAsia="fr-FR"/>
        </w:rPr>
        <w:t xml:space="preserve"> c</w:t>
      </w:r>
      <w:r w:rsidRPr="005E6B45">
        <w:rPr>
          <w:vertAlign w:val="subscript"/>
          <w:lang w:eastAsia="fr-FR"/>
        </w:rPr>
        <w:t>2</w:t>
      </w:r>
      <w:r>
        <w:rPr>
          <w:lang w:eastAsia="fr-FR"/>
        </w:rPr>
        <w:t> </w:t>
      </w:r>
      <w:r w:rsidRPr="005E6B45">
        <w:rPr>
          <w:lang w:eastAsia="fr-FR"/>
        </w:rPr>
        <w:t xml:space="preserve"> = </w:t>
      </w:r>
      <w:r>
        <w:rPr>
          <w:lang w:eastAsia="fr-FR"/>
        </w:rPr>
        <w:t>240</w:t>
      </w:r>
      <w:r w:rsidRPr="005E6B45">
        <w:rPr>
          <w:lang w:eastAsia="fr-FR"/>
        </w:rPr>
        <w:t xml:space="preserve"> + </w:t>
      </w:r>
      <w:r>
        <w:rPr>
          <w:lang w:eastAsia="fr-FR"/>
        </w:rPr>
        <w:t>2x30</w:t>
      </w:r>
      <w:r w:rsidRPr="005E6B45">
        <w:rPr>
          <w:lang w:eastAsia="fr-FR"/>
        </w:rPr>
        <w:t xml:space="preserve"> = </w:t>
      </w:r>
      <w:r>
        <w:rPr>
          <w:lang w:eastAsia="fr-FR"/>
        </w:rPr>
        <w:t>300</w:t>
      </w:r>
      <w:r w:rsidRPr="005E6B45">
        <w:rPr>
          <w:lang w:eastAsia="fr-FR"/>
        </w:rPr>
        <w:t xml:space="preserve"> mm</w:t>
      </w:r>
    </w:p>
    <w:p w:rsidR="005E6B45" w:rsidRDefault="005E6B45" w:rsidP="00EA4BFA">
      <w:pPr>
        <w:rPr>
          <w:rFonts w:ascii="Times New Roman" w:eastAsia="Times New Roman" w:hAnsi="Times New Roman"/>
          <w:sz w:val="20"/>
          <w:szCs w:val="24"/>
          <w:lang w:eastAsia="fr-FR"/>
        </w:rPr>
      </w:pPr>
    </w:p>
    <w:p w:rsidR="00F34312" w:rsidRPr="00F35D3A" w:rsidRDefault="00F34312" w:rsidP="00F34312">
      <w:pPr>
        <w:rPr>
          <w:rStyle w:val="Emphaseple"/>
        </w:rPr>
      </w:pPr>
      <w:r w:rsidRPr="00F35D3A">
        <w:rPr>
          <w:rStyle w:val="Emphaseple"/>
        </w:rPr>
        <w:t>Remarque : « a » concerne c1, c’est la distance entre l’extrémité de la poutre et une charge ponctuelle.</w:t>
      </w:r>
    </w:p>
    <w:p w:rsidR="00F34312" w:rsidRDefault="00F34312" w:rsidP="00EA4BFA">
      <w:pPr>
        <w:rPr>
          <w:rFonts w:ascii="Times New Roman" w:eastAsia="Times New Roman" w:hAnsi="Times New Roman"/>
          <w:sz w:val="20"/>
          <w:szCs w:val="24"/>
          <w:lang w:eastAsia="fr-FR"/>
        </w:rPr>
      </w:pPr>
    </w:p>
    <w:p w:rsidR="00F34312" w:rsidRPr="005E6B45" w:rsidRDefault="00F34312" w:rsidP="00EA4BFA">
      <w:pPr>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w:lastRenderedPageBreak/>
        <w:drawing>
          <wp:inline distT="0" distB="0" distL="0" distR="0">
            <wp:extent cx="5760720" cy="3969053"/>
            <wp:effectExtent l="19050" t="0" r="0" b="0"/>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srcRect/>
                    <a:stretch>
                      <a:fillRect/>
                    </a:stretch>
                  </pic:blipFill>
                  <pic:spPr bwMode="auto">
                    <a:xfrm>
                      <a:off x="0" y="0"/>
                      <a:ext cx="5760720" cy="3969053"/>
                    </a:xfrm>
                    <a:prstGeom prst="rect">
                      <a:avLst/>
                    </a:prstGeom>
                    <a:noFill/>
                    <a:ln w="9525">
                      <a:noFill/>
                      <a:miter lim="800000"/>
                      <a:headEnd/>
                      <a:tailEnd/>
                    </a:ln>
                  </pic:spPr>
                </pic:pic>
              </a:graphicData>
            </a:graphic>
          </wp:inline>
        </w:drawing>
      </w:r>
    </w:p>
    <w:p w:rsidR="00F34312" w:rsidRPr="00AB1035" w:rsidRDefault="00F34312" w:rsidP="00F34312">
      <w:pPr>
        <w:spacing w:after="0" w:line="240" w:lineRule="auto"/>
        <w:jc w:val="center"/>
      </w:pPr>
      <w:r w:rsidRPr="00F25717">
        <w:rPr>
          <w:rStyle w:val="Emphaseintense"/>
        </w:rPr>
        <w:t xml:space="preserve">Figure </w:t>
      </w:r>
      <w:r w:rsidR="00C40813">
        <w:rPr>
          <w:rStyle w:val="Emphaseintense"/>
        </w:rPr>
        <w:t>2.11</w:t>
      </w:r>
      <w:r w:rsidRPr="00F25717">
        <w:rPr>
          <w:rStyle w:val="Emphaseintense"/>
        </w:rPr>
        <w:t xml:space="preserve"> : </w:t>
      </w:r>
      <w:r w:rsidR="00F35D3A">
        <w:rPr>
          <w:rStyle w:val="Emphaseintense"/>
        </w:rPr>
        <w:t xml:space="preserve">Définition de </w:t>
      </w:r>
      <w:proofErr w:type="spellStart"/>
      <w:r w:rsidR="00F35D3A">
        <w:rPr>
          <w:rStyle w:val="Emphaseintense"/>
        </w:rPr>
        <w:t>Lef</w:t>
      </w:r>
      <w:proofErr w:type="spellEnd"/>
    </w:p>
    <w:p w:rsidR="005E6B45" w:rsidRPr="005E6B45" w:rsidRDefault="005E6B45" w:rsidP="005E6B45">
      <w:pPr>
        <w:spacing w:before="60" w:after="100" w:line="240" w:lineRule="auto"/>
        <w:ind w:firstLine="360"/>
        <w:rPr>
          <w:rFonts w:ascii="Times New Roman" w:eastAsia="Times New Roman" w:hAnsi="Times New Roman"/>
          <w:sz w:val="20"/>
          <w:szCs w:val="24"/>
          <w:lang w:eastAsia="fr-FR"/>
        </w:rPr>
      </w:pPr>
    </w:p>
    <w:p w:rsidR="005E6B45" w:rsidRPr="005E6B45" w:rsidRDefault="005E6B45" w:rsidP="005E6B45">
      <w:pPr>
        <w:spacing w:before="60" w:after="100" w:line="240" w:lineRule="auto"/>
        <w:rPr>
          <w:rFonts w:ascii="Times New Roman" w:eastAsia="Times New Roman" w:hAnsi="Times New Roman"/>
          <w:sz w:val="20"/>
          <w:szCs w:val="24"/>
          <w:lang w:eastAsia="fr-FR"/>
        </w:rPr>
      </w:pPr>
    </w:p>
    <w:p w:rsidR="005E6B45" w:rsidRPr="005E6B45" w:rsidRDefault="005E6B45" w:rsidP="005E6B45">
      <w:pPr>
        <w:spacing w:before="60" w:after="100" w:line="240" w:lineRule="auto"/>
        <w:rPr>
          <w:rFonts w:ascii="Times New Roman" w:eastAsia="Times New Roman" w:hAnsi="Times New Roman"/>
          <w:sz w:val="20"/>
          <w:szCs w:val="24"/>
          <w:lang w:eastAsia="fr-FR"/>
        </w:rPr>
      </w:pPr>
      <w:r w:rsidRPr="005E6B45">
        <w:rPr>
          <w:rFonts w:ascii="Times New Roman" w:eastAsia="Times New Roman" w:hAnsi="Times New Roman"/>
          <w:noProof/>
          <w:sz w:val="20"/>
          <w:szCs w:val="24"/>
          <w:lang w:eastAsia="fr-FR"/>
        </w:rPr>
        <w:drawing>
          <wp:inline distT="0" distB="0" distL="0" distR="0">
            <wp:extent cx="5760720" cy="1931670"/>
            <wp:effectExtent l="19050" t="0" r="0" b="0"/>
            <wp:docPr id="3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60" cstate="print"/>
                    <a:srcRect/>
                    <a:stretch>
                      <a:fillRect/>
                    </a:stretch>
                  </pic:blipFill>
                  <pic:spPr bwMode="auto">
                    <a:xfrm>
                      <a:off x="0" y="0"/>
                      <a:ext cx="5760720" cy="1931670"/>
                    </a:xfrm>
                    <a:prstGeom prst="rect">
                      <a:avLst/>
                    </a:prstGeom>
                    <a:noFill/>
                    <a:ln w="9525">
                      <a:noFill/>
                      <a:miter lim="800000"/>
                      <a:headEnd/>
                      <a:tailEnd/>
                    </a:ln>
                  </pic:spPr>
                </pic:pic>
              </a:graphicData>
            </a:graphic>
          </wp:inline>
        </w:drawing>
      </w:r>
    </w:p>
    <w:p w:rsidR="005E6B45" w:rsidRPr="00F35D3A" w:rsidRDefault="00F35D3A" w:rsidP="005E6B45">
      <w:pPr>
        <w:spacing w:before="360" w:after="360" w:line="240" w:lineRule="auto"/>
        <w:jc w:val="center"/>
        <w:rPr>
          <w:rStyle w:val="Emphaseintense"/>
          <w:lang w:eastAsia="fr-FR"/>
        </w:rPr>
      </w:pPr>
      <w:r w:rsidRPr="00F35D3A">
        <w:rPr>
          <w:rStyle w:val="Emphaseintense"/>
        </w:rPr>
        <w:t xml:space="preserve">Figure </w:t>
      </w:r>
      <w:r w:rsidR="00C40813">
        <w:rPr>
          <w:rStyle w:val="Emphaseintense"/>
        </w:rPr>
        <w:t>2.12</w:t>
      </w:r>
      <w:r w:rsidRPr="00F35D3A">
        <w:rPr>
          <w:rStyle w:val="Emphaseintense"/>
        </w:rPr>
        <w:t> :</w:t>
      </w:r>
      <w:r w:rsidR="005E6B45" w:rsidRPr="00F35D3A">
        <w:rPr>
          <w:rStyle w:val="Emphaseintense"/>
          <w:lang w:eastAsia="fr-FR"/>
        </w:rPr>
        <w:t xml:space="preserve"> Définition des distances a, l, et l</w:t>
      </w:r>
      <w:r w:rsidR="005E6B45" w:rsidRPr="00C40813">
        <w:rPr>
          <w:rStyle w:val="Emphaseintense"/>
          <w:vertAlign w:val="subscript"/>
          <w:lang w:eastAsia="fr-FR"/>
        </w:rPr>
        <w:t>1</w:t>
      </w:r>
      <w:r w:rsidR="005E6B45" w:rsidRPr="00F35D3A">
        <w:rPr>
          <w:rStyle w:val="Emphaseintense"/>
          <w:lang w:eastAsia="fr-FR"/>
        </w:rPr>
        <w:t xml:space="preserve"> (cas général)</w:t>
      </w:r>
    </w:p>
    <w:p w:rsidR="005E6B45" w:rsidRDefault="005E6B45" w:rsidP="005E6B45">
      <w:pPr>
        <w:spacing w:before="40" w:after="40" w:line="240" w:lineRule="auto"/>
        <w:rPr>
          <w:rStyle w:val="Emphaseple"/>
          <w:lang w:eastAsia="fr-FR"/>
        </w:rPr>
      </w:pPr>
      <w:r w:rsidRPr="00F35D3A">
        <w:rPr>
          <w:rStyle w:val="Emphaseple"/>
          <w:lang w:eastAsia="fr-FR"/>
        </w:rPr>
        <w:t>Remarque : Si vous retournez la poutre sur appuis continu (à gauche) vous obtenez une poutre sur appuis discontinue uniformément chargée.</w:t>
      </w:r>
    </w:p>
    <w:p w:rsidR="00F35D3A" w:rsidRDefault="00F35D3A" w:rsidP="00F35D3A">
      <w:pPr>
        <w:rPr>
          <w:lang w:eastAsia="fr-FR"/>
        </w:rPr>
      </w:pPr>
    </w:p>
    <w:p w:rsidR="005E6B45" w:rsidRDefault="00F35D3A" w:rsidP="00F35D3A">
      <w:pPr>
        <w:rPr>
          <w:rFonts w:ascii="Times New Roman" w:eastAsia="Times New Roman" w:hAnsi="Times New Roman"/>
          <w:sz w:val="20"/>
          <w:szCs w:val="24"/>
          <w:lang w:eastAsia="fr-FR"/>
        </w:rPr>
      </w:pPr>
      <w:r w:rsidRPr="005E6B45">
        <w:rPr>
          <w:lang w:eastAsia="fr-FR"/>
        </w:rPr>
        <w:t>La contrainte de compression transversale</w:t>
      </w:r>
      <w:r>
        <w:rPr>
          <w:lang w:eastAsia="fr-FR"/>
        </w:rPr>
        <w:t xml:space="preserve"> devient : </w:t>
      </w:r>
      <m:oMath>
        <m:sSub>
          <m:sSubPr>
            <m:ctrlPr>
              <w:rPr>
                <w:rFonts w:ascii="Cambria Math" w:eastAsia="Times New Roman" w:hAnsi="Cambria Math"/>
                <w:i/>
                <w:sz w:val="20"/>
                <w:szCs w:val="24"/>
                <w:lang w:eastAsia="fr-FR"/>
              </w:rPr>
            </m:ctrlPr>
          </m:sSubPr>
          <m:e>
            <m:r>
              <w:rPr>
                <w:rFonts w:ascii="Cambria Math" w:eastAsia="Times New Roman" w:hAnsi="Cambria Math"/>
                <w:sz w:val="20"/>
                <w:szCs w:val="24"/>
                <w:lang w:eastAsia="fr-FR"/>
              </w:rPr>
              <m:t>σ</m:t>
            </m:r>
          </m:e>
          <m:sub>
            <m:r>
              <w:rPr>
                <w:rFonts w:ascii="Cambria Math" w:eastAsia="Times New Roman" w:hAnsi="Cambria Math"/>
                <w:sz w:val="20"/>
                <w:szCs w:val="24"/>
                <w:lang w:eastAsia="fr-FR"/>
              </w:rPr>
              <m:t>c,90,d</m:t>
            </m:r>
          </m:sub>
        </m:sSub>
        <m:r>
          <w:rPr>
            <w:rFonts w:ascii="Cambria Math" w:eastAsia="Times New Roman" w:hAnsi="Cambria Math"/>
            <w:sz w:val="20"/>
            <w:szCs w:val="24"/>
            <w:lang w:eastAsia="fr-FR"/>
          </w:rPr>
          <m:t>=</m:t>
        </m:r>
        <m:f>
          <m:fPr>
            <m:ctrlPr>
              <w:rPr>
                <w:rFonts w:ascii="Cambria Math" w:eastAsia="Times New Roman" w:hAnsi="Cambria Math"/>
                <w:i/>
                <w:sz w:val="20"/>
                <w:szCs w:val="24"/>
                <w:lang w:eastAsia="fr-FR"/>
              </w:rPr>
            </m:ctrlPr>
          </m:fPr>
          <m:num>
            <m:r>
              <w:rPr>
                <w:rFonts w:ascii="Cambria Math" w:eastAsia="Times New Roman" w:hAnsi="Cambria Math"/>
                <w:sz w:val="20"/>
                <w:szCs w:val="24"/>
                <w:lang w:eastAsia="fr-FR"/>
              </w:rPr>
              <m:t>110430</m:t>
            </m:r>
          </m:num>
          <m:den>
            <m:r>
              <w:rPr>
                <w:rFonts w:ascii="Cambria Math" w:eastAsia="Times New Roman" w:hAnsi="Cambria Math"/>
                <w:sz w:val="20"/>
                <w:szCs w:val="24"/>
                <w:lang w:eastAsia="fr-FR"/>
              </w:rPr>
              <m:t>2×300×80</m:t>
            </m:r>
          </m:den>
        </m:f>
        <m:r>
          <w:rPr>
            <w:rFonts w:ascii="Cambria Math" w:eastAsia="Times New Roman" w:hAnsi="Cambria Math"/>
            <w:sz w:val="20"/>
            <w:szCs w:val="24"/>
            <w:lang w:eastAsia="fr-FR"/>
          </w:rPr>
          <m:t>=2,3 N/mm²</m:t>
        </m:r>
      </m:oMath>
    </w:p>
    <w:p w:rsidR="00F35D3A" w:rsidRDefault="00F35D3A" w:rsidP="005E6B45">
      <w:pPr>
        <w:spacing w:before="120" w:after="60" w:line="240" w:lineRule="auto"/>
        <w:outlineLvl w:val="2"/>
        <w:rPr>
          <w:rFonts w:ascii="Arial Black" w:eastAsia="Times New Roman" w:hAnsi="Arial Black"/>
          <w:bCs/>
          <w:sz w:val="20"/>
          <w:szCs w:val="20"/>
          <w:lang w:eastAsia="fr-FR"/>
        </w:rPr>
      </w:pPr>
      <w:bookmarkStart w:id="151" w:name="_Toc37580822"/>
    </w:p>
    <w:p w:rsidR="00F35D3A" w:rsidRDefault="00F35D3A" w:rsidP="005E6B45">
      <w:pPr>
        <w:spacing w:before="120" w:after="60" w:line="240" w:lineRule="auto"/>
        <w:outlineLvl w:val="2"/>
        <w:rPr>
          <w:rFonts w:ascii="Arial Black" w:eastAsia="Times New Roman" w:hAnsi="Arial Black"/>
          <w:bCs/>
          <w:sz w:val="20"/>
          <w:szCs w:val="20"/>
          <w:lang w:eastAsia="fr-FR"/>
        </w:rPr>
      </w:pPr>
    </w:p>
    <w:p w:rsidR="005E6B45" w:rsidRPr="005E6B45" w:rsidRDefault="005E6B45" w:rsidP="005E6B45">
      <w:pPr>
        <w:spacing w:before="120" w:after="60" w:line="240" w:lineRule="auto"/>
        <w:outlineLvl w:val="2"/>
        <w:rPr>
          <w:rFonts w:ascii="Arial Black" w:eastAsia="Times New Roman" w:hAnsi="Arial Black"/>
          <w:bCs/>
          <w:sz w:val="20"/>
          <w:szCs w:val="20"/>
          <w:lang w:eastAsia="fr-FR"/>
        </w:rPr>
      </w:pPr>
      <w:bookmarkStart w:id="152" w:name="_Toc38105177"/>
      <w:bookmarkStart w:id="153" w:name="_Toc39312559"/>
      <w:r w:rsidRPr="005E6B45">
        <w:rPr>
          <w:rFonts w:ascii="Arial Black" w:eastAsia="Times New Roman" w:hAnsi="Arial Black"/>
          <w:bCs/>
          <w:sz w:val="20"/>
          <w:szCs w:val="20"/>
          <w:lang w:eastAsia="fr-FR"/>
        </w:rPr>
        <w:lastRenderedPageBreak/>
        <w:t xml:space="preserve">Contrainte de résistance du bois </w:t>
      </w:r>
      <w:proofErr w:type="spellStart"/>
      <w:r w:rsidRPr="005E6B45">
        <w:rPr>
          <w:rFonts w:ascii="Arial Black" w:eastAsia="Times New Roman" w:hAnsi="Arial Black"/>
          <w:bCs/>
          <w:sz w:val="20"/>
          <w:szCs w:val="20"/>
          <w:lang w:eastAsia="fr-FR"/>
        </w:rPr>
        <w:t>f</w:t>
      </w:r>
      <w:r w:rsidRPr="005E6B45">
        <w:rPr>
          <w:rFonts w:ascii="Arial Black" w:eastAsia="Times New Roman" w:hAnsi="Arial Black"/>
          <w:bCs/>
          <w:sz w:val="20"/>
          <w:szCs w:val="20"/>
          <w:vertAlign w:val="subscript"/>
          <w:lang w:eastAsia="fr-FR"/>
        </w:rPr>
        <w:t>c</w:t>
      </w:r>
      <w:proofErr w:type="spellEnd"/>
      <w:proofErr w:type="gramStart"/>
      <w:r w:rsidRPr="005E6B45">
        <w:rPr>
          <w:rFonts w:ascii="Arial Black" w:eastAsia="Times New Roman" w:hAnsi="Arial Black"/>
          <w:bCs/>
          <w:sz w:val="20"/>
          <w:szCs w:val="20"/>
          <w:vertAlign w:val="subscript"/>
          <w:lang w:eastAsia="fr-FR"/>
        </w:rPr>
        <w:t>,90,k</w:t>
      </w:r>
      <w:proofErr w:type="gramEnd"/>
      <w:r w:rsidRPr="005E6B45">
        <w:rPr>
          <w:rFonts w:ascii="Arial Black" w:eastAsia="Times New Roman" w:hAnsi="Arial Black"/>
          <w:bCs/>
          <w:sz w:val="20"/>
          <w:szCs w:val="20"/>
          <w:lang w:eastAsia="fr-FR"/>
        </w:rPr>
        <w:t>.</w:t>
      </w:r>
      <w:bookmarkEnd w:id="151"/>
      <w:bookmarkEnd w:id="152"/>
      <w:bookmarkEnd w:id="153"/>
    </w:p>
    <w:p w:rsidR="005E6B45" w:rsidRPr="005E6B45" w:rsidRDefault="005E6B45" w:rsidP="0012330D">
      <w:pPr>
        <w:rPr>
          <w:lang w:eastAsia="fr-FR"/>
        </w:rPr>
      </w:pPr>
      <w:r w:rsidRPr="005E6B45">
        <w:rPr>
          <w:lang w:eastAsia="fr-FR"/>
        </w:rPr>
        <w:t xml:space="preserve">La contrainte de résistance du bois dépend de la contrainte caractéristique, de la classe de service (humidité du bois), de la charge de plus courte durée de </w:t>
      </w:r>
      <w:r w:rsidR="00790BB6">
        <w:rPr>
          <w:lang w:eastAsia="fr-FR"/>
        </w:rPr>
        <w:t>la combinaison d’actions</w:t>
      </w:r>
      <w:r w:rsidRPr="005E6B45">
        <w:rPr>
          <w:lang w:eastAsia="fr-FR"/>
        </w:rPr>
        <w:t xml:space="preserve">. </w:t>
      </w:r>
    </w:p>
    <w:p w:rsidR="005E6B45" w:rsidRPr="005E6B45" w:rsidRDefault="00045A7D" w:rsidP="0012330D">
      <w:pPr>
        <w:rPr>
          <w:lang w:eastAsia="fr-FR"/>
        </w:rPr>
      </w:pPr>
      <m:oMathPara>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c,90,d</m:t>
              </m:r>
            </m:sub>
          </m:sSub>
          <m:r>
            <w:rPr>
              <w:rFonts w:ascii="Cambria Math" w:hAnsi="Cambria Math"/>
              <w:lang w:eastAsia="fr-FR"/>
            </w:rPr>
            <m:t>=</m:t>
          </m:r>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c,90,k</m:t>
              </m:r>
            </m:sub>
          </m:sSub>
          <m:r>
            <w:rPr>
              <w:rFonts w:ascii="Cambria Math" w:hAnsi="Cambria Math"/>
              <w:lang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k</m:t>
                  </m:r>
                </m:e>
                <m:sub>
                  <m:r>
                    <w:rPr>
                      <w:rFonts w:ascii="Cambria Math" w:hAnsi="Cambria Math"/>
                      <w:lang w:eastAsia="fr-FR"/>
                    </w:rPr>
                    <m:t>mod</m:t>
                  </m:r>
                </m:sub>
              </m:sSub>
            </m:num>
            <m:den>
              <m:sSub>
                <m:sSubPr>
                  <m:ctrlPr>
                    <w:rPr>
                      <w:rFonts w:ascii="Cambria Math" w:hAnsi="Cambria Math"/>
                      <w:i/>
                      <w:lang w:eastAsia="fr-FR"/>
                    </w:rPr>
                  </m:ctrlPr>
                </m:sSubPr>
                <m:e>
                  <m:r>
                    <w:rPr>
                      <w:rFonts w:ascii="Cambria Math" w:hAnsi="Cambria Math"/>
                      <w:lang w:eastAsia="fr-FR"/>
                    </w:rPr>
                    <m:t>γ</m:t>
                  </m:r>
                </m:e>
                <m:sub>
                  <m:r>
                    <w:rPr>
                      <w:rFonts w:ascii="Cambria Math" w:hAnsi="Cambria Math"/>
                      <w:lang w:eastAsia="fr-FR"/>
                    </w:rPr>
                    <m:t>M</m:t>
                  </m:r>
                </m:sub>
              </m:sSub>
            </m:den>
          </m:f>
        </m:oMath>
      </m:oMathPara>
    </w:p>
    <w:p w:rsidR="005E6B45" w:rsidRPr="005E6B45" w:rsidRDefault="005E6B45" w:rsidP="0012330D">
      <w:pPr>
        <w:rPr>
          <w:lang w:eastAsia="fr-FR"/>
        </w:rPr>
      </w:pPr>
      <w:proofErr w:type="spellStart"/>
      <w:r w:rsidRPr="005E6B45">
        <w:rPr>
          <w:lang w:eastAsia="fr-FR"/>
        </w:rPr>
        <w:t>f</w:t>
      </w:r>
      <w:r w:rsidRPr="005E6B45">
        <w:rPr>
          <w:vertAlign w:val="subscript"/>
          <w:lang w:eastAsia="fr-FR"/>
        </w:rPr>
        <w:t>c</w:t>
      </w:r>
      <w:proofErr w:type="spellEnd"/>
      <w:proofErr w:type="gramStart"/>
      <w:r w:rsidRPr="005E6B45">
        <w:rPr>
          <w:vertAlign w:val="subscript"/>
          <w:lang w:eastAsia="fr-FR"/>
        </w:rPr>
        <w:t>,90,k</w:t>
      </w:r>
      <w:proofErr w:type="gramEnd"/>
      <w:r w:rsidRPr="005E6B45">
        <w:rPr>
          <w:lang w:eastAsia="fr-FR"/>
        </w:rPr>
        <w:t xml:space="preserve"> =  2</w:t>
      </w:r>
      <w:r w:rsidR="0012330D">
        <w:rPr>
          <w:lang w:eastAsia="fr-FR"/>
        </w:rPr>
        <w:t>,5</w:t>
      </w:r>
      <w:r w:rsidRPr="005E6B45">
        <w:rPr>
          <w:lang w:eastAsia="fr-FR"/>
        </w:rPr>
        <w:t xml:space="preserve"> N/mm², contrainte caractéristique en compression transversale. </w:t>
      </w:r>
    </w:p>
    <w:p w:rsidR="005E6B45" w:rsidRPr="005E6B45" w:rsidRDefault="005E6B45" w:rsidP="0012330D">
      <w:pPr>
        <w:rPr>
          <w:lang w:eastAsia="fr-FR"/>
        </w:rPr>
      </w:pPr>
      <w:proofErr w:type="spellStart"/>
      <w:proofErr w:type="gramStart"/>
      <w:r w:rsidRPr="005E6B45">
        <w:rPr>
          <w:lang w:eastAsia="fr-FR"/>
        </w:rPr>
        <w:t>k</w:t>
      </w:r>
      <w:r w:rsidRPr="005E6B45">
        <w:rPr>
          <w:vertAlign w:val="subscript"/>
          <w:lang w:eastAsia="fr-FR"/>
        </w:rPr>
        <w:t>mod</w:t>
      </w:r>
      <w:proofErr w:type="spellEnd"/>
      <w:proofErr w:type="gramEnd"/>
      <w:r w:rsidRPr="005E6B45">
        <w:rPr>
          <w:vertAlign w:val="subscript"/>
          <w:lang w:eastAsia="fr-FR"/>
        </w:rPr>
        <w:t xml:space="preserve"> </w:t>
      </w:r>
      <w:r w:rsidRPr="005E6B45">
        <w:rPr>
          <w:lang w:eastAsia="fr-FR"/>
        </w:rPr>
        <w:t>= 0,8, coefficient modificatif en fonction de la charge de plus courte durée (la charge d’exploitation) et de la classe de service.</w:t>
      </w:r>
    </w:p>
    <w:p w:rsidR="005E6B45" w:rsidRPr="005E6B45" w:rsidRDefault="005E6B45" w:rsidP="0012330D">
      <w:pPr>
        <w:rPr>
          <w:lang w:eastAsia="fr-FR"/>
        </w:rPr>
      </w:pPr>
      <w:proofErr w:type="spellStart"/>
      <w:proofErr w:type="gramStart"/>
      <w:r w:rsidRPr="005E6B45">
        <w:rPr>
          <w:lang w:eastAsia="fr-FR"/>
        </w:rPr>
        <w:t>γ</w:t>
      </w:r>
      <w:r w:rsidRPr="005E6B45">
        <w:rPr>
          <w:vertAlign w:val="subscript"/>
          <w:lang w:eastAsia="fr-FR"/>
        </w:rPr>
        <w:t>M</w:t>
      </w:r>
      <w:proofErr w:type="spellEnd"/>
      <w:proofErr w:type="gramEnd"/>
      <w:r w:rsidRPr="005E6B45">
        <w:rPr>
          <w:lang w:eastAsia="fr-FR"/>
        </w:rPr>
        <w:t> = 1,</w:t>
      </w:r>
      <w:r w:rsidR="00030E71">
        <w:rPr>
          <w:lang w:eastAsia="fr-FR"/>
        </w:rPr>
        <w:t>25</w:t>
      </w:r>
      <w:r w:rsidRPr="005E6B45">
        <w:rPr>
          <w:lang w:eastAsia="fr-FR"/>
        </w:rPr>
        <w:t xml:space="preserve">, coefficient partiel qui tient compte de la dispersion du matériau </w:t>
      </w:r>
    </w:p>
    <w:p w:rsidR="005E6B45" w:rsidRPr="005E6B45" w:rsidRDefault="00045A7D" w:rsidP="0012330D">
      <w:pPr>
        <w:rPr>
          <w:lang w:eastAsia="fr-FR"/>
        </w:rPr>
      </w:pPr>
      <m:oMathPara>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c,90,d</m:t>
              </m:r>
            </m:sub>
          </m:sSub>
          <m:r>
            <w:rPr>
              <w:rFonts w:ascii="Cambria Math" w:hAnsi="Cambria Math"/>
              <w:lang w:eastAsia="fr-FR"/>
            </w:rPr>
            <m:t>=2,5*</m:t>
          </m:r>
          <m:f>
            <m:fPr>
              <m:ctrlPr>
                <w:rPr>
                  <w:rFonts w:ascii="Cambria Math" w:hAnsi="Cambria Math"/>
                  <w:i/>
                  <w:lang w:eastAsia="fr-FR"/>
                </w:rPr>
              </m:ctrlPr>
            </m:fPr>
            <m:num>
              <m:r>
                <w:rPr>
                  <w:rFonts w:ascii="Cambria Math" w:hAnsi="Cambria Math"/>
                  <w:lang w:eastAsia="fr-FR"/>
                </w:rPr>
                <m:t>0,8</m:t>
              </m:r>
            </m:num>
            <m:den>
              <m:r>
                <w:rPr>
                  <w:rFonts w:ascii="Cambria Math" w:hAnsi="Cambria Math"/>
                  <w:lang w:eastAsia="fr-FR"/>
                </w:rPr>
                <m:t>1,25</m:t>
              </m:r>
            </m:den>
          </m:f>
          <m:r>
            <w:rPr>
              <w:rFonts w:ascii="Cambria Math" w:hAnsi="Cambria Math"/>
              <w:lang w:eastAsia="fr-FR"/>
            </w:rPr>
            <m:t>=1,6 N/mm²</m:t>
          </m:r>
        </m:oMath>
      </m:oMathPara>
    </w:p>
    <w:p w:rsidR="005E6B45" w:rsidRPr="005E6B45" w:rsidRDefault="005E6B45" w:rsidP="005E6B45">
      <w:pPr>
        <w:spacing w:before="120" w:after="60" w:line="240" w:lineRule="auto"/>
        <w:outlineLvl w:val="2"/>
        <w:rPr>
          <w:rFonts w:ascii="Arial Black" w:eastAsia="Times New Roman" w:hAnsi="Arial Black"/>
          <w:bCs/>
          <w:sz w:val="20"/>
          <w:szCs w:val="20"/>
          <w:lang w:eastAsia="fr-FR"/>
        </w:rPr>
      </w:pPr>
      <w:bookmarkStart w:id="154" w:name="_Toc37580823"/>
      <w:bookmarkStart w:id="155" w:name="_Toc38105178"/>
      <w:bookmarkStart w:id="156" w:name="_Toc39312560"/>
      <w:proofErr w:type="spellStart"/>
      <w:r w:rsidRPr="005E6B45">
        <w:rPr>
          <w:rFonts w:ascii="Arial Black" w:eastAsia="Times New Roman" w:hAnsi="Arial Black"/>
          <w:bCs/>
          <w:sz w:val="20"/>
          <w:szCs w:val="20"/>
          <w:lang w:eastAsia="fr-FR"/>
        </w:rPr>
        <w:t>k</w:t>
      </w:r>
      <w:r w:rsidRPr="005E6B45">
        <w:rPr>
          <w:rFonts w:ascii="Arial Black" w:eastAsia="Times New Roman" w:hAnsi="Arial Black"/>
          <w:bCs/>
          <w:sz w:val="20"/>
          <w:szCs w:val="20"/>
          <w:vertAlign w:val="subscript"/>
          <w:lang w:eastAsia="fr-FR"/>
        </w:rPr>
        <w:t>c</w:t>
      </w:r>
      <w:proofErr w:type="spellEnd"/>
      <w:proofErr w:type="gramStart"/>
      <w:r w:rsidRPr="005E6B45">
        <w:rPr>
          <w:rFonts w:ascii="Arial Black" w:eastAsia="Times New Roman" w:hAnsi="Arial Black"/>
          <w:bCs/>
          <w:sz w:val="20"/>
          <w:szCs w:val="20"/>
          <w:vertAlign w:val="subscript"/>
          <w:lang w:eastAsia="fr-FR"/>
        </w:rPr>
        <w:t>,90</w:t>
      </w:r>
      <w:proofErr w:type="gramEnd"/>
      <w:r w:rsidRPr="005E6B45">
        <w:rPr>
          <w:rFonts w:ascii="Arial Black" w:eastAsia="Times New Roman" w:hAnsi="Arial Black"/>
          <w:bCs/>
          <w:sz w:val="20"/>
          <w:szCs w:val="20"/>
          <w:lang w:eastAsia="fr-FR"/>
        </w:rPr>
        <w:t> : Coefficient permettant de majorer la contrainte de résistance</w:t>
      </w:r>
      <w:bookmarkEnd w:id="154"/>
      <w:bookmarkEnd w:id="155"/>
      <w:bookmarkEnd w:id="156"/>
      <w:r w:rsidRPr="005E6B45">
        <w:rPr>
          <w:rFonts w:ascii="Arial Black" w:eastAsia="Times New Roman" w:hAnsi="Arial Black"/>
          <w:bCs/>
          <w:sz w:val="20"/>
          <w:szCs w:val="20"/>
          <w:lang w:eastAsia="fr-FR"/>
        </w:rPr>
        <w:t xml:space="preserve"> </w:t>
      </w:r>
    </w:p>
    <w:p w:rsidR="0012330D" w:rsidRDefault="0012330D" w:rsidP="0012330D">
      <w:pPr>
        <w:rPr>
          <w:b/>
          <w:bCs/>
        </w:rPr>
      </w:pPr>
      <w:r w:rsidRPr="005E6B45">
        <w:rPr>
          <w:lang w:eastAsia="fr-FR"/>
        </w:rPr>
        <w:t xml:space="preserve">Le tableau </w:t>
      </w:r>
      <w:r w:rsidR="00D036D7">
        <w:rPr>
          <w:lang w:eastAsia="fr-FR"/>
        </w:rPr>
        <w:t>ci-après</w:t>
      </w:r>
      <w:r w:rsidRPr="005E6B45">
        <w:rPr>
          <w:lang w:eastAsia="fr-FR"/>
        </w:rPr>
        <w:t xml:space="preserve"> précise les cas ou il est possible de majorer la contrainte de résistance. La distance l</w:t>
      </w:r>
      <w:r w:rsidRPr="005E6B45">
        <w:rPr>
          <w:vertAlign w:val="subscript"/>
          <w:lang w:eastAsia="fr-FR"/>
        </w:rPr>
        <w:t>1</w:t>
      </w:r>
      <w:r w:rsidRPr="005E6B45">
        <w:rPr>
          <w:lang w:eastAsia="fr-FR"/>
        </w:rPr>
        <w:t xml:space="preserve"> doit être supérieure ou égale à 2 fois la hauteur de la pièce (l</w:t>
      </w:r>
      <w:r w:rsidRPr="005E6B45">
        <w:rPr>
          <w:vertAlign w:val="subscript"/>
          <w:lang w:eastAsia="fr-FR"/>
        </w:rPr>
        <w:t>1</w:t>
      </w:r>
      <w:r w:rsidRPr="005E6B45">
        <w:rPr>
          <w:lang w:eastAsia="fr-FR"/>
        </w:rPr>
        <w:t xml:space="preserve"> ≥ à 2h).</w:t>
      </w:r>
    </w:p>
    <w:p w:rsidR="005E6B45" w:rsidRPr="005E6B45" w:rsidRDefault="0012330D" w:rsidP="0012330D">
      <w:pPr>
        <w:spacing w:after="0" w:line="240" w:lineRule="auto"/>
        <w:jc w:val="center"/>
        <w:rPr>
          <w:b/>
          <w:bCs/>
        </w:rPr>
      </w:pPr>
      <w:r>
        <w:rPr>
          <w:b/>
          <w:bCs/>
        </w:rPr>
        <w:t>Coefficient major</w:t>
      </w:r>
      <w:r w:rsidR="005E6B45" w:rsidRPr="005E6B45">
        <w:rPr>
          <w:b/>
          <w:bCs/>
        </w:rPr>
        <w:t xml:space="preserve">ant la contrainte de résistance </w:t>
      </w:r>
      <w:proofErr w:type="spellStart"/>
      <w:r w:rsidR="005E6B45" w:rsidRPr="005E6B45">
        <w:rPr>
          <w:b/>
          <w:bCs/>
        </w:rPr>
        <w:t>kc</w:t>
      </w:r>
      <w:proofErr w:type="spellEnd"/>
      <w:proofErr w:type="gramStart"/>
      <w:r w:rsidR="005E6B45" w:rsidRPr="005E6B45">
        <w:rPr>
          <w:b/>
          <w:bCs/>
        </w:rPr>
        <w:t>,90</w:t>
      </w:r>
      <w:proofErr w:type="gramEnd"/>
    </w:p>
    <w:p w:rsidR="005E6B45" w:rsidRPr="005E6B45" w:rsidRDefault="005E6B45" w:rsidP="005E6B45">
      <w:pPr>
        <w:spacing w:after="0" w:line="240" w:lineRule="auto"/>
        <w:jc w:val="both"/>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3"/>
        <w:gridCol w:w="2830"/>
        <w:gridCol w:w="2830"/>
      </w:tblGrid>
      <w:tr w:rsidR="005E6B45" w:rsidRPr="005E6B45" w:rsidTr="00322E4F">
        <w:tc>
          <w:tcPr>
            <w:tcW w:w="2923"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Type d’appui</w:t>
            </w:r>
          </w:p>
        </w:tc>
        <w:tc>
          <w:tcPr>
            <w:tcW w:w="2830"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Bois massif résineux</w:t>
            </w:r>
          </w:p>
        </w:tc>
        <w:tc>
          <w:tcPr>
            <w:tcW w:w="2830"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Bois lamellé-collé résineux</w:t>
            </w:r>
          </w:p>
        </w:tc>
      </w:tr>
      <w:tr w:rsidR="005E6B45" w:rsidRPr="005E6B45" w:rsidTr="00322E4F">
        <w:tc>
          <w:tcPr>
            <w:tcW w:w="2923"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appuis continus</w:t>
            </w:r>
          </w:p>
        </w:tc>
        <w:tc>
          <w:tcPr>
            <w:tcW w:w="2830"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1,25</w:t>
            </w:r>
          </w:p>
        </w:tc>
        <w:tc>
          <w:tcPr>
            <w:tcW w:w="2830"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1,5</w:t>
            </w:r>
          </w:p>
        </w:tc>
      </w:tr>
      <w:tr w:rsidR="005E6B45" w:rsidRPr="005E6B45" w:rsidTr="00322E4F">
        <w:tc>
          <w:tcPr>
            <w:tcW w:w="2923"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appuis discontinus</w:t>
            </w:r>
          </w:p>
        </w:tc>
        <w:tc>
          <w:tcPr>
            <w:tcW w:w="2830"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1,5</w:t>
            </w:r>
          </w:p>
        </w:tc>
        <w:tc>
          <w:tcPr>
            <w:tcW w:w="2830" w:type="dxa"/>
            <w:tcBorders>
              <w:top w:val="single" w:sz="4" w:space="0" w:color="000000"/>
              <w:left w:val="single" w:sz="4" w:space="0" w:color="000000"/>
              <w:bottom w:val="single" w:sz="4" w:space="0" w:color="000000"/>
              <w:right w:val="single" w:sz="4" w:space="0" w:color="000000"/>
            </w:tcBorders>
            <w:hideMark/>
          </w:tcPr>
          <w:p w:rsidR="005E6B45" w:rsidRPr="005E6B45" w:rsidRDefault="005E6B45" w:rsidP="005E6B45">
            <w:pPr>
              <w:spacing w:after="0" w:line="240" w:lineRule="auto"/>
              <w:jc w:val="both"/>
            </w:pPr>
            <w:r w:rsidRPr="005E6B45">
              <w:t>1,75</w:t>
            </w:r>
          </w:p>
        </w:tc>
      </w:tr>
    </w:tbl>
    <w:p w:rsidR="005E6B45" w:rsidRPr="005E6B45" w:rsidRDefault="005E6B45" w:rsidP="005E6B45">
      <w:pPr>
        <w:spacing w:before="60" w:after="100" w:line="240" w:lineRule="auto"/>
        <w:rPr>
          <w:rFonts w:ascii="Times New Roman" w:eastAsia="Times New Roman" w:hAnsi="Times New Roman"/>
          <w:sz w:val="20"/>
          <w:szCs w:val="24"/>
          <w:lang w:eastAsia="fr-FR"/>
        </w:rPr>
      </w:pPr>
    </w:p>
    <w:p w:rsidR="005E6B45" w:rsidRPr="005E6B45" w:rsidRDefault="005E6B45" w:rsidP="005E6B45">
      <w:pPr>
        <w:spacing w:before="120" w:after="60" w:line="240" w:lineRule="auto"/>
        <w:outlineLvl w:val="2"/>
        <w:rPr>
          <w:rFonts w:ascii="Arial Black" w:eastAsia="Times New Roman" w:hAnsi="Arial Black"/>
          <w:bCs/>
          <w:sz w:val="20"/>
          <w:szCs w:val="20"/>
          <w:lang w:eastAsia="fr-FR"/>
        </w:rPr>
      </w:pPr>
      <w:bookmarkStart w:id="157" w:name="_Toc37580824"/>
      <w:bookmarkStart w:id="158" w:name="_Toc38105179"/>
      <w:bookmarkStart w:id="159" w:name="_Toc39312561"/>
      <w:r w:rsidRPr="005E6B45">
        <w:rPr>
          <w:rFonts w:ascii="Arial Black" w:eastAsia="Times New Roman" w:hAnsi="Arial Black"/>
          <w:bCs/>
          <w:sz w:val="20"/>
          <w:szCs w:val="20"/>
          <w:lang w:eastAsia="fr-FR"/>
        </w:rPr>
        <w:t>Taux de travail</w:t>
      </w:r>
      <w:bookmarkEnd w:id="157"/>
      <w:bookmarkEnd w:id="158"/>
      <w:bookmarkEnd w:id="159"/>
    </w:p>
    <w:p w:rsidR="005E6B45" w:rsidRPr="005E6B45" w:rsidRDefault="005E6B45" w:rsidP="00F35D3A">
      <w:pPr>
        <w:rPr>
          <w:lang w:eastAsia="fr-FR"/>
        </w:rPr>
      </w:pPr>
      <w:r w:rsidRPr="005E6B45">
        <w:rPr>
          <w:lang w:eastAsia="fr-FR"/>
        </w:rPr>
        <w:t>Le  taux de travail est </w:t>
      </w:r>
      <w:proofErr w:type="gramStart"/>
      <w:r w:rsidRPr="005E6B45">
        <w:rPr>
          <w:lang w:eastAsia="fr-FR"/>
        </w:rPr>
        <w:t xml:space="preserve">: </w:t>
      </w:r>
      <m:oMath>
        <m:f>
          <m:fPr>
            <m:ctrlPr>
              <w:rPr>
                <w:rFonts w:ascii="Cambria Math" w:hAnsi="Cambria Math"/>
                <w:i/>
                <w:lang w:eastAsia="fr-FR"/>
              </w:rPr>
            </m:ctrlPr>
          </m:fPr>
          <m:num>
            <m:r>
              <w:rPr>
                <w:rFonts w:ascii="Cambria Math" w:hAnsi="Cambria Math"/>
                <w:lang w:eastAsia="fr-FR"/>
              </w:rPr>
              <m:t>2,3</m:t>
            </m:r>
          </m:num>
          <m:den>
            <m:r>
              <w:rPr>
                <w:rFonts w:ascii="Cambria Math" w:hAnsi="Cambria Math"/>
                <w:lang w:eastAsia="fr-FR"/>
              </w:rPr>
              <m:t>1,75×1,6</m:t>
            </m:r>
          </m:den>
        </m:f>
        <m:r>
          <w:rPr>
            <w:rFonts w:ascii="Cambria Math" w:hAnsi="Cambria Math"/>
            <w:lang w:eastAsia="fr-FR"/>
          </w:rPr>
          <m:t>=0,82≤1 </m:t>
        </m:r>
      </m:oMath>
      <w:r w:rsidR="00F35D3A">
        <w:rPr>
          <w:lang w:eastAsia="fr-FR"/>
        </w:rPr>
        <w:t>;</w:t>
      </w:r>
      <w:proofErr w:type="gramEnd"/>
      <w:r w:rsidR="00F35D3A">
        <w:rPr>
          <w:lang w:eastAsia="fr-FR"/>
        </w:rPr>
        <w:t xml:space="preserve"> </w:t>
      </w:r>
      <w:r w:rsidRPr="005E6B45">
        <w:rPr>
          <w:lang w:eastAsia="fr-FR"/>
        </w:rPr>
        <w:t>Le critère est vérifié.</w:t>
      </w:r>
    </w:p>
    <w:p w:rsidR="00D036D7" w:rsidRPr="005E6B45" w:rsidRDefault="00D036D7" w:rsidP="00D036D7">
      <w:pPr>
        <w:rPr>
          <w:lang w:eastAsia="fr-FR"/>
        </w:rPr>
      </w:pPr>
      <w:proofErr w:type="spellStart"/>
      <w:r w:rsidRPr="005E6B45">
        <w:rPr>
          <w:lang w:eastAsia="fr-FR"/>
        </w:rPr>
        <w:t>σ</w:t>
      </w:r>
      <w:r w:rsidRPr="005E6B45">
        <w:rPr>
          <w:vertAlign w:val="subscript"/>
          <w:lang w:eastAsia="fr-FR"/>
        </w:rPr>
        <w:t>c</w:t>
      </w:r>
      <w:proofErr w:type="spellEnd"/>
      <w:proofErr w:type="gramStart"/>
      <w:r w:rsidRPr="005E6B45">
        <w:rPr>
          <w:vertAlign w:val="subscript"/>
          <w:lang w:eastAsia="fr-FR"/>
        </w:rPr>
        <w:t>,90,d</w:t>
      </w:r>
      <w:proofErr w:type="gramEnd"/>
      <w:r w:rsidRPr="005E6B45">
        <w:rPr>
          <w:lang w:eastAsia="fr-FR"/>
        </w:rPr>
        <w:t> : Contrainte de compression transversale provoquée par les actions</w:t>
      </w:r>
      <w:r>
        <w:rPr>
          <w:lang w:eastAsia="fr-FR"/>
        </w:rPr>
        <w:t>, 2,3</w:t>
      </w:r>
      <w:r w:rsidRPr="005E6B45">
        <w:rPr>
          <w:lang w:eastAsia="fr-FR"/>
        </w:rPr>
        <w:t xml:space="preserve"> N/mm².</w:t>
      </w:r>
    </w:p>
    <w:p w:rsidR="00D036D7" w:rsidRPr="005E6B45" w:rsidRDefault="00D036D7" w:rsidP="00D036D7">
      <w:pPr>
        <w:rPr>
          <w:lang w:eastAsia="fr-FR"/>
        </w:rPr>
      </w:pPr>
      <w:proofErr w:type="spellStart"/>
      <w:r w:rsidRPr="005E6B45">
        <w:rPr>
          <w:bCs/>
          <w:lang w:eastAsia="fr-FR"/>
        </w:rPr>
        <w:t>f</w:t>
      </w:r>
      <w:r w:rsidRPr="005E6B45">
        <w:rPr>
          <w:bCs/>
          <w:vertAlign w:val="subscript"/>
          <w:lang w:eastAsia="fr-FR"/>
        </w:rPr>
        <w:t>c</w:t>
      </w:r>
      <w:proofErr w:type="spellEnd"/>
      <w:proofErr w:type="gramStart"/>
      <w:r w:rsidRPr="005E6B45">
        <w:rPr>
          <w:bCs/>
          <w:vertAlign w:val="subscript"/>
          <w:lang w:eastAsia="fr-FR"/>
        </w:rPr>
        <w:t>,90,d</w:t>
      </w:r>
      <w:proofErr w:type="gramEnd"/>
      <w:r w:rsidRPr="005E6B45">
        <w:rPr>
          <w:bCs/>
          <w:lang w:eastAsia="fr-FR"/>
        </w:rPr>
        <w:t xml:space="preserve"> : Contrainte de résista</w:t>
      </w:r>
      <w:r>
        <w:rPr>
          <w:bCs/>
          <w:lang w:eastAsia="fr-FR"/>
        </w:rPr>
        <w:t xml:space="preserve">nce de compression transversale, 1,6 </w:t>
      </w:r>
      <w:r w:rsidRPr="005E6B45">
        <w:rPr>
          <w:bCs/>
          <w:lang w:eastAsia="fr-FR"/>
        </w:rPr>
        <w:t>N/mm².</w:t>
      </w:r>
    </w:p>
    <w:p w:rsidR="00D036D7" w:rsidRPr="005E6B45" w:rsidRDefault="00D036D7" w:rsidP="00D036D7">
      <w:pPr>
        <w:rPr>
          <w:lang w:eastAsia="fr-FR"/>
        </w:rPr>
      </w:pPr>
      <w:proofErr w:type="spellStart"/>
      <w:r w:rsidRPr="005E6B45">
        <w:rPr>
          <w:lang w:eastAsia="fr-FR"/>
        </w:rPr>
        <w:t>k</w:t>
      </w:r>
      <w:r w:rsidRPr="005E6B45">
        <w:rPr>
          <w:vertAlign w:val="subscript"/>
          <w:lang w:eastAsia="fr-FR"/>
        </w:rPr>
        <w:t>c</w:t>
      </w:r>
      <w:proofErr w:type="spellEnd"/>
      <w:proofErr w:type="gramStart"/>
      <w:r w:rsidRPr="005E6B45">
        <w:rPr>
          <w:vertAlign w:val="subscript"/>
          <w:lang w:eastAsia="fr-FR"/>
        </w:rPr>
        <w:t>,90</w:t>
      </w:r>
      <w:proofErr w:type="gramEnd"/>
      <w:r w:rsidRPr="005E6B45">
        <w:rPr>
          <w:lang w:eastAsia="fr-FR"/>
        </w:rPr>
        <w:t> : Coefficient majorant la contrainte de résistance</w:t>
      </w:r>
      <w:r>
        <w:rPr>
          <w:lang w:eastAsia="fr-FR"/>
        </w:rPr>
        <w:t>, 1,75</w:t>
      </w:r>
    </w:p>
    <w:p w:rsidR="00880EE6" w:rsidRPr="00AB1035" w:rsidRDefault="00252511" w:rsidP="00880EE6">
      <w:pPr>
        <w:spacing w:before="300" w:after="140" w:line="240" w:lineRule="auto"/>
        <w:outlineLvl w:val="0"/>
        <w:rPr>
          <w:rFonts w:ascii="Arial Black" w:eastAsia="Times New Roman" w:hAnsi="Arial Black"/>
          <w:bCs/>
          <w:color w:val="0000FF"/>
          <w:sz w:val="26"/>
          <w:szCs w:val="26"/>
          <w:lang w:eastAsia="fr-FR"/>
        </w:rPr>
      </w:pPr>
      <w:bookmarkStart w:id="160" w:name="_Toc38105180"/>
      <w:bookmarkStart w:id="161" w:name="_Toc39312562"/>
      <w:r>
        <w:rPr>
          <w:rFonts w:ascii="Arial Black" w:eastAsia="Times New Roman" w:hAnsi="Arial Black"/>
          <w:bCs/>
          <w:color w:val="0000FF"/>
          <w:sz w:val="26"/>
          <w:szCs w:val="26"/>
          <w:lang w:eastAsia="fr-FR"/>
        </w:rPr>
        <w:t>3</w:t>
      </w:r>
      <w:r w:rsidR="00880EE6" w:rsidRPr="00AB1035">
        <w:rPr>
          <w:rFonts w:ascii="Arial Black" w:eastAsia="Times New Roman" w:hAnsi="Arial Black"/>
          <w:bCs/>
          <w:color w:val="0000FF"/>
          <w:sz w:val="26"/>
          <w:szCs w:val="26"/>
          <w:lang w:eastAsia="fr-FR"/>
        </w:rPr>
        <w:t xml:space="preserve"> Vérification du cisaillement</w:t>
      </w:r>
      <w:bookmarkEnd w:id="160"/>
      <w:bookmarkEnd w:id="161"/>
      <w:r w:rsidR="00880EE6" w:rsidRPr="00AB1035">
        <w:rPr>
          <w:rFonts w:ascii="Arial Black" w:eastAsia="Times New Roman" w:hAnsi="Arial Black"/>
          <w:bCs/>
          <w:color w:val="0000FF"/>
          <w:sz w:val="26"/>
          <w:szCs w:val="26"/>
          <w:lang w:eastAsia="fr-FR"/>
        </w:rPr>
        <w:t xml:space="preserve"> </w:t>
      </w:r>
    </w:p>
    <w:p w:rsidR="00D036D7" w:rsidRDefault="00D036D7" w:rsidP="00880EE6">
      <w:pPr>
        <w:rPr>
          <w:snapToGrid w:val="0"/>
          <w:lang w:eastAsia="fr-FR"/>
        </w:rPr>
      </w:pPr>
    </w:p>
    <w:p w:rsidR="00880EE6" w:rsidRPr="00AB1035" w:rsidRDefault="00880EE6" w:rsidP="00880EE6">
      <w:pPr>
        <w:rPr>
          <w:snapToGrid w:val="0"/>
          <w:lang w:eastAsia="fr-FR"/>
        </w:rPr>
      </w:pPr>
      <w:r w:rsidRPr="00AB1035">
        <w:rPr>
          <w:snapToGrid w:val="0"/>
          <w:lang w:eastAsia="fr-FR"/>
        </w:rPr>
        <w:t xml:space="preserve">Lorsque l’assemblage transmet un effort tranchant (effort perpendiculaire à l’axe de l’élément), une contrainte de cisaillement apparait. La hauteur de la section exposée au cisaillement </w:t>
      </w:r>
      <w:r w:rsidR="00C40813">
        <w:rPr>
          <w:snapToGrid w:val="0"/>
          <w:lang w:eastAsia="fr-FR"/>
        </w:rPr>
        <w:t>correspond cette fois à la hauteur de l’entrait</w:t>
      </w:r>
      <w:r w:rsidRPr="00AB1035">
        <w:rPr>
          <w:snapToGrid w:val="0"/>
          <w:lang w:eastAsia="fr-FR"/>
        </w:rPr>
        <w:t xml:space="preserve">. </w:t>
      </w:r>
    </w:p>
    <w:p w:rsidR="00880EE6" w:rsidRPr="00AB1035" w:rsidRDefault="00880EE6" w:rsidP="00880EE6">
      <w:pPr>
        <w:rPr>
          <w:snapToGrid w:val="0"/>
          <w:lang w:eastAsia="fr-FR"/>
        </w:rPr>
      </w:pPr>
      <w:r w:rsidRPr="00AB1035">
        <w:rPr>
          <w:snapToGrid w:val="0"/>
          <w:lang w:eastAsia="fr-FR"/>
        </w:rPr>
        <w:t>Le taux de travail en cisaillement doit être inférieur ou égal à un.</w:t>
      </w:r>
    </w:p>
    <w:p w:rsidR="00880EE6" w:rsidRPr="00AB1035" w:rsidRDefault="00880EE6" w:rsidP="00880EE6">
      <w:pPr>
        <w:rPr>
          <w:snapToGrid w:val="0"/>
          <w:lang w:eastAsia="fr-FR"/>
        </w:rPr>
      </w:pPr>
      <w:r w:rsidRPr="00AB1035">
        <w:rPr>
          <w:snapToGrid w:val="0"/>
          <w:lang w:eastAsia="fr-FR"/>
        </w:rPr>
        <w:t xml:space="preserve">Taux de travail = </w:t>
      </w:r>
      <w:r w:rsidRPr="00AB1035">
        <w:rPr>
          <w:snapToGrid w:val="0"/>
          <w:position w:val="-32"/>
          <w:lang w:eastAsia="fr-FR"/>
        </w:rPr>
        <w:object w:dxaOrig="760" w:dyaOrig="700">
          <v:shape id="_x0000_i1052" type="#_x0000_t75" style="width:37.15pt;height:34.85pt" o:ole="" fillcolor="window">
            <v:imagedata r:id="rId22" o:title=""/>
          </v:shape>
          <o:OLEObject Type="Embed" ProgID="Equation.3" ShapeID="_x0000_i1052" DrawAspect="Content" ObjectID="_1649935186" r:id="rId61"/>
        </w:object>
      </w:r>
    </w:p>
    <w:p w:rsidR="00880EE6" w:rsidRPr="00AB1035" w:rsidRDefault="00880EE6" w:rsidP="00880EE6">
      <w:pPr>
        <w:rPr>
          <w:snapToGrid w:val="0"/>
          <w:lang w:eastAsia="fr-FR"/>
        </w:rPr>
      </w:pPr>
      <w:r w:rsidRPr="00AB1035">
        <w:rPr>
          <w:snapToGrid w:val="0"/>
          <w:lang w:eastAsia="fr-FR"/>
        </w:rPr>
        <w:t xml:space="preserve">Avec : </w:t>
      </w:r>
    </w:p>
    <w:p w:rsidR="00880EE6" w:rsidRPr="00AB1035" w:rsidRDefault="00880EE6" w:rsidP="00880EE6">
      <w:pPr>
        <w:rPr>
          <w:snapToGrid w:val="0"/>
          <w:lang w:eastAsia="fr-FR"/>
        </w:rPr>
      </w:pPr>
      <w:proofErr w:type="spellStart"/>
      <w:proofErr w:type="gramStart"/>
      <w:r w:rsidRPr="00AB1035">
        <w:rPr>
          <w:snapToGrid w:val="0"/>
          <w:lang w:eastAsia="fr-FR"/>
        </w:rPr>
        <w:t>τ</w:t>
      </w:r>
      <w:r w:rsidRPr="00AB1035">
        <w:rPr>
          <w:snapToGrid w:val="0"/>
          <w:vertAlign w:val="subscript"/>
          <w:lang w:eastAsia="fr-FR"/>
        </w:rPr>
        <w:t>d</w:t>
      </w:r>
      <w:proofErr w:type="spellEnd"/>
      <w:proofErr w:type="gramEnd"/>
      <w:r w:rsidRPr="00AB1035">
        <w:rPr>
          <w:snapToGrid w:val="0"/>
          <w:lang w:eastAsia="fr-FR"/>
        </w:rPr>
        <w:t xml:space="preserve"> : Contrainte de cisaillement de calcul en N/mm²</w:t>
      </w:r>
    </w:p>
    <w:p w:rsidR="00880EE6" w:rsidRPr="00AB1035" w:rsidRDefault="00880EE6" w:rsidP="00880EE6">
      <w:pPr>
        <w:rPr>
          <w:snapToGrid w:val="0"/>
          <w:lang w:eastAsia="fr-FR"/>
        </w:rPr>
      </w:pP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xml:space="preserve"> </w:t>
      </w:r>
      <w:r w:rsidRPr="00AB1035">
        <w:rPr>
          <w:snapToGrid w:val="0"/>
          <w:lang w:eastAsia="fr-FR"/>
        </w:rPr>
        <w:t>: Contrainte de résistance de cisaillement en N/mm²</w:t>
      </w:r>
    </w:p>
    <w:p w:rsidR="00880EE6" w:rsidRPr="00AB1035" w:rsidRDefault="00880EE6" w:rsidP="00880EE6">
      <w:pPr>
        <w:spacing w:before="120" w:after="60" w:line="240" w:lineRule="auto"/>
        <w:outlineLvl w:val="2"/>
        <w:rPr>
          <w:rFonts w:ascii="Arial Black" w:eastAsia="Times New Roman" w:hAnsi="Arial Black"/>
          <w:bCs/>
          <w:snapToGrid w:val="0"/>
          <w:sz w:val="20"/>
          <w:szCs w:val="20"/>
          <w:lang w:eastAsia="fr-FR"/>
        </w:rPr>
      </w:pPr>
      <w:bookmarkStart w:id="162" w:name="_Toc38105182"/>
      <w:bookmarkStart w:id="163" w:name="_Toc39312563"/>
      <w:r w:rsidRPr="00AB1035">
        <w:rPr>
          <w:rFonts w:ascii="Arial Black" w:eastAsia="Times New Roman" w:hAnsi="Arial Black"/>
          <w:bCs/>
          <w:snapToGrid w:val="0"/>
          <w:sz w:val="20"/>
          <w:szCs w:val="20"/>
          <w:lang w:eastAsia="fr-FR"/>
        </w:rPr>
        <w:lastRenderedPageBreak/>
        <w:t xml:space="preserve">Contrainte de cisaillement induite par </w:t>
      </w:r>
      <w:r w:rsidR="00790BB6">
        <w:rPr>
          <w:rFonts w:ascii="Arial Black" w:eastAsia="Times New Roman" w:hAnsi="Arial Black"/>
          <w:bCs/>
          <w:snapToGrid w:val="0"/>
          <w:sz w:val="20"/>
          <w:szCs w:val="20"/>
          <w:lang w:eastAsia="fr-FR"/>
        </w:rPr>
        <w:t>la combinaison d’actions</w:t>
      </w:r>
      <w:r w:rsidRPr="00AB1035">
        <w:rPr>
          <w:rFonts w:ascii="Arial Black" w:eastAsia="Times New Roman" w:hAnsi="Arial Black"/>
          <w:bCs/>
          <w:snapToGrid w:val="0"/>
          <w:sz w:val="20"/>
          <w:szCs w:val="20"/>
          <w:lang w:eastAsia="fr-FR"/>
        </w:rPr>
        <w:t>.</w:t>
      </w:r>
      <w:bookmarkEnd w:id="162"/>
      <w:bookmarkEnd w:id="163"/>
    </w:p>
    <w:p w:rsidR="00880EE6" w:rsidRPr="00AB1035" w:rsidRDefault="00880EE6" w:rsidP="00880EE6">
      <w:pPr>
        <w:rPr>
          <w:snapToGrid w:val="0"/>
          <w:lang w:eastAsia="fr-FR"/>
        </w:rPr>
      </w:pPr>
      <w:r w:rsidRPr="00AB1035">
        <w:rPr>
          <w:snapToGrid w:val="0"/>
          <w:lang w:eastAsia="fr-FR"/>
        </w:rPr>
        <w:object w:dxaOrig="1520" w:dyaOrig="720">
          <v:shape id="_x0000_i1053" type="#_x0000_t75" style="width:75.35pt;height:37.15pt" o:ole="" fillcolor="window">
            <v:imagedata r:id="rId26" o:title=""/>
          </v:shape>
          <o:OLEObject Type="Embed" ProgID="Equation.3" ShapeID="_x0000_i1053" DrawAspect="Content" ObjectID="_1649935187" r:id="rId62"/>
        </w:object>
      </w:r>
    </w:p>
    <w:p w:rsidR="00880EE6" w:rsidRPr="00AB1035" w:rsidRDefault="00880EE6" w:rsidP="00880EE6">
      <w:pPr>
        <w:rPr>
          <w:snapToGrid w:val="0"/>
          <w:lang w:eastAsia="fr-FR"/>
        </w:rPr>
      </w:pPr>
      <w:r w:rsidRPr="00AB1035">
        <w:rPr>
          <w:snapToGrid w:val="0"/>
          <w:lang w:eastAsia="fr-FR"/>
        </w:rPr>
        <w:t>Avec :</w:t>
      </w:r>
    </w:p>
    <w:p w:rsidR="00880EE6" w:rsidRPr="00AB1035" w:rsidRDefault="00880EE6" w:rsidP="00880EE6">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 Coefficient de forme de la section valant 3/2 pour une section rectangulaire,</w:t>
      </w:r>
    </w:p>
    <w:p w:rsidR="00880EE6" w:rsidRPr="00AB1035" w:rsidRDefault="00880EE6" w:rsidP="00880EE6">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7F2CE7">
        <w:rPr>
          <w:lang w:eastAsia="fr-FR"/>
        </w:rPr>
        <w:t>Effort tranchant maximal à droite et à gauche de l’assemblage en Newton</w:t>
      </w:r>
      <w:r w:rsidRPr="00AB1035">
        <w:rPr>
          <w:lang w:eastAsia="fr-FR"/>
        </w:rPr>
        <w:t>,</w:t>
      </w:r>
    </w:p>
    <w:p w:rsidR="00880EE6" w:rsidRPr="00AB1035" w:rsidRDefault="00880EE6" w:rsidP="00880EE6">
      <w:pPr>
        <w:rPr>
          <w:lang w:eastAsia="fr-FR"/>
        </w:rPr>
      </w:pPr>
      <w:proofErr w:type="gramStart"/>
      <w:r w:rsidRPr="00AB1035">
        <w:rPr>
          <w:lang w:eastAsia="fr-FR"/>
        </w:rPr>
        <w:t>b</w:t>
      </w:r>
      <w:proofErr w:type="gramEnd"/>
      <w:r w:rsidRPr="00AB1035">
        <w:rPr>
          <w:lang w:eastAsia="fr-FR"/>
        </w:rPr>
        <w:t> : Epaisseur de la pièce en mm,</w:t>
      </w:r>
    </w:p>
    <w:p w:rsidR="00880EE6" w:rsidRPr="00AB1035" w:rsidRDefault="00880EE6" w:rsidP="00880EE6">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xml:space="preserve"> : Hauteur </w:t>
      </w:r>
      <w:r w:rsidR="008C2FEF">
        <w:rPr>
          <w:lang w:eastAsia="fr-FR"/>
        </w:rPr>
        <w:t>de la pièce</w:t>
      </w:r>
      <w:r w:rsidRPr="00AB1035">
        <w:rPr>
          <w:lang w:eastAsia="fr-FR"/>
        </w:rPr>
        <w:t xml:space="preserve">. </w:t>
      </w:r>
    </w:p>
    <w:p w:rsidR="00880EE6" w:rsidRPr="00AB1035" w:rsidRDefault="00880EE6" w:rsidP="00880EE6">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défini  dans le formulaire</w:t>
      </w:r>
    </w:p>
    <w:p w:rsidR="00D036D7" w:rsidRDefault="00D036D7" w:rsidP="00880EE6">
      <w:pPr>
        <w:rPr>
          <w:lang w:eastAsia="fr-FR"/>
        </w:rPr>
      </w:pPr>
    </w:p>
    <w:p w:rsidR="00880EE6" w:rsidRPr="00AB1035" w:rsidRDefault="00880EE6" w:rsidP="00880EE6">
      <w:pPr>
        <w:rPr>
          <w:snapToGrid w:val="0"/>
          <w:lang w:eastAsia="fr-FR"/>
        </w:rPr>
      </w:pPr>
      <w:r w:rsidRPr="00AB1035">
        <w:rPr>
          <w:lang w:eastAsia="fr-FR"/>
        </w:rPr>
        <w:t xml:space="preserve">Soit pour notre application :  </w:t>
      </w:r>
      <m:oMath>
        <m:sSub>
          <m:sSubPr>
            <m:ctrlPr>
              <w:rPr>
                <w:rFonts w:ascii="Cambria Math" w:hAnsi="Cambria Math"/>
                <w:i/>
                <w:lang w:eastAsia="fr-FR"/>
              </w:rPr>
            </m:ctrlPr>
          </m:sSubPr>
          <m:e>
            <m:r>
              <w:rPr>
                <w:rFonts w:ascii="Cambria Math" w:hAnsi="Cambria Math"/>
                <w:lang w:eastAsia="fr-FR"/>
              </w:rPr>
              <m:t>τ</m:t>
            </m:r>
          </m:e>
          <m:sub>
            <m:r>
              <w:rPr>
                <w:rFonts w:ascii="Cambria Math" w:hAnsi="Cambria Math"/>
                <w:lang w:eastAsia="fr-FR"/>
              </w:rPr>
              <m:t>d</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1,5×55220</m:t>
            </m:r>
          </m:num>
          <m:den>
            <m:r>
              <w:rPr>
                <w:rFonts w:ascii="Cambria Math" w:hAnsi="Cambria Math"/>
                <w:lang w:eastAsia="fr-FR"/>
              </w:rPr>
              <m:t>1×2×80×360</m:t>
            </m:r>
          </m:den>
        </m:f>
        <m:r>
          <w:rPr>
            <w:rFonts w:ascii="Cambria Math" w:hAnsi="Cambria Math"/>
            <w:lang w:eastAsia="fr-FR"/>
          </w:rPr>
          <m:t>=1,4N/mm²</m:t>
        </m:r>
      </m:oMath>
      <w:r w:rsidRPr="00AB1035">
        <w:rPr>
          <w:lang w:eastAsia="fr-FR"/>
        </w:rPr>
        <w:t xml:space="preserve">        </w:t>
      </w:r>
    </w:p>
    <w:p w:rsidR="00880EE6" w:rsidRPr="00AB1035" w:rsidRDefault="00880EE6" w:rsidP="00880EE6">
      <w:pPr>
        <w:rPr>
          <w:snapToGrid w:val="0"/>
          <w:lang w:eastAsia="fr-FR"/>
        </w:rPr>
      </w:pPr>
      <w:r w:rsidRPr="00AB1035">
        <w:rPr>
          <w:snapToGrid w:val="0"/>
          <w:lang w:eastAsia="fr-FR"/>
        </w:rPr>
        <w:t>Avec :</w:t>
      </w:r>
    </w:p>
    <w:p w:rsidR="00880EE6" w:rsidRPr="00AB1035" w:rsidRDefault="00880EE6" w:rsidP="00880EE6">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 1,5</w:t>
      </w:r>
    </w:p>
    <w:p w:rsidR="00880EE6" w:rsidRPr="00AB1035" w:rsidRDefault="00880EE6" w:rsidP="00880EE6">
      <w:pPr>
        <w:rPr>
          <w:lang w:eastAsia="fr-FR"/>
        </w:rPr>
      </w:pPr>
      <w:proofErr w:type="gramStart"/>
      <w:r w:rsidRPr="00AB1035">
        <w:rPr>
          <w:lang w:eastAsia="fr-FR"/>
        </w:rPr>
        <w:t>b</w:t>
      </w:r>
      <w:proofErr w:type="gramEnd"/>
      <w:r w:rsidRPr="00AB1035">
        <w:rPr>
          <w:lang w:eastAsia="fr-FR"/>
        </w:rPr>
        <w:t> : 2x80 mm car les entraits sont moisées.</w:t>
      </w:r>
    </w:p>
    <w:p w:rsidR="00880EE6" w:rsidRPr="00AB1035" w:rsidRDefault="00880EE6" w:rsidP="00880EE6">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 360 mm (</w:t>
      </w:r>
      <w:r w:rsidR="008C2FEF">
        <w:rPr>
          <w:lang w:eastAsia="fr-FR"/>
        </w:rPr>
        <w:t>hauteur de la pièce</w:t>
      </w:r>
      <w:r w:rsidRPr="00AB1035">
        <w:rPr>
          <w:lang w:eastAsia="fr-FR"/>
        </w:rPr>
        <w:t xml:space="preserve">). </w:t>
      </w:r>
    </w:p>
    <w:p w:rsidR="00880EE6" w:rsidRPr="00AB1035" w:rsidRDefault="00880EE6" w:rsidP="00880EE6">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1 (</w:t>
      </w:r>
      <w:r w:rsidR="00494600">
        <w:rPr>
          <w:lang w:eastAsia="fr-FR"/>
        </w:rPr>
        <w:t xml:space="preserve">Bois lamellé collé, classe de service 2 et les effets des charges permanentes </w:t>
      </w:r>
      <w:r w:rsidRPr="00AB1035">
        <w:rPr>
          <w:lang w:eastAsia="fr-FR"/>
        </w:rPr>
        <w:t xml:space="preserve">sont inférieures à </w:t>
      </w:r>
      <w:r w:rsidR="000F7F83">
        <w:rPr>
          <w:lang w:eastAsia="fr-FR"/>
        </w:rPr>
        <w:t>70% des effets des actions variables et permanentes</w:t>
      </w:r>
      <w:r w:rsidRPr="00AB1035">
        <w:rPr>
          <w:lang w:eastAsia="fr-FR"/>
        </w:rPr>
        <w:t>)</w:t>
      </w:r>
    </w:p>
    <w:p w:rsidR="00880EE6" w:rsidRPr="00AB1035" w:rsidRDefault="00880EE6" w:rsidP="00880EE6">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 55220 N (figure 2.</w:t>
      </w:r>
      <w:r w:rsidR="001E7E1B">
        <w:rPr>
          <w:lang w:eastAsia="fr-FR"/>
        </w:rPr>
        <w:t>6</w:t>
      </w:r>
      <w:r w:rsidRPr="00AB1035">
        <w:rPr>
          <w:lang w:eastAsia="fr-FR"/>
        </w:rPr>
        <w:t>)</w:t>
      </w:r>
    </w:p>
    <w:p w:rsidR="00880EE6" w:rsidRPr="00AB1035" w:rsidRDefault="00880EE6" w:rsidP="00880EE6">
      <w:pPr>
        <w:spacing w:before="120" w:after="60" w:line="240" w:lineRule="auto"/>
        <w:outlineLvl w:val="2"/>
        <w:rPr>
          <w:rFonts w:ascii="Arial Black" w:eastAsia="Times New Roman" w:hAnsi="Arial Black"/>
          <w:bCs/>
          <w:sz w:val="20"/>
          <w:szCs w:val="20"/>
          <w:lang w:eastAsia="fr-FR"/>
        </w:rPr>
      </w:pPr>
      <w:bookmarkStart w:id="164" w:name="_Toc38105183"/>
      <w:bookmarkStart w:id="165" w:name="_Toc39312564"/>
      <w:r w:rsidRPr="00AB1035">
        <w:rPr>
          <w:rFonts w:ascii="Arial Black" w:eastAsia="Times New Roman" w:hAnsi="Arial Black"/>
          <w:bCs/>
          <w:sz w:val="20"/>
          <w:szCs w:val="20"/>
          <w:lang w:eastAsia="fr-FR"/>
        </w:rPr>
        <w:t>Contrainte de résistance de cisaillement.</w:t>
      </w:r>
      <w:bookmarkEnd w:id="164"/>
      <w:bookmarkEnd w:id="165"/>
    </w:p>
    <w:p w:rsidR="00880EE6" w:rsidRPr="00AB1035" w:rsidRDefault="00880EE6" w:rsidP="00880EE6">
      <w:pPr>
        <w:rPr>
          <w:lang w:eastAsia="fr-FR"/>
        </w:rPr>
      </w:pPr>
      <w:r w:rsidRPr="00AB1035">
        <w:rPr>
          <w:snapToGrid w:val="0"/>
          <w:lang w:eastAsia="fr-FR"/>
        </w:rPr>
        <w:t>La contrainte de résistance de cisaillement en N/mm² (</w:t>
      </w: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w:t>
      </w:r>
      <w:r w:rsidRPr="00AB1035">
        <w:rPr>
          <w:snapToGrid w:val="0"/>
          <w:lang w:eastAsia="fr-FR"/>
        </w:rPr>
        <w:t xml:space="preserve">) est donnée par la formule : </w:t>
      </w:r>
      <w:r w:rsidRPr="00AB1035">
        <w:rPr>
          <w:noProof/>
          <w:position w:val="-30"/>
          <w:lang w:eastAsia="fr-FR"/>
        </w:rPr>
        <w:drawing>
          <wp:inline distT="0" distB="0" distL="0" distR="0">
            <wp:extent cx="969645" cy="429260"/>
            <wp:effectExtent l="0" t="0" r="1905" b="0"/>
            <wp:docPr id="33"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6" cstate="print"/>
                    <a:srcRect/>
                    <a:stretch>
                      <a:fillRect/>
                    </a:stretch>
                  </pic:blipFill>
                  <pic:spPr bwMode="auto">
                    <a:xfrm>
                      <a:off x="0" y="0"/>
                      <a:ext cx="969645" cy="429260"/>
                    </a:xfrm>
                    <a:prstGeom prst="rect">
                      <a:avLst/>
                    </a:prstGeom>
                    <a:noFill/>
                    <a:ln w="9525">
                      <a:noFill/>
                      <a:miter lim="800000"/>
                      <a:headEnd/>
                      <a:tailEnd/>
                    </a:ln>
                  </pic:spPr>
                </pic:pic>
              </a:graphicData>
            </a:graphic>
          </wp:inline>
        </w:drawing>
      </w:r>
    </w:p>
    <w:p w:rsidR="00880EE6" w:rsidRPr="00AB1035" w:rsidRDefault="00880EE6" w:rsidP="00880EE6">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,k</w:t>
      </w:r>
      <w:proofErr w:type="spellEnd"/>
      <w:proofErr w:type="gramEnd"/>
      <w:r w:rsidRPr="00AB1035">
        <w:rPr>
          <w:lang w:eastAsia="fr-FR"/>
        </w:rPr>
        <w:t xml:space="preserve"> : Contrainte caractéristique de résistance de cisaillement</w:t>
      </w:r>
      <w:r w:rsidRPr="00AB1035">
        <w:rPr>
          <w:snapToGrid w:val="0"/>
          <w:lang w:eastAsia="fr-FR"/>
        </w:rPr>
        <w:t xml:space="preserve"> en N/mm²</w:t>
      </w:r>
      <w:r w:rsidRPr="00AB1035">
        <w:rPr>
          <w:lang w:eastAsia="fr-FR"/>
        </w:rPr>
        <w:t xml:space="preserve"> </w:t>
      </w:r>
    </w:p>
    <w:p w:rsidR="00880EE6" w:rsidRPr="00AB1035" w:rsidRDefault="00880EE6" w:rsidP="00880EE6">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Coefficient modificatif en fonction de la charge de plus courte durée et de la classe de service.</w:t>
      </w:r>
    </w:p>
    <w:p w:rsidR="00880EE6" w:rsidRPr="00AB1035" w:rsidRDefault="00880EE6" w:rsidP="00880EE6">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xml:space="preserve"> : Coefficient partiel qui tient compte de la dispersion du matériau </w:t>
      </w:r>
    </w:p>
    <w:p w:rsidR="00880EE6" w:rsidRPr="00AB1035" w:rsidRDefault="00880EE6" w:rsidP="00880EE6">
      <w:pPr>
        <w:rPr>
          <w:lang w:eastAsia="fr-FR"/>
        </w:rPr>
      </w:pPr>
      <w:r w:rsidRPr="00AB1035">
        <w:rPr>
          <w:lang w:eastAsia="fr-FR"/>
        </w:rPr>
        <w:t xml:space="preserve">Soit pour notre exemple :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v,d</m:t>
            </m:r>
          </m:sub>
        </m:sSub>
        <m:r>
          <w:rPr>
            <w:rFonts w:ascii="Cambria Math" w:hAnsi="Cambria Math"/>
            <w:lang w:eastAsia="fr-FR"/>
          </w:rPr>
          <m:t>=3,5</m:t>
        </m:r>
        <m:f>
          <m:fPr>
            <m:ctrlPr>
              <w:rPr>
                <w:rFonts w:ascii="Cambria Math" w:hAnsi="Cambria Math"/>
                <w:i/>
                <w:lang w:eastAsia="fr-FR"/>
              </w:rPr>
            </m:ctrlPr>
          </m:fPr>
          <m:num>
            <m:r>
              <w:rPr>
                <w:rFonts w:ascii="Cambria Math" w:hAnsi="Cambria Math"/>
                <w:lang w:eastAsia="fr-FR"/>
              </w:rPr>
              <m:t>0,8</m:t>
            </m:r>
          </m:num>
          <m:den>
            <m:r>
              <w:rPr>
                <w:rFonts w:ascii="Cambria Math" w:hAnsi="Cambria Math"/>
                <w:lang w:eastAsia="fr-FR"/>
              </w:rPr>
              <m:t>1,25</m:t>
            </m:r>
          </m:den>
        </m:f>
        <m:r>
          <w:rPr>
            <w:rFonts w:ascii="Cambria Math" w:hAnsi="Cambria Math"/>
            <w:lang w:eastAsia="fr-FR"/>
          </w:rPr>
          <m:t>=2,2 N/mm²</m:t>
        </m:r>
      </m:oMath>
    </w:p>
    <w:p w:rsidR="00880EE6" w:rsidRPr="00AB1035" w:rsidRDefault="00880EE6" w:rsidP="00880EE6">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0,8 car l’effort subi par l’assemblage est calculé avec la combinaison 1,35G + 1,5Q </w:t>
      </w:r>
    </w:p>
    <w:p w:rsidR="00880EE6" w:rsidRPr="00AB1035" w:rsidRDefault="00880EE6" w:rsidP="00880EE6">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1,</w:t>
      </w:r>
      <w:r w:rsidR="00030E71">
        <w:rPr>
          <w:lang w:eastAsia="fr-FR"/>
        </w:rPr>
        <w:t>25 (bois lamellé collé)</w:t>
      </w:r>
      <w:r w:rsidRPr="00AB1035">
        <w:rPr>
          <w:lang w:eastAsia="fr-FR"/>
        </w:rPr>
        <w:t>.</w:t>
      </w:r>
    </w:p>
    <w:p w:rsidR="00880EE6" w:rsidRPr="00AB1035" w:rsidRDefault="00880EE6" w:rsidP="00880EE6">
      <w:pPr>
        <w:spacing w:before="120" w:after="60" w:line="240" w:lineRule="auto"/>
        <w:outlineLvl w:val="2"/>
        <w:rPr>
          <w:rFonts w:ascii="Arial Black" w:eastAsia="Times New Roman" w:hAnsi="Arial Black"/>
          <w:bCs/>
          <w:sz w:val="20"/>
          <w:szCs w:val="20"/>
          <w:lang w:eastAsia="fr-FR"/>
        </w:rPr>
      </w:pPr>
      <w:bookmarkStart w:id="166" w:name="_Toc38105184"/>
      <w:bookmarkStart w:id="167" w:name="_Toc39312565"/>
      <w:r w:rsidRPr="00AB1035">
        <w:rPr>
          <w:rFonts w:ascii="Arial Black" w:eastAsia="Times New Roman" w:hAnsi="Arial Black"/>
          <w:bCs/>
          <w:sz w:val="20"/>
          <w:szCs w:val="20"/>
          <w:lang w:eastAsia="fr-FR"/>
        </w:rPr>
        <w:t>Taux de travail</w:t>
      </w:r>
      <w:bookmarkEnd w:id="166"/>
      <w:bookmarkEnd w:id="167"/>
    </w:p>
    <w:p w:rsidR="00880EE6" w:rsidRDefault="00880EE6" w:rsidP="00880EE6">
      <w:pPr>
        <w:rPr>
          <w:snapToGrid w:val="0"/>
          <w:lang w:eastAsia="fr-FR"/>
        </w:rPr>
      </w:pPr>
      <w:r w:rsidRPr="00AB1035">
        <w:rPr>
          <w:snapToGrid w:val="0"/>
          <w:lang w:eastAsia="fr-FR"/>
        </w:rPr>
        <w:t xml:space="preserve">Taux de travail est </w:t>
      </w:r>
      <w:proofErr w:type="gramStart"/>
      <w:r w:rsidRPr="00AB1035">
        <w:rPr>
          <w:snapToGrid w:val="0"/>
          <w:lang w:eastAsia="fr-FR"/>
        </w:rPr>
        <w:t xml:space="preserve">de  </w:t>
      </w:r>
      <m:oMath>
        <w:proofErr w:type="gramEnd"/>
        <m:f>
          <m:fPr>
            <m:ctrlPr>
              <w:rPr>
                <w:rFonts w:ascii="Cambria Math" w:hAnsi="Cambria Math"/>
                <w:i/>
                <w:snapToGrid w:val="0"/>
                <w:lang w:eastAsia="fr-FR"/>
              </w:rPr>
            </m:ctrlPr>
          </m:fPr>
          <m:num>
            <m:sSub>
              <m:sSubPr>
                <m:ctrlPr>
                  <w:rPr>
                    <w:rFonts w:ascii="Cambria Math" w:hAnsi="Cambria Math"/>
                    <w:i/>
                    <w:snapToGrid w:val="0"/>
                    <w:lang w:eastAsia="fr-FR"/>
                  </w:rPr>
                </m:ctrlPr>
              </m:sSubPr>
              <m:e>
                <m:r>
                  <w:rPr>
                    <w:rFonts w:ascii="Cambria Math" w:hAnsi="Cambria Math"/>
                    <w:snapToGrid w:val="0"/>
                    <w:lang w:eastAsia="fr-FR"/>
                  </w:rPr>
                  <m:t>τ</m:t>
                </m:r>
              </m:e>
              <m:sub>
                <m:r>
                  <w:rPr>
                    <w:rFonts w:ascii="Cambria Math" w:hAnsi="Cambria Math"/>
                    <w:snapToGrid w:val="0"/>
                    <w:lang w:eastAsia="fr-FR"/>
                  </w:rPr>
                  <m:t>d</m:t>
                </m:r>
              </m:sub>
            </m:sSub>
          </m:num>
          <m:den>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v,d</m:t>
                </m:r>
              </m:sub>
            </m:sSub>
          </m:den>
        </m:f>
        <m:r>
          <w:rPr>
            <w:rFonts w:ascii="Cambria Math" w:hAnsi="Cambria Math"/>
            <w:snapToGrid w:val="0"/>
            <w:lang w:eastAsia="fr-FR"/>
          </w:rPr>
          <m:t>=</m:t>
        </m:r>
        <m:f>
          <m:fPr>
            <m:ctrlPr>
              <w:rPr>
                <w:rFonts w:ascii="Cambria Math" w:hAnsi="Cambria Math"/>
                <w:i/>
                <w:snapToGrid w:val="0"/>
                <w:color w:val="000000"/>
                <w:lang w:eastAsia="fr-FR"/>
              </w:rPr>
            </m:ctrlPr>
          </m:fPr>
          <m:num>
            <m:r>
              <w:rPr>
                <w:rFonts w:ascii="Cambria Math" w:hAnsi="Cambria Math"/>
                <w:snapToGrid w:val="0"/>
                <w:color w:val="000000"/>
                <w:lang w:eastAsia="fr-FR"/>
              </w:rPr>
              <m:t>1,4</m:t>
            </m:r>
          </m:num>
          <m:den>
            <m:r>
              <w:rPr>
                <w:rFonts w:ascii="Cambria Math" w:hAnsi="Cambria Math"/>
                <w:snapToGrid w:val="0"/>
                <w:color w:val="000000"/>
                <w:lang w:eastAsia="fr-FR"/>
              </w:rPr>
              <m:t>2,2</m:t>
            </m:r>
          </m:den>
        </m:f>
        <m:r>
          <w:rPr>
            <w:rFonts w:ascii="Cambria Math" w:hAnsi="Cambria Math"/>
            <w:snapToGrid w:val="0"/>
            <w:color w:val="000000"/>
            <w:lang w:eastAsia="fr-FR"/>
          </w:rPr>
          <m:t>=0,64≤1</m:t>
        </m:r>
      </m:oMath>
      <w:r w:rsidRPr="00AB1035">
        <w:rPr>
          <w:snapToGrid w:val="0"/>
          <w:color w:val="000000"/>
          <w:lang w:eastAsia="fr-FR"/>
        </w:rPr>
        <w:t xml:space="preserve">, </w:t>
      </w:r>
      <w:r w:rsidRPr="00AB1035">
        <w:rPr>
          <w:snapToGrid w:val="0"/>
          <w:lang w:eastAsia="fr-FR"/>
        </w:rPr>
        <w:t>le critère est vérifié.</w:t>
      </w:r>
    </w:p>
    <w:p w:rsidR="00747262" w:rsidRPr="00747262" w:rsidRDefault="00747262" w:rsidP="00880EE6">
      <w:pPr>
        <w:rPr>
          <w:rStyle w:val="Emphaseple"/>
        </w:rPr>
      </w:pPr>
      <w:r w:rsidRPr="00747262">
        <w:rPr>
          <w:rStyle w:val="Emphaseple"/>
          <w:lang w:eastAsia="fr-FR"/>
        </w:rPr>
        <w:t xml:space="preserve">Remarque : le fendage n’est pas vérifié lorsqu’il y a un appui simple, </w:t>
      </w:r>
      <w:proofErr w:type="spellStart"/>
      <w:r w:rsidRPr="00747262">
        <w:rPr>
          <w:rStyle w:val="Emphaseple"/>
          <w:lang w:eastAsia="fr-FR"/>
        </w:rPr>
        <w:t>he</w:t>
      </w:r>
      <w:proofErr w:type="spellEnd"/>
      <w:r w:rsidRPr="00747262">
        <w:rPr>
          <w:rStyle w:val="Emphaseple"/>
          <w:lang w:eastAsia="fr-FR"/>
        </w:rPr>
        <w:t xml:space="preserve"> étant égal à h</w:t>
      </w:r>
    </w:p>
    <w:p w:rsidR="00322E4F" w:rsidRPr="00DB60FF" w:rsidRDefault="00322E4F" w:rsidP="00322E4F">
      <w:pPr>
        <w:spacing w:before="240" w:after="60" w:line="240" w:lineRule="auto"/>
        <w:jc w:val="center"/>
        <w:outlineLvl w:val="0"/>
        <w:rPr>
          <w:rFonts w:ascii="Arial" w:eastAsia="Times New Roman" w:hAnsi="Arial" w:cs="Arial"/>
          <w:b/>
          <w:smallCaps/>
          <w:color w:val="008000"/>
          <w:spacing w:val="5"/>
          <w:kern w:val="28"/>
          <w:sz w:val="32"/>
          <w:szCs w:val="32"/>
          <w:u w:val="single"/>
          <w:lang w:eastAsia="fr-FR"/>
        </w:rPr>
      </w:pPr>
      <w:bookmarkStart w:id="168" w:name="_Toc38105186"/>
      <w:bookmarkStart w:id="169" w:name="_Toc39312566"/>
      <w:r w:rsidRPr="00DB60FF">
        <w:rPr>
          <w:rFonts w:ascii="Arial" w:eastAsia="Times New Roman" w:hAnsi="Arial" w:cs="Arial"/>
          <w:b/>
          <w:smallCaps/>
          <w:color w:val="008000"/>
          <w:spacing w:val="5"/>
          <w:kern w:val="28"/>
          <w:sz w:val="32"/>
          <w:szCs w:val="32"/>
          <w:u w:val="single"/>
          <w:lang w:eastAsia="fr-FR"/>
        </w:rPr>
        <w:lastRenderedPageBreak/>
        <w:t>Assemblage 3 </w:t>
      </w:r>
      <w:proofErr w:type="gramStart"/>
      <w:r w:rsidRPr="00DB60FF">
        <w:rPr>
          <w:rFonts w:ascii="Arial" w:eastAsia="Times New Roman" w:hAnsi="Arial" w:cs="Arial"/>
          <w:b/>
          <w:smallCaps/>
          <w:color w:val="008000"/>
          <w:spacing w:val="5"/>
          <w:kern w:val="28"/>
          <w:sz w:val="32"/>
          <w:szCs w:val="32"/>
          <w:u w:val="single"/>
          <w:lang w:eastAsia="fr-FR"/>
        </w:rPr>
        <w:t>:  Vérification</w:t>
      </w:r>
      <w:proofErr w:type="gramEnd"/>
      <w:r w:rsidRPr="00DB60FF">
        <w:rPr>
          <w:rFonts w:ascii="Arial" w:eastAsia="Times New Roman" w:hAnsi="Arial" w:cs="Arial"/>
          <w:b/>
          <w:smallCaps/>
          <w:color w:val="008000"/>
          <w:spacing w:val="5"/>
          <w:kern w:val="28"/>
          <w:sz w:val="32"/>
          <w:szCs w:val="32"/>
          <w:u w:val="single"/>
          <w:lang w:eastAsia="fr-FR"/>
        </w:rPr>
        <w:t xml:space="preserve"> aux </w:t>
      </w:r>
      <w:proofErr w:type="spellStart"/>
      <w:r w:rsidRPr="00DB60FF">
        <w:rPr>
          <w:rFonts w:ascii="Arial" w:eastAsia="Times New Roman" w:hAnsi="Arial" w:cs="Arial"/>
          <w:b/>
          <w:smallCaps/>
          <w:color w:val="008000"/>
          <w:spacing w:val="5"/>
          <w:kern w:val="28"/>
          <w:sz w:val="32"/>
          <w:szCs w:val="32"/>
          <w:u w:val="single"/>
          <w:lang w:eastAsia="fr-FR"/>
        </w:rPr>
        <w:t>eurocodes</w:t>
      </w:r>
      <w:proofErr w:type="spellEnd"/>
      <w:r w:rsidRPr="00DB60FF">
        <w:rPr>
          <w:rFonts w:ascii="Arial" w:eastAsia="Times New Roman" w:hAnsi="Arial" w:cs="Arial"/>
          <w:b/>
          <w:smallCaps/>
          <w:color w:val="008000"/>
          <w:spacing w:val="5"/>
          <w:kern w:val="28"/>
          <w:sz w:val="32"/>
          <w:szCs w:val="32"/>
          <w:u w:val="single"/>
          <w:lang w:eastAsia="fr-FR"/>
        </w:rPr>
        <w:t xml:space="preserve"> d’un assemblage </w:t>
      </w:r>
      <w:r w:rsidR="00D164D7" w:rsidRPr="00DB60FF">
        <w:rPr>
          <w:rFonts w:ascii="Arial" w:eastAsia="Times New Roman" w:hAnsi="Arial" w:cs="Arial"/>
          <w:b/>
          <w:smallCaps/>
          <w:color w:val="008000"/>
          <w:spacing w:val="5"/>
          <w:kern w:val="28"/>
          <w:sz w:val="32"/>
          <w:szCs w:val="32"/>
          <w:u w:val="single"/>
          <w:lang w:eastAsia="fr-FR"/>
        </w:rPr>
        <w:t xml:space="preserve">bois/métal </w:t>
      </w:r>
      <w:r w:rsidRPr="00DB60FF">
        <w:rPr>
          <w:rFonts w:ascii="Arial" w:eastAsia="Times New Roman" w:hAnsi="Arial" w:cs="Arial"/>
          <w:b/>
          <w:smallCaps/>
          <w:color w:val="008000"/>
          <w:spacing w:val="5"/>
          <w:kern w:val="28"/>
          <w:sz w:val="32"/>
          <w:szCs w:val="32"/>
          <w:u w:val="single"/>
          <w:lang w:eastAsia="fr-FR"/>
        </w:rPr>
        <w:t>avec des boulons.</w:t>
      </w:r>
      <w:bookmarkEnd w:id="168"/>
      <w:bookmarkEnd w:id="169"/>
    </w:p>
    <w:p w:rsidR="00322E4F" w:rsidRDefault="00322E4F" w:rsidP="00322E4F">
      <w:pPr>
        <w:rPr>
          <w:lang w:eastAsia="fr-FR"/>
        </w:rPr>
      </w:pPr>
      <w:r>
        <w:rPr>
          <w:lang w:eastAsia="fr-FR"/>
        </w:rPr>
        <w:t xml:space="preserve">Les étapes pour justifier un assemblage bois/métal par boulons sont similaires aux étapes pour justifier un assemblage bois/bois. </w:t>
      </w:r>
      <w:r w:rsidRPr="00AB1035">
        <w:rPr>
          <w:lang w:eastAsia="fr-FR"/>
        </w:rPr>
        <w:t>La première étape concerne la vérification des boulons dans le bois. Il faut calculer l’effort que peut reprendre un boulon isolé à partir des caractéristiques de l’assemblage, définir le nombre de boulons nécessaires, établir les conditions de pince, calculer le nombre efficace de boulons et vérifier qu’il est suffisant. La deuxième étape consiste à vérifier le bois autours des boulons, c'est-à-dire le risque de fendage et la contrainte de cisaillement. L’assemblage est justifié lorsque ces trois conditions sont vérifiées. L’effort subi par les boulons reste inférieur ou égal à leur capacité résistante (qui dépend de ce nombre efficace de boulons), la contrainte de cisaillement de calcul est inférieure à la contrainte de cisaillement de résistance et l’effort tranchant reste inférieur à la résistance de calcul au fendage.</w:t>
      </w:r>
    </w:p>
    <w:p w:rsidR="005D0B70" w:rsidRPr="00AB1035" w:rsidRDefault="005D0B70" w:rsidP="00322E4F">
      <w:pPr>
        <w:rPr>
          <w:lang w:eastAsia="fr-FR"/>
        </w:rPr>
      </w:pPr>
    </w:p>
    <w:p w:rsidR="00322E4F" w:rsidRPr="00AB1035" w:rsidRDefault="00030E71" w:rsidP="00322E4F">
      <w:r>
        <w:rPr>
          <w:noProof/>
          <w:lang w:eastAsia="fr-FR"/>
        </w:rPr>
        <w:drawing>
          <wp:inline distT="0" distB="0" distL="0" distR="0">
            <wp:extent cx="5760720" cy="3010345"/>
            <wp:effectExtent l="19050" t="0" r="0" b="0"/>
            <wp:docPr id="131" name="Image 131" descr="C:\Users\Utilisateur\Desktop\Eduscol\Cadwork\Bois-mé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tilisateur\Desktop\Eduscol\Cadwork\Bois-métal.jpg"/>
                    <pic:cNvPicPr>
                      <a:picLocks noChangeAspect="1" noChangeArrowheads="1"/>
                    </pic:cNvPicPr>
                  </pic:nvPicPr>
                  <pic:blipFill>
                    <a:blip r:embed="rId63" cstate="print"/>
                    <a:srcRect/>
                    <a:stretch>
                      <a:fillRect/>
                    </a:stretch>
                  </pic:blipFill>
                  <pic:spPr bwMode="auto">
                    <a:xfrm>
                      <a:off x="0" y="0"/>
                      <a:ext cx="5760720" cy="3010345"/>
                    </a:xfrm>
                    <a:prstGeom prst="rect">
                      <a:avLst/>
                    </a:prstGeom>
                    <a:noFill/>
                    <a:ln w="9525">
                      <a:noFill/>
                      <a:miter lim="800000"/>
                      <a:headEnd/>
                      <a:tailEnd/>
                    </a:ln>
                  </pic:spPr>
                </pic:pic>
              </a:graphicData>
            </a:graphic>
          </wp:inline>
        </w:drawing>
      </w:r>
    </w:p>
    <w:p w:rsidR="00322E4F" w:rsidRPr="00AB1035" w:rsidRDefault="00322E4F" w:rsidP="00322E4F">
      <w:pPr>
        <w:spacing w:after="0" w:line="240" w:lineRule="auto"/>
        <w:jc w:val="center"/>
      </w:pPr>
      <w:r w:rsidRPr="00F25717">
        <w:rPr>
          <w:rStyle w:val="Emphaseintense"/>
        </w:rPr>
        <w:t xml:space="preserve">Figure </w:t>
      </w:r>
      <w:r w:rsidR="00E56CAE">
        <w:rPr>
          <w:rStyle w:val="Emphaseintense"/>
        </w:rPr>
        <w:t>3</w:t>
      </w:r>
      <w:r w:rsidRPr="00F25717">
        <w:rPr>
          <w:rStyle w:val="Emphaseintense"/>
        </w:rPr>
        <w:t>.</w:t>
      </w:r>
      <w:r>
        <w:rPr>
          <w:rStyle w:val="Emphaseintense"/>
        </w:rPr>
        <w:t>1</w:t>
      </w:r>
      <w:r w:rsidRPr="00F25717">
        <w:rPr>
          <w:rStyle w:val="Emphaseintense"/>
        </w:rPr>
        <w:t xml:space="preserve"> : </w:t>
      </w:r>
      <w:r>
        <w:rPr>
          <w:rStyle w:val="Emphaseintense"/>
        </w:rPr>
        <w:t>Assemblage étudié</w:t>
      </w:r>
    </w:p>
    <w:p w:rsidR="00322E4F" w:rsidRPr="00AB1035" w:rsidRDefault="00322E4F" w:rsidP="00322E4F">
      <w:pPr>
        <w:spacing w:after="0" w:line="240" w:lineRule="auto"/>
      </w:pPr>
      <w:r w:rsidRPr="00AB1035">
        <w:br w:type="page"/>
      </w:r>
    </w:p>
    <w:p w:rsidR="00322E4F" w:rsidRPr="00AB1035" w:rsidRDefault="00322E4F" w:rsidP="00322E4F">
      <w:pPr>
        <w:sectPr w:rsidR="00322E4F" w:rsidRPr="00AB1035" w:rsidSect="004718E5">
          <w:pgSz w:w="11906" w:h="16838"/>
          <w:pgMar w:top="1417" w:right="1417" w:bottom="1417" w:left="1417" w:header="708" w:footer="708" w:gutter="0"/>
          <w:cols w:space="708"/>
          <w:docGrid w:linePitch="360"/>
        </w:sectPr>
      </w:pPr>
    </w:p>
    <w:p w:rsidR="00322E4F" w:rsidRPr="00AB1035" w:rsidRDefault="00322E4F" w:rsidP="00322E4F">
      <w:pPr>
        <w:spacing w:before="300" w:after="140" w:line="240" w:lineRule="auto"/>
        <w:outlineLvl w:val="0"/>
        <w:rPr>
          <w:rFonts w:ascii="Arial Black" w:eastAsia="Times New Roman" w:hAnsi="Arial Black"/>
          <w:bCs/>
          <w:color w:val="0000FF"/>
          <w:sz w:val="26"/>
          <w:szCs w:val="26"/>
          <w:lang w:eastAsia="fr-FR"/>
        </w:rPr>
      </w:pPr>
      <w:bookmarkStart w:id="170" w:name="_Toc38105187"/>
      <w:bookmarkStart w:id="171" w:name="_Toc39312567"/>
      <w:r w:rsidRPr="00AB1035">
        <w:rPr>
          <w:rFonts w:ascii="Arial Black" w:eastAsia="Times New Roman" w:hAnsi="Arial Black"/>
          <w:bCs/>
          <w:color w:val="0000FF"/>
          <w:sz w:val="26"/>
          <w:szCs w:val="26"/>
          <w:lang w:eastAsia="fr-FR"/>
        </w:rPr>
        <w:lastRenderedPageBreak/>
        <w:t>1 Hypothèses de calcul</w:t>
      </w:r>
      <w:bookmarkEnd w:id="170"/>
      <w:bookmarkEnd w:id="171"/>
    </w:p>
    <w:p w:rsidR="00322E4F" w:rsidRPr="00AB1035" w:rsidRDefault="00322E4F" w:rsidP="00322E4F">
      <w:pPr>
        <w:rPr>
          <w:lang w:eastAsia="fr-FR"/>
        </w:rPr>
      </w:pPr>
      <w:r w:rsidRPr="00AB1035">
        <w:rPr>
          <w:lang w:eastAsia="fr-FR"/>
        </w:rPr>
        <w:t xml:space="preserve">Reprenons l’exemple du portique du </w:t>
      </w:r>
      <w:r w:rsidRPr="00AB1035">
        <w:t>bâtiment recevant du public</w:t>
      </w:r>
      <w:r w:rsidRPr="00AB1035">
        <w:rPr>
          <w:lang w:eastAsia="fr-FR"/>
        </w:rPr>
        <w:t xml:space="preserve">. L’étude réalisé avec le logiciel </w:t>
      </w:r>
      <w:proofErr w:type="spellStart"/>
      <w:r w:rsidRPr="00AB1035">
        <w:rPr>
          <w:lang w:eastAsia="fr-FR"/>
        </w:rPr>
        <w:t>Mdbat</w:t>
      </w:r>
      <w:proofErr w:type="spellEnd"/>
      <w:r w:rsidRPr="00AB1035">
        <w:rPr>
          <w:lang w:eastAsia="fr-FR"/>
        </w:rPr>
        <w:t xml:space="preserve"> à permis de déterminer les efforts dans les barres. </w:t>
      </w:r>
    </w:p>
    <w:p w:rsidR="00322E4F" w:rsidRPr="00AB1035" w:rsidRDefault="00045A7D" w:rsidP="00322E4F">
      <w:r w:rsidRPr="00045A7D">
        <w:rPr>
          <w:rFonts w:ascii="Arial Black" w:eastAsia="Times New Roman" w:hAnsi="Arial Black"/>
          <w:bCs/>
          <w:noProof/>
          <w:color w:val="0000FF"/>
          <w:sz w:val="26"/>
          <w:szCs w:val="26"/>
          <w:lang w:eastAsia="fr-FR"/>
        </w:rPr>
        <w:pict>
          <v:oval id="_x0000_s1253" style="position:absolute;margin-left:-23.15pt;margin-top:15.55pt;width:160.85pt;height:214.1pt;z-index:251693568" filled="f" strokeweight="2.25pt"/>
        </w:pict>
      </w:r>
      <w:r w:rsidR="00182D24" w:rsidRPr="00182D24">
        <w:rPr>
          <w:noProof/>
          <w:lang w:eastAsia="fr-FR"/>
        </w:rPr>
        <w:drawing>
          <wp:inline distT="0" distB="0" distL="0" distR="0">
            <wp:extent cx="8895509" cy="4751168"/>
            <wp:effectExtent l="19050" t="0" r="841" b="0"/>
            <wp:docPr id="3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8895509" cy="4751168"/>
                    </a:xfrm>
                    <a:prstGeom prst="rect">
                      <a:avLst/>
                    </a:prstGeom>
                    <a:noFill/>
                    <a:ln w="9525">
                      <a:noFill/>
                      <a:miter lim="800000"/>
                      <a:headEnd/>
                      <a:tailEnd/>
                    </a:ln>
                  </pic:spPr>
                </pic:pic>
              </a:graphicData>
            </a:graphic>
          </wp:inline>
        </w:drawing>
      </w:r>
    </w:p>
    <w:p w:rsidR="00322E4F" w:rsidRPr="00F25717" w:rsidRDefault="00322E4F" w:rsidP="00322E4F">
      <w:pPr>
        <w:keepNext/>
        <w:spacing w:after="0" w:line="240" w:lineRule="auto"/>
        <w:ind w:left="600"/>
        <w:jc w:val="center"/>
        <w:outlineLvl w:val="3"/>
        <w:rPr>
          <w:rStyle w:val="Emphaseintense"/>
        </w:rPr>
      </w:pPr>
      <w:r w:rsidRPr="00F25717">
        <w:rPr>
          <w:rStyle w:val="Emphaseintense"/>
        </w:rPr>
        <w:t xml:space="preserve">Figure </w:t>
      </w:r>
      <w:r w:rsidR="00E56CAE">
        <w:rPr>
          <w:rStyle w:val="Emphaseintense"/>
        </w:rPr>
        <w:t>3</w:t>
      </w:r>
      <w:r w:rsidRPr="00F25717">
        <w:rPr>
          <w:rStyle w:val="Emphaseintense"/>
        </w:rPr>
        <w:t xml:space="preserve">.2 : Hypothèses de calcul et résultats © </w:t>
      </w:r>
      <w:proofErr w:type="spellStart"/>
      <w:r w:rsidRPr="00F25717">
        <w:rPr>
          <w:rStyle w:val="Emphaseintense"/>
        </w:rPr>
        <w:t>Mdbat</w:t>
      </w:r>
      <w:proofErr w:type="spellEnd"/>
    </w:p>
    <w:p w:rsidR="00322E4F" w:rsidRPr="00F25717" w:rsidRDefault="00322E4F" w:rsidP="00322E4F">
      <w:pPr>
        <w:rPr>
          <w:rStyle w:val="Emphaseintense"/>
        </w:rPr>
        <w:sectPr w:rsidR="00322E4F" w:rsidRPr="00F25717" w:rsidSect="0038153D">
          <w:pgSz w:w="16838" w:h="11906" w:orient="landscape"/>
          <w:pgMar w:top="1417" w:right="1417" w:bottom="1417" w:left="1417" w:header="708" w:footer="708" w:gutter="0"/>
          <w:cols w:space="708"/>
          <w:docGrid w:linePitch="360"/>
        </w:sectPr>
      </w:pPr>
    </w:p>
    <w:p w:rsidR="009E201B" w:rsidRPr="00AB1035" w:rsidRDefault="009E201B" w:rsidP="00F7511C">
      <w:pPr>
        <w:rPr>
          <w:lang w:eastAsia="fr-FR"/>
        </w:rPr>
      </w:pPr>
      <w:r>
        <w:rPr>
          <w:lang w:eastAsia="fr-FR"/>
        </w:rPr>
        <w:lastRenderedPageBreak/>
        <w:t>L’entrait retroussé</w:t>
      </w:r>
      <w:r w:rsidRPr="00AB1035">
        <w:rPr>
          <w:lang w:eastAsia="fr-FR"/>
        </w:rPr>
        <w:t xml:space="preserve"> apporte à l’assemblage un effort normal de </w:t>
      </w:r>
      <w:r w:rsidR="00182D24">
        <w:rPr>
          <w:lang w:eastAsia="fr-FR"/>
        </w:rPr>
        <w:t>14,99</w:t>
      </w:r>
      <w:r w:rsidRPr="00AB1035">
        <w:rPr>
          <w:lang w:eastAsia="fr-FR"/>
        </w:rPr>
        <w:t xml:space="preserve"> </w:t>
      </w:r>
      <w:proofErr w:type="spellStart"/>
      <w:r w:rsidRPr="00AB1035">
        <w:rPr>
          <w:lang w:eastAsia="fr-FR"/>
        </w:rPr>
        <w:t>kN</w:t>
      </w:r>
      <w:proofErr w:type="spellEnd"/>
      <w:r w:rsidRPr="00AB1035">
        <w:rPr>
          <w:lang w:eastAsia="fr-FR"/>
        </w:rPr>
        <w:t xml:space="preserve">, un effort tranchant de </w:t>
      </w:r>
      <w:r>
        <w:rPr>
          <w:lang w:eastAsia="fr-FR"/>
        </w:rPr>
        <w:t>0,1</w:t>
      </w:r>
      <w:r w:rsidR="00182D24">
        <w:rPr>
          <w:lang w:eastAsia="fr-FR"/>
        </w:rPr>
        <w:t>5</w:t>
      </w:r>
      <w:r w:rsidRPr="00AB1035">
        <w:rPr>
          <w:lang w:eastAsia="fr-FR"/>
        </w:rPr>
        <w:t xml:space="preserve"> </w:t>
      </w:r>
      <w:proofErr w:type="spellStart"/>
      <w:r w:rsidRPr="00AB1035">
        <w:rPr>
          <w:lang w:eastAsia="fr-FR"/>
        </w:rPr>
        <w:t>kN</w:t>
      </w:r>
      <w:proofErr w:type="spellEnd"/>
      <w:r w:rsidRPr="00AB1035">
        <w:rPr>
          <w:lang w:eastAsia="fr-FR"/>
        </w:rPr>
        <w:t xml:space="preserve">, soit une force de </w:t>
      </w:r>
      <w:r w:rsidR="00182D24">
        <w:rPr>
          <w:lang w:eastAsia="fr-FR"/>
        </w:rPr>
        <w:t>15</w:t>
      </w:r>
      <w:r w:rsidRPr="00AB1035">
        <w:rPr>
          <w:lang w:eastAsia="fr-FR"/>
        </w:rPr>
        <w:t xml:space="preserve"> </w:t>
      </w:r>
      <w:proofErr w:type="spellStart"/>
      <w:r w:rsidRPr="00AB1035">
        <w:rPr>
          <w:lang w:eastAsia="fr-FR"/>
        </w:rPr>
        <w:t>kN</w:t>
      </w:r>
      <w:proofErr w:type="spellEnd"/>
      <w:r w:rsidRPr="00AB1035">
        <w:rPr>
          <w:lang w:eastAsia="fr-FR"/>
        </w:rPr>
        <w:t xml:space="preserve">, avec la combinaison 1,35 G + 1,5 W + 0,75 S. L’angle de l’effort par rapport au fil du bois est </w:t>
      </w:r>
      <w:proofErr w:type="gramStart"/>
      <w:r w:rsidRPr="00AB1035">
        <w:rPr>
          <w:lang w:eastAsia="fr-FR"/>
        </w:rPr>
        <w:t xml:space="preserve">de </w:t>
      </w:r>
      <m:oMath>
        <w:proofErr w:type="gramEnd"/>
        <m:sSup>
          <m:sSupPr>
            <m:ctrlPr>
              <w:rPr>
                <w:rFonts w:ascii="Cambria Math" w:hAnsi="Cambria Math"/>
                <w:i/>
                <w:lang w:eastAsia="fr-FR"/>
              </w:rPr>
            </m:ctrlPr>
          </m:sSupPr>
          <m:e>
            <m:r>
              <w:rPr>
                <w:rFonts w:ascii="Cambria Math" w:hAnsi="Cambria Math"/>
                <w:lang w:eastAsia="fr-FR"/>
              </w:rPr>
              <m:t>tan</m:t>
            </m:r>
          </m:e>
          <m:sup>
            <m:r>
              <w:rPr>
                <w:rFonts w:ascii="Cambria Math" w:hAnsi="Cambria Math"/>
                <w:lang w:eastAsia="fr-FR"/>
              </w:rPr>
              <m:t>-1</m:t>
            </m:r>
          </m:sup>
        </m:sSup>
        <m:d>
          <m:dPr>
            <m:ctrlPr>
              <w:rPr>
                <w:rFonts w:ascii="Cambria Math" w:hAnsi="Cambria Math"/>
                <w:i/>
                <w:lang w:eastAsia="fr-FR"/>
              </w:rPr>
            </m:ctrlPr>
          </m:dPr>
          <m:e>
            <m:f>
              <m:fPr>
                <m:ctrlPr>
                  <w:rPr>
                    <w:rFonts w:ascii="Cambria Math" w:hAnsi="Cambria Math"/>
                    <w:i/>
                    <w:lang w:eastAsia="fr-FR"/>
                  </w:rPr>
                </m:ctrlPr>
              </m:fPr>
              <m:num>
                <m:r>
                  <w:rPr>
                    <w:rFonts w:ascii="Cambria Math" w:hAnsi="Cambria Math"/>
                    <w:lang w:eastAsia="fr-FR"/>
                  </w:rPr>
                  <m:t>0,15</m:t>
                </m:r>
              </m:num>
              <m:den>
                <m:r>
                  <w:rPr>
                    <w:rFonts w:ascii="Cambria Math" w:hAnsi="Cambria Math"/>
                    <w:lang w:eastAsia="fr-FR"/>
                  </w:rPr>
                  <m:t>14,99</m:t>
                </m:r>
              </m:den>
            </m:f>
          </m:e>
        </m:d>
        <m:r>
          <w:rPr>
            <w:rFonts w:ascii="Cambria Math" w:hAnsi="Cambria Math"/>
            <w:lang w:eastAsia="fr-FR"/>
          </w:rPr>
          <m:t>=0,6°</m:t>
        </m:r>
      </m:oMath>
      <w:r w:rsidRPr="00AB1035">
        <w:rPr>
          <w:lang w:eastAsia="fr-FR"/>
        </w:rPr>
        <w:t xml:space="preserve">, soit par simplification l’angle sera nul. </w:t>
      </w:r>
      <w:r w:rsidR="00FC415C">
        <w:rPr>
          <w:lang w:eastAsia="fr-FR"/>
        </w:rPr>
        <w:t>L</w:t>
      </w:r>
      <w:r w:rsidRPr="00AB1035">
        <w:rPr>
          <w:lang w:eastAsia="fr-FR"/>
        </w:rPr>
        <w:t xml:space="preserve">’arbalétrier </w:t>
      </w:r>
      <w:r w:rsidR="00FC415C">
        <w:rPr>
          <w:lang w:eastAsia="fr-FR"/>
        </w:rPr>
        <w:t>est</w:t>
      </w:r>
      <w:r w:rsidRPr="00AB1035">
        <w:rPr>
          <w:lang w:eastAsia="fr-FR"/>
        </w:rPr>
        <w:t xml:space="preserve"> en b</w:t>
      </w:r>
      <w:r w:rsidR="00FC415C">
        <w:rPr>
          <w:lang w:eastAsia="fr-FR"/>
        </w:rPr>
        <w:t xml:space="preserve">ois lamellé-collé classé GL24h de </w:t>
      </w:r>
      <w:r w:rsidRPr="00AB1035">
        <w:rPr>
          <w:lang w:eastAsia="fr-FR"/>
        </w:rPr>
        <w:t xml:space="preserve">section 80 x </w:t>
      </w:r>
      <w:r w:rsidR="00182D24">
        <w:rPr>
          <w:lang w:eastAsia="fr-FR"/>
        </w:rPr>
        <w:t>44</w:t>
      </w:r>
      <w:r w:rsidRPr="00AB1035">
        <w:rPr>
          <w:lang w:eastAsia="fr-FR"/>
        </w:rPr>
        <w:t>0 mm</w:t>
      </w:r>
      <w:r w:rsidR="00FC415C">
        <w:rPr>
          <w:lang w:eastAsia="fr-FR"/>
        </w:rPr>
        <w:t xml:space="preserve"> et l’entrait retroussé est en bois massif classé C24 de section 80x220</w:t>
      </w:r>
      <w:r w:rsidRPr="00AB1035">
        <w:rPr>
          <w:lang w:eastAsia="fr-FR"/>
        </w:rPr>
        <w:t xml:space="preserve">. </w:t>
      </w:r>
      <w:r w:rsidR="00FC415C" w:rsidRPr="00AB1035">
        <w:rPr>
          <w:lang w:eastAsia="fr-FR"/>
        </w:rPr>
        <w:t xml:space="preserve">L’assemblage est réalisé avec des boulons de </w:t>
      </w:r>
      <w:r w:rsidR="00F7511C">
        <w:rPr>
          <w:lang w:eastAsia="fr-FR"/>
        </w:rPr>
        <w:t>12</w:t>
      </w:r>
      <w:r w:rsidR="00FC415C" w:rsidRPr="00AB1035">
        <w:rPr>
          <w:lang w:eastAsia="fr-FR"/>
        </w:rPr>
        <w:t xml:space="preserve"> mm de diamètre en acier classé 6.8</w:t>
      </w:r>
      <w:r w:rsidR="00F7511C">
        <w:rPr>
          <w:lang w:eastAsia="fr-FR"/>
        </w:rPr>
        <w:t xml:space="preserve"> et des Flasques extérieures en acier S235 de 4 X 80 X 500 mm</w:t>
      </w:r>
      <w:r w:rsidR="00FC415C" w:rsidRPr="00AB1035">
        <w:rPr>
          <w:lang w:eastAsia="fr-FR"/>
        </w:rPr>
        <w:t>.</w:t>
      </w:r>
      <w:r w:rsidR="00F7511C">
        <w:rPr>
          <w:lang w:eastAsia="fr-FR"/>
        </w:rPr>
        <w:t xml:space="preserve"> </w:t>
      </w:r>
      <w:r w:rsidRPr="00AB1035">
        <w:rPr>
          <w:lang w:eastAsia="fr-FR"/>
        </w:rPr>
        <w:t>Une partie des pièces du portique n’étant pas en zone chauffée, la classe de service est 2.</w:t>
      </w:r>
    </w:p>
    <w:p w:rsidR="00322E4F" w:rsidRPr="00AB1035" w:rsidRDefault="00322E4F" w:rsidP="00322E4F">
      <w:pPr>
        <w:spacing w:before="300" w:after="140" w:line="240" w:lineRule="auto"/>
        <w:outlineLvl w:val="0"/>
        <w:rPr>
          <w:rFonts w:ascii="Arial Black" w:eastAsia="Times New Roman" w:hAnsi="Arial Black"/>
          <w:bCs/>
          <w:color w:val="0000FF"/>
          <w:sz w:val="26"/>
          <w:szCs w:val="26"/>
          <w:lang w:eastAsia="fr-FR"/>
        </w:rPr>
      </w:pPr>
      <w:bookmarkStart w:id="172" w:name="_Toc38105188"/>
      <w:bookmarkStart w:id="173" w:name="_Toc39312568"/>
      <w:r w:rsidRPr="00AB1035">
        <w:rPr>
          <w:rFonts w:ascii="Arial Black" w:eastAsia="Times New Roman" w:hAnsi="Arial Black"/>
          <w:bCs/>
          <w:color w:val="0000FF"/>
          <w:sz w:val="26"/>
          <w:szCs w:val="26"/>
          <w:lang w:eastAsia="fr-FR"/>
        </w:rPr>
        <w:t>2 Détermination de la résistance des boulons de l’assemblage</w:t>
      </w:r>
      <w:bookmarkEnd w:id="172"/>
      <w:bookmarkEnd w:id="173"/>
    </w:p>
    <w:p w:rsidR="00322E4F" w:rsidRPr="00AB1035" w:rsidRDefault="00322E4F" w:rsidP="00322E4F">
      <w:pPr>
        <w:rPr>
          <w:lang w:eastAsia="fr-FR"/>
        </w:rPr>
      </w:pPr>
      <w:r w:rsidRPr="00AB1035">
        <w:rPr>
          <w:lang w:eastAsia="fr-FR"/>
        </w:rPr>
        <w:t>Le calcul de la résistance des boulons de l’assemblage consiste à définir la résistance d’un boulon isolé, de définir le nombre minimum de boulons efficace,  puis de positionner les boulons dans l’assemblage afin de déterminer la résistance de l’ensemble des boulons.</w:t>
      </w:r>
      <w:r w:rsidR="004906DF">
        <w:rPr>
          <w:lang w:eastAsia="fr-FR"/>
        </w:rPr>
        <w:t xml:space="preserve"> </w:t>
      </w:r>
    </w:p>
    <w:p w:rsidR="00322E4F" w:rsidRPr="00AB1035" w:rsidRDefault="00D164D7" w:rsidP="00322E4F">
      <w:pPr>
        <w:spacing w:before="200" w:after="120" w:line="240" w:lineRule="auto"/>
        <w:outlineLvl w:val="1"/>
        <w:rPr>
          <w:rFonts w:ascii="Arial Black" w:eastAsia="Times New Roman" w:hAnsi="Arial Black"/>
          <w:bCs/>
          <w:color w:val="3366FF"/>
          <w:lang w:eastAsia="fr-FR"/>
        </w:rPr>
      </w:pPr>
      <w:bookmarkStart w:id="174" w:name="_Toc38105189"/>
      <w:bookmarkStart w:id="175" w:name="_Toc39312569"/>
      <w:r>
        <w:rPr>
          <w:rFonts w:ascii="Arial Black" w:eastAsia="Times New Roman" w:hAnsi="Arial Black"/>
          <w:bCs/>
          <w:color w:val="3366FF"/>
          <w:lang w:eastAsia="fr-FR"/>
        </w:rPr>
        <w:t xml:space="preserve">2.1 </w:t>
      </w:r>
      <w:r w:rsidR="00322E4F" w:rsidRPr="00AB1035">
        <w:rPr>
          <w:rFonts w:ascii="Arial Black" w:eastAsia="Times New Roman" w:hAnsi="Arial Black"/>
          <w:bCs/>
          <w:color w:val="3366FF"/>
          <w:lang w:eastAsia="fr-FR"/>
        </w:rPr>
        <w:t>Calcul de la résistance d’une tige isolée</w:t>
      </w:r>
      <w:bookmarkEnd w:id="174"/>
      <w:bookmarkEnd w:id="175"/>
    </w:p>
    <w:p w:rsidR="00322E4F" w:rsidRDefault="00322E4F" w:rsidP="00322E4F">
      <w:pPr>
        <w:rPr>
          <w:lang w:eastAsia="fr-FR"/>
        </w:rPr>
      </w:pPr>
      <w:r w:rsidRPr="00AB1035">
        <w:rPr>
          <w:lang w:eastAsia="fr-FR"/>
        </w:rPr>
        <w:t>Le calcul de la résistance des boulons s’applique si leur diamètre est compris entre 10 et 30 mm. Attention, les résultats des équations de l’</w:t>
      </w:r>
      <w:proofErr w:type="spellStart"/>
      <w:r w:rsidRPr="00AB1035">
        <w:rPr>
          <w:lang w:eastAsia="fr-FR"/>
        </w:rPr>
        <w:t>Eurocode</w:t>
      </w:r>
      <w:proofErr w:type="spellEnd"/>
      <w:r w:rsidRPr="00AB1035">
        <w:rPr>
          <w:lang w:eastAsia="fr-FR"/>
        </w:rPr>
        <w:t xml:space="preserve"> 5 fournissent la résistance d’un plan de cisaillement. L’assemblage travaillant en double cisaillement</w:t>
      </w:r>
      <w:r w:rsidR="00575E9E">
        <w:rPr>
          <w:lang w:eastAsia="fr-FR"/>
        </w:rPr>
        <w:t xml:space="preserve"> car il y a une </w:t>
      </w:r>
      <w:r w:rsidR="00DF372E">
        <w:rPr>
          <w:lang w:eastAsia="fr-FR"/>
        </w:rPr>
        <w:t>flasque de chaque coté</w:t>
      </w:r>
      <w:r w:rsidRPr="00AB1035">
        <w:rPr>
          <w:lang w:eastAsia="fr-FR"/>
        </w:rPr>
        <w:t>, il est nécessaire de doubler les valeurs.</w:t>
      </w:r>
    </w:p>
    <w:p w:rsidR="00575E9E" w:rsidRPr="00AB1035" w:rsidRDefault="00575E9E" w:rsidP="00322E4F">
      <w:pPr>
        <w:rPr>
          <w:lang w:eastAsia="fr-FR"/>
        </w:rPr>
      </w:pPr>
      <w:r>
        <w:rPr>
          <w:lang w:eastAsia="fr-FR"/>
        </w:rPr>
        <w:t>Le matériau et les angles entre l’effort et le fil du bois sont différents pour l’arbalétrier (</w:t>
      </w:r>
      <w:r w:rsidR="00CF7EBC">
        <w:rPr>
          <w:lang w:eastAsia="fr-FR"/>
        </w:rPr>
        <w:t xml:space="preserve">figure 3.3, </w:t>
      </w:r>
      <w:r>
        <w:rPr>
          <w:lang w:eastAsia="fr-FR"/>
        </w:rPr>
        <w:t>GL24h et 35°) et l’entrait retroussé (</w:t>
      </w:r>
      <w:r w:rsidR="00CF7EBC">
        <w:rPr>
          <w:lang w:eastAsia="fr-FR"/>
        </w:rPr>
        <w:t xml:space="preserve">figure 3.4, </w:t>
      </w:r>
      <w:r>
        <w:rPr>
          <w:lang w:eastAsia="fr-FR"/>
        </w:rPr>
        <w:t>C24 et 0°). Il faut donc calculer la résistance dans l’entrait et la résistance dans l’arbalétrier afin de sélectionner le cas le plus défavorable.</w:t>
      </w:r>
    </w:p>
    <w:p w:rsidR="00322E4F" w:rsidRPr="00AB1035" w:rsidRDefault="00045A7D" w:rsidP="00322E4F">
      <w:pPr>
        <w:spacing w:before="60" w:after="0" w:line="240" w:lineRule="auto"/>
        <w:jc w:val="center"/>
        <w:rPr>
          <w:rFonts w:ascii="Times New Roman" w:eastAsia="Times New Roman" w:hAnsi="Times New Roman"/>
          <w:sz w:val="20"/>
          <w:szCs w:val="24"/>
          <w:lang w:eastAsia="fr-FR"/>
        </w:rPr>
      </w:pPr>
      <w:r w:rsidRPr="00045A7D">
        <w:rPr>
          <w:noProof/>
          <w:lang w:eastAsia="fr-FR"/>
        </w:rPr>
        <w:pict>
          <v:oval id="_x0000_s1259" style="position:absolute;left:0;text-align:left;margin-left:243.8pt;margin-top:101pt;width:30.6pt;height:10.4pt;z-index:251697664" filled="f" strokeweight="1pt"/>
        </w:pict>
      </w:r>
      <w:r w:rsidRPr="00045A7D">
        <w:rPr>
          <w:noProof/>
          <w:lang w:eastAsia="fr-FR"/>
        </w:rPr>
        <w:pict>
          <v:oval id="_x0000_s1258" style="position:absolute;left:0;text-align:left;margin-left:244.5pt;margin-top:75.6pt;width:30.6pt;height:10.4pt;z-index:251696640" filled="f" strokeweight="1pt"/>
        </w:pict>
      </w:r>
      <w:r w:rsidRPr="00045A7D">
        <w:rPr>
          <w:noProof/>
          <w:lang w:eastAsia="fr-FR"/>
        </w:rPr>
        <w:pict>
          <v:oval id="_x0000_s1254" style="position:absolute;left:0;text-align:left;margin-left:228.85pt;margin-top:214.7pt;width:56.75pt;height:20.1pt;z-index:251694592" filled="f" strokeweight="1pt"/>
        </w:pict>
      </w:r>
      <w:r w:rsidR="00575E9E" w:rsidRPr="00575E9E">
        <w:rPr>
          <w:rFonts w:ascii="Times New Roman" w:eastAsia="Times New Roman" w:hAnsi="Times New Roman"/>
          <w:noProof/>
          <w:sz w:val="20"/>
          <w:szCs w:val="24"/>
          <w:lang w:eastAsia="fr-FR"/>
        </w:rPr>
        <w:drawing>
          <wp:inline distT="0" distB="0" distL="0" distR="0">
            <wp:extent cx="5760720" cy="3102422"/>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b="4248"/>
                    <a:stretch>
                      <a:fillRect/>
                    </a:stretch>
                  </pic:blipFill>
                  <pic:spPr bwMode="auto">
                    <a:xfrm>
                      <a:off x="0" y="0"/>
                      <a:ext cx="5760720" cy="3102422"/>
                    </a:xfrm>
                    <a:prstGeom prst="rect">
                      <a:avLst/>
                    </a:prstGeom>
                    <a:noFill/>
                    <a:ln w="9525">
                      <a:noFill/>
                      <a:miter lim="800000"/>
                      <a:headEnd/>
                      <a:tailEnd/>
                    </a:ln>
                  </pic:spPr>
                </pic:pic>
              </a:graphicData>
            </a:graphic>
          </wp:inline>
        </w:drawing>
      </w:r>
    </w:p>
    <w:p w:rsidR="00322E4F" w:rsidRPr="00F7511C" w:rsidRDefault="00CF7EBC" w:rsidP="00F7511C">
      <w:pPr>
        <w:jc w:val="center"/>
        <w:rPr>
          <w:rStyle w:val="Emphaseintense"/>
        </w:rPr>
      </w:pPr>
      <w:r>
        <w:rPr>
          <w:rStyle w:val="Emphaseintense"/>
        </w:rPr>
        <w:t xml:space="preserve">Figure 3.3 : </w:t>
      </w:r>
      <w:r w:rsidR="00575E9E">
        <w:rPr>
          <w:rStyle w:val="Emphaseintense"/>
        </w:rPr>
        <w:t>Résistance d</w:t>
      </w:r>
      <w:r w:rsidR="00DF372E">
        <w:rPr>
          <w:rStyle w:val="Emphaseintense"/>
        </w:rPr>
        <w:t>’</w:t>
      </w:r>
      <w:r w:rsidR="00575E9E">
        <w:rPr>
          <w:rStyle w:val="Emphaseintense"/>
        </w:rPr>
        <w:t>un</w:t>
      </w:r>
      <w:r w:rsidR="00DF372E">
        <w:rPr>
          <w:rStyle w:val="Emphaseintense"/>
        </w:rPr>
        <w:t xml:space="preserve"> plan cisaillé d’un boulon dans l’arbalétrier (</w:t>
      </w:r>
      <w:r w:rsidR="00F7511C" w:rsidRPr="00F7511C">
        <w:rPr>
          <w:rStyle w:val="Emphaseintense"/>
        </w:rPr>
        <w:t xml:space="preserve">Feuilles de calcul Coach EC5 réalisées par Vincent </w:t>
      </w:r>
      <w:proofErr w:type="spellStart"/>
      <w:r w:rsidR="00F7511C" w:rsidRPr="00F7511C">
        <w:rPr>
          <w:rStyle w:val="Emphaseintense"/>
        </w:rPr>
        <w:t>Tastet</w:t>
      </w:r>
      <w:proofErr w:type="spellEnd"/>
      <w:r w:rsidR="00DF372E">
        <w:rPr>
          <w:rStyle w:val="Emphaseintense"/>
        </w:rPr>
        <w:t>)</w:t>
      </w:r>
    </w:p>
    <w:p w:rsidR="00F7511C" w:rsidRPr="00AB1035" w:rsidRDefault="00045A7D" w:rsidP="00322E4F">
      <w:pPr>
        <w:spacing w:before="60" w:after="0" w:line="240" w:lineRule="auto"/>
        <w:rPr>
          <w:rFonts w:ascii="Times New Roman" w:eastAsia="Times New Roman" w:hAnsi="Times New Roman"/>
          <w:sz w:val="20"/>
          <w:szCs w:val="24"/>
          <w:lang w:eastAsia="fr-FR"/>
        </w:rPr>
      </w:pPr>
      <w:r w:rsidRPr="00045A7D">
        <w:rPr>
          <w:noProof/>
          <w:lang w:eastAsia="fr-FR"/>
        </w:rPr>
        <w:lastRenderedPageBreak/>
        <w:pict>
          <v:oval id="_x0000_s1261" style="position:absolute;margin-left:244.1pt;margin-top:76.5pt;width:30.6pt;height:10.4pt;z-index:251699712" filled="f" strokeweight="1pt"/>
        </w:pict>
      </w:r>
      <w:r w:rsidRPr="00045A7D">
        <w:rPr>
          <w:noProof/>
          <w:lang w:eastAsia="fr-FR"/>
        </w:rPr>
        <w:pict>
          <v:oval id="_x0000_s1260" style="position:absolute;margin-left:228.45pt;margin-top:215.6pt;width:56.75pt;height:20.1pt;z-index:251698688" filled="f" strokeweight="1pt"/>
        </w:pict>
      </w:r>
      <w:r w:rsidRPr="00045A7D">
        <w:rPr>
          <w:noProof/>
          <w:lang w:eastAsia="fr-FR"/>
        </w:rPr>
        <w:pict>
          <v:oval id="_x0000_s1262" style="position:absolute;margin-left:243.4pt;margin-top:101.9pt;width:30.6pt;height:10.4pt;z-index:251700736" filled="f" strokeweight="1pt"/>
        </w:pict>
      </w:r>
      <w:r w:rsidR="00DF372E" w:rsidRPr="00DF372E">
        <w:rPr>
          <w:rFonts w:ascii="Times New Roman" w:eastAsia="Times New Roman" w:hAnsi="Times New Roman"/>
          <w:noProof/>
          <w:sz w:val="20"/>
          <w:szCs w:val="24"/>
          <w:lang w:eastAsia="fr-FR"/>
        </w:rPr>
        <w:drawing>
          <wp:inline distT="0" distB="0" distL="0" distR="0">
            <wp:extent cx="5760720" cy="3239805"/>
            <wp:effectExtent l="19050" t="0" r="0" b="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5760720" cy="3239805"/>
                    </a:xfrm>
                    <a:prstGeom prst="rect">
                      <a:avLst/>
                    </a:prstGeom>
                    <a:noFill/>
                    <a:ln w="9525">
                      <a:noFill/>
                      <a:miter lim="800000"/>
                      <a:headEnd/>
                      <a:tailEnd/>
                    </a:ln>
                  </pic:spPr>
                </pic:pic>
              </a:graphicData>
            </a:graphic>
          </wp:inline>
        </w:drawing>
      </w:r>
    </w:p>
    <w:p w:rsidR="00DF372E" w:rsidRPr="00F7511C" w:rsidRDefault="00CF7EBC" w:rsidP="00DF372E">
      <w:pPr>
        <w:jc w:val="center"/>
        <w:rPr>
          <w:rStyle w:val="Emphaseintense"/>
        </w:rPr>
      </w:pPr>
      <w:r>
        <w:rPr>
          <w:rStyle w:val="Emphaseintense"/>
        </w:rPr>
        <w:t xml:space="preserve">Figure 3.4 : </w:t>
      </w:r>
      <w:r w:rsidR="00DF372E">
        <w:rPr>
          <w:rStyle w:val="Emphaseintense"/>
        </w:rPr>
        <w:t>Résistance d’un plan cisaillé d’un boulon dans l’entrait (</w:t>
      </w:r>
      <w:r w:rsidR="00DF372E" w:rsidRPr="00F7511C">
        <w:rPr>
          <w:rStyle w:val="Emphaseintense"/>
        </w:rPr>
        <w:t xml:space="preserve">Feuilles de calcul Coach EC5 réalisées par Vincent </w:t>
      </w:r>
      <w:proofErr w:type="spellStart"/>
      <w:r w:rsidR="00DF372E" w:rsidRPr="00F7511C">
        <w:rPr>
          <w:rStyle w:val="Emphaseintense"/>
        </w:rPr>
        <w:t>Tastet</w:t>
      </w:r>
      <w:proofErr w:type="spellEnd"/>
      <w:r w:rsidR="00DF372E">
        <w:rPr>
          <w:rStyle w:val="Emphaseintense"/>
        </w:rPr>
        <w:t>)</w:t>
      </w:r>
    </w:p>
    <w:p w:rsidR="00322E4F" w:rsidRPr="00AB1035" w:rsidRDefault="00322E4F" w:rsidP="00322E4F">
      <w:pPr>
        <w:spacing w:before="120" w:after="60" w:line="240" w:lineRule="auto"/>
        <w:rPr>
          <w:rFonts w:ascii="Arial Black" w:eastAsia="Times New Roman" w:hAnsi="Arial Black"/>
          <w:bCs/>
          <w:sz w:val="20"/>
          <w:szCs w:val="20"/>
          <w:lang w:eastAsia="fr-FR"/>
        </w:rPr>
      </w:pPr>
      <w:r w:rsidRPr="00AB1035">
        <w:rPr>
          <w:rFonts w:ascii="Arial Black" w:eastAsia="Times New Roman" w:hAnsi="Arial Black"/>
          <w:bCs/>
          <w:sz w:val="20"/>
          <w:szCs w:val="20"/>
          <w:lang w:eastAsia="fr-FR"/>
        </w:rPr>
        <w:t xml:space="preserve">Mode de rupture du boulon </w:t>
      </w:r>
    </w:p>
    <w:p w:rsidR="00322E4F" w:rsidRPr="00AB1035" w:rsidRDefault="00322E4F" w:rsidP="00322E4F">
      <w:pPr>
        <w:rPr>
          <w:lang w:eastAsia="fr-FR"/>
        </w:rPr>
      </w:pPr>
      <w:r w:rsidRPr="00AB1035">
        <w:rPr>
          <w:lang w:eastAsia="fr-FR"/>
        </w:rPr>
        <w:t>Le boulon travail en double cisaillement</w:t>
      </w:r>
      <w:r w:rsidRPr="00AB1035">
        <w:rPr>
          <w:color w:val="0000FF"/>
          <w:lang w:eastAsia="fr-FR"/>
        </w:rPr>
        <w:t xml:space="preserve">. </w:t>
      </w:r>
      <w:r w:rsidRPr="00AB1035">
        <w:rPr>
          <w:lang w:eastAsia="fr-FR"/>
        </w:rPr>
        <w:t>La capacité résistante caractéristique (</w:t>
      </w:r>
      <w:proofErr w:type="spellStart"/>
      <w:r w:rsidRPr="00AB1035">
        <w:rPr>
          <w:lang w:eastAsia="fr-FR"/>
        </w:rPr>
        <w:t>F</w:t>
      </w:r>
      <w:r w:rsidRPr="00AB1035">
        <w:rPr>
          <w:vertAlign w:val="subscript"/>
          <w:lang w:eastAsia="fr-FR"/>
        </w:rPr>
        <w:t>v</w:t>
      </w:r>
      <w:proofErr w:type="gramStart"/>
      <w:r w:rsidRPr="00AB1035">
        <w:rPr>
          <w:vertAlign w:val="subscript"/>
          <w:lang w:eastAsia="fr-FR"/>
        </w:rPr>
        <w:t>,Rk</w:t>
      </w:r>
      <w:proofErr w:type="spellEnd"/>
      <w:proofErr w:type="gramEnd"/>
      <w:r w:rsidRPr="00AB1035">
        <w:rPr>
          <w:lang w:eastAsia="fr-FR"/>
        </w:rPr>
        <w:t xml:space="preserve">) est calculée pour un organe et </w:t>
      </w:r>
      <w:r w:rsidRPr="00AB1035">
        <w:rPr>
          <w:u w:val="single"/>
          <w:lang w:eastAsia="fr-FR"/>
        </w:rPr>
        <w:t>un plan de cisaillement</w:t>
      </w:r>
      <w:r w:rsidRPr="00AB1035">
        <w:rPr>
          <w:lang w:eastAsia="fr-FR"/>
        </w:rPr>
        <w:t xml:space="preserve">. </w:t>
      </w:r>
      <w:r w:rsidR="00900778">
        <w:rPr>
          <w:lang w:eastAsia="fr-FR"/>
        </w:rPr>
        <w:t>Par ailleurs, l’épaisseur de la flasque métallique « t » est inférieure à la moitié du diamètre du boulon (4 &lt; 0,5x12).</w:t>
      </w:r>
    </w:p>
    <w:p w:rsidR="00322E4F" w:rsidRPr="00AB1035" w:rsidRDefault="00900778" w:rsidP="00322E4F">
      <w:pPr>
        <w:rPr>
          <w:lang w:eastAsia="fr-FR"/>
        </w:rPr>
      </w:pPr>
      <w:r>
        <w:rPr>
          <w:lang w:eastAsia="fr-FR"/>
        </w:rPr>
        <w:t>j</w:t>
      </w:r>
      <w:r w:rsidR="00322E4F" w:rsidRPr="00AB1035">
        <w:rPr>
          <w:lang w:eastAsia="fr-FR"/>
        </w:rPr>
        <w:t>) écrasement du bois dans la pièce centrale t</w:t>
      </w:r>
      <w:r w:rsidR="00322E4F" w:rsidRPr="009E2DA4">
        <w:rPr>
          <w:vertAlign w:val="subscript"/>
          <w:lang w:eastAsia="fr-FR"/>
        </w:rPr>
        <w:t>2</w:t>
      </w:r>
      <w:r w:rsidR="00322E4F" w:rsidRPr="00AB1035">
        <w:rPr>
          <w:lang w:eastAsia="fr-FR"/>
        </w:rPr>
        <w:t xml:space="preserve"> (</w:t>
      </w:r>
      <w:r>
        <w:rPr>
          <w:lang w:eastAsia="fr-FR"/>
        </w:rPr>
        <w:t>arbalétrier</w:t>
      </w:r>
      <w:r w:rsidR="00322E4F" w:rsidRPr="00AB1035">
        <w:rPr>
          <w:lang w:eastAsia="fr-FR"/>
        </w:rPr>
        <w:t>) ;</w:t>
      </w:r>
    </w:p>
    <w:p w:rsidR="00322E4F" w:rsidRPr="00AB1035" w:rsidRDefault="00322E4F" w:rsidP="00322E4F">
      <w:pPr>
        <w:rPr>
          <w:lang w:eastAsia="fr-FR"/>
        </w:rPr>
      </w:pPr>
      <w:r w:rsidRPr="00AB1035">
        <w:rPr>
          <w:lang w:eastAsia="fr-FR"/>
        </w:rPr>
        <w:t xml:space="preserve">k) écrasement </w:t>
      </w:r>
      <w:r w:rsidR="00900778" w:rsidRPr="00AB1035">
        <w:rPr>
          <w:lang w:eastAsia="fr-FR"/>
        </w:rPr>
        <w:t>du bois dans la pièce centrale t</w:t>
      </w:r>
      <w:r w:rsidR="00900778" w:rsidRPr="009E2DA4">
        <w:rPr>
          <w:vertAlign w:val="subscript"/>
          <w:lang w:eastAsia="fr-FR"/>
        </w:rPr>
        <w:t>2</w:t>
      </w:r>
      <w:r w:rsidR="00900778" w:rsidRPr="00AB1035">
        <w:rPr>
          <w:lang w:eastAsia="fr-FR"/>
        </w:rPr>
        <w:t xml:space="preserve"> </w:t>
      </w:r>
      <w:r w:rsidRPr="00AB1035">
        <w:rPr>
          <w:lang w:eastAsia="fr-FR"/>
        </w:rPr>
        <w:t>et rotule plastique dans la tige.</w:t>
      </w:r>
    </w:p>
    <w:p w:rsidR="00322E4F" w:rsidRPr="00AB1035" w:rsidRDefault="00CF7EBC" w:rsidP="00322E4F">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noProof/>
          <w:sz w:val="20"/>
          <w:szCs w:val="20"/>
          <w:lang w:eastAsia="fr-FR"/>
        </w:rPr>
        <w:drawing>
          <wp:inline distT="0" distB="0" distL="0" distR="0">
            <wp:extent cx="2515752" cy="1816041"/>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t="5308" b="4034"/>
                    <a:stretch>
                      <a:fillRect/>
                    </a:stretch>
                  </pic:blipFill>
                  <pic:spPr bwMode="auto">
                    <a:xfrm>
                      <a:off x="0" y="0"/>
                      <a:ext cx="2515752" cy="1816041"/>
                    </a:xfrm>
                    <a:prstGeom prst="rect">
                      <a:avLst/>
                    </a:prstGeom>
                    <a:noFill/>
                    <a:ln w="9525">
                      <a:noFill/>
                      <a:miter lim="800000"/>
                      <a:headEnd/>
                      <a:tailEnd/>
                    </a:ln>
                  </pic:spPr>
                </pic:pic>
              </a:graphicData>
            </a:graphic>
          </wp:inline>
        </w:drawing>
      </w:r>
    </w:p>
    <w:p w:rsidR="00322E4F" w:rsidRPr="00AB1035" w:rsidRDefault="00322E4F" w:rsidP="00322E4F">
      <w:pPr>
        <w:spacing w:after="0" w:line="240" w:lineRule="auto"/>
        <w:rPr>
          <w:rFonts w:ascii="Times New Roman" w:eastAsia="Times New Roman" w:hAnsi="Times New Roman"/>
          <w:sz w:val="20"/>
          <w:szCs w:val="20"/>
          <w:lang w:eastAsia="fr-FR"/>
        </w:rPr>
      </w:pPr>
    </w:p>
    <w:p w:rsidR="00900778" w:rsidRDefault="00322E4F" w:rsidP="00322E4F">
      <w:pPr>
        <w:spacing w:after="200" w:line="276" w:lineRule="auto"/>
        <w:jc w:val="both"/>
        <w:rPr>
          <w:rStyle w:val="Emphaseple"/>
        </w:rPr>
      </w:pPr>
      <w:r w:rsidRPr="00F35D3A">
        <w:rPr>
          <w:rStyle w:val="Emphaseple"/>
        </w:rPr>
        <w:t xml:space="preserve">Remarque : </w:t>
      </w:r>
    </w:p>
    <w:p w:rsidR="00322E4F" w:rsidRDefault="00322E4F" w:rsidP="00900778">
      <w:pPr>
        <w:pStyle w:val="Paragraphedeliste"/>
        <w:numPr>
          <w:ilvl w:val="0"/>
          <w:numId w:val="7"/>
        </w:numPr>
        <w:spacing w:after="200" w:line="276" w:lineRule="auto"/>
        <w:jc w:val="both"/>
        <w:rPr>
          <w:rStyle w:val="Emphaseple"/>
        </w:rPr>
      </w:pPr>
      <w:r w:rsidRPr="00F35D3A">
        <w:rPr>
          <w:rStyle w:val="Emphaseple"/>
        </w:rPr>
        <w:t>le mode de rupture à une influence sur la résistance de la structure lorsqu’une vérification vis-à-vis du séisme est réalisée. L’</w:t>
      </w:r>
      <w:proofErr w:type="spellStart"/>
      <w:r w:rsidRPr="00F35D3A">
        <w:rPr>
          <w:rStyle w:val="Emphaseple"/>
        </w:rPr>
        <w:t>Eurocode</w:t>
      </w:r>
      <w:proofErr w:type="spellEnd"/>
      <w:r w:rsidRPr="00F35D3A">
        <w:rPr>
          <w:rStyle w:val="Emphaseple"/>
        </w:rPr>
        <w:t xml:space="preserve"> 8 limite le diamètre des boulons à 16 mm pour favoriser le mode de rupture avec deux rotules plastiques d’où une quantité d’énergie absorbée par chaque tige. Ce n’est pas le cas des équations </w:t>
      </w:r>
      <w:r w:rsidR="009E2DA4">
        <w:rPr>
          <w:rStyle w:val="Emphaseple"/>
        </w:rPr>
        <w:t>j</w:t>
      </w:r>
      <w:r w:rsidRPr="00F35D3A">
        <w:rPr>
          <w:rStyle w:val="Emphaseple"/>
        </w:rPr>
        <w:t xml:space="preserve"> et </w:t>
      </w:r>
      <w:r w:rsidR="009E2DA4">
        <w:rPr>
          <w:rStyle w:val="Emphaseple"/>
        </w:rPr>
        <w:t>l</w:t>
      </w:r>
      <w:r w:rsidRPr="00F35D3A">
        <w:rPr>
          <w:rStyle w:val="Emphaseple"/>
        </w:rPr>
        <w:t xml:space="preserve"> qui n’ont aucune rotule plastique. Ce mode de rupture est traduit par le coefficient de comportement « q ».</w:t>
      </w:r>
    </w:p>
    <w:p w:rsidR="00900778" w:rsidRPr="00F35D3A" w:rsidRDefault="00900778" w:rsidP="00900778">
      <w:pPr>
        <w:pStyle w:val="Paragraphedeliste"/>
        <w:numPr>
          <w:ilvl w:val="0"/>
          <w:numId w:val="7"/>
        </w:numPr>
        <w:spacing w:after="200" w:line="276" w:lineRule="auto"/>
        <w:jc w:val="both"/>
        <w:rPr>
          <w:rStyle w:val="Emphaseple"/>
        </w:rPr>
      </w:pPr>
      <w:r>
        <w:rPr>
          <w:rStyle w:val="Emphaseple"/>
        </w:rPr>
        <w:t>L’effet de corde n’est pas calculer car la justification avec 2 boulons sera largement obtenue.</w:t>
      </w:r>
    </w:p>
    <w:p w:rsidR="00322E4F" w:rsidRPr="00AB1035" w:rsidRDefault="00322E4F" w:rsidP="00322E4F">
      <w:pPr>
        <w:rPr>
          <w:rFonts w:ascii="Arial Black" w:eastAsia="Times New Roman" w:hAnsi="Arial Black"/>
          <w:bCs/>
          <w:sz w:val="20"/>
          <w:szCs w:val="20"/>
          <w:lang w:eastAsia="fr-FR"/>
        </w:rPr>
      </w:pPr>
      <w:r w:rsidRPr="00AB1035">
        <w:rPr>
          <w:rFonts w:ascii="Arial Black" w:eastAsia="Times New Roman" w:hAnsi="Arial Black"/>
          <w:bCs/>
          <w:sz w:val="20"/>
          <w:szCs w:val="20"/>
          <w:lang w:eastAsia="fr-FR"/>
        </w:rPr>
        <w:lastRenderedPageBreak/>
        <w:t>Calcul du nombre efficace de boulons minimum</w:t>
      </w:r>
    </w:p>
    <w:p w:rsidR="00900778" w:rsidRDefault="00DB4A9C" w:rsidP="00900778">
      <w:pPr>
        <w:rPr>
          <w:lang w:eastAsia="fr-FR"/>
        </w:rPr>
      </w:pPr>
      <w:r>
        <w:rPr>
          <w:lang w:eastAsia="fr-FR"/>
        </w:rPr>
        <w:t xml:space="preserve">La résistance d’un boulon dans l’entrait est 8128 N pour un plan cisaillée et 8128 x 2= 16256 N pour un boulon. La résistance d’un boulon dans l’arbalétrier est 7816 N pour un plan cisaillée et 7816 x 2= </w:t>
      </w:r>
      <w:r w:rsidR="00FF4149">
        <w:rPr>
          <w:lang w:eastAsia="fr-FR"/>
        </w:rPr>
        <w:t xml:space="preserve">15632 </w:t>
      </w:r>
      <w:r>
        <w:rPr>
          <w:lang w:eastAsia="fr-FR"/>
        </w:rPr>
        <w:t xml:space="preserve">N pour un boulon. </w:t>
      </w:r>
      <w:r w:rsidR="00900778">
        <w:rPr>
          <w:lang w:eastAsia="fr-FR"/>
        </w:rPr>
        <w:t>La résistance la plus faible est dans l’</w:t>
      </w:r>
      <w:r w:rsidR="00FF4149">
        <w:rPr>
          <w:lang w:eastAsia="fr-FR"/>
        </w:rPr>
        <w:t>arbalétrier</w:t>
      </w:r>
      <w:r w:rsidR="00900778">
        <w:rPr>
          <w:lang w:eastAsia="fr-FR"/>
        </w:rPr>
        <w:t xml:space="preserve">. L’effort à reprendre étant de </w:t>
      </w:r>
      <w:r w:rsidR="00782628">
        <w:rPr>
          <w:lang w:eastAsia="fr-FR"/>
        </w:rPr>
        <w:t>1500</w:t>
      </w:r>
      <w:r w:rsidR="00900778">
        <w:rPr>
          <w:lang w:eastAsia="fr-FR"/>
        </w:rPr>
        <w:t>0 N, en théorie un boulon suffirait. Pour respecter les usages de la profession et par sécurité deux boulons sont sélectionnés.</w:t>
      </w:r>
      <w:r w:rsidR="003439C3">
        <w:rPr>
          <w:lang w:eastAsia="fr-FR"/>
        </w:rPr>
        <w:t xml:space="preserve"> </w:t>
      </w:r>
      <w:r w:rsidR="00C55B22">
        <w:rPr>
          <w:lang w:eastAsia="fr-FR"/>
        </w:rPr>
        <w:t>L’entrait comportera 2 boulons isolés et l’arbalétrier 1 file de 2 boulons (</w:t>
      </w:r>
      <w:r w:rsidR="003439C3">
        <w:rPr>
          <w:lang w:eastAsia="fr-FR"/>
        </w:rPr>
        <w:t>figure 3.5).</w:t>
      </w:r>
    </w:p>
    <w:p w:rsidR="00322E4F" w:rsidRPr="00AB1035" w:rsidRDefault="00322E4F" w:rsidP="00322E4F">
      <w:pPr>
        <w:spacing w:before="200" w:after="120" w:line="240" w:lineRule="auto"/>
        <w:jc w:val="both"/>
        <w:outlineLvl w:val="1"/>
        <w:rPr>
          <w:rFonts w:ascii="Arial Black" w:eastAsia="Times New Roman" w:hAnsi="Arial Black"/>
          <w:bCs/>
          <w:color w:val="3366FF"/>
          <w:lang w:eastAsia="fr-FR"/>
        </w:rPr>
      </w:pPr>
      <w:bookmarkStart w:id="176" w:name="_Toc38105190"/>
      <w:bookmarkStart w:id="177" w:name="_Toc39312570"/>
      <w:r w:rsidRPr="00AB1035">
        <w:rPr>
          <w:rFonts w:ascii="Arial Black" w:eastAsia="Times New Roman" w:hAnsi="Arial Black"/>
          <w:bCs/>
          <w:color w:val="3366FF"/>
          <w:lang w:eastAsia="fr-FR"/>
        </w:rPr>
        <w:t>2.2 Distances et espacements</w:t>
      </w:r>
      <w:bookmarkEnd w:id="176"/>
      <w:bookmarkEnd w:id="177"/>
    </w:p>
    <w:p w:rsidR="00322E4F" w:rsidRPr="00AB1035" w:rsidRDefault="00322E4F" w:rsidP="00322E4F">
      <w:pPr>
        <w:rPr>
          <w:lang w:eastAsia="fr-FR"/>
        </w:rPr>
      </w:pPr>
      <w:r w:rsidRPr="00AB1035">
        <w:rPr>
          <w:lang w:eastAsia="fr-FR"/>
        </w:rPr>
        <w:t>On distingue les espacements entre les boulons et les distances aux rives et aux extrémités du bois. La résistance de l’assemblage dépend de l’espacement entre les boulons dans le sens du fil. Cette étape permet de définir cet espacement.  Les espacements et les distances sont exprimés en fonction du diamètre du boulon et de l’orientation de la force par rapport au fil du bois. Par ailleurs, les distances aux rives et extrémités chargées seront plus importantes que les distances aux rives et extrémités non chargées.</w:t>
      </w:r>
    </w:p>
    <w:p w:rsidR="00322E4F" w:rsidRPr="00AB1035" w:rsidRDefault="00322E4F" w:rsidP="00322E4F">
      <w:pPr>
        <w:rPr>
          <w:lang w:eastAsia="fr-FR"/>
        </w:rPr>
      </w:pPr>
      <w:r w:rsidRPr="00AB1035">
        <w:rPr>
          <w:lang w:eastAsia="fr-FR"/>
        </w:rPr>
        <w:t xml:space="preserve">Le tableau du formulaire indique les espacements et les distances des boulons nommées également conditions de pinces. </w:t>
      </w:r>
      <w:proofErr w:type="gramStart"/>
      <w:r w:rsidRPr="00AB1035">
        <w:rPr>
          <w:lang w:eastAsia="fr-FR"/>
        </w:rPr>
        <w:t>α</w:t>
      </w:r>
      <w:proofErr w:type="gramEnd"/>
      <w:r w:rsidRPr="00AB1035">
        <w:rPr>
          <w:lang w:eastAsia="fr-FR"/>
        </w:rPr>
        <w:t xml:space="preserve"> est l’angle entre l’effort et le fil du bois.</w:t>
      </w:r>
      <w:r w:rsidR="003439C3">
        <w:rPr>
          <w:lang w:eastAsia="fr-FR"/>
        </w:rPr>
        <w:t xml:space="preserve"> </w:t>
      </w:r>
    </w:p>
    <w:p w:rsidR="00322E4F" w:rsidRPr="00AB1035" w:rsidRDefault="00322E4F" w:rsidP="00322E4F">
      <w:pPr>
        <w:rPr>
          <w:lang w:eastAsia="fr-FR"/>
        </w:rPr>
      </w:pPr>
      <w:r w:rsidRPr="00AB1035">
        <w:rPr>
          <w:lang w:eastAsia="fr-FR"/>
        </w:rPr>
        <w:t xml:space="preserve">Le tableau ci-dessous et la figure </w:t>
      </w:r>
      <w:r w:rsidR="00C91434">
        <w:rPr>
          <w:lang w:eastAsia="fr-FR"/>
        </w:rPr>
        <w:t>3</w:t>
      </w:r>
      <w:r w:rsidRPr="00AB1035">
        <w:rPr>
          <w:lang w:eastAsia="fr-FR"/>
        </w:rPr>
        <w:t xml:space="preserve">.5 indiquent la valeur des espacements et des distances des boulons de </w:t>
      </w:r>
      <w:r w:rsidR="009E2DA4">
        <w:rPr>
          <w:lang w:eastAsia="fr-FR"/>
        </w:rPr>
        <w:t>12</w:t>
      </w:r>
      <w:r w:rsidRPr="00AB1035">
        <w:rPr>
          <w:lang w:eastAsia="fr-FR"/>
        </w:rPr>
        <w:t xml:space="preserve"> mm de diamètre de l’assemblage de notre exemple.</w:t>
      </w:r>
    </w:p>
    <w:p w:rsidR="00322E4F" w:rsidRPr="003439C3" w:rsidRDefault="00322E4F" w:rsidP="00322E4F">
      <w:pPr>
        <w:spacing w:before="360" w:after="360" w:line="240" w:lineRule="auto"/>
        <w:jc w:val="center"/>
        <w:rPr>
          <w:rStyle w:val="lev"/>
        </w:rPr>
      </w:pPr>
      <w:r w:rsidRPr="003439C3">
        <w:rPr>
          <w:rStyle w:val="lev"/>
        </w:rPr>
        <w:t xml:space="preserve">Valeur des espacements et des distances des boulons de </w:t>
      </w:r>
      <w:r w:rsidR="003439C3" w:rsidRPr="003439C3">
        <w:rPr>
          <w:rStyle w:val="lev"/>
        </w:rPr>
        <w:t>12</w:t>
      </w:r>
      <w:r w:rsidRPr="003439C3">
        <w:rPr>
          <w:rStyle w:val="lev"/>
        </w:rPr>
        <w:t xml:space="preserve"> mm de diamètre de l’assemblage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1843"/>
        <w:gridCol w:w="2268"/>
        <w:gridCol w:w="992"/>
        <w:gridCol w:w="2268"/>
        <w:gridCol w:w="992"/>
      </w:tblGrid>
      <w:tr w:rsidR="00322E4F" w:rsidRPr="00AB1035" w:rsidTr="003F01F7">
        <w:trPr>
          <w:cantSplit/>
          <w:trHeight w:val="369"/>
        </w:trPr>
        <w:tc>
          <w:tcPr>
            <w:tcW w:w="779" w:type="dxa"/>
            <w:vMerge w:val="restart"/>
            <w:vAlign w:val="center"/>
          </w:tcPr>
          <w:p w:rsidR="00322E4F" w:rsidRPr="00AB1035" w:rsidRDefault="00322E4F" w:rsidP="00322E4F">
            <w:pPr>
              <w:spacing w:after="0"/>
              <w:jc w:val="center"/>
              <w:rPr>
                <w:lang w:val="en-GB" w:eastAsia="fr-FR"/>
              </w:rPr>
            </w:pPr>
            <w:proofErr w:type="spellStart"/>
            <w:r w:rsidRPr="00AB1035">
              <w:rPr>
                <w:lang w:val="en-GB" w:eastAsia="fr-FR"/>
              </w:rPr>
              <w:t>Pinces</w:t>
            </w:r>
            <w:proofErr w:type="spellEnd"/>
          </w:p>
        </w:tc>
        <w:tc>
          <w:tcPr>
            <w:tcW w:w="1843" w:type="dxa"/>
            <w:vMerge w:val="restart"/>
            <w:vAlign w:val="center"/>
          </w:tcPr>
          <w:p w:rsidR="00322E4F" w:rsidRPr="00AB1035" w:rsidRDefault="00322E4F" w:rsidP="00322E4F">
            <w:pPr>
              <w:spacing w:after="0"/>
              <w:jc w:val="center"/>
              <w:rPr>
                <w:lang w:val="en-GB" w:eastAsia="fr-FR"/>
              </w:rPr>
            </w:pPr>
            <w:r w:rsidRPr="00AB1035">
              <w:rPr>
                <w:lang w:val="en-GB" w:eastAsia="fr-FR"/>
              </w:rPr>
              <w:t>Description</w:t>
            </w:r>
          </w:p>
        </w:tc>
        <w:tc>
          <w:tcPr>
            <w:tcW w:w="3260" w:type="dxa"/>
            <w:gridSpan w:val="2"/>
            <w:tcBorders>
              <w:bottom w:val="single" w:sz="4" w:space="0" w:color="auto"/>
            </w:tcBorders>
          </w:tcPr>
          <w:p w:rsidR="00322E4F" w:rsidRPr="00AB1035" w:rsidRDefault="00322E4F" w:rsidP="00900778">
            <w:pPr>
              <w:spacing w:after="0"/>
              <w:jc w:val="center"/>
              <w:rPr>
                <w:lang w:val="en-GB" w:eastAsia="fr-FR"/>
              </w:rPr>
            </w:pPr>
            <w:r w:rsidRPr="00AB1035">
              <w:rPr>
                <w:lang w:val="en-GB" w:eastAsia="fr-FR"/>
              </w:rPr>
              <w:t xml:space="preserve">Angle entre </w:t>
            </w:r>
            <w:proofErr w:type="spellStart"/>
            <w:r w:rsidRPr="00AB1035">
              <w:rPr>
                <w:lang w:val="en-GB" w:eastAsia="fr-FR"/>
              </w:rPr>
              <w:t>l’effort</w:t>
            </w:r>
            <w:proofErr w:type="spellEnd"/>
            <w:r w:rsidRPr="00AB1035">
              <w:rPr>
                <w:lang w:val="en-GB" w:eastAsia="fr-FR"/>
              </w:rPr>
              <w:t xml:space="preserve"> et le </w:t>
            </w:r>
            <w:proofErr w:type="spellStart"/>
            <w:r w:rsidRPr="00AB1035">
              <w:rPr>
                <w:lang w:val="en-GB" w:eastAsia="fr-FR"/>
              </w:rPr>
              <w:t>fil</w:t>
            </w:r>
            <w:proofErr w:type="spellEnd"/>
            <w:r w:rsidRPr="00AB1035">
              <w:rPr>
                <w:lang w:val="en-GB" w:eastAsia="fr-FR"/>
              </w:rPr>
              <w:t xml:space="preserve"> du bois </w:t>
            </w:r>
            <w:r w:rsidR="00900778">
              <w:rPr>
                <w:lang w:val="en-GB" w:eastAsia="fr-FR"/>
              </w:rPr>
              <w:t xml:space="preserve">de </w:t>
            </w:r>
            <w:proofErr w:type="spellStart"/>
            <w:r w:rsidR="00900778">
              <w:rPr>
                <w:lang w:val="en-GB" w:eastAsia="fr-FR"/>
              </w:rPr>
              <w:t>l’entrait</w:t>
            </w:r>
            <w:proofErr w:type="spellEnd"/>
            <w:r w:rsidRPr="00AB1035">
              <w:rPr>
                <w:lang w:val="en-GB" w:eastAsia="fr-FR"/>
              </w:rPr>
              <w:t xml:space="preserve"> : α = 0°</w:t>
            </w:r>
          </w:p>
        </w:tc>
        <w:tc>
          <w:tcPr>
            <w:tcW w:w="3260" w:type="dxa"/>
            <w:gridSpan w:val="2"/>
          </w:tcPr>
          <w:p w:rsidR="00322E4F" w:rsidRPr="00AB1035" w:rsidRDefault="00322E4F" w:rsidP="00900778">
            <w:pPr>
              <w:spacing w:after="0"/>
              <w:jc w:val="center"/>
              <w:rPr>
                <w:lang w:val="en-GB" w:eastAsia="fr-FR"/>
              </w:rPr>
            </w:pPr>
            <w:r w:rsidRPr="00AB1035">
              <w:rPr>
                <w:lang w:val="en-GB" w:eastAsia="fr-FR"/>
              </w:rPr>
              <w:t xml:space="preserve">Angle entre </w:t>
            </w:r>
            <w:proofErr w:type="spellStart"/>
            <w:r w:rsidRPr="00AB1035">
              <w:rPr>
                <w:lang w:val="en-GB" w:eastAsia="fr-FR"/>
              </w:rPr>
              <w:t>l’effort</w:t>
            </w:r>
            <w:proofErr w:type="spellEnd"/>
            <w:r w:rsidRPr="00AB1035">
              <w:rPr>
                <w:lang w:val="en-GB" w:eastAsia="fr-FR"/>
              </w:rPr>
              <w:t xml:space="preserve"> et le </w:t>
            </w:r>
            <w:proofErr w:type="spellStart"/>
            <w:r w:rsidRPr="00AB1035">
              <w:rPr>
                <w:lang w:val="en-GB" w:eastAsia="fr-FR"/>
              </w:rPr>
              <w:t>fil</w:t>
            </w:r>
            <w:proofErr w:type="spellEnd"/>
            <w:r w:rsidRPr="00AB1035">
              <w:rPr>
                <w:lang w:val="en-GB" w:eastAsia="fr-FR"/>
              </w:rPr>
              <w:t xml:space="preserve"> du bois de </w:t>
            </w:r>
            <w:proofErr w:type="spellStart"/>
            <w:r w:rsidR="00900778">
              <w:rPr>
                <w:lang w:val="en-GB" w:eastAsia="fr-FR"/>
              </w:rPr>
              <w:t>l’arbalétrier</w:t>
            </w:r>
            <w:proofErr w:type="spellEnd"/>
            <w:r w:rsidRPr="00AB1035">
              <w:rPr>
                <w:lang w:val="en-GB" w:eastAsia="fr-FR"/>
              </w:rPr>
              <w:t xml:space="preserve"> : α = </w:t>
            </w:r>
            <w:r w:rsidR="00900778">
              <w:rPr>
                <w:lang w:val="en-GB" w:eastAsia="fr-FR"/>
              </w:rPr>
              <w:t>35</w:t>
            </w:r>
            <w:r w:rsidRPr="00AB1035">
              <w:rPr>
                <w:lang w:val="en-GB" w:eastAsia="fr-FR"/>
              </w:rPr>
              <w:t>°</w:t>
            </w:r>
          </w:p>
        </w:tc>
      </w:tr>
      <w:tr w:rsidR="00322E4F" w:rsidRPr="00AB1035" w:rsidTr="003F01F7">
        <w:trPr>
          <w:cantSplit/>
          <w:trHeight w:val="279"/>
        </w:trPr>
        <w:tc>
          <w:tcPr>
            <w:tcW w:w="779" w:type="dxa"/>
            <w:vMerge/>
            <w:vAlign w:val="center"/>
          </w:tcPr>
          <w:p w:rsidR="00322E4F" w:rsidRPr="00AB1035" w:rsidRDefault="00322E4F" w:rsidP="00322E4F">
            <w:pPr>
              <w:spacing w:after="0"/>
              <w:jc w:val="center"/>
              <w:rPr>
                <w:lang w:val="en-GB" w:eastAsia="fr-FR"/>
              </w:rPr>
            </w:pPr>
          </w:p>
        </w:tc>
        <w:tc>
          <w:tcPr>
            <w:tcW w:w="1843" w:type="dxa"/>
            <w:vMerge/>
            <w:vAlign w:val="center"/>
          </w:tcPr>
          <w:p w:rsidR="00322E4F" w:rsidRPr="00AB1035" w:rsidRDefault="00322E4F" w:rsidP="00322E4F">
            <w:pPr>
              <w:spacing w:after="0"/>
              <w:jc w:val="center"/>
              <w:rPr>
                <w:lang w:val="en-GB" w:eastAsia="fr-FR"/>
              </w:rPr>
            </w:pPr>
          </w:p>
        </w:tc>
        <w:tc>
          <w:tcPr>
            <w:tcW w:w="2268" w:type="dxa"/>
            <w:tcBorders>
              <w:bottom w:val="single" w:sz="4" w:space="0" w:color="auto"/>
            </w:tcBorders>
          </w:tcPr>
          <w:p w:rsidR="00322E4F" w:rsidRPr="00AB1035" w:rsidRDefault="00322E4F" w:rsidP="00322E4F">
            <w:pPr>
              <w:spacing w:after="0"/>
              <w:jc w:val="center"/>
              <w:rPr>
                <w:lang w:val="en-GB" w:eastAsia="fr-FR"/>
              </w:rPr>
            </w:pPr>
            <w:r w:rsidRPr="00AB1035">
              <w:rPr>
                <w:lang w:val="en-GB" w:eastAsia="fr-FR"/>
              </w:rPr>
              <w:t>Minimum</w:t>
            </w:r>
          </w:p>
        </w:tc>
        <w:tc>
          <w:tcPr>
            <w:tcW w:w="992" w:type="dxa"/>
            <w:tcBorders>
              <w:bottom w:val="single" w:sz="4" w:space="0" w:color="auto"/>
            </w:tcBorders>
          </w:tcPr>
          <w:p w:rsidR="00322E4F" w:rsidRPr="00AB1035" w:rsidRDefault="00322E4F" w:rsidP="00322E4F">
            <w:pPr>
              <w:spacing w:after="0"/>
              <w:jc w:val="center"/>
              <w:rPr>
                <w:lang w:val="en-GB" w:eastAsia="fr-FR"/>
              </w:rPr>
            </w:pPr>
            <w:r w:rsidRPr="00AB1035">
              <w:rPr>
                <w:lang w:val="en-GB" w:eastAsia="fr-FR"/>
              </w:rPr>
              <w:t>Selection</w:t>
            </w:r>
          </w:p>
        </w:tc>
        <w:tc>
          <w:tcPr>
            <w:tcW w:w="2268" w:type="dxa"/>
          </w:tcPr>
          <w:p w:rsidR="00322E4F" w:rsidRPr="00AB1035" w:rsidRDefault="00322E4F" w:rsidP="00322E4F">
            <w:pPr>
              <w:spacing w:after="0"/>
              <w:jc w:val="center"/>
              <w:rPr>
                <w:lang w:val="en-GB" w:eastAsia="fr-FR"/>
              </w:rPr>
            </w:pPr>
            <w:r w:rsidRPr="00AB1035">
              <w:rPr>
                <w:lang w:val="en-GB" w:eastAsia="fr-FR"/>
              </w:rPr>
              <w:t>Minimum</w:t>
            </w:r>
          </w:p>
        </w:tc>
        <w:tc>
          <w:tcPr>
            <w:tcW w:w="992" w:type="dxa"/>
          </w:tcPr>
          <w:p w:rsidR="00322E4F" w:rsidRPr="00AB1035" w:rsidRDefault="00322E4F" w:rsidP="00322E4F">
            <w:pPr>
              <w:spacing w:after="0"/>
              <w:jc w:val="center"/>
              <w:rPr>
                <w:lang w:val="en-GB" w:eastAsia="fr-FR"/>
              </w:rPr>
            </w:pPr>
            <w:r w:rsidRPr="00AB1035">
              <w:rPr>
                <w:lang w:val="en-GB" w:eastAsia="fr-FR"/>
              </w:rPr>
              <w:t>Selection</w:t>
            </w:r>
          </w:p>
        </w:tc>
      </w:tr>
      <w:tr w:rsidR="003F01F7" w:rsidRPr="00AB1035" w:rsidTr="003F01F7">
        <w:tc>
          <w:tcPr>
            <w:tcW w:w="779" w:type="dxa"/>
            <w:vAlign w:val="center"/>
          </w:tcPr>
          <w:p w:rsidR="003F01F7" w:rsidRPr="00AB1035" w:rsidRDefault="003F01F7" w:rsidP="00322E4F">
            <w:pPr>
              <w:spacing w:after="0"/>
              <w:rPr>
                <w:lang w:eastAsia="fr-FR"/>
              </w:rPr>
            </w:pPr>
            <w:r w:rsidRPr="00AB1035">
              <w:rPr>
                <w:lang w:eastAsia="fr-FR"/>
              </w:rPr>
              <w:t>a</w:t>
            </w:r>
            <w:r w:rsidRPr="00AB1035">
              <w:rPr>
                <w:vertAlign w:val="subscript"/>
                <w:lang w:eastAsia="fr-FR"/>
              </w:rPr>
              <w:t>1</w:t>
            </w:r>
          </w:p>
        </w:tc>
        <w:tc>
          <w:tcPr>
            <w:tcW w:w="1843" w:type="dxa"/>
            <w:vAlign w:val="center"/>
          </w:tcPr>
          <w:p w:rsidR="003F01F7" w:rsidRPr="00AB1035" w:rsidRDefault="003F01F7" w:rsidP="00322E4F">
            <w:pPr>
              <w:spacing w:after="0"/>
              <w:rPr>
                <w:lang w:eastAsia="fr-FR"/>
              </w:rPr>
            </w:pPr>
            <w:r w:rsidRPr="00AB1035">
              <w:rPr>
                <w:lang w:eastAsia="fr-FR"/>
              </w:rPr>
              <w:t xml:space="preserve">Espacement parallèle au fil </w:t>
            </w:r>
          </w:p>
        </w:tc>
        <w:tc>
          <w:tcPr>
            <w:tcW w:w="3260" w:type="dxa"/>
            <w:gridSpan w:val="2"/>
            <w:vAlign w:val="center"/>
          </w:tcPr>
          <w:p w:rsidR="003F01F7" w:rsidRPr="00AB1035" w:rsidRDefault="003F01F7" w:rsidP="007C7C42">
            <w:pPr>
              <w:spacing w:after="0"/>
              <w:jc w:val="center"/>
              <w:rPr>
                <w:lang w:eastAsia="fr-FR"/>
              </w:rPr>
            </w:pPr>
            <w:r w:rsidRPr="00AB1035">
              <w:rPr>
                <w:lang w:eastAsia="fr-FR"/>
              </w:rPr>
              <w:t>Sans objet</w:t>
            </w:r>
          </w:p>
        </w:tc>
        <w:tc>
          <w:tcPr>
            <w:tcW w:w="2268" w:type="dxa"/>
            <w:vAlign w:val="center"/>
          </w:tcPr>
          <w:p w:rsidR="003F01F7" w:rsidRPr="00AB1035" w:rsidRDefault="003F01F7" w:rsidP="00C55B22">
            <w:pPr>
              <w:spacing w:after="0"/>
              <w:jc w:val="center"/>
              <w:rPr>
                <w:lang w:eastAsia="fr-FR"/>
              </w:rPr>
            </w:pPr>
            <w:r w:rsidRPr="00AB1035">
              <w:rPr>
                <w:lang w:eastAsia="fr-FR"/>
              </w:rPr>
              <w:t>(4+cos</w:t>
            </w:r>
            <w:r>
              <w:rPr>
                <w:lang w:eastAsia="fr-FR"/>
              </w:rPr>
              <w:t>35</w:t>
            </w:r>
            <w:r w:rsidRPr="00AB1035">
              <w:rPr>
                <w:lang w:eastAsia="fr-FR"/>
              </w:rPr>
              <w:t>°).</w:t>
            </w:r>
            <w:r w:rsidR="00FA5FEE">
              <w:rPr>
                <w:lang w:eastAsia="fr-FR"/>
              </w:rPr>
              <w:t>12</w:t>
            </w:r>
            <w:r w:rsidRPr="00AB1035">
              <w:rPr>
                <w:lang w:eastAsia="fr-FR"/>
              </w:rPr>
              <w:t xml:space="preserve"> = </w:t>
            </w:r>
            <w:r w:rsidR="00C55B22">
              <w:rPr>
                <w:lang w:eastAsia="fr-FR"/>
              </w:rPr>
              <w:t>58</w:t>
            </w:r>
            <w:r w:rsidRPr="00AB1035">
              <w:rPr>
                <w:lang w:eastAsia="fr-FR"/>
              </w:rPr>
              <w:t xml:space="preserve"> mm</w:t>
            </w:r>
          </w:p>
        </w:tc>
        <w:tc>
          <w:tcPr>
            <w:tcW w:w="992" w:type="dxa"/>
            <w:vAlign w:val="center"/>
          </w:tcPr>
          <w:p w:rsidR="003F01F7" w:rsidRPr="00AB1035" w:rsidRDefault="00C55B22" w:rsidP="007C7C42">
            <w:pPr>
              <w:spacing w:after="0"/>
              <w:jc w:val="center"/>
              <w:rPr>
                <w:lang w:eastAsia="fr-FR"/>
              </w:rPr>
            </w:pPr>
            <w:r>
              <w:rPr>
                <w:lang w:eastAsia="fr-FR"/>
              </w:rPr>
              <w:t>84 mm</w:t>
            </w:r>
          </w:p>
        </w:tc>
      </w:tr>
      <w:tr w:rsidR="00C55B22" w:rsidRPr="00AB1035" w:rsidTr="001A2B64">
        <w:tc>
          <w:tcPr>
            <w:tcW w:w="779" w:type="dxa"/>
            <w:vAlign w:val="center"/>
          </w:tcPr>
          <w:p w:rsidR="00C55B22" w:rsidRPr="00AB1035" w:rsidRDefault="00C55B22" w:rsidP="00322E4F">
            <w:pPr>
              <w:spacing w:after="0"/>
              <w:rPr>
                <w:lang w:eastAsia="fr-FR"/>
              </w:rPr>
            </w:pPr>
            <w:r w:rsidRPr="00AB1035">
              <w:rPr>
                <w:lang w:eastAsia="fr-FR"/>
              </w:rPr>
              <w:t>a</w:t>
            </w:r>
            <w:r w:rsidRPr="00AB1035">
              <w:rPr>
                <w:vertAlign w:val="subscript"/>
                <w:lang w:eastAsia="fr-FR"/>
              </w:rPr>
              <w:t>2</w:t>
            </w:r>
          </w:p>
        </w:tc>
        <w:tc>
          <w:tcPr>
            <w:tcW w:w="1843" w:type="dxa"/>
            <w:vAlign w:val="center"/>
          </w:tcPr>
          <w:p w:rsidR="00C55B22" w:rsidRPr="00AB1035" w:rsidRDefault="00C55B22" w:rsidP="00322E4F">
            <w:pPr>
              <w:spacing w:after="0"/>
              <w:rPr>
                <w:lang w:eastAsia="fr-FR"/>
              </w:rPr>
            </w:pPr>
            <w:r w:rsidRPr="00AB1035">
              <w:rPr>
                <w:lang w:eastAsia="fr-FR"/>
              </w:rPr>
              <w:t xml:space="preserve">Espacement perpendiculaire au fil </w:t>
            </w:r>
          </w:p>
        </w:tc>
        <w:tc>
          <w:tcPr>
            <w:tcW w:w="2268" w:type="dxa"/>
            <w:vAlign w:val="center"/>
          </w:tcPr>
          <w:p w:rsidR="00C55B22" w:rsidRPr="00AB1035" w:rsidRDefault="00C55B22" w:rsidP="007C7C42">
            <w:pPr>
              <w:spacing w:after="0"/>
              <w:jc w:val="center"/>
              <w:rPr>
                <w:lang w:eastAsia="fr-FR"/>
              </w:rPr>
            </w:pPr>
            <w:r w:rsidRPr="00AB1035">
              <w:rPr>
                <w:lang w:eastAsia="fr-FR"/>
              </w:rPr>
              <w:t>4</w:t>
            </w:r>
            <w:r>
              <w:rPr>
                <w:lang w:eastAsia="fr-FR"/>
              </w:rPr>
              <w:t>x12</w:t>
            </w:r>
            <w:r w:rsidRPr="00AB1035">
              <w:rPr>
                <w:lang w:eastAsia="fr-FR"/>
              </w:rPr>
              <w:t xml:space="preserve"> = </w:t>
            </w:r>
            <w:r>
              <w:rPr>
                <w:lang w:eastAsia="fr-FR"/>
              </w:rPr>
              <w:t>48</w:t>
            </w:r>
            <w:r w:rsidRPr="00AB1035">
              <w:rPr>
                <w:lang w:eastAsia="fr-FR"/>
              </w:rPr>
              <w:t xml:space="preserve"> mm</w:t>
            </w:r>
          </w:p>
        </w:tc>
        <w:tc>
          <w:tcPr>
            <w:tcW w:w="992" w:type="dxa"/>
            <w:vAlign w:val="center"/>
          </w:tcPr>
          <w:p w:rsidR="00C55B22" w:rsidRPr="00AB1035" w:rsidRDefault="00C55B22" w:rsidP="007C7C42">
            <w:pPr>
              <w:spacing w:after="0"/>
              <w:jc w:val="center"/>
              <w:rPr>
                <w:lang w:eastAsia="fr-FR"/>
              </w:rPr>
            </w:pPr>
            <w:r>
              <w:rPr>
                <w:lang w:eastAsia="fr-FR"/>
              </w:rPr>
              <w:t>48</w:t>
            </w:r>
            <w:r w:rsidRPr="00AB1035">
              <w:rPr>
                <w:lang w:eastAsia="fr-FR"/>
              </w:rPr>
              <w:t xml:space="preserve"> mm</w:t>
            </w:r>
          </w:p>
        </w:tc>
        <w:tc>
          <w:tcPr>
            <w:tcW w:w="3260" w:type="dxa"/>
            <w:gridSpan w:val="2"/>
            <w:vAlign w:val="center"/>
          </w:tcPr>
          <w:p w:rsidR="00C55B22" w:rsidRPr="00AB1035" w:rsidRDefault="00C55B22" w:rsidP="007C7C42">
            <w:pPr>
              <w:spacing w:after="0"/>
              <w:jc w:val="center"/>
              <w:rPr>
                <w:lang w:eastAsia="fr-FR"/>
              </w:rPr>
            </w:pPr>
            <w:r w:rsidRPr="00AB1035">
              <w:rPr>
                <w:lang w:eastAsia="fr-FR"/>
              </w:rPr>
              <w:t>Sans objet</w:t>
            </w:r>
          </w:p>
        </w:tc>
      </w:tr>
      <w:tr w:rsidR="007C7C42" w:rsidRPr="00AB1035" w:rsidTr="003F01F7">
        <w:tc>
          <w:tcPr>
            <w:tcW w:w="779" w:type="dxa"/>
            <w:vAlign w:val="center"/>
          </w:tcPr>
          <w:p w:rsidR="007C7C42" w:rsidRPr="00AB1035" w:rsidRDefault="007C7C42" w:rsidP="00322E4F">
            <w:pPr>
              <w:spacing w:after="0"/>
              <w:rPr>
                <w:lang w:eastAsia="fr-FR"/>
              </w:rPr>
            </w:pPr>
            <w:r w:rsidRPr="00AB1035">
              <w:rPr>
                <w:lang w:eastAsia="fr-FR"/>
              </w:rPr>
              <w:t>a</w:t>
            </w:r>
            <w:r w:rsidRPr="00AB1035">
              <w:rPr>
                <w:vertAlign w:val="subscript"/>
                <w:lang w:eastAsia="fr-FR"/>
              </w:rPr>
              <w:t>3</w:t>
            </w:r>
            <w:proofErr w:type="gramStart"/>
            <w:r w:rsidRPr="00AB1035">
              <w:rPr>
                <w:vertAlign w:val="subscript"/>
                <w:lang w:eastAsia="fr-FR"/>
              </w:rPr>
              <w:t>,t</w:t>
            </w:r>
            <w:proofErr w:type="gramEnd"/>
          </w:p>
        </w:tc>
        <w:tc>
          <w:tcPr>
            <w:tcW w:w="1843" w:type="dxa"/>
            <w:vAlign w:val="center"/>
          </w:tcPr>
          <w:p w:rsidR="007C7C42" w:rsidRPr="00AB1035" w:rsidRDefault="007C7C42" w:rsidP="00322E4F">
            <w:pPr>
              <w:spacing w:after="0"/>
              <w:rPr>
                <w:lang w:eastAsia="fr-FR"/>
              </w:rPr>
            </w:pPr>
            <w:r w:rsidRPr="00AB1035">
              <w:rPr>
                <w:lang w:eastAsia="fr-FR"/>
              </w:rPr>
              <w:t xml:space="preserve">Distance d’extrémité chargée </w:t>
            </w:r>
          </w:p>
        </w:tc>
        <w:tc>
          <w:tcPr>
            <w:tcW w:w="2268" w:type="dxa"/>
            <w:vAlign w:val="center"/>
          </w:tcPr>
          <w:p w:rsidR="007C7C42" w:rsidRPr="000C7858" w:rsidRDefault="007C7C42" w:rsidP="00C55B22">
            <w:pPr>
              <w:spacing w:after="0"/>
              <w:jc w:val="center"/>
              <w:rPr>
                <w:szCs w:val="20"/>
              </w:rPr>
            </w:pPr>
            <w:proofErr w:type="gramStart"/>
            <w:r w:rsidRPr="00DC5BAE">
              <w:rPr>
                <w:szCs w:val="20"/>
              </w:rPr>
              <w:t>Max(</w:t>
            </w:r>
            <w:proofErr w:type="gramEnd"/>
            <w:r w:rsidRPr="00DC5BAE">
              <w:rPr>
                <w:szCs w:val="20"/>
              </w:rPr>
              <w:t>7</w:t>
            </w:r>
            <w:r>
              <w:rPr>
                <w:szCs w:val="20"/>
              </w:rPr>
              <w:t>x</w:t>
            </w:r>
            <w:r w:rsidRPr="00DC5BAE">
              <w:rPr>
                <w:szCs w:val="20"/>
              </w:rPr>
              <w:t>1</w:t>
            </w:r>
            <w:r>
              <w:rPr>
                <w:szCs w:val="20"/>
              </w:rPr>
              <w:t>2</w:t>
            </w:r>
            <w:r w:rsidRPr="00DC5BAE">
              <w:rPr>
                <w:szCs w:val="20"/>
              </w:rPr>
              <w:t xml:space="preserve"> ;80) = </w:t>
            </w:r>
            <w:r>
              <w:rPr>
                <w:szCs w:val="20"/>
              </w:rPr>
              <w:t>84</w:t>
            </w:r>
            <w:r w:rsidRPr="00DC5BAE">
              <w:rPr>
                <w:szCs w:val="20"/>
              </w:rPr>
              <w:t xml:space="preserve"> mm</w:t>
            </w:r>
          </w:p>
        </w:tc>
        <w:tc>
          <w:tcPr>
            <w:tcW w:w="992" w:type="dxa"/>
            <w:vAlign w:val="center"/>
          </w:tcPr>
          <w:p w:rsidR="007C7C42" w:rsidRPr="00AB1035" w:rsidRDefault="008E6543" w:rsidP="007C7C42">
            <w:pPr>
              <w:spacing w:after="0"/>
              <w:jc w:val="center"/>
              <w:rPr>
                <w:lang w:eastAsia="fr-FR"/>
              </w:rPr>
            </w:pPr>
            <w:r>
              <w:rPr>
                <w:lang w:eastAsia="fr-FR"/>
              </w:rPr>
              <w:t>84</w:t>
            </w:r>
            <w:r w:rsidR="00C55B22">
              <w:rPr>
                <w:lang w:eastAsia="fr-FR"/>
              </w:rPr>
              <w:t xml:space="preserve"> mm</w:t>
            </w:r>
          </w:p>
        </w:tc>
        <w:tc>
          <w:tcPr>
            <w:tcW w:w="3260" w:type="dxa"/>
            <w:gridSpan w:val="2"/>
            <w:vAlign w:val="center"/>
          </w:tcPr>
          <w:p w:rsidR="007C7C42" w:rsidRPr="00AB1035" w:rsidRDefault="007C7C42" w:rsidP="007C7C42">
            <w:pPr>
              <w:spacing w:after="0"/>
              <w:jc w:val="center"/>
              <w:rPr>
                <w:lang w:eastAsia="fr-FR"/>
              </w:rPr>
            </w:pPr>
            <w:r w:rsidRPr="00AB1035">
              <w:rPr>
                <w:lang w:eastAsia="fr-FR"/>
              </w:rPr>
              <w:t>Sans objet</w:t>
            </w:r>
          </w:p>
        </w:tc>
      </w:tr>
      <w:tr w:rsidR="007C7C42" w:rsidRPr="00AB1035" w:rsidTr="003F01F7">
        <w:trPr>
          <w:trHeight w:val="668"/>
        </w:trPr>
        <w:tc>
          <w:tcPr>
            <w:tcW w:w="779" w:type="dxa"/>
            <w:vAlign w:val="center"/>
          </w:tcPr>
          <w:p w:rsidR="007C7C42" w:rsidRPr="00AB1035" w:rsidRDefault="007C7C42" w:rsidP="00322E4F">
            <w:pPr>
              <w:spacing w:after="0"/>
              <w:rPr>
                <w:lang w:eastAsia="fr-FR"/>
              </w:rPr>
            </w:pPr>
            <w:r w:rsidRPr="00AB1035">
              <w:rPr>
                <w:lang w:eastAsia="fr-FR"/>
              </w:rPr>
              <w:t>a</w:t>
            </w:r>
            <w:r w:rsidRPr="00AB1035">
              <w:rPr>
                <w:vertAlign w:val="subscript"/>
                <w:lang w:eastAsia="fr-FR"/>
              </w:rPr>
              <w:t>3</w:t>
            </w:r>
            <w:proofErr w:type="gramStart"/>
            <w:r w:rsidRPr="00AB1035">
              <w:rPr>
                <w:vertAlign w:val="subscript"/>
                <w:lang w:eastAsia="fr-FR"/>
              </w:rPr>
              <w:t>,c</w:t>
            </w:r>
            <w:proofErr w:type="gramEnd"/>
          </w:p>
        </w:tc>
        <w:tc>
          <w:tcPr>
            <w:tcW w:w="1843" w:type="dxa"/>
            <w:vAlign w:val="center"/>
          </w:tcPr>
          <w:p w:rsidR="007C7C42" w:rsidRPr="00AB1035" w:rsidRDefault="007C7C42" w:rsidP="00322E4F">
            <w:pPr>
              <w:spacing w:after="0"/>
              <w:rPr>
                <w:lang w:eastAsia="fr-FR"/>
              </w:rPr>
            </w:pPr>
            <w:r w:rsidRPr="00AB1035">
              <w:rPr>
                <w:lang w:eastAsia="fr-FR"/>
              </w:rPr>
              <w:t xml:space="preserve">Distance d’extrémité non chargée </w:t>
            </w:r>
          </w:p>
        </w:tc>
        <w:tc>
          <w:tcPr>
            <w:tcW w:w="6520" w:type="dxa"/>
            <w:gridSpan w:val="4"/>
            <w:vAlign w:val="center"/>
          </w:tcPr>
          <w:p w:rsidR="007C7C42" w:rsidRPr="00AB1035" w:rsidRDefault="007C7C42" w:rsidP="007C7C42">
            <w:pPr>
              <w:spacing w:after="0"/>
              <w:jc w:val="center"/>
              <w:rPr>
                <w:lang w:eastAsia="fr-FR"/>
              </w:rPr>
            </w:pPr>
            <w:r w:rsidRPr="00AB1035">
              <w:rPr>
                <w:lang w:eastAsia="fr-FR"/>
              </w:rPr>
              <w:t>Sans objet</w:t>
            </w:r>
          </w:p>
        </w:tc>
      </w:tr>
      <w:tr w:rsidR="007C7C42" w:rsidRPr="00AB1035" w:rsidTr="003F01F7">
        <w:trPr>
          <w:cantSplit/>
        </w:trPr>
        <w:tc>
          <w:tcPr>
            <w:tcW w:w="779" w:type="dxa"/>
            <w:vAlign w:val="center"/>
          </w:tcPr>
          <w:p w:rsidR="007C7C42" w:rsidRPr="00AB1035" w:rsidRDefault="007C7C42" w:rsidP="00322E4F">
            <w:pPr>
              <w:spacing w:after="0"/>
              <w:rPr>
                <w:vertAlign w:val="subscript"/>
                <w:lang w:eastAsia="fr-FR"/>
              </w:rPr>
            </w:pPr>
            <w:r w:rsidRPr="00AB1035">
              <w:rPr>
                <w:lang w:eastAsia="fr-FR"/>
              </w:rPr>
              <w:t>a</w:t>
            </w:r>
            <w:r w:rsidRPr="00AB1035">
              <w:rPr>
                <w:vertAlign w:val="subscript"/>
                <w:lang w:eastAsia="fr-FR"/>
              </w:rPr>
              <w:t>4</w:t>
            </w:r>
            <w:proofErr w:type="gramStart"/>
            <w:r w:rsidRPr="00AB1035">
              <w:rPr>
                <w:vertAlign w:val="subscript"/>
                <w:lang w:eastAsia="fr-FR"/>
              </w:rPr>
              <w:t>,t</w:t>
            </w:r>
            <w:proofErr w:type="gramEnd"/>
          </w:p>
        </w:tc>
        <w:tc>
          <w:tcPr>
            <w:tcW w:w="1843" w:type="dxa"/>
            <w:vAlign w:val="center"/>
          </w:tcPr>
          <w:p w:rsidR="007C7C42" w:rsidRPr="00AB1035" w:rsidRDefault="007C7C42" w:rsidP="00322E4F">
            <w:pPr>
              <w:spacing w:after="0"/>
              <w:rPr>
                <w:lang w:eastAsia="fr-FR"/>
              </w:rPr>
            </w:pPr>
            <w:r w:rsidRPr="00AB1035">
              <w:rPr>
                <w:lang w:eastAsia="fr-FR"/>
              </w:rPr>
              <w:t xml:space="preserve">Distance de rive chargée </w:t>
            </w:r>
          </w:p>
        </w:tc>
        <w:tc>
          <w:tcPr>
            <w:tcW w:w="3260" w:type="dxa"/>
            <w:gridSpan w:val="2"/>
            <w:vAlign w:val="center"/>
          </w:tcPr>
          <w:p w:rsidR="007C7C42" w:rsidRPr="00AB1035" w:rsidRDefault="007C7C42" w:rsidP="007C7C42">
            <w:pPr>
              <w:spacing w:after="0"/>
              <w:jc w:val="center"/>
              <w:rPr>
                <w:lang w:eastAsia="fr-FR"/>
              </w:rPr>
            </w:pPr>
            <w:r w:rsidRPr="00AB1035">
              <w:rPr>
                <w:lang w:eastAsia="fr-FR"/>
              </w:rPr>
              <w:t>Sans objet</w:t>
            </w:r>
          </w:p>
        </w:tc>
        <w:tc>
          <w:tcPr>
            <w:tcW w:w="2268" w:type="dxa"/>
            <w:vAlign w:val="center"/>
          </w:tcPr>
          <w:p w:rsidR="007C7C42" w:rsidRPr="00AB1035" w:rsidRDefault="007C7C42" w:rsidP="007C7C42">
            <w:pPr>
              <w:spacing w:after="0"/>
              <w:jc w:val="center"/>
              <w:rPr>
                <w:lang w:eastAsia="fr-FR"/>
              </w:rPr>
            </w:pPr>
            <w:proofErr w:type="gramStart"/>
            <w:r w:rsidRPr="00AB1035">
              <w:rPr>
                <w:lang w:eastAsia="fr-FR"/>
              </w:rPr>
              <w:t>Max[</w:t>
            </w:r>
            <w:proofErr w:type="gramEnd"/>
            <w:r w:rsidRPr="00AB1035">
              <w:rPr>
                <w:lang w:eastAsia="fr-FR"/>
              </w:rPr>
              <w:t>(2+2 sin</w:t>
            </w:r>
            <w:r>
              <w:rPr>
                <w:lang w:eastAsia="fr-FR"/>
              </w:rPr>
              <w:t>35</w:t>
            </w:r>
            <w:r w:rsidRPr="00AB1035">
              <w:rPr>
                <w:lang w:eastAsia="fr-FR"/>
              </w:rPr>
              <w:t xml:space="preserve">°)d ; 3d] = </w:t>
            </w:r>
            <w:r>
              <w:rPr>
                <w:lang w:eastAsia="fr-FR"/>
              </w:rPr>
              <w:t>38</w:t>
            </w:r>
            <w:r w:rsidRPr="00AB1035">
              <w:rPr>
                <w:lang w:eastAsia="fr-FR"/>
              </w:rPr>
              <w:t xml:space="preserve"> mm</w:t>
            </w:r>
          </w:p>
        </w:tc>
        <w:tc>
          <w:tcPr>
            <w:tcW w:w="992" w:type="dxa"/>
            <w:vAlign w:val="center"/>
          </w:tcPr>
          <w:p w:rsidR="007C7C42" w:rsidRPr="00AB1035" w:rsidRDefault="00782628" w:rsidP="007C7C42">
            <w:pPr>
              <w:spacing w:after="0"/>
              <w:jc w:val="center"/>
              <w:rPr>
                <w:lang w:eastAsia="fr-FR"/>
              </w:rPr>
            </w:pPr>
            <w:r>
              <w:rPr>
                <w:lang w:eastAsia="fr-FR"/>
              </w:rPr>
              <w:t>8</w:t>
            </w:r>
            <w:r w:rsidR="008E6543">
              <w:rPr>
                <w:lang w:eastAsia="fr-FR"/>
              </w:rPr>
              <w:t>0</w:t>
            </w:r>
            <w:r w:rsidR="00667AC1">
              <w:rPr>
                <w:lang w:eastAsia="fr-FR"/>
              </w:rPr>
              <w:t xml:space="preserve"> mm</w:t>
            </w:r>
          </w:p>
        </w:tc>
      </w:tr>
      <w:tr w:rsidR="007C7C42" w:rsidRPr="00AB1035" w:rsidTr="00C55B22">
        <w:trPr>
          <w:cantSplit/>
        </w:trPr>
        <w:tc>
          <w:tcPr>
            <w:tcW w:w="779" w:type="dxa"/>
            <w:vAlign w:val="center"/>
          </w:tcPr>
          <w:p w:rsidR="007C7C42" w:rsidRPr="00AB1035" w:rsidRDefault="007C7C42" w:rsidP="00C55B22">
            <w:pPr>
              <w:spacing w:after="0"/>
              <w:jc w:val="center"/>
              <w:rPr>
                <w:lang w:eastAsia="fr-FR"/>
              </w:rPr>
            </w:pPr>
            <w:r w:rsidRPr="00AB1035">
              <w:rPr>
                <w:lang w:eastAsia="fr-FR"/>
              </w:rPr>
              <w:t>a</w:t>
            </w:r>
            <w:r w:rsidRPr="00AB1035">
              <w:rPr>
                <w:vertAlign w:val="subscript"/>
                <w:lang w:eastAsia="fr-FR"/>
              </w:rPr>
              <w:t>4</w:t>
            </w:r>
            <w:proofErr w:type="gramStart"/>
            <w:r w:rsidRPr="00AB1035">
              <w:rPr>
                <w:vertAlign w:val="subscript"/>
                <w:lang w:eastAsia="fr-FR"/>
              </w:rPr>
              <w:t>,c</w:t>
            </w:r>
            <w:proofErr w:type="gramEnd"/>
          </w:p>
        </w:tc>
        <w:tc>
          <w:tcPr>
            <w:tcW w:w="1843" w:type="dxa"/>
            <w:vAlign w:val="center"/>
          </w:tcPr>
          <w:p w:rsidR="007C7C42" w:rsidRPr="00AB1035" w:rsidRDefault="007C7C42" w:rsidP="00C55B22">
            <w:pPr>
              <w:spacing w:after="0"/>
              <w:jc w:val="center"/>
              <w:rPr>
                <w:lang w:eastAsia="fr-FR"/>
              </w:rPr>
            </w:pPr>
            <w:r w:rsidRPr="00AB1035">
              <w:rPr>
                <w:lang w:eastAsia="fr-FR"/>
              </w:rPr>
              <w:t>Distance de rive non chargée</w:t>
            </w:r>
          </w:p>
        </w:tc>
        <w:tc>
          <w:tcPr>
            <w:tcW w:w="2268" w:type="dxa"/>
            <w:vAlign w:val="center"/>
          </w:tcPr>
          <w:p w:rsidR="007C7C42" w:rsidRPr="00AB1035" w:rsidRDefault="007C7C42" w:rsidP="00C55B22">
            <w:pPr>
              <w:spacing w:after="0"/>
              <w:jc w:val="center"/>
              <w:rPr>
                <w:lang w:eastAsia="fr-FR"/>
              </w:rPr>
            </w:pPr>
            <w:r w:rsidRPr="00AB1035">
              <w:rPr>
                <w:lang w:eastAsia="fr-FR"/>
              </w:rPr>
              <w:t>3</w:t>
            </w:r>
            <w:r>
              <w:rPr>
                <w:lang w:eastAsia="fr-FR"/>
              </w:rPr>
              <w:t>x12</w:t>
            </w:r>
            <w:r w:rsidRPr="00AB1035">
              <w:rPr>
                <w:lang w:eastAsia="fr-FR"/>
              </w:rPr>
              <w:t xml:space="preserve"> = </w:t>
            </w:r>
            <w:r>
              <w:rPr>
                <w:lang w:eastAsia="fr-FR"/>
              </w:rPr>
              <w:t>36</w:t>
            </w:r>
            <w:r w:rsidRPr="00AB1035">
              <w:rPr>
                <w:lang w:eastAsia="fr-FR"/>
              </w:rPr>
              <w:t xml:space="preserve"> mm</w:t>
            </w:r>
          </w:p>
        </w:tc>
        <w:tc>
          <w:tcPr>
            <w:tcW w:w="992" w:type="dxa"/>
            <w:vAlign w:val="center"/>
          </w:tcPr>
          <w:p w:rsidR="007C7C42" w:rsidRPr="00AB1035" w:rsidRDefault="008F6CED" w:rsidP="00C55B22">
            <w:pPr>
              <w:spacing w:after="0"/>
              <w:jc w:val="center"/>
              <w:rPr>
                <w:lang w:eastAsia="fr-FR"/>
              </w:rPr>
            </w:pPr>
            <w:r>
              <w:rPr>
                <w:lang w:eastAsia="fr-FR"/>
              </w:rPr>
              <w:t>86</w:t>
            </w:r>
            <w:r w:rsidR="00C55B22">
              <w:rPr>
                <w:lang w:eastAsia="fr-FR"/>
              </w:rPr>
              <w:t xml:space="preserve"> mm</w:t>
            </w:r>
          </w:p>
        </w:tc>
        <w:tc>
          <w:tcPr>
            <w:tcW w:w="2268" w:type="dxa"/>
            <w:vAlign w:val="center"/>
          </w:tcPr>
          <w:p w:rsidR="007C7C42" w:rsidRPr="00AB1035" w:rsidRDefault="007C7C42" w:rsidP="00C55B22">
            <w:pPr>
              <w:spacing w:after="0"/>
              <w:jc w:val="center"/>
              <w:rPr>
                <w:lang w:eastAsia="fr-FR"/>
              </w:rPr>
            </w:pPr>
            <w:r w:rsidRPr="00AB1035">
              <w:rPr>
                <w:lang w:eastAsia="fr-FR"/>
              </w:rPr>
              <w:t>3</w:t>
            </w:r>
            <w:r>
              <w:rPr>
                <w:lang w:eastAsia="fr-FR"/>
              </w:rPr>
              <w:t>x12</w:t>
            </w:r>
            <w:r w:rsidRPr="00AB1035">
              <w:rPr>
                <w:lang w:eastAsia="fr-FR"/>
              </w:rPr>
              <w:t xml:space="preserve"> = </w:t>
            </w:r>
            <w:r>
              <w:rPr>
                <w:lang w:eastAsia="fr-FR"/>
              </w:rPr>
              <w:t>36</w:t>
            </w:r>
            <w:r w:rsidRPr="00AB1035">
              <w:rPr>
                <w:lang w:eastAsia="fr-FR"/>
              </w:rPr>
              <w:t xml:space="preserve"> mm</w:t>
            </w:r>
          </w:p>
        </w:tc>
        <w:tc>
          <w:tcPr>
            <w:tcW w:w="992" w:type="dxa"/>
            <w:vAlign w:val="center"/>
          </w:tcPr>
          <w:p w:rsidR="007C7C42" w:rsidRPr="00AB1035" w:rsidRDefault="00C55B22" w:rsidP="00782628">
            <w:pPr>
              <w:spacing w:after="0"/>
              <w:jc w:val="center"/>
              <w:rPr>
                <w:lang w:eastAsia="fr-FR"/>
              </w:rPr>
            </w:pPr>
            <w:r>
              <w:rPr>
                <w:lang w:eastAsia="fr-FR"/>
              </w:rPr>
              <w:t>3</w:t>
            </w:r>
            <w:r w:rsidR="00782628">
              <w:rPr>
                <w:lang w:eastAsia="fr-FR"/>
              </w:rPr>
              <w:t>6</w:t>
            </w:r>
            <w:r>
              <w:rPr>
                <w:lang w:eastAsia="fr-FR"/>
              </w:rPr>
              <w:t>0 mm</w:t>
            </w:r>
          </w:p>
        </w:tc>
      </w:tr>
    </w:tbl>
    <w:p w:rsidR="00322E4F" w:rsidRPr="00AB1035" w:rsidRDefault="00322E4F" w:rsidP="00322E4F">
      <w:pPr>
        <w:spacing w:before="60" w:after="0" w:line="240" w:lineRule="auto"/>
        <w:rPr>
          <w:rFonts w:ascii="Times New Roman" w:eastAsia="Times New Roman" w:hAnsi="Times New Roman"/>
          <w:sz w:val="20"/>
          <w:szCs w:val="24"/>
          <w:lang w:eastAsia="fr-FR"/>
        </w:rPr>
      </w:pPr>
    </w:p>
    <w:p w:rsidR="00322E4F" w:rsidRPr="00AB1035" w:rsidRDefault="00322E4F" w:rsidP="00322E4F">
      <w:pPr>
        <w:rPr>
          <w:lang w:eastAsia="fr-FR"/>
        </w:rPr>
      </w:pPr>
      <w:r w:rsidRPr="00AB1035">
        <w:rPr>
          <w:lang w:eastAsia="fr-FR"/>
        </w:rPr>
        <w:t xml:space="preserve">La figure </w:t>
      </w:r>
      <w:r w:rsidR="00C91434">
        <w:rPr>
          <w:lang w:eastAsia="fr-FR"/>
        </w:rPr>
        <w:t>3</w:t>
      </w:r>
      <w:r w:rsidRPr="00AB1035">
        <w:rPr>
          <w:lang w:eastAsia="fr-FR"/>
        </w:rPr>
        <w:t xml:space="preserve">.5 propose un positionnement des boulons. </w:t>
      </w:r>
      <w:r w:rsidR="00584803" w:rsidRPr="00AB1035">
        <w:rPr>
          <w:lang w:eastAsia="fr-FR"/>
        </w:rPr>
        <w:t>Cette étape a permis de définir l’espacement entre les boulons dans l’</w:t>
      </w:r>
      <w:r w:rsidR="00584803">
        <w:rPr>
          <w:lang w:eastAsia="fr-FR"/>
        </w:rPr>
        <w:t xml:space="preserve">arbalétrier. </w:t>
      </w:r>
      <w:r w:rsidR="00584803" w:rsidRPr="00AB1035">
        <w:rPr>
          <w:lang w:eastAsia="fr-FR"/>
        </w:rPr>
        <w:t>Cette valeur est nécessaire pour définir le nombre efficace de boulons afin de connaître la résistance de l’assemblage.</w:t>
      </w:r>
      <w:r w:rsidR="00584803">
        <w:rPr>
          <w:lang w:eastAsia="fr-FR"/>
        </w:rPr>
        <w:t xml:space="preserve"> </w:t>
      </w:r>
      <w:r w:rsidRPr="00AB1035">
        <w:rPr>
          <w:lang w:eastAsia="fr-FR"/>
        </w:rPr>
        <w:t>Lorsqu</w:t>
      </w:r>
      <w:r w:rsidR="00584803">
        <w:rPr>
          <w:lang w:eastAsia="fr-FR"/>
        </w:rPr>
        <w:t>’une partie d</w:t>
      </w:r>
      <w:r w:rsidRPr="00AB1035">
        <w:rPr>
          <w:lang w:eastAsia="fr-FR"/>
        </w:rPr>
        <w:t xml:space="preserve">e l’effort est parallèle au </w:t>
      </w:r>
      <w:r w:rsidRPr="00AB1035">
        <w:rPr>
          <w:lang w:eastAsia="fr-FR"/>
        </w:rPr>
        <w:lastRenderedPageBreak/>
        <w:t>fil du bois et plusieurs boulons sont sur une file parallèle au fil du bois la résistance de l’assemblage diminue (effet de file).</w:t>
      </w:r>
    </w:p>
    <w:p w:rsidR="00322E4F" w:rsidRPr="00AB1035" w:rsidRDefault="003D50B9" w:rsidP="00322E4F">
      <w:pPr>
        <w:spacing w:before="60" w:after="0" w:line="240" w:lineRule="auto"/>
        <w:jc w:val="center"/>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w:drawing>
          <wp:inline distT="0" distB="0" distL="0" distR="0">
            <wp:extent cx="5760720" cy="311966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lum contrast="10000"/>
                    </a:blip>
                    <a:srcRect/>
                    <a:stretch>
                      <a:fillRect/>
                    </a:stretch>
                  </pic:blipFill>
                  <pic:spPr bwMode="auto">
                    <a:xfrm>
                      <a:off x="0" y="0"/>
                      <a:ext cx="5760720" cy="3119665"/>
                    </a:xfrm>
                    <a:prstGeom prst="rect">
                      <a:avLst/>
                    </a:prstGeom>
                    <a:noFill/>
                    <a:ln w="9525">
                      <a:noFill/>
                      <a:miter lim="800000"/>
                      <a:headEnd/>
                      <a:tailEnd/>
                    </a:ln>
                  </pic:spPr>
                </pic:pic>
              </a:graphicData>
            </a:graphic>
          </wp:inline>
        </w:drawing>
      </w:r>
    </w:p>
    <w:p w:rsidR="00322E4F" w:rsidRPr="00584803" w:rsidRDefault="00322E4F" w:rsidP="00322E4F">
      <w:pPr>
        <w:spacing w:before="60" w:after="0" w:line="240" w:lineRule="auto"/>
        <w:jc w:val="center"/>
        <w:rPr>
          <w:rStyle w:val="Emphaseintense"/>
        </w:rPr>
      </w:pPr>
      <w:r w:rsidRPr="00584803">
        <w:rPr>
          <w:rStyle w:val="Emphaseintense"/>
        </w:rPr>
        <w:t xml:space="preserve">Figure </w:t>
      </w:r>
      <w:r w:rsidR="003439C3" w:rsidRPr="00584803">
        <w:rPr>
          <w:rStyle w:val="Emphaseintense"/>
        </w:rPr>
        <w:t>3</w:t>
      </w:r>
      <w:r w:rsidRPr="00584803">
        <w:rPr>
          <w:rStyle w:val="Emphaseintense"/>
        </w:rPr>
        <w:t>.5 : Position et valeur des espacements et des distances de l’assemblage</w:t>
      </w:r>
    </w:p>
    <w:p w:rsidR="006C5DA2" w:rsidRDefault="006C5DA2" w:rsidP="006C5DA2">
      <w:pPr>
        <w:rPr>
          <w:lang w:eastAsia="fr-FR"/>
        </w:rPr>
      </w:pPr>
    </w:p>
    <w:p w:rsidR="00322E4F" w:rsidRPr="006C5DA2" w:rsidRDefault="006C5DA2" w:rsidP="006C5DA2">
      <w:pPr>
        <w:rPr>
          <w:rStyle w:val="Emphaseple"/>
        </w:rPr>
      </w:pPr>
      <w:r w:rsidRPr="006C5DA2">
        <w:rPr>
          <w:rStyle w:val="Emphaseple"/>
        </w:rPr>
        <w:t>Remarque : la distance entre l’axe du boulon et la rive de la flasque métallique doit être supérieure ou égale à 1,2xd</w:t>
      </w:r>
      <w:r w:rsidRPr="006C5DA2">
        <w:rPr>
          <w:rStyle w:val="Emphaseple"/>
          <w:vertAlign w:val="subscript"/>
        </w:rPr>
        <w:t>0</w:t>
      </w:r>
      <w:r w:rsidRPr="006C5DA2">
        <w:rPr>
          <w:rStyle w:val="Emphaseple"/>
        </w:rPr>
        <w:t>, avec d</w:t>
      </w:r>
      <w:r w:rsidRPr="006C5DA2">
        <w:rPr>
          <w:rStyle w:val="Emphaseple"/>
          <w:vertAlign w:val="subscript"/>
        </w:rPr>
        <w:t>0</w:t>
      </w:r>
      <w:r w:rsidRPr="006C5DA2">
        <w:rPr>
          <w:rStyle w:val="Emphaseple"/>
        </w:rPr>
        <w:t xml:space="preserve"> le diamètre de perçage dans l’acier</w:t>
      </w:r>
      <w:r>
        <w:rPr>
          <w:rStyle w:val="Emphaseple"/>
        </w:rPr>
        <w:t>, soit pour notre exemple, 23 &gt; 1,2x1</w:t>
      </w:r>
      <w:r w:rsidR="008F6CED">
        <w:rPr>
          <w:rStyle w:val="Emphaseple"/>
        </w:rPr>
        <w:t>4</w:t>
      </w:r>
      <w:r>
        <w:rPr>
          <w:rStyle w:val="Emphaseple"/>
        </w:rPr>
        <w:t>.</w:t>
      </w:r>
    </w:p>
    <w:p w:rsidR="00322E4F" w:rsidRPr="00AB1035" w:rsidRDefault="00322E4F" w:rsidP="00322E4F">
      <w:pPr>
        <w:spacing w:before="200" w:after="120" w:line="240" w:lineRule="auto"/>
        <w:outlineLvl w:val="1"/>
        <w:rPr>
          <w:rFonts w:ascii="Arial Black" w:eastAsia="Times New Roman" w:hAnsi="Arial Black"/>
          <w:bCs/>
          <w:color w:val="3366FF"/>
          <w:lang w:eastAsia="fr-FR"/>
        </w:rPr>
      </w:pPr>
      <w:bookmarkStart w:id="178" w:name="_Toc38105191"/>
      <w:bookmarkStart w:id="179" w:name="_Toc39312571"/>
      <w:r w:rsidRPr="00AB1035">
        <w:rPr>
          <w:rFonts w:ascii="Arial Black" w:eastAsia="Times New Roman" w:hAnsi="Arial Black"/>
          <w:bCs/>
          <w:color w:val="3366FF"/>
          <w:lang w:eastAsia="fr-FR"/>
        </w:rPr>
        <w:t>2.3 Nombre efficace de boulon</w:t>
      </w:r>
      <w:bookmarkEnd w:id="178"/>
      <w:bookmarkEnd w:id="179"/>
    </w:p>
    <w:p w:rsidR="00322E4F" w:rsidRPr="00AB1035" w:rsidRDefault="00322E4F" w:rsidP="00322E4F">
      <w:pPr>
        <w:rPr>
          <w:lang w:eastAsia="fr-FR"/>
        </w:rPr>
      </w:pPr>
      <w:r w:rsidRPr="00AB1035">
        <w:rPr>
          <w:lang w:eastAsia="fr-FR"/>
        </w:rPr>
        <w:t xml:space="preserve">Lorsque l’effort est parallèle au fil du bois et plusieurs boulons sont sur une file parallèle au fil du bois la résistance de l’assemblage diminue (effet de file). Le nombre efficace de boulon sera de : </w:t>
      </w:r>
    </w:p>
    <w:p w:rsidR="00322E4F" w:rsidRPr="00AB1035" w:rsidRDefault="00322E4F" w:rsidP="00322E4F">
      <w:pPr>
        <w:rPr>
          <w:lang w:eastAsia="fr-FR"/>
        </w:rPr>
      </w:pPr>
      <w:r w:rsidRPr="00AB1035">
        <w:rPr>
          <w:position w:val="-48"/>
          <w:lang w:eastAsia="fr-FR"/>
        </w:rPr>
        <w:object w:dxaOrig="2120" w:dyaOrig="1080">
          <v:shape id="_x0000_i1054" type="#_x0000_t75" style="width:106.85pt;height:52.25pt" o:ole="" fillcolor="window">
            <v:imagedata r:id="rId40" o:title=""/>
          </v:shape>
          <o:OLEObject Type="Embed" ProgID="Equation.3" ShapeID="_x0000_i1054" DrawAspect="Content" ObjectID="_1649935188" r:id="rId69"/>
        </w:object>
      </w:r>
    </w:p>
    <w:p w:rsidR="00322E4F" w:rsidRPr="00AB1035" w:rsidRDefault="00322E4F" w:rsidP="00322E4F">
      <w:pPr>
        <w:rPr>
          <w:snapToGrid w:val="0"/>
          <w:lang w:eastAsia="fr-FR"/>
        </w:rPr>
      </w:pPr>
      <w:r w:rsidRPr="00AB1035">
        <w:rPr>
          <w:snapToGrid w:val="0"/>
          <w:lang w:eastAsia="fr-FR"/>
        </w:rPr>
        <w:t>Avec</w:t>
      </w:r>
    </w:p>
    <w:p w:rsidR="00322E4F" w:rsidRPr="00AB1035" w:rsidRDefault="00322E4F" w:rsidP="00322E4F">
      <w:pPr>
        <w:rPr>
          <w:lang w:eastAsia="fr-FR"/>
        </w:rPr>
      </w:pPr>
      <w:proofErr w:type="gramStart"/>
      <w:r w:rsidRPr="00AB1035">
        <w:rPr>
          <w:lang w:eastAsia="fr-FR"/>
        </w:rPr>
        <w:t>n</w:t>
      </w:r>
      <w:r w:rsidRPr="00AB1035">
        <w:rPr>
          <w:vertAlign w:val="subscript"/>
          <w:lang w:eastAsia="fr-FR"/>
        </w:rPr>
        <w:t>ef</w:t>
      </w:r>
      <w:proofErr w:type="gramEnd"/>
      <w:r w:rsidRPr="00AB1035">
        <w:rPr>
          <w:lang w:eastAsia="fr-FR"/>
        </w:rPr>
        <w:t xml:space="preserve">: </w:t>
      </w:r>
      <w:r w:rsidRPr="00AB1035">
        <w:rPr>
          <w:lang w:eastAsia="fr-FR"/>
        </w:rPr>
        <w:tab/>
        <w:t>nombre efficace de boulons dans la file,</w:t>
      </w:r>
    </w:p>
    <w:p w:rsidR="00322E4F" w:rsidRPr="00AB1035" w:rsidRDefault="00322E4F" w:rsidP="00322E4F">
      <w:pPr>
        <w:rPr>
          <w:lang w:eastAsia="fr-FR"/>
        </w:rPr>
      </w:pPr>
      <w:proofErr w:type="gramStart"/>
      <w:r w:rsidRPr="00AB1035">
        <w:rPr>
          <w:lang w:eastAsia="fr-FR"/>
        </w:rPr>
        <w:t>n</w:t>
      </w:r>
      <w:proofErr w:type="gramEnd"/>
      <w:r w:rsidRPr="00AB1035">
        <w:rPr>
          <w:lang w:eastAsia="fr-FR"/>
        </w:rPr>
        <w:t xml:space="preserve"> : </w:t>
      </w:r>
      <w:r w:rsidRPr="00AB1035">
        <w:rPr>
          <w:lang w:eastAsia="fr-FR"/>
        </w:rPr>
        <w:tab/>
        <w:t>nombre de boulons dans la file,</w:t>
      </w:r>
    </w:p>
    <w:p w:rsidR="00322E4F" w:rsidRPr="00AB1035" w:rsidRDefault="00322E4F" w:rsidP="00322E4F">
      <w:pPr>
        <w:rPr>
          <w:lang w:eastAsia="fr-FR"/>
        </w:rPr>
      </w:pPr>
      <w:r w:rsidRPr="00AB1035">
        <w:rPr>
          <w:lang w:eastAsia="fr-FR"/>
        </w:rPr>
        <w:t>a</w:t>
      </w:r>
      <w:r w:rsidRPr="00AB1035">
        <w:rPr>
          <w:vertAlign w:val="subscript"/>
          <w:lang w:eastAsia="fr-FR"/>
        </w:rPr>
        <w:t>1</w:t>
      </w:r>
      <w:r w:rsidRPr="00AB1035">
        <w:rPr>
          <w:lang w:eastAsia="fr-FR"/>
        </w:rPr>
        <w:t> :</w:t>
      </w:r>
      <w:r w:rsidRPr="00AB1035">
        <w:rPr>
          <w:lang w:eastAsia="fr-FR"/>
        </w:rPr>
        <w:tab/>
        <w:t>espacement entre les boulons dans la file (parallèle au fil du bois) en mm,</w:t>
      </w:r>
    </w:p>
    <w:p w:rsidR="00322E4F" w:rsidRPr="00AB1035" w:rsidRDefault="00322E4F" w:rsidP="00322E4F">
      <w:pPr>
        <w:rPr>
          <w:lang w:eastAsia="fr-FR"/>
        </w:rPr>
      </w:pPr>
      <w:proofErr w:type="gramStart"/>
      <w:r w:rsidRPr="00AB1035">
        <w:rPr>
          <w:lang w:eastAsia="fr-FR"/>
        </w:rPr>
        <w:t>d</w:t>
      </w:r>
      <w:proofErr w:type="gramEnd"/>
      <w:r w:rsidRPr="00AB1035">
        <w:rPr>
          <w:lang w:eastAsia="fr-FR"/>
        </w:rPr>
        <w:t> :</w:t>
      </w:r>
      <w:r w:rsidRPr="00AB1035">
        <w:rPr>
          <w:lang w:eastAsia="fr-FR"/>
        </w:rPr>
        <w:tab/>
        <w:t>diamètre des boulons en mm.</w:t>
      </w:r>
    </w:p>
    <w:p w:rsidR="00322E4F" w:rsidRPr="00AB1035" w:rsidRDefault="00584803" w:rsidP="00322E4F">
      <w:pPr>
        <w:spacing w:before="120" w:after="60" w:line="240" w:lineRule="auto"/>
        <w:outlineLvl w:val="2"/>
        <w:rPr>
          <w:rFonts w:ascii="Arial Black" w:eastAsia="Times New Roman" w:hAnsi="Arial Black"/>
          <w:bCs/>
          <w:sz w:val="20"/>
          <w:szCs w:val="20"/>
          <w:lang w:eastAsia="fr-FR"/>
        </w:rPr>
      </w:pPr>
      <w:bookmarkStart w:id="180" w:name="_Toc38105192"/>
      <w:bookmarkStart w:id="181" w:name="_Toc39312572"/>
      <w:r>
        <w:rPr>
          <w:rFonts w:ascii="Arial Black" w:eastAsia="Times New Roman" w:hAnsi="Arial Black"/>
          <w:bCs/>
          <w:sz w:val="20"/>
          <w:szCs w:val="20"/>
          <w:lang w:eastAsia="fr-FR"/>
        </w:rPr>
        <w:t>Nombre efficace dans l’arbalétrier</w:t>
      </w:r>
      <w:bookmarkEnd w:id="180"/>
      <w:bookmarkEnd w:id="181"/>
    </w:p>
    <w:p w:rsidR="008B60C2" w:rsidRDefault="00584803" w:rsidP="00322E4F">
      <w:pPr>
        <w:rPr>
          <w:lang w:eastAsia="fr-FR"/>
        </w:rPr>
      </w:pPr>
      <w:r>
        <w:rPr>
          <w:lang w:eastAsia="fr-FR"/>
        </w:rPr>
        <w:t xml:space="preserve">L’arbalétrier </w:t>
      </w:r>
      <w:r w:rsidR="00322E4F" w:rsidRPr="00AB1035">
        <w:rPr>
          <w:lang w:eastAsia="fr-FR"/>
        </w:rPr>
        <w:t xml:space="preserve">à </w:t>
      </w:r>
      <w:r>
        <w:rPr>
          <w:lang w:eastAsia="fr-FR"/>
        </w:rPr>
        <w:t>1 file</w:t>
      </w:r>
      <w:r w:rsidR="00322E4F" w:rsidRPr="00AB1035">
        <w:rPr>
          <w:lang w:eastAsia="fr-FR"/>
        </w:rPr>
        <w:t xml:space="preserve"> de 2 boulons</w:t>
      </w:r>
      <w:r w:rsidR="007F760D">
        <w:rPr>
          <w:lang w:eastAsia="fr-FR"/>
        </w:rPr>
        <w:t xml:space="preserve">, soit </w:t>
      </w:r>
      <m:oMath>
        <m:sSub>
          <m:sSubPr>
            <m:ctrlPr>
              <w:rPr>
                <w:rFonts w:ascii="Cambria Math" w:hAnsi="Cambria Math"/>
                <w:i/>
                <w:lang w:eastAsia="fr-FR"/>
              </w:rPr>
            </m:ctrlPr>
          </m:sSubPr>
          <m:e>
            <m:r>
              <w:rPr>
                <w:rFonts w:ascii="Cambria Math" w:hAnsi="Cambria Math"/>
                <w:lang w:eastAsia="fr-FR"/>
              </w:rPr>
              <m:t>n</m:t>
            </m:r>
          </m:e>
          <m:sub>
            <m:r>
              <w:rPr>
                <w:rFonts w:ascii="Cambria Math" w:hAnsi="Cambria Math"/>
                <w:lang w:eastAsia="fr-FR"/>
              </w:rPr>
              <m:t>ef</m:t>
            </m:r>
          </m:sub>
        </m:sSub>
        <m:r>
          <w:rPr>
            <w:rFonts w:ascii="Cambria Math" w:hAnsi="Cambria Math"/>
            <w:lang w:eastAsia="fr-FR"/>
          </w:rPr>
          <m:t>=min</m:t>
        </m:r>
        <m:d>
          <m:dPr>
            <m:begChr m:val="{"/>
            <m:endChr m:val="}"/>
            <m:ctrlPr>
              <w:rPr>
                <w:rFonts w:ascii="Cambria Math" w:hAnsi="Cambria Math"/>
                <w:i/>
                <w:lang w:eastAsia="fr-FR"/>
              </w:rPr>
            </m:ctrlPr>
          </m:dPr>
          <m:e>
            <m:eqArr>
              <m:eqArrPr>
                <m:ctrlPr>
                  <w:rPr>
                    <w:rFonts w:ascii="Cambria Math" w:hAnsi="Cambria Math"/>
                    <w:i/>
                    <w:lang w:eastAsia="fr-FR"/>
                  </w:rPr>
                </m:ctrlPr>
              </m:eqArrPr>
              <m:e>
                <m:r>
                  <w:rPr>
                    <w:rFonts w:ascii="Cambria Math" w:hAnsi="Cambria Math"/>
                    <w:lang w:eastAsia="fr-FR"/>
                  </w:rPr>
                  <m:t>2</m:t>
                </m:r>
              </m:e>
              <m:e>
                <m:sSup>
                  <m:sSupPr>
                    <m:ctrlPr>
                      <w:rPr>
                        <w:rFonts w:ascii="Cambria Math" w:hAnsi="Cambria Math"/>
                        <w:i/>
                        <w:lang w:eastAsia="fr-FR"/>
                      </w:rPr>
                    </m:ctrlPr>
                  </m:sSupPr>
                  <m:e>
                    <m:r>
                      <w:rPr>
                        <w:rFonts w:ascii="Cambria Math" w:hAnsi="Cambria Math"/>
                        <w:lang w:eastAsia="fr-FR"/>
                      </w:rPr>
                      <m:t>2</m:t>
                    </m:r>
                  </m:e>
                  <m:sup>
                    <m:r>
                      <w:rPr>
                        <w:rFonts w:ascii="Cambria Math" w:hAnsi="Cambria Math"/>
                        <w:lang w:eastAsia="fr-FR"/>
                      </w:rPr>
                      <m:t>0,9</m:t>
                    </m:r>
                  </m:sup>
                </m:sSup>
                <m:rad>
                  <m:radPr>
                    <m:ctrlPr>
                      <w:rPr>
                        <w:rFonts w:ascii="Cambria Math" w:hAnsi="Cambria Math"/>
                        <w:i/>
                        <w:lang w:eastAsia="fr-FR"/>
                      </w:rPr>
                    </m:ctrlPr>
                  </m:radPr>
                  <m:deg>
                    <m:r>
                      <w:rPr>
                        <w:rFonts w:ascii="Cambria Math" w:hAnsi="Cambria Math"/>
                        <w:lang w:eastAsia="fr-FR"/>
                      </w:rPr>
                      <m:t>4</m:t>
                    </m:r>
                  </m:deg>
                  <m:e>
                    <m:f>
                      <m:fPr>
                        <m:ctrlPr>
                          <w:rPr>
                            <w:rFonts w:ascii="Cambria Math" w:hAnsi="Cambria Math"/>
                            <w:i/>
                            <w:lang w:eastAsia="fr-FR"/>
                          </w:rPr>
                        </m:ctrlPr>
                      </m:fPr>
                      <m:num>
                        <m:r>
                          <w:rPr>
                            <w:rFonts w:ascii="Cambria Math" w:hAnsi="Cambria Math"/>
                            <w:lang w:eastAsia="fr-FR"/>
                          </w:rPr>
                          <m:t>84</m:t>
                        </m:r>
                      </m:num>
                      <m:den>
                        <m:r>
                          <w:rPr>
                            <w:rFonts w:ascii="Cambria Math" w:hAnsi="Cambria Math"/>
                            <w:lang w:eastAsia="fr-FR"/>
                          </w:rPr>
                          <m:t>13×12</m:t>
                        </m:r>
                      </m:den>
                    </m:f>
                  </m:e>
                </m:rad>
              </m:e>
            </m:eqArr>
          </m:e>
        </m:d>
        <m:r>
          <w:rPr>
            <w:rFonts w:ascii="Cambria Math" w:hAnsi="Cambria Math"/>
            <w:lang w:eastAsia="fr-FR"/>
          </w:rPr>
          <m:t>=1,6</m:t>
        </m:r>
      </m:oMath>
      <w:r w:rsidR="007F760D">
        <w:rPr>
          <w:lang w:eastAsia="fr-FR"/>
        </w:rPr>
        <w:t> </w:t>
      </w:r>
    </w:p>
    <w:p w:rsidR="00BB2961" w:rsidRPr="00BB2961" w:rsidRDefault="00BB2961" w:rsidP="00BB2961">
      <w:pPr>
        <w:rPr>
          <w:lang w:eastAsia="fr-FR"/>
        </w:rPr>
      </w:pPr>
      <w:r>
        <w:rPr>
          <w:lang w:eastAsia="fr-FR"/>
        </w:rPr>
        <w:t xml:space="preserve">Pour notre exemple, </w:t>
      </w:r>
      <w:r w:rsidRPr="00BB2961">
        <w:rPr>
          <w:lang w:eastAsia="fr-FR"/>
        </w:rPr>
        <w:t>l’effort est incliné par rapport au fil du bois, l’effet de file est moins important. Le nombre efficace de boulon est :</w:t>
      </w:r>
    </w:p>
    <w:p w:rsidR="00BB2961" w:rsidRPr="00BB2961" w:rsidRDefault="00BB2961" w:rsidP="00BB2961">
      <w:pPr>
        <w:rPr>
          <w:lang w:eastAsia="fr-FR"/>
        </w:rPr>
      </w:pPr>
      <w:r w:rsidRPr="00BB2961">
        <w:rPr>
          <w:position w:val="-24"/>
          <w:lang w:eastAsia="fr-FR"/>
        </w:rPr>
        <w:object w:dxaOrig="2540" w:dyaOrig="620">
          <v:shape id="_x0000_i1055" type="#_x0000_t75" style="width:127.6pt;height:30.45pt" o:ole="" fillcolor="window">
            <v:imagedata r:id="rId70" o:title=""/>
          </v:shape>
          <o:OLEObject Type="Embed" ProgID="Equation.3" ShapeID="_x0000_i1055" DrawAspect="Content" ObjectID="_1649935189" r:id="rId71"/>
        </w:object>
      </w:r>
    </w:p>
    <w:p w:rsidR="00BB2961" w:rsidRPr="00BB2961" w:rsidRDefault="00BB2961" w:rsidP="00BB2961">
      <w:pPr>
        <w:rPr>
          <w:lang w:eastAsia="fr-FR"/>
        </w:rPr>
      </w:pPr>
      <w:r w:rsidRPr="00BB2961">
        <w:rPr>
          <w:lang w:eastAsia="fr-FR"/>
        </w:rPr>
        <w:t>Avec</w:t>
      </w:r>
    </w:p>
    <w:p w:rsidR="00BB2961" w:rsidRPr="00BB2961" w:rsidRDefault="00BB2961" w:rsidP="00BB2961">
      <w:pPr>
        <w:rPr>
          <w:lang w:eastAsia="fr-FR"/>
        </w:rPr>
      </w:pPr>
      <w:proofErr w:type="gramStart"/>
      <w:r w:rsidRPr="00BB2961">
        <w:rPr>
          <w:lang w:eastAsia="fr-FR"/>
        </w:rPr>
        <w:t>n</w:t>
      </w:r>
      <w:proofErr w:type="gramEnd"/>
      <w:r w:rsidRPr="00BB2961">
        <w:rPr>
          <w:lang w:eastAsia="fr-FR"/>
        </w:rPr>
        <w:t> : nombre de boulons dans la file,</w:t>
      </w:r>
    </w:p>
    <w:p w:rsidR="00BB2961" w:rsidRPr="00BB2961" w:rsidRDefault="00BB2961" w:rsidP="00BB2961">
      <w:pPr>
        <w:rPr>
          <w:lang w:eastAsia="fr-FR"/>
        </w:rPr>
      </w:pPr>
      <w:proofErr w:type="gramStart"/>
      <w:r w:rsidRPr="00BB2961">
        <w:rPr>
          <w:lang w:eastAsia="fr-FR"/>
        </w:rPr>
        <w:t>α</w:t>
      </w:r>
      <w:proofErr w:type="gramEnd"/>
      <w:r w:rsidRPr="00BB2961">
        <w:rPr>
          <w:lang w:eastAsia="fr-FR"/>
        </w:rPr>
        <w:t> : angle entre l’effort et le fil du bois en degré,</w:t>
      </w:r>
    </w:p>
    <w:p w:rsidR="00BB2961" w:rsidRPr="00BB2961" w:rsidRDefault="00BB2961" w:rsidP="00BB2961">
      <w:pPr>
        <w:rPr>
          <w:lang w:eastAsia="fr-FR"/>
        </w:rPr>
      </w:pPr>
      <w:proofErr w:type="spellStart"/>
      <w:r w:rsidRPr="00BB2961">
        <w:rPr>
          <w:lang w:eastAsia="fr-FR"/>
        </w:rPr>
        <w:t>n</w:t>
      </w:r>
      <w:r w:rsidRPr="00BB2961">
        <w:rPr>
          <w:vertAlign w:val="subscript"/>
          <w:lang w:eastAsia="fr-FR"/>
        </w:rPr>
        <w:t>ef</w:t>
      </w:r>
      <w:proofErr w:type="gramStart"/>
      <w:r w:rsidRPr="00BB2961">
        <w:rPr>
          <w:vertAlign w:val="subscript"/>
          <w:lang w:eastAsia="fr-FR"/>
        </w:rPr>
        <w:t>,α</w:t>
      </w:r>
      <w:proofErr w:type="spellEnd"/>
      <w:proofErr w:type="gramEnd"/>
      <w:r w:rsidRPr="00BB2961">
        <w:rPr>
          <w:vertAlign w:val="subscript"/>
          <w:lang w:eastAsia="fr-FR"/>
        </w:rPr>
        <w:t xml:space="preserve"> </w:t>
      </w:r>
      <w:r w:rsidRPr="00BB2961">
        <w:rPr>
          <w:lang w:eastAsia="fr-FR"/>
        </w:rPr>
        <w:t>: nombre efficace de boulons dans la file avec un effort formant un angle α par rapport au fil du bois,</w:t>
      </w:r>
    </w:p>
    <w:p w:rsidR="00BB2961" w:rsidRPr="00BB2961" w:rsidRDefault="00BB2961" w:rsidP="00BB2961">
      <w:pPr>
        <w:rPr>
          <w:lang w:eastAsia="fr-FR"/>
        </w:rPr>
      </w:pPr>
      <w:r w:rsidRPr="00BB2961">
        <w:rPr>
          <w:lang w:eastAsia="fr-FR"/>
        </w:rPr>
        <w:t>n</w:t>
      </w:r>
      <w:r w:rsidRPr="00BB2961">
        <w:rPr>
          <w:vertAlign w:val="subscript"/>
          <w:lang w:eastAsia="fr-FR"/>
        </w:rPr>
        <w:t>ef</w:t>
      </w:r>
      <w:proofErr w:type="gramStart"/>
      <w:r w:rsidRPr="00BB2961">
        <w:rPr>
          <w:vertAlign w:val="subscript"/>
          <w:lang w:eastAsia="fr-FR"/>
        </w:rPr>
        <w:t>,0</w:t>
      </w:r>
      <w:proofErr w:type="gramEnd"/>
      <w:r w:rsidRPr="00BB2961">
        <w:rPr>
          <w:vertAlign w:val="subscript"/>
          <w:lang w:eastAsia="fr-FR"/>
        </w:rPr>
        <w:t xml:space="preserve"> </w:t>
      </w:r>
      <w:r w:rsidRPr="00BB2961">
        <w:rPr>
          <w:lang w:eastAsia="fr-FR"/>
        </w:rPr>
        <w:t>: nombre efficace de boulons dans la file avec un effort parallèle au fil du bois.</w:t>
      </w:r>
    </w:p>
    <w:p w:rsidR="00BB2961" w:rsidRPr="00BB2961" w:rsidRDefault="00BB2961" w:rsidP="00BB2961">
      <w:pPr>
        <w:rPr>
          <w:lang w:eastAsia="fr-FR"/>
        </w:rPr>
      </w:pPr>
    </w:p>
    <w:p w:rsidR="00BB2961" w:rsidRPr="00BB2961" w:rsidRDefault="00BB2961" w:rsidP="00BB2961">
      <w:pPr>
        <w:rPr>
          <w:lang w:eastAsia="fr-FR"/>
        </w:rPr>
      </w:pPr>
      <w:r w:rsidRPr="00BB2961">
        <w:rPr>
          <w:lang w:eastAsia="fr-FR"/>
        </w:rPr>
        <w:t>Soit pour notre exemple :</w:t>
      </w:r>
      <w:r>
        <w:rPr>
          <w:lang w:eastAsia="fr-FR"/>
        </w:rPr>
        <w:t xml:space="preserve"> </w:t>
      </w:r>
      <m:oMath>
        <m:sSub>
          <m:sSubPr>
            <m:ctrlPr>
              <w:rPr>
                <w:rFonts w:ascii="Cambria Math" w:hAnsi="Cambria Math"/>
                <w:i/>
                <w:lang w:eastAsia="fr-FR"/>
              </w:rPr>
            </m:ctrlPr>
          </m:sSubPr>
          <m:e>
            <m:r>
              <w:rPr>
                <w:rFonts w:ascii="Cambria Math" w:hAnsi="Cambria Math"/>
                <w:lang w:eastAsia="fr-FR"/>
              </w:rPr>
              <m:t>n</m:t>
            </m:r>
          </m:e>
          <m:sub>
            <m:r>
              <m:rPr>
                <m:sty m:val="p"/>
              </m:rPr>
              <w:rPr>
                <w:rFonts w:ascii="Cambria Math" w:hAnsi="Cambria Math"/>
                <w:vertAlign w:val="subscript"/>
                <w:lang w:eastAsia="fr-FR"/>
              </w:rPr>
              <m:t>ef,α</m:t>
            </m:r>
          </m:sub>
        </m:sSub>
        <m:r>
          <w:rPr>
            <w:rFonts w:ascii="Cambria Math" w:hAnsi="Cambria Math"/>
            <w:lang w:eastAsia="fr-FR"/>
          </w:rPr>
          <m:t>=1,6+</m:t>
        </m:r>
        <m:f>
          <m:fPr>
            <m:ctrlPr>
              <w:rPr>
                <w:rFonts w:ascii="Cambria Math" w:hAnsi="Cambria Math"/>
                <w:i/>
                <w:lang w:eastAsia="fr-FR"/>
              </w:rPr>
            </m:ctrlPr>
          </m:fPr>
          <m:num>
            <m:r>
              <w:rPr>
                <w:rFonts w:ascii="Cambria Math" w:hAnsi="Cambria Math"/>
                <w:lang w:eastAsia="fr-FR"/>
              </w:rPr>
              <m:t>35</m:t>
            </m:r>
          </m:num>
          <m:den>
            <m:r>
              <w:rPr>
                <w:rFonts w:ascii="Cambria Math" w:hAnsi="Cambria Math"/>
                <w:lang w:eastAsia="fr-FR"/>
              </w:rPr>
              <m:t>90</m:t>
            </m:r>
          </m:den>
        </m:f>
        <m:d>
          <m:dPr>
            <m:ctrlPr>
              <w:rPr>
                <w:rFonts w:ascii="Cambria Math" w:hAnsi="Cambria Math"/>
                <w:i/>
                <w:lang w:eastAsia="fr-FR"/>
              </w:rPr>
            </m:ctrlPr>
          </m:dPr>
          <m:e>
            <m:r>
              <w:rPr>
                <w:rFonts w:ascii="Cambria Math" w:hAnsi="Cambria Math"/>
                <w:lang w:eastAsia="fr-FR"/>
              </w:rPr>
              <m:t>2-1,6</m:t>
            </m:r>
          </m:e>
        </m:d>
        <m:r>
          <w:rPr>
            <w:rFonts w:ascii="Cambria Math" w:hAnsi="Cambria Math"/>
            <w:lang w:eastAsia="fr-FR"/>
          </w:rPr>
          <m:t>=1,75</m:t>
        </m:r>
      </m:oMath>
      <w:r>
        <w:rPr>
          <w:lang w:eastAsia="fr-FR"/>
        </w:rPr>
        <w:t xml:space="preserve"> </w:t>
      </w:r>
      <w:r w:rsidRPr="00BB2961">
        <w:rPr>
          <w:lang w:eastAsia="fr-FR"/>
        </w:rPr>
        <w:t>boulons eff</w:t>
      </w:r>
      <w:r>
        <w:rPr>
          <w:lang w:eastAsia="fr-FR"/>
        </w:rPr>
        <w:t>icaces pour une file de boulons</w:t>
      </w:r>
      <w:r w:rsidRPr="00BB2961">
        <w:rPr>
          <w:lang w:eastAsia="fr-FR"/>
        </w:rPr>
        <w:t>.</w:t>
      </w:r>
    </w:p>
    <w:p w:rsidR="00322E4F" w:rsidRPr="00AB1035" w:rsidRDefault="00322E4F" w:rsidP="00322E4F">
      <w:pPr>
        <w:spacing w:before="120" w:after="60" w:line="240" w:lineRule="auto"/>
        <w:outlineLvl w:val="2"/>
        <w:rPr>
          <w:rFonts w:ascii="Arial Black" w:eastAsia="Times New Roman" w:hAnsi="Arial Black"/>
          <w:bCs/>
          <w:sz w:val="20"/>
          <w:szCs w:val="20"/>
          <w:lang w:eastAsia="fr-FR"/>
        </w:rPr>
      </w:pPr>
      <w:bookmarkStart w:id="182" w:name="_Toc38105193"/>
      <w:bookmarkStart w:id="183" w:name="_Toc39312573"/>
      <w:r w:rsidRPr="00AB1035">
        <w:rPr>
          <w:rFonts w:ascii="Arial Black" w:eastAsia="Times New Roman" w:hAnsi="Arial Black"/>
          <w:bCs/>
          <w:sz w:val="20"/>
          <w:szCs w:val="20"/>
          <w:lang w:eastAsia="fr-FR"/>
        </w:rPr>
        <w:t>Nombre efficace dans l’entrait</w:t>
      </w:r>
      <w:bookmarkEnd w:id="182"/>
      <w:bookmarkEnd w:id="183"/>
    </w:p>
    <w:p w:rsidR="00BB2961" w:rsidRDefault="00BB2961" w:rsidP="00322E4F">
      <w:pPr>
        <w:rPr>
          <w:lang w:eastAsia="fr-FR"/>
        </w:rPr>
      </w:pPr>
      <w:r>
        <w:rPr>
          <w:lang w:eastAsia="fr-FR"/>
        </w:rPr>
        <w:t>L’entrait à 2 boulons isolé (figure 3.5), donc 2 boulons isolés.</w:t>
      </w:r>
    </w:p>
    <w:p w:rsidR="00322E4F" w:rsidRPr="00AB1035" w:rsidRDefault="00322E4F" w:rsidP="00322E4F">
      <w:pPr>
        <w:spacing w:before="120" w:after="60" w:line="240" w:lineRule="auto"/>
        <w:outlineLvl w:val="2"/>
        <w:rPr>
          <w:rFonts w:ascii="Arial Black" w:eastAsia="Times New Roman" w:hAnsi="Arial Black"/>
          <w:bCs/>
          <w:sz w:val="20"/>
          <w:szCs w:val="20"/>
          <w:lang w:eastAsia="fr-FR"/>
        </w:rPr>
      </w:pPr>
      <w:bookmarkStart w:id="184" w:name="_Toc38105194"/>
      <w:bookmarkStart w:id="185" w:name="_Toc39312574"/>
      <w:r w:rsidRPr="00AB1035">
        <w:rPr>
          <w:rFonts w:ascii="Arial Black" w:eastAsia="Times New Roman" w:hAnsi="Arial Black"/>
          <w:bCs/>
          <w:sz w:val="20"/>
          <w:szCs w:val="20"/>
          <w:lang w:eastAsia="fr-FR"/>
        </w:rPr>
        <w:t>Nombre efficace de l’assemblage</w:t>
      </w:r>
      <w:bookmarkEnd w:id="184"/>
      <w:bookmarkEnd w:id="185"/>
    </w:p>
    <w:p w:rsidR="00322E4F" w:rsidRPr="00AB1035" w:rsidRDefault="00DB4A9C" w:rsidP="00322E4F">
      <w:pPr>
        <w:rPr>
          <w:lang w:eastAsia="fr-FR"/>
        </w:rPr>
      </w:pPr>
      <w:r>
        <w:rPr>
          <w:lang w:eastAsia="fr-FR"/>
        </w:rPr>
        <w:t xml:space="preserve">Il est préférable de comparer directement la résistance dans l’entrait et dans l’arbalétrier car la résistance d’un boulon isolé est différente pour chacune des pièces. </w:t>
      </w:r>
    </w:p>
    <w:p w:rsidR="00322E4F" w:rsidRPr="00AB1035" w:rsidRDefault="00322E4F" w:rsidP="00322E4F">
      <w:pPr>
        <w:spacing w:before="300" w:after="140" w:line="240" w:lineRule="auto"/>
        <w:outlineLvl w:val="0"/>
        <w:rPr>
          <w:rFonts w:ascii="Arial Black" w:eastAsia="Times New Roman" w:hAnsi="Arial Black"/>
          <w:bCs/>
          <w:color w:val="0000FF"/>
          <w:sz w:val="26"/>
          <w:szCs w:val="26"/>
          <w:lang w:eastAsia="fr-FR"/>
        </w:rPr>
      </w:pPr>
      <w:bookmarkStart w:id="186" w:name="_Toc38105195"/>
      <w:bookmarkStart w:id="187" w:name="_Toc39312575"/>
      <w:r w:rsidRPr="00AB1035">
        <w:rPr>
          <w:rFonts w:ascii="Arial Black" w:eastAsia="Times New Roman" w:hAnsi="Arial Black"/>
          <w:bCs/>
          <w:color w:val="0000FF"/>
          <w:sz w:val="26"/>
          <w:szCs w:val="26"/>
          <w:lang w:eastAsia="fr-FR"/>
        </w:rPr>
        <w:t>3 Résistance, taux de travail de l’assemblage et comparaison avec la note de calcul</w:t>
      </w:r>
      <w:bookmarkEnd w:id="186"/>
      <w:bookmarkEnd w:id="187"/>
    </w:p>
    <w:p w:rsidR="00DB4A9C" w:rsidRPr="00DB4A9C" w:rsidRDefault="00322E4F" w:rsidP="00322E4F">
      <w:pPr>
        <w:rPr>
          <w:rFonts w:ascii="Arial Black" w:eastAsia="Times New Roman" w:hAnsi="Arial Black"/>
          <w:bCs/>
          <w:color w:val="3366FF"/>
          <w:lang w:eastAsia="fr-FR"/>
        </w:rPr>
      </w:pPr>
      <w:r w:rsidRPr="00AB1035">
        <w:rPr>
          <w:rFonts w:ascii="Arial Black" w:eastAsia="Times New Roman" w:hAnsi="Arial Black"/>
          <w:bCs/>
          <w:color w:val="3366FF"/>
          <w:lang w:eastAsia="fr-FR"/>
        </w:rPr>
        <w:t xml:space="preserve">3.1 Résistance de l’assemblage </w:t>
      </w:r>
    </w:p>
    <w:p w:rsidR="00DB4A9C" w:rsidRDefault="00DB4A9C" w:rsidP="00322E4F">
      <w:pPr>
        <w:rPr>
          <w:lang w:eastAsia="fr-FR"/>
        </w:rPr>
      </w:pPr>
      <w:r>
        <w:rPr>
          <w:lang w:eastAsia="fr-FR"/>
        </w:rPr>
        <w:t>La première étape consiste à</w:t>
      </w:r>
      <w:r w:rsidR="00322E4F" w:rsidRPr="00AB1035">
        <w:rPr>
          <w:lang w:eastAsia="fr-FR"/>
        </w:rPr>
        <w:t xml:space="preserve"> multipli</w:t>
      </w:r>
      <w:r>
        <w:rPr>
          <w:lang w:eastAsia="fr-FR"/>
        </w:rPr>
        <w:t>er</w:t>
      </w:r>
      <w:r w:rsidR="00322E4F" w:rsidRPr="00AB1035">
        <w:rPr>
          <w:lang w:eastAsia="fr-FR"/>
        </w:rPr>
        <w:t xml:space="preserve"> la résistance d’un boulon isolé par le </w:t>
      </w:r>
      <w:r>
        <w:rPr>
          <w:lang w:eastAsia="fr-FR"/>
        </w:rPr>
        <w:t>nombre efficace de boulons pour l’entrait puis de réaliser la même opération pour l’arbalétrier. La valeur la plus faible sera retenue.</w:t>
      </w:r>
    </w:p>
    <w:p w:rsidR="00FF4149" w:rsidRPr="00FF4149" w:rsidRDefault="00FF4149" w:rsidP="00322E4F">
      <w:pPr>
        <w:rPr>
          <w:rFonts w:ascii="Arial Black" w:eastAsia="Times New Roman" w:hAnsi="Arial Black"/>
          <w:b/>
          <w:sz w:val="20"/>
          <w:szCs w:val="20"/>
          <w:lang w:eastAsia="fr-FR"/>
        </w:rPr>
      </w:pPr>
      <w:r w:rsidRPr="00FF4149">
        <w:rPr>
          <w:rFonts w:ascii="Arial Black" w:eastAsia="Times New Roman" w:hAnsi="Arial Black"/>
          <w:b/>
          <w:sz w:val="20"/>
          <w:szCs w:val="20"/>
          <w:lang w:eastAsia="fr-FR"/>
        </w:rPr>
        <w:t>Résistance dans l’entrait</w:t>
      </w:r>
    </w:p>
    <w:p w:rsidR="00322E4F" w:rsidRPr="00AB1035" w:rsidRDefault="00DB4A9C" w:rsidP="00322E4F">
      <w:pPr>
        <w:rPr>
          <w:lang w:val="en-US" w:eastAsia="fr-FR"/>
        </w:rPr>
      </w:pPr>
      <w:r>
        <w:rPr>
          <w:lang w:eastAsia="fr-FR"/>
        </w:rPr>
        <w:t xml:space="preserve"> </w:t>
      </w:r>
      <w:proofErr w:type="spellStart"/>
      <w:r w:rsidR="00322E4F" w:rsidRPr="00AB1035">
        <w:rPr>
          <w:lang w:val="en-US" w:eastAsia="fr-FR"/>
        </w:rPr>
        <w:t>F</w:t>
      </w:r>
      <w:r w:rsidR="00322E4F" w:rsidRPr="00AB1035">
        <w:rPr>
          <w:vertAlign w:val="subscript"/>
          <w:lang w:val="en-US" w:eastAsia="fr-FR"/>
        </w:rPr>
        <w:t>v</w:t>
      </w:r>
      <w:proofErr w:type="gramStart"/>
      <w:r w:rsidR="00322E4F" w:rsidRPr="00AB1035">
        <w:rPr>
          <w:vertAlign w:val="subscript"/>
          <w:lang w:val="en-US" w:eastAsia="fr-FR"/>
        </w:rPr>
        <w:t>,Rd,</w:t>
      </w:r>
      <w:r>
        <w:rPr>
          <w:vertAlign w:val="subscript"/>
          <w:lang w:val="en-US" w:eastAsia="fr-FR"/>
        </w:rPr>
        <w:t>entrait</w:t>
      </w:r>
      <w:proofErr w:type="spellEnd"/>
      <w:proofErr w:type="gramEnd"/>
      <w:r w:rsidR="00322E4F" w:rsidRPr="00AB1035">
        <w:rPr>
          <w:vertAlign w:val="subscript"/>
          <w:lang w:val="en-US" w:eastAsia="fr-FR"/>
        </w:rPr>
        <w:t xml:space="preserve"> </w:t>
      </w:r>
      <w:r w:rsidR="00322E4F" w:rsidRPr="00AB1035">
        <w:rPr>
          <w:lang w:val="en-US" w:eastAsia="fr-FR"/>
        </w:rPr>
        <w:t xml:space="preserve">= </w:t>
      </w:r>
      <w:proofErr w:type="spellStart"/>
      <w:r w:rsidR="00322E4F" w:rsidRPr="00AB1035">
        <w:rPr>
          <w:lang w:val="en-US" w:eastAsia="fr-FR"/>
        </w:rPr>
        <w:t>F</w:t>
      </w:r>
      <w:r w:rsidR="00322E4F" w:rsidRPr="00AB1035">
        <w:rPr>
          <w:vertAlign w:val="subscript"/>
          <w:lang w:val="en-US" w:eastAsia="fr-FR"/>
        </w:rPr>
        <w:t>v,Rd,boulon</w:t>
      </w:r>
      <w:r>
        <w:rPr>
          <w:vertAlign w:val="subscript"/>
          <w:lang w:val="en-US" w:eastAsia="fr-FR"/>
        </w:rPr>
        <w:t>,entrait</w:t>
      </w:r>
      <w:proofErr w:type="spellEnd"/>
      <w:r w:rsidR="00322E4F" w:rsidRPr="00AB1035">
        <w:rPr>
          <w:vertAlign w:val="subscript"/>
          <w:lang w:val="en-US" w:eastAsia="fr-FR"/>
        </w:rPr>
        <w:t xml:space="preserve"> </w:t>
      </w:r>
      <w:r w:rsidR="00322E4F" w:rsidRPr="00AB1035">
        <w:rPr>
          <w:lang w:val="en-US" w:eastAsia="fr-FR"/>
        </w:rPr>
        <w:t xml:space="preserve"> x </w:t>
      </w:r>
      <w:proofErr w:type="spellStart"/>
      <w:r w:rsidR="00322E4F" w:rsidRPr="00AB1035">
        <w:rPr>
          <w:lang w:val="en-US" w:eastAsia="fr-FR"/>
        </w:rPr>
        <w:t>n</w:t>
      </w:r>
      <w:r w:rsidR="00322E4F" w:rsidRPr="00AB1035">
        <w:rPr>
          <w:vertAlign w:val="subscript"/>
          <w:lang w:val="en-US" w:eastAsia="fr-FR"/>
        </w:rPr>
        <w:t>ef</w:t>
      </w:r>
      <w:r>
        <w:rPr>
          <w:vertAlign w:val="subscript"/>
          <w:lang w:val="en-US" w:eastAsia="fr-FR"/>
        </w:rPr>
        <w:t>,entrait</w:t>
      </w:r>
      <w:proofErr w:type="spellEnd"/>
      <w:r w:rsidR="00322E4F" w:rsidRPr="00AB1035">
        <w:rPr>
          <w:vertAlign w:val="subscript"/>
          <w:lang w:val="en-US" w:eastAsia="fr-FR"/>
        </w:rPr>
        <w:t xml:space="preserve"> </w:t>
      </w:r>
    </w:p>
    <w:p w:rsidR="00322E4F" w:rsidRDefault="00322E4F" w:rsidP="00322E4F">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,Rd</w:t>
      </w:r>
      <w:proofErr w:type="spellEnd"/>
      <w:proofErr w:type="gramEnd"/>
      <w:r w:rsidRPr="00AB1035">
        <w:rPr>
          <w:vertAlign w:val="subscript"/>
          <w:lang w:eastAsia="fr-FR"/>
        </w:rPr>
        <w:t>,</w:t>
      </w:r>
      <w:r w:rsidR="00FF4149" w:rsidRPr="00FF4149">
        <w:rPr>
          <w:vertAlign w:val="subscript"/>
          <w:lang w:val="en-US" w:eastAsia="fr-FR"/>
        </w:rPr>
        <w:t xml:space="preserve"> </w:t>
      </w:r>
      <w:proofErr w:type="spellStart"/>
      <w:r w:rsidR="00FF4149">
        <w:rPr>
          <w:vertAlign w:val="subscript"/>
          <w:lang w:val="en-US" w:eastAsia="fr-FR"/>
        </w:rPr>
        <w:t>entrait</w:t>
      </w:r>
      <w:proofErr w:type="spellEnd"/>
      <w:r w:rsidR="00FF4149" w:rsidRPr="00AB1035">
        <w:rPr>
          <w:vertAlign w:val="subscript"/>
          <w:lang w:val="en-US" w:eastAsia="fr-FR"/>
        </w:rPr>
        <w:t xml:space="preserve"> </w:t>
      </w:r>
      <w:r w:rsidRPr="00AB1035">
        <w:rPr>
          <w:lang w:eastAsia="fr-FR"/>
        </w:rPr>
        <w:t xml:space="preserve">= </w:t>
      </w:r>
      <w:r w:rsidR="00FF4149">
        <w:rPr>
          <w:lang w:eastAsia="fr-FR"/>
        </w:rPr>
        <w:t xml:space="preserve">16256 </w:t>
      </w:r>
      <w:r w:rsidRPr="00AB1035">
        <w:rPr>
          <w:lang w:eastAsia="fr-FR"/>
        </w:rPr>
        <w:t xml:space="preserve">x </w:t>
      </w:r>
      <w:r w:rsidR="00FF4149">
        <w:rPr>
          <w:lang w:eastAsia="fr-FR"/>
        </w:rPr>
        <w:t>2</w:t>
      </w:r>
      <w:r w:rsidRPr="00AB1035">
        <w:rPr>
          <w:lang w:eastAsia="fr-FR"/>
        </w:rPr>
        <w:t xml:space="preserve"> = </w:t>
      </w:r>
      <w:r w:rsidR="00FF4149">
        <w:rPr>
          <w:lang w:eastAsia="fr-FR"/>
        </w:rPr>
        <w:t>32512</w:t>
      </w:r>
      <w:r w:rsidRPr="00AB1035">
        <w:rPr>
          <w:lang w:eastAsia="fr-FR"/>
        </w:rPr>
        <w:t xml:space="preserve"> N</w:t>
      </w:r>
    </w:p>
    <w:p w:rsidR="00FF4149" w:rsidRPr="00FF4149" w:rsidRDefault="00FF4149" w:rsidP="00FF4149">
      <w:pPr>
        <w:rPr>
          <w:rFonts w:ascii="Arial Black" w:eastAsia="Times New Roman" w:hAnsi="Arial Black"/>
          <w:b/>
          <w:sz w:val="20"/>
          <w:szCs w:val="20"/>
          <w:lang w:eastAsia="fr-FR"/>
        </w:rPr>
      </w:pPr>
      <w:r w:rsidRPr="00FF4149">
        <w:rPr>
          <w:rFonts w:ascii="Arial Black" w:eastAsia="Times New Roman" w:hAnsi="Arial Black"/>
          <w:b/>
          <w:sz w:val="20"/>
          <w:szCs w:val="20"/>
          <w:lang w:eastAsia="fr-FR"/>
        </w:rPr>
        <w:t xml:space="preserve">Résistance dans </w:t>
      </w:r>
      <w:r>
        <w:rPr>
          <w:rFonts w:ascii="Arial Black" w:eastAsia="Times New Roman" w:hAnsi="Arial Black"/>
          <w:b/>
          <w:sz w:val="20"/>
          <w:szCs w:val="20"/>
          <w:lang w:eastAsia="fr-FR"/>
        </w:rPr>
        <w:t>l’arbalétrier</w:t>
      </w:r>
    </w:p>
    <w:p w:rsidR="00FF4149" w:rsidRPr="00AB1035" w:rsidRDefault="00FF4149" w:rsidP="00FF4149">
      <w:pPr>
        <w:rPr>
          <w:lang w:val="en-US" w:eastAsia="fr-FR"/>
        </w:rPr>
      </w:pPr>
      <w:r>
        <w:rPr>
          <w:lang w:eastAsia="fr-FR"/>
        </w:rPr>
        <w:t xml:space="preserve"> </w:t>
      </w:r>
      <w:proofErr w:type="spellStart"/>
      <w:r w:rsidRPr="00AB1035">
        <w:rPr>
          <w:lang w:val="en-US" w:eastAsia="fr-FR"/>
        </w:rPr>
        <w:t>F</w:t>
      </w:r>
      <w:r w:rsidRPr="00AB1035">
        <w:rPr>
          <w:vertAlign w:val="subscript"/>
          <w:lang w:val="en-US" w:eastAsia="fr-FR"/>
        </w:rPr>
        <w:t>v</w:t>
      </w:r>
      <w:proofErr w:type="gramStart"/>
      <w:r w:rsidRPr="00AB1035">
        <w:rPr>
          <w:vertAlign w:val="subscript"/>
          <w:lang w:val="en-US" w:eastAsia="fr-FR"/>
        </w:rPr>
        <w:t>,Rd,</w:t>
      </w:r>
      <w:r>
        <w:rPr>
          <w:vertAlign w:val="subscript"/>
          <w:lang w:val="en-US" w:eastAsia="fr-FR"/>
        </w:rPr>
        <w:t>entrait</w:t>
      </w:r>
      <w:r w:rsidRPr="00AB1035">
        <w:rPr>
          <w:vertAlign w:val="subscript"/>
          <w:lang w:val="en-US" w:eastAsia="fr-FR"/>
        </w:rPr>
        <w:t>s</w:t>
      </w:r>
      <w:proofErr w:type="spellEnd"/>
      <w:proofErr w:type="gramEnd"/>
      <w:r w:rsidRPr="00AB1035">
        <w:rPr>
          <w:vertAlign w:val="subscript"/>
          <w:lang w:val="en-US" w:eastAsia="fr-FR"/>
        </w:rPr>
        <w:t xml:space="preserve"> </w:t>
      </w:r>
      <w:r w:rsidRPr="00AB1035">
        <w:rPr>
          <w:lang w:val="en-US" w:eastAsia="fr-FR"/>
        </w:rPr>
        <w:t xml:space="preserve">= </w:t>
      </w:r>
      <w:proofErr w:type="spellStart"/>
      <w:r w:rsidRPr="00AB1035">
        <w:rPr>
          <w:lang w:val="en-US" w:eastAsia="fr-FR"/>
        </w:rPr>
        <w:t>F</w:t>
      </w:r>
      <w:r w:rsidRPr="00AB1035">
        <w:rPr>
          <w:vertAlign w:val="subscript"/>
          <w:lang w:val="en-US" w:eastAsia="fr-FR"/>
        </w:rPr>
        <w:t>v,Rd,boulon</w:t>
      </w:r>
      <w:r>
        <w:rPr>
          <w:vertAlign w:val="subscript"/>
          <w:lang w:val="en-US" w:eastAsia="fr-FR"/>
        </w:rPr>
        <w:t>,arbalétrier</w:t>
      </w:r>
      <w:proofErr w:type="spellEnd"/>
      <w:r w:rsidRPr="00AB1035">
        <w:rPr>
          <w:vertAlign w:val="subscript"/>
          <w:lang w:val="en-US" w:eastAsia="fr-FR"/>
        </w:rPr>
        <w:t xml:space="preserve"> </w:t>
      </w:r>
      <w:r w:rsidRPr="00AB1035">
        <w:rPr>
          <w:lang w:val="en-US" w:eastAsia="fr-FR"/>
        </w:rPr>
        <w:t xml:space="preserve"> x </w:t>
      </w:r>
      <w:proofErr w:type="spellStart"/>
      <w:r w:rsidRPr="00AB1035">
        <w:rPr>
          <w:lang w:val="en-US" w:eastAsia="fr-FR"/>
        </w:rPr>
        <w:t>n</w:t>
      </w:r>
      <w:r w:rsidRPr="00AB1035">
        <w:rPr>
          <w:vertAlign w:val="subscript"/>
          <w:lang w:val="en-US" w:eastAsia="fr-FR"/>
        </w:rPr>
        <w:t>ef</w:t>
      </w:r>
      <w:r>
        <w:rPr>
          <w:vertAlign w:val="subscript"/>
          <w:lang w:val="en-US" w:eastAsia="fr-FR"/>
        </w:rPr>
        <w:t>,arbalétrier</w:t>
      </w:r>
      <w:proofErr w:type="spellEnd"/>
      <w:r w:rsidRPr="00AB1035">
        <w:rPr>
          <w:vertAlign w:val="subscript"/>
          <w:lang w:val="en-US" w:eastAsia="fr-FR"/>
        </w:rPr>
        <w:t xml:space="preserve"> </w:t>
      </w:r>
      <w:r w:rsidRPr="00AB1035">
        <w:rPr>
          <w:lang w:val="en-US" w:eastAsia="fr-FR"/>
        </w:rPr>
        <w:t xml:space="preserve"> </w:t>
      </w:r>
    </w:p>
    <w:p w:rsidR="00FF4149" w:rsidRDefault="00FF4149" w:rsidP="00FF4149">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,Rd</w:t>
      </w:r>
      <w:proofErr w:type="spellEnd"/>
      <w:proofErr w:type="gramEnd"/>
      <w:r w:rsidRPr="00AB1035">
        <w:rPr>
          <w:vertAlign w:val="subscript"/>
          <w:lang w:eastAsia="fr-FR"/>
        </w:rPr>
        <w:t>,</w:t>
      </w:r>
      <w:r w:rsidRPr="00FF4149">
        <w:rPr>
          <w:vertAlign w:val="subscript"/>
          <w:lang w:val="en-US" w:eastAsia="fr-FR"/>
        </w:rPr>
        <w:t xml:space="preserve"> </w:t>
      </w:r>
      <w:proofErr w:type="spellStart"/>
      <w:r>
        <w:rPr>
          <w:vertAlign w:val="subscript"/>
          <w:lang w:val="en-US" w:eastAsia="fr-FR"/>
        </w:rPr>
        <w:t>arbalétrier</w:t>
      </w:r>
      <w:proofErr w:type="spellEnd"/>
      <w:r w:rsidRPr="00AB1035">
        <w:rPr>
          <w:vertAlign w:val="subscript"/>
          <w:lang w:val="en-US" w:eastAsia="fr-FR"/>
        </w:rPr>
        <w:t xml:space="preserve"> </w:t>
      </w:r>
      <w:r w:rsidRPr="00AB1035">
        <w:rPr>
          <w:lang w:eastAsia="fr-FR"/>
        </w:rPr>
        <w:t xml:space="preserve">= </w:t>
      </w:r>
      <w:r>
        <w:rPr>
          <w:lang w:eastAsia="fr-FR"/>
        </w:rPr>
        <w:t xml:space="preserve">15632 </w:t>
      </w:r>
      <w:r w:rsidRPr="00AB1035">
        <w:rPr>
          <w:lang w:eastAsia="fr-FR"/>
        </w:rPr>
        <w:t xml:space="preserve">x </w:t>
      </w:r>
      <w:r>
        <w:rPr>
          <w:lang w:eastAsia="fr-FR"/>
        </w:rPr>
        <w:t>1,75</w:t>
      </w:r>
      <w:r w:rsidRPr="00AB1035">
        <w:rPr>
          <w:lang w:eastAsia="fr-FR"/>
        </w:rPr>
        <w:t xml:space="preserve"> = </w:t>
      </w:r>
      <w:r>
        <w:rPr>
          <w:lang w:eastAsia="fr-FR"/>
        </w:rPr>
        <w:t>27356</w:t>
      </w:r>
      <w:r w:rsidRPr="00AB1035">
        <w:rPr>
          <w:lang w:eastAsia="fr-FR"/>
        </w:rPr>
        <w:t xml:space="preserve"> N</w:t>
      </w:r>
    </w:p>
    <w:p w:rsidR="00FF4149" w:rsidRPr="00AB1035" w:rsidRDefault="00FF4149" w:rsidP="00322E4F">
      <w:pPr>
        <w:rPr>
          <w:lang w:eastAsia="fr-FR"/>
        </w:rPr>
      </w:pPr>
      <w:r>
        <w:rPr>
          <w:lang w:eastAsia="fr-FR"/>
        </w:rPr>
        <w:t>La résistance de l’assemblage sera de 27356</w:t>
      </w:r>
      <w:r w:rsidRPr="00AB1035">
        <w:rPr>
          <w:lang w:eastAsia="fr-FR"/>
        </w:rPr>
        <w:t xml:space="preserve"> N</w:t>
      </w:r>
    </w:p>
    <w:p w:rsidR="00322E4F" w:rsidRPr="00AB1035" w:rsidRDefault="00322E4F" w:rsidP="00322E4F">
      <w:pPr>
        <w:rPr>
          <w:rFonts w:ascii="Arial Black" w:eastAsia="Times New Roman" w:hAnsi="Arial Black"/>
          <w:bCs/>
          <w:color w:val="3366FF"/>
          <w:lang w:eastAsia="fr-FR"/>
        </w:rPr>
      </w:pPr>
      <w:r w:rsidRPr="00AB1035">
        <w:rPr>
          <w:rFonts w:ascii="Arial Black" w:eastAsia="Times New Roman" w:hAnsi="Arial Black"/>
          <w:bCs/>
          <w:color w:val="3366FF"/>
          <w:lang w:eastAsia="fr-FR"/>
        </w:rPr>
        <w:t>3.2 Taux de travail</w:t>
      </w:r>
    </w:p>
    <w:p w:rsidR="00322E4F" w:rsidRPr="00AB1035" w:rsidRDefault="00322E4F" w:rsidP="00322E4F">
      <w:pPr>
        <w:rPr>
          <w:lang w:eastAsia="fr-FR"/>
        </w:rPr>
      </w:pPr>
      <w:r w:rsidRPr="00AB1035">
        <w:rPr>
          <w:lang w:eastAsia="fr-FR"/>
        </w:rPr>
        <w:t xml:space="preserve">Le taux de travail est : </w:t>
      </w:r>
      <w:proofErr w:type="spellStart"/>
      <w:r w:rsidRPr="00AB1035">
        <w:rPr>
          <w:lang w:eastAsia="fr-FR"/>
        </w:rPr>
        <w:t>F</w:t>
      </w:r>
      <w:r w:rsidRPr="00AB1035">
        <w:rPr>
          <w:vertAlign w:val="subscript"/>
          <w:lang w:eastAsia="fr-FR"/>
        </w:rPr>
        <w:t>v</w:t>
      </w:r>
      <w:proofErr w:type="gramStart"/>
      <w:r w:rsidRPr="00AB1035">
        <w:rPr>
          <w:vertAlign w:val="subscript"/>
          <w:lang w:eastAsia="fr-FR"/>
        </w:rPr>
        <w:t>,Ed</w:t>
      </w:r>
      <w:proofErr w:type="spellEnd"/>
      <w:proofErr w:type="gramEnd"/>
      <w:r w:rsidRPr="00AB1035">
        <w:rPr>
          <w:vertAlign w:val="subscript"/>
          <w:lang w:eastAsia="fr-FR"/>
        </w:rPr>
        <w:t xml:space="preserve"> </w:t>
      </w:r>
      <w:r w:rsidRPr="00AB1035">
        <w:rPr>
          <w:lang w:eastAsia="fr-FR"/>
        </w:rPr>
        <w:t xml:space="preserve">/ </w:t>
      </w:r>
      <w:proofErr w:type="spellStart"/>
      <w:r w:rsidRPr="00AB1035">
        <w:rPr>
          <w:lang w:eastAsia="fr-FR"/>
        </w:rPr>
        <w:t>F</w:t>
      </w:r>
      <w:r w:rsidRPr="00AB1035">
        <w:rPr>
          <w:vertAlign w:val="subscript"/>
          <w:lang w:eastAsia="fr-FR"/>
        </w:rPr>
        <w:t>v,Rd,ass</w:t>
      </w:r>
      <w:proofErr w:type="spellEnd"/>
      <w:r w:rsidRPr="00AB1035">
        <w:rPr>
          <w:lang w:eastAsia="fr-FR"/>
        </w:rPr>
        <w:t xml:space="preserve"> = </w:t>
      </w:r>
      <w:r w:rsidR="00182D24">
        <w:rPr>
          <w:lang w:eastAsia="fr-FR"/>
        </w:rPr>
        <w:t>15000</w:t>
      </w:r>
      <w:r w:rsidRPr="00AB1035">
        <w:rPr>
          <w:lang w:eastAsia="fr-FR"/>
        </w:rPr>
        <w:t xml:space="preserve"> / </w:t>
      </w:r>
      <w:r w:rsidR="00FF4149">
        <w:rPr>
          <w:lang w:eastAsia="fr-FR"/>
        </w:rPr>
        <w:t>27356</w:t>
      </w:r>
      <w:r w:rsidR="00FF4149" w:rsidRPr="00AB1035">
        <w:rPr>
          <w:lang w:eastAsia="fr-FR"/>
        </w:rPr>
        <w:t xml:space="preserve"> </w:t>
      </w:r>
      <w:r w:rsidRPr="00AB1035">
        <w:rPr>
          <w:lang w:eastAsia="fr-FR"/>
        </w:rPr>
        <w:t>= 0,</w:t>
      </w:r>
      <w:r w:rsidR="00182D24">
        <w:rPr>
          <w:lang w:eastAsia="fr-FR"/>
        </w:rPr>
        <w:t>55</w:t>
      </w:r>
      <w:r w:rsidRPr="00AB1035">
        <w:rPr>
          <w:lang w:eastAsia="fr-FR"/>
        </w:rPr>
        <w:t xml:space="preserve"> &lt; 1, le critère est vérifié</w:t>
      </w:r>
    </w:p>
    <w:p w:rsidR="00322E4F" w:rsidRPr="00AB1035" w:rsidRDefault="00322E4F" w:rsidP="00322E4F">
      <w:pPr>
        <w:rPr>
          <w:lang w:eastAsia="fr-FR"/>
        </w:rPr>
      </w:pPr>
      <w:r w:rsidRPr="00AB1035">
        <w:rPr>
          <w:lang w:eastAsia="fr-FR"/>
        </w:rPr>
        <w:t xml:space="preserve">Avec </w:t>
      </w:r>
      <w:proofErr w:type="spellStart"/>
      <w:r w:rsidRPr="00AB1035">
        <w:rPr>
          <w:lang w:eastAsia="fr-FR"/>
        </w:rPr>
        <w:t>F</w:t>
      </w:r>
      <w:r w:rsidRPr="00AB1035">
        <w:rPr>
          <w:vertAlign w:val="subscript"/>
          <w:lang w:eastAsia="fr-FR"/>
        </w:rPr>
        <w:t>v</w:t>
      </w:r>
      <w:proofErr w:type="gramStart"/>
      <w:r w:rsidRPr="00AB1035">
        <w:rPr>
          <w:vertAlign w:val="subscript"/>
          <w:lang w:eastAsia="fr-FR"/>
        </w:rPr>
        <w:t>,Ed</w:t>
      </w:r>
      <w:proofErr w:type="spellEnd"/>
      <w:proofErr w:type="gramEnd"/>
      <w:r w:rsidRPr="00AB1035">
        <w:rPr>
          <w:lang w:eastAsia="fr-FR"/>
        </w:rPr>
        <w:t xml:space="preserve"> l’effet des actions = </w:t>
      </w:r>
      <w:r w:rsidR="00182D24">
        <w:rPr>
          <w:lang w:eastAsia="fr-FR"/>
        </w:rPr>
        <w:t>15000</w:t>
      </w:r>
      <w:r w:rsidRPr="00AB1035">
        <w:rPr>
          <w:lang w:eastAsia="fr-FR"/>
        </w:rPr>
        <w:t xml:space="preserve"> N (figure 3</w:t>
      </w:r>
      <w:r w:rsidR="00FF4149">
        <w:rPr>
          <w:lang w:eastAsia="fr-FR"/>
        </w:rPr>
        <w:t>.2</w:t>
      </w:r>
      <w:r w:rsidRPr="00AB1035">
        <w:rPr>
          <w:lang w:eastAsia="fr-FR"/>
        </w:rPr>
        <w:t>).</w:t>
      </w:r>
    </w:p>
    <w:p w:rsidR="008F6CED" w:rsidRDefault="008F6CED" w:rsidP="00322E4F">
      <w:pPr>
        <w:rPr>
          <w:rFonts w:ascii="Arial Black" w:eastAsia="Times New Roman" w:hAnsi="Arial Black"/>
          <w:bCs/>
          <w:color w:val="3366FF"/>
          <w:lang w:eastAsia="fr-FR"/>
        </w:rPr>
      </w:pPr>
    </w:p>
    <w:p w:rsidR="00322E4F" w:rsidRDefault="00322E4F" w:rsidP="00322E4F">
      <w:pPr>
        <w:rPr>
          <w:rFonts w:ascii="Arial Black" w:eastAsia="Times New Roman" w:hAnsi="Arial Black"/>
          <w:bCs/>
          <w:color w:val="3366FF"/>
          <w:lang w:eastAsia="fr-FR"/>
        </w:rPr>
      </w:pPr>
      <w:r w:rsidRPr="00AB1035">
        <w:rPr>
          <w:rFonts w:ascii="Arial Black" w:eastAsia="Times New Roman" w:hAnsi="Arial Black"/>
          <w:bCs/>
          <w:color w:val="3366FF"/>
          <w:lang w:eastAsia="fr-FR"/>
        </w:rPr>
        <w:lastRenderedPageBreak/>
        <w:t>3.3 Comparaison avec la note de calcul</w:t>
      </w:r>
    </w:p>
    <w:p w:rsidR="007733BE" w:rsidRDefault="007733BE" w:rsidP="007733BE">
      <w:pPr>
        <w:jc w:val="center"/>
        <w:rPr>
          <w:rFonts w:ascii="Arial Black" w:eastAsia="Times New Roman" w:hAnsi="Arial Black"/>
          <w:bCs/>
          <w:color w:val="3366FF"/>
          <w:lang w:eastAsia="fr-FR"/>
        </w:rPr>
      </w:pPr>
      <w:r w:rsidRPr="007733BE">
        <w:rPr>
          <w:rFonts w:ascii="Arial Black" w:eastAsia="Times New Roman" w:hAnsi="Arial Black"/>
          <w:bCs/>
          <w:noProof/>
          <w:color w:val="3366FF"/>
          <w:lang w:eastAsia="fr-FR"/>
        </w:rPr>
        <w:drawing>
          <wp:inline distT="0" distB="0" distL="0" distR="0">
            <wp:extent cx="2154134" cy="2414062"/>
            <wp:effectExtent l="19050" t="0" r="0" b="0"/>
            <wp:docPr id="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2155880" cy="2416018"/>
                    </a:xfrm>
                    <a:prstGeom prst="rect">
                      <a:avLst/>
                    </a:prstGeom>
                    <a:noFill/>
                    <a:ln w="9525">
                      <a:noFill/>
                      <a:miter lim="800000"/>
                      <a:headEnd/>
                      <a:tailEnd/>
                    </a:ln>
                  </pic:spPr>
                </pic:pic>
              </a:graphicData>
            </a:graphic>
          </wp:inline>
        </w:drawing>
      </w:r>
    </w:p>
    <w:p w:rsidR="00322E4F" w:rsidRPr="00535A41" w:rsidRDefault="00322E4F" w:rsidP="00322E4F">
      <w:pPr>
        <w:spacing w:before="60" w:after="0" w:line="240" w:lineRule="auto"/>
        <w:jc w:val="center"/>
        <w:rPr>
          <w:rStyle w:val="Emphaseintense"/>
        </w:rPr>
      </w:pPr>
      <w:r w:rsidRPr="00535A41">
        <w:rPr>
          <w:rStyle w:val="Emphaseintense"/>
        </w:rPr>
        <w:t xml:space="preserve">Figure </w:t>
      </w:r>
      <w:r w:rsidR="008B61D7">
        <w:rPr>
          <w:rStyle w:val="Emphaseintense"/>
        </w:rPr>
        <w:t>3</w:t>
      </w:r>
      <w:r w:rsidRPr="00535A41">
        <w:rPr>
          <w:rStyle w:val="Emphaseintense"/>
        </w:rPr>
        <w:t>.6 : Extraits des résultats du logiciel</w:t>
      </w:r>
    </w:p>
    <w:p w:rsidR="008F6CED" w:rsidRPr="007733BE" w:rsidRDefault="007733BE" w:rsidP="00322E4F">
      <w:pPr>
        <w:rPr>
          <w:b/>
          <w:lang w:eastAsia="fr-FR"/>
        </w:rPr>
      </w:pPr>
      <w:r w:rsidRPr="007733BE">
        <w:rPr>
          <w:b/>
          <w:lang w:eastAsia="fr-FR"/>
        </w:rPr>
        <w:t>Pour la pièce A (l’arbalétrier)</w:t>
      </w:r>
    </w:p>
    <w:p w:rsidR="00322E4F" w:rsidRPr="00AB1035" w:rsidRDefault="00322E4F" w:rsidP="00322E4F">
      <w:proofErr w:type="spellStart"/>
      <w:r w:rsidRPr="00AB1035">
        <w:rPr>
          <w:lang w:eastAsia="fr-FR"/>
        </w:rPr>
        <w:t>F</w:t>
      </w:r>
      <w:r w:rsidRPr="00AB1035">
        <w:rPr>
          <w:vertAlign w:val="subscript"/>
          <w:lang w:eastAsia="fr-FR"/>
        </w:rPr>
        <w:t>v</w:t>
      </w:r>
      <w:proofErr w:type="gramStart"/>
      <w:r w:rsidRPr="00AB1035">
        <w:rPr>
          <w:vertAlign w:val="subscript"/>
          <w:lang w:eastAsia="fr-FR"/>
        </w:rPr>
        <w:t>,Rk</w:t>
      </w:r>
      <w:proofErr w:type="spellEnd"/>
      <w:proofErr w:type="gramEnd"/>
      <w:r w:rsidRPr="00AB1035">
        <w:rPr>
          <w:vertAlign w:val="subscript"/>
          <w:lang w:eastAsia="fr-FR"/>
        </w:rPr>
        <w:t xml:space="preserve"> </w:t>
      </w:r>
      <w:r w:rsidRPr="00AB1035">
        <w:rPr>
          <w:lang w:eastAsia="fr-FR"/>
        </w:rPr>
        <w:t>sans effet de corde correspondent à la valeur d’un plan cisaillé</w:t>
      </w:r>
      <w:r w:rsidR="008F6CED">
        <w:rPr>
          <w:lang w:eastAsia="fr-FR"/>
        </w:rPr>
        <w:t xml:space="preserve"> (9,30</w:t>
      </w:r>
      <w:r w:rsidR="007733BE">
        <w:rPr>
          <w:lang w:eastAsia="fr-FR"/>
        </w:rPr>
        <w:t xml:space="preserve"> </w:t>
      </w:r>
      <w:proofErr w:type="spellStart"/>
      <w:r w:rsidR="007733BE">
        <w:rPr>
          <w:lang w:eastAsia="fr-FR"/>
        </w:rPr>
        <w:t>kN</w:t>
      </w:r>
      <w:proofErr w:type="spellEnd"/>
      <w:r w:rsidR="008F6CED">
        <w:rPr>
          <w:lang w:eastAsia="fr-FR"/>
        </w:rPr>
        <w:t>)</w:t>
      </w:r>
      <w:r w:rsidRPr="00AB1035">
        <w:rPr>
          <w:lang w:eastAsia="fr-FR"/>
        </w:rPr>
        <w:t>.</w:t>
      </w:r>
    </w:p>
    <w:p w:rsidR="00322E4F" w:rsidRPr="00AB1035" w:rsidRDefault="00322E4F" w:rsidP="00322E4F">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,Ed</w:t>
      </w:r>
      <w:proofErr w:type="spellEnd"/>
      <w:proofErr w:type="gramEnd"/>
      <w:r w:rsidRPr="00AB1035">
        <w:rPr>
          <w:lang w:eastAsia="fr-FR"/>
        </w:rPr>
        <w:t xml:space="preserve"> correspond à l’effort repris par un boulon, soit </w:t>
      </w:r>
      <w:r w:rsidR="00182D24">
        <w:rPr>
          <w:lang w:eastAsia="fr-FR"/>
        </w:rPr>
        <w:t>15000</w:t>
      </w:r>
      <w:r w:rsidRPr="00AB1035">
        <w:rPr>
          <w:lang w:eastAsia="fr-FR"/>
        </w:rPr>
        <w:t>/</w:t>
      </w:r>
      <w:r w:rsidR="008B61D7">
        <w:rPr>
          <w:lang w:eastAsia="fr-FR"/>
        </w:rPr>
        <w:t xml:space="preserve">2 = </w:t>
      </w:r>
      <w:r w:rsidR="00182D24">
        <w:rPr>
          <w:lang w:eastAsia="fr-FR"/>
        </w:rPr>
        <w:t>7500</w:t>
      </w:r>
      <w:r w:rsidR="008B61D7">
        <w:rPr>
          <w:lang w:eastAsia="fr-FR"/>
        </w:rPr>
        <w:t xml:space="preserve"> N</w:t>
      </w:r>
      <w:r w:rsidRPr="00AB1035">
        <w:rPr>
          <w:lang w:eastAsia="fr-FR"/>
        </w:rPr>
        <w:t xml:space="preserve"> .</w:t>
      </w:r>
    </w:p>
    <w:p w:rsidR="002E7A14" w:rsidRPr="002E7A14" w:rsidRDefault="00322E4F" w:rsidP="00322E4F">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,R</w:t>
      </w:r>
      <w:r w:rsidR="002E7A14">
        <w:rPr>
          <w:vertAlign w:val="subscript"/>
          <w:lang w:eastAsia="fr-FR"/>
        </w:rPr>
        <w:t>d</w:t>
      </w:r>
      <w:proofErr w:type="spellEnd"/>
      <w:proofErr w:type="gramEnd"/>
      <w:r w:rsidRPr="00AB1035">
        <w:rPr>
          <w:lang w:eastAsia="fr-FR"/>
        </w:rPr>
        <w:t xml:space="preserve"> correspond à la résistance d’un boulon </w:t>
      </w:r>
      <m:oMath>
        <m:d>
          <m:dPr>
            <m:ctrlPr>
              <w:rPr>
                <w:rFonts w:ascii="Cambria Math" w:hAnsi="Cambria Math"/>
                <w:i/>
                <w:lang w:eastAsia="fr-FR"/>
              </w:rPr>
            </m:ctrlPr>
          </m:dPr>
          <m:e>
            <m:r>
              <w:rPr>
                <w:rFonts w:ascii="Cambria Math" w:hAnsi="Cambria Math"/>
                <w:lang w:eastAsia="fr-FR"/>
              </w:rPr>
              <m:t>9,61×2×0,877×</m:t>
            </m:r>
            <m:f>
              <m:fPr>
                <m:ctrlPr>
                  <w:rPr>
                    <w:rFonts w:ascii="Cambria Math" w:hAnsi="Cambria Math"/>
                    <w:i/>
                    <w:lang w:eastAsia="fr-FR"/>
                  </w:rPr>
                </m:ctrlPr>
              </m:fPr>
              <m:num>
                <m:r>
                  <w:rPr>
                    <w:rFonts w:ascii="Cambria Math" w:hAnsi="Cambria Math"/>
                    <w:lang w:eastAsia="fr-FR"/>
                  </w:rPr>
                  <m:t>1,1</m:t>
                </m:r>
              </m:num>
              <m:den>
                <m:r>
                  <w:rPr>
                    <w:rFonts w:ascii="Cambria Math" w:hAnsi="Cambria Math"/>
                    <w:lang w:eastAsia="fr-FR"/>
                  </w:rPr>
                  <m:t>1,3</m:t>
                </m:r>
              </m:den>
            </m:f>
          </m:e>
        </m:d>
        <m:r>
          <w:rPr>
            <w:rFonts w:ascii="Cambria Math" w:hAnsi="Cambria Math"/>
            <w:lang w:eastAsia="fr-FR"/>
          </w:rPr>
          <m:t>=13,8 kN</m:t>
        </m:r>
      </m:oMath>
      <w:r w:rsidR="002E7A14">
        <w:rPr>
          <w:lang w:eastAsia="fr-FR"/>
        </w:rPr>
        <w:t xml:space="preserve"> , avec n</w:t>
      </w:r>
      <w:proofErr w:type="spellStart"/>
      <w:r w:rsidR="002E7A14" w:rsidRPr="002E7A14">
        <w:rPr>
          <w:vertAlign w:val="subscript"/>
          <w:lang w:eastAsia="fr-FR"/>
        </w:rPr>
        <w:t>ef,boulon</w:t>
      </w:r>
      <w:proofErr w:type="spellEnd"/>
      <w:r w:rsidR="002E7A14" w:rsidRPr="002E7A14">
        <w:rPr>
          <w:vertAlign w:val="subscript"/>
          <w:lang w:eastAsia="fr-FR"/>
        </w:rPr>
        <w:t xml:space="preserve"> </w:t>
      </w:r>
      <w:r w:rsidR="002E7A14">
        <w:rPr>
          <w:lang w:eastAsia="fr-FR"/>
        </w:rPr>
        <w:t>= 1,75/2 = 0,875</w:t>
      </w:r>
    </w:p>
    <w:p w:rsidR="009C73E5" w:rsidRPr="00AB1035" w:rsidRDefault="009C73E5" w:rsidP="009C73E5">
      <w:pPr>
        <w:spacing w:before="300" w:after="140" w:line="240" w:lineRule="auto"/>
        <w:outlineLvl w:val="0"/>
        <w:rPr>
          <w:rFonts w:ascii="Arial Black" w:eastAsia="Times New Roman" w:hAnsi="Arial Black"/>
          <w:bCs/>
          <w:color w:val="0000FF"/>
          <w:sz w:val="26"/>
          <w:szCs w:val="26"/>
          <w:lang w:eastAsia="fr-FR"/>
        </w:rPr>
      </w:pPr>
      <w:bookmarkStart w:id="188" w:name="_Toc38105196"/>
      <w:bookmarkStart w:id="189" w:name="_Toc39312576"/>
      <w:r w:rsidRPr="00AB1035">
        <w:rPr>
          <w:rFonts w:ascii="Arial Black" w:eastAsia="Times New Roman" w:hAnsi="Arial Black"/>
          <w:bCs/>
          <w:color w:val="0000FF"/>
          <w:sz w:val="26"/>
          <w:szCs w:val="26"/>
          <w:lang w:eastAsia="fr-FR"/>
        </w:rPr>
        <w:t>4 Vérification du cisaillement et du fendage</w:t>
      </w:r>
      <w:bookmarkEnd w:id="188"/>
      <w:bookmarkEnd w:id="189"/>
    </w:p>
    <w:p w:rsidR="009C73E5" w:rsidRPr="00AB1035" w:rsidRDefault="009C73E5" w:rsidP="009C73E5">
      <w:pPr>
        <w:rPr>
          <w:lang w:eastAsia="fr-FR"/>
        </w:rPr>
      </w:pPr>
      <w:r w:rsidRPr="00AB1035">
        <w:rPr>
          <w:lang w:eastAsia="fr-FR"/>
        </w:rPr>
        <w:t>Cette vérification concerne le bois autour des boulons.</w:t>
      </w:r>
      <w:r w:rsidR="00F01E72">
        <w:rPr>
          <w:lang w:eastAsia="fr-FR"/>
        </w:rPr>
        <w:t xml:space="preserve"> Attention, suivant le critère vérifié, la combinaison </w:t>
      </w:r>
      <w:proofErr w:type="spellStart"/>
      <w:r w:rsidR="00F01E72">
        <w:rPr>
          <w:lang w:eastAsia="fr-FR"/>
        </w:rPr>
        <w:t>dimensionnante</w:t>
      </w:r>
      <w:proofErr w:type="spellEnd"/>
      <w:r w:rsidR="00F01E72">
        <w:rPr>
          <w:lang w:eastAsia="fr-FR"/>
        </w:rPr>
        <w:t xml:space="preserve"> peut changer, pour ces deux critère ce n’est plus 1,35G + 1,5W + 0,75S, mais </w:t>
      </w:r>
      <w:r w:rsidR="00D94184">
        <w:rPr>
          <w:lang w:eastAsia="fr-FR"/>
        </w:rPr>
        <w:t>0,9</w:t>
      </w:r>
      <w:r w:rsidR="00F01E72">
        <w:rPr>
          <w:lang w:eastAsia="fr-FR"/>
        </w:rPr>
        <w:t xml:space="preserve">G </w:t>
      </w:r>
      <w:r w:rsidR="00D94184">
        <w:rPr>
          <w:lang w:eastAsia="fr-FR"/>
        </w:rPr>
        <w:t>+ 1,5W (fig</w:t>
      </w:r>
      <w:r w:rsidR="00F01E72">
        <w:rPr>
          <w:lang w:eastAsia="fr-FR"/>
        </w:rPr>
        <w:t>ure 3.7).</w:t>
      </w:r>
    </w:p>
    <w:p w:rsidR="009C73E5" w:rsidRPr="00AB1035" w:rsidRDefault="009C73E5" w:rsidP="009C73E5">
      <w:pPr>
        <w:spacing w:before="200" w:after="120" w:line="240" w:lineRule="auto"/>
        <w:outlineLvl w:val="1"/>
        <w:rPr>
          <w:rFonts w:ascii="Arial Black" w:eastAsia="Times New Roman" w:hAnsi="Arial Black"/>
          <w:bCs/>
          <w:color w:val="3366FF"/>
          <w:lang w:eastAsia="fr-FR"/>
        </w:rPr>
      </w:pPr>
      <w:bookmarkStart w:id="190" w:name="_Toc38105197"/>
      <w:bookmarkStart w:id="191" w:name="_Toc39312577"/>
      <w:r w:rsidRPr="00AB1035">
        <w:rPr>
          <w:rFonts w:ascii="Arial Black" w:eastAsia="Times New Roman" w:hAnsi="Arial Black"/>
          <w:bCs/>
          <w:color w:val="3366FF"/>
          <w:lang w:eastAsia="fr-FR"/>
        </w:rPr>
        <w:t>4.1 Cisaillement</w:t>
      </w:r>
      <w:bookmarkEnd w:id="190"/>
      <w:bookmarkEnd w:id="191"/>
      <w:r w:rsidRPr="00AB1035">
        <w:rPr>
          <w:rFonts w:ascii="Arial Black" w:eastAsia="Times New Roman" w:hAnsi="Arial Black"/>
          <w:bCs/>
          <w:color w:val="3366FF"/>
          <w:lang w:eastAsia="fr-FR"/>
        </w:rPr>
        <w:t xml:space="preserve"> </w:t>
      </w:r>
    </w:p>
    <w:p w:rsidR="009C73E5" w:rsidRPr="00AB1035" w:rsidRDefault="009C73E5" w:rsidP="009C73E5">
      <w:pPr>
        <w:rPr>
          <w:snapToGrid w:val="0"/>
          <w:lang w:eastAsia="fr-FR"/>
        </w:rPr>
      </w:pPr>
      <w:r w:rsidRPr="00AB1035">
        <w:rPr>
          <w:snapToGrid w:val="0"/>
          <w:lang w:eastAsia="fr-FR"/>
        </w:rPr>
        <w:t xml:space="preserve">Lorsque l’assemblage transmet un effort tranchant (effort perpendiculaire à l’axe de l’élément), une contrainte de cisaillement apparait. La hauteur de la section exposée au cisaillement est la distance entre le bord chargé et le perçage le plus éloigné (figure </w:t>
      </w:r>
      <w:r w:rsidR="00667AC1">
        <w:rPr>
          <w:snapToGrid w:val="0"/>
          <w:lang w:eastAsia="fr-FR"/>
        </w:rPr>
        <w:t>3</w:t>
      </w:r>
      <w:r w:rsidRPr="00AB1035">
        <w:rPr>
          <w:snapToGrid w:val="0"/>
          <w:lang w:eastAsia="fr-FR"/>
        </w:rPr>
        <w:t>.</w:t>
      </w:r>
      <w:r w:rsidR="0062272F">
        <w:rPr>
          <w:snapToGrid w:val="0"/>
          <w:lang w:eastAsia="fr-FR"/>
        </w:rPr>
        <w:t>5</w:t>
      </w:r>
      <w:r w:rsidRPr="00AB1035">
        <w:rPr>
          <w:snapToGrid w:val="0"/>
          <w:lang w:eastAsia="fr-FR"/>
        </w:rPr>
        <w:t xml:space="preserve">). </w:t>
      </w:r>
    </w:p>
    <w:p w:rsidR="009C73E5" w:rsidRPr="00AB1035" w:rsidRDefault="009C73E5" w:rsidP="009C73E5">
      <w:pPr>
        <w:rPr>
          <w:snapToGrid w:val="0"/>
          <w:lang w:eastAsia="fr-FR"/>
        </w:rPr>
      </w:pPr>
      <w:r w:rsidRPr="00AB1035">
        <w:rPr>
          <w:snapToGrid w:val="0"/>
          <w:lang w:eastAsia="fr-FR"/>
        </w:rPr>
        <w:t>Le taux de travail en cisaillement doit être inférieur ou égal à un.</w:t>
      </w:r>
    </w:p>
    <w:p w:rsidR="009C73E5" w:rsidRPr="00AB1035" w:rsidRDefault="009C73E5" w:rsidP="009C73E5">
      <w:pPr>
        <w:rPr>
          <w:snapToGrid w:val="0"/>
          <w:lang w:eastAsia="fr-FR"/>
        </w:rPr>
      </w:pPr>
      <w:r w:rsidRPr="00AB1035">
        <w:rPr>
          <w:snapToGrid w:val="0"/>
          <w:lang w:eastAsia="fr-FR"/>
        </w:rPr>
        <w:t xml:space="preserve">Taux de travail = </w:t>
      </w:r>
      <w:r w:rsidRPr="00AB1035">
        <w:rPr>
          <w:snapToGrid w:val="0"/>
          <w:position w:val="-32"/>
          <w:lang w:eastAsia="fr-FR"/>
        </w:rPr>
        <w:object w:dxaOrig="760" w:dyaOrig="700">
          <v:shape id="_x0000_i1056" type="#_x0000_t75" style="width:37.15pt;height:34.85pt" o:ole="" fillcolor="window">
            <v:imagedata r:id="rId22" o:title=""/>
          </v:shape>
          <o:OLEObject Type="Embed" ProgID="Equation.3" ShapeID="_x0000_i1056" DrawAspect="Content" ObjectID="_1649935190" r:id="rId73"/>
        </w:object>
      </w:r>
    </w:p>
    <w:p w:rsidR="009C73E5" w:rsidRPr="00AB1035" w:rsidRDefault="009C73E5" w:rsidP="009C73E5">
      <w:pPr>
        <w:rPr>
          <w:snapToGrid w:val="0"/>
          <w:lang w:eastAsia="fr-FR"/>
        </w:rPr>
      </w:pPr>
      <w:r w:rsidRPr="00AB1035">
        <w:rPr>
          <w:snapToGrid w:val="0"/>
          <w:lang w:eastAsia="fr-FR"/>
        </w:rPr>
        <w:t xml:space="preserve">Avec : </w:t>
      </w:r>
    </w:p>
    <w:p w:rsidR="009C73E5" w:rsidRPr="00AB1035" w:rsidRDefault="009C73E5" w:rsidP="009C73E5">
      <w:pPr>
        <w:rPr>
          <w:snapToGrid w:val="0"/>
          <w:lang w:eastAsia="fr-FR"/>
        </w:rPr>
      </w:pPr>
      <w:proofErr w:type="spellStart"/>
      <w:proofErr w:type="gramStart"/>
      <w:r w:rsidRPr="00AB1035">
        <w:rPr>
          <w:snapToGrid w:val="0"/>
          <w:lang w:eastAsia="fr-FR"/>
        </w:rPr>
        <w:t>τ</w:t>
      </w:r>
      <w:r w:rsidRPr="00AB1035">
        <w:rPr>
          <w:snapToGrid w:val="0"/>
          <w:vertAlign w:val="subscript"/>
          <w:lang w:eastAsia="fr-FR"/>
        </w:rPr>
        <w:t>d</w:t>
      </w:r>
      <w:proofErr w:type="spellEnd"/>
      <w:proofErr w:type="gramEnd"/>
      <w:r w:rsidRPr="00AB1035">
        <w:rPr>
          <w:snapToGrid w:val="0"/>
          <w:lang w:eastAsia="fr-FR"/>
        </w:rPr>
        <w:t xml:space="preserve"> : Contrainte de cisaillement de calcul en N/mm²</w:t>
      </w:r>
    </w:p>
    <w:p w:rsidR="009C73E5" w:rsidRPr="00AB1035" w:rsidRDefault="009C73E5" w:rsidP="009C73E5">
      <w:pPr>
        <w:rPr>
          <w:snapToGrid w:val="0"/>
          <w:lang w:eastAsia="fr-FR"/>
        </w:rPr>
      </w:pP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xml:space="preserve"> </w:t>
      </w:r>
      <w:r w:rsidRPr="00AB1035">
        <w:rPr>
          <w:snapToGrid w:val="0"/>
          <w:lang w:eastAsia="fr-FR"/>
        </w:rPr>
        <w:t>: Contrainte de résistance de cisaillement en N/mm²</w:t>
      </w:r>
    </w:p>
    <w:p w:rsidR="009C73E5" w:rsidRPr="00AB1035" w:rsidRDefault="009C73E5" w:rsidP="009C73E5">
      <w:pPr>
        <w:rPr>
          <w:snapToGrid w:val="0"/>
          <w:lang w:eastAsia="fr-FR"/>
        </w:rPr>
        <w:sectPr w:rsidR="009C73E5" w:rsidRPr="00AB1035" w:rsidSect="0038153D">
          <w:pgSz w:w="11906" w:h="16838"/>
          <w:pgMar w:top="1417" w:right="1417" w:bottom="1417" w:left="1417" w:header="708" w:footer="708" w:gutter="0"/>
          <w:cols w:space="708"/>
          <w:docGrid w:linePitch="360"/>
        </w:sectPr>
      </w:pPr>
    </w:p>
    <w:p w:rsidR="009C73E5" w:rsidRPr="00AB1035" w:rsidRDefault="00045A7D" w:rsidP="009C73E5">
      <w:pPr>
        <w:rPr>
          <w:snapToGrid w:val="0"/>
          <w:lang w:eastAsia="fr-FR"/>
        </w:rPr>
      </w:pPr>
      <w:r w:rsidRPr="00045A7D">
        <w:rPr>
          <w:b/>
          <w:bCs/>
          <w:i/>
          <w:iCs/>
          <w:noProof/>
          <w:color w:val="4472C4"/>
          <w:lang w:eastAsia="fr-FR"/>
        </w:rPr>
        <w:lastRenderedPageBreak/>
        <w:pict>
          <v:oval id="_x0000_s1318" style="position:absolute;margin-left:115.85pt;margin-top:347.5pt;width:119.25pt;height:20.1pt;z-index:251710976" filled="f" strokeweight="1pt"/>
        </w:pict>
      </w:r>
      <w:r w:rsidR="00EE1475" w:rsidRPr="00EE1475">
        <w:rPr>
          <w:noProof/>
          <w:lang w:eastAsia="fr-FR"/>
        </w:rPr>
        <w:drawing>
          <wp:inline distT="0" distB="0" distL="0" distR="0">
            <wp:extent cx="8892540" cy="4766653"/>
            <wp:effectExtent l="19050" t="0" r="3810" b="0"/>
            <wp:docPr id="4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8892540" cy="4766653"/>
                    </a:xfrm>
                    <a:prstGeom prst="rect">
                      <a:avLst/>
                    </a:prstGeom>
                    <a:noFill/>
                    <a:ln w="9525">
                      <a:noFill/>
                      <a:miter lim="800000"/>
                      <a:headEnd/>
                      <a:tailEnd/>
                    </a:ln>
                  </pic:spPr>
                </pic:pic>
              </a:graphicData>
            </a:graphic>
          </wp:inline>
        </w:drawing>
      </w:r>
    </w:p>
    <w:p w:rsidR="009C73E5" w:rsidRPr="00535A41" w:rsidRDefault="009C73E5" w:rsidP="009C73E5">
      <w:pPr>
        <w:spacing w:before="60" w:after="0" w:line="240" w:lineRule="auto"/>
        <w:jc w:val="center"/>
        <w:rPr>
          <w:rStyle w:val="Emphaseintense"/>
        </w:rPr>
      </w:pPr>
      <w:r w:rsidRPr="00535A41">
        <w:rPr>
          <w:rStyle w:val="Emphaseintense"/>
        </w:rPr>
        <w:t xml:space="preserve">Figure </w:t>
      </w:r>
      <w:r w:rsidR="0062272F">
        <w:rPr>
          <w:rStyle w:val="Emphaseintense"/>
        </w:rPr>
        <w:t>3</w:t>
      </w:r>
      <w:r w:rsidRPr="00535A41">
        <w:rPr>
          <w:rStyle w:val="Emphaseintense"/>
        </w:rPr>
        <w:t>.7 : Effort tranchant dans l’entrait</w:t>
      </w:r>
      <w:r w:rsidR="00F01E72">
        <w:rPr>
          <w:rStyle w:val="Emphaseintense"/>
        </w:rPr>
        <w:t xml:space="preserve"> </w:t>
      </w:r>
      <w:r w:rsidR="00F01E72" w:rsidRPr="00F01E72">
        <w:rPr>
          <w:rStyle w:val="Emphaseintense"/>
          <w:color w:val="FF0000"/>
        </w:rPr>
        <w:t>avec la combinaison 1,35G</w:t>
      </w:r>
      <w:r>
        <w:rPr>
          <w:rStyle w:val="Emphaseintense"/>
        </w:rPr>
        <w:t xml:space="preserve"> </w:t>
      </w:r>
      <w:r w:rsidRPr="00F25717">
        <w:rPr>
          <w:rStyle w:val="Emphaseintense"/>
        </w:rPr>
        <w:t xml:space="preserve">© </w:t>
      </w:r>
      <w:proofErr w:type="spellStart"/>
      <w:r w:rsidRPr="00F25717">
        <w:rPr>
          <w:rStyle w:val="Emphaseintense"/>
        </w:rPr>
        <w:t>Mdbat</w:t>
      </w:r>
      <w:proofErr w:type="spellEnd"/>
    </w:p>
    <w:p w:rsidR="009C73E5" w:rsidRPr="00AB1035" w:rsidRDefault="009C73E5" w:rsidP="009C73E5">
      <w:pPr>
        <w:rPr>
          <w:snapToGrid w:val="0"/>
          <w:lang w:eastAsia="fr-FR"/>
        </w:rPr>
      </w:pPr>
    </w:p>
    <w:p w:rsidR="009C73E5" w:rsidRPr="00AB1035" w:rsidRDefault="009C73E5" w:rsidP="009C73E5">
      <w:pPr>
        <w:rPr>
          <w:snapToGrid w:val="0"/>
          <w:lang w:eastAsia="fr-FR"/>
        </w:rPr>
      </w:pPr>
    </w:p>
    <w:p w:rsidR="009C73E5" w:rsidRPr="00AB1035" w:rsidRDefault="009C73E5" w:rsidP="009C73E5">
      <w:pPr>
        <w:rPr>
          <w:snapToGrid w:val="0"/>
          <w:lang w:eastAsia="fr-FR"/>
        </w:rPr>
        <w:sectPr w:rsidR="009C73E5" w:rsidRPr="00AB1035" w:rsidSect="00241E13">
          <w:pgSz w:w="16838" w:h="11906" w:orient="landscape"/>
          <w:pgMar w:top="1417" w:right="1417" w:bottom="1417" w:left="1417" w:header="708" w:footer="708" w:gutter="0"/>
          <w:cols w:space="708"/>
          <w:docGrid w:linePitch="360"/>
        </w:sectPr>
      </w:pPr>
    </w:p>
    <w:p w:rsidR="009C73E5" w:rsidRPr="00AB1035" w:rsidRDefault="009C73E5" w:rsidP="009C73E5">
      <w:pPr>
        <w:spacing w:before="120" w:after="60" w:line="240" w:lineRule="auto"/>
        <w:outlineLvl w:val="2"/>
        <w:rPr>
          <w:rFonts w:ascii="Arial Black" w:eastAsia="Times New Roman" w:hAnsi="Arial Black"/>
          <w:bCs/>
          <w:snapToGrid w:val="0"/>
          <w:sz w:val="20"/>
          <w:szCs w:val="20"/>
          <w:lang w:eastAsia="fr-FR"/>
        </w:rPr>
      </w:pPr>
      <w:bookmarkStart w:id="192" w:name="_Toc38105198"/>
      <w:bookmarkStart w:id="193" w:name="_Toc39312578"/>
      <w:r w:rsidRPr="00AB1035">
        <w:rPr>
          <w:rFonts w:ascii="Arial Black" w:eastAsia="Times New Roman" w:hAnsi="Arial Black"/>
          <w:bCs/>
          <w:snapToGrid w:val="0"/>
          <w:sz w:val="20"/>
          <w:szCs w:val="20"/>
          <w:lang w:eastAsia="fr-FR"/>
        </w:rPr>
        <w:lastRenderedPageBreak/>
        <w:t xml:space="preserve">Contrainte de cisaillement induite par </w:t>
      </w:r>
      <w:r w:rsidR="00790BB6">
        <w:rPr>
          <w:rFonts w:ascii="Arial Black" w:eastAsia="Times New Roman" w:hAnsi="Arial Black"/>
          <w:bCs/>
          <w:snapToGrid w:val="0"/>
          <w:sz w:val="20"/>
          <w:szCs w:val="20"/>
          <w:lang w:eastAsia="fr-FR"/>
        </w:rPr>
        <w:t>la combinaison d’actions</w:t>
      </w:r>
      <w:bookmarkEnd w:id="192"/>
      <w:bookmarkEnd w:id="193"/>
    </w:p>
    <w:p w:rsidR="009C73E5" w:rsidRPr="00AB1035" w:rsidRDefault="009C73E5" w:rsidP="009C73E5">
      <w:pPr>
        <w:rPr>
          <w:snapToGrid w:val="0"/>
          <w:lang w:eastAsia="fr-FR"/>
        </w:rPr>
      </w:pPr>
      <w:r w:rsidRPr="00AB1035">
        <w:rPr>
          <w:snapToGrid w:val="0"/>
          <w:lang w:eastAsia="fr-FR"/>
        </w:rPr>
        <w:object w:dxaOrig="1520" w:dyaOrig="720">
          <v:shape id="_x0000_i1057" type="#_x0000_t75" style="width:75.35pt;height:37.15pt" o:ole="" fillcolor="window">
            <v:imagedata r:id="rId26" o:title=""/>
          </v:shape>
          <o:OLEObject Type="Embed" ProgID="Equation.3" ShapeID="_x0000_i1057" DrawAspect="Content" ObjectID="_1649935191" r:id="rId75"/>
        </w:object>
      </w:r>
    </w:p>
    <w:p w:rsidR="009C73E5" w:rsidRPr="00AB1035" w:rsidRDefault="009C73E5" w:rsidP="009C73E5">
      <w:pPr>
        <w:rPr>
          <w:snapToGrid w:val="0"/>
          <w:lang w:eastAsia="fr-FR"/>
        </w:rPr>
      </w:pPr>
      <w:r w:rsidRPr="00AB1035">
        <w:rPr>
          <w:snapToGrid w:val="0"/>
          <w:lang w:eastAsia="fr-FR"/>
        </w:rPr>
        <w:t>Avec :</w:t>
      </w:r>
    </w:p>
    <w:p w:rsidR="009C73E5" w:rsidRPr="00AB1035" w:rsidRDefault="009C73E5" w:rsidP="009C73E5">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 Coefficient de forme de la section valant 3/2 pour une section rectangulaire,</w:t>
      </w:r>
    </w:p>
    <w:p w:rsidR="009C73E5" w:rsidRPr="00AB1035" w:rsidRDefault="009C73E5" w:rsidP="009C73E5">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7F2CE7">
        <w:rPr>
          <w:lang w:eastAsia="fr-FR"/>
        </w:rPr>
        <w:t>Effort tranchant maximal à droite et à gauche de l’assemblage en Newton</w:t>
      </w:r>
      <w:r w:rsidRPr="00AB1035">
        <w:rPr>
          <w:lang w:eastAsia="fr-FR"/>
        </w:rPr>
        <w:t>,</w:t>
      </w:r>
    </w:p>
    <w:p w:rsidR="009C73E5" w:rsidRPr="00AB1035" w:rsidRDefault="009C73E5" w:rsidP="009C73E5">
      <w:pPr>
        <w:rPr>
          <w:lang w:eastAsia="fr-FR"/>
        </w:rPr>
      </w:pPr>
      <w:proofErr w:type="gramStart"/>
      <w:r w:rsidRPr="00AB1035">
        <w:rPr>
          <w:lang w:eastAsia="fr-FR"/>
        </w:rPr>
        <w:t>b</w:t>
      </w:r>
      <w:proofErr w:type="gramEnd"/>
      <w:r w:rsidRPr="00AB1035">
        <w:rPr>
          <w:lang w:eastAsia="fr-FR"/>
        </w:rPr>
        <w:t> : Epaisseur de la pièce en mm,</w:t>
      </w:r>
    </w:p>
    <w:p w:rsidR="009C73E5" w:rsidRPr="00AB1035" w:rsidRDefault="009C73E5" w:rsidP="009C73E5">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xml:space="preserve"> : Hauteur exposée au cisaillement (figure </w:t>
      </w:r>
      <w:r w:rsidR="0062272F">
        <w:rPr>
          <w:lang w:eastAsia="fr-FR"/>
        </w:rPr>
        <w:t>3.5</w:t>
      </w:r>
      <w:r w:rsidRPr="00AB1035">
        <w:rPr>
          <w:lang w:eastAsia="fr-FR"/>
        </w:rPr>
        <w:t xml:space="preserve">). </w:t>
      </w:r>
    </w:p>
    <w:p w:rsidR="009C73E5" w:rsidRPr="00AB1035" w:rsidRDefault="009C73E5" w:rsidP="009C73E5">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défini  dans le formulaire</w:t>
      </w:r>
    </w:p>
    <w:p w:rsidR="0062272F" w:rsidRDefault="0062272F" w:rsidP="009C73E5">
      <w:pPr>
        <w:rPr>
          <w:lang w:eastAsia="fr-FR"/>
        </w:rPr>
      </w:pPr>
    </w:p>
    <w:p w:rsidR="009C73E5" w:rsidRPr="00AB1035" w:rsidRDefault="009C73E5" w:rsidP="009C73E5">
      <w:pPr>
        <w:rPr>
          <w:snapToGrid w:val="0"/>
          <w:lang w:eastAsia="fr-FR"/>
        </w:rPr>
      </w:pPr>
      <w:r w:rsidRPr="00AB1035">
        <w:rPr>
          <w:lang w:eastAsia="fr-FR"/>
        </w:rPr>
        <w:t xml:space="preserve">Soit pour notre application :  </w:t>
      </w:r>
      <m:oMath>
        <m:sSub>
          <m:sSubPr>
            <m:ctrlPr>
              <w:rPr>
                <w:rFonts w:ascii="Cambria Math" w:hAnsi="Cambria Math"/>
                <w:i/>
                <w:lang w:eastAsia="fr-FR"/>
              </w:rPr>
            </m:ctrlPr>
          </m:sSubPr>
          <m:e>
            <m:r>
              <w:rPr>
                <w:rFonts w:ascii="Cambria Math" w:hAnsi="Cambria Math"/>
                <w:lang w:eastAsia="fr-FR"/>
              </w:rPr>
              <m:t>τ</m:t>
            </m:r>
          </m:e>
          <m:sub>
            <m:r>
              <w:rPr>
                <w:rFonts w:ascii="Cambria Math" w:hAnsi="Cambria Math"/>
                <w:lang w:eastAsia="fr-FR"/>
              </w:rPr>
              <m:t>d</m:t>
            </m:r>
          </m:sub>
        </m:sSub>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1,5×8610</m:t>
            </m:r>
          </m:num>
          <m:den>
            <m:r>
              <w:rPr>
                <w:rFonts w:ascii="Cambria Math" w:hAnsi="Cambria Math"/>
                <w:lang w:eastAsia="fr-FR"/>
              </w:rPr>
              <m:t>1×80×440</m:t>
            </m:r>
          </m:den>
        </m:f>
        <m:r>
          <w:rPr>
            <w:rFonts w:ascii="Cambria Math" w:hAnsi="Cambria Math"/>
            <w:lang w:eastAsia="fr-FR"/>
          </w:rPr>
          <m:t>=0,37 N/mm²</m:t>
        </m:r>
      </m:oMath>
      <w:r w:rsidRPr="00AB1035">
        <w:rPr>
          <w:lang w:eastAsia="fr-FR"/>
        </w:rPr>
        <w:t xml:space="preserve">        </w:t>
      </w:r>
    </w:p>
    <w:p w:rsidR="009C73E5" w:rsidRPr="00AB1035" w:rsidRDefault="009C73E5" w:rsidP="009C73E5">
      <w:pPr>
        <w:rPr>
          <w:snapToGrid w:val="0"/>
          <w:lang w:eastAsia="fr-FR"/>
        </w:rPr>
      </w:pPr>
      <w:r w:rsidRPr="00AB1035">
        <w:rPr>
          <w:snapToGrid w:val="0"/>
          <w:lang w:eastAsia="fr-FR"/>
        </w:rPr>
        <w:t>Avec :</w:t>
      </w:r>
    </w:p>
    <w:p w:rsidR="009C73E5" w:rsidRPr="00AB1035" w:rsidRDefault="009C73E5" w:rsidP="009C73E5">
      <w:pPr>
        <w:rPr>
          <w:lang w:eastAsia="fr-FR"/>
        </w:rPr>
      </w:pPr>
      <w:proofErr w:type="spellStart"/>
      <w:proofErr w:type="gramStart"/>
      <w:r w:rsidRPr="00AB1035">
        <w:rPr>
          <w:lang w:eastAsia="fr-FR"/>
        </w:rPr>
        <w:t>k</w:t>
      </w:r>
      <w:r w:rsidRPr="00AB1035">
        <w:rPr>
          <w:vertAlign w:val="subscript"/>
          <w:lang w:eastAsia="fr-FR"/>
        </w:rPr>
        <w:t>f</w:t>
      </w:r>
      <w:proofErr w:type="spellEnd"/>
      <w:proofErr w:type="gramEnd"/>
      <w:r w:rsidRPr="00AB1035">
        <w:rPr>
          <w:lang w:eastAsia="fr-FR"/>
        </w:rPr>
        <w:t> : 1,5</w:t>
      </w:r>
    </w:p>
    <w:p w:rsidR="009C73E5" w:rsidRPr="00AB1035" w:rsidRDefault="009C73E5" w:rsidP="009C73E5">
      <w:pPr>
        <w:rPr>
          <w:lang w:eastAsia="fr-FR"/>
        </w:rPr>
      </w:pPr>
      <w:proofErr w:type="gramStart"/>
      <w:r w:rsidRPr="00AB1035">
        <w:rPr>
          <w:lang w:eastAsia="fr-FR"/>
        </w:rPr>
        <w:t>b</w:t>
      </w:r>
      <w:proofErr w:type="gramEnd"/>
      <w:r w:rsidRPr="00AB1035">
        <w:rPr>
          <w:lang w:eastAsia="fr-FR"/>
        </w:rPr>
        <w:t xml:space="preserve"> : 80 mm </w:t>
      </w:r>
      <w:r w:rsidR="0062272F">
        <w:rPr>
          <w:lang w:eastAsia="fr-FR"/>
        </w:rPr>
        <w:t>l’épaisseur de l’arbalétrier</w:t>
      </w:r>
      <w:r w:rsidRPr="00AB1035">
        <w:rPr>
          <w:lang w:eastAsia="fr-FR"/>
        </w:rPr>
        <w:t>.</w:t>
      </w:r>
    </w:p>
    <w:p w:rsidR="009C73E5" w:rsidRPr="00AB1035" w:rsidRDefault="009C73E5" w:rsidP="009C73E5">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xml:space="preserve"> : </w:t>
      </w:r>
      <w:r w:rsidR="00EE1475">
        <w:rPr>
          <w:lang w:eastAsia="fr-FR"/>
        </w:rPr>
        <w:t>440</w:t>
      </w:r>
      <w:r w:rsidRPr="00AB1035">
        <w:rPr>
          <w:lang w:eastAsia="fr-FR"/>
        </w:rPr>
        <w:t xml:space="preserve"> mm (figure </w:t>
      </w:r>
      <w:r w:rsidR="0062272F">
        <w:rPr>
          <w:lang w:eastAsia="fr-FR"/>
        </w:rPr>
        <w:t>3</w:t>
      </w:r>
      <w:r w:rsidRPr="00AB1035">
        <w:rPr>
          <w:lang w:eastAsia="fr-FR"/>
        </w:rPr>
        <w:t>.</w:t>
      </w:r>
      <w:r w:rsidR="0062272F">
        <w:rPr>
          <w:lang w:eastAsia="fr-FR"/>
        </w:rPr>
        <w:t>5</w:t>
      </w:r>
      <w:r w:rsidRPr="00AB1035">
        <w:rPr>
          <w:lang w:eastAsia="fr-FR"/>
        </w:rPr>
        <w:t xml:space="preserve">). </w:t>
      </w:r>
    </w:p>
    <w:p w:rsidR="00EE1475" w:rsidRPr="00AB1035" w:rsidRDefault="00EE1475" w:rsidP="00EE1475">
      <w:pPr>
        <w:rPr>
          <w:lang w:eastAsia="fr-FR"/>
        </w:rPr>
      </w:pPr>
      <w:proofErr w:type="spellStart"/>
      <w:proofErr w:type="gramStart"/>
      <w:r w:rsidRPr="00AB1035">
        <w:rPr>
          <w:lang w:eastAsia="fr-FR"/>
        </w:rPr>
        <w:t>k</w:t>
      </w:r>
      <w:r w:rsidRPr="00AB1035">
        <w:rPr>
          <w:vertAlign w:val="subscript"/>
          <w:lang w:eastAsia="fr-FR"/>
        </w:rPr>
        <w:t>cr</w:t>
      </w:r>
      <w:proofErr w:type="spellEnd"/>
      <w:proofErr w:type="gramEnd"/>
      <w:r w:rsidRPr="00AB1035">
        <w:rPr>
          <w:lang w:eastAsia="fr-FR"/>
        </w:rPr>
        <w:t> : 1 (</w:t>
      </w:r>
      <w:r>
        <w:rPr>
          <w:lang w:eastAsia="fr-FR"/>
        </w:rPr>
        <w:t xml:space="preserve">Bois lamellé collé, classe de service 2 et les effets des charges permanentes </w:t>
      </w:r>
      <w:r w:rsidRPr="00AB1035">
        <w:rPr>
          <w:lang w:eastAsia="fr-FR"/>
        </w:rPr>
        <w:t xml:space="preserve">sont inférieures à </w:t>
      </w:r>
      <w:r>
        <w:rPr>
          <w:lang w:eastAsia="fr-FR"/>
        </w:rPr>
        <w:t>70% des effets des actions variables et permanentes</w:t>
      </w:r>
      <w:r w:rsidRPr="00AB1035">
        <w:rPr>
          <w:lang w:eastAsia="fr-FR"/>
        </w:rPr>
        <w:t>)</w:t>
      </w:r>
    </w:p>
    <w:p w:rsidR="009C73E5" w:rsidRPr="00AB1035" w:rsidRDefault="009C73E5" w:rsidP="009C73E5">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EE1475">
        <w:rPr>
          <w:lang w:eastAsia="fr-FR"/>
        </w:rPr>
        <w:t>8610</w:t>
      </w:r>
      <w:r w:rsidRPr="00AB1035">
        <w:rPr>
          <w:lang w:eastAsia="fr-FR"/>
        </w:rPr>
        <w:t xml:space="preserve"> N </w:t>
      </w:r>
      <w:r w:rsidR="0062272F">
        <w:rPr>
          <w:lang w:eastAsia="fr-FR"/>
        </w:rPr>
        <w:t>(figure 3</w:t>
      </w:r>
      <w:r w:rsidRPr="00AB1035">
        <w:rPr>
          <w:lang w:eastAsia="fr-FR"/>
        </w:rPr>
        <w:t>.7)</w:t>
      </w:r>
    </w:p>
    <w:p w:rsidR="009C73E5" w:rsidRPr="00AB1035" w:rsidRDefault="009C73E5" w:rsidP="009C73E5">
      <w:pPr>
        <w:spacing w:before="120" w:after="60" w:line="240" w:lineRule="auto"/>
        <w:outlineLvl w:val="2"/>
        <w:rPr>
          <w:rFonts w:ascii="Arial Black" w:eastAsia="Times New Roman" w:hAnsi="Arial Black"/>
          <w:bCs/>
          <w:sz w:val="20"/>
          <w:szCs w:val="20"/>
          <w:lang w:eastAsia="fr-FR"/>
        </w:rPr>
      </w:pPr>
      <w:bookmarkStart w:id="194" w:name="_Toc38105199"/>
      <w:bookmarkStart w:id="195" w:name="_Toc39312579"/>
      <w:r w:rsidRPr="00AB1035">
        <w:rPr>
          <w:rFonts w:ascii="Arial Black" w:eastAsia="Times New Roman" w:hAnsi="Arial Black"/>
          <w:bCs/>
          <w:sz w:val="20"/>
          <w:szCs w:val="20"/>
          <w:lang w:eastAsia="fr-FR"/>
        </w:rPr>
        <w:t>Contrainte de résistance de cisaillement.</w:t>
      </w:r>
      <w:bookmarkEnd w:id="194"/>
      <w:bookmarkEnd w:id="195"/>
    </w:p>
    <w:p w:rsidR="009C73E5" w:rsidRPr="00AB1035" w:rsidRDefault="009C73E5" w:rsidP="009C73E5">
      <w:pPr>
        <w:rPr>
          <w:lang w:eastAsia="fr-FR"/>
        </w:rPr>
      </w:pPr>
      <w:r w:rsidRPr="00AB1035">
        <w:rPr>
          <w:snapToGrid w:val="0"/>
          <w:lang w:eastAsia="fr-FR"/>
        </w:rPr>
        <w:t>La contrainte de résistance de cisaillement en N/mm² (</w:t>
      </w:r>
      <w:proofErr w:type="spellStart"/>
      <w:r w:rsidRPr="00AB1035">
        <w:rPr>
          <w:snapToGrid w:val="0"/>
          <w:lang w:eastAsia="fr-FR"/>
        </w:rPr>
        <w:t>f</w:t>
      </w:r>
      <w:r w:rsidRPr="00AB1035">
        <w:rPr>
          <w:snapToGrid w:val="0"/>
          <w:vertAlign w:val="subscript"/>
          <w:lang w:eastAsia="fr-FR"/>
        </w:rPr>
        <w:t>v</w:t>
      </w:r>
      <w:proofErr w:type="gramStart"/>
      <w:r w:rsidRPr="00AB1035">
        <w:rPr>
          <w:snapToGrid w:val="0"/>
          <w:vertAlign w:val="subscript"/>
          <w:lang w:eastAsia="fr-FR"/>
        </w:rPr>
        <w:t>,d</w:t>
      </w:r>
      <w:proofErr w:type="spellEnd"/>
      <w:proofErr w:type="gramEnd"/>
      <w:r w:rsidRPr="00AB1035">
        <w:rPr>
          <w:snapToGrid w:val="0"/>
          <w:vertAlign w:val="subscript"/>
          <w:lang w:eastAsia="fr-FR"/>
        </w:rPr>
        <w:t> </w:t>
      </w:r>
      <w:r w:rsidRPr="00AB1035">
        <w:rPr>
          <w:snapToGrid w:val="0"/>
          <w:lang w:eastAsia="fr-FR"/>
        </w:rPr>
        <w:t xml:space="preserve">) est donnée par la formule : </w:t>
      </w:r>
      <w:r w:rsidRPr="00AB1035">
        <w:rPr>
          <w:noProof/>
          <w:position w:val="-30"/>
          <w:lang w:eastAsia="fr-FR"/>
        </w:rPr>
        <w:drawing>
          <wp:inline distT="0" distB="0" distL="0" distR="0">
            <wp:extent cx="969645" cy="429260"/>
            <wp:effectExtent l="0" t="0" r="1905" b="0"/>
            <wp:docPr id="29"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6" cstate="print"/>
                    <a:srcRect/>
                    <a:stretch>
                      <a:fillRect/>
                    </a:stretch>
                  </pic:blipFill>
                  <pic:spPr bwMode="auto">
                    <a:xfrm>
                      <a:off x="0" y="0"/>
                      <a:ext cx="969645" cy="429260"/>
                    </a:xfrm>
                    <a:prstGeom prst="rect">
                      <a:avLst/>
                    </a:prstGeom>
                    <a:noFill/>
                    <a:ln w="9525">
                      <a:noFill/>
                      <a:miter lim="800000"/>
                      <a:headEnd/>
                      <a:tailEnd/>
                    </a:ln>
                  </pic:spPr>
                </pic:pic>
              </a:graphicData>
            </a:graphic>
          </wp:inline>
        </w:drawing>
      </w:r>
    </w:p>
    <w:p w:rsidR="009C73E5" w:rsidRPr="00AB1035" w:rsidRDefault="009C73E5" w:rsidP="009C73E5">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,k</w:t>
      </w:r>
      <w:proofErr w:type="spellEnd"/>
      <w:proofErr w:type="gramEnd"/>
      <w:r w:rsidRPr="00AB1035">
        <w:rPr>
          <w:lang w:eastAsia="fr-FR"/>
        </w:rPr>
        <w:t xml:space="preserve"> : Contrainte caractéristique de résistance de cisaillement</w:t>
      </w:r>
      <w:r w:rsidRPr="00AB1035">
        <w:rPr>
          <w:snapToGrid w:val="0"/>
          <w:lang w:eastAsia="fr-FR"/>
        </w:rPr>
        <w:t xml:space="preserve"> en N/mm²</w:t>
      </w:r>
      <w:r w:rsidRPr="00AB1035">
        <w:rPr>
          <w:lang w:eastAsia="fr-FR"/>
        </w:rPr>
        <w:t xml:space="preserve"> </w:t>
      </w:r>
    </w:p>
    <w:p w:rsidR="009C73E5" w:rsidRPr="00AB1035" w:rsidRDefault="009C73E5" w:rsidP="009C73E5">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Coefficient modificatif en fonction de la charge de plus courte durée et de la classe de service.</w:t>
      </w:r>
    </w:p>
    <w:p w:rsidR="009C73E5" w:rsidRPr="00AB1035" w:rsidRDefault="009C73E5" w:rsidP="009C73E5">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xml:space="preserve"> : Coefficient partiel qui tient compte de la dispersion du matériau </w:t>
      </w:r>
    </w:p>
    <w:p w:rsidR="009C73E5" w:rsidRPr="00AB1035" w:rsidRDefault="009C73E5" w:rsidP="009C73E5">
      <w:pPr>
        <w:rPr>
          <w:lang w:eastAsia="fr-FR"/>
        </w:rPr>
      </w:pPr>
      <w:r w:rsidRPr="00AB1035">
        <w:rPr>
          <w:lang w:eastAsia="fr-FR"/>
        </w:rPr>
        <w:t xml:space="preserve">Soit pour notre exemple :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v,d</m:t>
            </m:r>
          </m:sub>
        </m:sSub>
        <m:r>
          <w:rPr>
            <w:rFonts w:ascii="Cambria Math" w:hAnsi="Cambria Math"/>
            <w:lang w:eastAsia="fr-FR"/>
          </w:rPr>
          <m:t>=3,5</m:t>
        </m:r>
        <m:f>
          <m:fPr>
            <m:ctrlPr>
              <w:rPr>
                <w:rFonts w:ascii="Cambria Math" w:hAnsi="Cambria Math"/>
                <w:i/>
                <w:lang w:eastAsia="fr-FR"/>
              </w:rPr>
            </m:ctrlPr>
          </m:fPr>
          <m:num>
            <m:r>
              <w:rPr>
                <w:rFonts w:ascii="Cambria Math" w:hAnsi="Cambria Math"/>
                <w:lang w:eastAsia="fr-FR"/>
              </w:rPr>
              <m:t>1,1</m:t>
            </m:r>
          </m:num>
          <m:den>
            <m:r>
              <w:rPr>
                <w:rFonts w:ascii="Cambria Math" w:hAnsi="Cambria Math"/>
                <w:lang w:eastAsia="fr-FR"/>
              </w:rPr>
              <m:t>1,3</m:t>
            </m:r>
          </m:den>
        </m:f>
        <m:r>
          <w:rPr>
            <w:rFonts w:ascii="Cambria Math" w:hAnsi="Cambria Math"/>
            <w:lang w:eastAsia="fr-FR"/>
          </w:rPr>
          <m:t>=3 N/mm²</m:t>
        </m:r>
      </m:oMath>
    </w:p>
    <w:p w:rsidR="009C73E5" w:rsidRPr="00AB1035" w:rsidRDefault="009C73E5" w:rsidP="009C73E5">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0,8 car l’effort subi par l’assemblage est calculé avec la combinaison 1,35G </w:t>
      </w:r>
    </w:p>
    <w:p w:rsidR="009C73E5" w:rsidRPr="00AB1035" w:rsidRDefault="009C73E5" w:rsidP="009C73E5">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1,3 (nous vérifions un assemblage).</w:t>
      </w:r>
    </w:p>
    <w:p w:rsidR="009C73E5" w:rsidRPr="00AB1035" w:rsidRDefault="009C73E5" w:rsidP="009C73E5">
      <w:pPr>
        <w:spacing w:before="120" w:after="60" w:line="240" w:lineRule="auto"/>
        <w:outlineLvl w:val="2"/>
        <w:rPr>
          <w:rFonts w:ascii="Arial Black" w:eastAsia="Times New Roman" w:hAnsi="Arial Black"/>
          <w:bCs/>
          <w:sz w:val="20"/>
          <w:szCs w:val="20"/>
          <w:lang w:eastAsia="fr-FR"/>
        </w:rPr>
      </w:pPr>
    </w:p>
    <w:p w:rsidR="009C73E5" w:rsidRPr="00AB1035" w:rsidRDefault="009C73E5" w:rsidP="009C73E5">
      <w:pPr>
        <w:spacing w:before="120" w:after="60" w:line="240" w:lineRule="auto"/>
        <w:outlineLvl w:val="2"/>
        <w:rPr>
          <w:rFonts w:ascii="Arial Black" w:eastAsia="Times New Roman" w:hAnsi="Arial Black"/>
          <w:bCs/>
          <w:sz w:val="20"/>
          <w:szCs w:val="20"/>
          <w:lang w:eastAsia="fr-FR"/>
        </w:rPr>
      </w:pPr>
      <w:bookmarkStart w:id="196" w:name="_Toc38105200"/>
      <w:bookmarkStart w:id="197" w:name="_Toc39312580"/>
      <w:r w:rsidRPr="00AB1035">
        <w:rPr>
          <w:rFonts w:ascii="Arial Black" w:eastAsia="Times New Roman" w:hAnsi="Arial Black"/>
          <w:bCs/>
          <w:sz w:val="20"/>
          <w:szCs w:val="20"/>
          <w:lang w:eastAsia="fr-FR"/>
        </w:rPr>
        <w:t>Taux de travail</w:t>
      </w:r>
      <w:bookmarkEnd w:id="196"/>
      <w:bookmarkEnd w:id="197"/>
    </w:p>
    <w:p w:rsidR="009C73E5" w:rsidRPr="00AB1035" w:rsidRDefault="009C73E5" w:rsidP="009C73E5">
      <w:pPr>
        <w:rPr>
          <w:snapToGrid w:val="0"/>
          <w:lang w:eastAsia="fr-FR"/>
        </w:rPr>
      </w:pPr>
      <w:r w:rsidRPr="00AB1035">
        <w:rPr>
          <w:snapToGrid w:val="0"/>
          <w:lang w:eastAsia="fr-FR"/>
        </w:rPr>
        <w:t xml:space="preserve">Taux de travail est </w:t>
      </w:r>
      <w:proofErr w:type="gramStart"/>
      <w:r w:rsidRPr="00AB1035">
        <w:rPr>
          <w:snapToGrid w:val="0"/>
          <w:lang w:eastAsia="fr-FR"/>
        </w:rPr>
        <w:t xml:space="preserve">de  </w:t>
      </w:r>
      <m:oMath>
        <w:proofErr w:type="gramEnd"/>
        <m:f>
          <m:fPr>
            <m:ctrlPr>
              <w:rPr>
                <w:rFonts w:ascii="Cambria Math" w:hAnsi="Cambria Math"/>
                <w:i/>
                <w:snapToGrid w:val="0"/>
                <w:lang w:eastAsia="fr-FR"/>
              </w:rPr>
            </m:ctrlPr>
          </m:fPr>
          <m:num>
            <m:sSub>
              <m:sSubPr>
                <m:ctrlPr>
                  <w:rPr>
                    <w:rFonts w:ascii="Cambria Math" w:hAnsi="Cambria Math"/>
                    <w:i/>
                    <w:snapToGrid w:val="0"/>
                    <w:lang w:eastAsia="fr-FR"/>
                  </w:rPr>
                </m:ctrlPr>
              </m:sSubPr>
              <m:e>
                <m:r>
                  <w:rPr>
                    <w:rFonts w:ascii="Cambria Math" w:hAnsi="Cambria Math"/>
                    <w:snapToGrid w:val="0"/>
                    <w:lang w:eastAsia="fr-FR"/>
                  </w:rPr>
                  <m:t>τ</m:t>
                </m:r>
              </m:e>
              <m:sub>
                <m:r>
                  <w:rPr>
                    <w:rFonts w:ascii="Cambria Math" w:hAnsi="Cambria Math"/>
                    <w:snapToGrid w:val="0"/>
                    <w:lang w:eastAsia="fr-FR"/>
                  </w:rPr>
                  <m:t>d</m:t>
                </m:r>
              </m:sub>
            </m:sSub>
          </m:num>
          <m:den>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v,d</m:t>
                </m:r>
              </m:sub>
            </m:sSub>
          </m:den>
        </m:f>
        <m:r>
          <w:rPr>
            <w:rFonts w:ascii="Cambria Math" w:hAnsi="Cambria Math"/>
            <w:snapToGrid w:val="0"/>
            <w:lang w:eastAsia="fr-FR"/>
          </w:rPr>
          <m:t>=</m:t>
        </m:r>
        <m:f>
          <m:fPr>
            <m:ctrlPr>
              <w:rPr>
                <w:rFonts w:ascii="Cambria Math" w:hAnsi="Cambria Math"/>
                <w:i/>
                <w:snapToGrid w:val="0"/>
                <w:color w:val="000000"/>
                <w:lang w:eastAsia="fr-FR"/>
              </w:rPr>
            </m:ctrlPr>
          </m:fPr>
          <m:num>
            <m:r>
              <w:rPr>
                <w:rFonts w:ascii="Cambria Math" w:hAnsi="Cambria Math"/>
                <w:snapToGrid w:val="0"/>
                <w:color w:val="000000"/>
                <w:lang w:eastAsia="fr-FR"/>
              </w:rPr>
              <m:t>0,37</m:t>
            </m:r>
          </m:num>
          <m:den>
            <m:r>
              <w:rPr>
                <w:rFonts w:ascii="Cambria Math" w:hAnsi="Cambria Math"/>
                <w:snapToGrid w:val="0"/>
                <w:color w:val="000000"/>
                <w:lang w:eastAsia="fr-FR"/>
              </w:rPr>
              <m:t>3</m:t>
            </m:r>
          </m:den>
        </m:f>
        <m:r>
          <w:rPr>
            <w:rFonts w:ascii="Cambria Math" w:hAnsi="Cambria Math"/>
            <w:snapToGrid w:val="0"/>
            <w:color w:val="000000"/>
            <w:lang w:eastAsia="fr-FR"/>
          </w:rPr>
          <m:t>=0,12≤1</m:t>
        </m:r>
      </m:oMath>
      <w:r w:rsidRPr="00AB1035">
        <w:rPr>
          <w:snapToGrid w:val="0"/>
          <w:color w:val="000000"/>
          <w:lang w:eastAsia="fr-FR"/>
        </w:rPr>
        <w:t xml:space="preserve">, </w:t>
      </w:r>
      <w:r w:rsidRPr="00AB1035">
        <w:rPr>
          <w:snapToGrid w:val="0"/>
          <w:lang w:eastAsia="fr-FR"/>
        </w:rPr>
        <w:t>le critère est vérifié.</w:t>
      </w:r>
    </w:p>
    <w:p w:rsidR="009C73E5" w:rsidRPr="00F35D3A" w:rsidRDefault="009C73E5" w:rsidP="009C73E5">
      <w:pPr>
        <w:rPr>
          <w:rStyle w:val="Emphaseple"/>
        </w:rPr>
      </w:pPr>
      <w:r w:rsidRPr="00F35D3A">
        <w:rPr>
          <w:rStyle w:val="Emphaseple"/>
        </w:rPr>
        <w:t>Remarque : ce critère n’est pas vérifié par le logiciel.</w:t>
      </w:r>
    </w:p>
    <w:p w:rsidR="009C73E5" w:rsidRPr="00AB1035" w:rsidRDefault="009C73E5" w:rsidP="009C73E5">
      <w:pPr>
        <w:spacing w:before="200" w:after="120" w:line="240" w:lineRule="auto"/>
        <w:outlineLvl w:val="1"/>
        <w:rPr>
          <w:rFonts w:ascii="Arial Black" w:eastAsia="Times New Roman" w:hAnsi="Arial Black"/>
          <w:bCs/>
          <w:color w:val="3366FF"/>
          <w:lang w:eastAsia="fr-FR"/>
        </w:rPr>
      </w:pPr>
      <w:bookmarkStart w:id="198" w:name="_Toc38105201"/>
      <w:bookmarkStart w:id="199" w:name="_Toc39312581"/>
      <w:r w:rsidRPr="00AB1035">
        <w:rPr>
          <w:rFonts w:ascii="Arial Black" w:eastAsia="Times New Roman" w:hAnsi="Arial Black"/>
          <w:bCs/>
          <w:color w:val="3366FF"/>
          <w:lang w:eastAsia="fr-FR"/>
        </w:rPr>
        <w:lastRenderedPageBreak/>
        <w:t>4.2 Fendage</w:t>
      </w:r>
      <w:bookmarkEnd w:id="198"/>
      <w:bookmarkEnd w:id="199"/>
    </w:p>
    <w:p w:rsidR="009C73E5" w:rsidRPr="00AB1035" w:rsidRDefault="009C73E5" w:rsidP="009C73E5">
      <w:pPr>
        <w:rPr>
          <w:lang w:eastAsia="fr-FR"/>
        </w:rPr>
      </w:pPr>
      <w:r w:rsidRPr="00AB1035">
        <w:rPr>
          <w:lang w:eastAsia="fr-FR"/>
        </w:rPr>
        <w:t>Lorsque l’assemblage transmet un effort tranchant (effort perpendiculaire à l’axe de l’élément), il est nécessaire de réaliser la justification au fendage.</w:t>
      </w:r>
    </w:p>
    <w:p w:rsidR="009C73E5" w:rsidRPr="00AB1035" w:rsidRDefault="009C73E5" w:rsidP="009C73E5">
      <w:pPr>
        <w:rPr>
          <w:lang w:eastAsia="fr-FR"/>
        </w:rPr>
      </w:pPr>
      <w:r w:rsidRPr="00AB1035">
        <w:rPr>
          <w:lang w:eastAsia="fr-FR"/>
        </w:rPr>
        <w:t xml:space="preserve">Le  taux de travail est : </w:t>
      </w:r>
      <w:r w:rsidRPr="00AB1035">
        <w:rPr>
          <w:position w:val="-32"/>
          <w:lang w:eastAsia="fr-FR"/>
        </w:rPr>
        <w:object w:dxaOrig="980" w:dyaOrig="740">
          <v:shape id="_x0000_i1058" type="#_x0000_t75" style="width:49.25pt;height:37.15pt" o:ole="" fillcolor="window">
            <v:imagedata r:id="rId48" o:title=""/>
          </v:shape>
          <o:OLEObject Type="Embed" ProgID="Equation.3" ShapeID="_x0000_i1058" DrawAspect="Content" ObjectID="_1649935192" r:id="rId76"/>
        </w:object>
      </w:r>
    </w:p>
    <w:p w:rsidR="009C73E5" w:rsidRPr="00AB1035" w:rsidRDefault="009C73E5" w:rsidP="009C73E5">
      <w:pPr>
        <w:rPr>
          <w:lang w:eastAsia="fr-FR"/>
        </w:rPr>
      </w:pPr>
      <w:r w:rsidRPr="00AB1035">
        <w:rPr>
          <w:lang w:eastAsia="fr-FR"/>
        </w:rPr>
        <w:t>Avec </w:t>
      </w:r>
    </w:p>
    <w:p w:rsidR="009C73E5" w:rsidRPr="00AB1035" w:rsidRDefault="009C73E5" w:rsidP="009C73E5">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 Effort tranchant maximum au niveau de l’assemblage en N,</w:t>
      </w:r>
    </w:p>
    <w:p w:rsidR="009C73E5" w:rsidRPr="00AB1035" w:rsidRDefault="009C73E5" w:rsidP="009C73E5">
      <w:pPr>
        <w:rPr>
          <w:lang w:eastAsia="fr-FR"/>
        </w:rPr>
      </w:pPr>
      <w:r w:rsidRPr="00AB1035">
        <w:rPr>
          <w:lang w:eastAsia="fr-FR"/>
        </w:rPr>
        <w:t>F</w:t>
      </w:r>
      <w:r w:rsidRPr="00AB1035">
        <w:rPr>
          <w:vertAlign w:val="subscript"/>
          <w:lang w:eastAsia="fr-FR"/>
        </w:rPr>
        <w:t>90</w:t>
      </w:r>
      <w:proofErr w:type="gramStart"/>
      <w:r w:rsidRPr="00AB1035">
        <w:rPr>
          <w:vertAlign w:val="subscript"/>
          <w:lang w:eastAsia="fr-FR"/>
        </w:rPr>
        <w:t>,Rd</w:t>
      </w:r>
      <w:proofErr w:type="gramEnd"/>
      <w:r w:rsidRPr="00AB1035">
        <w:rPr>
          <w:lang w:eastAsia="fr-FR"/>
        </w:rPr>
        <w:t> : Résistance de calcul au fendage en N.</w:t>
      </w:r>
    </w:p>
    <w:p w:rsidR="009C73E5" w:rsidRPr="00AB1035" w:rsidRDefault="009C73E5" w:rsidP="009C73E5">
      <w:pPr>
        <w:rPr>
          <w:lang w:eastAsia="fr-FR"/>
        </w:rPr>
      </w:pPr>
      <w:r w:rsidRPr="00AB1035">
        <w:rPr>
          <w:lang w:eastAsia="fr-FR"/>
        </w:rPr>
        <w:t>La résistance de calcul au fendage est déterminée par la formule :</w:t>
      </w:r>
    </w:p>
    <w:p w:rsidR="009C73E5" w:rsidRPr="00AB1035" w:rsidRDefault="009C73E5" w:rsidP="009C73E5">
      <w:pPr>
        <w:rPr>
          <w:lang w:eastAsia="fr-FR"/>
        </w:rPr>
      </w:pPr>
      <w:r w:rsidRPr="00AB1035">
        <w:rPr>
          <w:position w:val="-30"/>
          <w:lang w:eastAsia="fr-FR"/>
        </w:rPr>
        <w:object w:dxaOrig="1900" w:dyaOrig="680">
          <v:shape id="_x0000_i1059" type="#_x0000_t75" style="width:96.1pt;height:34.85pt" o:ole="" fillcolor="window">
            <v:imagedata r:id="rId50" o:title=""/>
          </v:shape>
          <o:OLEObject Type="Embed" ProgID="Equation.3" ShapeID="_x0000_i1059" DrawAspect="Content" ObjectID="_1649935193" r:id="rId77"/>
        </w:object>
      </w:r>
    </w:p>
    <w:p w:rsidR="009C73E5" w:rsidRPr="00AB1035" w:rsidRDefault="009C73E5" w:rsidP="009C73E5">
      <w:pPr>
        <w:rPr>
          <w:lang w:eastAsia="fr-FR"/>
        </w:rPr>
      </w:pPr>
      <w:r w:rsidRPr="00AB1035">
        <w:rPr>
          <w:lang w:eastAsia="fr-FR"/>
        </w:rPr>
        <w:t>F</w:t>
      </w:r>
      <w:r w:rsidRPr="00AB1035">
        <w:rPr>
          <w:vertAlign w:val="subscript"/>
          <w:lang w:eastAsia="fr-FR"/>
        </w:rPr>
        <w:t>90</w:t>
      </w:r>
      <w:proofErr w:type="gramStart"/>
      <w:r w:rsidRPr="00AB1035">
        <w:rPr>
          <w:vertAlign w:val="subscript"/>
          <w:lang w:eastAsia="fr-FR"/>
        </w:rPr>
        <w:t>,</w:t>
      </w:r>
      <w:proofErr w:type="spellStart"/>
      <w:r w:rsidRPr="00AB1035">
        <w:rPr>
          <w:vertAlign w:val="subscript"/>
          <w:lang w:eastAsia="fr-FR"/>
        </w:rPr>
        <w:t>Rk</w:t>
      </w:r>
      <w:proofErr w:type="spellEnd"/>
      <w:proofErr w:type="gramEnd"/>
      <w:r w:rsidRPr="00AB1035">
        <w:rPr>
          <w:lang w:eastAsia="fr-FR"/>
        </w:rPr>
        <w:t xml:space="preserve"> : Résistance caractéristique au fendage en N,</w:t>
      </w:r>
    </w:p>
    <w:p w:rsidR="009C73E5" w:rsidRPr="00AB1035" w:rsidRDefault="009C73E5" w:rsidP="009C73E5">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Coefficient modificatif en fonction de la charge de plus courte durée et de la classe de service, </w:t>
      </w:r>
    </w:p>
    <w:p w:rsidR="009C73E5" w:rsidRPr="00AB1035" w:rsidRDefault="009C73E5" w:rsidP="009C73E5">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Coefficient partiel qui tient compte de la dispersion du matériau.</w:t>
      </w:r>
    </w:p>
    <w:p w:rsidR="009C73E5" w:rsidRPr="00AB1035" w:rsidRDefault="009C73E5" w:rsidP="009C73E5">
      <w:pPr>
        <w:rPr>
          <w:lang w:eastAsia="fr-FR"/>
        </w:rPr>
      </w:pPr>
    </w:p>
    <w:p w:rsidR="009C73E5" w:rsidRPr="00AB1035" w:rsidRDefault="009C73E5" w:rsidP="009C73E5">
      <w:pPr>
        <w:rPr>
          <w:lang w:eastAsia="fr-FR"/>
        </w:rPr>
      </w:pPr>
      <w:r w:rsidRPr="00AB1035">
        <w:rPr>
          <w:lang w:eastAsia="fr-FR"/>
        </w:rPr>
        <w:t xml:space="preserve">La résistance caractéristique au fendage est déterminée par la formule : </w:t>
      </w:r>
    </w:p>
    <w:p w:rsidR="009C73E5" w:rsidRPr="00AB1035" w:rsidRDefault="009C73E5" w:rsidP="009C73E5">
      <w:pPr>
        <w:rPr>
          <w:lang w:eastAsia="fr-FR"/>
        </w:rPr>
      </w:pPr>
      <w:r w:rsidRPr="00AB1035">
        <w:rPr>
          <w:position w:val="-10"/>
          <w:lang w:eastAsia="fr-FR"/>
        </w:rPr>
        <w:object w:dxaOrig="180" w:dyaOrig="340">
          <v:shape id="_x0000_i1060" type="#_x0000_t75" style="width:7.7pt;height:17.4pt" o:ole="" fillcolor="window">
            <v:imagedata r:id="rId52" o:title=""/>
          </v:shape>
          <o:OLEObject Type="Embed" ProgID="Equation.3" ShapeID="_x0000_i1060" DrawAspect="Content" ObjectID="_1649935194" r:id="rId78"/>
        </w:object>
      </w:r>
      <w:r w:rsidRPr="00AB1035">
        <w:rPr>
          <w:lang w:eastAsia="fr-FR"/>
        </w:rPr>
        <w:t xml:space="preserve">Pour les résineux : </w:t>
      </w:r>
      <w:r w:rsidRPr="00AB1035">
        <w:rPr>
          <w:position w:val="-62"/>
          <w:lang w:eastAsia="fr-FR"/>
        </w:rPr>
        <w:object w:dxaOrig="2240" w:dyaOrig="1060">
          <v:shape id="_x0000_i1061" type="#_x0000_t75" style="width:112.2pt;height:52.25pt" o:ole="" fillcolor="window">
            <v:imagedata r:id="rId54" o:title=""/>
          </v:shape>
          <o:OLEObject Type="Embed" ProgID="Equation.3" ShapeID="_x0000_i1061" DrawAspect="Content" ObjectID="_1649935195" r:id="rId79"/>
        </w:object>
      </w:r>
    </w:p>
    <w:p w:rsidR="009C73E5" w:rsidRPr="00AB1035" w:rsidRDefault="009C73E5" w:rsidP="009C73E5">
      <w:pPr>
        <w:rPr>
          <w:lang w:eastAsia="fr-FR"/>
        </w:rPr>
      </w:pPr>
      <w:r w:rsidRPr="00AB1035">
        <w:rPr>
          <w:lang w:eastAsia="fr-FR"/>
        </w:rPr>
        <w:t xml:space="preserve">Avec </w:t>
      </w:r>
      <w:r w:rsidRPr="00AB1035">
        <w:rPr>
          <w:lang w:eastAsia="fr-FR"/>
        </w:rPr>
        <w:tab/>
      </w:r>
    </w:p>
    <w:p w:rsidR="009C73E5" w:rsidRPr="00AB1035" w:rsidRDefault="009C73E5" w:rsidP="009C73E5">
      <w:pPr>
        <w:rPr>
          <w:lang w:eastAsia="fr-FR"/>
        </w:rPr>
      </w:pPr>
      <w:proofErr w:type="gramStart"/>
      <w:r w:rsidRPr="00AB1035">
        <w:rPr>
          <w:lang w:eastAsia="fr-FR"/>
        </w:rPr>
        <w:t>b</w:t>
      </w:r>
      <w:proofErr w:type="gramEnd"/>
      <w:r w:rsidRPr="00AB1035">
        <w:rPr>
          <w:lang w:eastAsia="fr-FR"/>
        </w:rPr>
        <w:t> : Epaisseur de l’élément en mm</w:t>
      </w:r>
    </w:p>
    <w:p w:rsidR="009C73E5" w:rsidRPr="00AB1035" w:rsidRDefault="009C73E5" w:rsidP="009C73E5">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vertAlign w:val="subscript"/>
          <w:lang w:eastAsia="fr-FR"/>
        </w:rPr>
        <w:t> </w:t>
      </w:r>
      <w:r w:rsidRPr="00AB1035">
        <w:rPr>
          <w:lang w:eastAsia="fr-FR"/>
        </w:rPr>
        <w:t xml:space="preserve">: Hauteur exposée à la traction perpendiculaire aux fibres en mm (comme pour le cisaillement, la hauteur de la section exposée au risque de fendage est la distance entre le bord chargé et le perçage le plus éloigné, voir la figure </w:t>
      </w:r>
      <w:r w:rsidR="00C534D2">
        <w:rPr>
          <w:lang w:eastAsia="fr-FR"/>
        </w:rPr>
        <w:t>3.5</w:t>
      </w:r>
      <w:r w:rsidRPr="00AB1035">
        <w:rPr>
          <w:lang w:eastAsia="fr-FR"/>
        </w:rPr>
        <w:t>).</w:t>
      </w:r>
    </w:p>
    <w:p w:rsidR="009C73E5" w:rsidRPr="00AB1035" w:rsidRDefault="009C73E5" w:rsidP="009C73E5">
      <w:pPr>
        <w:rPr>
          <w:lang w:eastAsia="fr-FR"/>
        </w:rPr>
      </w:pPr>
      <w:proofErr w:type="gramStart"/>
      <w:r w:rsidRPr="00AB1035">
        <w:rPr>
          <w:lang w:eastAsia="fr-FR"/>
        </w:rPr>
        <w:t>h</w:t>
      </w:r>
      <w:proofErr w:type="gramEnd"/>
      <w:r w:rsidRPr="00AB1035">
        <w:rPr>
          <w:lang w:eastAsia="fr-FR"/>
        </w:rPr>
        <w:t> : Hauteur de la pièce en mm</w:t>
      </w:r>
    </w:p>
    <w:p w:rsidR="009C73E5" w:rsidRPr="00AB1035" w:rsidRDefault="009C73E5" w:rsidP="009C73E5">
      <w:pPr>
        <w:spacing w:before="60" w:after="0" w:line="240" w:lineRule="auto"/>
        <w:jc w:val="right"/>
        <w:rPr>
          <w:rFonts w:ascii="Times New Roman" w:eastAsia="Times New Roman" w:hAnsi="Times New Roman"/>
          <w:color w:val="0000FF"/>
          <w:sz w:val="20"/>
          <w:szCs w:val="24"/>
          <w:lang w:eastAsia="fr-FR"/>
        </w:rPr>
      </w:pPr>
      <w:r w:rsidRPr="00AB1035">
        <w:rPr>
          <w:rFonts w:ascii="Times New Roman" w:eastAsia="Times New Roman" w:hAnsi="Times New Roman"/>
          <w:color w:val="0000FF"/>
          <w:sz w:val="20"/>
          <w:szCs w:val="24"/>
          <w:lang w:eastAsia="fr-FR"/>
        </w:rPr>
        <w:t xml:space="preserve"> </w:t>
      </w:r>
    </w:p>
    <w:p w:rsidR="009C73E5" w:rsidRPr="00AB1035" w:rsidRDefault="009C73E5" w:rsidP="009C73E5">
      <w:pPr>
        <w:rPr>
          <w:lang w:eastAsia="fr-FR"/>
        </w:rPr>
      </w:pPr>
      <w:r w:rsidRPr="00AB1035">
        <w:rPr>
          <w:lang w:eastAsia="fr-FR"/>
        </w:rPr>
        <w:t xml:space="preserve">Soit pour notre application :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90,Rk</m:t>
            </m:r>
          </m:sub>
        </m:sSub>
        <m:r>
          <w:rPr>
            <w:rFonts w:ascii="Cambria Math" w:hAnsi="Cambria Math"/>
            <w:lang w:eastAsia="fr-FR"/>
          </w:rPr>
          <m:t>=14×80</m:t>
        </m:r>
        <m:rad>
          <m:radPr>
            <m:degHide m:val="on"/>
            <m:ctrlPr>
              <w:rPr>
                <w:rFonts w:ascii="Cambria Math" w:hAnsi="Cambria Math"/>
                <w:i/>
                <w:lang w:eastAsia="fr-FR"/>
              </w:rPr>
            </m:ctrlPr>
          </m:radPr>
          <m:deg/>
          <m:e>
            <m:f>
              <m:fPr>
                <m:ctrlPr>
                  <w:rPr>
                    <w:rFonts w:ascii="Cambria Math" w:hAnsi="Cambria Math"/>
                    <w:i/>
                    <w:lang w:eastAsia="fr-FR"/>
                  </w:rPr>
                </m:ctrlPr>
              </m:fPr>
              <m:num>
                <m:r>
                  <w:rPr>
                    <w:rFonts w:ascii="Cambria Math" w:hAnsi="Cambria Math"/>
                    <w:lang w:eastAsia="fr-FR"/>
                  </w:rPr>
                  <m:t>80</m:t>
                </m:r>
              </m:num>
              <m:den>
                <m:d>
                  <m:dPr>
                    <m:ctrlPr>
                      <w:rPr>
                        <w:rFonts w:ascii="Cambria Math" w:hAnsi="Cambria Math"/>
                        <w:i/>
                        <w:lang w:eastAsia="fr-FR"/>
                      </w:rPr>
                    </m:ctrlPr>
                  </m:dPr>
                  <m:e>
                    <m:r>
                      <w:rPr>
                        <w:rFonts w:ascii="Cambria Math" w:hAnsi="Cambria Math"/>
                        <w:lang w:eastAsia="fr-FR"/>
                      </w:rPr>
                      <m:t>1-</m:t>
                    </m:r>
                    <m:f>
                      <m:fPr>
                        <m:ctrlPr>
                          <w:rPr>
                            <w:rFonts w:ascii="Cambria Math" w:hAnsi="Cambria Math"/>
                            <w:i/>
                            <w:lang w:eastAsia="fr-FR"/>
                          </w:rPr>
                        </m:ctrlPr>
                      </m:fPr>
                      <m:num>
                        <m:r>
                          <w:rPr>
                            <w:rFonts w:ascii="Cambria Math" w:hAnsi="Cambria Math"/>
                            <w:lang w:eastAsia="fr-FR"/>
                          </w:rPr>
                          <m:t>80</m:t>
                        </m:r>
                      </m:num>
                      <m:den>
                        <m:r>
                          <w:rPr>
                            <w:rFonts w:ascii="Cambria Math" w:hAnsi="Cambria Math"/>
                            <w:lang w:eastAsia="fr-FR"/>
                          </w:rPr>
                          <m:t>440</m:t>
                        </m:r>
                      </m:den>
                    </m:f>
                  </m:e>
                </m:d>
              </m:den>
            </m:f>
          </m:e>
        </m:rad>
        <m:r>
          <w:rPr>
            <w:rFonts w:ascii="Cambria Math" w:hAnsi="Cambria Math"/>
            <w:lang w:eastAsia="fr-FR"/>
          </w:rPr>
          <m:t>=11075 N</m:t>
        </m:r>
      </m:oMath>
    </w:p>
    <w:p w:rsidR="00C534D2" w:rsidRDefault="00C534D2" w:rsidP="009C73E5">
      <w:pPr>
        <w:rPr>
          <w:lang w:eastAsia="fr-FR"/>
        </w:rPr>
      </w:pPr>
      <w:r>
        <w:rPr>
          <w:lang w:eastAsia="fr-FR"/>
        </w:rPr>
        <w:t>A</w:t>
      </w:r>
      <w:r w:rsidR="009C73E5" w:rsidRPr="00AB1035">
        <w:rPr>
          <w:lang w:eastAsia="fr-FR"/>
        </w:rPr>
        <w:t>vec</w:t>
      </w:r>
      <w:r>
        <w:rPr>
          <w:lang w:eastAsia="fr-FR"/>
        </w:rPr>
        <w:t> :</w:t>
      </w:r>
    </w:p>
    <w:p w:rsidR="00C534D2" w:rsidRPr="00AB1035" w:rsidRDefault="00C534D2" w:rsidP="00C534D2">
      <w:pPr>
        <w:rPr>
          <w:lang w:eastAsia="fr-FR"/>
        </w:rPr>
      </w:pPr>
      <w:proofErr w:type="gramStart"/>
      <w:r w:rsidRPr="00AB1035">
        <w:rPr>
          <w:lang w:eastAsia="fr-FR"/>
        </w:rPr>
        <w:t>b</w:t>
      </w:r>
      <w:proofErr w:type="gramEnd"/>
      <w:r w:rsidRPr="00AB1035">
        <w:rPr>
          <w:lang w:eastAsia="fr-FR"/>
        </w:rPr>
        <w:t xml:space="preserve"> : 80 mm </w:t>
      </w:r>
      <w:r>
        <w:rPr>
          <w:lang w:eastAsia="fr-FR"/>
        </w:rPr>
        <w:t>l’épaisseur de l’arbalétrier</w:t>
      </w:r>
      <w:r w:rsidRPr="00AB1035">
        <w:rPr>
          <w:lang w:eastAsia="fr-FR"/>
        </w:rPr>
        <w:t>.</w:t>
      </w:r>
    </w:p>
    <w:p w:rsidR="00274260" w:rsidRPr="00AB1035" w:rsidRDefault="00274260" w:rsidP="00274260">
      <w:pPr>
        <w:rPr>
          <w:lang w:eastAsia="fr-FR"/>
        </w:rPr>
      </w:pPr>
      <w:proofErr w:type="spellStart"/>
      <w:proofErr w:type="gramStart"/>
      <w:r w:rsidRPr="00AB1035">
        <w:rPr>
          <w:lang w:eastAsia="fr-FR"/>
        </w:rPr>
        <w:t>h</w:t>
      </w:r>
      <w:r w:rsidRPr="00AB1035">
        <w:rPr>
          <w:vertAlign w:val="subscript"/>
          <w:lang w:eastAsia="fr-FR"/>
        </w:rPr>
        <w:t>e</w:t>
      </w:r>
      <w:proofErr w:type="spellEnd"/>
      <w:proofErr w:type="gramEnd"/>
      <w:r w:rsidRPr="00AB1035">
        <w:rPr>
          <w:lang w:eastAsia="fr-FR"/>
        </w:rPr>
        <w:t xml:space="preserve"> : </w:t>
      </w:r>
      <w:r w:rsidR="00E2182B">
        <w:rPr>
          <w:lang w:eastAsia="fr-FR"/>
        </w:rPr>
        <w:t>8</w:t>
      </w:r>
      <w:r w:rsidRPr="00AB1035">
        <w:rPr>
          <w:lang w:eastAsia="fr-FR"/>
        </w:rPr>
        <w:t xml:space="preserve">0 mm (figure </w:t>
      </w:r>
      <w:r>
        <w:rPr>
          <w:lang w:eastAsia="fr-FR"/>
        </w:rPr>
        <w:t>3</w:t>
      </w:r>
      <w:r w:rsidRPr="00AB1035">
        <w:rPr>
          <w:lang w:eastAsia="fr-FR"/>
        </w:rPr>
        <w:t>.</w:t>
      </w:r>
      <w:r>
        <w:rPr>
          <w:lang w:eastAsia="fr-FR"/>
        </w:rPr>
        <w:t>5</w:t>
      </w:r>
      <w:r w:rsidRPr="00AB1035">
        <w:rPr>
          <w:lang w:eastAsia="fr-FR"/>
        </w:rPr>
        <w:t xml:space="preserve">). </w:t>
      </w:r>
    </w:p>
    <w:p w:rsidR="00274260" w:rsidRPr="00AB1035" w:rsidRDefault="00274260" w:rsidP="00274260">
      <w:pPr>
        <w:rPr>
          <w:lang w:eastAsia="fr-FR"/>
        </w:rPr>
      </w:pPr>
      <w:proofErr w:type="gramStart"/>
      <w:r w:rsidRPr="00AB1035">
        <w:rPr>
          <w:lang w:eastAsia="fr-FR"/>
        </w:rPr>
        <w:t>h</w:t>
      </w:r>
      <w:proofErr w:type="gramEnd"/>
      <w:r w:rsidRPr="00AB1035">
        <w:rPr>
          <w:lang w:eastAsia="fr-FR"/>
        </w:rPr>
        <w:t xml:space="preserve"> : </w:t>
      </w:r>
      <w:r>
        <w:rPr>
          <w:lang w:eastAsia="fr-FR"/>
        </w:rPr>
        <w:t>440</w:t>
      </w:r>
      <w:r w:rsidRPr="00AB1035">
        <w:rPr>
          <w:lang w:eastAsia="fr-FR"/>
        </w:rPr>
        <w:t xml:space="preserve">  mm (figure </w:t>
      </w:r>
      <w:r>
        <w:rPr>
          <w:lang w:eastAsia="fr-FR"/>
        </w:rPr>
        <w:t>3</w:t>
      </w:r>
      <w:r w:rsidRPr="00AB1035">
        <w:rPr>
          <w:lang w:eastAsia="fr-FR"/>
        </w:rPr>
        <w:t>.</w:t>
      </w:r>
      <w:r>
        <w:rPr>
          <w:lang w:eastAsia="fr-FR"/>
        </w:rPr>
        <w:t>5</w:t>
      </w:r>
      <w:r w:rsidRPr="00AB1035">
        <w:rPr>
          <w:lang w:eastAsia="fr-FR"/>
        </w:rPr>
        <w:t xml:space="preserve">). </w:t>
      </w:r>
    </w:p>
    <w:p w:rsidR="009C73E5" w:rsidRPr="00AB1035" w:rsidRDefault="009C73E5" w:rsidP="009C73E5">
      <w:pPr>
        <w:rPr>
          <w:lang w:val="en-US" w:eastAsia="fr-FR"/>
        </w:rPr>
      </w:pPr>
      <w:r w:rsidRPr="00AB1035">
        <w:rPr>
          <w:lang w:val="en-US" w:eastAsia="fr-FR"/>
        </w:rPr>
        <w:t xml:space="preserve">La </w:t>
      </w:r>
      <w:proofErr w:type="spellStart"/>
      <w:r w:rsidRPr="00AB1035">
        <w:rPr>
          <w:lang w:val="en-US" w:eastAsia="fr-FR"/>
        </w:rPr>
        <w:t>valeur</w:t>
      </w:r>
      <w:proofErr w:type="spellEnd"/>
      <w:r w:rsidRPr="00AB1035">
        <w:rPr>
          <w:lang w:val="en-US" w:eastAsia="fr-FR"/>
        </w:rPr>
        <w:t xml:space="preserve"> design </w:t>
      </w:r>
      <w:proofErr w:type="spellStart"/>
      <w:r w:rsidRPr="00AB1035">
        <w:rPr>
          <w:lang w:val="en-US" w:eastAsia="fr-FR"/>
        </w:rPr>
        <w:t>est</w:t>
      </w:r>
      <w:proofErr w:type="spellEnd"/>
      <w:r w:rsidRPr="00AB1035">
        <w:rPr>
          <w:lang w:val="en-US" w:eastAsia="fr-FR"/>
        </w:rPr>
        <w:t xml:space="preserve"> </w:t>
      </w:r>
      <w:proofErr w:type="spellStart"/>
      <w:proofErr w:type="gramStart"/>
      <w:r w:rsidRPr="00AB1035">
        <w:rPr>
          <w:lang w:val="en-US" w:eastAsia="fr-FR"/>
        </w:rPr>
        <w:t>donc</w:t>
      </w:r>
      <w:proofErr w:type="spellEnd"/>
      <w:r w:rsidRPr="00AB1035">
        <w:rPr>
          <w:lang w:val="en-US" w:eastAsia="fr-FR"/>
        </w:rPr>
        <w:t xml:space="preserve"> :</w:t>
      </w:r>
      <w:proofErr w:type="gramEnd"/>
      <w:r w:rsidRPr="00AB1035">
        <w:rPr>
          <w:lang w:val="en-US" w:eastAsia="fr-FR"/>
        </w:rPr>
        <w:t xml:space="preserve">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90,Rd</m:t>
            </m:r>
          </m:sub>
        </m:sSub>
        <m:r>
          <w:rPr>
            <w:rFonts w:ascii="Cambria Math" w:hAnsi="Cambria Math"/>
            <w:lang w:eastAsia="fr-FR"/>
          </w:rPr>
          <m:t xml:space="preserve">=11075 </m:t>
        </m:r>
        <m:f>
          <m:fPr>
            <m:ctrlPr>
              <w:rPr>
                <w:rFonts w:ascii="Cambria Math" w:hAnsi="Cambria Math"/>
                <w:i/>
                <w:lang w:eastAsia="fr-FR"/>
              </w:rPr>
            </m:ctrlPr>
          </m:fPr>
          <m:num>
            <m:r>
              <w:rPr>
                <w:rFonts w:ascii="Cambria Math" w:hAnsi="Cambria Math"/>
                <w:lang w:eastAsia="fr-FR"/>
              </w:rPr>
              <m:t>1,1</m:t>
            </m:r>
          </m:num>
          <m:den>
            <m:r>
              <w:rPr>
                <w:rFonts w:ascii="Cambria Math" w:hAnsi="Cambria Math"/>
                <w:lang w:eastAsia="fr-FR"/>
              </w:rPr>
              <m:t>1,3</m:t>
            </m:r>
          </m:den>
        </m:f>
        <m:r>
          <w:rPr>
            <w:rFonts w:ascii="Cambria Math" w:hAnsi="Cambria Math"/>
            <w:lang w:eastAsia="fr-FR"/>
          </w:rPr>
          <m:t>=9371 N</m:t>
        </m:r>
      </m:oMath>
    </w:p>
    <w:p w:rsidR="009C73E5" w:rsidRPr="00AB1035" w:rsidRDefault="009C73E5" w:rsidP="009C73E5">
      <w:pPr>
        <w:rPr>
          <w:lang w:eastAsia="fr-FR"/>
        </w:rPr>
      </w:pPr>
      <w:r w:rsidRPr="00AB1035">
        <w:rPr>
          <w:lang w:eastAsia="fr-FR"/>
        </w:rPr>
        <w:lastRenderedPageBreak/>
        <w:t>F</w:t>
      </w:r>
      <w:r w:rsidRPr="00AB1035">
        <w:rPr>
          <w:vertAlign w:val="subscript"/>
          <w:lang w:eastAsia="fr-FR"/>
        </w:rPr>
        <w:t>90</w:t>
      </w:r>
      <w:proofErr w:type="gramStart"/>
      <w:r w:rsidRPr="00AB1035">
        <w:rPr>
          <w:vertAlign w:val="subscript"/>
          <w:lang w:eastAsia="fr-FR"/>
        </w:rPr>
        <w:t>,</w:t>
      </w:r>
      <w:proofErr w:type="spellStart"/>
      <w:r w:rsidRPr="00AB1035">
        <w:rPr>
          <w:vertAlign w:val="subscript"/>
          <w:lang w:eastAsia="fr-FR"/>
        </w:rPr>
        <w:t>Rk</w:t>
      </w:r>
      <w:proofErr w:type="spellEnd"/>
      <w:proofErr w:type="gramEnd"/>
      <w:r w:rsidRPr="00AB1035">
        <w:rPr>
          <w:lang w:eastAsia="fr-FR"/>
        </w:rPr>
        <w:t xml:space="preserve"> : </w:t>
      </w:r>
      <w:r w:rsidR="00E2182B">
        <w:rPr>
          <w:lang w:eastAsia="fr-FR"/>
        </w:rPr>
        <w:t>11075</w:t>
      </w:r>
      <w:r w:rsidRPr="00AB1035">
        <w:rPr>
          <w:lang w:eastAsia="fr-FR"/>
        </w:rPr>
        <w:t xml:space="preserve"> N</w:t>
      </w:r>
    </w:p>
    <w:p w:rsidR="009C73E5" w:rsidRPr="00AB1035" w:rsidRDefault="009C73E5" w:rsidP="009C73E5">
      <w:pPr>
        <w:rPr>
          <w:lang w:eastAsia="fr-FR"/>
        </w:rPr>
      </w:pPr>
      <w:proofErr w:type="spellStart"/>
      <w:proofErr w:type="gramStart"/>
      <w:r w:rsidRPr="00AB1035">
        <w:rPr>
          <w:lang w:eastAsia="fr-FR"/>
        </w:rPr>
        <w:t>k</w:t>
      </w:r>
      <w:r w:rsidRPr="00AB1035">
        <w:rPr>
          <w:vertAlign w:val="subscript"/>
          <w:lang w:eastAsia="fr-FR"/>
        </w:rPr>
        <w:t>mod</w:t>
      </w:r>
      <w:proofErr w:type="spellEnd"/>
      <w:proofErr w:type="gramEnd"/>
      <w:r w:rsidRPr="00AB1035">
        <w:rPr>
          <w:vertAlign w:val="subscript"/>
          <w:lang w:eastAsia="fr-FR"/>
        </w:rPr>
        <w:t xml:space="preserve"> </w:t>
      </w:r>
      <w:r w:rsidRPr="00AB1035">
        <w:rPr>
          <w:lang w:eastAsia="fr-FR"/>
        </w:rPr>
        <w:t xml:space="preserve">: </w:t>
      </w:r>
      <w:r w:rsidR="00E2182B">
        <w:rPr>
          <w:lang w:eastAsia="fr-FR"/>
        </w:rPr>
        <w:t>1,1</w:t>
      </w:r>
      <w:r w:rsidRPr="00AB1035">
        <w:rPr>
          <w:lang w:eastAsia="fr-FR"/>
        </w:rPr>
        <w:t xml:space="preserve"> car l’effort subi par l’assemblage est calculé avec la combinaison 1,35G </w:t>
      </w:r>
      <w:r w:rsidR="00E2182B">
        <w:rPr>
          <w:lang w:eastAsia="fr-FR"/>
        </w:rPr>
        <w:t>+ 1,5W + 0,75S</w:t>
      </w:r>
    </w:p>
    <w:p w:rsidR="009C73E5" w:rsidRPr="00AB1035" w:rsidRDefault="009C73E5" w:rsidP="009C73E5">
      <w:pPr>
        <w:rPr>
          <w:lang w:eastAsia="fr-FR"/>
        </w:rPr>
      </w:pPr>
      <w:proofErr w:type="spellStart"/>
      <w:proofErr w:type="gramStart"/>
      <w:r w:rsidRPr="00AB1035">
        <w:rPr>
          <w:lang w:eastAsia="fr-FR"/>
        </w:rPr>
        <w:t>γ</w:t>
      </w:r>
      <w:r w:rsidRPr="00AB1035">
        <w:rPr>
          <w:vertAlign w:val="subscript"/>
          <w:lang w:eastAsia="fr-FR"/>
        </w:rPr>
        <w:t>M</w:t>
      </w:r>
      <w:proofErr w:type="spellEnd"/>
      <w:proofErr w:type="gramEnd"/>
      <w:r w:rsidRPr="00AB1035">
        <w:rPr>
          <w:lang w:eastAsia="fr-FR"/>
        </w:rPr>
        <w:t> : 1,3 (nous vérifions un assemblage).</w:t>
      </w:r>
    </w:p>
    <w:p w:rsidR="009C73E5" w:rsidRPr="00AB1035" w:rsidRDefault="009C73E5" w:rsidP="009C73E5">
      <w:pPr>
        <w:spacing w:before="120" w:after="60" w:line="240" w:lineRule="auto"/>
        <w:outlineLvl w:val="2"/>
        <w:rPr>
          <w:rFonts w:ascii="Arial Black" w:eastAsia="Times New Roman" w:hAnsi="Arial Black"/>
          <w:bCs/>
          <w:sz w:val="20"/>
          <w:szCs w:val="20"/>
          <w:lang w:eastAsia="fr-FR"/>
        </w:rPr>
      </w:pPr>
      <w:bookmarkStart w:id="200" w:name="_Toc38105202"/>
      <w:bookmarkStart w:id="201" w:name="_Toc39312582"/>
      <w:r w:rsidRPr="00AB1035">
        <w:rPr>
          <w:rFonts w:ascii="Arial Black" w:eastAsia="Times New Roman" w:hAnsi="Arial Black"/>
          <w:bCs/>
          <w:sz w:val="20"/>
          <w:szCs w:val="20"/>
          <w:lang w:eastAsia="fr-FR"/>
        </w:rPr>
        <w:t>Taux de travail</w:t>
      </w:r>
      <w:bookmarkEnd w:id="200"/>
      <w:bookmarkEnd w:id="201"/>
    </w:p>
    <w:p w:rsidR="009C73E5" w:rsidRPr="00AB1035" w:rsidRDefault="009C73E5" w:rsidP="009C73E5">
      <w:pPr>
        <w:rPr>
          <w:snapToGrid w:val="0"/>
          <w:lang w:eastAsia="fr-FR"/>
        </w:rPr>
      </w:pPr>
      <w:r w:rsidRPr="00AB1035">
        <w:rPr>
          <w:snapToGrid w:val="0"/>
          <w:lang w:eastAsia="fr-FR"/>
        </w:rPr>
        <w:t xml:space="preserve">Taux de travail est </w:t>
      </w:r>
      <w:proofErr w:type="gramStart"/>
      <w:r w:rsidRPr="00AB1035">
        <w:rPr>
          <w:snapToGrid w:val="0"/>
          <w:lang w:eastAsia="fr-FR"/>
        </w:rPr>
        <w:t xml:space="preserve">de  </w:t>
      </w:r>
      <m:oMath>
        <w:proofErr w:type="gramEnd"/>
        <m:f>
          <m:fPr>
            <m:ctrlPr>
              <w:rPr>
                <w:rFonts w:ascii="Cambria Math" w:hAnsi="Cambria Math"/>
                <w:i/>
                <w:snapToGrid w:val="0"/>
                <w:lang w:eastAsia="fr-FR"/>
              </w:rPr>
            </m:ctrlPr>
          </m:fPr>
          <m:num>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v,d</m:t>
                </m:r>
              </m:sub>
            </m:sSub>
          </m:num>
          <m:den>
            <m:sSub>
              <m:sSubPr>
                <m:ctrlPr>
                  <w:rPr>
                    <w:rFonts w:ascii="Cambria Math" w:hAnsi="Cambria Math"/>
                    <w:i/>
                    <w:snapToGrid w:val="0"/>
                    <w:lang w:eastAsia="fr-FR"/>
                  </w:rPr>
                </m:ctrlPr>
              </m:sSubPr>
              <m:e>
                <m:r>
                  <w:rPr>
                    <w:rFonts w:ascii="Cambria Math" w:hAnsi="Cambria Math"/>
                    <w:snapToGrid w:val="0"/>
                    <w:lang w:eastAsia="fr-FR"/>
                  </w:rPr>
                  <m:t>F</m:t>
                </m:r>
              </m:e>
              <m:sub>
                <m:r>
                  <w:rPr>
                    <w:rFonts w:ascii="Cambria Math" w:hAnsi="Cambria Math"/>
                    <w:snapToGrid w:val="0"/>
                    <w:lang w:eastAsia="fr-FR"/>
                  </w:rPr>
                  <m:t>90,Rd</m:t>
                </m:r>
              </m:sub>
            </m:sSub>
          </m:den>
        </m:f>
        <m:r>
          <w:rPr>
            <w:rFonts w:ascii="Cambria Math" w:hAnsi="Cambria Math"/>
            <w:snapToGrid w:val="0"/>
            <w:lang w:eastAsia="fr-FR"/>
          </w:rPr>
          <m:t>=</m:t>
        </m:r>
        <m:f>
          <m:fPr>
            <m:ctrlPr>
              <w:rPr>
                <w:rFonts w:ascii="Cambria Math" w:hAnsi="Cambria Math"/>
                <w:i/>
                <w:snapToGrid w:val="0"/>
                <w:color w:val="000000"/>
                <w:lang w:eastAsia="fr-FR"/>
              </w:rPr>
            </m:ctrlPr>
          </m:fPr>
          <m:num>
            <m:r>
              <w:rPr>
                <w:rFonts w:ascii="Cambria Math" w:hAnsi="Cambria Math"/>
                <w:snapToGrid w:val="0"/>
                <w:color w:val="000000"/>
                <w:lang w:eastAsia="fr-FR"/>
              </w:rPr>
              <m:t>8610</m:t>
            </m:r>
          </m:num>
          <m:den>
            <m:r>
              <w:rPr>
                <w:rFonts w:ascii="Cambria Math" w:hAnsi="Cambria Math"/>
                <w:snapToGrid w:val="0"/>
                <w:color w:val="000000"/>
                <w:lang w:eastAsia="fr-FR"/>
              </w:rPr>
              <m:t>9371</m:t>
            </m:r>
          </m:den>
        </m:f>
        <m:r>
          <w:rPr>
            <w:rFonts w:ascii="Cambria Math" w:hAnsi="Cambria Math"/>
            <w:snapToGrid w:val="0"/>
            <w:color w:val="000000"/>
            <w:lang w:eastAsia="fr-FR"/>
          </w:rPr>
          <m:t>=0,92≤1</m:t>
        </m:r>
      </m:oMath>
      <w:r w:rsidRPr="00AB1035">
        <w:rPr>
          <w:snapToGrid w:val="0"/>
          <w:color w:val="000000"/>
          <w:lang w:eastAsia="fr-FR"/>
        </w:rPr>
        <w:t xml:space="preserve">, </w:t>
      </w:r>
      <w:r w:rsidRPr="00AB1035">
        <w:rPr>
          <w:snapToGrid w:val="0"/>
          <w:lang w:eastAsia="fr-FR"/>
        </w:rPr>
        <w:t>le critère est vérifié.</w:t>
      </w:r>
    </w:p>
    <w:p w:rsidR="009C73E5" w:rsidRPr="00AB1035" w:rsidRDefault="009C73E5" w:rsidP="009C73E5">
      <w:pPr>
        <w:rPr>
          <w:lang w:eastAsia="fr-FR"/>
        </w:rPr>
      </w:pPr>
      <w:r w:rsidRPr="00AB1035">
        <w:rPr>
          <w:lang w:eastAsia="fr-FR"/>
        </w:rPr>
        <w:t xml:space="preserve">Avec </w:t>
      </w:r>
    </w:p>
    <w:p w:rsidR="009C73E5" w:rsidRPr="00AB1035" w:rsidRDefault="009C73E5" w:rsidP="009C73E5">
      <w:pPr>
        <w:rPr>
          <w:lang w:eastAsia="fr-FR"/>
        </w:rPr>
      </w:pPr>
      <w:proofErr w:type="spellStart"/>
      <w:r w:rsidRPr="00AB1035">
        <w:rPr>
          <w:lang w:eastAsia="fr-FR"/>
        </w:rPr>
        <w:t>F</w:t>
      </w:r>
      <w:r w:rsidRPr="00AB1035">
        <w:rPr>
          <w:vertAlign w:val="subscript"/>
          <w:lang w:eastAsia="fr-FR"/>
        </w:rPr>
        <w:t>v</w:t>
      </w:r>
      <w:proofErr w:type="gramStart"/>
      <w:r w:rsidRPr="00AB1035">
        <w:rPr>
          <w:vertAlign w:val="subscript"/>
          <w:lang w:eastAsia="fr-FR"/>
        </w:rPr>
        <w:t>,d</w:t>
      </w:r>
      <w:proofErr w:type="spellEnd"/>
      <w:proofErr w:type="gramEnd"/>
      <w:r w:rsidRPr="00AB1035">
        <w:rPr>
          <w:lang w:eastAsia="fr-FR"/>
        </w:rPr>
        <w:t xml:space="preserve"> = </w:t>
      </w:r>
      <w:r w:rsidR="00E2182B">
        <w:rPr>
          <w:lang w:eastAsia="fr-FR"/>
        </w:rPr>
        <w:t>8610</w:t>
      </w:r>
      <w:r w:rsidRPr="00AB1035">
        <w:rPr>
          <w:lang w:eastAsia="fr-FR"/>
        </w:rPr>
        <w:t xml:space="preserve"> N (</w:t>
      </w:r>
      <w:r w:rsidR="007D7940">
        <w:rPr>
          <w:lang w:eastAsia="fr-FR"/>
        </w:rPr>
        <w:t>figure 3</w:t>
      </w:r>
      <w:r w:rsidRPr="00AB1035">
        <w:rPr>
          <w:lang w:eastAsia="fr-FR"/>
        </w:rPr>
        <w:t>.7),</w:t>
      </w:r>
    </w:p>
    <w:p w:rsidR="009C73E5" w:rsidRPr="00AB1035" w:rsidRDefault="009C73E5" w:rsidP="009C73E5">
      <w:pPr>
        <w:rPr>
          <w:lang w:eastAsia="fr-FR"/>
        </w:rPr>
      </w:pPr>
      <w:r w:rsidRPr="00AB1035">
        <w:rPr>
          <w:lang w:eastAsia="fr-FR"/>
        </w:rPr>
        <w:t>F</w:t>
      </w:r>
      <w:r w:rsidRPr="00AB1035">
        <w:rPr>
          <w:vertAlign w:val="subscript"/>
          <w:lang w:eastAsia="fr-FR"/>
        </w:rPr>
        <w:t>90</w:t>
      </w:r>
      <w:proofErr w:type="gramStart"/>
      <w:r w:rsidRPr="00AB1035">
        <w:rPr>
          <w:vertAlign w:val="subscript"/>
          <w:lang w:eastAsia="fr-FR"/>
        </w:rPr>
        <w:t>,Rd</w:t>
      </w:r>
      <w:proofErr w:type="gramEnd"/>
      <w:r w:rsidRPr="00AB1035">
        <w:rPr>
          <w:vertAlign w:val="subscript"/>
          <w:lang w:eastAsia="fr-FR"/>
        </w:rPr>
        <w:t xml:space="preserve"> </w:t>
      </w:r>
      <w:r w:rsidRPr="00AB1035">
        <w:rPr>
          <w:lang w:eastAsia="fr-FR"/>
        </w:rPr>
        <w:t xml:space="preserve">= </w:t>
      </w:r>
      <w:r w:rsidR="00E2182B">
        <w:rPr>
          <w:lang w:eastAsia="fr-FR"/>
        </w:rPr>
        <w:t>9371</w:t>
      </w:r>
      <w:r w:rsidRPr="00AB1035">
        <w:rPr>
          <w:lang w:eastAsia="fr-FR"/>
        </w:rPr>
        <w:t xml:space="preserve"> N.</w:t>
      </w:r>
    </w:p>
    <w:p w:rsidR="009C73E5" w:rsidRPr="00AB1035" w:rsidRDefault="009C73E5" w:rsidP="009C73E5">
      <w:pPr>
        <w:rPr>
          <w:rFonts w:ascii="Arial Black" w:eastAsia="Times New Roman" w:hAnsi="Arial Black"/>
          <w:bCs/>
          <w:sz w:val="20"/>
          <w:szCs w:val="20"/>
          <w:lang w:eastAsia="fr-FR"/>
        </w:rPr>
      </w:pPr>
      <w:r w:rsidRPr="00AB1035">
        <w:rPr>
          <w:rFonts w:ascii="Arial Black" w:eastAsia="Times New Roman" w:hAnsi="Arial Black"/>
          <w:bCs/>
          <w:sz w:val="20"/>
          <w:szCs w:val="20"/>
          <w:lang w:eastAsia="fr-FR"/>
        </w:rPr>
        <w:t>Comparaison avec la note de calcul</w:t>
      </w:r>
    </w:p>
    <w:p w:rsidR="009C73E5" w:rsidRDefault="00E2182B" w:rsidP="009C73E5">
      <w:pPr>
        <w:jc w:val="center"/>
        <w:rPr>
          <w:snapToGrid w:val="0"/>
          <w:lang w:eastAsia="fr-FR"/>
        </w:rPr>
      </w:pPr>
      <w:r w:rsidRPr="00E2182B">
        <w:rPr>
          <w:noProof/>
          <w:snapToGrid w:val="0"/>
          <w:lang w:eastAsia="fr-FR"/>
        </w:rPr>
        <w:drawing>
          <wp:inline distT="0" distB="0" distL="0" distR="0">
            <wp:extent cx="2674564" cy="1476462"/>
            <wp:effectExtent l="19050" t="0" r="0" b="0"/>
            <wp:docPr id="4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srcRect/>
                    <a:stretch>
                      <a:fillRect/>
                    </a:stretch>
                  </pic:blipFill>
                  <pic:spPr bwMode="auto">
                    <a:xfrm>
                      <a:off x="0" y="0"/>
                      <a:ext cx="2674564" cy="1476462"/>
                    </a:xfrm>
                    <a:prstGeom prst="rect">
                      <a:avLst/>
                    </a:prstGeom>
                    <a:noFill/>
                    <a:ln w="9525">
                      <a:noFill/>
                      <a:miter lim="800000"/>
                      <a:headEnd/>
                      <a:tailEnd/>
                    </a:ln>
                  </pic:spPr>
                </pic:pic>
              </a:graphicData>
            </a:graphic>
          </wp:inline>
        </w:drawing>
      </w:r>
    </w:p>
    <w:p w:rsidR="009C73E5" w:rsidRPr="00535A41" w:rsidRDefault="009C73E5" w:rsidP="009C73E5">
      <w:pPr>
        <w:spacing w:before="60" w:after="0" w:line="240" w:lineRule="auto"/>
        <w:jc w:val="center"/>
        <w:rPr>
          <w:rStyle w:val="Emphaseintense"/>
        </w:rPr>
      </w:pPr>
      <w:r w:rsidRPr="00535A41">
        <w:rPr>
          <w:rStyle w:val="Emphaseintense"/>
        </w:rPr>
        <w:t xml:space="preserve">Figure </w:t>
      </w:r>
      <w:r w:rsidR="007D7940">
        <w:rPr>
          <w:rStyle w:val="Emphaseintense"/>
        </w:rPr>
        <w:t>3</w:t>
      </w:r>
      <w:r w:rsidRPr="00535A41">
        <w:rPr>
          <w:rStyle w:val="Emphaseintense"/>
        </w:rPr>
        <w:t>.</w:t>
      </w:r>
      <w:r>
        <w:rPr>
          <w:rStyle w:val="Emphaseintense"/>
        </w:rPr>
        <w:t>8</w:t>
      </w:r>
      <w:r w:rsidRPr="00535A41">
        <w:rPr>
          <w:rStyle w:val="Emphaseintense"/>
        </w:rPr>
        <w:t> : Extraits des résultats du logiciel</w:t>
      </w:r>
    </w:p>
    <w:p w:rsidR="009C73E5" w:rsidRPr="00AB1035" w:rsidRDefault="009C73E5" w:rsidP="009C73E5">
      <w:pPr>
        <w:rPr>
          <w:snapToGrid w:val="0"/>
          <w:lang w:eastAsia="fr-FR"/>
        </w:rPr>
      </w:pPr>
    </w:p>
    <w:p w:rsidR="009C73E5" w:rsidRDefault="009C73E5" w:rsidP="00261ED9">
      <w:pPr>
        <w:rPr>
          <w:lang w:eastAsia="fr-FR"/>
        </w:rPr>
      </w:pPr>
      <w:r w:rsidRPr="00AB1035">
        <w:rPr>
          <w:snapToGrid w:val="0"/>
          <w:lang w:eastAsia="fr-FR"/>
        </w:rPr>
        <w:t xml:space="preserve">Les boulons sont à </w:t>
      </w:r>
      <w:r w:rsidR="00E2182B">
        <w:rPr>
          <w:snapToGrid w:val="0"/>
          <w:lang w:eastAsia="fr-FR"/>
        </w:rPr>
        <w:t>220,9</w:t>
      </w:r>
      <w:r w:rsidRPr="00AB1035">
        <w:rPr>
          <w:snapToGrid w:val="0"/>
          <w:lang w:eastAsia="fr-FR"/>
        </w:rPr>
        <w:t xml:space="preserve"> mm de la riv</w:t>
      </w:r>
      <w:r>
        <w:rPr>
          <w:snapToGrid w:val="0"/>
          <w:lang w:eastAsia="fr-FR"/>
        </w:rPr>
        <w:t>e,</w:t>
      </w:r>
      <w:r w:rsidR="007D7940">
        <w:rPr>
          <w:snapToGrid w:val="0"/>
          <w:lang w:eastAsia="fr-FR"/>
        </w:rPr>
        <w:t xml:space="preserve"> donc</w:t>
      </w:r>
      <w:r>
        <w:rPr>
          <w:snapToGrid w:val="0"/>
          <w:lang w:eastAsia="fr-FR"/>
        </w:rPr>
        <w:t xml:space="preserve"> </w:t>
      </w:r>
      <w:proofErr w:type="spellStart"/>
      <w:r>
        <w:rPr>
          <w:snapToGrid w:val="0"/>
          <w:lang w:eastAsia="fr-FR"/>
        </w:rPr>
        <w:t>he</w:t>
      </w:r>
      <w:proofErr w:type="spellEnd"/>
      <w:r>
        <w:rPr>
          <w:snapToGrid w:val="0"/>
          <w:lang w:eastAsia="fr-FR"/>
        </w:rPr>
        <w:t xml:space="preserve"> = </w:t>
      </w:r>
      <w:r w:rsidR="00E2182B">
        <w:rPr>
          <w:snapToGrid w:val="0"/>
          <w:lang w:eastAsia="fr-FR"/>
        </w:rPr>
        <w:t>220,9</w:t>
      </w:r>
      <w:r>
        <w:rPr>
          <w:snapToGrid w:val="0"/>
          <w:lang w:eastAsia="fr-FR"/>
        </w:rPr>
        <w:t xml:space="preserve"> mm, </w:t>
      </w:r>
      <w:r w:rsidRPr="00AB1035">
        <w:rPr>
          <w:lang w:eastAsia="fr-FR"/>
        </w:rPr>
        <w:t>F</w:t>
      </w:r>
      <w:r w:rsidRPr="00AB1035">
        <w:rPr>
          <w:vertAlign w:val="subscript"/>
          <w:lang w:eastAsia="fr-FR"/>
        </w:rPr>
        <w:t>90</w:t>
      </w:r>
      <w:proofErr w:type="gramStart"/>
      <w:r w:rsidRPr="00AB1035">
        <w:rPr>
          <w:vertAlign w:val="subscript"/>
          <w:lang w:eastAsia="fr-FR"/>
        </w:rPr>
        <w:t>,</w:t>
      </w:r>
      <w:proofErr w:type="spellStart"/>
      <w:r w:rsidRPr="00AB1035">
        <w:rPr>
          <w:vertAlign w:val="subscript"/>
          <w:lang w:eastAsia="fr-FR"/>
        </w:rPr>
        <w:t>R</w:t>
      </w:r>
      <w:r>
        <w:rPr>
          <w:vertAlign w:val="subscript"/>
          <w:lang w:eastAsia="fr-FR"/>
        </w:rPr>
        <w:t>k</w:t>
      </w:r>
      <w:proofErr w:type="spellEnd"/>
      <w:proofErr w:type="gramEnd"/>
      <w:r>
        <w:rPr>
          <w:lang w:eastAsia="fr-FR"/>
        </w:rPr>
        <w:t xml:space="preserve"> devient </w:t>
      </w:r>
      <w:r w:rsidR="00E2182B">
        <w:rPr>
          <w:lang w:eastAsia="fr-FR"/>
        </w:rPr>
        <w:t>23,59</w:t>
      </w:r>
      <w:r w:rsidR="007D7940">
        <w:rPr>
          <w:lang w:eastAsia="fr-FR"/>
        </w:rPr>
        <w:t xml:space="preserve"> </w:t>
      </w:r>
      <w:proofErr w:type="spellStart"/>
      <w:r w:rsidR="007D7940">
        <w:rPr>
          <w:lang w:eastAsia="fr-FR"/>
        </w:rPr>
        <w:t>kN</w:t>
      </w:r>
      <w:proofErr w:type="spellEnd"/>
      <w:r>
        <w:rPr>
          <w:lang w:eastAsia="fr-FR"/>
        </w:rPr>
        <w:t xml:space="preserve">, </w:t>
      </w:r>
      <w:r w:rsidRPr="00AB1035">
        <w:rPr>
          <w:lang w:eastAsia="fr-FR"/>
        </w:rPr>
        <w:t>F</w:t>
      </w:r>
      <w:r w:rsidRPr="00AB1035">
        <w:rPr>
          <w:vertAlign w:val="subscript"/>
          <w:lang w:eastAsia="fr-FR"/>
        </w:rPr>
        <w:t>90,Rd</w:t>
      </w:r>
      <w:r>
        <w:rPr>
          <w:lang w:eastAsia="fr-FR"/>
        </w:rPr>
        <w:t xml:space="preserve"> devient </w:t>
      </w:r>
      <w:r w:rsidR="002D2F01">
        <w:rPr>
          <w:lang w:eastAsia="fr-FR"/>
        </w:rPr>
        <w:t xml:space="preserve">19,96 </w:t>
      </w:r>
      <w:proofErr w:type="spellStart"/>
      <w:r>
        <w:rPr>
          <w:lang w:eastAsia="fr-FR"/>
        </w:rPr>
        <w:t>kN</w:t>
      </w:r>
      <w:proofErr w:type="spellEnd"/>
      <w:r>
        <w:rPr>
          <w:lang w:eastAsia="fr-FR"/>
        </w:rPr>
        <w:t xml:space="preserve"> et le taux de travail devient </w:t>
      </w:r>
      <w:r w:rsidR="007D7940">
        <w:rPr>
          <w:lang w:eastAsia="fr-FR"/>
        </w:rPr>
        <w:t>0,4</w:t>
      </w:r>
      <w:r w:rsidR="002D2F01">
        <w:rPr>
          <w:lang w:eastAsia="fr-FR"/>
        </w:rPr>
        <w:t>3</w:t>
      </w:r>
      <w:r>
        <w:rPr>
          <w:lang w:eastAsia="fr-FR"/>
        </w:rPr>
        <w:t>. L</w:t>
      </w:r>
      <w:r w:rsidR="00261ED9">
        <w:rPr>
          <w:lang w:eastAsia="fr-FR"/>
        </w:rPr>
        <w:t>a sécurité est plus importante mais la ferrure n’est pas optimisée</w:t>
      </w:r>
      <w:r>
        <w:rPr>
          <w:lang w:eastAsia="fr-FR"/>
        </w:rPr>
        <w:t xml:space="preserve"> (figure</w:t>
      </w:r>
      <w:r w:rsidR="00261ED9">
        <w:rPr>
          <w:lang w:eastAsia="fr-FR"/>
        </w:rPr>
        <w:t>s</w:t>
      </w:r>
      <w:r>
        <w:rPr>
          <w:lang w:eastAsia="fr-FR"/>
        </w:rPr>
        <w:t xml:space="preserve"> </w:t>
      </w:r>
      <w:r w:rsidR="00261ED9">
        <w:rPr>
          <w:lang w:eastAsia="fr-FR"/>
        </w:rPr>
        <w:t>3</w:t>
      </w:r>
      <w:r>
        <w:rPr>
          <w:lang w:eastAsia="fr-FR"/>
        </w:rPr>
        <w:t>.</w:t>
      </w:r>
      <w:r w:rsidR="00261ED9">
        <w:rPr>
          <w:lang w:eastAsia="fr-FR"/>
        </w:rPr>
        <w:t>2 et 3.5</w:t>
      </w:r>
      <w:r>
        <w:rPr>
          <w:lang w:eastAsia="fr-FR"/>
        </w:rPr>
        <w:t>).</w:t>
      </w:r>
    </w:p>
    <w:p w:rsidR="00261ED9" w:rsidRDefault="00261ED9">
      <w:pPr>
        <w:spacing w:after="0" w:line="240" w:lineRule="auto"/>
        <w:rPr>
          <w:lang w:eastAsia="fr-FR"/>
        </w:rPr>
      </w:pPr>
    </w:p>
    <w:p w:rsidR="00261ED9" w:rsidRPr="00261ED9" w:rsidRDefault="00261ED9" w:rsidP="00297312">
      <w:pPr>
        <w:spacing w:before="300" w:after="140" w:line="240" w:lineRule="auto"/>
        <w:outlineLvl w:val="0"/>
        <w:rPr>
          <w:rFonts w:ascii="Arial Black" w:eastAsia="Times New Roman" w:hAnsi="Arial Black"/>
          <w:b/>
          <w:bCs/>
          <w:color w:val="0000FF"/>
          <w:kern w:val="28"/>
          <w:sz w:val="26"/>
          <w:szCs w:val="26"/>
          <w:lang w:eastAsia="fr-FR"/>
        </w:rPr>
      </w:pPr>
      <w:bookmarkStart w:id="202" w:name="_Toc38105203"/>
      <w:bookmarkStart w:id="203" w:name="_Toc39312583"/>
      <w:r w:rsidRPr="00261ED9">
        <w:rPr>
          <w:rFonts w:ascii="Arial Black" w:eastAsia="Times New Roman" w:hAnsi="Arial Black"/>
          <w:b/>
          <w:bCs/>
          <w:color w:val="0000FF"/>
          <w:kern w:val="28"/>
          <w:sz w:val="26"/>
          <w:szCs w:val="26"/>
          <w:lang w:eastAsia="fr-FR"/>
        </w:rPr>
        <w:t>Pour en savoir plus</w:t>
      </w:r>
      <w:bookmarkEnd w:id="202"/>
      <w:bookmarkEnd w:id="203"/>
    </w:p>
    <w:p w:rsidR="00261ED9" w:rsidRDefault="00261ED9" w:rsidP="00261ED9">
      <w:pPr>
        <w:spacing w:after="0" w:line="240" w:lineRule="auto"/>
        <w:rPr>
          <w:lang w:eastAsia="fr-FR"/>
        </w:rPr>
      </w:pPr>
    </w:p>
    <w:p w:rsidR="00261ED9" w:rsidRDefault="00261ED9" w:rsidP="00261ED9">
      <w:pPr>
        <w:rPr>
          <w:lang w:eastAsia="fr-FR"/>
        </w:rPr>
      </w:pPr>
      <w:r>
        <w:rPr>
          <w:lang w:eastAsia="fr-FR"/>
        </w:rPr>
        <w:t xml:space="preserve">Calcul des structures en bois - Guide d'application des </w:t>
      </w:r>
      <w:proofErr w:type="spellStart"/>
      <w:r>
        <w:rPr>
          <w:lang w:eastAsia="fr-FR"/>
        </w:rPr>
        <w:t>Eurocodes</w:t>
      </w:r>
      <w:proofErr w:type="spellEnd"/>
      <w:r>
        <w:rPr>
          <w:lang w:eastAsia="fr-FR"/>
        </w:rPr>
        <w:t xml:space="preserve"> 5 (structures en bois) et 8 (séismes) - Assemblage de pieds de poteaux - Auteurs : Vincent </w:t>
      </w:r>
      <w:proofErr w:type="spellStart"/>
      <w:r>
        <w:rPr>
          <w:lang w:eastAsia="fr-FR"/>
        </w:rPr>
        <w:t>Tastet</w:t>
      </w:r>
      <w:proofErr w:type="spellEnd"/>
      <w:r>
        <w:rPr>
          <w:lang w:eastAsia="fr-FR"/>
        </w:rPr>
        <w:t xml:space="preserve">, Bernard Legrand, Yves Benoit - Éditeurs : </w:t>
      </w:r>
      <w:proofErr w:type="spellStart"/>
      <w:r>
        <w:rPr>
          <w:lang w:eastAsia="fr-FR"/>
        </w:rPr>
        <w:t>Eyrolles</w:t>
      </w:r>
      <w:proofErr w:type="spellEnd"/>
      <w:r>
        <w:rPr>
          <w:lang w:eastAsia="fr-FR"/>
        </w:rPr>
        <w:t xml:space="preserve">, AFNOR </w:t>
      </w:r>
    </w:p>
    <w:p w:rsidR="00261ED9" w:rsidRDefault="00261ED9" w:rsidP="00261ED9">
      <w:pPr>
        <w:rPr>
          <w:lang w:eastAsia="fr-FR"/>
        </w:rPr>
      </w:pPr>
    </w:p>
    <w:p w:rsidR="00261ED9" w:rsidRDefault="00261ED9" w:rsidP="00261ED9">
      <w:pPr>
        <w:rPr>
          <w:lang w:eastAsia="fr-FR"/>
        </w:rPr>
      </w:pPr>
      <w:r>
        <w:rPr>
          <w:lang w:eastAsia="fr-FR"/>
        </w:rPr>
        <w:t>Construction bois : l'</w:t>
      </w:r>
      <w:proofErr w:type="spellStart"/>
      <w:r>
        <w:rPr>
          <w:lang w:eastAsia="fr-FR"/>
        </w:rPr>
        <w:t>eurocode</w:t>
      </w:r>
      <w:proofErr w:type="spellEnd"/>
      <w:r>
        <w:rPr>
          <w:lang w:eastAsia="fr-FR"/>
        </w:rPr>
        <w:t xml:space="preserve"> 5 par l'exemple - Le dimensionnement des barres et des assemblages en 30 applications - Auteur : Yves Benoit - Éditeur : </w:t>
      </w:r>
      <w:proofErr w:type="spellStart"/>
      <w:r>
        <w:rPr>
          <w:lang w:eastAsia="fr-FR"/>
        </w:rPr>
        <w:t>Eyrolles</w:t>
      </w:r>
      <w:proofErr w:type="spellEnd"/>
      <w:r>
        <w:rPr>
          <w:lang w:eastAsia="fr-FR"/>
        </w:rPr>
        <w:t xml:space="preserve"> </w:t>
      </w:r>
    </w:p>
    <w:p w:rsidR="00261ED9" w:rsidRDefault="00261ED9" w:rsidP="00261ED9">
      <w:pPr>
        <w:rPr>
          <w:lang w:eastAsia="fr-FR"/>
        </w:rPr>
      </w:pPr>
    </w:p>
    <w:p w:rsidR="00261ED9" w:rsidRDefault="00261ED9" w:rsidP="00261ED9">
      <w:pPr>
        <w:rPr>
          <w:lang w:eastAsia="fr-FR"/>
        </w:rPr>
      </w:pPr>
      <w:r>
        <w:rPr>
          <w:lang w:eastAsia="fr-FR"/>
        </w:rPr>
        <w:t>Résistance au feu des constructions bois - Barres en situation d'incendie et assemblages selon l'</w:t>
      </w:r>
      <w:proofErr w:type="spellStart"/>
      <w:r>
        <w:rPr>
          <w:lang w:eastAsia="fr-FR"/>
        </w:rPr>
        <w:t>eurocode</w:t>
      </w:r>
      <w:proofErr w:type="spellEnd"/>
      <w:r>
        <w:rPr>
          <w:lang w:eastAsia="fr-FR"/>
        </w:rPr>
        <w:t xml:space="preserve"> 5 - Auteur : Yves Benoit - Éditeur : </w:t>
      </w:r>
      <w:proofErr w:type="spellStart"/>
      <w:r>
        <w:rPr>
          <w:lang w:eastAsia="fr-FR"/>
        </w:rPr>
        <w:t>Eyrolles</w:t>
      </w:r>
      <w:proofErr w:type="spellEnd"/>
      <w:r>
        <w:rPr>
          <w:lang w:eastAsia="fr-FR"/>
        </w:rPr>
        <w:t xml:space="preserve"> </w:t>
      </w:r>
      <w:r>
        <w:rPr>
          <w:lang w:eastAsia="fr-FR"/>
        </w:rPr>
        <w:br w:type="page"/>
      </w:r>
    </w:p>
    <w:p w:rsidR="00261ED9" w:rsidRPr="00261ED9" w:rsidRDefault="00261ED9" w:rsidP="00261ED9">
      <w:pPr>
        <w:spacing w:before="300" w:after="140" w:line="240" w:lineRule="auto"/>
        <w:outlineLvl w:val="0"/>
        <w:rPr>
          <w:rFonts w:ascii="Arial Black" w:eastAsia="Times New Roman" w:hAnsi="Arial Black"/>
          <w:b/>
          <w:bCs/>
          <w:color w:val="0000FF"/>
          <w:kern w:val="28"/>
          <w:sz w:val="26"/>
          <w:szCs w:val="26"/>
          <w:lang w:eastAsia="fr-FR"/>
        </w:rPr>
      </w:pPr>
      <w:bookmarkStart w:id="204" w:name="_Toc532551863"/>
      <w:bookmarkStart w:id="205" w:name="_Toc38105204"/>
      <w:bookmarkStart w:id="206" w:name="_Toc39312584"/>
      <w:r w:rsidRPr="00261ED9">
        <w:rPr>
          <w:rFonts w:ascii="Arial Black" w:eastAsia="Times New Roman" w:hAnsi="Arial Black"/>
          <w:b/>
          <w:bCs/>
          <w:color w:val="0000FF"/>
          <w:kern w:val="28"/>
          <w:sz w:val="26"/>
          <w:szCs w:val="26"/>
          <w:lang w:eastAsia="fr-FR"/>
        </w:rPr>
        <w:lastRenderedPageBreak/>
        <w:t xml:space="preserve">TABLEAUX : Vérifications des structures en bois avec les </w:t>
      </w:r>
      <w:proofErr w:type="spellStart"/>
      <w:r w:rsidRPr="00261ED9">
        <w:rPr>
          <w:rFonts w:ascii="Arial Black" w:eastAsia="Times New Roman" w:hAnsi="Arial Black"/>
          <w:b/>
          <w:bCs/>
          <w:color w:val="0000FF"/>
          <w:kern w:val="28"/>
          <w:sz w:val="26"/>
          <w:szCs w:val="26"/>
          <w:lang w:eastAsia="fr-FR"/>
        </w:rPr>
        <w:t>eurocodes</w:t>
      </w:r>
      <w:bookmarkEnd w:id="204"/>
      <w:bookmarkEnd w:id="205"/>
      <w:bookmarkEnd w:id="206"/>
      <w:proofErr w:type="spellEnd"/>
    </w:p>
    <w:p w:rsidR="00261ED9" w:rsidRPr="00261ED9" w:rsidRDefault="00261ED9" w:rsidP="00261ED9">
      <w:pPr>
        <w:spacing w:before="240" w:after="60" w:line="240" w:lineRule="auto"/>
        <w:jc w:val="center"/>
        <w:outlineLvl w:val="0"/>
        <w:rPr>
          <w:rFonts w:ascii="Arial" w:eastAsia="Times New Roman" w:hAnsi="Arial" w:cs="Arial"/>
          <w:b/>
          <w:bCs/>
          <w:color w:val="008000"/>
          <w:kern w:val="28"/>
          <w:sz w:val="20"/>
          <w:szCs w:val="24"/>
          <w:u w:val="single"/>
          <w:lang w:eastAsia="fr-FR"/>
        </w:rPr>
      </w:pPr>
    </w:p>
    <w:p w:rsidR="00261ED9" w:rsidRPr="00261ED9" w:rsidRDefault="00261ED9" w:rsidP="00261ED9">
      <w:pPr>
        <w:spacing w:before="120" w:after="60" w:line="240" w:lineRule="auto"/>
        <w:outlineLvl w:val="2"/>
        <w:rPr>
          <w:rFonts w:ascii="Arial Black" w:eastAsia="Times New Roman" w:hAnsi="Arial Black"/>
          <w:bCs/>
          <w:sz w:val="20"/>
          <w:szCs w:val="20"/>
          <w:lang w:eastAsia="fr-FR"/>
        </w:rPr>
      </w:pPr>
      <w:bookmarkStart w:id="207" w:name="_Toc531942298"/>
      <w:bookmarkStart w:id="208" w:name="_Toc532551864"/>
      <w:bookmarkStart w:id="209" w:name="_Toc38105205"/>
      <w:bookmarkStart w:id="210" w:name="_Toc39312585"/>
      <w:r w:rsidRPr="00261ED9">
        <w:rPr>
          <w:rFonts w:ascii="Arial Black" w:hAnsi="Arial Black"/>
          <w:bCs/>
          <w:sz w:val="20"/>
          <w:szCs w:val="20"/>
          <w:lang w:eastAsia="fr-FR"/>
        </w:rPr>
        <w:t>Tab. 1. Valeurs des charges d’exploitation en fonction du bâtiment</w:t>
      </w:r>
      <w:bookmarkEnd w:id="207"/>
      <w:bookmarkEnd w:id="208"/>
      <w:bookmarkEnd w:id="209"/>
      <w:bookmarkEnd w:id="210"/>
      <w:r w:rsidRPr="00261ED9">
        <w:rPr>
          <w:rFonts w:ascii="Arial Black" w:hAnsi="Arial Black"/>
          <w:bCs/>
          <w:sz w:val="20"/>
          <w:szCs w:val="20"/>
          <w:lang w:eastAsia="fr-FR"/>
        </w:rPr>
        <w:t xml:space="preserve"> </w:t>
      </w:r>
    </w:p>
    <w:p w:rsidR="00261ED9" w:rsidRPr="00261ED9" w:rsidRDefault="00261ED9" w:rsidP="00261ED9">
      <w:r w:rsidRPr="00261ED9">
        <w:t>(</w:t>
      </w:r>
      <w:proofErr w:type="gramStart"/>
      <w:r w:rsidRPr="00261ED9">
        <w:t>source</w:t>
      </w:r>
      <w:proofErr w:type="gramEnd"/>
      <w:r w:rsidRPr="00261ED9">
        <w:t xml:space="preserve"> : </w:t>
      </w:r>
      <w:r w:rsidRPr="00261ED9">
        <w:rPr>
          <w:bCs/>
        </w:rPr>
        <w:t>NF P 06</w:t>
      </w:r>
      <w:r w:rsidRPr="00261ED9">
        <w:rPr>
          <w:bCs/>
        </w:rPr>
        <w:noBreakHyphen/>
        <w:t>111</w:t>
      </w:r>
      <w:r w:rsidRPr="00261ED9">
        <w:rPr>
          <w:bCs/>
        </w:rPr>
        <w:noBreakHyphen/>
        <w:t>2/A1)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450"/>
        <w:gridCol w:w="1559"/>
        <w:gridCol w:w="1203"/>
      </w:tblGrid>
      <w:tr w:rsidR="00261ED9" w:rsidRPr="00261ED9" w:rsidTr="001A2B64">
        <w:tc>
          <w:tcPr>
            <w:tcW w:w="3501" w:type="pct"/>
            <w:tcBorders>
              <w:bottom w:val="nil"/>
            </w:tcBorders>
            <w:vAlign w:val="center"/>
          </w:tcPr>
          <w:p w:rsidR="00261ED9" w:rsidRPr="00261ED9" w:rsidRDefault="00261ED9" w:rsidP="00261ED9">
            <w:pPr>
              <w:spacing w:after="0" w:line="240" w:lineRule="auto"/>
              <w:jc w:val="both"/>
              <w:rPr>
                <w:b/>
                <w:sz w:val="16"/>
                <w:szCs w:val="16"/>
              </w:rPr>
            </w:pPr>
            <w:r w:rsidRPr="00261ED9">
              <w:rPr>
                <w:b/>
                <w:sz w:val="16"/>
                <w:szCs w:val="16"/>
              </w:rPr>
              <w:t xml:space="preserve">Catégorie </w:t>
            </w:r>
          </w:p>
        </w:tc>
        <w:tc>
          <w:tcPr>
            <w:tcW w:w="846" w:type="pct"/>
            <w:tcBorders>
              <w:bottom w:val="nil"/>
            </w:tcBorders>
            <w:vAlign w:val="center"/>
          </w:tcPr>
          <w:p w:rsidR="00261ED9" w:rsidRPr="00261ED9" w:rsidRDefault="00261ED9" w:rsidP="00261ED9">
            <w:pPr>
              <w:spacing w:after="0" w:line="240" w:lineRule="auto"/>
              <w:jc w:val="both"/>
              <w:rPr>
                <w:b/>
                <w:sz w:val="16"/>
                <w:szCs w:val="16"/>
              </w:rPr>
            </w:pPr>
            <w:r w:rsidRPr="00261ED9">
              <w:rPr>
                <w:b/>
                <w:sz w:val="16"/>
                <w:szCs w:val="16"/>
              </w:rPr>
              <w:t>Charge uniformément répartie</w:t>
            </w:r>
            <w:r w:rsidRPr="00261ED9">
              <w:rPr>
                <w:sz w:val="16"/>
                <w:szCs w:val="16"/>
              </w:rPr>
              <w:t xml:space="preserve"> </w:t>
            </w:r>
            <w:proofErr w:type="spellStart"/>
            <w:r w:rsidRPr="00261ED9">
              <w:rPr>
                <w:b/>
                <w:i/>
                <w:sz w:val="16"/>
                <w:szCs w:val="16"/>
              </w:rPr>
              <w:t>q</w:t>
            </w:r>
            <w:r w:rsidRPr="00261ED9">
              <w:rPr>
                <w:b/>
                <w:i/>
                <w:sz w:val="16"/>
                <w:szCs w:val="16"/>
                <w:vertAlign w:val="subscript"/>
              </w:rPr>
              <w:t>k</w:t>
            </w:r>
            <w:proofErr w:type="spellEnd"/>
            <w:r w:rsidRPr="00261ED9">
              <w:rPr>
                <w:b/>
                <w:sz w:val="16"/>
                <w:szCs w:val="16"/>
              </w:rPr>
              <w:t xml:space="preserve"> </w:t>
            </w:r>
            <w:r w:rsidRPr="00261ED9">
              <w:rPr>
                <w:sz w:val="16"/>
                <w:szCs w:val="16"/>
              </w:rPr>
              <w:t>(</w:t>
            </w:r>
            <w:proofErr w:type="spellStart"/>
            <w:r w:rsidRPr="00261ED9">
              <w:rPr>
                <w:sz w:val="16"/>
                <w:szCs w:val="16"/>
              </w:rPr>
              <w:t>kN</w:t>
            </w:r>
            <w:proofErr w:type="spellEnd"/>
            <w:r w:rsidRPr="00261ED9">
              <w:rPr>
                <w:sz w:val="16"/>
                <w:szCs w:val="16"/>
              </w:rPr>
              <w:t>/m²)</w:t>
            </w:r>
          </w:p>
        </w:tc>
        <w:tc>
          <w:tcPr>
            <w:tcW w:w="653" w:type="pct"/>
            <w:tcBorders>
              <w:bottom w:val="nil"/>
            </w:tcBorders>
            <w:vAlign w:val="center"/>
          </w:tcPr>
          <w:p w:rsidR="00261ED9" w:rsidRPr="00261ED9" w:rsidRDefault="00261ED9" w:rsidP="00261ED9">
            <w:pPr>
              <w:spacing w:after="0" w:line="240" w:lineRule="auto"/>
              <w:jc w:val="both"/>
              <w:rPr>
                <w:b/>
                <w:sz w:val="16"/>
                <w:szCs w:val="16"/>
              </w:rPr>
            </w:pPr>
            <w:r w:rsidRPr="00261ED9">
              <w:rPr>
                <w:b/>
                <w:sz w:val="16"/>
                <w:szCs w:val="16"/>
              </w:rPr>
              <w:t>Charge concentrée</w:t>
            </w:r>
            <w:r w:rsidRPr="00261ED9">
              <w:rPr>
                <w:b/>
                <w:i/>
                <w:sz w:val="16"/>
                <w:szCs w:val="16"/>
              </w:rPr>
              <w:t xml:space="preserve"> </w:t>
            </w:r>
            <w:proofErr w:type="spellStart"/>
            <w:r w:rsidRPr="00261ED9">
              <w:rPr>
                <w:b/>
                <w:i/>
                <w:sz w:val="16"/>
                <w:szCs w:val="16"/>
              </w:rPr>
              <w:t>Q</w:t>
            </w:r>
            <w:r w:rsidRPr="00261ED9">
              <w:rPr>
                <w:b/>
                <w:i/>
                <w:sz w:val="16"/>
                <w:szCs w:val="16"/>
                <w:vertAlign w:val="subscript"/>
              </w:rPr>
              <w:t>k</w:t>
            </w:r>
            <w:proofErr w:type="spellEnd"/>
            <w:r w:rsidRPr="00261ED9">
              <w:rPr>
                <w:b/>
                <w:sz w:val="16"/>
                <w:szCs w:val="16"/>
              </w:rPr>
              <w:t xml:space="preserve"> </w:t>
            </w:r>
            <w:r w:rsidRPr="00261ED9">
              <w:rPr>
                <w:sz w:val="16"/>
                <w:szCs w:val="16"/>
              </w:rPr>
              <w:t>(</w:t>
            </w:r>
            <w:proofErr w:type="spellStart"/>
            <w:r w:rsidRPr="00261ED9">
              <w:rPr>
                <w:sz w:val="16"/>
                <w:szCs w:val="16"/>
              </w:rPr>
              <w:t>kN</w:t>
            </w:r>
            <w:proofErr w:type="spellEnd"/>
            <w:r w:rsidRPr="00261ED9">
              <w:rPr>
                <w:sz w:val="16"/>
                <w:szCs w:val="16"/>
              </w:rPr>
              <w:t>)</w:t>
            </w:r>
          </w:p>
        </w:tc>
      </w:tr>
      <w:tr w:rsidR="00261ED9" w:rsidRPr="00261ED9" w:rsidTr="001A2B64">
        <w:tc>
          <w:tcPr>
            <w:tcW w:w="3501" w:type="pct"/>
            <w:tcBorders>
              <w:bottom w:val="nil"/>
            </w:tcBorders>
            <w:vAlign w:val="center"/>
          </w:tcPr>
          <w:p w:rsidR="00261ED9" w:rsidRPr="00261ED9" w:rsidRDefault="00261ED9" w:rsidP="00261ED9">
            <w:pPr>
              <w:spacing w:after="0" w:line="240" w:lineRule="auto"/>
              <w:jc w:val="both"/>
              <w:rPr>
                <w:b/>
                <w:i/>
                <w:sz w:val="16"/>
                <w:szCs w:val="16"/>
              </w:rPr>
            </w:pPr>
            <w:r w:rsidRPr="00261ED9">
              <w:rPr>
                <w:b/>
                <w:i/>
                <w:sz w:val="16"/>
                <w:szCs w:val="16"/>
              </w:rPr>
              <w:t>A </w:t>
            </w:r>
            <w:r w:rsidRPr="00261ED9">
              <w:rPr>
                <w:b/>
                <w:i/>
                <w:sz w:val="16"/>
                <w:szCs w:val="16"/>
              </w:rPr>
              <w:sym w:font="Symbol" w:char="F02D"/>
            </w:r>
            <w:r w:rsidRPr="00261ED9">
              <w:rPr>
                <w:b/>
                <w:i/>
                <w:sz w:val="16"/>
                <w:szCs w:val="16"/>
              </w:rPr>
              <w:t xml:space="preserve"> Logement</w:t>
            </w:r>
          </w:p>
        </w:tc>
        <w:tc>
          <w:tcPr>
            <w:tcW w:w="846" w:type="pct"/>
            <w:tcBorders>
              <w:bottom w:val="nil"/>
            </w:tcBorders>
            <w:vAlign w:val="center"/>
          </w:tcPr>
          <w:p w:rsidR="00261ED9" w:rsidRPr="00261ED9" w:rsidRDefault="00261ED9" w:rsidP="00261ED9">
            <w:pPr>
              <w:spacing w:after="0" w:line="240" w:lineRule="auto"/>
              <w:jc w:val="both"/>
              <w:rPr>
                <w:sz w:val="16"/>
                <w:szCs w:val="16"/>
              </w:rPr>
            </w:pPr>
          </w:p>
        </w:tc>
        <w:tc>
          <w:tcPr>
            <w:tcW w:w="653" w:type="pct"/>
            <w:tcBorders>
              <w:bottom w:val="nil"/>
            </w:tcBorders>
            <w:vAlign w:val="center"/>
          </w:tcPr>
          <w:p w:rsidR="00261ED9" w:rsidRPr="00261ED9" w:rsidRDefault="00261ED9" w:rsidP="00261ED9">
            <w:pPr>
              <w:spacing w:after="0" w:line="240" w:lineRule="auto"/>
              <w:jc w:val="both"/>
              <w:rPr>
                <w:sz w:val="16"/>
                <w:szCs w:val="16"/>
              </w:rPr>
            </w:pP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Plancher</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1,5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2</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Escalier</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2,5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2</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xml:space="preserve"> Balcon </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3,5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2</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b/>
                <w:i/>
                <w:sz w:val="16"/>
                <w:szCs w:val="16"/>
              </w:rPr>
            </w:pPr>
            <w:r w:rsidRPr="00261ED9">
              <w:rPr>
                <w:b/>
                <w:i/>
                <w:sz w:val="16"/>
                <w:szCs w:val="16"/>
              </w:rPr>
              <w:t>B </w:t>
            </w:r>
            <w:r w:rsidRPr="00261ED9">
              <w:rPr>
                <w:b/>
                <w:i/>
                <w:sz w:val="16"/>
                <w:szCs w:val="16"/>
              </w:rPr>
              <w:sym w:font="Symbol" w:char="F02D"/>
            </w:r>
            <w:r w:rsidRPr="00261ED9">
              <w:rPr>
                <w:b/>
                <w:i/>
                <w:sz w:val="16"/>
                <w:szCs w:val="16"/>
              </w:rPr>
              <w:t xml:space="preserve"> Bureau</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Bureau</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2,5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4</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b/>
                <w:i/>
                <w:sz w:val="16"/>
                <w:szCs w:val="16"/>
              </w:rPr>
            </w:pPr>
            <w:r w:rsidRPr="00261ED9">
              <w:rPr>
                <w:b/>
                <w:i/>
                <w:sz w:val="16"/>
                <w:szCs w:val="16"/>
              </w:rPr>
              <w:t>C </w:t>
            </w:r>
            <w:r w:rsidRPr="00261ED9">
              <w:rPr>
                <w:b/>
                <w:i/>
                <w:sz w:val="16"/>
                <w:szCs w:val="16"/>
              </w:rPr>
              <w:sym w:font="Symbol" w:char="F02D"/>
            </w:r>
            <w:r w:rsidRPr="00261ED9">
              <w:rPr>
                <w:b/>
                <w:i/>
                <w:sz w:val="16"/>
                <w:szCs w:val="16"/>
              </w:rPr>
              <w:t xml:space="preserve"> Locaux publics</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C1 Locaux avec table (école, restaurant, etc.)</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2,5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3</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C2 Locaux avec sièges fixes (théâtre, cinéma, etc.)</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4</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4</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C3 Locaux sans obstacles à la circulation (musée, salles d’exposition)</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4</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4</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C4 Locaux pour activités physiques (dancing, salles de gymnastique, etc.)</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7</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C5 Locaux susceptibles d’être surpeuplés (salles de concert, terrasses, etc.)</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4,5</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b/>
                <w:i/>
                <w:sz w:val="16"/>
                <w:szCs w:val="16"/>
              </w:rPr>
            </w:pPr>
            <w:r w:rsidRPr="00261ED9">
              <w:rPr>
                <w:b/>
                <w:i/>
                <w:sz w:val="16"/>
                <w:szCs w:val="16"/>
              </w:rPr>
              <w:t>D </w:t>
            </w:r>
            <w:r w:rsidRPr="00261ED9">
              <w:rPr>
                <w:b/>
                <w:i/>
                <w:sz w:val="16"/>
                <w:szCs w:val="16"/>
              </w:rPr>
              <w:sym w:font="Symbol" w:char="F02D"/>
            </w:r>
            <w:r w:rsidRPr="00261ED9">
              <w:rPr>
                <w:b/>
                <w:i/>
                <w:sz w:val="16"/>
                <w:szCs w:val="16"/>
              </w:rPr>
              <w:t xml:space="preserve"> Commerces</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xml:space="preserve"> D1 Commerces de </w:t>
            </w:r>
            <w:proofErr w:type="gramStart"/>
            <w:r w:rsidRPr="00261ED9">
              <w:rPr>
                <w:sz w:val="16"/>
                <w:szCs w:val="16"/>
              </w:rPr>
              <w:t>détail courants</w:t>
            </w:r>
            <w:proofErr w:type="gramEnd"/>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5</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D2 Grands magasins</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7</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b/>
                <w:i/>
                <w:sz w:val="16"/>
                <w:szCs w:val="16"/>
              </w:rPr>
            </w:pPr>
            <w:r w:rsidRPr="00261ED9">
              <w:rPr>
                <w:b/>
                <w:i/>
                <w:sz w:val="16"/>
                <w:szCs w:val="16"/>
              </w:rPr>
              <w:t>E </w:t>
            </w:r>
            <w:r w:rsidRPr="00261ED9">
              <w:rPr>
                <w:b/>
                <w:i/>
                <w:sz w:val="16"/>
                <w:szCs w:val="16"/>
              </w:rPr>
              <w:sym w:font="Symbol" w:char="F02D"/>
            </w:r>
            <w:r w:rsidRPr="00261ED9">
              <w:rPr>
                <w:b/>
                <w:i/>
                <w:sz w:val="16"/>
                <w:szCs w:val="16"/>
              </w:rPr>
              <w:t xml:space="preserve"> Aires de stockage et locaux industriels</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E1 Surfaces de stockage (Entrepôts, bibliothèques,…)</w:t>
            </w:r>
          </w:p>
        </w:tc>
        <w:tc>
          <w:tcPr>
            <w:tcW w:w="846" w:type="pct"/>
            <w:tcBorders>
              <w:top w:val="nil"/>
              <w:bottom w:val="nil"/>
            </w:tcBorders>
            <w:vAlign w:val="center"/>
          </w:tcPr>
          <w:p w:rsidR="00261ED9" w:rsidRPr="00261ED9" w:rsidRDefault="00261ED9" w:rsidP="00261ED9">
            <w:pPr>
              <w:spacing w:after="0" w:line="240" w:lineRule="auto"/>
              <w:jc w:val="both"/>
              <w:rPr>
                <w:sz w:val="16"/>
                <w:szCs w:val="16"/>
                <w:lang w:val="de-DE"/>
              </w:rPr>
            </w:pPr>
            <w:r w:rsidRPr="00261ED9">
              <w:rPr>
                <w:sz w:val="16"/>
                <w:szCs w:val="16"/>
                <w:lang w:val="de-DE"/>
              </w:rPr>
              <w:t>7,5</w:t>
            </w:r>
          </w:p>
        </w:tc>
        <w:tc>
          <w:tcPr>
            <w:tcW w:w="653" w:type="pct"/>
            <w:tcBorders>
              <w:top w:val="nil"/>
              <w:bottom w:val="nil"/>
            </w:tcBorders>
            <w:vAlign w:val="center"/>
          </w:tcPr>
          <w:p w:rsidR="00261ED9" w:rsidRPr="00261ED9" w:rsidRDefault="00261ED9" w:rsidP="00261ED9">
            <w:pPr>
              <w:spacing w:after="0" w:line="240" w:lineRule="auto"/>
              <w:jc w:val="both"/>
              <w:rPr>
                <w:sz w:val="16"/>
                <w:szCs w:val="16"/>
                <w:lang w:val="de-DE"/>
              </w:rPr>
            </w:pPr>
            <w:r w:rsidRPr="00261ED9">
              <w:rPr>
                <w:sz w:val="16"/>
                <w:szCs w:val="16"/>
                <w:lang w:val="de-DE"/>
              </w:rPr>
              <w:t>7</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lang w:val="de-DE"/>
              </w:rPr>
            </w:pPr>
            <w:r w:rsidRPr="00261ED9">
              <w:rPr>
                <w:sz w:val="16"/>
                <w:szCs w:val="16"/>
              </w:rPr>
              <w:sym w:font="Symbol" w:char="F02D"/>
            </w:r>
            <w:r w:rsidRPr="00261ED9">
              <w:rPr>
                <w:sz w:val="16"/>
                <w:szCs w:val="16"/>
              </w:rPr>
              <w:t> </w:t>
            </w:r>
            <w:r w:rsidRPr="00261ED9">
              <w:rPr>
                <w:sz w:val="16"/>
                <w:szCs w:val="16"/>
                <w:lang w:val="de-DE"/>
              </w:rPr>
              <w:t>E2 </w:t>
            </w:r>
            <w:proofErr w:type="spellStart"/>
            <w:r w:rsidRPr="00261ED9">
              <w:rPr>
                <w:sz w:val="16"/>
                <w:szCs w:val="16"/>
                <w:lang w:val="de-DE"/>
              </w:rPr>
              <w:t>Usage</w:t>
            </w:r>
            <w:proofErr w:type="spellEnd"/>
            <w:r w:rsidRPr="00261ED9">
              <w:rPr>
                <w:sz w:val="16"/>
                <w:szCs w:val="16"/>
                <w:lang w:val="de-DE"/>
              </w:rPr>
              <w:t xml:space="preserve"> industriel</w:t>
            </w:r>
          </w:p>
        </w:tc>
        <w:tc>
          <w:tcPr>
            <w:tcW w:w="1499" w:type="pct"/>
            <w:gridSpan w:val="2"/>
            <w:tcBorders>
              <w:top w:val="nil"/>
              <w:bottom w:val="nil"/>
            </w:tcBorders>
            <w:vAlign w:val="center"/>
          </w:tcPr>
          <w:p w:rsidR="00261ED9" w:rsidRPr="00261ED9" w:rsidRDefault="00261ED9" w:rsidP="00261ED9">
            <w:pPr>
              <w:spacing w:after="0" w:line="240" w:lineRule="auto"/>
              <w:jc w:val="both"/>
              <w:rPr>
                <w:sz w:val="16"/>
                <w:szCs w:val="16"/>
              </w:rPr>
            </w:pPr>
            <w:r w:rsidRPr="00261ED9">
              <w:rPr>
                <w:i/>
                <w:sz w:val="16"/>
                <w:szCs w:val="16"/>
              </w:rPr>
              <w:t>cf</w:t>
            </w:r>
            <w:r w:rsidRPr="00261ED9">
              <w:rPr>
                <w:sz w:val="16"/>
                <w:szCs w:val="16"/>
              </w:rPr>
              <w:t xml:space="preserve">. CCTP </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b/>
                <w:i/>
                <w:sz w:val="16"/>
                <w:szCs w:val="16"/>
              </w:rPr>
            </w:pPr>
            <w:r w:rsidRPr="00261ED9">
              <w:rPr>
                <w:b/>
                <w:i/>
                <w:sz w:val="16"/>
                <w:szCs w:val="16"/>
              </w:rPr>
              <w:t>H </w:t>
            </w:r>
            <w:r w:rsidRPr="00261ED9">
              <w:rPr>
                <w:b/>
                <w:i/>
                <w:sz w:val="16"/>
                <w:szCs w:val="16"/>
              </w:rPr>
              <w:sym w:font="Symbol" w:char="F02D"/>
            </w:r>
            <w:r w:rsidRPr="00261ED9">
              <w:rPr>
                <w:b/>
                <w:i/>
                <w:sz w:val="16"/>
                <w:szCs w:val="16"/>
              </w:rPr>
              <w:t xml:space="preserve"> Toitures</w:t>
            </w:r>
          </w:p>
        </w:tc>
        <w:tc>
          <w:tcPr>
            <w:tcW w:w="846" w:type="pct"/>
            <w:tcBorders>
              <w:top w:val="nil"/>
              <w:bottom w:val="nil"/>
              <w:right w:val="nil"/>
            </w:tcBorders>
            <w:vAlign w:val="center"/>
          </w:tcPr>
          <w:p w:rsidR="00261ED9" w:rsidRPr="00261ED9" w:rsidRDefault="00261ED9" w:rsidP="00261ED9">
            <w:pPr>
              <w:spacing w:after="0" w:line="240" w:lineRule="auto"/>
              <w:jc w:val="both"/>
              <w:rPr>
                <w:sz w:val="16"/>
                <w:szCs w:val="16"/>
              </w:rPr>
            </w:pPr>
          </w:p>
        </w:tc>
        <w:tc>
          <w:tcPr>
            <w:tcW w:w="653" w:type="pct"/>
            <w:tcBorders>
              <w:top w:val="nil"/>
              <w:left w:val="nil"/>
              <w:bottom w:val="nil"/>
            </w:tcBorders>
            <w:vAlign w:val="center"/>
          </w:tcPr>
          <w:p w:rsidR="00261ED9" w:rsidRPr="00261ED9" w:rsidRDefault="00261ED9" w:rsidP="00261ED9">
            <w:pPr>
              <w:spacing w:after="0" w:line="240" w:lineRule="auto"/>
              <w:jc w:val="both"/>
              <w:rPr>
                <w:sz w:val="16"/>
                <w:szCs w:val="16"/>
              </w:rPr>
            </w:pP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Si pente ≤ 15 % + étanchéité</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0,8 (1)</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1,5</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Autres toitures</w:t>
            </w:r>
          </w:p>
        </w:tc>
        <w:tc>
          <w:tcPr>
            <w:tcW w:w="846"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0</w:t>
            </w:r>
          </w:p>
        </w:tc>
        <w:tc>
          <w:tcPr>
            <w:tcW w:w="653"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1,5</w:t>
            </w: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b/>
                <w:i/>
                <w:sz w:val="16"/>
                <w:szCs w:val="16"/>
              </w:rPr>
            </w:pPr>
            <w:r w:rsidRPr="00261ED9">
              <w:rPr>
                <w:b/>
                <w:i/>
                <w:sz w:val="16"/>
                <w:szCs w:val="16"/>
              </w:rPr>
              <w:t>I </w:t>
            </w:r>
            <w:r w:rsidRPr="00261ED9">
              <w:rPr>
                <w:b/>
                <w:i/>
                <w:sz w:val="16"/>
                <w:szCs w:val="16"/>
              </w:rPr>
              <w:sym w:font="Symbol" w:char="F02D"/>
            </w:r>
            <w:r w:rsidRPr="00261ED9">
              <w:rPr>
                <w:b/>
                <w:i/>
                <w:sz w:val="16"/>
                <w:szCs w:val="16"/>
              </w:rPr>
              <w:t xml:space="preserve"> Toitures accessibles</w:t>
            </w:r>
          </w:p>
        </w:tc>
        <w:tc>
          <w:tcPr>
            <w:tcW w:w="1499" w:type="pct"/>
            <w:gridSpan w:val="2"/>
            <w:tcBorders>
              <w:top w:val="nil"/>
              <w:bottom w:val="nil"/>
            </w:tcBorders>
            <w:vAlign w:val="center"/>
          </w:tcPr>
          <w:p w:rsidR="00261ED9" w:rsidRPr="00261ED9" w:rsidRDefault="00261ED9" w:rsidP="00261ED9">
            <w:pPr>
              <w:spacing w:after="0" w:line="240" w:lineRule="auto"/>
              <w:jc w:val="both"/>
              <w:rPr>
                <w:sz w:val="16"/>
                <w:szCs w:val="16"/>
              </w:rPr>
            </w:pPr>
          </w:p>
        </w:tc>
      </w:tr>
      <w:tr w:rsidR="00261ED9" w:rsidRPr="00261ED9" w:rsidTr="001A2B64">
        <w:tc>
          <w:tcPr>
            <w:tcW w:w="3501" w:type="pct"/>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Pour les usages des catégories A à D</w:t>
            </w:r>
          </w:p>
        </w:tc>
        <w:tc>
          <w:tcPr>
            <w:tcW w:w="1499" w:type="pct"/>
            <w:gridSpan w:val="2"/>
            <w:tcBorders>
              <w:top w:val="nil"/>
              <w:bottom w:val="nil"/>
            </w:tcBorders>
            <w:vAlign w:val="center"/>
          </w:tcPr>
          <w:p w:rsidR="00261ED9" w:rsidRPr="00261ED9" w:rsidRDefault="00261ED9" w:rsidP="00261ED9">
            <w:pPr>
              <w:spacing w:after="0" w:line="240" w:lineRule="auto"/>
              <w:jc w:val="both"/>
              <w:rPr>
                <w:sz w:val="16"/>
                <w:szCs w:val="16"/>
              </w:rPr>
            </w:pPr>
            <w:r w:rsidRPr="00261ED9">
              <w:rPr>
                <w:sz w:val="16"/>
                <w:szCs w:val="16"/>
              </w:rPr>
              <w:t>charges identiques à la catégorie de l’usage</w:t>
            </w:r>
          </w:p>
        </w:tc>
      </w:tr>
      <w:tr w:rsidR="00261ED9" w:rsidRPr="00261ED9" w:rsidTr="001A2B64">
        <w:tc>
          <w:tcPr>
            <w:tcW w:w="3501" w:type="pct"/>
            <w:tcBorders>
              <w:top w:val="nil"/>
              <w:bottom w:val="single" w:sz="4" w:space="0" w:color="auto"/>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r w:rsidRPr="00261ED9">
              <w:rPr>
                <w:sz w:val="16"/>
                <w:szCs w:val="16"/>
              </w:rPr>
              <w:t> Si aménagement paysager</w:t>
            </w:r>
          </w:p>
        </w:tc>
        <w:tc>
          <w:tcPr>
            <w:tcW w:w="846" w:type="pct"/>
            <w:tcBorders>
              <w:top w:val="nil"/>
              <w:bottom w:val="single" w:sz="4" w:space="0" w:color="auto"/>
            </w:tcBorders>
            <w:vAlign w:val="center"/>
          </w:tcPr>
          <w:p w:rsidR="00261ED9" w:rsidRPr="00261ED9" w:rsidRDefault="00261ED9" w:rsidP="00261ED9">
            <w:pPr>
              <w:spacing w:after="0" w:line="240" w:lineRule="auto"/>
              <w:jc w:val="both"/>
              <w:rPr>
                <w:sz w:val="16"/>
                <w:szCs w:val="16"/>
              </w:rPr>
            </w:pPr>
            <w:r w:rsidRPr="00261ED9">
              <w:rPr>
                <w:sz w:val="16"/>
                <w:szCs w:val="16"/>
              </w:rPr>
              <w:t>≥ 3</w:t>
            </w:r>
          </w:p>
        </w:tc>
        <w:tc>
          <w:tcPr>
            <w:tcW w:w="653" w:type="pct"/>
            <w:tcBorders>
              <w:top w:val="nil"/>
              <w:bottom w:val="single" w:sz="4" w:space="0" w:color="auto"/>
            </w:tcBorders>
            <w:vAlign w:val="center"/>
          </w:tcPr>
          <w:p w:rsidR="00261ED9" w:rsidRPr="00261ED9" w:rsidRDefault="00261ED9" w:rsidP="00261ED9">
            <w:pPr>
              <w:spacing w:after="0" w:line="240" w:lineRule="auto"/>
              <w:jc w:val="both"/>
              <w:rPr>
                <w:sz w:val="16"/>
                <w:szCs w:val="16"/>
              </w:rPr>
            </w:pPr>
            <w:r w:rsidRPr="00261ED9">
              <w:rPr>
                <w:sz w:val="16"/>
                <w:szCs w:val="16"/>
              </w:rPr>
              <w:sym w:font="Symbol" w:char="F02D"/>
            </w:r>
          </w:p>
        </w:tc>
      </w:tr>
      <w:tr w:rsidR="00261ED9" w:rsidRPr="00261ED9" w:rsidTr="001A2B64">
        <w:tc>
          <w:tcPr>
            <w:tcW w:w="5000" w:type="pct"/>
            <w:gridSpan w:val="3"/>
            <w:tcBorders>
              <w:top w:val="single" w:sz="4" w:space="0" w:color="auto"/>
            </w:tcBorders>
            <w:vAlign w:val="center"/>
          </w:tcPr>
          <w:p w:rsidR="00261ED9" w:rsidRPr="00261ED9" w:rsidRDefault="00261ED9" w:rsidP="00261ED9">
            <w:pPr>
              <w:spacing w:after="0" w:line="240" w:lineRule="auto"/>
              <w:jc w:val="both"/>
              <w:rPr>
                <w:i/>
                <w:sz w:val="16"/>
                <w:szCs w:val="16"/>
              </w:rPr>
            </w:pPr>
            <w:r w:rsidRPr="00261ED9">
              <w:rPr>
                <w:i/>
                <w:sz w:val="16"/>
                <w:szCs w:val="16"/>
              </w:rPr>
              <w:t>(1) </w:t>
            </w:r>
            <w:proofErr w:type="spellStart"/>
            <w:r w:rsidRPr="00261ED9">
              <w:rPr>
                <w:i/>
                <w:sz w:val="16"/>
                <w:szCs w:val="16"/>
              </w:rPr>
              <w:t>q</w:t>
            </w:r>
            <w:r w:rsidRPr="00261ED9">
              <w:rPr>
                <w:i/>
                <w:sz w:val="16"/>
                <w:szCs w:val="16"/>
                <w:vertAlign w:val="subscript"/>
              </w:rPr>
              <w:t>k</w:t>
            </w:r>
            <w:proofErr w:type="spellEnd"/>
            <w:r w:rsidRPr="00261ED9">
              <w:rPr>
                <w:i/>
                <w:sz w:val="16"/>
                <w:szCs w:val="16"/>
              </w:rPr>
              <w:t xml:space="preserve"> sur une surface rectangulaire (A </w:t>
            </w:r>
            <w:r w:rsidRPr="00261ED9">
              <w:rPr>
                <w:i/>
                <w:sz w:val="16"/>
                <w:szCs w:val="16"/>
              </w:rPr>
              <w:sym w:font="Symbol" w:char="F0B4"/>
            </w:r>
            <w:r w:rsidRPr="00261ED9">
              <w:rPr>
                <w:i/>
                <w:sz w:val="16"/>
                <w:szCs w:val="16"/>
              </w:rPr>
              <w:t xml:space="preserve"> B) de </w:t>
            </w:r>
            <w:smartTag w:uri="urn:schemas-microsoft-com:office:smarttags" w:element="metricconverter">
              <w:smartTagPr>
                <w:attr w:name="ProductID" w:val="10ﾠmﾲ"/>
              </w:smartTagPr>
              <w:r w:rsidRPr="00261ED9">
                <w:rPr>
                  <w:i/>
                  <w:sz w:val="16"/>
                  <w:szCs w:val="16"/>
                </w:rPr>
                <w:t>10 m²</w:t>
              </w:r>
            </w:smartTag>
            <w:r w:rsidRPr="00261ED9">
              <w:rPr>
                <w:i/>
                <w:sz w:val="16"/>
                <w:szCs w:val="16"/>
              </w:rPr>
              <w:t xml:space="preserve"> telle que A/B ≤ 2.</w:t>
            </w:r>
          </w:p>
        </w:tc>
      </w:tr>
    </w:tbl>
    <w:p w:rsidR="00261ED9" w:rsidRPr="00261ED9" w:rsidRDefault="00261ED9" w:rsidP="00261ED9">
      <w:pPr>
        <w:spacing w:after="0" w:line="240" w:lineRule="auto"/>
        <w:jc w:val="both"/>
        <w:rPr>
          <w:sz w:val="20"/>
          <w:szCs w:val="20"/>
        </w:rPr>
      </w:pPr>
      <w:r w:rsidRPr="00261ED9">
        <w:rPr>
          <w:sz w:val="20"/>
          <w:szCs w:val="20"/>
        </w:rPr>
        <w:t xml:space="preserve">Les vérifications sont effectuées avec la charge uniformément répartie </w:t>
      </w:r>
      <w:proofErr w:type="spellStart"/>
      <w:r w:rsidRPr="00261ED9">
        <w:rPr>
          <w:sz w:val="20"/>
          <w:szCs w:val="20"/>
        </w:rPr>
        <w:t>qk</w:t>
      </w:r>
      <w:proofErr w:type="spellEnd"/>
      <w:r w:rsidRPr="00261ED9">
        <w:rPr>
          <w:sz w:val="20"/>
          <w:szCs w:val="20"/>
        </w:rPr>
        <w:t xml:space="preserve"> puis avec la charge concentrée Qk</w:t>
      </w:r>
      <w:proofErr w:type="gramStart"/>
      <w:r w:rsidRPr="00261ED9">
        <w:rPr>
          <w:sz w:val="20"/>
          <w:szCs w:val="20"/>
        </w:rPr>
        <w:t>..</w:t>
      </w:r>
      <w:proofErr w:type="gramEnd"/>
    </w:p>
    <w:p w:rsidR="00261ED9" w:rsidRPr="00261ED9" w:rsidRDefault="00261ED9" w:rsidP="00261ED9">
      <w:pPr>
        <w:spacing w:after="0" w:line="240" w:lineRule="auto"/>
        <w:jc w:val="both"/>
        <w:rPr>
          <w:sz w:val="20"/>
          <w:szCs w:val="20"/>
        </w:rPr>
      </w:pPr>
      <w:r w:rsidRPr="00261ED9">
        <w:rPr>
          <w:sz w:val="20"/>
          <w:szCs w:val="20"/>
        </w:rPr>
        <w:t xml:space="preserve">Pour les locaux de catégories A, B, C3 et D1, la charge uniformément répartie </w:t>
      </w:r>
      <w:proofErr w:type="spellStart"/>
      <w:r w:rsidRPr="00261ED9">
        <w:rPr>
          <w:i/>
          <w:sz w:val="20"/>
          <w:szCs w:val="20"/>
        </w:rPr>
        <w:t>q</w:t>
      </w:r>
      <w:r w:rsidRPr="00261ED9">
        <w:rPr>
          <w:i/>
          <w:sz w:val="20"/>
          <w:szCs w:val="20"/>
          <w:vertAlign w:val="subscript"/>
        </w:rPr>
        <w:t>k</w:t>
      </w:r>
      <w:proofErr w:type="spellEnd"/>
      <w:r w:rsidRPr="00261ED9">
        <w:rPr>
          <w:sz w:val="20"/>
          <w:szCs w:val="20"/>
        </w:rPr>
        <w:t xml:space="preserve"> est minorée par le coefficient </w:t>
      </w:r>
      <w:proofErr w:type="spellStart"/>
      <w:r w:rsidRPr="00261ED9">
        <w:rPr>
          <w:sz w:val="20"/>
          <w:szCs w:val="20"/>
        </w:rPr>
        <w:t>α</w:t>
      </w:r>
      <w:r w:rsidRPr="00261ED9">
        <w:rPr>
          <w:i/>
          <w:sz w:val="20"/>
          <w:szCs w:val="20"/>
          <w:vertAlign w:val="subscript"/>
        </w:rPr>
        <w:t>A</w:t>
      </w:r>
      <w:proofErr w:type="spellEnd"/>
      <w:r w:rsidRPr="00261ED9">
        <w:rPr>
          <w:sz w:val="20"/>
          <w:szCs w:val="20"/>
        </w:rPr>
        <w:t> =0,77 + </w:t>
      </w:r>
      <w:r w:rsidRPr="00261ED9">
        <w:rPr>
          <w:i/>
          <w:sz w:val="20"/>
          <w:szCs w:val="20"/>
        </w:rPr>
        <w:t>A</w:t>
      </w:r>
      <w:r w:rsidRPr="00261ED9">
        <w:rPr>
          <w:sz w:val="20"/>
          <w:szCs w:val="20"/>
          <w:vertAlign w:val="subscript"/>
        </w:rPr>
        <w:t>0</w:t>
      </w:r>
      <w:r w:rsidRPr="00261ED9">
        <w:rPr>
          <w:sz w:val="20"/>
          <w:szCs w:val="20"/>
        </w:rPr>
        <w:t> / </w:t>
      </w:r>
      <w:r w:rsidRPr="00261ED9">
        <w:rPr>
          <w:i/>
          <w:sz w:val="20"/>
          <w:szCs w:val="20"/>
        </w:rPr>
        <w:t>A</w:t>
      </w:r>
      <w:r w:rsidRPr="00261ED9">
        <w:rPr>
          <w:sz w:val="20"/>
          <w:szCs w:val="20"/>
        </w:rPr>
        <w:t xml:space="preserve"> ≤ 1 avec </w:t>
      </w:r>
      <w:r w:rsidRPr="00261ED9">
        <w:rPr>
          <w:i/>
          <w:sz w:val="20"/>
          <w:szCs w:val="20"/>
        </w:rPr>
        <w:t>A</w:t>
      </w:r>
      <w:r w:rsidRPr="00261ED9">
        <w:rPr>
          <w:sz w:val="20"/>
          <w:szCs w:val="20"/>
          <w:vertAlign w:val="subscript"/>
        </w:rPr>
        <w:t>0</w:t>
      </w:r>
      <w:r w:rsidRPr="00261ED9">
        <w:rPr>
          <w:sz w:val="20"/>
          <w:szCs w:val="20"/>
        </w:rPr>
        <w:t> = 3,5 m² lorsque l’élément étudié reprend une surface supérieur à 15,2 m².</w:t>
      </w:r>
    </w:p>
    <w:p w:rsidR="00261ED9" w:rsidRPr="00261ED9" w:rsidRDefault="00261ED9" w:rsidP="00261ED9">
      <w:pPr>
        <w:spacing w:after="0" w:line="240" w:lineRule="auto"/>
        <w:jc w:val="both"/>
        <w:rPr>
          <w:sz w:val="20"/>
          <w:szCs w:val="20"/>
        </w:rPr>
      </w:pPr>
      <w:proofErr w:type="gramStart"/>
      <w:r w:rsidRPr="00261ED9">
        <w:rPr>
          <w:sz w:val="20"/>
          <w:szCs w:val="20"/>
        </w:rPr>
        <w:t>La charges</w:t>
      </w:r>
      <w:proofErr w:type="gramEnd"/>
      <w:r w:rsidRPr="00261ED9">
        <w:rPr>
          <w:sz w:val="20"/>
          <w:szCs w:val="20"/>
        </w:rPr>
        <w:t xml:space="preserve"> des équipements importants sont précisés dans le cahier des clauses techniques particulières (CCTP) de l’opération de construction.</w:t>
      </w:r>
    </w:p>
    <w:p w:rsidR="00261ED9" w:rsidRPr="00261ED9" w:rsidRDefault="00261ED9" w:rsidP="00261ED9">
      <w:pPr>
        <w:spacing w:after="0" w:line="240" w:lineRule="auto"/>
        <w:jc w:val="both"/>
        <w:rPr>
          <w:sz w:val="20"/>
          <w:szCs w:val="20"/>
        </w:rPr>
      </w:pPr>
      <w:r w:rsidRPr="00261ED9">
        <w:rPr>
          <w:sz w:val="20"/>
          <w:szCs w:val="20"/>
        </w:rPr>
        <w:t>Les charges d’exploitation de la catégorie H sont des charges d’entretien ; elles ne doivent pas être cumulées avec les actions de la neige ou du vent, mais sont prises en compte lors de la vérification de la déformation à l’état limite de service.</w:t>
      </w:r>
    </w:p>
    <w:p w:rsidR="00261ED9" w:rsidRPr="00261ED9" w:rsidRDefault="00261ED9" w:rsidP="00261ED9">
      <w:pPr>
        <w:spacing w:after="0" w:line="240" w:lineRule="auto"/>
        <w:jc w:val="both"/>
        <w:rPr>
          <w:b/>
          <w:bCs/>
          <w:sz w:val="20"/>
          <w:szCs w:val="20"/>
          <w:u w:val="single"/>
        </w:rPr>
      </w:pPr>
    </w:p>
    <w:p w:rsidR="00261ED9" w:rsidRPr="00261ED9" w:rsidRDefault="00261ED9" w:rsidP="00261ED9">
      <w:pPr>
        <w:rPr>
          <w:rFonts w:ascii="Arial Black" w:hAnsi="Arial Black"/>
          <w:bCs/>
          <w:sz w:val="20"/>
          <w:szCs w:val="20"/>
          <w:lang w:eastAsia="fr-FR"/>
        </w:rPr>
      </w:pPr>
      <w:bookmarkStart w:id="211" w:name="_Toc531942299"/>
      <w:r w:rsidRPr="00261ED9">
        <w:rPr>
          <w:rFonts w:ascii="Arial Black" w:hAnsi="Arial Black"/>
          <w:bCs/>
          <w:sz w:val="20"/>
          <w:szCs w:val="20"/>
          <w:lang w:eastAsia="fr-FR"/>
        </w:rPr>
        <w:br w:type="page"/>
      </w:r>
    </w:p>
    <w:p w:rsidR="00261ED9" w:rsidRPr="00261ED9" w:rsidRDefault="00261ED9" w:rsidP="00261ED9">
      <w:pPr>
        <w:spacing w:before="120" w:after="60" w:line="240" w:lineRule="auto"/>
        <w:outlineLvl w:val="2"/>
        <w:rPr>
          <w:rFonts w:ascii="Arial Black" w:hAnsi="Arial Black"/>
          <w:bCs/>
          <w:sz w:val="20"/>
          <w:szCs w:val="20"/>
          <w:lang w:eastAsia="fr-FR"/>
        </w:rPr>
      </w:pPr>
      <w:bookmarkStart w:id="212" w:name="_Toc532551865"/>
      <w:bookmarkStart w:id="213" w:name="_Toc38105206"/>
      <w:bookmarkStart w:id="214" w:name="_Toc39312586"/>
      <w:r w:rsidRPr="00261ED9">
        <w:rPr>
          <w:rFonts w:ascii="Arial Black" w:hAnsi="Arial Black"/>
          <w:bCs/>
          <w:sz w:val="20"/>
          <w:szCs w:val="20"/>
          <w:lang w:eastAsia="fr-FR"/>
        </w:rPr>
        <w:lastRenderedPageBreak/>
        <w:t>Carte de France des valeurs des charges de neige</w:t>
      </w:r>
      <w:bookmarkEnd w:id="211"/>
      <w:bookmarkEnd w:id="212"/>
      <w:bookmarkEnd w:id="213"/>
      <w:bookmarkEnd w:id="214"/>
      <w:r w:rsidRPr="00261ED9">
        <w:rPr>
          <w:rFonts w:ascii="Arial Black" w:hAnsi="Arial Black"/>
          <w:bCs/>
          <w:sz w:val="20"/>
          <w:szCs w:val="20"/>
          <w:lang w:eastAsia="fr-FR"/>
        </w:rPr>
        <w:t xml:space="preserve"> </w:t>
      </w:r>
    </w:p>
    <w:p w:rsidR="00261ED9" w:rsidRPr="00261ED9" w:rsidRDefault="00261ED9" w:rsidP="00261ED9">
      <w:pPr>
        <w:spacing w:after="0" w:line="240" w:lineRule="auto"/>
        <w:jc w:val="both"/>
        <w:rPr>
          <w:b/>
          <w:sz w:val="20"/>
          <w:szCs w:val="20"/>
        </w:rPr>
      </w:pPr>
      <w:r w:rsidRPr="00261ED9">
        <w:rPr>
          <w:sz w:val="20"/>
          <w:szCs w:val="20"/>
        </w:rPr>
        <w:t>(</w:t>
      </w:r>
      <w:proofErr w:type="gramStart"/>
      <w:r w:rsidRPr="00261ED9">
        <w:rPr>
          <w:sz w:val="20"/>
          <w:szCs w:val="20"/>
        </w:rPr>
        <w:t>source</w:t>
      </w:r>
      <w:proofErr w:type="gramEnd"/>
      <w:r w:rsidRPr="00261ED9">
        <w:rPr>
          <w:sz w:val="20"/>
          <w:szCs w:val="20"/>
        </w:rPr>
        <w:t xml:space="preserve"> : </w:t>
      </w:r>
      <w:r w:rsidRPr="00261ED9">
        <w:rPr>
          <w:bCs/>
          <w:sz w:val="20"/>
          <w:szCs w:val="20"/>
        </w:rPr>
        <w:t>NF EN 1991</w:t>
      </w:r>
      <w:r w:rsidRPr="00261ED9">
        <w:rPr>
          <w:bCs/>
          <w:sz w:val="20"/>
          <w:szCs w:val="20"/>
        </w:rPr>
        <w:noBreakHyphen/>
        <w:t>1</w:t>
      </w:r>
      <w:r w:rsidRPr="00261ED9">
        <w:rPr>
          <w:bCs/>
          <w:sz w:val="20"/>
          <w:szCs w:val="20"/>
        </w:rPr>
        <w:noBreakHyphen/>
        <w:t>3/NA)</w:t>
      </w:r>
    </w:p>
    <w:p w:rsidR="00261ED9" w:rsidRPr="00261ED9" w:rsidRDefault="00045A7D" w:rsidP="00261ED9">
      <w:pPr>
        <w:spacing w:after="0" w:line="240" w:lineRule="auto"/>
        <w:jc w:val="both"/>
        <w:rPr>
          <w:sz w:val="20"/>
          <w:szCs w:val="20"/>
        </w:rPr>
      </w:pPr>
      <w:r>
        <w:rPr>
          <w:sz w:val="20"/>
          <w:szCs w:val="20"/>
        </w:rPr>
        <w:pict>
          <v:shape id="_x0000_s1267" type="#_x0000_t202" style="position:absolute;left:0;text-align:left;margin-left:40.9pt;margin-top:362.4pt;width:201.75pt;height:74.95pt;z-index:251703808" stroked="f">
            <v:textbox style="mso-next-textbox:#_x0000_s1267">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tblPr>
                  <w:tblGrid>
                    <w:gridCol w:w="3723"/>
                  </w:tblGrid>
                  <w:tr w:rsidR="00FA1C58" w:rsidRPr="00C052E7">
                    <w:trPr>
                      <w:trHeight w:val="416"/>
                    </w:trPr>
                    <w:tc>
                      <w:tcPr>
                        <w:tcW w:w="3723" w:type="dxa"/>
                        <w:vAlign w:val="center"/>
                      </w:tcPr>
                      <w:p w:rsidR="00FA1C58" w:rsidRPr="00C052E7" w:rsidRDefault="00FA1C58" w:rsidP="001A2B64">
                        <w:pPr>
                          <w:rPr>
                            <w:sz w:val="14"/>
                            <w:szCs w:val="14"/>
                          </w:rPr>
                        </w:pPr>
                        <w:r w:rsidRPr="00C052E7">
                          <w:rPr>
                            <w:sz w:val="14"/>
                            <w:szCs w:val="14"/>
                          </w:rPr>
                          <w:t>Valeurs caractéristiques (</w:t>
                        </w:r>
                        <w:proofErr w:type="spellStart"/>
                        <w:r w:rsidRPr="00064547">
                          <w:rPr>
                            <w:i/>
                            <w:sz w:val="14"/>
                            <w:szCs w:val="14"/>
                          </w:rPr>
                          <w:t>S</w:t>
                        </w:r>
                        <w:r w:rsidRPr="00064547">
                          <w:rPr>
                            <w:i/>
                            <w:sz w:val="14"/>
                            <w:szCs w:val="14"/>
                            <w:vertAlign w:val="subscript"/>
                          </w:rPr>
                          <w:t>k</w:t>
                        </w:r>
                        <w:proofErr w:type="spellEnd"/>
                        <w:r w:rsidRPr="00C052E7">
                          <w:rPr>
                            <w:sz w:val="14"/>
                            <w:szCs w:val="14"/>
                          </w:rPr>
                          <w:t xml:space="preserve">) de la charge de neige sur un sol </w:t>
                        </w:r>
                        <w:r>
                          <w:rPr>
                            <w:sz w:val="14"/>
                            <w:szCs w:val="14"/>
                          </w:rPr>
                          <w:t xml:space="preserve">à une </w:t>
                        </w:r>
                        <w:r w:rsidRPr="00C052E7">
                          <w:rPr>
                            <w:sz w:val="14"/>
                            <w:szCs w:val="14"/>
                          </w:rPr>
                          <w:t xml:space="preserve">altitude inférieure à </w:t>
                        </w:r>
                        <w:smartTag w:uri="urn:schemas-microsoft-com:office:smarttags" w:element="metricconverter">
                          <w:smartTagPr>
                            <w:attr w:name="ProductID" w:val="200ﾠm"/>
                          </w:smartTagPr>
                          <w:r w:rsidRPr="00C052E7">
                            <w:rPr>
                              <w:sz w:val="14"/>
                              <w:szCs w:val="14"/>
                            </w:rPr>
                            <w:t>200</w:t>
                          </w:r>
                          <w:r>
                            <w:rPr>
                              <w:sz w:val="14"/>
                              <w:szCs w:val="14"/>
                            </w:rPr>
                            <w:t> </w:t>
                          </w:r>
                          <w:r w:rsidRPr="00C052E7">
                            <w:rPr>
                              <w:sz w:val="14"/>
                              <w:szCs w:val="14"/>
                            </w:rPr>
                            <w:t>m</w:t>
                          </w:r>
                        </w:smartTag>
                        <w:r w:rsidRPr="00C052E7">
                          <w:rPr>
                            <w:sz w:val="14"/>
                            <w:szCs w:val="14"/>
                          </w:rPr>
                          <w:t>.</w:t>
                        </w:r>
                      </w:p>
                    </w:tc>
                  </w:tr>
                  <w:tr w:rsidR="00FA1C58" w:rsidRPr="00C052E7">
                    <w:trPr>
                      <w:trHeight w:val="265"/>
                    </w:trPr>
                    <w:tc>
                      <w:tcPr>
                        <w:tcW w:w="3723" w:type="dxa"/>
                        <w:vAlign w:val="center"/>
                      </w:tcPr>
                      <w:p w:rsidR="00FA1C58" w:rsidRPr="00C052E7" w:rsidRDefault="00FA1C58" w:rsidP="001A2B64">
                        <w:pPr>
                          <w:rPr>
                            <w:sz w:val="14"/>
                            <w:szCs w:val="14"/>
                          </w:rPr>
                        </w:pPr>
                        <w:r w:rsidRPr="00C052E7">
                          <w:rPr>
                            <w:sz w:val="14"/>
                            <w:szCs w:val="14"/>
                          </w:rPr>
                          <w:t>Valeurs de la charge de neige exceptionnelle (</w:t>
                        </w:r>
                        <w:proofErr w:type="spellStart"/>
                        <w:r w:rsidRPr="00064547">
                          <w:rPr>
                            <w:i/>
                            <w:sz w:val="14"/>
                            <w:szCs w:val="14"/>
                          </w:rPr>
                          <w:t>S</w:t>
                        </w:r>
                        <w:r w:rsidRPr="00064547">
                          <w:rPr>
                            <w:i/>
                            <w:sz w:val="14"/>
                            <w:szCs w:val="14"/>
                            <w:vertAlign w:val="subscript"/>
                          </w:rPr>
                          <w:t>Ad</w:t>
                        </w:r>
                        <w:proofErr w:type="spellEnd"/>
                        <w:r w:rsidRPr="00C052E7">
                          <w:rPr>
                            <w:sz w:val="14"/>
                            <w:szCs w:val="14"/>
                          </w:rPr>
                          <w:t>) sur un sol</w:t>
                        </w:r>
                      </w:p>
                    </w:tc>
                  </w:tr>
                  <w:tr w:rsidR="00FA1C58" w:rsidRPr="00C052E7">
                    <w:trPr>
                      <w:trHeight w:val="294"/>
                    </w:trPr>
                    <w:tc>
                      <w:tcPr>
                        <w:tcW w:w="3723" w:type="dxa"/>
                        <w:vAlign w:val="center"/>
                      </w:tcPr>
                      <w:p w:rsidR="00FA1C58" w:rsidRPr="00C052E7" w:rsidRDefault="00FA1C58" w:rsidP="001A2B64">
                        <w:pPr>
                          <w:rPr>
                            <w:sz w:val="14"/>
                            <w:szCs w:val="14"/>
                          </w:rPr>
                        </w:pPr>
                        <w:r w:rsidRPr="00C052E7">
                          <w:rPr>
                            <w:sz w:val="14"/>
                            <w:szCs w:val="14"/>
                          </w:rPr>
                          <w:t>Augmentation de la charge lorsque l’altitude est supérieure à 200</w:t>
                        </w:r>
                        <w:r>
                          <w:rPr>
                            <w:sz w:val="14"/>
                            <w:szCs w:val="14"/>
                          </w:rPr>
                          <w:t> </w:t>
                        </w:r>
                        <w:r w:rsidRPr="00C052E7">
                          <w:rPr>
                            <w:sz w:val="14"/>
                            <w:szCs w:val="14"/>
                          </w:rPr>
                          <w:t>m</w:t>
                        </w:r>
                        <w:r>
                          <w:rPr>
                            <w:sz w:val="14"/>
                            <w:szCs w:val="14"/>
                          </w:rPr>
                          <w:t>.</w:t>
                        </w:r>
                      </w:p>
                    </w:tc>
                  </w:tr>
                </w:tbl>
                <w:p w:rsidR="00FA1C58" w:rsidRPr="00C052E7" w:rsidRDefault="00FA1C58" w:rsidP="00261ED9">
                  <w:pPr>
                    <w:rPr>
                      <w:sz w:val="16"/>
                      <w:szCs w:val="16"/>
                    </w:rPr>
                  </w:pPr>
                </w:p>
              </w:txbxContent>
            </v:textbox>
          </v:shape>
        </w:pict>
      </w:r>
      <w:r w:rsidR="00261ED9" w:rsidRPr="00261ED9">
        <w:rPr>
          <w:noProof/>
          <w:sz w:val="20"/>
          <w:szCs w:val="20"/>
          <w:lang w:eastAsia="fr-FR"/>
        </w:rPr>
        <w:drawing>
          <wp:inline distT="0" distB="0" distL="0" distR="0">
            <wp:extent cx="5710555" cy="6681470"/>
            <wp:effectExtent l="19050" t="0" r="4445" b="0"/>
            <wp:docPr id="4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1" cstate="print"/>
                    <a:srcRect/>
                    <a:stretch>
                      <a:fillRect/>
                    </a:stretch>
                  </pic:blipFill>
                  <pic:spPr bwMode="auto">
                    <a:xfrm>
                      <a:off x="0" y="0"/>
                      <a:ext cx="5710555" cy="6681470"/>
                    </a:xfrm>
                    <a:prstGeom prst="rect">
                      <a:avLst/>
                    </a:prstGeom>
                    <a:noFill/>
                    <a:ln w="9525">
                      <a:noFill/>
                      <a:miter lim="800000"/>
                      <a:headEnd/>
                      <a:tailEnd/>
                    </a:ln>
                  </pic:spPr>
                </pic:pic>
              </a:graphicData>
            </a:graphic>
          </wp:inline>
        </w:drawing>
      </w:r>
    </w:p>
    <w:p w:rsidR="00261ED9" w:rsidRPr="00261ED9" w:rsidRDefault="00261ED9" w:rsidP="00261ED9">
      <w:pPr>
        <w:spacing w:after="0" w:line="240" w:lineRule="auto"/>
        <w:jc w:val="both"/>
        <w:rPr>
          <w:i/>
          <w:iCs/>
          <w:color w:val="808080"/>
        </w:rPr>
      </w:pPr>
      <w:r w:rsidRPr="00261ED9">
        <w:rPr>
          <w:i/>
          <w:iCs/>
          <w:color w:val="808080"/>
        </w:rPr>
        <w:t>Remarques</w:t>
      </w:r>
    </w:p>
    <w:p w:rsidR="00261ED9" w:rsidRPr="00261ED9" w:rsidRDefault="00261ED9" w:rsidP="00261ED9">
      <w:pPr>
        <w:spacing w:after="0" w:line="240" w:lineRule="auto"/>
        <w:jc w:val="both"/>
        <w:rPr>
          <w:i/>
          <w:iCs/>
          <w:color w:val="808080"/>
        </w:rPr>
      </w:pPr>
      <w:r w:rsidRPr="00261ED9">
        <w:rPr>
          <w:i/>
          <w:iCs/>
          <w:color w:val="808080"/>
        </w:rPr>
        <w:sym w:font="Symbol" w:char="F02D"/>
      </w:r>
      <w:r w:rsidRPr="00261ED9">
        <w:rPr>
          <w:i/>
          <w:iCs/>
          <w:color w:val="808080"/>
        </w:rPr>
        <w:t> La valeur de charge neige accidentelle est indépendante de l’altitude.</w:t>
      </w:r>
    </w:p>
    <w:p w:rsidR="00261ED9" w:rsidRPr="00261ED9" w:rsidRDefault="00261ED9" w:rsidP="00261ED9">
      <w:pPr>
        <w:spacing w:after="0" w:line="240" w:lineRule="auto"/>
        <w:jc w:val="both"/>
        <w:rPr>
          <w:i/>
          <w:iCs/>
          <w:color w:val="808080"/>
        </w:rPr>
      </w:pPr>
      <w:r w:rsidRPr="00261ED9">
        <w:rPr>
          <w:i/>
          <w:iCs/>
          <w:color w:val="808080"/>
        </w:rPr>
        <w:sym w:font="Symbol" w:char="F02D"/>
      </w:r>
      <w:r w:rsidRPr="00261ED9">
        <w:rPr>
          <w:i/>
          <w:iCs/>
          <w:color w:val="808080"/>
        </w:rPr>
        <w:t> La valeur totale de neige est obtenue en ajoutant la valeur caractéristique de la charge de neige sur le sol.</w:t>
      </w:r>
    </w:p>
    <w:p w:rsidR="00261ED9" w:rsidRPr="00261ED9" w:rsidRDefault="00261ED9" w:rsidP="00261ED9">
      <w:pPr>
        <w:spacing w:after="0" w:line="240" w:lineRule="auto"/>
        <w:jc w:val="both"/>
        <w:rPr>
          <w:bCs/>
          <w:sz w:val="20"/>
          <w:szCs w:val="20"/>
        </w:rPr>
      </w:pPr>
    </w:p>
    <w:p w:rsidR="00261ED9" w:rsidRPr="00261ED9" w:rsidRDefault="00261ED9" w:rsidP="00261ED9">
      <w:pPr>
        <w:rPr>
          <w:b/>
          <w:sz w:val="20"/>
          <w:szCs w:val="20"/>
        </w:rPr>
      </w:pPr>
      <w:r w:rsidRPr="00261ED9">
        <w:rPr>
          <w:b/>
          <w:sz w:val="20"/>
          <w:szCs w:val="20"/>
        </w:rPr>
        <w:br w:type="page"/>
      </w:r>
    </w:p>
    <w:p w:rsidR="00261ED9" w:rsidRPr="00261ED9" w:rsidRDefault="00261ED9" w:rsidP="00261ED9">
      <w:pPr>
        <w:spacing w:before="120" w:after="60" w:line="240" w:lineRule="auto"/>
        <w:outlineLvl w:val="2"/>
        <w:rPr>
          <w:rFonts w:ascii="Arial Black" w:hAnsi="Arial Black"/>
          <w:bCs/>
          <w:sz w:val="20"/>
          <w:szCs w:val="20"/>
          <w:lang w:eastAsia="fr-FR"/>
        </w:rPr>
      </w:pPr>
      <w:bookmarkStart w:id="215" w:name="_Toc531942300"/>
      <w:bookmarkStart w:id="216" w:name="_Toc532551866"/>
      <w:bookmarkStart w:id="217" w:name="_Toc38105207"/>
      <w:bookmarkStart w:id="218" w:name="_Toc39312587"/>
      <w:r w:rsidRPr="00261ED9">
        <w:rPr>
          <w:rFonts w:ascii="Arial Black" w:hAnsi="Arial Black"/>
          <w:bCs/>
          <w:sz w:val="20"/>
          <w:szCs w:val="20"/>
          <w:lang w:eastAsia="fr-FR"/>
        </w:rPr>
        <w:lastRenderedPageBreak/>
        <w:t xml:space="preserve">Tab. 2. Coefficients </w:t>
      </w:r>
      <w:proofErr w:type="spellStart"/>
      <w:r w:rsidRPr="00261ED9">
        <w:rPr>
          <w:rFonts w:ascii="Arial Black" w:hAnsi="Arial Black"/>
          <w:bCs/>
          <w:sz w:val="20"/>
          <w:szCs w:val="20"/>
          <w:lang w:eastAsia="fr-FR"/>
        </w:rPr>
        <w:t>μ</w:t>
      </w:r>
      <w:r w:rsidRPr="00261ED9">
        <w:rPr>
          <w:rFonts w:ascii="Arial Black" w:hAnsi="Arial Black"/>
          <w:bCs/>
          <w:i/>
          <w:sz w:val="20"/>
          <w:szCs w:val="20"/>
          <w:vertAlign w:val="subscript"/>
          <w:lang w:eastAsia="fr-FR"/>
        </w:rPr>
        <w:t>i</w:t>
      </w:r>
      <w:proofErr w:type="spellEnd"/>
      <w:r w:rsidRPr="00261ED9">
        <w:rPr>
          <w:rFonts w:ascii="Arial Black" w:hAnsi="Arial Black"/>
          <w:bCs/>
          <w:sz w:val="20"/>
          <w:szCs w:val="20"/>
          <w:lang w:eastAsia="fr-FR"/>
        </w:rPr>
        <w:t xml:space="preserve"> pour une toiture sans dispositif de retenue de la neige</w:t>
      </w:r>
      <w:bookmarkEnd w:id="215"/>
      <w:bookmarkEnd w:id="216"/>
      <w:bookmarkEnd w:id="217"/>
      <w:bookmarkEnd w:id="218"/>
      <w:r w:rsidRPr="00261ED9">
        <w:rPr>
          <w:rFonts w:ascii="Arial Black" w:hAnsi="Arial Black"/>
          <w:bCs/>
          <w:sz w:val="20"/>
          <w:szCs w:val="20"/>
          <w:lang w:eastAsia="fr-FR"/>
        </w:rPr>
        <w:t xml:space="preserve"> </w:t>
      </w:r>
    </w:p>
    <w:p w:rsidR="00261ED9" w:rsidRPr="00261ED9" w:rsidRDefault="00261ED9" w:rsidP="00261ED9">
      <w:r w:rsidRPr="00261ED9">
        <w:t>(</w:t>
      </w:r>
      <w:proofErr w:type="gramStart"/>
      <w:r w:rsidRPr="00261ED9">
        <w:t>source</w:t>
      </w:r>
      <w:proofErr w:type="gramEnd"/>
      <w:r w:rsidRPr="00261ED9">
        <w:t xml:space="preserve"> : </w:t>
      </w:r>
      <w:r w:rsidRPr="00261ED9">
        <w:rPr>
          <w:bCs/>
        </w:rPr>
        <w:t>NF EN 1991</w:t>
      </w:r>
      <w:r w:rsidRPr="00261ED9">
        <w:rPr>
          <w:bCs/>
        </w:rPr>
        <w:noBreakHyphen/>
        <w:t>1</w:t>
      </w:r>
      <w:r w:rsidRPr="00261ED9">
        <w:rPr>
          <w:bCs/>
        </w:rPr>
        <w:noBreakHyphen/>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14"/>
        <w:gridCol w:w="1985"/>
        <w:gridCol w:w="1842"/>
        <w:gridCol w:w="1134"/>
      </w:tblGrid>
      <w:tr w:rsidR="00261ED9" w:rsidRPr="00261ED9" w:rsidTr="001A2B64">
        <w:tc>
          <w:tcPr>
            <w:tcW w:w="3614" w:type="dxa"/>
          </w:tcPr>
          <w:p w:rsidR="00261ED9" w:rsidRPr="00261ED9" w:rsidRDefault="00261ED9" w:rsidP="00261ED9">
            <w:pPr>
              <w:spacing w:after="0" w:line="240" w:lineRule="auto"/>
              <w:jc w:val="both"/>
              <w:rPr>
                <w:b/>
                <w:sz w:val="20"/>
                <w:szCs w:val="20"/>
              </w:rPr>
            </w:pPr>
            <w:r w:rsidRPr="00261ED9">
              <w:rPr>
                <w:b/>
                <w:sz w:val="20"/>
                <w:szCs w:val="20"/>
              </w:rPr>
              <w:t>Angle </w:t>
            </w:r>
            <w:r w:rsidRPr="00261ED9">
              <w:rPr>
                <w:b/>
                <w:sz w:val="20"/>
                <w:szCs w:val="20"/>
              </w:rPr>
              <w:sym w:font="Symbol" w:char="F061"/>
            </w:r>
            <w:r w:rsidRPr="00261ED9">
              <w:rPr>
                <w:b/>
                <w:sz w:val="20"/>
                <w:szCs w:val="20"/>
              </w:rPr>
              <w:t xml:space="preserve"> du toit (degré)</w:t>
            </w:r>
          </w:p>
        </w:tc>
        <w:tc>
          <w:tcPr>
            <w:tcW w:w="1985" w:type="dxa"/>
          </w:tcPr>
          <w:p w:rsidR="00261ED9" w:rsidRPr="00261ED9" w:rsidRDefault="00261ED9" w:rsidP="00261ED9">
            <w:pPr>
              <w:spacing w:after="0" w:line="240" w:lineRule="auto"/>
              <w:jc w:val="both"/>
              <w:rPr>
                <w:b/>
                <w:sz w:val="20"/>
                <w:szCs w:val="20"/>
              </w:rPr>
            </w:pPr>
            <w:r w:rsidRPr="00261ED9">
              <w:rPr>
                <w:b/>
                <w:sz w:val="20"/>
                <w:szCs w:val="20"/>
              </w:rPr>
              <w:t xml:space="preserve">0 &lt; </w:t>
            </w:r>
            <w:r w:rsidRPr="00261ED9">
              <w:rPr>
                <w:b/>
                <w:sz w:val="20"/>
                <w:szCs w:val="20"/>
              </w:rPr>
              <w:sym w:font="Symbol" w:char="F061"/>
            </w:r>
            <w:r w:rsidRPr="00261ED9">
              <w:rPr>
                <w:b/>
                <w:sz w:val="20"/>
                <w:szCs w:val="20"/>
              </w:rPr>
              <w:t xml:space="preserve"> ≤ 30</w:t>
            </w:r>
          </w:p>
        </w:tc>
        <w:tc>
          <w:tcPr>
            <w:tcW w:w="1842" w:type="dxa"/>
          </w:tcPr>
          <w:p w:rsidR="00261ED9" w:rsidRPr="00261ED9" w:rsidRDefault="00261ED9" w:rsidP="00261ED9">
            <w:pPr>
              <w:spacing w:after="0" w:line="240" w:lineRule="auto"/>
              <w:jc w:val="both"/>
              <w:rPr>
                <w:b/>
                <w:sz w:val="20"/>
                <w:szCs w:val="20"/>
              </w:rPr>
            </w:pPr>
            <w:r w:rsidRPr="00261ED9">
              <w:rPr>
                <w:b/>
                <w:sz w:val="20"/>
                <w:szCs w:val="20"/>
              </w:rPr>
              <w:t xml:space="preserve">30 &lt; </w:t>
            </w:r>
            <w:r w:rsidRPr="00261ED9">
              <w:rPr>
                <w:b/>
                <w:sz w:val="20"/>
                <w:szCs w:val="20"/>
              </w:rPr>
              <w:sym w:font="Symbol" w:char="F061"/>
            </w:r>
            <w:r w:rsidRPr="00261ED9">
              <w:rPr>
                <w:b/>
                <w:sz w:val="20"/>
                <w:szCs w:val="20"/>
              </w:rPr>
              <w:t xml:space="preserve"> ≤ 60</w:t>
            </w:r>
          </w:p>
        </w:tc>
        <w:tc>
          <w:tcPr>
            <w:tcW w:w="1134" w:type="dxa"/>
          </w:tcPr>
          <w:p w:rsidR="00261ED9" w:rsidRPr="00261ED9" w:rsidRDefault="00261ED9" w:rsidP="00261ED9">
            <w:pPr>
              <w:spacing w:after="0" w:line="240" w:lineRule="auto"/>
              <w:jc w:val="both"/>
              <w:rPr>
                <w:b/>
                <w:sz w:val="20"/>
                <w:szCs w:val="20"/>
              </w:rPr>
            </w:pPr>
            <w:r w:rsidRPr="00261ED9">
              <w:rPr>
                <w:b/>
                <w:sz w:val="20"/>
                <w:szCs w:val="20"/>
              </w:rPr>
              <w:sym w:font="Symbol" w:char="F061"/>
            </w:r>
            <w:r w:rsidRPr="00261ED9">
              <w:rPr>
                <w:b/>
                <w:sz w:val="20"/>
                <w:szCs w:val="20"/>
              </w:rPr>
              <w:t xml:space="preserve"> ≥ 60</w:t>
            </w:r>
          </w:p>
        </w:tc>
      </w:tr>
      <w:tr w:rsidR="00261ED9" w:rsidRPr="00261ED9" w:rsidTr="001A2B64">
        <w:tc>
          <w:tcPr>
            <w:tcW w:w="3614" w:type="dxa"/>
          </w:tcPr>
          <w:p w:rsidR="00261ED9" w:rsidRPr="00261ED9" w:rsidRDefault="00261ED9" w:rsidP="00261ED9">
            <w:pPr>
              <w:spacing w:after="0" w:line="240" w:lineRule="auto"/>
              <w:jc w:val="both"/>
              <w:rPr>
                <w:sz w:val="20"/>
                <w:szCs w:val="20"/>
              </w:rPr>
            </w:pPr>
            <w:r w:rsidRPr="00261ED9">
              <w:rPr>
                <w:sz w:val="20"/>
                <w:szCs w:val="20"/>
              </w:rPr>
              <w:t>μ</w:t>
            </w:r>
            <w:r w:rsidRPr="00261ED9">
              <w:rPr>
                <w:sz w:val="20"/>
                <w:szCs w:val="20"/>
                <w:vertAlign w:val="subscript"/>
              </w:rPr>
              <w:t>1</w:t>
            </w:r>
            <w:r w:rsidRPr="00261ED9">
              <w:rPr>
                <w:sz w:val="20"/>
                <w:szCs w:val="20"/>
              </w:rPr>
              <w:t xml:space="preserve"> (toiture à 1 ou 2 versants)</w:t>
            </w:r>
          </w:p>
        </w:tc>
        <w:tc>
          <w:tcPr>
            <w:tcW w:w="1985" w:type="dxa"/>
          </w:tcPr>
          <w:p w:rsidR="00261ED9" w:rsidRPr="00261ED9" w:rsidRDefault="00261ED9" w:rsidP="00261ED9">
            <w:pPr>
              <w:spacing w:after="0" w:line="240" w:lineRule="auto"/>
              <w:jc w:val="both"/>
              <w:rPr>
                <w:sz w:val="20"/>
                <w:szCs w:val="20"/>
              </w:rPr>
            </w:pPr>
            <w:r w:rsidRPr="00261ED9">
              <w:rPr>
                <w:sz w:val="20"/>
                <w:szCs w:val="20"/>
              </w:rPr>
              <w:t>0,8</w:t>
            </w:r>
          </w:p>
        </w:tc>
        <w:tc>
          <w:tcPr>
            <w:tcW w:w="1842" w:type="dxa"/>
          </w:tcPr>
          <w:p w:rsidR="00261ED9" w:rsidRPr="00261ED9" w:rsidRDefault="00261ED9" w:rsidP="00261ED9">
            <w:pPr>
              <w:spacing w:after="0" w:line="240" w:lineRule="auto"/>
              <w:jc w:val="both"/>
              <w:rPr>
                <w:sz w:val="20"/>
                <w:szCs w:val="20"/>
              </w:rPr>
            </w:pPr>
            <w:r w:rsidRPr="00261ED9">
              <w:rPr>
                <w:sz w:val="20"/>
                <w:szCs w:val="20"/>
              </w:rPr>
              <w:t>0,8 (60 </w:t>
            </w:r>
            <w:r w:rsidRPr="00261ED9">
              <w:rPr>
                <w:sz w:val="20"/>
                <w:szCs w:val="20"/>
              </w:rPr>
              <w:sym w:font="Symbol" w:char="F02D"/>
            </w:r>
            <w:r w:rsidRPr="00261ED9">
              <w:rPr>
                <w:sz w:val="20"/>
                <w:szCs w:val="20"/>
              </w:rPr>
              <w:t> α) / 30</w:t>
            </w:r>
          </w:p>
        </w:tc>
        <w:tc>
          <w:tcPr>
            <w:tcW w:w="1134" w:type="dxa"/>
            <w:vMerge w:val="restart"/>
            <w:vAlign w:val="center"/>
          </w:tcPr>
          <w:p w:rsidR="00261ED9" w:rsidRPr="00261ED9" w:rsidRDefault="00261ED9" w:rsidP="00261ED9">
            <w:pPr>
              <w:spacing w:after="0" w:line="240" w:lineRule="auto"/>
              <w:jc w:val="both"/>
              <w:rPr>
                <w:sz w:val="20"/>
                <w:szCs w:val="20"/>
              </w:rPr>
            </w:pPr>
            <w:r w:rsidRPr="00261ED9">
              <w:rPr>
                <w:sz w:val="20"/>
                <w:szCs w:val="20"/>
              </w:rPr>
              <w:t>0</w:t>
            </w:r>
          </w:p>
        </w:tc>
      </w:tr>
      <w:tr w:rsidR="00261ED9" w:rsidRPr="00261ED9" w:rsidTr="001A2B64">
        <w:tc>
          <w:tcPr>
            <w:tcW w:w="3614" w:type="dxa"/>
          </w:tcPr>
          <w:p w:rsidR="00261ED9" w:rsidRPr="00261ED9" w:rsidRDefault="00261ED9" w:rsidP="00261ED9">
            <w:pPr>
              <w:spacing w:after="0" w:line="240" w:lineRule="auto"/>
              <w:jc w:val="both"/>
              <w:rPr>
                <w:sz w:val="20"/>
                <w:szCs w:val="20"/>
              </w:rPr>
            </w:pPr>
            <w:r w:rsidRPr="00261ED9">
              <w:rPr>
                <w:sz w:val="20"/>
                <w:szCs w:val="20"/>
              </w:rPr>
              <w:t>μ</w:t>
            </w:r>
            <w:r w:rsidRPr="00261ED9">
              <w:rPr>
                <w:sz w:val="20"/>
                <w:szCs w:val="20"/>
                <w:vertAlign w:val="subscript"/>
              </w:rPr>
              <w:t>2</w:t>
            </w:r>
            <w:r w:rsidRPr="00261ED9">
              <w:rPr>
                <w:sz w:val="20"/>
                <w:szCs w:val="20"/>
              </w:rPr>
              <w:t xml:space="preserve"> (toiture à versants multiples)</w:t>
            </w:r>
          </w:p>
        </w:tc>
        <w:tc>
          <w:tcPr>
            <w:tcW w:w="1985" w:type="dxa"/>
          </w:tcPr>
          <w:p w:rsidR="00261ED9" w:rsidRPr="00261ED9" w:rsidRDefault="00261ED9" w:rsidP="00261ED9">
            <w:pPr>
              <w:spacing w:after="0" w:line="240" w:lineRule="auto"/>
              <w:jc w:val="both"/>
              <w:rPr>
                <w:sz w:val="20"/>
                <w:szCs w:val="20"/>
              </w:rPr>
            </w:pPr>
            <w:r w:rsidRPr="00261ED9">
              <w:rPr>
                <w:sz w:val="20"/>
                <w:szCs w:val="20"/>
              </w:rPr>
              <w:t>0,8 + (0,8α / 30)</w:t>
            </w:r>
          </w:p>
        </w:tc>
        <w:tc>
          <w:tcPr>
            <w:tcW w:w="1842" w:type="dxa"/>
          </w:tcPr>
          <w:p w:rsidR="00261ED9" w:rsidRPr="00261ED9" w:rsidRDefault="00261ED9" w:rsidP="00261ED9">
            <w:pPr>
              <w:spacing w:after="0" w:line="240" w:lineRule="auto"/>
              <w:jc w:val="both"/>
              <w:rPr>
                <w:sz w:val="20"/>
                <w:szCs w:val="20"/>
              </w:rPr>
            </w:pPr>
            <w:r w:rsidRPr="00261ED9">
              <w:rPr>
                <w:sz w:val="20"/>
                <w:szCs w:val="20"/>
              </w:rPr>
              <w:t>1,6</w:t>
            </w:r>
          </w:p>
        </w:tc>
        <w:tc>
          <w:tcPr>
            <w:tcW w:w="1134" w:type="dxa"/>
            <w:vMerge/>
          </w:tcPr>
          <w:p w:rsidR="00261ED9" w:rsidRPr="00261ED9" w:rsidRDefault="00261ED9" w:rsidP="00261ED9">
            <w:pPr>
              <w:spacing w:after="0" w:line="240" w:lineRule="auto"/>
              <w:jc w:val="both"/>
              <w:rPr>
                <w:sz w:val="20"/>
                <w:szCs w:val="20"/>
              </w:rPr>
            </w:pPr>
          </w:p>
        </w:tc>
      </w:tr>
    </w:tbl>
    <w:p w:rsidR="00261ED9" w:rsidRPr="00261ED9" w:rsidRDefault="00261ED9" w:rsidP="00261ED9">
      <w:pPr>
        <w:spacing w:after="0" w:line="240" w:lineRule="auto"/>
        <w:jc w:val="both"/>
        <w:rPr>
          <w:i/>
          <w:iCs/>
          <w:color w:val="808080"/>
        </w:rPr>
      </w:pPr>
    </w:p>
    <w:p w:rsidR="00261ED9" w:rsidRPr="00261ED9" w:rsidRDefault="00261ED9" w:rsidP="00261ED9">
      <w:pPr>
        <w:spacing w:after="0" w:line="240" w:lineRule="auto"/>
        <w:jc w:val="both"/>
        <w:rPr>
          <w:i/>
          <w:iCs/>
          <w:color w:val="808080"/>
        </w:rPr>
      </w:pPr>
      <w:r w:rsidRPr="00261ED9">
        <w:rPr>
          <w:i/>
          <w:iCs/>
          <w:color w:val="808080"/>
        </w:rPr>
        <w:t>Remarques</w:t>
      </w:r>
    </w:p>
    <w:p w:rsidR="00261ED9" w:rsidRPr="00261ED9" w:rsidRDefault="00261ED9" w:rsidP="00261ED9">
      <w:pPr>
        <w:spacing w:after="0" w:line="240" w:lineRule="auto"/>
        <w:jc w:val="both"/>
        <w:rPr>
          <w:i/>
          <w:iCs/>
          <w:color w:val="808080"/>
        </w:rPr>
      </w:pPr>
      <w:r w:rsidRPr="00261ED9">
        <w:rPr>
          <w:i/>
          <w:iCs/>
          <w:color w:val="808080"/>
        </w:rPr>
        <w:sym w:font="Symbol" w:char="F02D"/>
      </w:r>
      <w:r w:rsidRPr="00261ED9">
        <w:rPr>
          <w:i/>
          <w:iCs/>
          <w:color w:val="808080"/>
        </w:rPr>
        <w:t> Si des éléments (barre à neige, acrotères…) empêchent la neige de glisser, μ1 est pris égal à 0,8.</w:t>
      </w:r>
    </w:p>
    <w:p w:rsidR="00261ED9" w:rsidRPr="00261ED9" w:rsidRDefault="00261ED9" w:rsidP="00261ED9">
      <w:pPr>
        <w:spacing w:after="0" w:line="240" w:lineRule="auto"/>
        <w:jc w:val="both"/>
        <w:rPr>
          <w:i/>
          <w:iCs/>
          <w:color w:val="808080"/>
        </w:rPr>
      </w:pPr>
      <w:r w:rsidRPr="00261ED9">
        <w:rPr>
          <w:i/>
          <w:iCs/>
          <w:color w:val="808080"/>
        </w:rPr>
        <w:sym w:font="Symbol" w:char="F02D"/>
      </w:r>
      <w:r w:rsidRPr="00261ED9">
        <w:rPr>
          <w:i/>
          <w:iCs/>
          <w:color w:val="808080"/>
        </w:rPr>
        <w:t> Les accumulations de neige sont définies dans les annexes des normes NF EN 1991</w:t>
      </w:r>
      <w:r w:rsidRPr="00261ED9">
        <w:rPr>
          <w:i/>
          <w:iCs/>
          <w:color w:val="808080"/>
        </w:rPr>
        <w:noBreakHyphen/>
        <w:t>1</w:t>
      </w:r>
      <w:r w:rsidRPr="00261ED9">
        <w:rPr>
          <w:i/>
          <w:iCs/>
          <w:color w:val="808080"/>
        </w:rPr>
        <w:noBreakHyphen/>
        <w:t>3</w:t>
      </w:r>
    </w:p>
    <w:p w:rsidR="00261ED9" w:rsidRPr="00261ED9" w:rsidRDefault="00261ED9" w:rsidP="00261ED9">
      <w:pPr>
        <w:spacing w:after="0" w:line="240" w:lineRule="auto"/>
        <w:jc w:val="both"/>
        <w:rPr>
          <w:sz w:val="20"/>
          <w:szCs w:val="20"/>
        </w:rPr>
      </w:pPr>
    </w:p>
    <w:p w:rsidR="00261ED9" w:rsidRPr="00261ED9" w:rsidRDefault="00261ED9" w:rsidP="00261ED9">
      <w:pPr>
        <w:spacing w:before="120" w:after="60" w:line="240" w:lineRule="auto"/>
        <w:outlineLvl w:val="2"/>
        <w:rPr>
          <w:rFonts w:ascii="Arial Black" w:eastAsia="Times New Roman" w:hAnsi="Arial Black"/>
          <w:bCs/>
          <w:sz w:val="20"/>
          <w:szCs w:val="20"/>
          <w:lang w:eastAsia="fr-FR"/>
        </w:rPr>
      </w:pPr>
      <w:bookmarkStart w:id="219" w:name="_Toc531942301"/>
      <w:bookmarkStart w:id="220" w:name="_Toc532551867"/>
      <w:bookmarkStart w:id="221" w:name="_Toc38105208"/>
      <w:bookmarkStart w:id="222" w:name="_Toc39312588"/>
      <w:r w:rsidRPr="00261ED9">
        <w:rPr>
          <w:rFonts w:ascii="Arial Black" w:hAnsi="Arial Black"/>
          <w:bCs/>
          <w:sz w:val="20"/>
          <w:szCs w:val="20"/>
          <w:lang w:eastAsia="fr-FR"/>
        </w:rPr>
        <w:t>Tab. 3. Coefficients partiels de l’action permanente pour un bâtiment courant</w:t>
      </w:r>
      <w:bookmarkEnd w:id="219"/>
      <w:bookmarkEnd w:id="220"/>
      <w:bookmarkEnd w:id="221"/>
      <w:bookmarkEnd w:id="222"/>
      <w:r w:rsidRPr="00261ED9">
        <w:rPr>
          <w:rFonts w:ascii="Arial Black" w:hAnsi="Arial Black"/>
          <w:bCs/>
          <w:sz w:val="20"/>
          <w:szCs w:val="20"/>
          <w:lang w:eastAsia="fr-FR"/>
        </w:rPr>
        <w:t xml:space="preserve"> </w:t>
      </w:r>
    </w:p>
    <w:p w:rsidR="00261ED9" w:rsidRPr="00261ED9" w:rsidRDefault="00261ED9" w:rsidP="00261ED9">
      <w:r w:rsidRPr="00261ED9">
        <w:t>(Source : NF EN 1990/NA)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3"/>
        <w:gridCol w:w="3589"/>
      </w:tblGrid>
      <w:tr w:rsidR="00261ED9" w:rsidRPr="00261ED9" w:rsidTr="001A2B64">
        <w:trPr>
          <w:jc w:val="center"/>
        </w:trPr>
        <w:tc>
          <w:tcPr>
            <w:tcW w:w="3052" w:type="pct"/>
          </w:tcPr>
          <w:p w:rsidR="00261ED9" w:rsidRPr="00261ED9" w:rsidRDefault="00261ED9" w:rsidP="00261ED9">
            <w:pPr>
              <w:spacing w:after="0" w:line="240" w:lineRule="auto"/>
              <w:jc w:val="both"/>
              <w:rPr>
                <w:b/>
                <w:sz w:val="20"/>
                <w:szCs w:val="20"/>
              </w:rPr>
            </w:pPr>
            <w:r w:rsidRPr="00261ED9">
              <w:rPr>
                <w:b/>
                <w:sz w:val="20"/>
                <w:szCs w:val="20"/>
              </w:rPr>
              <w:t>Type d’action</w:t>
            </w:r>
          </w:p>
        </w:tc>
        <w:tc>
          <w:tcPr>
            <w:tcW w:w="1948" w:type="pct"/>
          </w:tcPr>
          <w:p w:rsidR="00261ED9" w:rsidRPr="00261ED9" w:rsidRDefault="00261ED9" w:rsidP="00261ED9">
            <w:pPr>
              <w:spacing w:after="0" w:line="240" w:lineRule="auto"/>
              <w:jc w:val="both"/>
              <w:rPr>
                <w:b/>
                <w:sz w:val="20"/>
                <w:szCs w:val="20"/>
              </w:rPr>
            </w:pPr>
            <w:r w:rsidRPr="00261ED9">
              <w:rPr>
                <w:b/>
                <w:sz w:val="20"/>
                <w:szCs w:val="20"/>
              </w:rPr>
              <w:t>Coefficient partiel</w:t>
            </w:r>
          </w:p>
        </w:tc>
      </w:tr>
      <w:tr w:rsidR="00261ED9" w:rsidRPr="00261ED9" w:rsidTr="001A2B64">
        <w:trPr>
          <w:jc w:val="center"/>
        </w:trPr>
        <w:tc>
          <w:tcPr>
            <w:tcW w:w="3052" w:type="pct"/>
          </w:tcPr>
          <w:p w:rsidR="00261ED9" w:rsidRPr="00261ED9" w:rsidDel="00640E1E" w:rsidRDefault="00261ED9" w:rsidP="00261ED9">
            <w:pPr>
              <w:spacing w:after="0" w:line="240" w:lineRule="auto"/>
              <w:jc w:val="both"/>
              <w:rPr>
                <w:sz w:val="20"/>
                <w:szCs w:val="20"/>
              </w:rPr>
            </w:pPr>
            <w:r w:rsidRPr="00261ED9">
              <w:rPr>
                <w:b/>
                <w:i/>
                <w:sz w:val="20"/>
                <w:szCs w:val="20"/>
              </w:rPr>
              <w:t>Permanente</w:t>
            </w:r>
            <w:r w:rsidRPr="00261ED9">
              <w:rPr>
                <w:sz w:val="20"/>
                <w:szCs w:val="20"/>
              </w:rPr>
              <w:t> :</w:t>
            </w:r>
          </w:p>
        </w:tc>
        <w:tc>
          <w:tcPr>
            <w:tcW w:w="1948" w:type="pct"/>
          </w:tcPr>
          <w:p w:rsidR="00261ED9" w:rsidRPr="00261ED9" w:rsidRDefault="00261ED9" w:rsidP="00261ED9">
            <w:pPr>
              <w:spacing w:after="0" w:line="240" w:lineRule="auto"/>
              <w:jc w:val="both"/>
              <w:rPr>
                <w:sz w:val="20"/>
                <w:szCs w:val="20"/>
              </w:rPr>
            </w:pPr>
          </w:p>
        </w:tc>
      </w:tr>
      <w:tr w:rsidR="00261ED9" w:rsidRPr="00261ED9" w:rsidTr="001A2B64">
        <w:trPr>
          <w:jc w:val="center"/>
        </w:trPr>
        <w:tc>
          <w:tcPr>
            <w:tcW w:w="3052" w:type="pct"/>
          </w:tcPr>
          <w:p w:rsidR="00261ED9" w:rsidRPr="00261ED9" w:rsidRDefault="00261ED9" w:rsidP="00261ED9">
            <w:pPr>
              <w:spacing w:after="0" w:line="240" w:lineRule="auto"/>
              <w:jc w:val="both"/>
              <w:rPr>
                <w:sz w:val="20"/>
                <w:szCs w:val="20"/>
              </w:rPr>
            </w:pPr>
            <w:r w:rsidRPr="00261ED9">
              <w:rPr>
                <w:sz w:val="20"/>
                <w:szCs w:val="20"/>
              </w:rPr>
              <w:sym w:font="Symbol" w:char="F02D"/>
            </w:r>
            <w:r w:rsidRPr="00261ED9">
              <w:rPr>
                <w:sz w:val="20"/>
                <w:szCs w:val="20"/>
              </w:rPr>
              <w:t xml:space="preserve"> (STR) : </w:t>
            </w:r>
            <w:r w:rsidRPr="00261ED9">
              <w:rPr>
                <w:sz w:val="20"/>
                <w:szCs w:val="20"/>
              </w:rPr>
              <w:sym w:font="Symbol" w:char="F067"/>
            </w:r>
            <w:r w:rsidRPr="00261ED9">
              <w:rPr>
                <w:i/>
                <w:sz w:val="20"/>
                <w:szCs w:val="20"/>
                <w:vertAlign w:val="subscript"/>
              </w:rPr>
              <w:t>G</w:t>
            </w:r>
            <w:r w:rsidRPr="00261ED9">
              <w:rPr>
                <w:sz w:val="20"/>
                <w:szCs w:val="20"/>
                <w:vertAlign w:val="subscript"/>
              </w:rPr>
              <w:t>, sup</w:t>
            </w:r>
          </w:p>
        </w:tc>
        <w:tc>
          <w:tcPr>
            <w:tcW w:w="1948" w:type="pct"/>
          </w:tcPr>
          <w:p w:rsidR="00261ED9" w:rsidRPr="00261ED9" w:rsidRDefault="00261ED9" w:rsidP="00261ED9">
            <w:pPr>
              <w:spacing w:after="0" w:line="240" w:lineRule="auto"/>
              <w:jc w:val="both"/>
              <w:rPr>
                <w:sz w:val="20"/>
                <w:szCs w:val="20"/>
              </w:rPr>
            </w:pPr>
            <w:r w:rsidRPr="00261ED9">
              <w:rPr>
                <w:sz w:val="20"/>
                <w:szCs w:val="20"/>
              </w:rPr>
              <w:t>1,35</w:t>
            </w:r>
          </w:p>
        </w:tc>
      </w:tr>
      <w:tr w:rsidR="00261ED9" w:rsidRPr="00261ED9" w:rsidTr="001A2B64">
        <w:trPr>
          <w:jc w:val="center"/>
        </w:trPr>
        <w:tc>
          <w:tcPr>
            <w:tcW w:w="3052" w:type="pct"/>
          </w:tcPr>
          <w:p w:rsidR="00261ED9" w:rsidRPr="00261ED9" w:rsidRDefault="00261ED9" w:rsidP="00261ED9">
            <w:pPr>
              <w:spacing w:after="0" w:line="240" w:lineRule="auto"/>
              <w:jc w:val="both"/>
              <w:rPr>
                <w:sz w:val="20"/>
                <w:szCs w:val="20"/>
              </w:rPr>
            </w:pPr>
            <w:r w:rsidRPr="00261ED9">
              <w:rPr>
                <w:sz w:val="20"/>
                <w:szCs w:val="20"/>
              </w:rPr>
              <w:sym w:font="Symbol" w:char="F02D"/>
            </w:r>
            <w:r w:rsidRPr="00261ED9">
              <w:rPr>
                <w:sz w:val="20"/>
                <w:szCs w:val="20"/>
              </w:rPr>
              <w:t xml:space="preserve"> (STR) : </w:t>
            </w:r>
            <w:r w:rsidRPr="00261ED9">
              <w:rPr>
                <w:sz w:val="20"/>
                <w:szCs w:val="20"/>
              </w:rPr>
              <w:sym w:font="Symbol" w:char="F067"/>
            </w:r>
            <w:r w:rsidRPr="00261ED9">
              <w:rPr>
                <w:i/>
                <w:sz w:val="20"/>
                <w:szCs w:val="20"/>
                <w:vertAlign w:val="subscript"/>
              </w:rPr>
              <w:t>G</w:t>
            </w:r>
            <w:r w:rsidRPr="00261ED9">
              <w:rPr>
                <w:sz w:val="20"/>
                <w:szCs w:val="20"/>
                <w:vertAlign w:val="subscript"/>
              </w:rPr>
              <w:t xml:space="preserve">, </w:t>
            </w:r>
            <w:proofErr w:type="spellStart"/>
            <w:r w:rsidRPr="00261ED9">
              <w:rPr>
                <w:sz w:val="20"/>
                <w:szCs w:val="20"/>
                <w:vertAlign w:val="subscript"/>
              </w:rPr>
              <w:t>inf</w:t>
            </w:r>
            <w:proofErr w:type="spellEnd"/>
          </w:p>
        </w:tc>
        <w:tc>
          <w:tcPr>
            <w:tcW w:w="1948" w:type="pct"/>
          </w:tcPr>
          <w:p w:rsidR="00261ED9" w:rsidRPr="00261ED9" w:rsidRDefault="00261ED9" w:rsidP="00261ED9">
            <w:pPr>
              <w:spacing w:after="0" w:line="240" w:lineRule="auto"/>
              <w:jc w:val="both"/>
              <w:rPr>
                <w:sz w:val="20"/>
                <w:szCs w:val="20"/>
              </w:rPr>
            </w:pPr>
            <w:r w:rsidRPr="00261ED9">
              <w:rPr>
                <w:sz w:val="20"/>
                <w:szCs w:val="20"/>
              </w:rPr>
              <w:t>1</w:t>
            </w:r>
          </w:p>
        </w:tc>
      </w:tr>
      <w:tr w:rsidR="00261ED9" w:rsidRPr="00261ED9" w:rsidTr="001A2B64">
        <w:trPr>
          <w:jc w:val="center"/>
        </w:trPr>
        <w:tc>
          <w:tcPr>
            <w:tcW w:w="3052" w:type="pct"/>
          </w:tcPr>
          <w:p w:rsidR="00261ED9" w:rsidRPr="00261ED9" w:rsidRDefault="00261ED9" w:rsidP="00261ED9">
            <w:pPr>
              <w:spacing w:after="0" w:line="240" w:lineRule="auto"/>
              <w:jc w:val="both"/>
              <w:rPr>
                <w:sz w:val="20"/>
                <w:szCs w:val="20"/>
              </w:rPr>
            </w:pPr>
            <w:r w:rsidRPr="00261ED9">
              <w:rPr>
                <w:sz w:val="20"/>
                <w:szCs w:val="20"/>
              </w:rPr>
              <w:sym w:font="Symbol" w:char="F02D"/>
            </w:r>
            <w:r w:rsidRPr="00261ED9">
              <w:rPr>
                <w:sz w:val="20"/>
                <w:szCs w:val="20"/>
              </w:rPr>
              <w:t xml:space="preserve"> (EQU) : </w:t>
            </w:r>
            <w:r w:rsidRPr="00261ED9">
              <w:rPr>
                <w:sz w:val="20"/>
                <w:szCs w:val="20"/>
              </w:rPr>
              <w:sym w:font="Symbol" w:char="F067"/>
            </w:r>
            <w:r w:rsidRPr="00261ED9">
              <w:rPr>
                <w:i/>
                <w:sz w:val="20"/>
                <w:szCs w:val="20"/>
                <w:vertAlign w:val="subscript"/>
              </w:rPr>
              <w:t>G</w:t>
            </w:r>
            <w:r w:rsidRPr="00261ED9">
              <w:rPr>
                <w:sz w:val="20"/>
                <w:szCs w:val="20"/>
                <w:vertAlign w:val="subscript"/>
              </w:rPr>
              <w:t xml:space="preserve">, </w:t>
            </w:r>
            <w:proofErr w:type="spellStart"/>
            <w:r w:rsidRPr="00261ED9">
              <w:rPr>
                <w:sz w:val="20"/>
                <w:szCs w:val="20"/>
                <w:vertAlign w:val="subscript"/>
              </w:rPr>
              <w:t>inf</w:t>
            </w:r>
            <w:proofErr w:type="spellEnd"/>
          </w:p>
        </w:tc>
        <w:tc>
          <w:tcPr>
            <w:tcW w:w="1948" w:type="pct"/>
          </w:tcPr>
          <w:p w:rsidR="00261ED9" w:rsidRPr="00261ED9" w:rsidRDefault="00261ED9" w:rsidP="00261ED9">
            <w:pPr>
              <w:spacing w:after="0" w:line="240" w:lineRule="auto"/>
              <w:jc w:val="both"/>
              <w:rPr>
                <w:sz w:val="20"/>
                <w:szCs w:val="20"/>
              </w:rPr>
            </w:pPr>
            <w:r w:rsidRPr="00261ED9">
              <w:rPr>
                <w:sz w:val="20"/>
                <w:szCs w:val="20"/>
              </w:rPr>
              <w:t>0,9</w:t>
            </w:r>
          </w:p>
        </w:tc>
      </w:tr>
      <w:tr w:rsidR="00261ED9" w:rsidRPr="00261ED9" w:rsidTr="001A2B64">
        <w:trPr>
          <w:jc w:val="center"/>
        </w:trPr>
        <w:tc>
          <w:tcPr>
            <w:tcW w:w="3052" w:type="pct"/>
          </w:tcPr>
          <w:p w:rsidR="00261ED9" w:rsidRPr="00261ED9" w:rsidDel="00640E1E" w:rsidRDefault="00261ED9" w:rsidP="00261ED9">
            <w:pPr>
              <w:spacing w:after="0" w:line="240" w:lineRule="auto"/>
              <w:jc w:val="both"/>
              <w:rPr>
                <w:sz w:val="20"/>
                <w:szCs w:val="20"/>
              </w:rPr>
            </w:pPr>
            <w:r w:rsidRPr="00261ED9">
              <w:rPr>
                <w:b/>
                <w:i/>
                <w:sz w:val="20"/>
                <w:szCs w:val="20"/>
              </w:rPr>
              <w:t>Variable</w:t>
            </w:r>
            <w:r w:rsidRPr="00261ED9">
              <w:rPr>
                <w:sz w:val="20"/>
                <w:szCs w:val="20"/>
              </w:rPr>
              <w:t xml:space="preserve"> (STR) : </w:t>
            </w:r>
            <w:r w:rsidRPr="00261ED9">
              <w:rPr>
                <w:sz w:val="20"/>
                <w:szCs w:val="20"/>
              </w:rPr>
              <w:sym w:font="Symbol" w:char="F067"/>
            </w:r>
            <w:r w:rsidRPr="00261ED9">
              <w:rPr>
                <w:i/>
                <w:sz w:val="20"/>
                <w:szCs w:val="20"/>
                <w:vertAlign w:val="subscript"/>
              </w:rPr>
              <w:t>Q</w:t>
            </w:r>
          </w:p>
        </w:tc>
        <w:tc>
          <w:tcPr>
            <w:tcW w:w="1948" w:type="pct"/>
          </w:tcPr>
          <w:p w:rsidR="00261ED9" w:rsidRPr="00261ED9" w:rsidRDefault="00261ED9" w:rsidP="00261ED9">
            <w:pPr>
              <w:spacing w:after="0" w:line="240" w:lineRule="auto"/>
              <w:jc w:val="both"/>
              <w:rPr>
                <w:sz w:val="20"/>
                <w:szCs w:val="20"/>
              </w:rPr>
            </w:pPr>
            <w:r w:rsidRPr="00261ED9">
              <w:rPr>
                <w:sz w:val="20"/>
                <w:szCs w:val="20"/>
              </w:rPr>
              <w:t>1,5</w:t>
            </w:r>
          </w:p>
        </w:tc>
      </w:tr>
    </w:tbl>
    <w:p w:rsidR="00261ED9" w:rsidRPr="00261ED9" w:rsidRDefault="00261ED9" w:rsidP="00261ED9">
      <w:pPr>
        <w:spacing w:before="120" w:after="60" w:line="240" w:lineRule="auto"/>
        <w:outlineLvl w:val="2"/>
        <w:rPr>
          <w:bCs/>
          <w:i/>
          <w:sz w:val="16"/>
        </w:rPr>
      </w:pPr>
      <w:bookmarkStart w:id="223" w:name="_Toc531942302"/>
    </w:p>
    <w:p w:rsidR="00261ED9" w:rsidRPr="00261ED9" w:rsidRDefault="00261ED9" w:rsidP="00261ED9">
      <w:pPr>
        <w:spacing w:before="120" w:after="60" w:line="240" w:lineRule="auto"/>
        <w:outlineLvl w:val="2"/>
        <w:rPr>
          <w:rFonts w:ascii="Arial Black" w:hAnsi="Arial Black"/>
          <w:bCs/>
          <w:sz w:val="20"/>
          <w:szCs w:val="20"/>
          <w:lang w:eastAsia="fr-FR"/>
        </w:rPr>
      </w:pPr>
      <w:bookmarkStart w:id="224" w:name="_Toc532551868"/>
      <w:bookmarkStart w:id="225" w:name="_Toc38105209"/>
      <w:bookmarkStart w:id="226" w:name="_Toc39312589"/>
      <w:r w:rsidRPr="00261ED9">
        <w:rPr>
          <w:rFonts w:ascii="Arial Black" w:hAnsi="Arial Black"/>
          <w:bCs/>
          <w:sz w:val="20"/>
          <w:szCs w:val="20"/>
          <w:lang w:eastAsia="fr-FR"/>
        </w:rPr>
        <w:t>Tab. 4. Coefficients statistiques en fonction des catégories de bâtiment et de l’altitude</w:t>
      </w:r>
      <w:bookmarkEnd w:id="223"/>
      <w:r w:rsidRPr="00261ED9">
        <w:rPr>
          <w:rFonts w:ascii="Arial Black" w:hAnsi="Arial Black"/>
          <w:bCs/>
          <w:sz w:val="20"/>
          <w:szCs w:val="20"/>
          <w:lang w:eastAsia="fr-FR"/>
        </w:rPr>
        <w:t xml:space="preserve"> </w:t>
      </w:r>
      <w:r w:rsidRPr="00261ED9">
        <w:t>(Source : NF EN 1990)</w:t>
      </w:r>
      <w:bookmarkEnd w:id="224"/>
      <w:bookmarkEnd w:id="225"/>
      <w:bookmarkEnd w:id="226"/>
    </w:p>
    <w:tbl>
      <w:tblPr>
        <w:tblStyle w:val="Grilledutableau11"/>
        <w:tblW w:w="5000" w:type="pct"/>
        <w:tblLayout w:type="fixed"/>
        <w:tblLook w:val="0000"/>
      </w:tblPr>
      <w:tblGrid>
        <w:gridCol w:w="5215"/>
        <w:gridCol w:w="1428"/>
        <w:gridCol w:w="1358"/>
        <w:gridCol w:w="1287"/>
      </w:tblGrid>
      <w:tr w:rsidR="00261ED9" w:rsidRPr="00261ED9" w:rsidTr="001A2B64">
        <w:tc>
          <w:tcPr>
            <w:tcW w:w="2807" w:type="pct"/>
          </w:tcPr>
          <w:p w:rsidR="00261ED9" w:rsidRPr="00261ED9" w:rsidRDefault="00261ED9" w:rsidP="00261ED9">
            <w:pPr>
              <w:spacing w:after="0" w:line="240" w:lineRule="auto"/>
              <w:rPr>
                <w:b/>
                <w:sz w:val="20"/>
                <w:szCs w:val="20"/>
              </w:rPr>
            </w:pPr>
          </w:p>
        </w:tc>
        <w:tc>
          <w:tcPr>
            <w:tcW w:w="769" w:type="pct"/>
          </w:tcPr>
          <w:p w:rsidR="00261ED9" w:rsidRPr="00261ED9" w:rsidRDefault="00261ED9" w:rsidP="00261ED9">
            <w:pPr>
              <w:spacing w:after="0" w:line="240" w:lineRule="auto"/>
              <w:rPr>
                <w:b/>
                <w:sz w:val="20"/>
                <w:szCs w:val="20"/>
              </w:rPr>
            </w:pPr>
            <w:r w:rsidRPr="00261ED9">
              <w:rPr>
                <w:b/>
                <w:sz w:val="20"/>
                <w:szCs w:val="20"/>
              </w:rPr>
              <w:t xml:space="preserve">Action variable d’accompagnement </w:t>
            </w:r>
            <w:r w:rsidRPr="00261ED9">
              <w:rPr>
                <w:b/>
                <w:sz w:val="20"/>
                <w:szCs w:val="20"/>
              </w:rPr>
              <w:sym w:font="Symbol" w:char="F059"/>
            </w:r>
            <w:r w:rsidRPr="00261ED9">
              <w:rPr>
                <w:b/>
                <w:sz w:val="20"/>
                <w:szCs w:val="20"/>
              </w:rPr>
              <w:t>0</w:t>
            </w:r>
          </w:p>
        </w:tc>
        <w:tc>
          <w:tcPr>
            <w:tcW w:w="731" w:type="pct"/>
          </w:tcPr>
          <w:p w:rsidR="00261ED9" w:rsidRPr="00261ED9" w:rsidRDefault="00261ED9" w:rsidP="00261ED9">
            <w:pPr>
              <w:spacing w:after="0" w:line="240" w:lineRule="auto"/>
              <w:rPr>
                <w:b/>
                <w:sz w:val="20"/>
                <w:szCs w:val="20"/>
              </w:rPr>
            </w:pPr>
            <w:r w:rsidRPr="00261ED9">
              <w:rPr>
                <w:b/>
                <w:sz w:val="20"/>
                <w:szCs w:val="20"/>
              </w:rPr>
              <w:t xml:space="preserve">Combinaison accidentelle (incendie) </w:t>
            </w:r>
            <w:r w:rsidRPr="00261ED9">
              <w:rPr>
                <w:b/>
                <w:sz w:val="20"/>
                <w:szCs w:val="20"/>
              </w:rPr>
              <w:sym w:font="Symbol" w:char="F059"/>
            </w:r>
            <w:r w:rsidRPr="00261ED9">
              <w:rPr>
                <w:b/>
                <w:sz w:val="20"/>
                <w:szCs w:val="20"/>
              </w:rPr>
              <w:t>1</w:t>
            </w:r>
          </w:p>
        </w:tc>
        <w:tc>
          <w:tcPr>
            <w:tcW w:w="693" w:type="pct"/>
          </w:tcPr>
          <w:p w:rsidR="00261ED9" w:rsidRPr="00261ED9" w:rsidRDefault="00261ED9" w:rsidP="00261ED9">
            <w:pPr>
              <w:spacing w:after="0" w:line="240" w:lineRule="auto"/>
              <w:rPr>
                <w:b/>
                <w:sz w:val="20"/>
                <w:szCs w:val="20"/>
              </w:rPr>
            </w:pPr>
            <w:r w:rsidRPr="00261ED9">
              <w:rPr>
                <w:b/>
                <w:sz w:val="20"/>
                <w:szCs w:val="20"/>
              </w:rPr>
              <w:t xml:space="preserve">Fluage et combinaison accidentelle </w:t>
            </w:r>
            <w:r w:rsidRPr="00261ED9">
              <w:rPr>
                <w:b/>
                <w:sz w:val="20"/>
                <w:szCs w:val="20"/>
              </w:rPr>
              <w:sym w:font="Symbol" w:char="F059"/>
            </w:r>
            <w:r w:rsidRPr="00261ED9">
              <w:rPr>
                <w:b/>
                <w:sz w:val="20"/>
                <w:szCs w:val="20"/>
              </w:rPr>
              <w:t>2</w:t>
            </w:r>
          </w:p>
        </w:tc>
      </w:tr>
      <w:tr w:rsidR="00261ED9" w:rsidRPr="00261ED9" w:rsidTr="001A2B64">
        <w:tc>
          <w:tcPr>
            <w:tcW w:w="5000" w:type="pct"/>
            <w:gridSpan w:val="4"/>
          </w:tcPr>
          <w:p w:rsidR="00261ED9" w:rsidRPr="00261ED9" w:rsidRDefault="00261ED9" w:rsidP="00261ED9">
            <w:pPr>
              <w:spacing w:after="0" w:line="240" w:lineRule="auto"/>
              <w:rPr>
                <w:b/>
                <w:i/>
                <w:sz w:val="20"/>
                <w:szCs w:val="20"/>
              </w:rPr>
            </w:pPr>
            <w:r w:rsidRPr="00261ED9">
              <w:rPr>
                <w:b/>
                <w:i/>
                <w:sz w:val="20"/>
                <w:szCs w:val="20"/>
              </w:rPr>
              <w:t>Charges d’exploitation des bâtiments</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Catégorie A : Habitations résidentielles</w:t>
            </w:r>
          </w:p>
        </w:tc>
        <w:tc>
          <w:tcPr>
            <w:tcW w:w="769" w:type="pct"/>
          </w:tcPr>
          <w:p w:rsidR="00261ED9" w:rsidRPr="00261ED9" w:rsidRDefault="00261ED9" w:rsidP="00261ED9">
            <w:pPr>
              <w:spacing w:after="0" w:line="240" w:lineRule="auto"/>
              <w:rPr>
                <w:sz w:val="20"/>
                <w:szCs w:val="20"/>
              </w:rPr>
            </w:pPr>
            <w:r w:rsidRPr="00261ED9">
              <w:rPr>
                <w:sz w:val="20"/>
                <w:szCs w:val="20"/>
              </w:rPr>
              <w:t>0,7</w:t>
            </w:r>
          </w:p>
        </w:tc>
        <w:tc>
          <w:tcPr>
            <w:tcW w:w="731" w:type="pct"/>
          </w:tcPr>
          <w:p w:rsidR="00261ED9" w:rsidRPr="00261ED9" w:rsidRDefault="00261ED9" w:rsidP="00261ED9">
            <w:pPr>
              <w:spacing w:after="0" w:line="240" w:lineRule="auto"/>
              <w:rPr>
                <w:sz w:val="20"/>
                <w:szCs w:val="20"/>
              </w:rPr>
            </w:pPr>
            <w:r w:rsidRPr="00261ED9">
              <w:rPr>
                <w:sz w:val="20"/>
                <w:szCs w:val="20"/>
              </w:rPr>
              <w:t>0,5</w:t>
            </w:r>
          </w:p>
        </w:tc>
        <w:tc>
          <w:tcPr>
            <w:tcW w:w="693" w:type="pct"/>
          </w:tcPr>
          <w:p w:rsidR="00261ED9" w:rsidRPr="00261ED9" w:rsidRDefault="00261ED9" w:rsidP="00261ED9">
            <w:pPr>
              <w:spacing w:after="0" w:line="240" w:lineRule="auto"/>
              <w:rPr>
                <w:sz w:val="20"/>
                <w:szCs w:val="20"/>
              </w:rPr>
            </w:pPr>
            <w:r w:rsidRPr="00261ED9">
              <w:rPr>
                <w:sz w:val="20"/>
                <w:szCs w:val="20"/>
              </w:rPr>
              <w:t>0,3</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Catégorie B : Bureaux</w:t>
            </w:r>
          </w:p>
        </w:tc>
        <w:tc>
          <w:tcPr>
            <w:tcW w:w="769" w:type="pct"/>
          </w:tcPr>
          <w:p w:rsidR="00261ED9" w:rsidRPr="00261ED9" w:rsidRDefault="00261ED9" w:rsidP="00261ED9">
            <w:pPr>
              <w:spacing w:after="0" w:line="240" w:lineRule="auto"/>
              <w:rPr>
                <w:sz w:val="20"/>
                <w:szCs w:val="20"/>
              </w:rPr>
            </w:pPr>
            <w:r w:rsidRPr="00261ED9">
              <w:rPr>
                <w:sz w:val="20"/>
                <w:szCs w:val="20"/>
              </w:rPr>
              <w:t>0,7</w:t>
            </w:r>
          </w:p>
        </w:tc>
        <w:tc>
          <w:tcPr>
            <w:tcW w:w="731" w:type="pct"/>
          </w:tcPr>
          <w:p w:rsidR="00261ED9" w:rsidRPr="00261ED9" w:rsidRDefault="00261ED9" w:rsidP="00261ED9">
            <w:pPr>
              <w:spacing w:after="0" w:line="240" w:lineRule="auto"/>
              <w:rPr>
                <w:sz w:val="20"/>
                <w:szCs w:val="20"/>
              </w:rPr>
            </w:pPr>
            <w:r w:rsidRPr="00261ED9">
              <w:rPr>
                <w:sz w:val="20"/>
                <w:szCs w:val="20"/>
              </w:rPr>
              <w:t>0,5</w:t>
            </w:r>
          </w:p>
        </w:tc>
        <w:tc>
          <w:tcPr>
            <w:tcW w:w="693" w:type="pct"/>
          </w:tcPr>
          <w:p w:rsidR="00261ED9" w:rsidRPr="00261ED9" w:rsidRDefault="00261ED9" w:rsidP="00261ED9">
            <w:pPr>
              <w:spacing w:after="0" w:line="240" w:lineRule="auto"/>
              <w:rPr>
                <w:sz w:val="20"/>
                <w:szCs w:val="20"/>
              </w:rPr>
            </w:pPr>
            <w:r w:rsidRPr="00261ED9">
              <w:rPr>
                <w:sz w:val="20"/>
                <w:szCs w:val="20"/>
              </w:rPr>
              <w:t>0,3</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Catégorie C : Lieux de réunion</w:t>
            </w:r>
          </w:p>
        </w:tc>
        <w:tc>
          <w:tcPr>
            <w:tcW w:w="769" w:type="pct"/>
          </w:tcPr>
          <w:p w:rsidR="00261ED9" w:rsidRPr="00261ED9" w:rsidRDefault="00261ED9" w:rsidP="00261ED9">
            <w:pPr>
              <w:spacing w:after="0" w:line="240" w:lineRule="auto"/>
              <w:rPr>
                <w:sz w:val="20"/>
                <w:szCs w:val="20"/>
              </w:rPr>
            </w:pPr>
            <w:r w:rsidRPr="00261ED9">
              <w:rPr>
                <w:sz w:val="20"/>
                <w:szCs w:val="20"/>
              </w:rPr>
              <w:t>0,7</w:t>
            </w:r>
          </w:p>
        </w:tc>
        <w:tc>
          <w:tcPr>
            <w:tcW w:w="731" w:type="pct"/>
          </w:tcPr>
          <w:p w:rsidR="00261ED9" w:rsidRPr="00261ED9" w:rsidRDefault="00261ED9" w:rsidP="00261ED9">
            <w:pPr>
              <w:spacing w:after="0" w:line="240" w:lineRule="auto"/>
              <w:rPr>
                <w:sz w:val="20"/>
                <w:szCs w:val="20"/>
              </w:rPr>
            </w:pPr>
            <w:r w:rsidRPr="00261ED9">
              <w:rPr>
                <w:sz w:val="20"/>
                <w:szCs w:val="20"/>
              </w:rPr>
              <w:t>0,7</w:t>
            </w:r>
          </w:p>
        </w:tc>
        <w:tc>
          <w:tcPr>
            <w:tcW w:w="693" w:type="pct"/>
          </w:tcPr>
          <w:p w:rsidR="00261ED9" w:rsidRPr="00261ED9" w:rsidRDefault="00261ED9" w:rsidP="00261ED9">
            <w:pPr>
              <w:spacing w:after="0" w:line="240" w:lineRule="auto"/>
              <w:rPr>
                <w:sz w:val="20"/>
                <w:szCs w:val="20"/>
              </w:rPr>
            </w:pPr>
            <w:r w:rsidRPr="00261ED9">
              <w:rPr>
                <w:sz w:val="20"/>
                <w:szCs w:val="20"/>
              </w:rPr>
              <w:t>0,6</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Catégorie D : Commerce</w:t>
            </w:r>
          </w:p>
        </w:tc>
        <w:tc>
          <w:tcPr>
            <w:tcW w:w="769" w:type="pct"/>
          </w:tcPr>
          <w:p w:rsidR="00261ED9" w:rsidRPr="00261ED9" w:rsidRDefault="00261ED9" w:rsidP="00261ED9">
            <w:pPr>
              <w:spacing w:after="0" w:line="240" w:lineRule="auto"/>
              <w:rPr>
                <w:sz w:val="20"/>
                <w:szCs w:val="20"/>
              </w:rPr>
            </w:pPr>
            <w:r w:rsidRPr="00261ED9">
              <w:rPr>
                <w:sz w:val="20"/>
                <w:szCs w:val="20"/>
              </w:rPr>
              <w:t>0,7</w:t>
            </w:r>
          </w:p>
        </w:tc>
        <w:tc>
          <w:tcPr>
            <w:tcW w:w="731" w:type="pct"/>
          </w:tcPr>
          <w:p w:rsidR="00261ED9" w:rsidRPr="00261ED9" w:rsidRDefault="00261ED9" w:rsidP="00261ED9">
            <w:pPr>
              <w:spacing w:after="0" w:line="240" w:lineRule="auto"/>
              <w:rPr>
                <w:sz w:val="20"/>
                <w:szCs w:val="20"/>
              </w:rPr>
            </w:pPr>
            <w:r w:rsidRPr="00261ED9">
              <w:rPr>
                <w:sz w:val="20"/>
                <w:szCs w:val="20"/>
              </w:rPr>
              <w:t>0,7</w:t>
            </w:r>
          </w:p>
        </w:tc>
        <w:tc>
          <w:tcPr>
            <w:tcW w:w="693" w:type="pct"/>
          </w:tcPr>
          <w:p w:rsidR="00261ED9" w:rsidRPr="00261ED9" w:rsidRDefault="00261ED9" w:rsidP="00261ED9">
            <w:pPr>
              <w:spacing w:after="0" w:line="240" w:lineRule="auto"/>
              <w:rPr>
                <w:sz w:val="20"/>
                <w:szCs w:val="20"/>
              </w:rPr>
            </w:pPr>
            <w:r w:rsidRPr="00261ED9">
              <w:rPr>
                <w:sz w:val="20"/>
                <w:szCs w:val="20"/>
              </w:rPr>
              <w:t>0,6</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Catégorie E : Stockage</w:t>
            </w:r>
          </w:p>
        </w:tc>
        <w:tc>
          <w:tcPr>
            <w:tcW w:w="769" w:type="pct"/>
          </w:tcPr>
          <w:p w:rsidR="00261ED9" w:rsidRPr="00261ED9" w:rsidRDefault="00261ED9" w:rsidP="00261ED9">
            <w:pPr>
              <w:spacing w:after="0" w:line="240" w:lineRule="auto"/>
              <w:rPr>
                <w:sz w:val="20"/>
                <w:szCs w:val="20"/>
              </w:rPr>
            </w:pPr>
            <w:r w:rsidRPr="00261ED9">
              <w:rPr>
                <w:sz w:val="20"/>
                <w:szCs w:val="20"/>
              </w:rPr>
              <w:t>1</w:t>
            </w:r>
          </w:p>
        </w:tc>
        <w:tc>
          <w:tcPr>
            <w:tcW w:w="731" w:type="pct"/>
          </w:tcPr>
          <w:p w:rsidR="00261ED9" w:rsidRPr="00261ED9" w:rsidRDefault="00261ED9" w:rsidP="00261ED9">
            <w:pPr>
              <w:spacing w:after="0" w:line="240" w:lineRule="auto"/>
              <w:rPr>
                <w:sz w:val="20"/>
                <w:szCs w:val="20"/>
              </w:rPr>
            </w:pPr>
            <w:r w:rsidRPr="00261ED9">
              <w:rPr>
                <w:sz w:val="20"/>
                <w:szCs w:val="20"/>
              </w:rPr>
              <w:t>0,9</w:t>
            </w:r>
          </w:p>
        </w:tc>
        <w:tc>
          <w:tcPr>
            <w:tcW w:w="693" w:type="pct"/>
          </w:tcPr>
          <w:p w:rsidR="00261ED9" w:rsidRPr="00261ED9" w:rsidRDefault="00261ED9" w:rsidP="00261ED9">
            <w:pPr>
              <w:spacing w:after="0" w:line="240" w:lineRule="auto"/>
              <w:rPr>
                <w:sz w:val="20"/>
                <w:szCs w:val="20"/>
              </w:rPr>
            </w:pPr>
            <w:r w:rsidRPr="00261ED9">
              <w:rPr>
                <w:sz w:val="20"/>
                <w:szCs w:val="20"/>
              </w:rPr>
              <w:t>0,8</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Catégorie H : Toits</w:t>
            </w:r>
          </w:p>
        </w:tc>
        <w:tc>
          <w:tcPr>
            <w:tcW w:w="769" w:type="pct"/>
          </w:tcPr>
          <w:p w:rsidR="00261ED9" w:rsidRPr="00261ED9" w:rsidRDefault="00261ED9" w:rsidP="00261ED9">
            <w:pPr>
              <w:spacing w:after="0" w:line="240" w:lineRule="auto"/>
              <w:rPr>
                <w:sz w:val="20"/>
                <w:szCs w:val="20"/>
              </w:rPr>
            </w:pPr>
            <w:r w:rsidRPr="00261ED9">
              <w:rPr>
                <w:sz w:val="20"/>
                <w:szCs w:val="20"/>
              </w:rPr>
              <w:t>0</w:t>
            </w:r>
          </w:p>
        </w:tc>
        <w:tc>
          <w:tcPr>
            <w:tcW w:w="731" w:type="pct"/>
          </w:tcPr>
          <w:p w:rsidR="00261ED9" w:rsidRPr="00261ED9" w:rsidRDefault="00261ED9" w:rsidP="00261ED9">
            <w:pPr>
              <w:spacing w:after="0" w:line="240" w:lineRule="auto"/>
              <w:rPr>
                <w:sz w:val="20"/>
                <w:szCs w:val="20"/>
              </w:rPr>
            </w:pPr>
            <w:r w:rsidRPr="00261ED9">
              <w:rPr>
                <w:sz w:val="20"/>
                <w:szCs w:val="20"/>
              </w:rPr>
              <w:t>0</w:t>
            </w:r>
          </w:p>
        </w:tc>
        <w:tc>
          <w:tcPr>
            <w:tcW w:w="693" w:type="pct"/>
          </w:tcPr>
          <w:p w:rsidR="00261ED9" w:rsidRPr="00261ED9" w:rsidRDefault="00261ED9" w:rsidP="00261ED9">
            <w:pPr>
              <w:spacing w:after="0" w:line="240" w:lineRule="auto"/>
              <w:rPr>
                <w:sz w:val="20"/>
                <w:szCs w:val="20"/>
              </w:rPr>
            </w:pPr>
            <w:r w:rsidRPr="00261ED9">
              <w:rPr>
                <w:sz w:val="20"/>
                <w:szCs w:val="20"/>
              </w:rPr>
              <w:t>0</w:t>
            </w:r>
          </w:p>
        </w:tc>
      </w:tr>
      <w:tr w:rsidR="00261ED9" w:rsidRPr="00261ED9" w:rsidTr="001A2B64">
        <w:tc>
          <w:tcPr>
            <w:tcW w:w="5000" w:type="pct"/>
            <w:gridSpan w:val="4"/>
          </w:tcPr>
          <w:p w:rsidR="00261ED9" w:rsidRPr="00261ED9" w:rsidRDefault="00261ED9" w:rsidP="00261ED9">
            <w:pPr>
              <w:spacing w:after="0" w:line="240" w:lineRule="auto"/>
              <w:rPr>
                <w:b/>
                <w:i/>
                <w:sz w:val="20"/>
                <w:szCs w:val="20"/>
              </w:rPr>
            </w:pPr>
            <w:r w:rsidRPr="00261ED9">
              <w:rPr>
                <w:b/>
                <w:i/>
                <w:sz w:val="20"/>
                <w:szCs w:val="20"/>
              </w:rPr>
              <w:t xml:space="preserve">Charges de neige </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Altitude &gt; 1 000 m</w:t>
            </w:r>
          </w:p>
        </w:tc>
        <w:tc>
          <w:tcPr>
            <w:tcW w:w="769" w:type="pct"/>
          </w:tcPr>
          <w:p w:rsidR="00261ED9" w:rsidRPr="00261ED9" w:rsidRDefault="00261ED9" w:rsidP="00261ED9">
            <w:pPr>
              <w:spacing w:after="0" w:line="240" w:lineRule="auto"/>
              <w:rPr>
                <w:sz w:val="20"/>
                <w:szCs w:val="20"/>
              </w:rPr>
            </w:pPr>
            <w:r w:rsidRPr="00261ED9">
              <w:rPr>
                <w:sz w:val="20"/>
                <w:szCs w:val="20"/>
              </w:rPr>
              <w:t>0,7</w:t>
            </w:r>
          </w:p>
        </w:tc>
        <w:tc>
          <w:tcPr>
            <w:tcW w:w="731" w:type="pct"/>
          </w:tcPr>
          <w:p w:rsidR="00261ED9" w:rsidRPr="00261ED9" w:rsidRDefault="00261ED9" w:rsidP="00261ED9">
            <w:pPr>
              <w:spacing w:after="0" w:line="240" w:lineRule="auto"/>
              <w:rPr>
                <w:sz w:val="20"/>
                <w:szCs w:val="20"/>
              </w:rPr>
            </w:pPr>
            <w:r w:rsidRPr="00261ED9">
              <w:rPr>
                <w:sz w:val="20"/>
                <w:szCs w:val="20"/>
              </w:rPr>
              <w:t>0,5</w:t>
            </w:r>
          </w:p>
        </w:tc>
        <w:tc>
          <w:tcPr>
            <w:tcW w:w="693" w:type="pct"/>
          </w:tcPr>
          <w:p w:rsidR="00261ED9" w:rsidRPr="00261ED9" w:rsidRDefault="00261ED9" w:rsidP="00261ED9">
            <w:pPr>
              <w:spacing w:after="0" w:line="240" w:lineRule="auto"/>
              <w:rPr>
                <w:sz w:val="20"/>
                <w:szCs w:val="20"/>
              </w:rPr>
            </w:pPr>
            <w:r w:rsidRPr="00261ED9">
              <w:rPr>
                <w:sz w:val="20"/>
                <w:szCs w:val="20"/>
              </w:rPr>
              <w:t>0,2</w:t>
            </w:r>
          </w:p>
        </w:tc>
      </w:tr>
      <w:tr w:rsidR="00261ED9" w:rsidRPr="00261ED9" w:rsidTr="001A2B64">
        <w:tc>
          <w:tcPr>
            <w:tcW w:w="2807" w:type="pct"/>
          </w:tcPr>
          <w:p w:rsidR="00261ED9" w:rsidRPr="00261ED9" w:rsidRDefault="00261ED9" w:rsidP="00261ED9">
            <w:pPr>
              <w:spacing w:after="0" w:line="240" w:lineRule="auto"/>
              <w:rPr>
                <w:sz w:val="20"/>
                <w:szCs w:val="20"/>
              </w:rPr>
            </w:pPr>
            <w:r w:rsidRPr="00261ED9">
              <w:rPr>
                <w:sz w:val="20"/>
                <w:szCs w:val="20"/>
              </w:rPr>
              <w:t xml:space="preserve">Altitude </w:t>
            </w:r>
            <w:r w:rsidRPr="00261ED9">
              <w:rPr>
                <w:sz w:val="20"/>
                <w:szCs w:val="20"/>
              </w:rPr>
              <w:sym w:font="Symbol" w:char="F0A3"/>
            </w:r>
            <w:r w:rsidRPr="00261ED9">
              <w:rPr>
                <w:sz w:val="20"/>
                <w:szCs w:val="20"/>
              </w:rPr>
              <w:t> 1 000 m</w:t>
            </w:r>
          </w:p>
        </w:tc>
        <w:tc>
          <w:tcPr>
            <w:tcW w:w="769" w:type="pct"/>
          </w:tcPr>
          <w:p w:rsidR="00261ED9" w:rsidRPr="00261ED9" w:rsidRDefault="00261ED9" w:rsidP="00261ED9">
            <w:pPr>
              <w:spacing w:after="0" w:line="240" w:lineRule="auto"/>
              <w:rPr>
                <w:sz w:val="20"/>
                <w:szCs w:val="20"/>
              </w:rPr>
            </w:pPr>
            <w:r w:rsidRPr="00261ED9">
              <w:rPr>
                <w:sz w:val="20"/>
                <w:szCs w:val="20"/>
              </w:rPr>
              <w:t>0,5</w:t>
            </w:r>
          </w:p>
        </w:tc>
        <w:tc>
          <w:tcPr>
            <w:tcW w:w="731" w:type="pct"/>
          </w:tcPr>
          <w:p w:rsidR="00261ED9" w:rsidRPr="00261ED9" w:rsidRDefault="00261ED9" w:rsidP="00261ED9">
            <w:pPr>
              <w:spacing w:after="0" w:line="240" w:lineRule="auto"/>
              <w:rPr>
                <w:sz w:val="20"/>
                <w:szCs w:val="20"/>
              </w:rPr>
            </w:pPr>
            <w:r w:rsidRPr="00261ED9">
              <w:rPr>
                <w:sz w:val="20"/>
                <w:szCs w:val="20"/>
              </w:rPr>
              <w:t>0,3</w:t>
            </w:r>
          </w:p>
        </w:tc>
        <w:tc>
          <w:tcPr>
            <w:tcW w:w="693" w:type="pct"/>
          </w:tcPr>
          <w:p w:rsidR="00261ED9" w:rsidRPr="00261ED9" w:rsidRDefault="00261ED9" w:rsidP="00261ED9">
            <w:pPr>
              <w:spacing w:after="0" w:line="240" w:lineRule="auto"/>
              <w:rPr>
                <w:sz w:val="20"/>
                <w:szCs w:val="20"/>
              </w:rPr>
            </w:pPr>
            <w:r w:rsidRPr="00261ED9">
              <w:rPr>
                <w:sz w:val="20"/>
                <w:szCs w:val="20"/>
              </w:rPr>
              <w:t>0</w:t>
            </w:r>
          </w:p>
        </w:tc>
      </w:tr>
      <w:tr w:rsidR="00261ED9" w:rsidRPr="00261ED9" w:rsidTr="001A2B64">
        <w:tc>
          <w:tcPr>
            <w:tcW w:w="5000" w:type="pct"/>
            <w:gridSpan w:val="4"/>
          </w:tcPr>
          <w:p w:rsidR="00261ED9" w:rsidRPr="00261ED9" w:rsidRDefault="00261ED9" w:rsidP="00261ED9">
            <w:pPr>
              <w:spacing w:after="0" w:line="240" w:lineRule="auto"/>
              <w:rPr>
                <w:b/>
                <w:i/>
                <w:sz w:val="20"/>
                <w:szCs w:val="20"/>
              </w:rPr>
            </w:pPr>
            <w:r w:rsidRPr="00261ED9">
              <w:rPr>
                <w:b/>
                <w:i/>
                <w:sz w:val="20"/>
                <w:szCs w:val="20"/>
              </w:rPr>
              <w:t>Action du vent</w:t>
            </w:r>
          </w:p>
        </w:tc>
      </w:tr>
      <w:tr w:rsidR="00261ED9" w:rsidRPr="00261ED9" w:rsidTr="001A2B64">
        <w:tc>
          <w:tcPr>
            <w:tcW w:w="2807" w:type="pct"/>
          </w:tcPr>
          <w:p w:rsidR="00261ED9" w:rsidRPr="00261ED9" w:rsidRDefault="00261ED9" w:rsidP="00261ED9">
            <w:pPr>
              <w:spacing w:after="0" w:line="240" w:lineRule="auto"/>
              <w:rPr>
                <w:sz w:val="20"/>
                <w:szCs w:val="20"/>
              </w:rPr>
            </w:pPr>
          </w:p>
        </w:tc>
        <w:tc>
          <w:tcPr>
            <w:tcW w:w="769" w:type="pct"/>
          </w:tcPr>
          <w:p w:rsidR="00261ED9" w:rsidRPr="00261ED9" w:rsidRDefault="00261ED9" w:rsidP="00261ED9">
            <w:pPr>
              <w:spacing w:after="0" w:line="240" w:lineRule="auto"/>
              <w:rPr>
                <w:sz w:val="20"/>
                <w:szCs w:val="20"/>
              </w:rPr>
            </w:pPr>
            <w:r w:rsidRPr="00261ED9">
              <w:rPr>
                <w:sz w:val="20"/>
                <w:szCs w:val="20"/>
              </w:rPr>
              <w:t>0,6</w:t>
            </w:r>
          </w:p>
        </w:tc>
        <w:tc>
          <w:tcPr>
            <w:tcW w:w="731" w:type="pct"/>
          </w:tcPr>
          <w:p w:rsidR="00261ED9" w:rsidRPr="00261ED9" w:rsidRDefault="00261ED9" w:rsidP="00261ED9">
            <w:pPr>
              <w:spacing w:after="0" w:line="240" w:lineRule="auto"/>
              <w:rPr>
                <w:sz w:val="20"/>
                <w:szCs w:val="20"/>
              </w:rPr>
            </w:pPr>
            <w:r w:rsidRPr="00261ED9">
              <w:rPr>
                <w:sz w:val="20"/>
                <w:szCs w:val="20"/>
              </w:rPr>
              <w:t>0,2</w:t>
            </w:r>
          </w:p>
        </w:tc>
        <w:tc>
          <w:tcPr>
            <w:tcW w:w="693" w:type="pct"/>
          </w:tcPr>
          <w:p w:rsidR="00261ED9" w:rsidRPr="00261ED9" w:rsidRDefault="00261ED9" w:rsidP="00261ED9">
            <w:pPr>
              <w:spacing w:after="0" w:line="240" w:lineRule="auto"/>
              <w:rPr>
                <w:sz w:val="20"/>
                <w:szCs w:val="20"/>
              </w:rPr>
            </w:pPr>
            <w:r w:rsidRPr="00261ED9">
              <w:rPr>
                <w:sz w:val="20"/>
                <w:szCs w:val="20"/>
              </w:rPr>
              <w:t>0</w:t>
            </w:r>
          </w:p>
        </w:tc>
      </w:tr>
    </w:tbl>
    <w:p w:rsidR="00261ED9" w:rsidRPr="00261ED9" w:rsidRDefault="00261ED9" w:rsidP="00261ED9">
      <w:pPr>
        <w:spacing w:before="120" w:after="60" w:line="240" w:lineRule="auto"/>
        <w:outlineLvl w:val="2"/>
        <w:rPr>
          <w:bCs/>
          <w:i/>
          <w:sz w:val="16"/>
        </w:rPr>
      </w:pPr>
      <w:bookmarkStart w:id="227" w:name="_Toc531942308"/>
      <w:bookmarkStart w:id="228" w:name="_Toc531942304"/>
    </w:p>
    <w:p w:rsidR="00261ED9" w:rsidRPr="00261ED9" w:rsidRDefault="00261ED9" w:rsidP="00261ED9">
      <w:pPr>
        <w:spacing w:before="120" w:after="60" w:line="240" w:lineRule="auto"/>
        <w:outlineLvl w:val="2"/>
        <w:rPr>
          <w:rFonts w:ascii="Arial Black" w:hAnsi="Arial Black"/>
          <w:bCs/>
          <w:sz w:val="20"/>
          <w:szCs w:val="20"/>
          <w:lang w:eastAsia="fr-FR"/>
        </w:rPr>
      </w:pPr>
      <w:bookmarkStart w:id="229" w:name="_Toc532551869"/>
      <w:bookmarkStart w:id="230" w:name="_Toc38105210"/>
      <w:bookmarkStart w:id="231" w:name="_Toc39312590"/>
      <w:r w:rsidRPr="00261ED9">
        <w:rPr>
          <w:rFonts w:ascii="Arial Black" w:hAnsi="Arial Black"/>
          <w:bCs/>
          <w:sz w:val="20"/>
          <w:szCs w:val="20"/>
          <w:lang w:eastAsia="fr-FR"/>
        </w:rPr>
        <w:t xml:space="preserve">Tab. 5. Valeur coefficient </w:t>
      </w:r>
      <w:proofErr w:type="spellStart"/>
      <w:r w:rsidRPr="00261ED9">
        <w:rPr>
          <w:rFonts w:ascii="Arial Black" w:hAnsi="Arial Black"/>
          <w:bCs/>
          <w:sz w:val="20"/>
          <w:szCs w:val="20"/>
          <w:lang w:eastAsia="fr-FR"/>
        </w:rPr>
        <w:t>γ</w:t>
      </w:r>
      <w:r w:rsidRPr="00261ED9">
        <w:rPr>
          <w:rFonts w:ascii="Arial Black" w:hAnsi="Arial Black"/>
          <w:bCs/>
          <w:i/>
          <w:sz w:val="20"/>
          <w:szCs w:val="20"/>
          <w:vertAlign w:val="subscript"/>
          <w:lang w:eastAsia="fr-FR"/>
        </w:rPr>
        <w:t>M</w:t>
      </w:r>
      <w:bookmarkEnd w:id="227"/>
      <w:proofErr w:type="spellEnd"/>
      <w:r w:rsidRPr="00261ED9">
        <w:rPr>
          <w:rFonts w:ascii="Arial Black" w:hAnsi="Arial Black"/>
          <w:bCs/>
          <w:sz w:val="20"/>
          <w:szCs w:val="20"/>
          <w:lang w:eastAsia="fr-FR"/>
        </w:rPr>
        <w:t xml:space="preserve"> </w:t>
      </w:r>
      <w:r w:rsidRPr="00261ED9">
        <w:t>(Source : NF EN 1995-1-1)</w:t>
      </w:r>
      <w:bookmarkEnd w:id="229"/>
      <w:bookmarkEnd w:id="230"/>
      <w:bookmarkEnd w:id="231"/>
    </w:p>
    <w:tbl>
      <w:tblPr>
        <w:tblW w:w="5000" w:type="pct"/>
        <w:jc w:val="center"/>
        <w:tblLayout w:type="fixed"/>
        <w:tblCellMar>
          <w:left w:w="70" w:type="dxa"/>
          <w:right w:w="70" w:type="dxa"/>
        </w:tblCellMar>
        <w:tblLook w:val="0000"/>
      </w:tblPr>
      <w:tblGrid>
        <w:gridCol w:w="3740"/>
        <w:gridCol w:w="4249"/>
        <w:gridCol w:w="1223"/>
      </w:tblGrid>
      <w:tr w:rsidR="00261ED9" w:rsidRPr="00261ED9" w:rsidTr="001A2B64">
        <w:trPr>
          <w:cantSplit/>
          <w:trHeight w:val="285"/>
          <w:jc w:val="center"/>
        </w:trPr>
        <w:tc>
          <w:tcPr>
            <w:tcW w:w="4336" w:type="pct"/>
            <w:gridSpan w:val="2"/>
            <w:tcBorders>
              <w:top w:val="single" w:sz="8" w:space="0" w:color="auto"/>
              <w:left w:val="single" w:sz="8" w:space="0" w:color="auto"/>
              <w:right w:val="single" w:sz="4" w:space="0" w:color="auto"/>
            </w:tcBorders>
            <w:vAlign w:val="center"/>
          </w:tcPr>
          <w:p w:rsidR="00261ED9" w:rsidRPr="00261ED9" w:rsidRDefault="00261ED9" w:rsidP="00261ED9">
            <w:pPr>
              <w:spacing w:after="0" w:line="240" w:lineRule="auto"/>
              <w:jc w:val="both"/>
              <w:rPr>
                <w:b/>
                <w:sz w:val="20"/>
                <w:szCs w:val="20"/>
              </w:rPr>
            </w:pPr>
            <w:r w:rsidRPr="00261ED9">
              <w:rPr>
                <w:b/>
                <w:sz w:val="20"/>
                <w:szCs w:val="20"/>
              </w:rPr>
              <w:t>Éléments considérés</w:t>
            </w:r>
          </w:p>
        </w:tc>
        <w:tc>
          <w:tcPr>
            <w:tcW w:w="664" w:type="pct"/>
            <w:tcBorders>
              <w:top w:val="single" w:sz="8" w:space="0" w:color="auto"/>
              <w:left w:val="nil"/>
              <w:bottom w:val="single" w:sz="4" w:space="0" w:color="auto"/>
              <w:right w:val="single" w:sz="8" w:space="0" w:color="auto"/>
            </w:tcBorders>
            <w:vAlign w:val="bottom"/>
          </w:tcPr>
          <w:p w:rsidR="00261ED9" w:rsidRPr="00261ED9" w:rsidRDefault="00261ED9" w:rsidP="00261ED9">
            <w:pPr>
              <w:spacing w:after="0" w:line="240" w:lineRule="auto"/>
              <w:jc w:val="both"/>
              <w:rPr>
                <w:b/>
                <w:sz w:val="20"/>
                <w:szCs w:val="20"/>
              </w:rPr>
            </w:pPr>
            <w:proofErr w:type="spellStart"/>
            <w:r w:rsidRPr="00261ED9">
              <w:rPr>
                <w:b/>
                <w:sz w:val="20"/>
                <w:szCs w:val="20"/>
              </w:rPr>
              <w:t>γ</w:t>
            </w:r>
            <w:r w:rsidRPr="00261ED9">
              <w:rPr>
                <w:b/>
                <w:i/>
                <w:sz w:val="20"/>
                <w:szCs w:val="20"/>
                <w:vertAlign w:val="subscript"/>
              </w:rPr>
              <w:t>M</w:t>
            </w:r>
            <w:proofErr w:type="spellEnd"/>
          </w:p>
        </w:tc>
      </w:tr>
      <w:tr w:rsidR="00261ED9" w:rsidRPr="00261ED9" w:rsidTr="001A2B64">
        <w:trPr>
          <w:cantSplit/>
          <w:trHeight w:val="285"/>
          <w:jc w:val="center"/>
        </w:trPr>
        <w:tc>
          <w:tcPr>
            <w:tcW w:w="2030" w:type="pct"/>
            <w:vMerge w:val="restart"/>
            <w:tcBorders>
              <w:top w:val="single" w:sz="8" w:space="0" w:color="auto"/>
              <w:left w:val="single" w:sz="8" w:space="0" w:color="auto"/>
              <w:right w:val="single" w:sz="4" w:space="0" w:color="auto"/>
            </w:tcBorders>
            <w:vAlign w:val="center"/>
          </w:tcPr>
          <w:p w:rsidR="00261ED9" w:rsidRPr="00261ED9" w:rsidRDefault="00261ED9" w:rsidP="00261ED9">
            <w:pPr>
              <w:spacing w:after="0" w:line="240" w:lineRule="auto"/>
              <w:jc w:val="both"/>
              <w:rPr>
                <w:sz w:val="20"/>
                <w:szCs w:val="20"/>
              </w:rPr>
            </w:pPr>
            <w:r w:rsidRPr="00261ED9">
              <w:rPr>
                <w:sz w:val="20"/>
                <w:szCs w:val="20"/>
              </w:rPr>
              <w:t>Matériaux</w:t>
            </w:r>
          </w:p>
        </w:tc>
        <w:tc>
          <w:tcPr>
            <w:tcW w:w="2306" w:type="pct"/>
            <w:tcBorders>
              <w:top w:val="single" w:sz="8" w:space="0" w:color="auto"/>
              <w:left w:val="nil"/>
              <w:bottom w:val="single" w:sz="4" w:space="0" w:color="auto"/>
              <w:right w:val="single" w:sz="4"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Bois</w:t>
            </w:r>
          </w:p>
        </w:tc>
        <w:tc>
          <w:tcPr>
            <w:tcW w:w="664" w:type="pct"/>
            <w:tcBorders>
              <w:top w:val="single" w:sz="8" w:space="0" w:color="auto"/>
              <w:left w:val="nil"/>
              <w:bottom w:val="single" w:sz="4" w:space="0" w:color="auto"/>
              <w:right w:val="single" w:sz="8"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1,3</w:t>
            </w:r>
          </w:p>
        </w:tc>
      </w:tr>
      <w:tr w:rsidR="00261ED9" w:rsidRPr="00261ED9" w:rsidTr="001A2B64">
        <w:trPr>
          <w:cantSplit/>
          <w:trHeight w:val="285"/>
          <w:jc w:val="center"/>
        </w:trPr>
        <w:tc>
          <w:tcPr>
            <w:tcW w:w="2030" w:type="pct"/>
            <w:vMerge/>
            <w:tcBorders>
              <w:left w:val="single" w:sz="8" w:space="0" w:color="auto"/>
              <w:right w:val="single" w:sz="4" w:space="0" w:color="auto"/>
            </w:tcBorders>
            <w:vAlign w:val="center"/>
          </w:tcPr>
          <w:p w:rsidR="00261ED9" w:rsidRPr="00261ED9" w:rsidRDefault="00261ED9" w:rsidP="00261ED9">
            <w:pPr>
              <w:spacing w:after="0" w:line="240" w:lineRule="auto"/>
              <w:jc w:val="both"/>
              <w:rPr>
                <w:sz w:val="20"/>
                <w:szCs w:val="20"/>
              </w:rPr>
            </w:pPr>
          </w:p>
        </w:tc>
        <w:tc>
          <w:tcPr>
            <w:tcW w:w="2306" w:type="pct"/>
            <w:tcBorders>
              <w:top w:val="nil"/>
              <w:left w:val="nil"/>
              <w:bottom w:val="single" w:sz="4" w:space="0" w:color="auto"/>
              <w:right w:val="single" w:sz="4"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Lamellé-collé</w:t>
            </w:r>
          </w:p>
        </w:tc>
        <w:tc>
          <w:tcPr>
            <w:tcW w:w="664" w:type="pct"/>
            <w:tcBorders>
              <w:top w:val="nil"/>
              <w:left w:val="nil"/>
              <w:bottom w:val="single" w:sz="4" w:space="0" w:color="auto"/>
              <w:right w:val="single" w:sz="8"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1,25</w:t>
            </w:r>
          </w:p>
        </w:tc>
      </w:tr>
      <w:tr w:rsidR="00261ED9" w:rsidRPr="00261ED9" w:rsidTr="001A2B64">
        <w:trPr>
          <w:cantSplit/>
          <w:trHeight w:val="285"/>
          <w:jc w:val="center"/>
        </w:trPr>
        <w:tc>
          <w:tcPr>
            <w:tcW w:w="2030" w:type="pct"/>
            <w:vMerge/>
            <w:tcBorders>
              <w:left w:val="single" w:sz="8" w:space="0" w:color="auto"/>
              <w:right w:val="single" w:sz="4" w:space="0" w:color="auto"/>
            </w:tcBorders>
            <w:vAlign w:val="center"/>
          </w:tcPr>
          <w:p w:rsidR="00261ED9" w:rsidRPr="00261ED9" w:rsidRDefault="00261ED9" w:rsidP="00261ED9">
            <w:pPr>
              <w:spacing w:after="0" w:line="240" w:lineRule="auto"/>
              <w:jc w:val="both"/>
              <w:rPr>
                <w:sz w:val="20"/>
                <w:szCs w:val="20"/>
              </w:rPr>
            </w:pPr>
          </w:p>
        </w:tc>
        <w:tc>
          <w:tcPr>
            <w:tcW w:w="2306" w:type="pct"/>
            <w:tcBorders>
              <w:top w:val="nil"/>
              <w:left w:val="nil"/>
              <w:bottom w:val="single" w:sz="4" w:space="0" w:color="auto"/>
              <w:right w:val="single" w:sz="4" w:space="0" w:color="auto"/>
            </w:tcBorders>
            <w:vAlign w:val="bottom"/>
          </w:tcPr>
          <w:p w:rsidR="00261ED9" w:rsidRPr="00261ED9" w:rsidRDefault="00261ED9" w:rsidP="00261ED9">
            <w:pPr>
              <w:spacing w:after="0" w:line="240" w:lineRule="auto"/>
              <w:jc w:val="both"/>
              <w:rPr>
                <w:sz w:val="20"/>
                <w:szCs w:val="20"/>
              </w:rPr>
            </w:pPr>
            <w:proofErr w:type="spellStart"/>
            <w:r w:rsidRPr="00261ED9">
              <w:rPr>
                <w:sz w:val="20"/>
                <w:szCs w:val="20"/>
              </w:rPr>
              <w:t>Lamibois</w:t>
            </w:r>
            <w:proofErr w:type="spellEnd"/>
            <w:r w:rsidRPr="00261ED9">
              <w:rPr>
                <w:sz w:val="20"/>
                <w:szCs w:val="20"/>
              </w:rPr>
              <w:t xml:space="preserve"> (LVL), OSB</w:t>
            </w:r>
          </w:p>
        </w:tc>
        <w:tc>
          <w:tcPr>
            <w:tcW w:w="664" w:type="pct"/>
            <w:tcBorders>
              <w:top w:val="nil"/>
              <w:left w:val="nil"/>
              <w:bottom w:val="single" w:sz="4" w:space="0" w:color="auto"/>
              <w:right w:val="single" w:sz="8"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1,2</w:t>
            </w:r>
          </w:p>
        </w:tc>
      </w:tr>
      <w:tr w:rsidR="00261ED9" w:rsidRPr="00261ED9" w:rsidTr="001A2B64">
        <w:trPr>
          <w:cantSplit/>
          <w:trHeight w:val="285"/>
          <w:jc w:val="center"/>
        </w:trPr>
        <w:tc>
          <w:tcPr>
            <w:tcW w:w="2030" w:type="pct"/>
            <w:vMerge/>
            <w:tcBorders>
              <w:left w:val="single" w:sz="8" w:space="0" w:color="auto"/>
              <w:bottom w:val="single" w:sz="4" w:space="0" w:color="000000"/>
              <w:right w:val="single" w:sz="4" w:space="0" w:color="auto"/>
            </w:tcBorders>
            <w:vAlign w:val="center"/>
          </w:tcPr>
          <w:p w:rsidR="00261ED9" w:rsidRPr="00261ED9" w:rsidRDefault="00261ED9" w:rsidP="00261ED9">
            <w:pPr>
              <w:spacing w:after="0" w:line="240" w:lineRule="auto"/>
              <w:jc w:val="both"/>
              <w:rPr>
                <w:sz w:val="20"/>
                <w:szCs w:val="20"/>
              </w:rPr>
            </w:pPr>
          </w:p>
        </w:tc>
        <w:tc>
          <w:tcPr>
            <w:tcW w:w="2306" w:type="pct"/>
            <w:tcBorders>
              <w:top w:val="nil"/>
              <w:left w:val="nil"/>
              <w:bottom w:val="single" w:sz="4" w:space="0" w:color="auto"/>
              <w:right w:val="single" w:sz="4"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Panneaux de particules et de fibres</w:t>
            </w:r>
          </w:p>
        </w:tc>
        <w:tc>
          <w:tcPr>
            <w:tcW w:w="664" w:type="pct"/>
            <w:tcBorders>
              <w:top w:val="nil"/>
              <w:left w:val="nil"/>
              <w:bottom w:val="single" w:sz="4" w:space="0" w:color="auto"/>
              <w:right w:val="single" w:sz="8"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1,3</w:t>
            </w:r>
          </w:p>
        </w:tc>
      </w:tr>
      <w:tr w:rsidR="00261ED9" w:rsidRPr="00261ED9" w:rsidTr="001A2B64">
        <w:trPr>
          <w:cantSplit/>
          <w:trHeight w:val="285"/>
          <w:jc w:val="center"/>
        </w:trPr>
        <w:tc>
          <w:tcPr>
            <w:tcW w:w="4336" w:type="pct"/>
            <w:gridSpan w:val="2"/>
            <w:tcBorders>
              <w:top w:val="nil"/>
              <w:left w:val="single" w:sz="8" w:space="0" w:color="auto"/>
              <w:bottom w:val="single" w:sz="8" w:space="0" w:color="000000"/>
              <w:right w:val="single" w:sz="4" w:space="0" w:color="auto"/>
            </w:tcBorders>
            <w:vAlign w:val="center"/>
          </w:tcPr>
          <w:p w:rsidR="00261ED9" w:rsidRPr="00261ED9" w:rsidRDefault="00261ED9" w:rsidP="00261ED9">
            <w:pPr>
              <w:spacing w:after="0" w:line="240" w:lineRule="auto"/>
              <w:jc w:val="both"/>
              <w:rPr>
                <w:sz w:val="20"/>
                <w:szCs w:val="20"/>
              </w:rPr>
            </w:pPr>
            <w:r w:rsidRPr="00261ED9">
              <w:rPr>
                <w:sz w:val="20"/>
                <w:szCs w:val="20"/>
              </w:rPr>
              <w:t>Assemblages</w:t>
            </w:r>
          </w:p>
        </w:tc>
        <w:tc>
          <w:tcPr>
            <w:tcW w:w="664" w:type="pct"/>
            <w:tcBorders>
              <w:top w:val="nil"/>
              <w:left w:val="nil"/>
              <w:bottom w:val="single" w:sz="4" w:space="0" w:color="auto"/>
              <w:right w:val="single" w:sz="8" w:space="0" w:color="auto"/>
            </w:tcBorders>
            <w:vAlign w:val="bottom"/>
          </w:tcPr>
          <w:p w:rsidR="00261ED9" w:rsidRPr="00261ED9" w:rsidRDefault="00261ED9" w:rsidP="00261ED9">
            <w:pPr>
              <w:spacing w:after="0" w:line="240" w:lineRule="auto"/>
              <w:jc w:val="both"/>
              <w:rPr>
                <w:sz w:val="20"/>
                <w:szCs w:val="20"/>
              </w:rPr>
            </w:pPr>
            <w:r w:rsidRPr="00261ED9">
              <w:rPr>
                <w:sz w:val="20"/>
                <w:szCs w:val="20"/>
              </w:rPr>
              <w:t>1,3</w:t>
            </w:r>
          </w:p>
        </w:tc>
      </w:tr>
      <w:tr w:rsidR="00261ED9" w:rsidRPr="00261ED9" w:rsidTr="001A2B64">
        <w:trPr>
          <w:cantSplit/>
          <w:trHeight w:val="345"/>
          <w:jc w:val="center"/>
        </w:trPr>
        <w:tc>
          <w:tcPr>
            <w:tcW w:w="4336" w:type="pct"/>
            <w:gridSpan w:val="2"/>
            <w:tcBorders>
              <w:top w:val="single" w:sz="8" w:space="0" w:color="auto"/>
              <w:left w:val="single" w:sz="8" w:space="0" w:color="auto"/>
              <w:bottom w:val="single" w:sz="8" w:space="0" w:color="auto"/>
              <w:right w:val="nil"/>
            </w:tcBorders>
            <w:vAlign w:val="center"/>
          </w:tcPr>
          <w:p w:rsidR="00261ED9" w:rsidRPr="00261ED9" w:rsidRDefault="00261ED9" w:rsidP="00261ED9">
            <w:pPr>
              <w:spacing w:after="0" w:line="240" w:lineRule="auto"/>
              <w:jc w:val="both"/>
              <w:rPr>
                <w:sz w:val="20"/>
                <w:szCs w:val="20"/>
              </w:rPr>
            </w:pPr>
            <w:r w:rsidRPr="00261ED9">
              <w:rPr>
                <w:sz w:val="20"/>
                <w:szCs w:val="20"/>
              </w:rPr>
              <w:t>Combinaisons accidentelles</w:t>
            </w:r>
          </w:p>
        </w:tc>
        <w:tc>
          <w:tcPr>
            <w:tcW w:w="664" w:type="pct"/>
            <w:tcBorders>
              <w:top w:val="nil"/>
              <w:left w:val="single" w:sz="4" w:space="0" w:color="auto"/>
              <w:bottom w:val="single" w:sz="8" w:space="0" w:color="auto"/>
              <w:right w:val="single" w:sz="8" w:space="0" w:color="auto"/>
            </w:tcBorders>
            <w:vAlign w:val="center"/>
          </w:tcPr>
          <w:p w:rsidR="00261ED9" w:rsidRPr="00261ED9" w:rsidRDefault="00261ED9" w:rsidP="00261ED9">
            <w:pPr>
              <w:spacing w:after="0" w:line="240" w:lineRule="auto"/>
              <w:jc w:val="both"/>
              <w:rPr>
                <w:sz w:val="20"/>
                <w:szCs w:val="20"/>
              </w:rPr>
            </w:pPr>
            <w:r w:rsidRPr="00261ED9">
              <w:rPr>
                <w:sz w:val="20"/>
                <w:szCs w:val="20"/>
              </w:rPr>
              <w:t>1</w:t>
            </w:r>
          </w:p>
        </w:tc>
      </w:tr>
    </w:tbl>
    <w:p w:rsidR="00261ED9" w:rsidRPr="00261ED9" w:rsidRDefault="00261ED9" w:rsidP="00261ED9">
      <w:pPr>
        <w:spacing w:after="0" w:line="240" w:lineRule="auto"/>
        <w:jc w:val="both"/>
        <w:rPr>
          <w:b/>
          <w:sz w:val="20"/>
          <w:szCs w:val="20"/>
        </w:rPr>
      </w:pPr>
    </w:p>
    <w:p w:rsidR="00261ED9" w:rsidRPr="00261ED9" w:rsidRDefault="00261ED9" w:rsidP="00261ED9">
      <w:pPr>
        <w:spacing w:before="120" w:after="60" w:line="240" w:lineRule="auto"/>
        <w:outlineLvl w:val="2"/>
        <w:rPr>
          <w:rFonts w:ascii="Arial Black" w:hAnsi="Arial Black"/>
          <w:bCs/>
          <w:sz w:val="20"/>
          <w:szCs w:val="20"/>
          <w:lang w:eastAsia="fr-FR"/>
        </w:rPr>
      </w:pPr>
    </w:p>
    <w:p w:rsidR="00261ED9" w:rsidRPr="00261ED9" w:rsidRDefault="00261ED9" w:rsidP="00261ED9">
      <w:pPr>
        <w:spacing w:before="120" w:after="60" w:line="240" w:lineRule="auto"/>
        <w:outlineLvl w:val="2"/>
        <w:rPr>
          <w:rFonts w:ascii="Arial Black" w:hAnsi="Arial Black"/>
          <w:bCs/>
          <w:sz w:val="20"/>
          <w:szCs w:val="20"/>
          <w:lang w:eastAsia="fr-FR"/>
        </w:rPr>
      </w:pPr>
      <w:bookmarkStart w:id="232" w:name="_Toc532551870"/>
      <w:bookmarkStart w:id="233" w:name="_Toc38105211"/>
      <w:bookmarkStart w:id="234" w:name="_Toc39312591"/>
      <w:r w:rsidRPr="00261ED9">
        <w:rPr>
          <w:rFonts w:ascii="Arial Black" w:hAnsi="Arial Black"/>
          <w:bCs/>
          <w:sz w:val="20"/>
          <w:szCs w:val="20"/>
          <w:lang w:eastAsia="fr-FR"/>
        </w:rPr>
        <w:t>Tab. 6. Valeurs caractéristiques des bois massifs résineux et de peuplier</w:t>
      </w:r>
      <w:bookmarkEnd w:id="228"/>
      <w:bookmarkEnd w:id="232"/>
      <w:bookmarkEnd w:id="233"/>
      <w:bookmarkEnd w:id="234"/>
    </w:p>
    <w:p w:rsidR="00261ED9" w:rsidRPr="00261ED9" w:rsidRDefault="00261ED9" w:rsidP="00261ED9">
      <w:pPr>
        <w:spacing w:before="120" w:after="60" w:line="240" w:lineRule="auto"/>
        <w:outlineLvl w:val="2"/>
        <w:rPr>
          <w:rFonts w:ascii="Arial Black" w:hAnsi="Arial Black"/>
          <w:bCs/>
          <w:sz w:val="20"/>
          <w:szCs w:val="20"/>
          <w:lang w:eastAsia="fr-FR"/>
        </w:rPr>
      </w:pPr>
      <w:bookmarkStart w:id="235" w:name="_Toc532551871"/>
      <w:bookmarkStart w:id="236" w:name="_Toc38105212"/>
      <w:bookmarkStart w:id="237" w:name="_Toc39312592"/>
      <w:r w:rsidRPr="00261ED9">
        <w:t>(Source : NF EN 338)</w:t>
      </w:r>
      <w:bookmarkEnd w:id="235"/>
      <w:bookmarkEnd w:id="236"/>
      <w:bookmarkEnd w:id="237"/>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66"/>
        <w:gridCol w:w="2813"/>
        <w:gridCol w:w="1066"/>
        <w:gridCol w:w="486"/>
        <w:gridCol w:w="486"/>
        <w:gridCol w:w="488"/>
        <w:gridCol w:w="486"/>
        <w:gridCol w:w="488"/>
        <w:gridCol w:w="486"/>
        <w:gridCol w:w="488"/>
        <w:gridCol w:w="486"/>
        <w:gridCol w:w="473"/>
      </w:tblGrid>
      <w:tr w:rsidR="00261ED9" w:rsidRPr="00261ED9" w:rsidTr="001A2B64">
        <w:trPr>
          <w:jc w:val="right"/>
        </w:trPr>
        <w:tc>
          <w:tcPr>
            <w:tcW w:w="524"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Symbole</w:t>
            </w:r>
          </w:p>
        </w:tc>
        <w:tc>
          <w:tcPr>
            <w:tcW w:w="1526"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Désignation</w:t>
            </w:r>
          </w:p>
        </w:tc>
        <w:tc>
          <w:tcPr>
            <w:tcW w:w="578"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Unité</w:t>
            </w:r>
          </w:p>
        </w:tc>
        <w:tc>
          <w:tcPr>
            <w:tcW w:w="264"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C14</w:t>
            </w:r>
          </w:p>
        </w:tc>
        <w:tc>
          <w:tcPr>
            <w:tcW w:w="264"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C16</w:t>
            </w:r>
          </w:p>
        </w:tc>
        <w:tc>
          <w:tcPr>
            <w:tcW w:w="265"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C18</w:t>
            </w:r>
          </w:p>
        </w:tc>
        <w:tc>
          <w:tcPr>
            <w:tcW w:w="264"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C22</w:t>
            </w:r>
          </w:p>
        </w:tc>
        <w:tc>
          <w:tcPr>
            <w:tcW w:w="265"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C24</w:t>
            </w:r>
          </w:p>
        </w:tc>
        <w:tc>
          <w:tcPr>
            <w:tcW w:w="264"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C27</w:t>
            </w:r>
          </w:p>
        </w:tc>
        <w:tc>
          <w:tcPr>
            <w:tcW w:w="265"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C30</w:t>
            </w:r>
          </w:p>
        </w:tc>
        <w:tc>
          <w:tcPr>
            <w:tcW w:w="264"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C35</w:t>
            </w:r>
          </w:p>
        </w:tc>
        <w:tc>
          <w:tcPr>
            <w:tcW w:w="259" w:type="pct"/>
            <w:shd w:val="clear" w:color="auto" w:fill="auto"/>
            <w:vAlign w:val="center"/>
          </w:tcPr>
          <w:p w:rsidR="00261ED9" w:rsidRPr="00261ED9" w:rsidRDefault="00261ED9" w:rsidP="00261ED9">
            <w:pPr>
              <w:spacing w:after="0" w:line="240" w:lineRule="auto"/>
              <w:jc w:val="both"/>
              <w:rPr>
                <w:b/>
                <w:sz w:val="20"/>
                <w:szCs w:val="20"/>
              </w:rPr>
            </w:pPr>
            <w:r w:rsidRPr="00261ED9">
              <w:rPr>
                <w:b/>
                <w:sz w:val="20"/>
                <w:szCs w:val="20"/>
              </w:rPr>
              <w:t>C40</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i/>
                <w:sz w:val="18"/>
                <w:szCs w:val="18"/>
              </w:rPr>
            </w:pPr>
            <w:proofErr w:type="spellStart"/>
            <w:r w:rsidRPr="00261ED9">
              <w:rPr>
                <w:i/>
                <w:sz w:val="18"/>
                <w:szCs w:val="18"/>
              </w:rPr>
              <w:t>f</w:t>
            </w:r>
            <w:r w:rsidRPr="00261ED9">
              <w:rPr>
                <w:i/>
                <w:sz w:val="18"/>
                <w:szCs w:val="18"/>
                <w:vertAlign w:val="subscript"/>
              </w:rPr>
              <w:t>m</w:t>
            </w:r>
            <w:proofErr w:type="gramStart"/>
            <w:r w:rsidRPr="00261ED9">
              <w:rPr>
                <w:i/>
                <w:sz w:val="18"/>
                <w:szCs w:val="18"/>
                <w:vertAlign w:val="subscript"/>
              </w:rPr>
              <w:t>,k</w:t>
            </w:r>
            <w:proofErr w:type="spellEnd"/>
            <w:proofErr w:type="gram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Contrainte de flexion</w:t>
            </w:r>
          </w:p>
        </w:tc>
        <w:tc>
          <w:tcPr>
            <w:tcW w:w="578" w:type="pct"/>
            <w:vMerge w:val="restart"/>
            <w:vAlign w:val="center"/>
          </w:tcPr>
          <w:p w:rsidR="00261ED9" w:rsidRPr="00261ED9" w:rsidRDefault="00261ED9" w:rsidP="00261ED9">
            <w:pPr>
              <w:spacing w:after="0" w:line="240" w:lineRule="auto"/>
              <w:jc w:val="both"/>
              <w:rPr>
                <w:sz w:val="18"/>
                <w:szCs w:val="18"/>
              </w:rPr>
            </w:pPr>
            <w:r w:rsidRPr="00261ED9">
              <w:rPr>
                <w:sz w:val="18"/>
                <w:szCs w:val="18"/>
              </w:rPr>
              <w:t>N/mm²</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14</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16</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18</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22</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24</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27</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30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35</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40</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rPr>
            </w:pPr>
            <w:proofErr w:type="spellStart"/>
            <w:r w:rsidRPr="00261ED9">
              <w:rPr>
                <w:i/>
                <w:sz w:val="18"/>
                <w:szCs w:val="18"/>
              </w:rPr>
              <w:t>f</w:t>
            </w:r>
            <w:r w:rsidRPr="00261ED9">
              <w:rPr>
                <w:i/>
                <w:sz w:val="18"/>
                <w:szCs w:val="18"/>
                <w:vertAlign w:val="subscript"/>
              </w:rPr>
              <w:t>t</w:t>
            </w:r>
            <w:proofErr w:type="spellEnd"/>
            <w:proofErr w:type="gramStart"/>
            <w:r w:rsidRPr="00261ED9">
              <w:rPr>
                <w:sz w:val="18"/>
                <w:szCs w:val="18"/>
                <w:vertAlign w:val="subscript"/>
              </w:rPr>
              <w:t>,0,</w:t>
            </w:r>
            <w:r w:rsidRPr="00261ED9">
              <w:rPr>
                <w:i/>
                <w:sz w:val="18"/>
                <w:szCs w:val="18"/>
                <w:vertAlign w:val="subscript"/>
              </w:rPr>
              <w:t>k</w:t>
            </w:r>
            <w:proofErr w:type="gram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Contrainte de traction axiale</w:t>
            </w:r>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8</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10</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11</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13</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14</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16</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18</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21</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24</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rPr>
            </w:pPr>
            <w:proofErr w:type="spellStart"/>
            <w:r w:rsidRPr="00261ED9">
              <w:rPr>
                <w:i/>
                <w:sz w:val="18"/>
                <w:szCs w:val="18"/>
              </w:rPr>
              <w:t>f</w:t>
            </w:r>
            <w:r w:rsidRPr="00261ED9">
              <w:rPr>
                <w:i/>
                <w:sz w:val="18"/>
                <w:szCs w:val="18"/>
                <w:vertAlign w:val="subscript"/>
              </w:rPr>
              <w:t>t</w:t>
            </w:r>
            <w:proofErr w:type="spellEnd"/>
            <w:proofErr w:type="gramStart"/>
            <w:r w:rsidRPr="00261ED9">
              <w:rPr>
                <w:sz w:val="18"/>
                <w:szCs w:val="18"/>
                <w:vertAlign w:val="subscript"/>
              </w:rPr>
              <w:t>,90,</w:t>
            </w:r>
            <w:r w:rsidRPr="00261ED9">
              <w:rPr>
                <w:i/>
                <w:sz w:val="18"/>
                <w:szCs w:val="18"/>
                <w:vertAlign w:val="subscript"/>
              </w:rPr>
              <w:t>k</w:t>
            </w:r>
            <w:proofErr w:type="gram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Contrainte de traction perpendiculaire</w:t>
            </w:r>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0,4</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0,5</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0,5</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0,5</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0,5</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0,6</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0,6</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0,6</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0,6</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rPr>
            </w:pPr>
            <w:proofErr w:type="spellStart"/>
            <w:r w:rsidRPr="00261ED9">
              <w:rPr>
                <w:i/>
                <w:sz w:val="18"/>
                <w:szCs w:val="18"/>
              </w:rPr>
              <w:t>f</w:t>
            </w:r>
            <w:r w:rsidRPr="00261ED9">
              <w:rPr>
                <w:i/>
                <w:sz w:val="18"/>
                <w:szCs w:val="18"/>
                <w:vertAlign w:val="subscript"/>
              </w:rPr>
              <w:t>c</w:t>
            </w:r>
            <w:proofErr w:type="spellEnd"/>
            <w:proofErr w:type="gramStart"/>
            <w:r w:rsidRPr="00261ED9">
              <w:rPr>
                <w:sz w:val="18"/>
                <w:szCs w:val="18"/>
                <w:vertAlign w:val="subscript"/>
              </w:rPr>
              <w:t>,0,</w:t>
            </w:r>
            <w:r w:rsidRPr="00261ED9">
              <w:rPr>
                <w:i/>
                <w:sz w:val="18"/>
                <w:szCs w:val="18"/>
                <w:vertAlign w:val="subscript"/>
              </w:rPr>
              <w:t>k</w:t>
            </w:r>
            <w:proofErr w:type="gram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Contrainte de compression axiale</w:t>
            </w:r>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16</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17</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18</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20</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21</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22</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23</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25</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26</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rPr>
            </w:pPr>
            <w:proofErr w:type="spellStart"/>
            <w:r w:rsidRPr="00261ED9">
              <w:rPr>
                <w:i/>
                <w:sz w:val="18"/>
                <w:szCs w:val="18"/>
              </w:rPr>
              <w:t>f</w:t>
            </w:r>
            <w:r w:rsidRPr="00261ED9">
              <w:rPr>
                <w:i/>
                <w:sz w:val="18"/>
                <w:szCs w:val="18"/>
                <w:vertAlign w:val="subscript"/>
              </w:rPr>
              <w:t>c</w:t>
            </w:r>
            <w:proofErr w:type="spellEnd"/>
            <w:proofErr w:type="gramStart"/>
            <w:r w:rsidRPr="00261ED9">
              <w:rPr>
                <w:sz w:val="18"/>
                <w:szCs w:val="18"/>
                <w:vertAlign w:val="subscript"/>
              </w:rPr>
              <w:t>,90,</w:t>
            </w:r>
            <w:r w:rsidRPr="00261ED9">
              <w:rPr>
                <w:i/>
                <w:sz w:val="18"/>
                <w:szCs w:val="18"/>
                <w:vertAlign w:val="subscript"/>
              </w:rPr>
              <w:t>k</w:t>
            </w:r>
            <w:proofErr w:type="gram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Contrainte de compression perpendiculaire</w:t>
            </w:r>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2,2</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2,2</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2,4</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2,5</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2,6</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2,7</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2,8</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2,9</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i/>
                <w:sz w:val="18"/>
                <w:szCs w:val="18"/>
              </w:rPr>
            </w:pPr>
            <w:proofErr w:type="spellStart"/>
            <w:r w:rsidRPr="00261ED9">
              <w:rPr>
                <w:i/>
                <w:sz w:val="18"/>
                <w:szCs w:val="18"/>
              </w:rPr>
              <w:t>f</w:t>
            </w:r>
            <w:r w:rsidRPr="00261ED9">
              <w:rPr>
                <w:i/>
                <w:sz w:val="18"/>
                <w:szCs w:val="18"/>
                <w:vertAlign w:val="subscript"/>
              </w:rPr>
              <w:t>v</w:t>
            </w:r>
            <w:proofErr w:type="gramStart"/>
            <w:r w:rsidRPr="00261ED9">
              <w:rPr>
                <w:i/>
                <w:sz w:val="18"/>
                <w:szCs w:val="18"/>
                <w:vertAlign w:val="subscript"/>
              </w:rPr>
              <w:t>,k</w:t>
            </w:r>
            <w:proofErr w:type="spellEnd"/>
            <w:proofErr w:type="gram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Contrainte de cisaillement</w:t>
            </w:r>
          </w:p>
        </w:tc>
        <w:tc>
          <w:tcPr>
            <w:tcW w:w="578" w:type="pct"/>
            <w:vMerge/>
            <w:vAlign w:val="center"/>
          </w:tcPr>
          <w:p w:rsidR="00261ED9" w:rsidRPr="00261ED9" w:rsidRDefault="00261ED9" w:rsidP="00261ED9">
            <w:pPr>
              <w:spacing w:after="0" w:line="240" w:lineRule="auto"/>
              <w:jc w:val="both"/>
              <w:rPr>
                <w:sz w:val="18"/>
                <w:szCs w:val="18"/>
                <w:lang w:val="de-DE"/>
              </w:rPr>
            </w:pPr>
          </w:p>
        </w:tc>
        <w:tc>
          <w:tcPr>
            <w:tcW w:w="264" w:type="pct"/>
          </w:tcPr>
          <w:p w:rsidR="00261ED9" w:rsidRPr="00261ED9" w:rsidRDefault="00261ED9" w:rsidP="00261ED9">
            <w:pPr>
              <w:spacing w:after="0" w:line="240" w:lineRule="auto"/>
              <w:jc w:val="both"/>
              <w:rPr>
                <w:sz w:val="18"/>
                <w:szCs w:val="18"/>
              </w:rPr>
            </w:pPr>
            <w:r w:rsidRPr="00261ED9">
              <w:rPr>
                <w:sz w:val="18"/>
                <w:szCs w:val="18"/>
              </w:rPr>
              <w:t>3</w:t>
            </w:r>
          </w:p>
        </w:tc>
        <w:tc>
          <w:tcPr>
            <w:tcW w:w="264" w:type="pct"/>
          </w:tcPr>
          <w:p w:rsidR="00261ED9" w:rsidRPr="00261ED9" w:rsidRDefault="00261ED9" w:rsidP="00261ED9">
            <w:pPr>
              <w:spacing w:after="0" w:line="240" w:lineRule="auto"/>
              <w:jc w:val="both"/>
              <w:rPr>
                <w:sz w:val="18"/>
                <w:szCs w:val="18"/>
              </w:rPr>
            </w:pPr>
            <w:r w:rsidRPr="00261ED9">
              <w:rPr>
                <w:sz w:val="18"/>
                <w:szCs w:val="18"/>
              </w:rPr>
              <w:t>3,2</w:t>
            </w:r>
          </w:p>
        </w:tc>
        <w:tc>
          <w:tcPr>
            <w:tcW w:w="265" w:type="pct"/>
          </w:tcPr>
          <w:p w:rsidR="00261ED9" w:rsidRPr="00261ED9" w:rsidRDefault="00261ED9" w:rsidP="00261ED9">
            <w:pPr>
              <w:spacing w:after="0" w:line="240" w:lineRule="auto"/>
              <w:jc w:val="both"/>
              <w:rPr>
                <w:sz w:val="18"/>
                <w:szCs w:val="18"/>
              </w:rPr>
            </w:pPr>
            <w:r w:rsidRPr="00261ED9">
              <w:rPr>
                <w:sz w:val="18"/>
                <w:szCs w:val="18"/>
              </w:rPr>
              <w:t>3,4</w:t>
            </w:r>
          </w:p>
        </w:tc>
        <w:tc>
          <w:tcPr>
            <w:tcW w:w="264" w:type="pct"/>
          </w:tcPr>
          <w:p w:rsidR="00261ED9" w:rsidRPr="00261ED9" w:rsidRDefault="00261ED9" w:rsidP="00261ED9">
            <w:pPr>
              <w:spacing w:after="0" w:line="240" w:lineRule="auto"/>
              <w:jc w:val="both"/>
              <w:rPr>
                <w:sz w:val="18"/>
                <w:szCs w:val="18"/>
              </w:rPr>
            </w:pPr>
            <w:r w:rsidRPr="00261ED9">
              <w:rPr>
                <w:sz w:val="18"/>
                <w:szCs w:val="18"/>
              </w:rPr>
              <w:t>3,8</w:t>
            </w:r>
          </w:p>
        </w:tc>
        <w:tc>
          <w:tcPr>
            <w:tcW w:w="265" w:type="pct"/>
          </w:tcPr>
          <w:p w:rsidR="00261ED9" w:rsidRPr="00261ED9" w:rsidRDefault="00261ED9" w:rsidP="00261ED9">
            <w:pPr>
              <w:spacing w:after="0" w:line="240" w:lineRule="auto"/>
              <w:jc w:val="both"/>
              <w:rPr>
                <w:sz w:val="18"/>
                <w:szCs w:val="18"/>
              </w:rPr>
            </w:pPr>
            <w:r w:rsidRPr="00261ED9">
              <w:rPr>
                <w:sz w:val="18"/>
                <w:szCs w:val="18"/>
              </w:rPr>
              <w:t>4</w:t>
            </w:r>
          </w:p>
        </w:tc>
        <w:tc>
          <w:tcPr>
            <w:tcW w:w="264" w:type="pct"/>
          </w:tcPr>
          <w:p w:rsidR="00261ED9" w:rsidRPr="00261ED9" w:rsidRDefault="00261ED9" w:rsidP="00261ED9">
            <w:pPr>
              <w:spacing w:after="0" w:line="240" w:lineRule="auto"/>
              <w:jc w:val="both"/>
              <w:rPr>
                <w:sz w:val="18"/>
                <w:szCs w:val="18"/>
              </w:rPr>
            </w:pPr>
            <w:r w:rsidRPr="00261ED9">
              <w:rPr>
                <w:sz w:val="18"/>
                <w:szCs w:val="18"/>
              </w:rPr>
              <w:t>4</w:t>
            </w:r>
          </w:p>
        </w:tc>
        <w:tc>
          <w:tcPr>
            <w:tcW w:w="265" w:type="pct"/>
          </w:tcPr>
          <w:p w:rsidR="00261ED9" w:rsidRPr="00261ED9" w:rsidRDefault="00261ED9" w:rsidP="00261ED9">
            <w:pPr>
              <w:spacing w:after="0" w:line="240" w:lineRule="auto"/>
              <w:jc w:val="both"/>
              <w:rPr>
                <w:sz w:val="18"/>
                <w:szCs w:val="18"/>
              </w:rPr>
            </w:pPr>
            <w:r w:rsidRPr="00261ED9">
              <w:rPr>
                <w:sz w:val="18"/>
                <w:szCs w:val="18"/>
              </w:rPr>
              <w:t>4</w:t>
            </w:r>
          </w:p>
        </w:tc>
        <w:tc>
          <w:tcPr>
            <w:tcW w:w="264" w:type="pct"/>
          </w:tcPr>
          <w:p w:rsidR="00261ED9" w:rsidRPr="00261ED9" w:rsidRDefault="00261ED9" w:rsidP="00261ED9">
            <w:pPr>
              <w:spacing w:after="0" w:line="240" w:lineRule="auto"/>
              <w:jc w:val="both"/>
              <w:rPr>
                <w:sz w:val="18"/>
                <w:szCs w:val="18"/>
              </w:rPr>
            </w:pPr>
            <w:r w:rsidRPr="00261ED9">
              <w:rPr>
                <w:sz w:val="18"/>
                <w:szCs w:val="18"/>
              </w:rPr>
              <w:t>4</w:t>
            </w:r>
          </w:p>
        </w:tc>
        <w:tc>
          <w:tcPr>
            <w:tcW w:w="259" w:type="pct"/>
          </w:tcPr>
          <w:p w:rsidR="00261ED9" w:rsidRPr="00261ED9" w:rsidRDefault="00261ED9" w:rsidP="00261ED9">
            <w:pPr>
              <w:spacing w:after="0" w:line="240" w:lineRule="auto"/>
              <w:jc w:val="both"/>
              <w:rPr>
                <w:sz w:val="18"/>
                <w:szCs w:val="18"/>
              </w:rPr>
            </w:pPr>
            <w:r w:rsidRPr="00261ED9">
              <w:rPr>
                <w:sz w:val="18"/>
                <w:szCs w:val="18"/>
              </w:rPr>
              <w:t>4</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lang w:val="de-DE"/>
              </w:rPr>
            </w:pPr>
            <w:r w:rsidRPr="00261ED9">
              <w:rPr>
                <w:i/>
                <w:sz w:val="18"/>
                <w:szCs w:val="18"/>
                <w:lang w:val="de-DE"/>
              </w:rPr>
              <w:t>E</w:t>
            </w:r>
            <w:r w:rsidRPr="00261ED9">
              <w:rPr>
                <w:sz w:val="18"/>
                <w:szCs w:val="18"/>
                <w:vertAlign w:val="subscript"/>
                <w:lang w:val="de-DE"/>
              </w:rPr>
              <w:t>0,</w:t>
            </w:r>
            <w:r w:rsidRPr="00261ED9">
              <w:rPr>
                <w:i/>
                <w:sz w:val="18"/>
                <w:szCs w:val="18"/>
                <w:vertAlign w:val="subscript"/>
                <w:lang w:val="de-DE"/>
              </w:rPr>
              <w:t>mean</w:t>
            </w:r>
          </w:p>
        </w:tc>
        <w:tc>
          <w:tcPr>
            <w:tcW w:w="1526"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 xml:space="preserve">Module </w:t>
            </w:r>
            <w:proofErr w:type="spellStart"/>
            <w:r w:rsidRPr="00261ED9">
              <w:rPr>
                <w:sz w:val="18"/>
                <w:szCs w:val="18"/>
                <w:lang w:val="de-DE"/>
              </w:rPr>
              <w:t>moyen</w:t>
            </w:r>
            <w:proofErr w:type="spellEnd"/>
            <w:r w:rsidRPr="00261ED9">
              <w:rPr>
                <w:sz w:val="18"/>
                <w:szCs w:val="18"/>
                <w:lang w:val="de-DE"/>
              </w:rPr>
              <w:t xml:space="preserve"> axial</w:t>
            </w:r>
          </w:p>
        </w:tc>
        <w:tc>
          <w:tcPr>
            <w:tcW w:w="578" w:type="pct"/>
            <w:vMerge w:val="restart"/>
            <w:vAlign w:val="center"/>
          </w:tcPr>
          <w:p w:rsidR="00261ED9" w:rsidRPr="00261ED9" w:rsidRDefault="00261ED9" w:rsidP="00261ED9">
            <w:pPr>
              <w:spacing w:after="0" w:line="240" w:lineRule="auto"/>
              <w:jc w:val="both"/>
              <w:rPr>
                <w:sz w:val="18"/>
                <w:szCs w:val="18"/>
                <w:lang w:val="de-DE"/>
              </w:rPr>
            </w:pPr>
            <w:proofErr w:type="spellStart"/>
            <w:r w:rsidRPr="00261ED9">
              <w:rPr>
                <w:sz w:val="18"/>
                <w:szCs w:val="18"/>
                <w:lang w:val="de-DE"/>
              </w:rPr>
              <w:t>kN</w:t>
            </w:r>
            <w:proofErr w:type="spellEnd"/>
            <w:r w:rsidRPr="00261ED9">
              <w:rPr>
                <w:sz w:val="18"/>
                <w:szCs w:val="18"/>
                <w:lang w:val="de-DE"/>
              </w:rPr>
              <w:t>/mm²</w:t>
            </w:r>
          </w:p>
        </w:tc>
        <w:tc>
          <w:tcPr>
            <w:tcW w:w="264"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7</w:t>
            </w:r>
          </w:p>
        </w:tc>
        <w:tc>
          <w:tcPr>
            <w:tcW w:w="264"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8</w:t>
            </w:r>
          </w:p>
        </w:tc>
        <w:tc>
          <w:tcPr>
            <w:tcW w:w="265"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9</w:t>
            </w:r>
          </w:p>
        </w:tc>
        <w:tc>
          <w:tcPr>
            <w:tcW w:w="264"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10</w:t>
            </w:r>
          </w:p>
        </w:tc>
        <w:tc>
          <w:tcPr>
            <w:tcW w:w="265"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11</w:t>
            </w:r>
          </w:p>
        </w:tc>
        <w:tc>
          <w:tcPr>
            <w:tcW w:w="264"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11,5</w:t>
            </w:r>
          </w:p>
        </w:tc>
        <w:tc>
          <w:tcPr>
            <w:tcW w:w="265"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12</w:t>
            </w:r>
          </w:p>
        </w:tc>
        <w:tc>
          <w:tcPr>
            <w:tcW w:w="264"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13</w:t>
            </w:r>
          </w:p>
        </w:tc>
        <w:tc>
          <w:tcPr>
            <w:tcW w:w="259" w:type="pct"/>
            <w:vAlign w:val="center"/>
          </w:tcPr>
          <w:p w:rsidR="00261ED9" w:rsidRPr="00261ED9" w:rsidRDefault="00261ED9" w:rsidP="00261ED9">
            <w:pPr>
              <w:spacing w:after="0" w:line="240" w:lineRule="auto"/>
              <w:jc w:val="both"/>
              <w:rPr>
                <w:sz w:val="18"/>
                <w:szCs w:val="18"/>
                <w:lang w:val="de-DE"/>
              </w:rPr>
            </w:pPr>
            <w:r w:rsidRPr="00261ED9">
              <w:rPr>
                <w:sz w:val="18"/>
                <w:szCs w:val="18"/>
                <w:lang w:val="de-DE"/>
              </w:rPr>
              <w:t>14</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lang w:val="de-DE"/>
              </w:rPr>
            </w:pPr>
            <w:r w:rsidRPr="00261ED9">
              <w:rPr>
                <w:i/>
                <w:sz w:val="18"/>
                <w:szCs w:val="18"/>
                <w:lang w:val="de-DE"/>
              </w:rPr>
              <w:t>E</w:t>
            </w:r>
            <w:r w:rsidRPr="00261ED9">
              <w:rPr>
                <w:sz w:val="18"/>
                <w:szCs w:val="18"/>
                <w:vertAlign w:val="subscript"/>
                <w:lang w:val="de-DE"/>
              </w:rPr>
              <w:t>0,05</w:t>
            </w:r>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Module axial au 5</w:t>
            </w:r>
            <w:r w:rsidRPr="00261ED9">
              <w:rPr>
                <w:sz w:val="18"/>
                <w:szCs w:val="18"/>
                <w:vertAlign w:val="superscript"/>
              </w:rPr>
              <w:t>e</w:t>
            </w:r>
            <w:r w:rsidRPr="00261ED9">
              <w:rPr>
                <w:sz w:val="18"/>
                <w:szCs w:val="18"/>
              </w:rPr>
              <w:t> </w:t>
            </w:r>
            <w:proofErr w:type="spellStart"/>
            <w:r w:rsidRPr="00261ED9">
              <w:rPr>
                <w:sz w:val="18"/>
                <w:szCs w:val="18"/>
              </w:rPr>
              <w:t>pourcentile</w:t>
            </w:r>
            <w:proofErr w:type="spellEnd"/>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4,7</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5,4</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6,0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6,7</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7,4</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7,7</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8,0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8,7</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9,4</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rPr>
            </w:pPr>
            <w:r w:rsidRPr="00261ED9">
              <w:rPr>
                <w:i/>
                <w:sz w:val="18"/>
                <w:szCs w:val="18"/>
              </w:rPr>
              <w:t>E</w:t>
            </w:r>
            <w:r w:rsidRPr="00261ED9">
              <w:rPr>
                <w:sz w:val="18"/>
                <w:szCs w:val="18"/>
                <w:vertAlign w:val="subscript"/>
              </w:rPr>
              <w:t>90</w:t>
            </w:r>
            <w:proofErr w:type="gramStart"/>
            <w:r w:rsidRPr="00261ED9">
              <w:rPr>
                <w:sz w:val="18"/>
                <w:szCs w:val="18"/>
                <w:vertAlign w:val="subscript"/>
              </w:rPr>
              <w:t>,</w:t>
            </w:r>
            <w:proofErr w:type="spellStart"/>
            <w:r w:rsidRPr="00261ED9">
              <w:rPr>
                <w:i/>
                <w:sz w:val="18"/>
                <w:szCs w:val="18"/>
                <w:vertAlign w:val="subscript"/>
              </w:rPr>
              <w:t>mean</w:t>
            </w:r>
            <w:proofErr w:type="spellEnd"/>
            <w:proofErr w:type="gram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Module moyen transversal</w:t>
            </w:r>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0,23</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0,27</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0,30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0,33</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0,37</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0,38</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0,40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0,43</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0,47</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i/>
                <w:sz w:val="18"/>
                <w:szCs w:val="18"/>
              </w:rPr>
            </w:pPr>
            <w:proofErr w:type="spellStart"/>
            <w:r w:rsidRPr="00261ED9">
              <w:rPr>
                <w:i/>
                <w:sz w:val="18"/>
                <w:szCs w:val="18"/>
              </w:rPr>
              <w:t>G</w:t>
            </w:r>
            <w:r w:rsidRPr="00261ED9">
              <w:rPr>
                <w:i/>
                <w:sz w:val="18"/>
                <w:szCs w:val="18"/>
                <w:vertAlign w:val="subscript"/>
              </w:rPr>
              <w:t>mean</w:t>
            </w:r>
            <w:proofErr w:type="spell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Module de cisaillement</w:t>
            </w:r>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0,44</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0,50</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0,56</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0,63</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0,69</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0,72</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0,75</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0,81</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0,88</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rPr>
            </w:pPr>
            <w:r w:rsidRPr="00261ED9">
              <w:rPr>
                <w:sz w:val="18"/>
                <w:szCs w:val="18"/>
              </w:rPr>
              <w:sym w:font="Symbol" w:char="F072"/>
            </w:r>
            <w:r w:rsidRPr="00261ED9">
              <w:rPr>
                <w:i/>
                <w:sz w:val="18"/>
                <w:szCs w:val="18"/>
                <w:vertAlign w:val="subscript"/>
              </w:rPr>
              <w:t>k</w:t>
            </w:r>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Masse volumique caractéristique</w:t>
            </w:r>
          </w:p>
        </w:tc>
        <w:tc>
          <w:tcPr>
            <w:tcW w:w="578" w:type="pct"/>
            <w:vMerge w:val="restart"/>
            <w:vAlign w:val="center"/>
          </w:tcPr>
          <w:p w:rsidR="00261ED9" w:rsidRPr="00261ED9" w:rsidRDefault="00261ED9" w:rsidP="00261ED9">
            <w:pPr>
              <w:spacing w:after="0" w:line="240" w:lineRule="auto"/>
              <w:jc w:val="both"/>
              <w:rPr>
                <w:sz w:val="18"/>
                <w:szCs w:val="18"/>
                <w:lang w:val="en-US"/>
              </w:rPr>
            </w:pPr>
            <w:r w:rsidRPr="00261ED9">
              <w:rPr>
                <w:sz w:val="18"/>
                <w:szCs w:val="18"/>
              </w:rPr>
              <w:t>kg/m³</w:t>
            </w:r>
          </w:p>
        </w:tc>
        <w:tc>
          <w:tcPr>
            <w:tcW w:w="264"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290</w:t>
            </w:r>
          </w:p>
        </w:tc>
        <w:tc>
          <w:tcPr>
            <w:tcW w:w="264"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310</w:t>
            </w:r>
          </w:p>
        </w:tc>
        <w:tc>
          <w:tcPr>
            <w:tcW w:w="265"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320</w:t>
            </w:r>
          </w:p>
        </w:tc>
        <w:tc>
          <w:tcPr>
            <w:tcW w:w="264"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340</w:t>
            </w:r>
          </w:p>
        </w:tc>
        <w:tc>
          <w:tcPr>
            <w:tcW w:w="265"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350</w:t>
            </w:r>
          </w:p>
        </w:tc>
        <w:tc>
          <w:tcPr>
            <w:tcW w:w="264"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370</w:t>
            </w:r>
          </w:p>
        </w:tc>
        <w:tc>
          <w:tcPr>
            <w:tcW w:w="265"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380</w:t>
            </w:r>
          </w:p>
        </w:tc>
        <w:tc>
          <w:tcPr>
            <w:tcW w:w="264"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400</w:t>
            </w:r>
          </w:p>
        </w:tc>
        <w:tc>
          <w:tcPr>
            <w:tcW w:w="259" w:type="pct"/>
            <w:vAlign w:val="center"/>
          </w:tcPr>
          <w:p w:rsidR="00261ED9" w:rsidRPr="00261ED9" w:rsidRDefault="00261ED9" w:rsidP="00261ED9">
            <w:pPr>
              <w:spacing w:after="0" w:line="240" w:lineRule="auto"/>
              <w:jc w:val="both"/>
              <w:rPr>
                <w:sz w:val="18"/>
                <w:szCs w:val="18"/>
                <w:lang w:val="en-US"/>
              </w:rPr>
            </w:pPr>
            <w:r w:rsidRPr="00261ED9">
              <w:rPr>
                <w:sz w:val="18"/>
                <w:szCs w:val="18"/>
                <w:lang w:val="en-US"/>
              </w:rPr>
              <w:t>420</w:t>
            </w:r>
          </w:p>
        </w:tc>
      </w:tr>
      <w:tr w:rsidR="00261ED9" w:rsidRPr="00261ED9" w:rsidTr="001A2B64">
        <w:trPr>
          <w:jc w:val="right"/>
        </w:trPr>
        <w:tc>
          <w:tcPr>
            <w:tcW w:w="524" w:type="pct"/>
            <w:vAlign w:val="center"/>
          </w:tcPr>
          <w:p w:rsidR="00261ED9" w:rsidRPr="00261ED9" w:rsidRDefault="00261ED9" w:rsidP="00261ED9">
            <w:pPr>
              <w:spacing w:after="0" w:line="240" w:lineRule="auto"/>
              <w:jc w:val="both"/>
              <w:rPr>
                <w:sz w:val="18"/>
                <w:szCs w:val="18"/>
                <w:lang w:val="en-US"/>
              </w:rPr>
            </w:pPr>
            <w:r w:rsidRPr="00261ED9">
              <w:rPr>
                <w:sz w:val="18"/>
                <w:szCs w:val="18"/>
              </w:rPr>
              <w:sym w:font="Symbol" w:char="F072"/>
            </w:r>
            <w:proofErr w:type="spellStart"/>
            <w:r w:rsidRPr="00261ED9">
              <w:rPr>
                <w:i/>
                <w:sz w:val="18"/>
                <w:szCs w:val="18"/>
                <w:vertAlign w:val="subscript"/>
                <w:lang w:val="en-US"/>
              </w:rPr>
              <w:t>meam</w:t>
            </w:r>
            <w:proofErr w:type="spellEnd"/>
          </w:p>
        </w:tc>
        <w:tc>
          <w:tcPr>
            <w:tcW w:w="1526" w:type="pct"/>
            <w:vAlign w:val="center"/>
          </w:tcPr>
          <w:p w:rsidR="00261ED9" w:rsidRPr="00261ED9" w:rsidRDefault="00261ED9" w:rsidP="00261ED9">
            <w:pPr>
              <w:spacing w:after="0" w:line="240" w:lineRule="auto"/>
              <w:jc w:val="both"/>
              <w:rPr>
                <w:sz w:val="18"/>
                <w:szCs w:val="18"/>
              </w:rPr>
            </w:pPr>
            <w:r w:rsidRPr="00261ED9">
              <w:rPr>
                <w:sz w:val="18"/>
                <w:szCs w:val="18"/>
              </w:rPr>
              <w:t>Masse volumique moyenne</w:t>
            </w:r>
          </w:p>
        </w:tc>
        <w:tc>
          <w:tcPr>
            <w:tcW w:w="578" w:type="pct"/>
            <w:vMerge/>
            <w:vAlign w:val="center"/>
          </w:tcPr>
          <w:p w:rsidR="00261ED9" w:rsidRPr="00261ED9" w:rsidRDefault="00261ED9" w:rsidP="00261ED9">
            <w:pPr>
              <w:spacing w:after="0" w:line="240" w:lineRule="auto"/>
              <w:jc w:val="both"/>
              <w:rPr>
                <w:sz w:val="18"/>
                <w:szCs w:val="18"/>
              </w:rPr>
            </w:pP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350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370</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380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410</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420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450</w:t>
            </w:r>
          </w:p>
        </w:tc>
        <w:tc>
          <w:tcPr>
            <w:tcW w:w="265" w:type="pct"/>
            <w:vAlign w:val="center"/>
          </w:tcPr>
          <w:p w:rsidR="00261ED9" w:rsidRPr="00261ED9" w:rsidRDefault="00261ED9" w:rsidP="00261ED9">
            <w:pPr>
              <w:spacing w:after="0" w:line="240" w:lineRule="auto"/>
              <w:jc w:val="both"/>
              <w:rPr>
                <w:sz w:val="18"/>
                <w:szCs w:val="18"/>
              </w:rPr>
            </w:pPr>
            <w:r w:rsidRPr="00261ED9">
              <w:rPr>
                <w:sz w:val="18"/>
                <w:szCs w:val="18"/>
              </w:rPr>
              <w:t>460</w:t>
            </w:r>
          </w:p>
        </w:tc>
        <w:tc>
          <w:tcPr>
            <w:tcW w:w="264" w:type="pct"/>
            <w:vAlign w:val="center"/>
          </w:tcPr>
          <w:p w:rsidR="00261ED9" w:rsidRPr="00261ED9" w:rsidRDefault="00261ED9" w:rsidP="00261ED9">
            <w:pPr>
              <w:spacing w:after="0" w:line="240" w:lineRule="auto"/>
              <w:jc w:val="both"/>
              <w:rPr>
                <w:sz w:val="18"/>
                <w:szCs w:val="18"/>
              </w:rPr>
            </w:pPr>
            <w:r w:rsidRPr="00261ED9">
              <w:rPr>
                <w:sz w:val="18"/>
                <w:szCs w:val="18"/>
              </w:rPr>
              <w:t>480</w:t>
            </w:r>
          </w:p>
        </w:tc>
        <w:tc>
          <w:tcPr>
            <w:tcW w:w="259" w:type="pct"/>
            <w:vAlign w:val="center"/>
          </w:tcPr>
          <w:p w:rsidR="00261ED9" w:rsidRPr="00261ED9" w:rsidRDefault="00261ED9" w:rsidP="00261ED9">
            <w:pPr>
              <w:spacing w:after="0" w:line="240" w:lineRule="auto"/>
              <w:jc w:val="both"/>
              <w:rPr>
                <w:sz w:val="18"/>
                <w:szCs w:val="18"/>
              </w:rPr>
            </w:pPr>
            <w:r w:rsidRPr="00261ED9">
              <w:rPr>
                <w:sz w:val="18"/>
                <w:szCs w:val="18"/>
              </w:rPr>
              <w:t>500</w:t>
            </w:r>
          </w:p>
        </w:tc>
      </w:tr>
    </w:tbl>
    <w:p w:rsidR="00261ED9" w:rsidRPr="00261ED9" w:rsidRDefault="00261ED9" w:rsidP="00261ED9">
      <w:pPr>
        <w:spacing w:after="0" w:line="240" w:lineRule="auto"/>
        <w:jc w:val="both"/>
        <w:rPr>
          <w:sz w:val="20"/>
          <w:szCs w:val="20"/>
        </w:rPr>
      </w:pPr>
    </w:p>
    <w:p w:rsidR="00261ED9" w:rsidRPr="00261ED9" w:rsidRDefault="00261ED9" w:rsidP="00261ED9">
      <w:pPr>
        <w:spacing w:before="120" w:after="60" w:line="240" w:lineRule="auto"/>
        <w:outlineLvl w:val="2"/>
        <w:rPr>
          <w:snapToGrid w:val="0"/>
        </w:rPr>
      </w:pPr>
      <w:bookmarkStart w:id="238" w:name="_Toc531942305"/>
      <w:bookmarkStart w:id="239" w:name="_Toc532551872"/>
      <w:bookmarkStart w:id="240" w:name="_Toc38105213"/>
      <w:bookmarkStart w:id="241" w:name="_Toc39312593"/>
      <w:r w:rsidRPr="00261ED9">
        <w:rPr>
          <w:rFonts w:ascii="Arial Black" w:hAnsi="Arial Black"/>
          <w:bCs/>
          <w:sz w:val="20"/>
          <w:szCs w:val="20"/>
          <w:lang w:eastAsia="fr-FR"/>
        </w:rPr>
        <w:t>Tab. 7. Valeurs caractéristiques des bois lamellés</w:t>
      </w:r>
      <w:bookmarkEnd w:id="238"/>
      <w:r w:rsidRPr="00261ED9">
        <w:rPr>
          <w:rFonts w:ascii="Arial Black" w:hAnsi="Arial Black"/>
          <w:bCs/>
          <w:sz w:val="20"/>
          <w:szCs w:val="20"/>
          <w:lang w:eastAsia="fr-FR"/>
        </w:rPr>
        <w:t xml:space="preserve"> </w:t>
      </w:r>
      <w:r w:rsidRPr="00261ED9">
        <w:rPr>
          <w:b/>
          <w:bCs/>
          <w:sz w:val="20"/>
          <w:szCs w:val="20"/>
        </w:rPr>
        <w:t xml:space="preserve"> </w:t>
      </w:r>
      <w:r w:rsidRPr="00261ED9">
        <w:rPr>
          <w:bCs/>
          <w:sz w:val="20"/>
          <w:szCs w:val="20"/>
        </w:rPr>
        <w:t xml:space="preserve">(source : </w:t>
      </w:r>
      <w:r w:rsidRPr="00261ED9">
        <w:rPr>
          <w:snapToGrid w:val="0"/>
        </w:rPr>
        <w:t>NF EN 14080</w:t>
      </w:r>
      <w:r w:rsidRPr="00261ED9">
        <w:rPr>
          <w:bCs/>
          <w:sz w:val="20"/>
          <w:szCs w:val="20"/>
        </w:rPr>
        <w:t>)</w:t>
      </w:r>
      <w:bookmarkEnd w:id="239"/>
      <w:bookmarkEnd w:id="240"/>
      <w:bookmarkEnd w:id="241"/>
    </w:p>
    <w:p w:rsidR="00261ED9" w:rsidRPr="00261ED9" w:rsidRDefault="00261ED9" w:rsidP="00261ED9">
      <w:pPr>
        <w:spacing w:after="0" w:line="240" w:lineRule="auto"/>
        <w:jc w:val="both"/>
        <w:rPr>
          <w:sz w:val="18"/>
          <w:szCs w:val="18"/>
        </w:rPr>
      </w:pPr>
    </w:p>
    <w:p w:rsidR="00261ED9" w:rsidRPr="00261ED9" w:rsidRDefault="00261ED9" w:rsidP="00261ED9">
      <w:pPr>
        <w:spacing w:after="0" w:line="240" w:lineRule="auto"/>
        <w:jc w:val="center"/>
        <w:rPr>
          <w:b/>
          <w:sz w:val="20"/>
          <w:szCs w:val="20"/>
        </w:rPr>
      </w:pPr>
      <w:r w:rsidRPr="00261ED9">
        <w:rPr>
          <w:noProof/>
          <w:sz w:val="18"/>
          <w:szCs w:val="18"/>
          <w:lang w:eastAsia="fr-FR"/>
        </w:rPr>
        <w:drawing>
          <wp:inline distT="0" distB="0" distL="0" distR="0">
            <wp:extent cx="4594589" cy="3551411"/>
            <wp:effectExtent l="19050" t="0" r="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lum contrast="20000"/>
                    </a:blip>
                    <a:srcRect t="5743"/>
                    <a:stretch>
                      <a:fillRect/>
                    </a:stretch>
                  </pic:blipFill>
                  <pic:spPr bwMode="auto">
                    <a:xfrm>
                      <a:off x="0" y="0"/>
                      <a:ext cx="4593315" cy="3550426"/>
                    </a:xfrm>
                    <a:prstGeom prst="rect">
                      <a:avLst/>
                    </a:prstGeom>
                    <a:noFill/>
                    <a:ln w="9525">
                      <a:noFill/>
                      <a:miter lim="800000"/>
                      <a:headEnd/>
                      <a:tailEnd/>
                    </a:ln>
                  </pic:spPr>
                </pic:pic>
              </a:graphicData>
            </a:graphic>
          </wp:inline>
        </w:drawing>
      </w:r>
    </w:p>
    <w:p w:rsidR="00261ED9" w:rsidRPr="00261ED9" w:rsidRDefault="00261ED9" w:rsidP="00261ED9">
      <w:pPr>
        <w:spacing w:before="120" w:after="60" w:line="240" w:lineRule="auto"/>
        <w:outlineLvl w:val="2"/>
        <w:rPr>
          <w:rFonts w:ascii="Arial Black" w:hAnsi="Arial Black"/>
          <w:bCs/>
          <w:sz w:val="20"/>
          <w:szCs w:val="20"/>
          <w:lang w:eastAsia="fr-FR"/>
        </w:rPr>
      </w:pPr>
      <w:bookmarkStart w:id="242" w:name="_Toc531942306"/>
    </w:p>
    <w:p w:rsidR="00261ED9" w:rsidRPr="00261ED9" w:rsidRDefault="00261ED9" w:rsidP="00261ED9">
      <w:pPr>
        <w:rPr>
          <w:rFonts w:ascii="Arial Black" w:hAnsi="Arial Black"/>
          <w:bCs/>
          <w:sz w:val="20"/>
          <w:szCs w:val="20"/>
          <w:lang w:eastAsia="fr-FR"/>
        </w:rPr>
      </w:pPr>
      <w:r w:rsidRPr="00261ED9">
        <w:rPr>
          <w:rFonts w:ascii="Arial Black" w:hAnsi="Arial Black"/>
          <w:bCs/>
          <w:sz w:val="20"/>
          <w:szCs w:val="20"/>
          <w:lang w:eastAsia="fr-FR"/>
        </w:rPr>
        <w:br w:type="page"/>
      </w:r>
    </w:p>
    <w:p w:rsidR="00261ED9" w:rsidRPr="00261ED9" w:rsidRDefault="00261ED9" w:rsidP="00261ED9">
      <w:pPr>
        <w:spacing w:before="120" w:after="60" w:line="240" w:lineRule="auto"/>
        <w:outlineLvl w:val="2"/>
        <w:rPr>
          <w:rFonts w:ascii="Arial Black" w:hAnsi="Arial Black"/>
          <w:bCs/>
          <w:sz w:val="20"/>
          <w:szCs w:val="20"/>
          <w:lang w:eastAsia="fr-FR"/>
        </w:rPr>
      </w:pPr>
      <w:bookmarkStart w:id="243" w:name="_Toc532551873"/>
      <w:bookmarkStart w:id="244" w:name="_Toc38105214"/>
      <w:bookmarkStart w:id="245" w:name="_Toc39312594"/>
      <w:r w:rsidRPr="00261ED9">
        <w:rPr>
          <w:rFonts w:ascii="Arial Black" w:hAnsi="Arial Black"/>
          <w:bCs/>
          <w:sz w:val="20"/>
          <w:szCs w:val="20"/>
          <w:lang w:eastAsia="fr-FR"/>
        </w:rPr>
        <w:lastRenderedPageBreak/>
        <w:t xml:space="preserve">Tab. 8 : Valeur de </w:t>
      </w:r>
      <w:proofErr w:type="spellStart"/>
      <w:r w:rsidRPr="00261ED9">
        <w:rPr>
          <w:rFonts w:ascii="Arial Black" w:hAnsi="Arial Black"/>
          <w:bCs/>
          <w:i/>
          <w:sz w:val="20"/>
          <w:szCs w:val="20"/>
          <w:lang w:eastAsia="fr-FR"/>
        </w:rPr>
        <w:t>k</w:t>
      </w:r>
      <w:r w:rsidRPr="00261ED9">
        <w:rPr>
          <w:rFonts w:ascii="Arial Black" w:hAnsi="Arial Black"/>
          <w:bCs/>
          <w:sz w:val="20"/>
          <w:szCs w:val="20"/>
          <w:vertAlign w:val="subscript"/>
          <w:lang w:eastAsia="fr-FR"/>
        </w:rPr>
        <w:t>mod</w:t>
      </w:r>
      <w:proofErr w:type="spellEnd"/>
      <w:r w:rsidRPr="00261ED9">
        <w:rPr>
          <w:rFonts w:ascii="Arial Black" w:hAnsi="Arial Black"/>
          <w:bCs/>
          <w:sz w:val="20"/>
          <w:szCs w:val="20"/>
          <w:lang w:eastAsia="fr-FR"/>
        </w:rPr>
        <w:t xml:space="preserve"> du bois massif, du lamellé-collé, du </w:t>
      </w:r>
      <w:proofErr w:type="spellStart"/>
      <w:r w:rsidRPr="00261ED9">
        <w:rPr>
          <w:rFonts w:ascii="Arial Black" w:hAnsi="Arial Black"/>
          <w:bCs/>
          <w:sz w:val="20"/>
          <w:szCs w:val="20"/>
          <w:lang w:eastAsia="fr-FR"/>
        </w:rPr>
        <w:t>lamibois</w:t>
      </w:r>
      <w:proofErr w:type="spellEnd"/>
      <w:r w:rsidRPr="00261ED9">
        <w:rPr>
          <w:rFonts w:ascii="Arial Black" w:hAnsi="Arial Black"/>
          <w:bCs/>
          <w:sz w:val="20"/>
          <w:szCs w:val="20"/>
          <w:lang w:eastAsia="fr-FR"/>
        </w:rPr>
        <w:t xml:space="preserve"> (LVL) et du contreplaqué</w:t>
      </w:r>
      <w:bookmarkEnd w:id="242"/>
      <w:r w:rsidRPr="00261ED9">
        <w:rPr>
          <w:rFonts w:ascii="Arial Black" w:hAnsi="Arial Black"/>
          <w:bCs/>
          <w:sz w:val="20"/>
          <w:szCs w:val="20"/>
          <w:lang w:eastAsia="fr-FR"/>
        </w:rPr>
        <w:t xml:space="preserve"> </w:t>
      </w:r>
      <w:r w:rsidRPr="00261ED9">
        <w:t>(Source : NF EN 1995-1-1)</w:t>
      </w:r>
      <w:bookmarkEnd w:id="243"/>
      <w:bookmarkEnd w:id="244"/>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15"/>
        <w:gridCol w:w="2977"/>
        <w:gridCol w:w="1559"/>
        <w:gridCol w:w="1417"/>
        <w:gridCol w:w="1134"/>
      </w:tblGrid>
      <w:tr w:rsidR="00261ED9" w:rsidRPr="00261ED9" w:rsidTr="001A2B64">
        <w:trPr>
          <w:cantSplit/>
          <w:trHeight w:val="247"/>
        </w:trPr>
        <w:tc>
          <w:tcPr>
            <w:tcW w:w="4992" w:type="dxa"/>
            <w:gridSpan w:val="2"/>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20"/>
                <w:szCs w:val="20"/>
              </w:rPr>
            </w:pPr>
            <w:r w:rsidRPr="00261ED9">
              <w:rPr>
                <w:sz w:val="20"/>
                <w:szCs w:val="20"/>
              </w:rPr>
              <w:t>Durée de chargement</w:t>
            </w:r>
          </w:p>
        </w:tc>
        <w:tc>
          <w:tcPr>
            <w:tcW w:w="4110" w:type="dxa"/>
            <w:gridSpan w:val="3"/>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20"/>
                <w:szCs w:val="20"/>
              </w:rPr>
            </w:pPr>
            <w:r w:rsidRPr="00261ED9">
              <w:rPr>
                <w:sz w:val="20"/>
                <w:szCs w:val="20"/>
              </w:rPr>
              <w:t>Classe de service</w:t>
            </w:r>
          </w:p>
        </w:tc>
      </w:tr>
      <w:tr w:rsidR="00261ED9" w:rsidRPr="00261ED9" w:rsidTr="001A2B64">
        <w:trPr>
          <w:cantSplit/>
          <w:trHeight w:val="761"/>
        </w:trPr>
        <w:tc>
          <w:tcPr>
            <w:tcW w:w="2015"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Classe de durée</w:t>
            </w:r>
          </w:p>
        </w:tc>
        <w:tc>
          <w:tcPr>
            <w:tcW w:w="2977"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Exemple</w:t>
            </w:r>
          </w:p>
        </w:tc>
        <w:tc>
          <w:tcPr>
            <w:tcW w:w="1559"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1</w:t>
            </w:r>
          </w:p>
          <w:p w:rsidR="00261ED9" w:rsidRPr="00261ED9" w:rsidRDefault="00261ED9" w:rsidP="00261ED9">
            <w:pPr>
              <w:spacing w:after="0" w:line="240" w:lineRule="auto"/>
              <w:jc w:val="both"/>
              <w:rPr>
                <w:sz w:val="18"/>
                <w:szCs w:val="18"/>
              </w:rPr>
            </w:pPr>
            <w:proofErr w:type="spellStart"/>
            <w:r w:rsidRPr="00261ED9">
              <w:rPr>
                <w:sz w:val="18"/>
                <w:szCs w:val="18"/>
              </w:rPr>
              <w:t>Hbois</w:t>
            </w:r>
            <w:proofErr w:type="spellEnd"/>
            <w:r w:rsidRPr="00261ED9">
              <w:rPr>
                <w:sz w:val="18"/>
                <w:szCs w:val="18"/>
              </w:rPr>
              <w:t xml:space="preserve"> &lt; 13%</w:t>
            </w:r>
          </w:p>
          <w:p w:rsidR="00261ED9" w:rsidRPr="00261ED9" w:rsidRDefault="00261ED9" w:rsidP="00261ED9">
            <w:pPr>
              <w:spacing w:after="0" w:line="240" w:lineRule="auto"/>
              <w:jc w:val="both"/>
              <w:rPr>
                <w:sz w:val="18"/>
                <w:szCs w:val="18"/>
              </w:rPr>
            </w:pPr>
            <w:r w:rsidRPr="00261ED9">
              <w:rPr>
                <w:sz w:val="18"/>
                <w:szCs w:val="18"/>
              </w:rPr>
              <w:t>(local chauffé)</w:t>
            </w:r>
          </w:p>
        </w:tc>
        <w:tc>
          <w:tcPr>
            <w:tcW w:w="1417"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2</w:t>
            </w:r>
          </w:p>
          <w:p w:rsidR="00261ED9" w:rsidRPr="00261ED9" w:rsidRDefault="00261ED9" w:rsidP="00261ED9">
            <w:pPr>
              <w:spacing w:after="0" w:line="240" w:lineRule="auto"/>
              <w:jc w:val="both"/>
              <w:rPr>
                <w:sz w:val="18"/>
                <w:szCs w:val="18"/>
              </w:rPr>
            </w:pPr>
            <w:r w:rsidRPr="00261ED9">
              <w:rPr>
                <w:sz w:val="18"/>
                <w:szCs w:val="18"/>
              </w:rPr>
              <w:t>13%&lt;</w:t>
            </w:r>
            <w:proofErr w:type="spellStart"/>
            <w:r w:rsidRPr="00261ED9">
              <w:rPr>
                <w:sz w:val="18"/>
                <w:szCs w:val="18"/>
              </w:rPr>
              <w:t>Hbois</w:t>
            </w:r>
            <w:proofErr w:type="spellEnd"/>
            <w:r w:rsidRPr="00261ED9">
              <w:rPr>
                <w:sz w:val="18"/>
                <w:szCs w:val="18"/>
              </w:rPr>
              <w:t xml:space="preserve"> &lt; 20%</w:t>
            </w:r>
          </w:p>
          <w:p w:rsidR="00261ED9" w:rsidRPr="00261ED9" w:rsidRDefault="00261ED9" w:rsidP="00261ED9">
            <w:pPr>
              <w:spacing w:after="0" w:line="240" w:lineRule="auto"/>
              <w:jc w:val="both"/>
              <w:rPr>
                <w:sz w:val="18"/>
                <w:szCs w:val="18"/>
              </w:rPr>
            </w:pPr>
            <w:r w:rsidRPr="00261ED9">
              <w:rPr>
                <w:sz w:val="18"/>
                <w:szCs w:val="18"/>
              </w:rPr>
              <w:t>(sous abris)</w:t>
            </w:r>
          </w:p>
        </w:tc>
        <w:tc>
          <w:tcPr>
            <w:tcW w:w="1134"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3</w:t>
            </w:r>
          </w:p>
          <w:p w:rsidR="00261ED9" w:rsidRPr="00261ED9" w:rsidRDefault="00261ED9" w:rsidP="00261ED9">
            <w:pPr>
              <w:spacing w:after="0" w:line="240" w:lineRule="auto"/>
              <w:jc w:val="both"/>
              <w:rPr>
                <w:sz w:val="18"/>
                <w:szCs w:val="18"/>
              </w:rPr>
            </w:pPr>
            <w:proofErr w:type="spellStart"/>
            <w:r w:rsidRPr="00261ED9">
              <w:rPr>
                <w:sz w:val="18"/>
                <w:szCs w:val="18"/>
              </w:rPr>
              <w:t>Hbois</w:t>
            </w:r>
            <w:proofErr w:type="spellEnd"/>
            <w:r w:rsidRPr="00261ED9">
              <w:rPr>
                <w:sz w:val="18"/>
                <w:szCs w:val="18"/>
              </w:rPr>
              <w:t xml:space="preserve"> &gt; 20 %</w:t>
            </w:r>
          </w:p>
          <w:p w:rsidR="00261ED9" w:rsidRPr="00261ED9" w:rsidRDefault="00261ED9" w:rsidP="00261ED9">
            <w:pPr>
              <w:spacing w:after="0" w:line="240" w:lineRule="auto"/>
              <w:jc w:val="both"/>
              <w:rPr>
                <w:sz w:val="18"/>
                <w:szCs w:val="18"/>
              </w:rPr>
            </w:pPr>
            <w:r w:rsidRPr="00261ED9">
              <w:rPr>
                <w:sz w:val="18"/>
                <w:szCs w:val="18"/>
              </w:rPr>
              <w:t>(extérieur)</w:t>
            </w:r>
          </w:p>
        </w:tc>
      </w:tr>
      <w:tr w:rsidR="00261ED9" w:rsidRPr="00261ED9" w:rsidTr="001A2B64">
        <w:trPr>
          <w:trHeight w:val="247"/>
        </w:trPr>
        <w:tc>
          <w:tcPr>
            <w:tcW w:w="2015"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permanente (&gt;10 ans)</w:t>
            </w:r>
          </w:p>
        </w:tc>
        <w:tc>
          <w:tcPr>
            <w:tcW w:w="2977"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Charge de structure</w:t>
            </w:r>
          </w:p>
        </w:tc>
        <w:tc>
          <w:tcPr>
            <w:tcW w:w="1559" w:type="dxa"/>
            <w:tcBorders>
              <w:top w:val="single" w:sz="8" w:space="0" w:color="auto"/>
              <w:left w:val="single" w:sz="8" w:space="0" w:color="auto"/>
            </w:tcBorders>
          </w:tcPr>
          <w:p w:rsidR="00261ED9" w:rsidRPr="00261ED9" w:rsidRDefault="00261ED9" w:rsidP="00261ED9">
            <w:pPr>
              <w:spacing w:after="0" w:line="240" w:lineRule="auto"/>
              <w:jc w:val="both"/>
              <w:rPr>
                <w:sz w:val="18"/>
                <w:szCs w:val="18"/>
              </w:rPr>
            </w:pPr>
            <w:r w:rsidRPr="00261ED9">
              <w:rPr>
                <w:sz w:val="18"/>
                <w:szCs w:val="18"/>
              </w:rPr>
              <w:t>0,6</w:t>
            </w:r>
          </w:p>
        </w:tc>
        <w:tc>
          <w:tcPr>
            <w:tcW w:w="1417" w:type="dxa"/>
            <w:tcBorders>
              <w:top w:val="single" w:sz="8" w:space="0" w:color="auto"/>
            </w:tcBorders>
          </w:tcPr>
          <w:p w:rsidR="00261ED9" w:rsidRPr="00261ED9" w:rsidRDefault="00261ED9" w:rsidP="00261ED9">
            <w:pPr>
              <w:spacing w:after="0" w:line="240" w:lineRule="auto"/>
              <w:jc w:val="both"/>
              <w:rPr>
                <w:sz w:val="18"/>
                <w:szCs w:val="18"/>
              </w:rPr>
            </w:pPr>
            <w:r w:rsidRPr="00261ED9">
              <w:rPr>
                <w:sz w:val="18"/>
                <w:szCs w:val="18"/>
              </w:rPr>
              <w:t>0,6</w:t>
            </w:r>
          </w:p>
        </w:tc>
        <w:tc>
          <w:tcPr>
            <w:tcW w:w="1134" w:type="dxa"/>
            <w:tcBorders>
              <w:top w:val="single" w:sz="8" w:space="0" w:color="auto"/>
            </w:tcBorders>
          </w:tcPr>
          <w:p w:rsidR="00261ED9" w:rsidRPr="00261ED9" w:rsidRDefault="00261ED9" w:rsidP="00261ED9">
            <w:pPr>
              <w:spacing w:after="0" w:line="240" w:lineRule="auto"/>
              <w:jc w:val="both"/>
              <w:rPr>
                <w:sz w:val="18"/>
                <w:szCs w:val="18"/>
              </w:rPr>
            </w:pPr>
            <w:r w:rsidRPr="00261ED9">
              <w:rPr>
                <w:sz w:val="18"/>
                <w:szCs w:val="18"/>
              </w:rPr>
              <w:t>0,5</w:t>
            </w:r>
          </w:p>
        </w:tc>
      </w:tr>
      <w:tr w:rsidR="00261ED9" w:rsidRPr="00261ED9" w:rsidTr="001A2B64">
        <w:trPr>
          <w:trHeight w:val="247"/>
        </w:trPr>
        <w:tc>
          <w:tcPr>
            <w:tcW w:w="2015"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long terme (6mois à 10 ans)</w:t>
            </w:r>
          </w:p>
        </w:tc>
        <w:tc>
          <w:tcPr>
            <w:tcW w:w="2977"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Stockage</w:t>
            </w:r>
          </w:p>
        </w:tc>
        <w:tc>
          <w:tcPr>
            <w:tcW w:w="1559" w:type="dxa"/>
            <w:tcBorders>
              <w:left w:val="single" w:sz="8" w:space="0" w:color="auto"/>
            </w:tcBorders>
          </w:tcPr>
          <w:p w:rsidR="00261ED9" w:rsidRPr="00261ED9" w:rsidRDefault="00261ED9" w:rsidP="00261ED9">
            <w:pPr>
              <w:spacing w:after="0" w:line="240" w:lineRule="auto"/>
              <w:jc w:val="both"/>
              <w:rPr>
                <w:sz w:val="18"/>
                <w:szCs w:val="18"/>
              </w:rPr>
            </w:pPr>
            <w:r w:rsidRPr="00261ED9">
              <w:rPr>
                <w:sz w:val="18"/>
                <w:szCs w:val="18"/>
              </w:rPr>
              <w:t>0,7</w:t>
            </w:r>
          </w:p>
        </w:tc>
        <w:tc>
          <w:tcPr>
            <w:tcW w:w="1417" w:type="dxa"/>
          </w:tcPr>
          <w:p w:rsidR="00261ED9" w:rsidRPr="00261ED9" w:rsidRDefault="00261ED9" w:rsidP="00261ED9">
            <w:pPr>
              <w:spacing w:after="0" w:line="240" w:lineRule="auto"/>
              <w:jc w:val="both"/>
              <w:rPr>
                <w:sz w:val="18"/>
                <w:szCs w:val="18"/>
              </w:rPr>
            </w:pPr>
            <w:r w:rsidRPr="00261ED9">
              <w:rPr>
                <w:sz w:val="18"/>
                <w:szCs w:val="18"/>
              </w:rPr>
              <w:t>0,7</w:t>
            </w:r>
          </w:p>
        </w:tc>
        <w:tc>
          <w:tcPr>
            <w:tcW w:w="1134" w:type="dxa"/>
          </w:tcPr>
          <w:p w:rsidR="00261ED9" w:rsidRPr="00261ED9" w:rsidRDefault="00261ED9" w:rsidP="00261ED9">
            <w:pPr>
              <w:spacing w:after="0" w:line="240" w:lineRule="auto"/>
              <w:jc w:val="both"/>
              <w:rPr>
                <w:sz w:val="18"/>
                <w:szCs w:val="18"/>
              </w:rPr>
            </w:pPr>
            <w:r w:rsidRPr="00261ED9">
              <w:rPr>
                <w:sz w:val="18"/>
                <w:szCs w:val="18"/>
              </w:rPr>
              <w:t>0,55</w:t>
            </w:r>
          </w:p>
        </w:tc>
      </w:tr>
      <w:tr w:rsidR="00261ED9" w:rsidRPr="00261ED9" w:rsidTr="001A2B64">
        <w:trPr>
          <w:trHeight w:val="247"/>
        </w:trPr>
        <w:tc>
          <w:tcPr>
            <w:tcW w:w="2015"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moyen terme (1 semaine à 6mois)</w:t>
            </w:r>
          </w:p>
        </w:tc>
        <w:tc>
          <w:tcPr>
            <w:tcW w:w="2977"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Charges d’exploitation</w:t>
            </w:r>
          </w:p>
          <w:p w:rsidR="00261ED9" w:rsidRPr="00261ED9" w:rsidRDefault="00261ED9" w:rsidP="00261ED9">
            <w:pPr>
              <w:spacing w:after="0" w:line="240" w:lineRule="auto"/>
              <w:jc w:val="both"/>
              <w:rPr>
                <w:sz w:val="18"/>
                <w:szCs w:val="18"/>
              </w:rPr>
            </w:pPr>
            <w:r w:rsidRPr="00261ED9">
              <w:rPr>
                <w:sz w:val="18"/>
                <w:szCs w:val="18"/>
              </w:rPr>
              <w:t>Neige</w:t>
            </w:r>
          </w:p>
          <w:p w:rsidR="00261ED9" w:rsidRPr="00261ED9" w:rsidRDefault="00261ED9" w:rsidP="00261ED9">
            <w:pPr>
              <w:spacing w:after="0" w:line="240" w:lineRule="auto"/>
              <w:jc w:val="both"/>
              <w:rPr>
                <w:sz w:val="18"/>
                <w:szCs w:val="18"/>
              </w:rPr>
            </w:pPr>
            <w:r w:rsidRPr="00261ED9">
              <w:rPr>
                <w:sz w:val="18"/>
                <w:szCs w:val="18"/>
              </w:rPr>
              <w:t>Altitude &gt;1000m</w:t>
            </w:r>
          </w:p>
        </w:tc>
        <w:tc>
          <w:tcPr>
            <w:tcW w:w="1559" w:type="dxa"/>
            <w:tcBorders>
              <w:left w:val="single" w:sz="8" w:space="0" w:color="auto"/>
            </w:tcBorders>
          </w:tcPr>
          <w:p w:rsidR="00261ED9" w:rsidRPr="00261ED9" w:rsidRDefault="00261ED9" w:rsidP="00261ED9">
            <w:pPr>
              <w:spacing w:after="0" w:line="240" w:lineRule="auto"/>
              <w:jc w:val="both"/>
              <w:rPr>
                <w:sz w:val="18"/>
                <w:szCs w:val="18"/>
              </w:rPr>
            </w:pPr>
            <w:r w:rsidRPr="00261ED9">
              <w:rPr>
                <w:sz w:val="18"/>
                <w:szCs w:val="18"/>
              </w:rPr>
              <w:t>0,8</w:t>
            </w:r>
          </w:p>
        </w:tc>
        <w:tc>
          <w:tcPr>
            <w:tcW w:w="1417" w:type="dxa"/>
          </w:tcPr>
          <w:p w:rsidR="00261ED9" w:rsidRPr="00261ED9" w:rsidRDefault="00261ED9" w:rsidP="00261ED9">
            <w:pPr>
              <w:spacing w:after="0" w:line="240" w:lineRule="auto"/>
              <w:jc w:val="both"/>
              <w:rPr>
                <w:sz w:val="18"/>
                <w:szCs w:val="18"/>
              </w:rPr>
            </w:pPr>
            <w:r w:rsidRPr="00261ED9">
              <w:rPr>
                <w:sz w:val="18"/>
                <w:szCs w:val="18"/>
              </w:rPr>
              <w:t>0,8</w:t>
            </w:r>
          </w:p>
        </w:tc>
        <w:tc>
          <w:tcPr>
            <w:tcW w:w="1134" w:type="dxa"/>
          </w:tcPr>
          <w:p w:rsidR="00261ED9" w:rsidRPr="00261ED9" w:rsidRDefault="00261ED9" w:rsidP="00261ED9">
            <w:pPr>
              <w:spacing w:after="0" w:line="240" w:lineRule="auto"/>
              <w:jc w:val="both"/>
              <w:rPr>
                <w:sz w:val="18"/>
                <w:szCs w:val="18"/>
              </w:rPr>
            </w:pPr>
            <w:r w:rsidRPr="00261ED9">
              <w:rPr>
                <w:sz w:val="18"/>
                <w:szCs w:val="18"/>
              </w:rPr>
              <w:t>0,65</w:t>
            </w:r>
          </w:p>
        </w:tc>
      </w:tr>
      <w:tr w:rsidR="00261ED9" w:rsidRPr="00261ED9" w:rsidTr="001A2B64">
        <w:trPr>
          <w:trHeight w:val="247"/>
        </w:trPr>
        <w:tc>
          <w:tcPr>
            <w:tcW w:w="2015"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court terme (&lt;1semaine)</w:t>
            </w:r>
          </w:p>
        </w:tc>
        <w:tc>
          <w:tcPr>
            <w:tcW w:w="2977"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Neige</w:t>
            </w:r>
          </w:p>
          <w:p w:rsidR="00261ED9" w:rsidRPr="00261ED9" w:rsidRDefault="00261ED9" w:rsidP="00261ED9">
            <w:pPr>
              <w:spacing w:after="0" w:line="240" w:lineRule="auto"/>
              <w:jc w:val="both"/>
              <w:rPr>
                <w:sz w:val="18"/>
                <w:szCs w:val="18"/>
              </w:rPr>
            </w:pPr>
            <w:r w:rsidRPr="00261ED9">
              <w:rPr>
                <w:sz w:val="18"/>
                <w:szCs w:val="18"/>
              </w:rPr>
              <w:t>Altitude ≤1000m</w:t>
            </w:r>
          </w:p>
        </w:tc>
        <w:tc>
          <w:tcPr>
            <w:tcW w:w="1559" w:type="dxa"/>
            <w:tcBorders>
              <w:left w:val="single" w:sz="8" w:space="0" w:color="auto"/>
            </w:tcBorders>
          </w:tcPr>
          <w:p w:rsidR="00261ED9" w:rsidRPr="00261ED9" w:rsidRDefault="00261ED9" w:rsidP="00261ED9">
            <w:pPr>
              <w:spacing w:after="0" w:line="240" w:lineRule="auto"/>
              <w:jc w:val="both"/>
              <w:rPr>
                <w:sz w:val="18"/>
                <w:szCs w:val="18"/>
              </w:rPr>
            </w:pPr>
            <w:r w:rsidRPr="00261ED9">
              <w:rPr>
                <w:sz w:val="18"/>
                <w:szCs w:val="18"/>
              </w:rPr>
              <w:t>0,9</w:t>
            </w:r>
          </w:p>
        </w:tc>
        <w:tc>
          <w:tcPr>
            <w:tcW w:w="1417" w:type="dxa"/>
          </w:tcPr>
          <w:p w:rsidR="00261ED9" w:rsidRPr="00261ED9" w:rsidRDefault="00261ED9" w:rsidP="00261ED9">
            <w:pPr>
              <w:spacing w:after="0" w:line="240" w:lineRule="auto"/>
              <w:jc w:val="both"/>
              <w:rPr>
                <w:sz w:val="18"/>
                <w:szCs w:val="18"/>
              </w:rPr>
            </w:pPr>
            <w:r w:rsidRPr="00261ED9">
              <w:rPr>
                <w:sz w:val="18"/>
                <w:szCs w:val="18"/>
              </w:rPr>
              <w:t>0,9</w:t>
            </w:r>
          </w:p>
        </w:tc>
        <w:tc>
          <w:tcPr>
            <w:tcW w:w="1134" w:type="dxa"/>
          </w:tcPr>
          <w:p w:rsidR="00261ED9" w:rsidRPr="00261ED9" w:rsidRDefault="00261ED9" w:rsidP="00261ED9">
            <w:pPr>
              <w:spacing w:after="0" w:line="240" w:lineRule="auto"/>
              <w:jc w:val="both"/>
              <w:rPr>
                <w:sz w:val="18"/>
                <w:szCs w:val="18"/>
              </w:rPr>
            </w:pPr>
            <w:r w:rsidRPr="00261ED9">
              <w:rPr>
                <w:sz w:val="18"/>
                <w:szCs w:val="18"/>
              </w:rPr>
              <w:t>0,7</w:t>
            </w:r>
          </w:p>
        </w:tc>
      </w:tr>
      <w:tr w:rsidR="00261ED9" w:rsidRPr="00261ED9" w:rsidTr="001A2B64">
        <w:trPr>
          <w:trHeight w:val="247"/>
        </w:trPr>
        <w:tc>
          <w:tcPr>
            <w:tcW w:w="2015"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Instantanée</w:t>
            </w:r>
          </w:p>
        </w:tc>
        <w:tc>
          <w:tcPr>
            <w:tcW w:w="2977" w:type="dxa"/>
            <w:tcBorders>
              <w:top w:val="single" w:sz="8" w:space="0" w:color="auto"/>
              <w:left w:val="single" w:sz="8" w:space="0" w:color="auto"/>
              <w:bottom w:val="single" w:sz="8" w:space="0" w:color="auto"/>
              <w:right w:val="single" w:sz="8" w:space="0" w:color="auto"/>
            </w:tcBorders>
          </w:tcPr>
          <w:p w:rsidR="00261ED9" w:rsidRPr="00261ED9" w:rsidRDefault="00261ED9" w:rsidP="00261ED9">
            <w:pPr>
              <w:spacing w:after="0" w:line="240" w:lineRule="auto"/>
              <w:jc w:val="both"/>
              <w:rPr>
                <w:sz w:val="18"/>
                <w:szCs w:val="18"/>
              </w:rPr>
            </w:pPr>
            <w:r w:rsidRPr="00261ED9">
              <w:rPr>
                <w:sz w:val="18"/>
                <w:szCs w:val="18"/>
              </w:rPr>
              <w:t>Vent</w:t>
            </w:r>
          </w:p>
          <w:p w:rsidR="00261ED9" w:rsidRPr="00261ED9" w:rsidRDefault="00261ED9" w:rsidP="00261ED9">
            <w:pPr>
              <w:spacing w:after="0" w:line="240" w:lineRule="auto"/>
              <w:jc w:val="both"/>
              <w:rPr>
                <w:sz w:val="18"/>
                <w:szCs w:val="18"/>
              </w:rPr>
            </w:pPr>
            <w:r w:rsidRPr="00261ED9">
              <w:rPr>
                <w:sz w:val="18"/>
                <w:szCs w:val="18"/>
              </w:rPr>
              <w:t>Situation accidentelle</w:t>
            </w:r>
          </w:p>
          <w:p w:rsidR="00261ED9" w:rsidRPr="00261ED9" w:rsidRDefault="00261ED9" w:rsidP="00261ED9">
            <w:pPr>
              <w:spacing w:after="0" w:line="240" w:lineRule="auto"/>
              <w:jc w:val="both"/>
              <w:rPr>
                <w:sz w:val="18"/>
                <w:szCs w:val="18"/>
              </w:rPr>
            </w:pPr>
            <w:r w:rsidRPr="00261ED9">
              <w:rPr>
                <w:sz w:val="18"/>
                <w:szCs w:val="18"/>
              </w:rPr>
              <w:t>Neige exceptionnelle</w:t>
            </w:r>
          </w:p>
        </w:tc>
        <w:tc>
          <w:tcPr>
            <w:tcW w:w="1559" w:type="dxa"/>
            <w:tcBorders>
              <w:left w:val="single" w:sz="8" w:space="0" w:color="auto"/>
            </w:tcBorders>
          </w:tcPr>
          <w:p w:rsidR="00261ED9" w:rsidRPr="00261ED9" w:rsidRDefault="00261ED9" w:rsidP="00261ED9">
            <w:pPr>
              <w:spacing w:after="0" w:line="240" w:lineRule="auto"/>
              <w:jc w:val="both"/>
              <w:rPr>
                <w:sz w:val="18"/>
                <w:szCs w:val="18"/>
              </w:rPr>
            </w:pPr>
            <w:r w:rsidRPr="00261ED9">
              <w:rPr>
                <w:sz w:val="18"/>
                <w:szCs w:val="18"/>
              </w:rPr>
              <w:t>1,1</w:t>
            </w:r>
          </w:p>
        </w:tc>
        <w:tc>
          <w:tcPr>
            <w:tcW w:w="1417" w:type="dxa"/>
          </w:tcPr>
          <w:p w:rsidR="00261ED9" w:rsidRPr="00261ED9" w:rsidRDefault="00261ED9" w:rsidP="00261ED9">
            <w:pPr>
              <w:spacing w:after="0" w:line="240" w:lineRule="auto"/>
              <w:jc w:val="both"/>
              <w:rPr>
                <w:sz w:val="18"/>
                <w:szCs w:val="18"/>
              </w:rPr>
            </w:pPr>
            <w:r w:rsidRPr="00261ED9">
              <w:rPr>
                <w:sz w:val="18"/>
                <w:szCs w:val="18"/>
              </w:rPr>
              <w:t>1,1</w:t>
            </w:r>
          </w:p>
        </w:tc>
        <w:tc>
          <w:tcPr>
            <w:tcW w:w="1134" w:type="dxa"/>
          </w:tcPr>
          <w:p w:rsidR="00261ED9" w:rsidRPr="00261ED9" w:rsidRDefault="00261ED9" w:rsidP="00261ED9">
            <w:pPr>
              <w:spacing w:after="0" w:line="240" w:lineRule="auto"/>
              <w:jc w:val="both"/>
              <w:rPr>
                <w:sz w:val="18"/>
                <w:szCs w:val="18"/>
              </w:rPr>
            </w:pPr>
            <w:r w:rsidRPr="00261ED9">
              <w:rPr>
                <w:sz w:val="18"/>
                <w:szCs w:val="18"/>
              </w:rPr>
              <w:t>0,9</w:t>
            </w:r>
          </w:p>
        </w:tc>
      </w:tr>
    </w:tbl>
    <w:p w:rsidR="00261ED9" w:rsidRPr="00261ED9" w:rsidRDefault="00261ED9" w:rsidP="00261ED9">
      <w:pPr>
        <w:spacing w:before="120" w:after="60" w:line="240" w:lineRule="auto"/>
        <w:outlineLvl w:val="2"/>
        <w:rPr>
          <w:rFonts w:ascii="Arial Black" w:hAnsi="Arial Black"/>
          <w:bCs/>
          <w:sz w:val="20"/>
          <w:szCs w:val="20"/>
          <w:lang w:eastAsia="fr-FR"/>
        </w:rPr>
      </w:pPr>
      <w:bookmarkStart w:id="246" w:name="_Toc531942307"/>
    </w:p>
    <w:p w:rsidR="00261ED9" w:rsidRPr="00261ED9" w:rsidRDefault="00261ED9" w:rsidP="00261ED9">
      <w:pPr>
        <w:spacing w:after="0" w:line="240" w:lineRule="auto"/>
        <w:jc w:val="both"/>
        <w:rPr>
          <w:b/>
        </w:rPr>
      </w:pPr>
      <w:r w:rsidRPr="00261ED9">
        <w:rPr>
          <w:rFonts w:ascii="Arial Black" w:hAnsi="Arial Black"/>
          <w:bCs/>
          <w:sz w:val="20"/>
          <w:szCs w:val="20"/>
          <w:lang w:eastAsia="fr-FR"/>
        </w:rPr>
        <w:t xml:space="preserve">Tab. 9. Valeurs du coefficient du risque de fente en bout </w:t>
      </w:r>
      <w:proofErr w:type="spellStart"/>
      <w:r w:rsidRPr="00261ED9">
        <w:rPr>
          <w:rFonts w:ascii="Arial Black" w:hAnsi="Arial Black"/>
          <w:bCs/>
          <w:sz w:val="20"/>
          <w:szCs w:val="20"/>
          <w:lang w:eastAsia="fr-FR"/>
        </w:rPr>
        <w:t>k</w:t>
      </w:r>
      <w:r w:rsidRPr="00261ED9">
        <w:rPr>
          <w:rFonts w:ascii="Arial Black" w:hAnsi="Arial Black"/>
          <w:bCs/>
          <w:sz w:val="20"/>
          <w:szCs w:val="20"/>
          <w:vertAlign w:val="subscript"/>
          <w:lang w:eastAsia="fr-FR"/>
        </w:rPr>
        <w:t>cr</w:t>
      </w:r>
      <w:proofErr w:type="spellEnd"/>
      <w:r w:rsidRPr="00261ED9">
        <w:rPr>
          <w:rFonts w:ascii="Arial Black" w:hAnsi="Arial Black"/>
          <w:bCs/>
          <w:sz w:val="20"/>
          <w:szCs w:val="20"/>
          <w:lang w:eastAsia="fr-FR"/>
        </w:rPr>
        <w:t> </w:t>
      </w:r>
      <w:r w:rsidRPr="00261ED9">
        <w:t>(Source : NF EN 1995-1-1)</w:t>
      </w:r>
    </w:p>
    <w:tbl>
      <w:tblPr>
        <w:tblStyle w:val="Grilledutableau1"/>
        <w:tblW w:w="0" w:type="auto"/>
        <w:jc w:val="center"/>
        <w:tblInd w:w="1242" w:type="dxa"/>
        <w:tblLook w:val="04A0"/>
      </w:tblPr>
      <w:tblGrid>
        <w:gridCol w:w="4678"/>
        <w:gridCol w:w="1134"/>
        <w:gridCol w:w="1134"/>
        <w:gridCol w:w="1100"/>
      </w:tblGrid>
      <w:tr w:rsidR="00261ED9" w:rsidRPr="00261ED9" w:rsidTr="001A2B64">
        <w:trPr>
          <w:jc w:val="center"/>
        </w:trPr>
        <w:tc>
          <w:tcPr>
            <w:tcW w:w="4678" w:type="dxa"/>
            <w:tcBorders>
              <w:top w:val="single" w:sz="4" w:space="0" w:color="000000"/>
              <w:left w:val="single" w:sz="4" w:space="0" w:color="000000"/>
              <w:bottom w:val="single" w:sz="4" w:space="0" w:color="000000"/>
              <w:right w:val="single" w:sz="4" w:space="0" w:color="000000"/>
            </w:tcBorders>
          </w:tcPr>
          <w:p w:rsidR="00261ED9" w:rsidRPr="00261ED9" w:rsidRDefault="00261ED9" w:rsidP="00261ED9">
            <w:pPr>
              <w:spacing w:after="0" w:line="240" w:lineRule="auto"/>
              <w:jc w:val="both"/>
              <w:rPr>
                <w:rFonts w:eastAsia="Calibri"/>
                <w:sz w:val="20"/>
                <w:lang w:eastAsia="fr-FR"/>
              </w:rPr>
            </w:pP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Classe de service 1</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Classe de service 2</w:t>
            </w:r>
          </w:p>
        </w:tc>
        <w:tc>
          <w:tcPr>
            <w:tcW w:w="1100"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Classe de service 3</w:t>
            </w:r>
          </w:p>
        </w:tc>
      </w:tr>
      <w:tr w:rsidR="00261ED9" w:rsidRPr="00261ED9" w:rsidTr="001A2B64">
        <w:trPr>
          <w:jc w:val="center"/>
        </w:trPr>
        <w:tc>
          <w:tcPr>
            <w:tcW w:w="4678"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Bois massif dont la hauteur ≤ 150 mm</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1</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1</w:t>
            </w:r>
          </w:p>
        </w:tc>
        <w:tc>
          <w:tcPr>
            <w:tcW w:w="1100"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0,67</w:t>
            </w:r>
          </w:p>
        </w:tc>
      </w:tr>
      <w:tr w:rsidR="00261ED9" w:rsidRPr="00261ED9" w:rsidTr="001A2B64">
        <w:trPr>
          <w:jc w:val="center"/>
        </w:trPr>
        <w:tc>
          <w:tcPr>
            <w:tcW w:w="4678"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Bois massif dont la hauteur &gt; 150 mm</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0,67</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0,67</w:t>
            </w:r>
          </w:p>
        </w:tc>
        <w:tc>
          <w:tcPr>
            <w:tcW w:w="1100"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0,67</w:t>
            </w:r>
          </w:p>
        </w:tc>
      </w:tr>
      <w:tr w:rsidR="00261ED9" w:rsidRPr="00261ED9" w:rsidTr="001A2B64">
        <w:trPr>
          <w:jc w:val="center"/>
        </w:trPr>
        <w:tc>
          <w:tcPr>
            <w:tcW w:w="4678"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Bois lamellé-collé avec moins de 70% de charge permanente par rapport à la charge totale</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1</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1</w:t>
            </w:r>
          </w:p>
        </w:tc>
        <w:tc>
          <w:tcPr>
            <w:tcW w:w="1100"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0,67</w:t>
            </w:r>
          </w:p>
        </w:tc>
      </w:tr>
      <w:tr w:rsidR="00261ED9" w:rsidRPr="00261ED9" w:rsidTr="001A2B64">
        <w:trPr>
          <w:jc w:val="center"/>
        </w:trPr>
        <w:tc>
          <w:tcPr>
            <w:tcW w:w="4678"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Bois lamellé-collé avec au moins  70% de charge permanente par rapport à la charge totale</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1</w:t>
            </w:r>
          </w:p>
        </w:tc>
        <w:tc>
          <w:tcPr>
            <w:tcW w:w="1134"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0,67</w:t>
            </w:r>
          </w:p>
        </w:tc>
        <w:tc>
          <w:tcPr>
            <w:tcW w:w="1100" w:type="dxa"/>
            <w:tcBorders>
              <w:top w:val="single" w:sz="4" w:space="0" w:color="000000"/>
              <w:left w:val="single" w:sz="4" w:space="0" w:color="000000"/>
              <w:bottom w:val="single" w:sz="4" w:space="0" w:color="000000"/>
              <w:right w:val="single" w:sz="4" w:space="0" w:color="000000"/>
            </w:tcBorders>
            <w:hideMark/>
          </w:tcPr>
          <w:p w:rsidR="00261ED9" w:rsidRPr="00261ED9" w:rsidRDefault="00261ED9" w:rsidP="00261ED9">
            <w:pPr>
              <w:spacing w:after="0" w:line="240" w:lineRule="auto"/>
              <w:jc w:val="both"/>
              <w:rPr>
                <w:rFonts w:eastAsia="Calibri"/>
                <w:sz w:val="20"/>
                <w:lang w:eastAsia="fr-FR"/>
              </w:rPr>
            </w:pPr>
            <w:r w:rsidRPr="00261ED9">
              <w:rPr>
                <w:rFonts w:eastAsia="Calibri"/>
                <w:sz w:val="20"/>
                <w:lang w:eastAsia="fr-FR"/>
              </w:rPr>
              <w:t>0,67</w:t>
            </w:r>
          </w:p>
        </w:tc>
      </w:tr>
      <w:bookmarkEnd w:id="246"/>
    </w:tbl>
    <w:p w:rsidR="00261ED9" w:rsidRPr="00261ED9" w:rsidRDefault="00261ED9" w:rsidP="00261ED9">
      <w:pPr>
        <w:spacing w:after="0" w:line="240" w:lineRule="auto"/>
        <w:jc w:val="both"/>
      </w:pPr>
    </w:p>
    <w:p w:rsidR="00261ED9" w:rsidRPr="00AB1035" w:rsidRDefault="00261ED9" w:rsidP="00261ED9">
      <w:pPr>
        <w:rPr>
          <w:snapToGrid w:val="0"/>
          <w:lang w:eastAsia="fr-FR"/>
        </w:rPr>
      </w:pPr>
    </w:p>
    <w:sectPr w:rsidR="00261ED9" w:rsidRPr="00AB1035" w:rsidSect="00B13F3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669.1pt;height:403.2pt;visibility:visible;mso-wrap-style:square" o:bullet="t">
        <v:imagedata r:id="rId1" o:title="" gain="72818f"/>
      </v:shape>
    </w:pict>
  </w:numPicBullet>
  <w:abstractNum w:abstractNumId="0">
    <w:nsid w:val="135C69ED"/>
    <w:multiLevelType w:val="singleLevel"/>
    <w:tmpl w:val="31086A0A"/>
    <w:lvl w:ilvl="0">
      <w:start w:val="7"/>
      <w:numFmt w:val="lowerLetter"/>
      <w:lvlText w:val="%1)"/>
      <w:lvlJc w:val="left"/>
      <w:pPr>
        <w:tabs>
          <w:tab w:val="num" w:pos="360"/>
        </w:tabs>
        <w:ind w:left="360" w:hanging="360"/>
      </w:pPr>
      <w:rPr>
        <w:rFonts w:hint="default"/>
      </w:rPr>
    </w:lvl>
  </w:abstractNum>
  <w:abstractNum w:abstractNumId="1">
    <w:nsid w:val="1889689C"/>
    <w:multiLevelType w:val="singleLevel"/>
    <w:tmpl w:val="FE9416C2"/>
    <w:lvl w:ilvl="0">
      <w:start w:val="2"/>
      <w:numFmt w:val="bullet"/>
      <w:lvlText w:val="-"/>
      <w:lvlJc w:val="left"/>
      <w:pPr>
        <w:tabs>
          <w:tab w:val="num" w:pos="360"/>
        </w:tabs>
        <w:ind w:left="360" w:hanging="360"/>
      </w:pPr>
      <w:rPr>
        <w:rFonts w:ascii="Times New Roman" w:hAnsi="Times New Roman" w:hint="default"/>
      </w:rPr>
    </w:lvl>
  </w:abstractNum>
  <w:abstractNum w:abstractNumId="2">
    <w:nsid w:val="29D57CDA"/>
    <w:multiLevelType w:val="hybridMultilevel"/>
    <w:tmpl w:val="E2C402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141AA5"/>
    <w:multiLevelType w:val="singleLevel"/>
    <w:tmpl w:val="E5FEDD00"/>
    <w:lvl w:ilvl="0">
      <w:numFmt w:val="bullet"/>
      <w:lvlText w:val="-"/>
      <w:lvlJc w:val="left"/>
      <w:pPr>
        <w:tabs>
          <w:tab w:val="num" w:pos="360"/>
        </w:tabs>
        <w:ind w:left="360" w:hanging="360"/>
      </w:pPr>
      <w:rPr>
        <w:rFonts w:ascii="Times New Roman" w:hAnsi="Times New Roman" w:hint="default"/>
      </w:rPr>
    </w:lvl>
  </w:abstractNum>
  <w:abstractNum w:abstractNumId="4">
    <w:nsid w:val="4126000A"/>
    <w:multiLevelType w:val="hybridMultilevel"/>
    <w:tmpl w:val="E0C8EB6A"/>
    <w:lvl w:ilvl="0" w:tplc="FE849454">
      <w:start w:val="1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8A33B2"/>
    <w:multiLevelType w:val="singleLevel"/>
    <w:tmpl w:val="F880E9E0"/>
    <w:lvl w:ilvl="0">
      <w:numFmt w:val="bullet"/>
      <w:lvlText w:val="-"/>
      <w:lvlJc w:val="left"/>
      <w:pPr>
        <w:tabs>
          <w:tab w:val="num" w:pos="360"/>
        </w:tabs>
        <w:ind w:left="360" w:hanging="360"/>
      </w:pPr>
      <w:rPr>
        <w:rFonts w:ascii="Times New Roman" w:hAnsi="Times New Roman" w:hint="default"/>
      </w:rPr>
    </w:lvl>
  </w:abstractNum>
  <w:abstractNum w:abstractNumId="6">
    <w:nsid w:val="71FE5CDC"/>
    <w:multiLevelType w:val="hybridMultilevel"/>
    <w:tmpl w:val="4B62724E"/>
    <w:lvl w:ilvl="0" w:tplc="B448BECC">
      <w:start w:val="1"/>
      <w:numFmt w:val="bullet"/>
      <w:lvlText w:val=""/>
      <w:lvlPicBulletId w:val="0"/>
      <w:lvlJc w:val="left"/>
      <w:pPr>
        <w:tabs>
          <w:tab w:val="num" w:pos="720"/>
        </w:tabs>
        <w:ind w:left="720" w:hanging="360"/>
      </w:pPr>
      <w:rPr>
        <w:rFonts w:ascii="Symbol" w:hAnsi="Symbol" w:hint="default"/>
      </w:rPr>
    </w:lvl>
    <w:lvl w:ilvl="1" w:tplc="4968A99E" w:tentative="1">
      <w:start w:val="1"/>
      <w:numFmt w:val="bullet"/>
      <w:lvlText w:val=""/>
      <w:lvlJc w:val="left"/>
      <w:pPr>
        <w:tabs>
          <w:tab w:val="num" w:pos="1440"/>
        </w:tabs>
        <w:ind w:left="1440" w:hanging="360"/>
      </w:pPr>
      <w:rPr>
        <w:rFonts w:ascii="Symbol" w:hAnsi="Symbol" w:hint="default"/>
      </w:rPr>
    </w:lvl>
    <w:lvl w:ilvl="2" w:tplc="B3A2CE98" w:tentative="1">
      <w:start w:val="1"/>
      <w:numFmt w:val="bullet"/>
      <w:lvlText w:val=""/>
      <w:lvlJc w:val="left"/>
      <w:pPr>
        <w:tabs>
          <w:tab w:val="num" w:pos="2160"/>
        </w:tabs>
        <w:ind w:left="2160" w:hanging="360"/>
      </w:pPr>
      <w:rPr>
        <w:rFonts w:ascii="Symbol" w:hAnsi="Symbol" w:hint="default"/>
      </w:rPr>
    </w:lvl>
    <w:lvl w:ilvl="3" w:tplc="2878FFBC" w:tentative="1">
      <w:start w:val="1"/>
      <w:numFmt w:val="bullet"/>
      <w:lvlText w:val=""/>
      <w:lvlJc w:val="left"/>
      <w:pPr>
        <w:tabs>
          <w:tab w:val="num" w:pos="2880"/>
        </w:tabs>
        <w:ind w:left="2880" w:hanging="360"/>
      </w:pPr>
      <w:rPr>
        <w:rFonts w:ascii="Symbol" w:hAnsi="Symbol" w:hint="default"/>
      </w:rPr>
    </w:lvl>
    <w:lvl w:ilvl="4" w:tplc="98404958" w:tentative="1">
      <w:start w:val="1"/>
      <w:numFmt w:val="bullet"/>
      <w:lvlText w:val=""/>
      <w:lvlJc w:val="left"/>
      <w:pPr>
        <w:tabs>
          <w:tab w:val="num" w:pos="3600"/>
        </w:tabs>
        <w:ind w:left="3600" w:hanging="360"/>
      </w:pPr>
      <w:rPr>
        <w:rFonts w:ascii="Symbol" w:hAnsi="Symbol" w:hint="default"/>
      </w:rPr>
    </w:lvl>
    <w:lvl w:ilvl="5" w:tplc="286AD222" w:tentative="1">
      <w:start w:val="1"/>
      <w:numFmt w:val="bullet"/>
      <w:lvlText w:val=""/>
      <w:lvlJc w:val="left"/>
      <w:pPr>
        <w:tabs>
          <w:tab w:val="num" w:pos="4320"/>
        </w:tabs>
        <w:ind w:left="4320" w:hanging="360"/>
      </w:pPr>
      <w:rPr>
        <w:rFonts w:ascii="Symbol" w:hAnsi="Symbol" w:hint="default"/>
      </w:rPr>
    </w:lvl>
    <w:lvl w:ilvl="6" w:tplc="00AC3110" w:tentative="1">
      <w:start w:val="1"/>
      <w:numFmt w:val="bullet"/>
      <w:lvlText w:val=""/>
      <w:lvlJc w:val="left"/>
      <w:pPr>
        <w:tabs>
          <w:tab w:val="num" w:pos="5040"/>
        </w:tabs>
        <w:ind w:left="5040" w:hanging="360"/>
      </w:pPr>
      <w:rPr>
        <w:rFonts w:ascii="Symbol" w:hAnsi="Symbol" w:hint="default"/>
      </w:rPr>
    </w:lvl>
    <w:lvl w:ilvl="7" w:tplc="A4BC439E" w:tentative="1">
      <w:start w:val="1"/>
      <w:numFmt w:val="bullet"/>
      <w:lvlText w:val=""/>
      <w:lvlJc w:val="left"/>
      <w:pPr>
        <w:tabs>
          <w:tab w:val="num" w:pos="5760"/>
        </w:tabs>
        <w:ind w:left="5760" w:hanging="360"/>
      </w:pPr>
      <w:rPr>
        <w:rFonts w:ascii="Symbol" w:hAnsi="Symbol" w:hint="default"/>
      </w:rPr>
    </w:lvl>
    <w:lvl w:ilvl="8" w:tplc="7C88D6FC"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3"/>
  </w:num>
  <w:num w:numId="3">
    <w:abstractNumId w:val="0"/>
  </w:num>
  <w:num w:numId="4">
    <w:abstractNumId w:val="1"/>
  </w:num>
  <w:num w:numId="5">
    <w:abstractNumId w:val="2"/>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doNotDisplayPageBoundaries/>
  <w:proofState w:spelling="clean" w:grammar="clean"/>
  <w:defaultTabStop w:val="708"/>
  <w:hyphenationZone w:val="425"/>
  <w:drawingGridHorizontalSpacing w:val="110"/>
  <w:displayHorizontalDrawingGridEvery w:val="2"/>
  <w:characterSpacingControl w:val="doNotCompress"/>
  <w:compat/>
  <w:rsids>
    <w:rsidRoot w:val="00251E79"/>
    <w:rsid w:val="00001DDD"/>
    <w:rsid w:val="00010CAB"/>
    <w:rsid w:val="00030E71"/>
    <w:rsid w:val="00031FC7"/>
    <w:rsid w:val="00045A7D"/>
    <w:rsid w:val="00072FFE"/>
    <w:rsid w:val="000870C3"/>
    <w:rsid w:val="000C79DD"/>
    <w:rsid w:val="000D0F1F"/>
    <w:rsid w:val="000D3D4E"/>
    <w:rsid w:val="000E45CF"/>
    <w:rsid w:val="000F7F83"/>
    <w:rsid w:val="001042BA"/>
    <w:rsid w:val="00121EE1"/>
    <w:rsid w:val="0012330D"/>
    <w:rsid w:val="00125FE9"/>
    <w:rsid w:val="0014371E"/>
    <w:rsid w:val="0016196E"/>
    <w:rsid w:val="00182D24"/>
    <w:rsid w:val="0018301C"/>
    <w:rsid w:val="00192E18"/>
    <w:rsid w:val="001A2B64"/>
    <w:rsid w:val="001B5F19"/>
    <w:rsid w:val="001C20D6"/>
    <w:rsid w:val="001E7E1B"/>
    <w:rsid w:val="00203DC2"/>
    <w:rsid w:val="002042A4"/>
    <w:rsid w:val="00210B40"/>
    <w:rsid w:val="002153E9"/>
    <w:rsid w:val="00216173"/>
    <w:rsid w:val="00241E13"/>
    <w:rsid w:val="00242766"/>
    <w:rsid w:val="00251E79"/>
    <w:rsid w:val="00252511"/>
    <w:rsid w:val="002538D2"/>
    <w:rsid w:val="00261ED9"/>
    <w:rsid w:val="0027001F"/>
    <w:rsid w:val="00271EE6"/>
    <w:rsid w:val="00274260"/>
    <w:rsid w:val="0029121D"/>
    <w:rsid w:val="00297312"/>
    <w:rsid w:val="002A29A9"/>
    <w:rsid w:val="002D2F01"/>
    <w:rsid w:val="002D66E3"/>
    <w:rsid w:val="002E7A14"/>
    <w:rsid w:val="00320808"/>
    <w:rsid w:val="00322E4F"/>
    <w:rsid w:val="003425E2"/>
    <w:rsid w:val="003439C3"/>
    <w:rsid w:val="00355444"/>
    <w:rsid w:val="00357857"/>
    <w:rsid w:val="00361748"/>
    <w:rsid w:val="003766BF"/>
    <w:rsid w:val="0038153D"/>
    <w:rsid w:val="003929A6"/>
    <w:rsid w:val="00392E56"/>
    <w:rsid w:val="003935ED"/>
    <w:rsid w:val="003A43A8"/>
    <w:rsid w:val="003B3412"/>
    <w:rsid w:val="003D43F0"/>
    <w:rsid w:val="003D50B9"/>
    <w:rsid w:val="003E0BB1"/>
    <w:rsid w:val="003F01F7"/>
    <w:rsid w:val="003F1F0C"/>
    <w:rsid w:val="00420F5E"/>
    <w:rsid w:val="00423666"/>
    <w:rsid w:val="004241CF"/>
    <w:rsid w:val="00451AB2"/>
    <w:rsid w:val="00453078"/>
    <w:rsid w:val="00465BC4"/>
    <w:rsid w:val="004718E5"/>
    <w:rsid w:val="00476535"/>
    <w:rsid w:val="004906DF"/>
    <w:rsid w:val="00494600"/>
    <w:rsid w:val="004A1377"/>
    <w:rsid w:val="004C1868"/>
    <w:rsid w:val="004E1B46"/>
    <w:rsid w:val="004F12BA"/>
    <w:rsid w:val="004F3671"/>
    <w:rsid w:val="004F5E26"/>
    <w:rsid w:val="004F68D4"/>
    <w:rsid w:val="0050057E"/>
    <w:rsid w:val="0051129D"/>
    <w:rsid w:val="00514955"/>
    <w:rsid w:val="005235E8"/>
    <w:rsid w:val="00535A41"/>
    <w:rsid w:val="00545314"/>
    <w:rsid w:val="00575E9E"/>
    <w:rsid w:val="00584803"/>
    <w:rsid w:val="005D0B70"/>
    <w:rsid w:val="005E1F3F"/>
    <w:rsid w:val="005E6B45"/>
    <w:rsid w:val="005F01DE"/>
    <w:rsid w:val="006025F2"/>
    <w:rsid w:val="0062272F"/>
    <w:rsid w:val="00654D58"/>
    <w:rsid w:val="00667AC1"/>
    <w:rsid w:val="00675F6B"/>
    <w:rsid w:val="00682B04"/>
    <w:rsid w:val="00684705"/>
    <w:rsid w:val="006C5DA2"/>
    <w:rsid w:val="006D2BA4"/>
    <w:rsid w:val="006D6F66"/>
    <w:rsid w:val="006F5D86"/>
    <w:rsid w:val="00717CC5"/>
    <w:rsid w:val="00724540"/>
    <w:rsid w:val="00725268"/>
    <w:rsid w:val="00730F9A"/>
    <w:rsid w:val="0073385D"/>
    <w:rsid w:val="007353D3"/>
    <w:rsid w:val="007406DA"/>
    <w:rsid w:val="00747262"/>
    <w:rsid w:val="0075639F"/>
    <w:rsid w:val="007733BE"/>
    <w:rsid w:val="00780C57"/>
    <w:rsid w:val="00782628"/>
    <w:rsid w:val="00790BB6"/>
    <w:rsid w:val="00796136"/>
    <w:rsid w:val="007C7C42"/>
    <w:rsid w:val="007D7940"/>
    <w:rsid w:val="007E4071"/>
    <w:rsid w:val="007E6CB9"/>
    <w:rsid w:val="007F2CE7"/>
    <w:rsid w:val="007F3957"/>
    <w:rsid w:val="007F4BB1"/>
    <w:rsid w:val="007F760D"/>
    <w:rsid w:val="00814A2D"/>
    <w:rsid w:val="00860CFB"/>
    <w:rsid w:val="00872DC1"/>
    <w:rsid w:val="00874252"/>
    <w:rsid w:val="00880EE6"/>
    <w:rsid w:val="008A508B"/>
    <w:rsid w:val="008B60C2"/>
    <w:rsid w:val="008B61D7"/>
    <w:rsid w:val="008C2FEF"/>
    <w:rsid w:val="008C526C"/>
    <w:rsid w:val="008C6C7B"/>
    <w:rsid w:val="008E6543"/>
    <w:rsid w:val="008F25E4"/>
    <w:rsid w:val="008F6CED"/>
    <w:rsid w:val="00900778"/>
    <w:rsid w:val="0092639C"/>
    <w:rsid w:val="00932127"/>
    <w:rsid w:val="00947BD3"/>
    <w:rsid w:val="009C73E5"/>
    <w:rsid w:val="009D5A0D"/>
    <w:rsid w:val="009D7D7F"/>
    <w:rsid w:val="009E201B"/>
    <w:rsid w:val="009E2DA4"/>
    <w:rsid w:val="009E51E8"/>
    <w:rsid w:val="009E5FD1"/>
    <w:rsid w:val="009F4DA3"/>
    <w:rsid w:val="009F4FA5"/>
    <w:rsid w:val="00A00A87"/>
    <w:rsid w:val="00A062DF"/>
    <w:rsid w:val="00A12DF1"/>
    <w:rsid w:val="00A17B2E"/>
    <w:rsid w:val="00A41114"/>
    <w:rsid w:val="00A51B66"/>
    <w:rsid w:val="00A633DC"/>
    <w:rsid w:val="00AB1035"/>
    <w:rsid w:val="00AC0420"/>
    <w:rsid w:val="00AC4B52"/>
    <w:rsid w:val="00AD35BA"/>
    <w:rsid w:val="00AE307B"/>
    <w:rsid w:val="00AF3996"/>
    <w:rsid w:val="00B00922"/>
    <w:rsid w:val="00B13F38"/>
    <w:rsid w:val="00B21BA1"/>
    <w:rsid w:val="00B4319B"/>
    <w:rsid w:val="00B54C24"/>
    <w:rsid w:val="00B62277"/>
    <w:rsid w:val="00BA4C8E"/>
    <w:rsid w:val="00BB2961"/>
    <w:rsid w:val="00BB5B67"/>
    <w:rsid w:val="00BC00A4"/>
    <w:rsid w:val="00BC2ADA"/>
    <w:rsid w:val="00BC32FF"/>
    <w:rsid w:val="00BC6F61"/>
    <w:rsid w:val="00BF2612"/>
    <w:rsid w:val="00BF3757"/>
    <w:rsid w:val="00C05D6F"/>
    <w:rsid w:val="00C25350"/>
    <w:rsid w:val="00C27F81"/>
    <w:rsid w:val="00C31ADB"/>
    <w:rsid w:val="00C40813"/>
    <w:rsid w:val="00C53288"/>
    <w:rsid w:val="00C534D2"/>
    <w:rsid w:val="00C55B22"/>
    <w:rsid w:val="00C56D89"/>
    <w:rsid w:val="00C60E7B"/>
    <w:rsid w:val="00C64D00"/>
    <w:rsid w:val="00C64E81"/>
    <w:rsid w:val="00C81F00"/>
    <w:rsid w:val="00C91434"/>
    <w:rsid w:val="00C93798"/>
    <w:rsid w:val="00CA7C62"/>
    <w:rsid w:val="00CB13A4"/>
    <w:rsid w:val="00CC2924"/>
    <w:rsid w:val="00CF7EBC"/>
    <w:rsid w:val="00D036D7"/>
    <w:rsid w:val="00D164D7"/>
    <w:rsid w:val="00D16C95"/>
    <w:rsid w:val="00D41E9B"/>
    <w:rsid w:val="00D75034"/>
    <w:rsid w:val="00D75FFF"/>
    <w:rsid w:val="00D90BCC"/>
    <w:rsid w:val="00D94184"/>
    <w:rsid w:val="00DA15E3"/>
    <w:rsid w:val="00DA20F4"/>
    <w:rsid w:val="00DB4A9C"/>
    <w:rsid w:val="00DB60FF"/>
    <w:rsid w:val="00DC213C"/>
    <w:rsid w:val="00DE6C1F"/>
    <w:rsid w:val="00DF372E"/>
    <w:rsid w:val="00E15FBA"/>
    <w:rsid w:val="00E2182B"/>
    <w:rsid w:val="00E523D0"/>
    <w:rsid w:val="00E56CAE"/>
    <w:rsid w:val="00E5774A"/>
    <w:rsid w:val="00E62E62"/>
    <w:rsid w:val="00E6763F"/>
    <w:rsid w:val="00EA4025"/>
    <w:rsid w:val="00EA4BFA"/>
    <w:rsid w:val="00EB0091"/>
    <w:rsid w:val="00EC2962"/>
    <w:rsid w:val="00ED1064"/>
    <w:rsid w:val="00ED7B83"/>
    <w:rsid w:val="00EE1475"/>
    <w:rsid w:val="00EF6A56"/>
    <w:rsid w:val="00F01E72"/>
    <w:rsid w:val="00F12064"/>
    <w:rsid w:val="00F24999"/>
    <w:rsid w:val="00F25717"/>
    <w:rsid w:val="00F2720E"/>
    <w:rsid w:val="00F34312"/>
    <w:rsid w:val="00F356CF"/>
    <w:rsid w:val="00F35D3A"/>
    <w:rsid w:val="00F360BA"/>
    <w:rsid w:val="00F42A72"/>
    <w:rsid w:val="00F47E12"/>
    <w:rsid w:val="00F624A9"/>
    <w:rsid w:val="00F7511C"/>
    <w:rsid w:val="00F96559"/>
    <w:rsid w:val="00FA0320"/>
    <w:rsid w:val="00FA1C58"/>
    <w:rsid w:val="00FA5FEE"/>
    <w:rsid w:val="00FB2082"/>
    <w:rsid w:val="00FC415C"/>
    <w:rsid w:val="00FF4149"/>
    <w:rsid w:val="00FF4FC4"/>
    <w:rsid w:val="00FF77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fillcolor="none" strokecolor="none"/>
    </o:shapedefaults>
    <o:shapelayout v:ext="edit">
      <o:idmap v:ext="edit" data="1"/>
      <o:rules v:ext="edit">
        <o:r id="V:Rule1" type="arc" idref="#_x0000_s1115"/>
        <o:r id="V:Rule2" type="arc" idref="#_x0000_s1119"/>
        <o:r id="V:Rule3" type="arc" idref="#_x0000_s1120"/>
        <o:r id="V:Rule10" type="connector" idref="#_x0000_s1316"/>
        <o:r id="V:Rule11" type="connector" idref="#_x0000_s1314"/>
        <o:r id="V:Rule12" type="connector" idref="#_x0000_s1317"/>
        <o:r id="V:Rule13" type="connector" idref="#_x0000_s1315"/>
        <o:r id="V:Rule14" type="connector" idref="#_x0000_s1312"/>
        <o:r id="V:Rule15" type="connector" idref="#_x0000_s1313"/>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035"/>
    <w:pPr>
      <w:spacing w:after="160" w:line="259" w:lineRule="auto"/>
    </w:pPr>
    <w:rPr>
      <w:sz w:val="22"/>
      <w:szCs w:val="22"/>
      <w:lang w:eastAsia="en-US"/>
    </w:rPr>
  </w:style>
  <w:style w:type="paragraph" w:styleId="Titre1">
    <w:name w:val="heading 1"/>
    <w:basedOn w:val="Normal"/>
    <w:next w:val="Normal"/>
    <w:link w:val="Titre1Car"/>
    <w:uiPriority w:val="9"/>
    <w:qFormat/>
    <w:rsid w:val="00251E79"/>
    <w:pPr>
      <w:keepNext/>
      <w:keepLines/>
      <w:spacing w:before="480" w:after="0"/>
      <w:outlineLvl w:val="0"/>
    </w:pPr>
    <w:rPr>
      <w:rFonts w:ascii="Calibri Light" w:eastAsia="Times New Roman" w:hAnsi="Calibri Light"/>
      <w:b/>
      <w:bCs/>
      <w:color w:val="2F5496"/>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51E79"/>
    <w:rPr>
      <w:rFonts w:ascii="Calibri Light" w:eastAsia="Times New Roman" w:hAnsi="Calibri Light" w:cs="Times New Roman"/>
      <w:b/>
      <w:bCs/>
      <w:color w:val="2F5496"/>
      <w:sz w:val="28"/>
      <w:szCs w:val="28"/>
    </w:rPr>
  </w:style>
  <w:style w:type="paragraph" w:styleId="Titre">
    <w:name w:val="Title"/>
    <w:basedOn w:val="Normal"/>
    <w:next w:val="Normal"/>
    <w:link w:val="TitreCar"/>
    <w:uiPriority w:val="10"/>
    <w:qFormat/>
    <w:rsid w:val="00251E79"/>
    <w:pPr>
      <w:pBdr>
        <w:bottom w:val="single" w:sz="8" w:space="4" w:color="4472C4"/>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reCar">
    <w:name w:val="Titre Car"/>
    <w:basedOn w:val="Policepardfaut"/>
    <w:link w:val="Titre"/>
    <w:uiPriority w:val="10"/>
    <w:rsid w:val="00251E79"/>
    <w:rPr>
      <w:rFonts w:ascii="Calibri Light" w:eastAsia="Times New Roman" w:hAnsi="Calibri Light" w:cs="Times New Roman"/>
      <w:color w:val="323E4F"/>
      <w:spacing w:val="5"/>
      <w:kern w:val="28"/>
      <w:sz w:val="52"/>
      <w:szCs w:val="52"/>
    </w:rPr>
  </w:style>
  <w:style w:type="paragraph" w:styleId="Textedebulles">
    <w:name w:val="Balloon Text"/>
    <w:basedOn w:val="Normal"/>
    <w:link w:val="TextedebullesCar"/>
    <w:uiPriority w:val="99"/>
    <w:semiHidden/>
    <w:unhideWhenUsed/>
    <w:rsid w:val="00251E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1E79"/>
    <w:rPr>
      <w:rFonts w:ascii="Tahoma" w:hAnsi="Tahoma" w:cs="Tahoma"/>
      <w:sz w:val="16"/>
      <w:szCs w:val="16"/>
    </w:rPr>
  </w:style>
  <w:style w:type="character" w:styleId="Emphaseintense">
    <w:name w:val="Intense Emphasis"/>
    <w:aliases w:val="Legende"/>
    <w:basedOn w:val="Policepardfaut"/>
    <w:uiPriority w:val="21"/>
    <w:qFormat/>
    <w:rsid w:val="00423666"/>
    <w:rPr>
      <w:b/>
      <w:bCs/>
      <w:i/>
      <w:iCs/>
      <w:color w:val="4472C4"/>
    </w:rPr>
  </w:style>
  <w:style w:type="table" w:customStyle="1" w:styleId="Grilledutableau1">
    <w:name w:val="Grille du tableau1"/>
    <w:basedOn w:val="TableauNormal"/>
    <w:rsid w:val="00A4111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BC00A4"/>
    <w:rPr>
      <w:color w:val="808080"/>
    </w:rPr>
  </w:style>
  <w:style w:type="paragraph" w:styleId="Paragraphedeliste">
    <w:name w:val="List Paragraph"/>
    <w:basedOn w:val="Normal"/>
    <w:uiPriority w:val="34"/>
    <w:qFormat/>
    <w:rsid w:val="00BC00A4"/>
    <w:pPr>
      <w:ind w:left="720"/>
      <w:contextualSpacing/>
    </w:pPr>
  </w:style>
  <w:style w:type="paragraph" w:styleId="Explorateurdedocuments">
    <w:name w:val="Document Map"/>
    <w:basedOn w:val="Normal"/>
    <w:link w:val="ExplorateurdedocumentsCar"/>
    <w:uiPriority w:val="99"/>
    <w:semiHidden/>
    <w:unhideWhenUsed/>
    <w:rsid w:val="0050057E"/>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0057E"/>
    <w:rPr>
      <w:rFonts w:ascii="Tahoma" w:hAnsi="Tahoma" w:cs="Tahoma"/>
      <w:sz w:val="16"/>
      <w:szCs w:val="16"/>
      <w:lang w:eastAsia="en-US"/>
    </w:rPr>
  </w:style>
  <w:style w:type="character" w:styleId="lev">
    <w:name w:val="Strong"/>
    <w:basedOn w:val="Policepardfaut"/>
    <w:uiPriority w:val="22"/>
    <w:qFormat/>
    <w:rsid w:val="00EC2962"/>
    <w:rPr>
      <w:b/>
      <w:bCs/>
    </w:rPr>
  </w:style>
  <w:style w:type="table" w:styleId="Grilledutableau">
    <w:name w:val="Table Grid"/>
    <w:basedOn w:val="TableauNormal"/>
    <w:uiPriority w:val="39"/>
    <w:rsid w:val="00E52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476535"/>
    <w:pPr>
      <w:spacing w:line="276" w:lineRule="auto"/>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unhideWhenUsed/>
    <w:rsid w:val="00476535"/>
    <w:pPr>
      <w:spacing w:after="100"/>
    </w:pPr>
  </w:style>
  <w:style w:type="paragraph" w:styleId="TM2">
    <w:name w:val="toc 2"/>
    <w:basedOn w:val="Normal"/>
    <w:next w:val="Normal"/>
    <w:autoRedefine/>
    <w:uiPriority w:val="39"/>
    <w:unhideWhenUsed/>
    <w:rsid w:val="00476535"/>
    <w:pPr>
      <w:spacing w:after="100"/>
      <w:ind w:left="220"/>
    </w:pPr>
  </w:style>
  <w:style w:type="paragraph" w:styleId="TM3">
    <w:name w:val="toc 3"/>
    <w:basedOn w:val="Normal"/>
    <w:next w:val="Normal"/>
    <w:autoRedefine/>
    <w:uiPriority w:val="39"/>
    <w:unhideWhenUsed/>
    <w:rsid w:val="00476535"/>
    <w:pPr>
      <w:spacing w:after="100"/>
      <w:ind w:left="440"/>
    </w:pPr>
  </w:style>
  <w:style w:type="character" w:styleId="Lienhypertexte">
    <w:name w:val="Hyperlink"/>
    <w:basedOn w:val="Policepardfaut"/>
    <w:uiPriority w:val="99"/>
    <w:unhideWhenUsed/>
    <w:rsid w:val="00476535"/>
    <w:rPr>
      <w:color w:val="0000FF" w:themeColor="hyperlink"/>
      <w:u w:val="single"/>
    </w:rPr>
  </w:style>
  <w:style w:type="character" w:styleId="Emphaseple">
    <w:name w:val="Subtle Emphasis"/>
    <w:aliases w:val="Remarque"/>
    <w:basedOn w:val="Policepardfaut"/>
    <w:uiPriority w:val="19"/>
    <w:qFormat/>
    <w:rsid w:val="00F35D3A"/>
    <w:rPr>
      <w:i/>
      <w:iCs/>
      <w:color w:val="808080" w:themeColor="text1" w:themeTint="7F"/>
    </w:rPr>
  </w:style>
  <w:style w:type="table" w:customStyle="1" w:styleId="Grilledutableau11">
    <w:name w:val="Grille du tableau11"/>
    <w:basedOn w:val="TableauNormal"/>
    <w:next w:val="Grilledutableau"/>
    <w:rsid w:val="00261ED9"/>
    <w:pPr>
      <w:jc w:val="both"/>
    </w:pPr>
    <w:rPr>
      <w:rFonts w:eastAsia="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ous-titre">
    <w:name w:val="Subtitle"/>
    <w:basedOn w:val="Normal"/>
    <w:next w:val="Normal"/>
    <w:link w:val="Sous-titreCar"/>
    <w:uiPriority w:val="11"/>
    <w:qFormat/>
    <w:rsid w:val="00C64E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64E81"/>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r="http://schemas.openxmlformats.org/officeDocument/2006/relationships" xmlns:w="http://schemas.openxmlformats.org/wordprocessingml/2006/main">
  <w:divs>
    <w:div w:id="394937242">
      <w:bodyDiv w:val="1"/>
      <w:marLeft w:val="0"/>
      <w:marRight w:val="0"/>
      <w:marTop w:val="0"/>
      <w:marBottom w:val="0"/>
      <w:divBdr>
        <w:top w:val="none" w:sz="0" w:space="0" w:color="auto"/>
        <w:left w:val="none" w:sz="0" w:space="0" w:color="auto"/>
        <w:bottom w:val="none" w:sz="0" w:space="0" w:color="auto"/>
        <w:right w:val="none" w:sz="0" w:space="0" w:color="auto"/>
      </w:divBdr>
    </w:div>
    <w:div w:id="413550472">
      <w:bodyDiv w:val="1"/>
      <w:marLeft w:val="0"/>
      <w:marRight w:val="0"/>
      <w:marTop w:val="0"/>
      <w:marBottom w:val="0"/>
      <w:divBdr>
        <w:top w:val="none" w:sz="0" w:space="0" w:color="auto"/>
        <w:left w:val="none" w:sz="0" w:space="0" w:color="auto"/>
        <w:bottom w:val="none" w:sz="0" w:space="0" w:color="auto"/>
        <w:right w:val="none" w:sz="0" w:space="0" w:color="auto"/>
      </w:divBdr>
    </w:div>
    <w:div w:id="553128538">
      <w:bodyDiv w:val="1"/>
      <w:marLeft w:val="0"/>
      <w:marRight w:val="0"/>
      <w:marTop w:val="0"/>
      <w:marBottom w:val="0"/>
      <w:divBdr>
        <w:top w:val="none" w:sz="0" w:space="0" w:color="auto"/>
        <w:left w:val="none" w:sz="0" w:space="0" w:color="auto"/>
        <w:bottom w:val="none" w:sz="0" w:space="0" w:color="auto"/>
        <w:right w:val="none" w:sz="0" w:space="0" w:color="auto"/>
      </w:divBdr>
    </w:div>
    <w:div w:id="1169177927">
      <w:bodyDiv w:val="1"/>
      <w:marLeft w:val="0"/>
      <w:marRight w:val="0"/>
      <w:marTop w:val="0"/>
      <w:marBottom w:val="0"/>
      <w:divBdr>
        <w:top w:val="none" w:sz="0" w:space="0" w:color="auto"/>
        <w:left w:val="none" w:sz="0" w:space="0" w:color="auto"/>
        <w:bottom w:val="none" w:sz="0" w:space="0" w:color="auto"/>
        <w:right w:val="none" w:sz="0" w:space="0" w:color="auto"/>
      </w:divBdr>
    </w:div>
    <w:div w:id="1207644625">
      <w:bodyDiv w:val="1"/>
      <w:marLeft w:val="0"/>
      <w:marRight w:val="0"/>
      <w:marTop w:val="0"/>
      <w:marBottom w:val="0"/>
      <w:divBdr>
        <w:top w:val="none" w:sz="0" w:space="0" w:color="auto"/>
        <w:left w:val="none" w:sz="0" w:space="0" w:color="auto"/>
        <w:bottom w:val="none" w:sz="0" w:space="0" w:color="auto"/>
        <w:right w:val="none" w:sz="0" w:space="0" w:color="auto"/>
      </w:divBdr>
    </w:div>
    <w:div w:id="1874154197">
      <w:bodyDiv w:val="1"/>
      <w:marLeft w:val="0"/>
      <w:marRight w:val="0"/>
      <w:marTop w:val="0"/>
      <w:marBottom w:val="0"/>
      <w:divBdr>
        <w:top w:val="none" w:sz="0" w:space="0" w:color="auto"/>
        <w:left w:val="none" w:sz="0" w:space="0" w:color="auto"/>
        <w:bottom w:val="none" w:sz="0" w:space="0" w:color="auto"/>
        <w:right w:val="none" w:sz="0" w:space="0" w:color="auto"/>
      </w:divBdr>
    </w:div>
    <w:div w:id="212075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1.emf"/><Relationship Id="rId21" Type="http://schemas.openxmlformats.org/officeDocument/2006/relationships/image" Target="media/image17.wmf"/><Relationship Id="rId34" Type="http://schemas.openxmlformats.org/officeDocument/2006/relationships/oleObject" Target="embeddings/oleObject1.bin"/><Relationship Id="rId42" Type="http://schemas.openxmlformats.org/officeDocument/2006/relationships/image" Target="media/image33.png"/><Relationship Id="rId47" Type="http://schemas.openxmlformats.org/officeDocument/2006/relationships/image" Target="media/image36.emf"/><Relationship Id="rId50" Type="http://schemas.openxmlformats.org/officeDocument/2006/relationships/image" Target="media/image38.wmf"/><Relationship Id="rId55" Type="http://schemas.openxmlformats.org/officeDocument/2006/relationships/oleObject" Target="embeddings/oleObject11.bin"/><Relationship Id="rId63" Type="http://schemas.openxmlformats.org/officeDocument/2006/relationships/image" Target="media/image46.jpeg"/><Relationship Id="rId68" Type="http://schemas.openxmlformats.org/officeDocument/2006/relationships/image" Target="media/image51.emf"/><Relationship Id="rId76" Type="http://schemas.openxmlformats.org/officeDocument/2006/relationships/oleObject" Target="embeddings/oleObject18.bin"/><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12.wmf"/><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oleObject" Target="embeddings/oleObject3.bin"/><Relationship Id="rId40" Type="http://schemas.openxmlformats.org/officeDocument/2006/relationships/image" Target="media/image32.wmf"/><Relationship Id="rId45" Type="http://schemas.openxmlformats.org/officeDocument/2006/relationships/oleObject" Target="embeddings/oleObject7.bin"/><Relationship Id="rId53" Type="http://schemas.openxmlformats.org/officeDocument/2006/relationships/oleObject" Target="embeddings/oleObject10.bin"/><Relationship Id="rId58" Type="http://schemas.openxmlformats.org/officeDocument/2006/relationships/image" Target="media/image43.jpeg"/><Relationship Id="rId66" Type="http://schemas.openxmlformats.org/officeDocument/2006/relationships/image" Target="media/image49.png"/><Relationship Id="rId74" Type="http://schemas.openxmlformats.org/officeDocument/2006/relationships/image" Target="media/image54.png"/><Relationship Id="rId79" Type="http://schemas.openxmlformats.org/officeDocument/2006/relationships/oleObject" Target="embeddings/oleObject21.bin"/><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image" Target="media/image57.emf"/><Relationship Id="rId10" Type="http://schemas.openxmlformats.org/officeDocument/2006/relationships/image" Target="media/image6.png"/><Relationship Id="rId19" Type="http://schemas.openxmlformats.org/officeDocument/2006/relationships/image" Target="media/image15.wmf"/><Relationship Id="rId31" Type="http://schemas.openxmlformats.org/officeDocument/2006/relationships/image" Target="media/image27.emf"/><Relationship Id="rId44" Type="http://schemas.openxmlformats.org/officeDocument/2006/relationships/image" Target="media/image34.png"/><Relationship Id="rId52" Type="http://schemas.openxmlformats.org/officeDocument/2006/relationships/image" Target="media/image39.wmf"/><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oleObject" Target="embeddings/oleObject16.bin"/><Relationship Id="rId78" Type="http://schemas.openxmlformats.org/officeDocument/2006/relationships/oleObject" Target="embeddings/oleObject20.bin"/><Relationship Id="rId8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wmf"/><Relationship Id="rId43" Type="http://schemas.openxmlformats.org/officeDocument/2006/relationships/oleObject" Target="embeddings/oleObject6.bin"/><Relationship Id="rId48" Type="http://schemas.openxmlformats.org/officeDocument/2006/relationships/image" Target="media/image37.wmf"/><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oleObject" Target="embeddings/oleObject14.bin"/><Relationship Id="rId77" Type="http://schemas.openxmlformats.org/officeDocument/2006/relationships/oleObject" Target="embeddings/oleObject19.bin"/><Relationship Id="rId8" Type="http://schemas.openxmlformats.org/officeDocument/2006/relationships/image" Target="media/image4.png"/><Relationship Id="rId51" Type="http://schemas.openxmlformats.org/officeDocument/2006/relationships/oleObject" Target="embeddings/oleObject9.bin"/><Relationship Id="rId72" Type="http://schemas.openxmlformats.org/officeDocument/2006/relationships/image" Target="media/image53.png"/><Relationship Id="rId80"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oleObject" Target="embeddings/oleObject4.bin"/><Relationship Id="rId46" Type="http://schemas.openxmlformats.org/officeDocument/2006/relationships/image" Target="media/image35.wmf"/><Relationship Id="rId59" Type="http://schemas.openxmlformats.org/officeDocument/2006/relationships/image" Target="media/image44.emf"/><Relationship Id="rId67" Type="http://schemas.openxmlformats.org/officeDocument/2006/relationships/image" Target="media/image50.emf"/><Relationship Id="rId20" Type="http://schemas.openxmlformats.org/officeDocument/2006/relationships/image" Target="media/image16.wmf"/><Relationship Id="rId41" Type="http://schemas.openxmlformats.org/officeDocument/2006/relationships/oleObject" Target="embeddings/oleObject5.bin"/><Relationship Id="rId54" Type="http://schemas.openxmlformats.org/officeDocument/2006/relationships/image" Target="media/image40.wmf"/><Relationship Id="rId62" Type="http://schemas.openxmlformats.org/officeDocument/2006/relationships/oleObject" Target="embeddings/oleObject13.bin"/><Relationship Id="rId70" Type="http://schemas.openxmlformats.org/officeDocument/2006/relationships/image" Target="media/image52.wmf"/><Relationship Id="rId75" Type="http://schemas.openxmlformats.org/officeDocument/2006/relationships/oleObject" Target="embeddings/oleObject17.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jpeg"/><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02F08-8067-495C-BC89-CF8C15C6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7912</TotalTime>
  <Pages>55</Pages>
  <Words>9564</Words>
  <Characters>52608</Characters>
  <Application>Microsoft Office Word</Application>
  <DocSecurity>0</DocSecurity>
  <Lines>438</Lines>
  <Paragraphs>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102</cp:revision>
  <cp:lastPrinted>2020-05-02T09:48:00Z</cp:lastPrinted>
  <dcterms:created xsi:type="dcterms:W3CDTF">2020-03-29T08:49:00Z</dcterms:created>
  <dcterms:modified xsi:type="dcterms:W3CDTF">2020-05-02T12:22:00Z</dcterms:modified>
</cp:coreProperties>
</file>