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13" w:rsidRPr="00322CE0" w:rsidRDefault="00AB6813" w:rsidP="00322CE0">
      <w:pPr>
        <w:pBdr>
          <w:bottom w:val="single" w:sz="4" w:space="1" w:color="auto"/>
        </w:pBdr>
        <w:shd w:val="clear" w:color="auto" w:fill="DAEEF3" w:themeFill="accent5" w:themeFillTint="33"/>
        <w:ind w:left="-360"/>
        <w:rPr>
          <w:rFonts w:ascii="Arial" w:hAnsi="Arial" w:cs="Arial"/>
        </w:rPr>
      </w:pPr>
      <w:r w:rsidRPr="00322CE0">
        <w:rPr>
          <w:rFonts w:ascii="Arial" w:hAnsi="Arial" w:cs="Arial"/>
          <w:b/>
        </w:rPr>
        <w:sym w:font="Symbol" w:char="F0A8"/>
      </w:r>
      <w:r w:rsidRPr="00322CE0">
        <w:rPr>
          <w:rFonts w:ascii="Arial" w:hAnsi="Arial" w:cs="Arial"/>
          <w:b/>
        </w:rPr>
        <w:t xml:space="preserve"> </w:t>
      </w:r>
      <w:r w:rsidR="007F736D">
        <w:rPr>
          <w:rFonts w:ascii="Arial" w:hAnsi="Arial" w:cs="Arial"/>
          <w:b/>
          <w:caps/>
        </w:rPr>
        <w:t>DESCRIPTION</w:t>
      </w:r>
      <w:r w:rsidR="00D40770" w:rsidRPr="00322CE0">
        <w:rPr>
          <w:rFonts w:ascii="Arial" w:hAnsi="Arial" w:cs="Arial"/>
          <w:b/>
          <w:caps/>
        </w:rPr>
        <w:t xml:space="preserve"> :</w:t>
      </w:r>
      <w:r w:rsidRPr="00322CE0">
        <w:rPr>
          <w:rFonts w:ascii="Arial" w:hAnsi="Arial" w:cs="Arial"/>
        </w:rPr>
        <w:t xml:space="preserve"> </w:t>
      </w:r>
    </w:p>
    <w:p w:rsidR="007F736D" w:rsidRDefault="007F736D" w:rsidP="00AB6813">
      <w:pPr>
        <w:ind w:left="-360"/>
        <w:rPr>
          <w:rFonts w:ascii="Arial" w:hAnsi="Arial" w:cs="Arial"/>
        </w:rPr>
      </w:pPr>
    </w:p>
    <w:p w:rsidR="00B660A8" w:rsidRDefault="00B660A8" w:rsidP="00B660A8">
      <w:pPr>
        <w:ind w:left="-426"/>
        <w:rPr>
          <w:rFonts w:ascii="Arial" w:hAnsi="Arial" w:cs="Arial"/>
          <w:b/>
        </w:rPr>
      </w:pPr>
      <w:r>
        <w:rPr>
          <w:rFonts w:ascii="Arial" w:hAnsi="Arial" w:cs="Arial"/>
          <w:b/>
          <w:color w:val="984806" w:themeColor="accent6" w:themeShade="80"/>
        </w:rPr>
        <w:t xml:space="preserve">Durée de la Séance : </w:t>
      </w:r>
      <w:r w:rsidR="00742182">
        <w:rPr>
          <w:rFonts w:ascii="Arial" w:hAnsi="Arial" w:cs="Arial"/>
          <w:b/>
        </w:rPr>
        <w:t>9</w:t>
      </w:r>
      <w:r w:rsidRPr="00B660A8">
        <w:rPr>
          <w:rFonts w:ascii="Arial" w:hAnsi="Arial" w:cs="Arial"/>
          <w:b/>
        </w:rPr>
        <w:t>H</w:t>
      </w:r>
      <w:bookmarkStart w:id="0" w:name="_GoBack"/>
      <w:bookmarkEnd w:id="0"/>
    </w:p>
    <w:p w:rsidR="00B660A8" w:rsidRDefault="00B660A8" w:rsidP="00B660A8">
      <w:pPr>
        <w:ind w:left="-360"/>
        <w:rPr>
          <w:rFonts w:ascii="Arial" w:hAnsi="Arial" w:cs="Arial"/>
        </w:rPr>
      </w:pPr>
    </w:p>
    <w:p w:rsidR="007C36F9" w:rsidRDefault="007C36F9" w:rsidP="00CD149D">
      <w:pPr>
        <w:pStyle w:val="Titre3"/>
        <w:ind w:left="-426"/>
        <w:rPr>
          <w:rFonts w:ascii="Arial" w:hAnsi="Arial" w:cs="Arial"/>
        </w:rPr>
      </w:pPr>
      <w:r>
        <w:rPr>
          <w:rFonts w:ascii="Arial" w:hAnsi="Arial" w:cs="Arial"/>
          <w:b/>
          <w:color w:val="984806" w:themeColor="accent6" w:themeShade="80"/>
        </w:rPr>
        <w:t>Situation déclenchante</w:t>
      </w:r>
      <w:r w:rsidR="007F736D" w:rsidRPr="001B6486">
        <w:rPr>
          <w:rFonts w:ascii="Arial" w:hAnsi="Arial" w:cs="Arial"/>
          <w:b/>
          <w:color w:val="984806" w:themeColor="accent6" w:themeShade="80"/>
        </w:rPr>
        <w:t> :</w:t>
      </w:r>
      <w:r w:rsidR="00CD149D">
        <w:rPr>
          <w:rFonts w:ascii="Arial" w:hAnsi="Arial" w:cs="Arial"/>
          <w:b/>
          <w:color w:val="984806" w:themeColor="accent6" w:themeShade="80"/>
        </w:rPr>
        <w:t xml:space="preserve"> </w:t>
      </w:r>
      <w:r w:rsidR="00024772">
        <w:rPr>
          <w:rFonts w:ascii="Arial" w:eastAsia="Times New Roman" w:hAnsi="Arial" w:cs="Arial"/>
          <w:color w:val="auto"/>
        </w:rPr>
        <w:t>D</w:t>
      </w:r>
      <w:r w:rsidR="00CC456A">
        <w:rPr>
          <w:rFonts w:ascii="Arial" w:eastAsia="Times New Roman" w:hAnsi="Arial" w:cs="Arial"/>
          <w:color w:val="auto"/>
        </w:rPr>
        <w:t>émonstration</w:t>
      </w:r>
      <w:r w:rsidR="00024772">
        <w:rPr>
          <w:rFonts w:ascii="Arial" w:eastAsia="Times New Roman" w:hAnsi="Arial" w:cs="Arial"/>
          <w:color w:val="auto"/>
        </w:rPr>
        <w:t>s</w:t>
      </w:r>
      <w:r w:rsidR="00CC456A">
        <w:rPr>
          <w:rFonts w:ascii="Arial" w:eastAsia="Times New Roman" w:hAnsi="Arial" w:cs="Arial"/>
          <w:color w:val="auto"/>
        </w:rPr>
        <w:t xml:space="preserve"> par l'enseignant et observation</w:t>
      </w:r>
      <w:r w:rsidR="00024772">
        <w:rPr>
          <w:rFonts w:ascii="Arial" w:eastAsia="Times New Roman" w:hAnsi="Arial" w:cs="Arial"/>
          <w:color w:val="auto"/>
        </w:rPr>
        <w:t>s</w:t>
      </w:r>
      <w:r w:rsidR="00CC456A">
        <w:rPr>
          <w:rFonts w:ascii="Arial" w:eastAsia="Times New Roman" w:hAnsi="Arial" w:cs="Arial"/>
          <w:color w:val="auto"/>
        </w:rPr>
        <w:t xml:space="preserve"> par les élèves</w:t>
      </w:r>
    </w:p>
    <w:p w:rsidR="00CD149D" w:rsidRDefault="00CD149D" w:rsidP="00C658C4">
      <w:pPr>
        <w:ind w:left="-360"/>
        <w:rPr>
          <w:rFonts w:ascii="Arial" w:hAnsi="Arial" w:cs="Arial"/>
          <w:b/>
          <w:color w:val="984806" w:themeColor="accent6" w:themeShade="80"/>
        </w:rPr>
      </w:pPr>
    </w:p>
    <w:p w:rsidR="0095272D" w:rsidRPr="00B660A8" w:rsidRDefault="0095272D" w:rsidP="00B660A8">
      <w:pPr>
        <w:spacing w:after="120"/>
        <w:ind w:left="-360"/>
        <w:rPr>
          <w:rFonts w:ascii="Arial" w:hAnsi="Arial" w:cs="Arial"/>
          <w:b/>
          <w:color w:val="984806" w:themeColor="accent6" w:themeShade="80"/>
        </w:rPr>
      </w:pPr>
      <w:r w:rsidRPr="001B6486">
        <w:rPr>
          <w:rFonts w:ascii="Arial" w:hAnsi="Arial" w:cs="Arial"/>
          <w:b/>
          <w:color w:val="984806" w:themeColor="accent6" w:themeShade="80"/>
        </w:rPr>
        <w:t>Mise en situation de la ressource :</w:t>
      </w:r>
    </w:p>
    <w:p w:rsidR="007C36F9" w:rsidRDefault="007C36F9" w:rsidP="00B660A8">
      <w:pPr>
        <w:spacing w:after="120"/>
        <w:ind w:left="-360"/>
        <w:rPr>
          <w:rFonts w:ascii="Arial" w:hAnsi="Arial" w:cs="Arial"/>
        </w:rPr>
      </w:pPr>
      <w:r w:rsidRPr="007C36F9">
        <w:rPr>
          <w:rFonts w:ascii="Arial" w:hAnsi="Arial" w:cs="Arial"/>
        </w:rPr>
        <w:t xml:space="preserve">Sur le thème du Confort : </w:t>
      </w:r>
      <w:r w:rsidRPr="007C36F9">
        <w:rPr>
          <w:rFonts w:ascii="Arial" w:hAnsi="Arial" w:cs="Arial"/>
          <w:b/>
        </w:rPr>
        <w:t>étude de la robotique domestique</w:t>
      </w:r>
    </w:p>
    <w:p w:rsidR="007C36F9" w:rsidRPr="007C36F9" w:rsidRDefault="00D61764" w:rsidP="007C36F9">
      <w:pPr>
        <w:ind w:left="-360"/>
        <w:rPr>
          <w:rFonts w:ascii="Arial" w:hAnsi="Arial" w:cs="Arial"/>
        </w:rPr>
      </w:pPr>
      <w:r>
        <w:rPr>
          <w:noProof/>
        </w:rPr>
        <w:drawing>
          <wp:anchor distT="0" distB="0" distL="114300" distR="114300" simplePos="0" relativeHeight="251661312" behindDoc="0" locked="0" layoutInCell="1" allowOverlap="1" wp14:anchorId="72800655" wp14:editId="347FF1FA">
            <wp:simplePos x="0" y="0"/>
            <wp:positionH relativeFrom="column">
              <wp:posOffset>-316865</wp:posOffset>
            </wp:positionH>
            <wp:positionV relativeFrom="paragraph">
              <wp:posOffset>98425</wp:posOffset>
            </wp:positionV>
            <wp:extent cx="955040" cy="698500"/>
            <wp:effectExtent l="0" t="0" r="0" b="6350"/>
            <wp:wrapThrough wrapText="bothSides">
              <wp:wrapPolygon edited="0">
                <wp:start x="1723" y="0"/>
                <wp:lineTo x="0" y="1178"/>
                <wp:lineTo x="0" y="19440"/>
                <wp:lineTo x="1293" y="21207"/>
                <wp:lineTo x="1723" y="21207"/>
                <wp:lineTo x="19388" y="21207"/>
                <wp:lineTo x="19819" y="21207"/>
                <wp:lineTo x="21112" y="19440"/>
                <wp:lineTo x="21112" y="1178"/>
                <wp:lineTo x="19388" y="0"/>
                <wp:lineTo x="1723"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040" cy="698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C36F9" w:rsidRDefault="007C36F9" w:rsidP="007C36F9">
      <w:pPr>
        <w:ind w:left="-360"/>
        <w:rPr>
          <w:rFonts w:ascii="Arial" w:hAnsi="Arial" w:cs="Arial"/>
        </w:rPr>
      </w:pPr>
      <w:r w:rsidRPr="007C36F9">
        <w:rPr>
          <w:rFonts w:ascii="Arial" w:hAnsi="Arial" w:cs="Arial"/>
        </w:rPr>
        <w:t xml:space="preserve">Bien que des robots dits "d'accompagnement" font timidement leur apparition, et outre les assistants vocaux lancés par Google© ou Amazon© (Google assistant ou Alexia), il n'en demeure pas moins que la majeure partie des applications robotiques propres à réaliser les taches du quotidien des humains concerne essentiellement le </w:t>
      </w:r>
      <w:r w:rsidRPr="007C36F9">
        <w:rPr>
          <w:rFonts w:ascii="Arial" w:hAnsi="Arial" w:cs="Arial"/>
          <w:b/>
        </w:rPr>
        <w:t>robot aspirateur autonome</w:t>
      </w:r>
      <w:r w:rsidRPr="007C36F9">
        <w:rPr>
          <w:rFonts w:ascii="Arial" w:hAnsi="Arial" w:cs="Arial"/>
        </w:rPr>
        <w:t>. Il est aujourd'hui le plus populaire à avoir investi la maison des particuliers.</w:t>
      </w:r>
    </w:p>
    <w:p w:rsidR="00D61764" w:rsidRDefault="00D61764" w:rsidP="006139BB">
      <w:pPr>
        <w:ind w:left="-360"/>
        <w:rPr>
          <w:rFonts w:ascii="Arial" w:hAnsi="Arial" w:cs="Arial"/>
        </w:rPr>
      </w:pPr>
    </w:p>
    <w:p w:rsidR="006139BB" w:rsidRDefault="006139BB" w:rsidP="001A500B">
      <w:pPr>
        <w:ind w:left="-360"/>
        <w:jc w:val="center"/>
        <w:rPr>
          <w:rFonts w:ascii="Arial" w:hAnsi="Arial" w:cs="Arial"/>
        </w:rPr>
      </w:pPr>
    </w:p>
    <w:p w:rsidR="001A500B" w:rsidRPr="00B660A8" w:rsidRDefault="001A500B" w:rsidP="00B660A8">
      <w:pPr>
        <w:pBdr>
          <w:bottom w:val="single" w:sz="4" w:space="1" w:color="auto"/>
        </w:pBdr>
        <w:shd w:val="clear" w:color="auto" w:fill="DAEEF3" w:themeFill="accent5" w:themeFillTint="33"/>
        <w:ind w:left="-360"/>
        <w:rPr>
          <w:rFonts w:ascii="Arial" w:hAnsi="Arial" w:cs="Arial"/>
          <w:b/>
          <w:caps/>
        </w:rPr>
      </w:pPr>
      <w:r w:rsidRPr="00B660A8">
        <w:rPr>
          <w:rFonts w:ascii="Arial" w:hAnsi="Arial" w:cs="Arial"/>
          <w:b/>
          <w:caps/>
        </w:rPr>
        <w:t xml:space="preserve">Contenu de </w:t>
      </w:r>
      <w:r w:rsidR="00D61764">
        <w:rPr>
          <w:rFonts w:ascii="Arial" w:hAnsi="Arial" w:cs="Arial"/>
          <w:b/>
          <w:caps/>
        </w:rPr>
        <w:t xml:space="preserve">la </w:t>
      </w:r>
      <w:r w:rsidR="007C36F9" w:rsidRPr="00B660A8">
        <w:rPr>
          <w:rFonts w:ascii="Arial" w:hAnsi="Arial" w:cs="Arial"/>
          <w:b/>
          <w:caps/>
        </w:rPr>
        <w:t>Séance</w:t>
      </w:r>
      <w:r w:rsidRPr="00B660A8">
        <w:rPr>
          <w:rFonts w:ascii="Arial" w:hAnsi="Arial" w:cs="Arial"/>
          <w:b/>
          <w:caps/>
        </w:rPr>
        <w:t xml:space="preserve"> :</w:t>
      </w:r>
    </w:p>
    <w:p w:rsidR="001A500B" w:rsidRDefault="001A500B" w:rsidP="001A500B">
      <w:pPr>
        <w:ind w:left="-360"/>
        <w:rPr>
          <w:rFonts w:ascii="Arial" w:hAnsi="Arial" w:cs="Arial"/>
        </w:rPr>
      </w:pPr>
    </w:p>
    <w:p w:rsidR="00C658C4" w:rsidRDefault="00C658C4" w:rsidP="00C658C4">
      <w:pPr>
        <w:ind w:left="-360" w:right="-141"/>
        <w:rPr>
          <w:rFonts w:ascii="Arial" w:hAnsi="Arial" w:cs="Arial"/>
        </w:rPr>
      </w:pPr>
      <w:r>
        <w:rPr>
          <w:rFonts w:ascii="Arial" w:hAnsi="Arial" w:cs="Arial"/>
        </w:rPr>
        <w:t>C</w:t>
      </w:r>
      <w:r w:rsidR="001A500B" w:rsidRPr="001A500B">
        <w:rPr>
          <w:rFonts w:ascii="Arial" w:hAnsi="Arial" w:cs="Arial"/>
        </w:rPr>
        <w:t xml:space="preserve">ette </w:t>
      </w:r>
      <w:r w:rsidR="00B660A8">
        <w:rPr>
          <w:rFonts w:ascii="Arial" w:hAnsi="Arial" w:cs="Arial"/>
        </w:rPr>
        <w:t>séance</w:t>
      </w:r>
      <w:r w:rsidR="001A500B" w:rsidRPr="001A500B">
        <w:rPr>
          <w:rFonts w:ascii="Arial" w:hAnsi="Arial" w:cs="Arial"/>
        </w:rPr>
        <w:t xml:space="preserve"> </w:t>
      </w:r>
      <w:r>
        <w:rPr>
          <w:rFonts w:ascii="Arial" w:hAnsi="Arial" w:cs="Arial"/>
        </w:rPr>
        <w:t>aborde le</w:t>
      </w:r>
      <w:r w:rsidR="00024772">
        <w:rPr>
          <w:rFonts w:ascii="Arial" w:hAnsi="Arial" w:cs="Arial"/>
        </w:rPr>
        <w:t>s 3 champs MEI d'un point de vue</w:t>
      </w:r>
      <w:r>
        <w:rPr>
          <w:rFonts w:ascii="Arial" w:hAnsi="Arial" w:cs="Arial"/>
        </w:rPr>
        <w:t xml:space="preserve"> comportemental. </w:t>
      </w:r>
      <w:r w:rsidRPr="00024772">
        <w:rPr>
          <w:rFonts w:ascii="Arial" w:hAnsi="Arial" w:cs="Arial"/>
          <w:b/>
        </w:rPr>
        <w:t>L'activité 1</w:t>
      </w:r>
      <w:r>
        <w:rPr>
          <w:rFonts w:ascii="Arial" w:hAnsi="Arial" w:cs="Arial"/>
        </w:rPr>
        <w:t xml:space="preserve"> a la particularité de se travailler en </w:t>
      </w:r>
      <w:r w:rsidRPr="00024772">
        <w:rPr>
          <w:rFonts w:ascii="Arial" w:hAnsi="Arial" w:cs="Arial"/>
          <w:b/>
          <w:i/>
        </w:rPr>
        <w:t>spécialité IT</w:t>
      </w:r>
      <w:r w:rsidRPr="00024772">
        <w:rPr>
          <w:rFonts w:ascii="Arial" w:hAnsi="Arial" w:cs="Arial"/>
          <w:b/>
        </w:rPr>
        <w:t xml:space="preserve"> </w:t>
      </w:r>
      <w:r>
        <w:rPr>
          <w:rFonts w:ascii="Arial" w:hAnsi="Arial" w:cs="Arial"/>
        </w:rPr>
        <w:t xml:space="preserve">de </w:t>
      </w:r>
      <w:r w:rsidR="00F21D09">
        <w:rPr>
          <w:rFonts w:ascii="Arial" w:hAnsi="Arial" w:cs="Arial"/>
        </w:rPr>
        <w:t>par</w:t>
      </w:r>
      <w:r>
        <w:rPr>
          <w:rFonts w:ascii="Arial" w:hAnsi="Arial" w:cs="Arial"/>
        </w:rPr>
        <w:t xml:space="preserve"> </w:t>
      </w:r>
      <w:r w:rsidR="00F21D09">
        <w:rPr>
          <w:rFonts w:ascii="Arial" w:hAnsi="Arial" w:cs="Arial"/>
        </w:rPr>
        <w:t>les compétences et</w:t>
      </w:r>
      <w:r>
        <w:rPr>
          <w:rFonts w:ascii="Arial" w:hAnsi="Arial" w:cs="Arial"/>
        </w:rPr>
        <w:t xml:space="preserve"> connaissances abordées. Il est important à ce niveau que les élèves aient quelques notions dans l'utilisation des logiciels modeleur 3D (Inventor), </w:t>
      </w:r>
      <w:r w:rsidR="00F21D09">
        <w:rPr>
          <w:rFonts w:ascii="Arial" w:hAnsi="Arial" w:cs="Arial"/>
        </w:rPr>
        <w:t>modeleur multiphysique (Scilab) et</w:t>
      </w:r>
      <w:r>
        <w:rPr>
          <w:rFonts w:ascii="Arial" w:hAnsi="Arial" w:cs="Arial"/>
        </w:rPr>
        <w:t xml:space="preserve"> </w:t>
      </w:r>
      <w:r w:rsidR="00F21D09">
        <w:rPr>
          <w:rFonts w:ascii="Arial" w:hAnsi="Arial" w:cs="Arial"/>
        </w:rPr>
        <w:t>simulateur</w:t>
      </w:r>
      <w:r>
        <w:rPr>
          <w:rFonts w:ascii="Arial" w:hAnsi="Arial" w:cs="Arial"/>
        </w:rPr>
        <w:t xml:space="preserve"> </w:t>
      </w:r>
      <w:r w:rsidR="002171A9">
        <w:rPr>
          <w:rFonts w:ascii="Arial" w:hAnsi="Arial" w:cs="Arial"/>
        </w:rPr>
        <w:t>analogique-numérique</w:t>
      </w:r>
      <w:r w:rsidR="00F21D09">
        <w:rPr>
          <w:rFonts w:ascii="Arial" w:hAnsi="Arial" w:cs="Arial"/>
        </w:rPr>
        <w:t xml:space="preserve"> </w:t>
      </w:r>
      <w:r>
        <w:rPr>
          <w:rFonts w:ascii="Arial" w:hAnsi="Arial" w:cs="Arial"/>
        </w:rPr>
        <w:t xml:space="preserve">(Proteus ISIS). </w:t>
      </w:r>
    </w:p>
    <w:p w:rsidR="00C658C4" w:rsidRDefault="00C658C4" w:rsidP="00C658C4">
      <w:pPr>
        <w:ind w:left="-360" w:right="-141"/>
        <w:rPr>
          <w:rFonts w:ascii="Arial" w:hAnsi="Arial" w:cs="Arial"/>
        </w:rPr>
      </w:pPr>
    </w:p>
    <w:p w:rsidR="001A500B" w:rsidRDefault="00F21D09" w:rsidP="001A500B">
      <w:pPr>
        <w:ind w:left="-360"/>
        <w:rPr>
          <w:rFonts w:ascii="Arial" w:hAnsi="Arial" w:cs="Arial"/>
        </w:rPr>
      </w:pPr>
      <w:r>
        <w:rPr>
          <w:rFonts w:ascii="Arial" w:hAnsi="Arial" w:cs="Arial"/>
        </w:rPr>
        <w:t>La</w:t>
      </w:r>
      <w:r w:rsidR="001A500B">
        <w:rPr>
          <w:rFonts w:ascii="Arial" w:hAnsi="Arial" w:cs="Arial"/>
        </w:rPr>
        <w:t xml:space="preserve"> </w:t>
      </w:r>
      <w:r w:rsidR="007C36F9">
        <w:rPr>
          <w:rFonts w:ascii="Arial" w:hAnsi="Arial" w:cs="Arial"/>
        </w:rPr>
        <w:t>séance</w:t>
      </w:r>
      <w:r w:rsidR="001A500B">
        <w:rPr>
          <w:rFonts w:ascii="Arial" w:hAnsi="Arial" w:cs="Arial"/>
        </w:rPr>
        <w:t xml:space="preserve"> comporte </w:t>
      </w:r>
      <w:r w:rsidR="00C658C4">
        <w:rPr>
          <w:rFonts w:ascii="Arial" w:hAnsi="Arial" w:cs="Arial"/>
          <w:b/>
        </w:rPr>
        <w:t>3</w:t>
      </w:r>
      <w:r w:rsidR="00B660A8" w:rsidRPr="00D61764">
        <w:rPr>
          <w:rFonts w:ascii="Arial" w:hAnsi="Arial" w:cs="Arial"/>
          <w:b/>
        </w:rPr>
        <w:t xml:space="preserve"> activités</w:t>
      </w:r>
      <w:r w:rsidR="001A500B">
        <w:rPr>
          <w:rFonts w:ascii="Arial" w:hAnsi="Arial" w:cs="Arial"/>
        </w:rPr>
        <w:t> :</w:t>
      </w:r>
    </w:p>
    <w:p w:rsidR="001A500B" w:rsidRPr="00CD149D" w:rsidRDefault="001A500B" w:rsidP="001A500B">
      <w:pPr>
        <w:ind w:left="-360"/>
        <w:rPr>
          <w:rFonts w:ascii="Arial" w:hAnsi="Arial" w:cs="Arial"/>
          <w:sz w:val="2"/>
        </w:rPr>
      </w:pPr>
    </w:p>
    <w:p w:rsidR="00C658C4" w:rsidRDefault="00CD149D" w:rsidP="00C658C4">
      <w:pPr>
        <w:pStyle w:val="Paragraphedeliste"/>
        <w:widowControl w:val="0"/>
        <w:numPr>
          <w:ilvl w:val="0"/>
          <w:numId w:val="17"/>
        </w:numPr>
        <w:pBdr>
          <w:bottom w:val="single" w:sz="4" w:space="1" w:color="auto"/>
        </w:pBdr>
        <w:spacing w:before="240" w:line="276" w:lineRule="auto"/>
        <w:ind w:left="993"/>
        <w:jc w:val="both"/>
        <w:rPr>
          <w:b/>
        </w:rPr>
      </w:pPr>
      <w:r w:rsidRPr="00D8725A">
        <w:rPr>
          <w:b/>
        </w:rPr>
        <w:t>Activité 1</w:t>
      </w:r>
      <w:r w:rsidRPr="00B57486">
        <w:rPr>
          <w:b/>
        </w:rPr>
        <w:t xml:space="preserve"> : </w:t>
      </w:r>
      <w:r w:rsidR="00C658C4" w:rsidRPr="00306E19">
        <w:rPr>
          <w:b/>
        </w:rPr>
        <w:t xml:space="preserve">Comment le Robot se déplace-t-il </w:t>
      </w:r>
      <w:r w:rsidR="00C658C4">
        <w:rPr>
          <w:b/>
        </w:rPr>
        <w:t xml:space="preserve">? </w:t>
      </w:r>
      <w:r w:rsidR="00C658C4" w:rsidRPr="00E11774">
        <w:rPr>
          <w:b/>
        </w:rPr>
        <w:t xml:space="preserve">(3H00) </w:t>
      </w:r>
    </w:p>
    <w:p w:rsidR="00C658C4" w:rsidRDefault="00C658C4" w:rsidP="00C658C4">
      <w:pPr>
        <w:pStyle w:val="Paragraphedeliste"/>
        <w:spacing w:before="240"/>
        <w:ind w:left="709"/>
        <w:rPr>
          <w:b/>
          <w:i/>
          <w:color w:val="0070C0"/>
        </w:rPr>
      </w:pPr>
      <w:r>
        <w:rPr>
          <w:b/>
          <w:i/>
          <w:color w:val="0070C0"/>
        </w:rPr>
        <w:t>Spécialité IT</w:t>
      </w:r>
    </w:p>
    <w:p w:rsidR="00C658C4" w:rsidRPr="00B57486" w:rsidRDefault="00C658C4" w:rsidP="00C658C4">
      <w:pPr>
        <w:pStyle w:val="Paragraphedeliste"/>
        <w:spacing w:before="240"/>
        <w:ind w:left="709"/>
        <w:rPr>
          <w:b/>
          <w:i/>
          <w:color w:val="0070C0"/>
        </w:rPr>
      </w:pPr>
    </w:p>
    <w:p w:rsidR="00C658C4" w:rsidRDefault="00C658C4" w:rsidP="00C658C4">
      <w:pPr>
        <w:pStyle w:val="Paragraphedeliste"/>
      </w:pPr>
      <w:r>
        <w:t xml:space="preserve">À travers cette activité de préférence en effectif réduit, </w:t>
      </w:r>
      <w:r w:rsidRPr="00306E19">
        <w:t>l’élève découvre le principe de réduction de vitesse</w:t>
      </w:r>
      <w:r>
        <w:t xml:space="preserve"> nécessaire au déplacement du Robot.</w:t>
      </w:r>
      <w:r w:rsidRPr="00306E19">
        <w:t xml:space="preserve"> </w:t>
      </w:r>
      <w:r>
        <w:t xml:space="preserve">Il </w:t>
      </w:r>
      <w:r w:rsidRPr="00306E19">
        <w:t>doit être capable de calculer le rapport de réduction d’un système poulies-courroie et d’un engrenage.</w:t>
      </w:r>
      <w:r>
        <w:t xml:space="preserve"> </w:t>
      </w:r>
    </w:p>
    <w:p w:rsidR="00C658C4" w:rsidRDefault="00C658C4" w:rsidP="00C658C4">
      <w:pPr>
        <w:pStyle w:val="Paragraphedeliste"/>
        <w:ind w:left="0"/>
      </w:pPr>
    </w:p>
    <w:p w:rsidR="00C658C4" w:rsidRDefault="00C658C4" w:rsidP="00C658C4">
      <w:pPr>
        <w:pStyle w:val="Paragraphedeliste"/>
        <w:widowControl w:val="0"/>
        <w:numPr>
          <w:ilvl w:val="0"/>
          <w:numId w:val="18"/>
        </w:numPr>
        <w:spacing w:line="276" w:lineRule="auto"/>
        <w:ind w:left="1560" w:right="-851"/>
        <w:jc w:val="both"/>
      </w:pPr>
      <w:r w:rsidRPr="000A0617">
        <w:rPr>
          <w:b/>
          <w:i/>
        </w:rPr>
        <w:t>Situation déclenchante</w:t>
      </w:r>
      <w:r>
        <w:t xml:space="preserve"> : démonstration de l'enseignant du fonctionnement </w:t>
      </w:r>
      <w:r w:rsidR="00F21D09">
        <w:t>d'un</w:t>
      </w:r>
      <w:r>
        <w:t xml:space="preserve"> moteur CC</w:t>
      </w:r>
      <w:r w:rsidR="00F21D09">
        <w:t xml:space="preserve"> et d'un motoréducteur</w:t>
      </w:r>
      <w:r>
        <w:t>. Mise en évidence de la relation Tension/Vitesse et Couple/Courant.</w:t>
      </w:r>
    </w:p>
    <w:p w:rsidR="00C658C4" w:rsidRDefault="00C658C4" w:rsidP="00C658C4">
      <w:pPr>
        <w:pStyle w:val="Paragraphedeliste"/>
        <w:widowControl w:val="0"/>
        <w:numPr>
          <w:ilvl w:val="0"/>
          <w:numId w:val="18"/>
        </w:numPr>
        <w:spacing w:line="276" w:lineRule="auto"/>
        <w:ind w:left="1560"/>
        <w:jc w:val="both"/>
      </w:pPr>
      <w:r>
        <w:rPr>
          <w:noProof/>
        </w:rPr>
        <w:drawing>
          <wp:anchor distT="0" distB="0" distL="114300" distR="114300" simplePos="0" relativeHeight="251663360" behindDoc="0" locked="0" layoutInCell="1" allowOverlap="1" wp14:anchorId="0912DBBC" wp14:editId="33846CFA">
            <wp:simplePos x="0" y="0"/>
            <wp:positionH relativeFrom="column">
              <wp:posOffset>-578653</wp:posOffset>
            </wp:positionH>
            <wp:positionV relativeFrom="paragraph">
              <wp:posOffset>53712</wp:posOffset>
            </wp:positionV>
            <wp:extent cx="857250" cy="980751"/>
            <wp:effectExtent l="152400" t="152400" r="361950" b="35306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57250" cy="98075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0A0617">
        <w:rPr>
          <w:b/>
          <w:i/>
        </w:rPr>
        <w:t>Questionnement</w:t>
      </w:r>
      <w:r>
        <w:t xml:space="preserve"> : participation orale avec la classe sur la nécessité de réduire la vitesse de rotation d'un moteur CC pour le déplacement du Robot aspirateur.</w:t>
      </w:r>
    </w:p>
    <w:p w:rsidR="00C658C4" w:rsidRDefault="00C658C4" w:rsidP="00C658C4">
      <w:pPr>
        <w:pStyle w:val="Paragraphedeliste"/>
        <w:widowControl w:val="0"/>
        <w:numPr>
          <w:ilvl w:val="0"/>
          <w:numId w:val="18"/>
        </w:numPr>
        <w:spacing w:line="276" w:lineRule="auto"/>
        <w:ind w:left="1560"/>
        <w:jc w:val="both"/>
      </w:pPr>
      <w:r>
        <w:rPr>
          <w:noProof/>
        </w:rPr>
        <w:drawing>
          <wp:anchor distT="0" distB="0" distL="114300" distR="114300" simplePos="0" relativeHeight="251664384" behindDoc="0" locked="0" layoutInCell="1" allowOverlap="1" wp14:anchorId="7A5576B4" wp14:editId="3BB7C6F6">
            <wp:simplePos x="0" y="0"/>
            <wp:positionH relativeFrom="column">
              <wp:posOffset>-146434</wp:posOffset>
            </wp:positionH>
            <wp:positionV relativeFrom="paragraph">
              <wp:posOffset>205956</wp:posOffset>
            </wp:positionV>
            <wp:extent cx="704850" cy="866140"/>
            <wp:effectExtent l="152400" t="152400" r="361950" b="35306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8661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0A0617">
        <w:rPr>
          <w:b/>
          <w:i/>
        </w:rPr>
        <w:t>Problème posé</w:t>
      </w:r>
      <w:r>
        <w:t xml:space="preserve"> : Comment adapter la vitesse de rotation du moteur ?</w:t>
      </w:r>
    </w:p>
    <w:p w:rsidR="00C658C4" w:rsidRDefault="00C658C4" w:rsidP="00C658C4">
      <w:pPr>
        <w:pStyle w:val="Paragraphedeliste"/>
        <w:ind w:left="0"/>
      </w:pPr>
    </w:p>
    <w:p w:rsidR="00C658C4" w:rsidRDefault="00C658C4" w:rsidP="00C658C4">
      <w:pPr>
        <w:pStyle w:val="Paragraphedeliste"/>
        <w:widowControl w:val="0"/>
        <w:numPr>
          <w:ilvl w:val="0"/>
          <w:numId w:val="20"/>
        </w:numPr>
        <w:spacing w:line="276" w:lineRule="auto"/>
        <w:ind w:left="1701"/>
        <w:jc w:val="both"/>
      </w:pPr>
      <w:r w:rsidRPr="00EE4CD6">
        <w:t>Étude par</w:t>
      </w:r>
      <w:r w:rsidRPr="00711093">
        <w:rPr>
          <w:b/>
        </w:rPr>
        <w:t xml:space="preserve"> modélisation</w:t>
      </w:r>
      <w:r>
        <w:t xml:space="preserve"> sous Inventor : </w:t>
      </w:r>
    </w:p>
    <w:p w:rsidR="00C658C4" w:rsidRDefault="00C658C4" w:rsidP="00C658C4">
      <w:pPr>
        <w:pStyle w:val="Paragraphedeliste"/>
        <w:widowControl w:val="0"/>
        <w:numPr>
          <w:ilvl w:val="0"/>
          <w:numId w:val="21"/>
        </w:numPr>
        <w:spacing w:line="276" w:lineRule="auto"/>
        <w:jc w:val="both"/>
      </w:pPr>
      <w:r>
        <w:t>Du système réducteur Poulies/Courroie</w:t>
      </w:r>
      <w:r w:rsidRPr="00711093">
        <w:rPr>
          <w:noProof/>
        </w:rPr>
        <w:t xml:space="preserve"> </w:t>
      </w:r>
    </w:p>
    <w:p w:rsidR="00C658C4" w:rsidRDefault="00C658C4" w:rsidP="00C658C4">
      <w:pPr>
        <w:pStyle w:val="Paragraphedeliste"/>
        <w:widowControl w:val="0"/>
        <w:numPr>
          <w:ilvl w:val="0"/>
          <w:numId w:val="21"/>
        </w:numPr>
        <w:spacing w:line="276" w:lineRule="auto"/>
        <w:jc w:val="both"/>
      </w:pPr>
      <w:r>
        <w:rPr>
          <w:noProof/>
        </w:rPr>
        <w:drawing>
          <wp:anchor distT="0" distB="0" distL="114300" distR="114300" simplePos="0" relativeHeight="251665408" behindDoc="0" locked="0" layoutInCell="1" allowOverlap="1" wp14:anchorId="145890AE" wp14:editId="24B3175D">
            <wp:simplePos x="0" y="0"/>
            <wp:positionH relativeFrom="column">
              <wp:posOffset>-674011</wp:posOffset>
            </wp:positionH>
            <wp:positionV relativeFrom="paragraph">
              <wp:posOffset>152173</wp:posOffset>
            </wp:positionV>
            <wp:extent cx="1314450" cy="664845"/>
            <wp:effectExtent l="152400" t="152400" r="361950" b="363855"/>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6648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Du système réducteur épicycloïdal</w:t>
      </w:r>
    </w:p>
    <w:p w:rsidR="00C658C4" w:rsidRDefault="00C658C4" w:rsidP="00C658C4">
      <w:pPr>
        <w:pStyle w:val="Paragraphedeliste"/>
        <w:widowControl w:val="0"/>
        <w:numPr>
          <w:ilvl w:val="0"/>
          <w:numId w:val="20"/>
        </w:numPr>
        <w:spacing w:line="276" w:lineRule="auto"/>
        <w:ind w:left="1701"/>
        <w:jc w:val="both"/>
      </w:pPr>
      <w:r>
        <w:t>Étude et calcul du rapport de réduction global</w:t>
      </w:r>
    </w:p>
    <w:p w:rsidR="00C658C4" w:rsidRPr="00711093" w:rsidRDefault="00C658C4" w:rsidP="00C658C4">
      <w:pPr>
        <w:pStyle w:val="Paragraphedeliste"/>
        <w:widowControl w:val="0"/>
        <w:numPr>
          <w:ilvl w:val="0"/>
          <w:numId w:val="20"/>
        </w:numPr>
        <w:spacing w:line="276" w:lineRule="auto"/>
        <w:ind w:left="1701"/>
        <w:jc w:val="both"/>
      </w:pPr>
      <w:r>
        <w:t xml:space="preserve">Recherche de la vitesse de déplacement du robot aspirateur </w:t>
      </w:r>
      <w:r>
        <w:rPr>
          <w:rFonts w:cstheme="minorHAnsi"/>
        </w:rPr>
        <w:t>en observant le système réel présent au lycée pour le calcul de la vitesse de rotation du moteur</w:t>
      </w:r>
    </w:p>
    <w:p w:rsidR="00C658C4" w:rsidRDefault="00C658C4" w:rsidP="00C658C4">
      <w:pPr>
        <w:pStyle w:val="Paragraphedeliste"/>
        <w:widowControl w:val="0"/>
        <w:numPr>
          <w:ilvl w:val="0"/>
          <w:numId w:val="20"/>
        </w:numPr>
        <w:spacing w:line="276" w:lineRule="auto"/>
        <w:ind w:left="1701"/>
        <w:jc w:val="both"/>
      </w:pPr>
      <w:r w:rsidRPr="00711093">
        <w:rPr>
          <w:rFonts w:cstheme="minorHAnsi"/>
          <w:b/>
        </w:rPr>
        <w:t>Bilan</w:t>
      </w:r>
      <w:r>
        <w:rPr>
          <w:rFonts w:cstheme="minorHAnsi"/>
        </w:rPr>
        <w:t xml:space="preserve"> : les élèves complètent le </w:t>
      </w:r>
      <w:r w:rsidRPr="00711093">
        <w:rPr>
          <w:rFonts w:cstheme="minorHAnsi"/>
          <w:b/>
        </w:rPr>
        <w:t>diagramme de bloc interne</w:t>
      </w:r>
      <w:r>
        <w:rPr>
          <w:rFonts w:cstheme="minorHAnsi"/>
        </w:rPr>
        <w:t xml:space="preserve"> en y faisant apparaitre les vitesses en entrée et sortie de chaque constituant de la chaine de puissance</w:t>
      </w:r>
    </w:p>
    <w:p w:rsidR="00C658C4" w:rsidRDefault="00C658C4" w:rsidP="00C658C4">
      <w:pPr>
        <w:pStyle w:val="Paragraphedeliste"/>
        <w:widowControl w:val="0"/>
        <w:numPr>
          <w:ilvl w:val="0"/>
          <w:numId w:val="17"/>
        </w:numPr>
        <w:pBdr>
          <w:bottom w:val="single" w:sz="4" w:space="1" w:color="auto"/>
        </w:pBdr>
        <w:spacing w:before="240" w:line="276" w:lineRule="auto"/>
        <w:ind w:left="993"/>
        <w:jc w:val="both"/>
        <w:rPr>
          <w:b/>
        </w:rPr>
      </w:pPr>
      <w:r w:rsidRPr="00D8725A">
        <w:rPr>
          <w:b/>
        </w:rPr>
        <w:lastRenderedPageBreak/>
        <w:t>Activité 2</w:t>
      </w:r>
      <w:r w:rsidRPr="00B57486">
        <w:rPr>
          <w:b/>
        </w:rPr>
        <w:t xml:space="preserve"> : </w:t>
      </w:r>
      <w:r w:rsidRPr="00711093">
        <w:rPr>
          <w:b/>
        </w:rPr>
        <w:t>Quelles sont les stratégies de déplacement</w:t>
      </w:r>
      <w:r>
        <w:rPr>
          <w:b/>
        </w:rPr>
        <w:t xml:space="preserve"> ? </w:t>
      </w:r>
      <w:r w:rsidRPr="00E11774">
        <w:rPr>
          <w:b/>
        </w:rPr>
        <w:t xml:space="preserve">(3H00) </w:t>
      </w:r>
    </w:p>
    <w:p w:rsidR="00C658C4" w:rsidRDefault="00C658C4" w:rsidP="00C658C4">
      <w:pPr>
        <w:pStyle w:val="Paragraphedeliste"/>
        <w:spacing w:before="240"/>
        <w:ind w:left="709"/>
        <w:rPr>
          <w:b/>
          <w:i/>
          <w:color w:val="0070C0"/>
        </w:rPr>
      </w:pPr>
      <w:r>
        <w:rPr>
          <w:b/>
          <w:i/>
          <w:color w:val="0070C0"/>
        </w:rPr>
        <w:t>Spécialité I2D</w:t>
      </w:r>
    </w:p>
    <w:p w:rsidR="00C658C4" w:rsidRPr="00B57486" w:rsidRDefault="00C658C4" w:rsidP="00C658C4">
      <w:pPr>
        <w:pStyle w:val="Paragraphedeliste"/>
        <w:spacing w:before="240"/>
        <w:ind w:left="709"/>
        <w:rPr>
          <w:b/>
          <w:i/>
          <w:color w:val="0070C0"/>
        </w:rPr>
      </w:pPr>
    </w:p>
    <w:p w:rsidR="00C658C4" w:rsidRDefault="00C658C4" w:rsidP="00C658C4">
      <w:pPr>
        <w:pStyle w:val="Paragraphedeliste"/>
      </w:pPr>
      <w:r>
        <w:t xml:space="preserve">À travers cette activité de préférence en effectif réduit, </w:t>
      </w:r>
      <w:r w:rsidRPr="00306E19">
        <w:t xml:space="preserve">l’élève découvre le principe de </w:t>
      </w:r>
      <w:r>
        <w:t>détection des obstacles à distance (concept des ultrasons) et la programmation d'un nouveau scénario d'évitement afin d'augmenter l'autonomie du robot.</w:t>
      </w:r>
    </w:p>
    <w:p w:rsidR="00C658C4" w:rsidRDefault="00C658C4" w:rsidP="00C658C4">
      <w:pPr>
        <w:pStyle w:val="Paragraphedeliste"/>
        <w:ind w:left="0"/>
      </w:pPr>
    </w:p>
    <w:p w:rsidR="00C658C4" w:rsidRPr="004437B0" w:rsidRDefault="00C658C4" w:rsidP="00C658C4">
      <w:pPr>
        <w:pStyle w:val="Paragraphedeliste"/>
        <w:widowControl w:val="0"/>
        <w:numPr>
          <w:ilvl w:val="0"/>
          <w:numId w:val="18"/>
        </w:numPr>
        <w:spacing w:line="276" w:lineRule="auto"/>
        <w:ind w:left="1560"/>
        <w:jc w:val="both"/>
      </w:pPr>
      <w:r w:rsidRPr="004437B0">
        <w:rPr>
          <w:b/>
          <w:i/>
        </w:rPr>
        <w:t>Situation déclenchante</w:t>
      </w:r>
      <w:r>
        <w:t xml:space="preserve"> : Analyse des stratégies d'évitement du</w:t>
      </w:r>
      <w:r w:rsidRPr="004437B0">
        <w:t xml:space="preserve"> robot aspirateur </w:t>
      </w:r>
      <w:r>
        <w:t xml:space="preserve">par observation du </w:t>
      </w:r>
      <w:r w:rsidRPr="004437B0">
        <w:t>système réel présent au lycée</w:t>
      </w:r>
      <w:r>
        <w:t>.</w:t>
      </w:r>
    </w:p>
    <w:p w:rsidR="00C658C4" w:rsidRDefault="00C658C4" w:rsidP="00C658C4">
      <w:pPr>
        <w:pStyle w:val="Paragraphedeliste"/>
        <w:widowControl w:val="0"/>
        <w:numPr>
          <w:ilvl w:val="0"/>
          <w:numId w:val="18"/>
        </w:numPr>
        <w:spacing w:line="276" w:lineRule="auto"/>
        <w:ind w:left="1560" w:right="-851"/>
        <w:jc w:val="both"/>
      </w:pPr>
      <w:r w:rsidRPr="004437B0">
        <w:rPr>
          <w:b/>
          <w:i/>
        </w:rPr>
        <w:t>Questionnement</w:t>
      </w:r>
      <w:r>
        <w:t xml:space="preserve"> : participation orale avec la classe sur la gestion des obstacles et l'impact sur l'autonomie énergétique du produit.</w:t>
      </w:r>
    </w:p>
    <w:p w:rsidR="00C658C4" w:rsidRDefault="00C658C4" w:rsidP="00C658C4">
      <w:pPr>
        <w:pStyle w:val="Paragraphedeliste"/>
        <w:widowControl w:val="0"/>
        <w:numPr>
          <w:ilvl w:val="0"/>
          <w:numId w:val="18"/>
        </w:numPr>
        <w:spacing w:line="276" w:lineRule="auto"/>
        <w:ind w:left="1560"/>
        <w:jc w:val="both"/>
      </w:pPr>
      <w:r>
        <w:rPr>
          <w:noProof/>
        </w:rPr>
        <w:drawing>
          <wp:anchor distT="0" distB="0" distL="114300" distR="114300" simplePos="0" relativeHeight="251666432" behindDoc="0" locked="0" layoutInCell="1" allowOverlap="1" wp14:anchorId="05940E73" wp14:editId="1BFB0614">
            <wp:simplePos x="0" y="0"/>
            <wp:positionH relativeFrom="column">
              <wp:posOffset>-549407</wp:posOffset>
            </wp:positionH>
            <wp:positionV relativeFrom="paragraph">
              <wp:posOffset>47649</wp:posOffset>
            </wp:positionV>
            <wp:extent cx="971550" cy="853068"/>
            <wp:effectExtent l="152400" t="152400" r="361950" b="366395"/>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1550" cy="85306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0A0617">
        <w:rPr>
          <w:b/>
          <w:i/>
        </w:rPr>
        <w:t>Problème posé</w:t>
      </w:r>
      <w:r>
        <w:t xml:space="preserve"> : </w:t>
      </w:r>
      <w:r w:rsidRPr="004437B0">
        <w:t>Comment définir une nouvelle stratégie afin d'optimiser le déplacement ?</w:t>
      </w:r>
    </w:p>
    <w:p w:rsidR="00C658C4" w:rsidRDefault="00C658C4" w:rsidP="00C658C4">
      <w:pPr>
        <w:pStyle w:val="Paragraphedeliste"/>
        <w:ind w:left="0"/>
      </w:pPr>
      <w:r>
        <w:rPr>
          <w:noProof/>
        </w:rPr>
        <w:drawing>
          <wp:anchor distT="0" distB="0" distL="114300" distR="114300" simplePos="0" relativeHeight="251667456" behindDoc="0" locked="0" layoutInCell="1" allowOverlap="1" wp14:anchorId="0824FEDE" wp14:editId="0E5236B6">
            <wp:simplePos x="0" y="0"/>
            <wp:positionH relativeFrom="column">
              <wp:posOffset>-352425</wp:posOffset>
            </wp:positionH>
            <wp:positionV relativeFrom="paragraph">
              <wp:posOffset>265430</wp:posOffset>
            </wp:positionV>
            <wp:extent cx="1003300" cy="942975"/>
            <wp:effectExtent l="152400" t="152400" r="368300" b="352425"/>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300" cy="9429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C658C4" w:rsidRDefault="00C658C4" w:rsidP="00C658C4">
      <w:pPr>
        <w:pStyle w:val="Paragraphedeliste"/>
        <w:widowControl w:val="0"/>
        <w:numPr>
          <w:ilvl w:val="0"/>
          <w:numId w:val="20"/>
        </w:numPr>
        <w:spacing w:line="276" w:lineRule="auto"/>
        <w:ind w:left="1701"/>
        <w:jc w:val="both"/>
      </w:pPr>
      <w:r>
        <w:t>Comparaison de deux stratégies d'évitement et analyse de l'impact sur le déplacement</w:t>
      </w:r>
    </w:p>
    <w:p w:rsidR="00C658C4" w:rsidRDefault="00C658C4" w:rsidP="00C658C4">
      <w:pPr>
        <w:pStyle w:val="Paragraphedeliste"/>
        <w:widowControl w:val="0"/>
        <w:numPr>
          <w:ilvl w:val="0"/>
          <w:numId w:val="20"/>
        </w:numPr>
        <w:spacing w:line="276" w:lineRule="auto"/>
        <w:ind w:left="1701"/>
        <w:jc w:val="both"/>
      </w:pPr>
      <w:r w:rsidRPr="00EE4CD6">
        <w:rPr>
          <w:b/>
          <w:noProof/>
        </w:rPr>
        <w:drawing>
          <wp:anchor distT="0" distB="0" distL="114300" distR="114300" simplePos="0" relativeHeight="251668480" behindDoc="0" locked="0" layoutInCell="1" allowOverlap="1" wp14:anchorId="0309901B" wp14:editId="20EA00D3">
            <wp:simplePos x="0" y="0"/>
            <wp:positionH relativeFrom="column">
              <wp:posOffset>-640715</wp:posOffset>
            </wp:positionH>
            <wp:positionV relativeFrom="paragraph">
              <wp:posOffset>276728</wp:posOffset>
            </wp:positionV>
            <wp:extent cx="1118344" cy="695325"/>
            <wp:effectExtent l="152400" t="152400" r="367665" b="352425"/>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8344" cy="6953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Étude technologique du capteur à Ultrason (STEM) et son impact sur le prix de revient du produit</w:t>
      </w:r>
    </w:p>
    <w:p w:rsidR="00C658C4" w:rsidRDefault="00C658C4" w:rsidP="00C658C4">
      <w:pPr>
        <w:pStyle w:val="Paragraphedeliste"/>
        <w:widowControl w:val="0"/>
        <w:numPr>
          <w:ilvl w:val="0"/>
          <w:numId w:val="20"/>
        </w:numPr>
        <w:spacing w:line="276" w:lineRule="auto"/>
        <w:ind w:left="1701"/>
        <w:jc w:val="both"/>
      </w:pPr>
      <w:r w:rsidRPr="004437B0">
        <w:t xml:space="preserve">Étude de la </w:t>
      </w:r>
      <w:r w:rsidRPr="00EE4CD6">
        <w:rPr>
          <w:b/>
        </w:rPr>
        <w:t>programmation</w:t>
      </w:r>
      <w:r w:rsidRPr="004437B0">
        <w:t xml:space="preserve"> du nouveau modèle d'évitement</w:t>
      </w:r>
      <w:r>
        <w:rPr>
          <w:b/>
        </w:rPr>
        <w:t xml:space="preserve"> </w:t>
      </w:r>
      <w:r>
        <w:t xml:space="preserve">sous </w:t>
      </w:r>
      <w:r w:rsidRPr="00EE4CD6">
        <w:rPr>
          <w:b/>
        </w:rPr>
        <w:t>Arduino/Ardublock</w:t>
      </w:r>
    </w:p>
    <w:p w:rsidR="00C658C4" w:rsidRDefault="00C658C4" w:rsidP="00C658C4">
      <w:pPr>
        <w:pStyle w:val="Paragraphedeliste"/>
        <w:widowControl w:val="0"/>
        <w:numPr>
          <w:ilvl w:val="0"/>
          <w:numId w:val="20"/>
        </w:numPr>
        <w:spacing w:line="276" w:lineRule="auto"/>
        <w:ind w:left="1701"/>
        <w:jc w:val="both"/>
      </w:pPr>
      <w:r w:rsidRPr="00EE4CD6">
        <w:rPr>
          <w:b/>
        </w:rPr>
        <w:t>Modélisation et simulation</w:t>
      </w:r>
      <w:r>
        <w:t xml:space="preserve"> de la solution programmée sous </w:t>
      </w:r>
      <w:r w:rsidRPr="00EE4CD6">
        <w:rPr>
          <w:b/>
        </w:rPr>
        <w:t>Proteus ISIS</w:t>
      </w:r>
      <w:r w:rsidRPr="00EE4CD6">
        <w:rPr>
          <w:sz w:val="18"/>
        </w:rPr>
        <w:t>©</w:t>
      </w:r>
      <w:r>
        <w:t xml:space="preserve"> : </w:t>
      </w:r>
    </w:p>
    <w:p w:rsidR="00C658C4" w:rsidRPr="00711093" w:rsidRDefault="00C658C4" w:rsidP="00C658C4">
      <w:pPr>
        <w:pStyle w:val="Paragraphedeliste"/>
        <w:widowControl w:val="0"/>
        <w:numPr>
          <w:ilvl w:val="0"/>
          <w:numId w:val="20"/>
        </w:numPr>
        <w:spacing w:line="276" w:lineRule="auto"/>
        <w:ind w:left="1701"/>
        <w:jc w:val="both"/>
      </w:pPr>
      <w:r>
        <w:t>Mise en point et validation de la solution proposée</w:t>
      </w:r>
    </w:p>
    <w:p w:rsidR="00C658C4" w:rsidRDefault="00C658C4" w:rsidP="00C658C4">
      <w:pPr>
        <w:pStyle w:val="Paragraphedeliste"/>
        <w:ind w:left="708"/>
      </w:pPr>
    </w:p>
    <w:p w:rsidR="00C658C4" w:rsidRDefault="00C658C4" w:rsidP="00C658C4">
      <w:pPr>
        <w:pStyle w:val="Paragraphedeliste"/>
        <w:ind w:left="708"/>
      </w:pPr>
    </w:p>
    <w:p w:rsidR="00C658C4" w:rsidRDefault="00C658C4" w:rsidP="00C658C4">
      <w:pPr>
        <w:pStyle w:val="Paragraphedeliste"/>
        <w:ind w:left="708"/>
      </w:pPr>
    </w:p>
    <w:p w:rsidR="00C658C4" w:rsidRDefault="00C658C4" w:rsidP="00C658C4">
      <w:pPr>
        <w:pStyle w:val="Paragraphedeliste"/>
        <w:widowControl w:val="0"/>
        <w:numPr>
          <w:ilvl w:val="0"/>
          <w:numId w:val="17"/>
        </w:numPr>
        <w:pBdr>
          <w:bottom w:val="single" w:sz="4" w:space="1" w:color="auto"/>
        </w:pBdr>
        <w:spacing w:before="240" w:line="276" w:lineRule="auto"/>
        <w:ind w:left="993"/>
        <w:jc w:val="both"/>
        <w:rPr>
          <w:b/>
        </w:rPr>
      </w:pPr>
      <w:r w:rsidRPr="00D8725A">
        <w:rPr>
          <w:b/>
        </w:rPr>
        <w:t>Activité 3</w:t>
      </w:r>
      <w:r w:rsidRPr="00B57486">
        <w:rPr>
          <w:b/>
        </w:rPr>
        <w:t xml:space="preserve"> : </w:t>
      </w:r>
      <w:r w:rsidRPr="002E624A">
        <w:rPr>
          <w:b/>
        </w:rPr>
        <w:t xml:space="preserve">Comment </w:t>
      </w:r>
      <w:r>
        <w:rPr>
          <w:b/>
        </w:rPr>
        <w:t xml:space="preserve">assurer l'autonomie énergétique du produit ? </w:t>
      </w:r>
      <w:r w:rsidRPr="00E11774">
        <w:rPr>
          <w:b/>
        </w:rPr>
        <w:t xml:space="preserve">(3H00) </w:t>
      </w:r>
    </w:p>
    <w:p w:rsidR="00C658C4" w:rsidRDefault="00C658C4" w:rsidP="00C658C4">
      <w:pPr>
        <w:pStyle w:val="Paragraphedeliste"/>
        <w:spacing w:before="240"/>
        <w:ind w:left="709"/>
        <w:rPr>
          <w:b/>
          <w:i/>
          <w:color w:val="0070C0"/>
        </w:rPr>
      </w:pPr>
      <w:r>
        <w:rPr>
          <w:b/>
          <w:i/>
          <w:color w:val="0070C0"/>
        </w:rPr>
        <w:t>Spécialité I2D</w:t>
      </w:r>
    </w:p>
    <w:p w:rsidR="00C658C4" w:rsidRPr="00B57486" w:rsidRDefault="00C658C4" w:rsidP="00C658C4">
      <w:pPr>
        <w:pStyle w:val="Paragraphedeliste"/>
        <w:spacing w:before="240"/>
        <w:ind w:left="709"/>
        <w:rPr>
          <w:b/>
          <w:i/>
          <w:color w:val="0070C0"/>
        </w:rPr>
      </w:pPr>
    </w:p>
    <w:p w:rsidR="00C658C4" w:rsidRDefault="00C658C4" w:rsidP="00C658C4">
      <w:pPr>
        <w:pStyle w:val="Paragraphedeliste"/>
      </w:pPr>
      <w:r>
        <w:t xml:space="preserve">À travers cette activité de préférence en effectif réduit, </w:t>
      </w:r>
      <w:r w:rsidRPr="00306E19">
        <w:t xml:space="preserve">l’élève découvre </w:t>
      </w:r>
      <w:r>
        <w:t>les différentes technologies de batteries et la notion de décharge dite "profonde". Il doit être capable d'évaluer un écart entre le comportement du réel et les résultats fournis par un modèle multiphysique.</w:t>
      </w:r>
    </w:p>
    <w:p w:rsidR="00C658C4" w:rsidRDefault="00C658C4" w:rsidP="00C658C4">
      <w:pPr>
        <w:pStyle w:val="Paragraphedeliste"/>
        <w:ind w:left="0"/>
      </w:pPr>
    </w:p>
    <w:p w:rsidR="00C658C4" w:rsidRPr="004437B0" w:rsidRDefault="00C658C4" w:rsidP="00C658C4">
      <w:pPr>
        <w:pStyle w:val="Paragraphedeliste"/>
        <w:widowControl w:val="0"/>
        <w:numPr>
          <w:ilvl w:val="0"/>
          <w:numId w:val="18"/>
        </w:numPr>
        <w:spacing w:line="276" w:lineRule="auto"/>
        <w:ind w:left="1560"/>
        <w:jc w:val="both"/>
      </w:pPr>
      <w:r w:rsidRPr="004437B0">
        <w:rPr>
          <w:b/>
          <w:i/>
        </w:rPr>
        <w:t>Situation déclenchante</w:t>
      </w:r>
      <w:r>
        <w:t xml:space="preserve"> : Observation par les élèves de différentes batteries présentées par l'enseignant, avec relevé des caractéristiques affichées. Montrer par une simple mesure au voltmètre que la tension d'une batterie ne correspond pas à la valeur de charge affichée sur un téléphone portable.</w:t>
      </w:r>
    </w:p>
    <w:p w:rsidR="00C658C4" w:rsidRDefault="00C658C4" w:rsidP="00C658C4">
      <w:pPr>
        <w:pStyle w:val="Paragraphedeliste"/>
        <w:widowControl w:val="0"/>
        <w:numPr>
          <w:ilvl w:val="0"/>
          <w:numId w:val="18"/>
        </w:numPr>
        <w:spacing w:line="276" w:lineRule="auto"/>
        <w:ind w:left="1560" w:right="-851"/>
        <w:jc w:val="both"/>
      </w:pPr>
      <w:r>
        <w:rPr>
          <w:noProof/>
        </w:rPr>
        <w:drawing>
          <wp:anchor distT="0" distB="0" distL="114300" distR="114300" simplePos="0" relativeHeight="251669504" behindDoc="0" locked="0" layoutInCell="1" allowOverlap="1" wp14:anchorId="4C2E6E27" wp14:editId="2C44B44C">
            <wp:simplePos x="0" y="0"/>
            <wp:positionH relativeFrom="column">
              <wp:posOffset>-514556</wp:posOffset>
            </wp:positionH>
            <wp:positionV relativeFrom="paragraph">
              <wp:posOffset>323311</wp:posOffset>
            </wp:positionV>
            <wp:extent cx="991870" cy="580880"/>
            <wp:effectExtent l="152400" t="152400" r="360680" b="35306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1870" cy="5808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4437B0">
        <w:rPr>
          <w:b/>
          <w:i/>
        </w:rPr>
        <w:t>Questionnement</w:t>
      </w:r>
      <w:r>
        <w:t xml:space="preserve"> : participation orale avec la classe sur la notion de "charge restante" en lien avec la capacité d'une batterie. </w:t>
      </w:r>
    </w:p>
    <w:p w:rsidR="00C658C4" w:rsidRDefault="00C658C4" w:rsidP="00C658C4">
      <w:pPr>
        <w:pStyle w:val="Paragraphedeliste"/>
        <w:widowControl w:val="0"/>
        <w:numPr>
          <w:ilvl w:val="0"/>
          <w:numId w:val="18"/>
        </w:numPr>
        <w:spacing w:line="276" w:lineRule="auto"/>
        <w:ind w:left="1560"/>
        <w:jc w:val="both"/>
      </w:pPr>
      <w:r w:rsidRPr="000A0617">
        <w:rPr>
          <w:b/>
          <w:i/>
        </w:rPr>
        <w:t>Problème posé</w:t>
      </w:r>
      <w:r>
        <w:t xml:space="preserve"> : </w:t>
      </w:r>
      <w:r w:rsidRPr="004437B0">
        <w:t xml:space="preserve">Comment </w:t>
      </w:r>
      <w:r>
        <w:t>évaluer l'autonomie énergétique du robot ?</w:t>
      </w:r>
    </w:p>
    <w:p w:rsidR="00C658C4" w:rsidRDefault="00C658C4" w:rsidP="00C658C4">
      <w:pPr>
        <w:pStyle w:val="Paragraphedeliste"/>
        <w:ind w:left="0"/>
      </w:pPr>
      <w:r>
        <w:rPr>
          <w:noProof/>
        </w:rPr>
        <w:drawing>
          <wp:anchor distT="0" distB="0" distL="114300" distR="114300" simplePos="0" relativeHeight="251670528" behindDoc="0" locked="0" layoutInCell="1" allowOverlap="1" wp14:anchorId="62C59130" wp14:editId="505FC683">
            <wp:simplePos x="0" y="0"/>
            <wp:positionH relativeFrom="column">
              <wp:posOffset>-561939</wp:posOffset>
            </wp:positionH>
            <wp:positionV relativeFrom="paragraph">
              <wp:posOffset>123465</wp:posOffset>
            </wp:positionV>
            <wp:extent cx="992452" cy="59055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2452" cy="590550"/>
                    </a:xfrm>
                    <a:prstGeom prst="rect">
                      <a:avLst/>
                    </a:prstGeom>
                  </pic:spPr>
                </pic:pic>
              </a:graphicData>
            </a:graphic>
            <wp14:sizeRelH relativeFrom="margin">
              <wp14:pctWidth>0</wp14:pctWidth>
            </wp14:sizeRelH>
            <wp14:sizeRelV relativeFrom="margin">
              <wp14:pctHeight>0</wp14:pctHeight>
            </wp14:sizeRelV>
          </wp:anchor>
        </w:drawing>
      </w:r>
    </w:p>
    <w:p w:rsidR="00C658C4" w:rsidRDefault="00C658C4" w:rsidP="00C658C4">
      <w:pPr>
        <w:pStyle w:val="Paragraphedeliste"/>
        <w:widowControl w:val="0"/>
        <w:numPr>
          <w:ilvl w:val="0"/>
          <w:numId w:val="20"/>
        </w:numPr>
        <w:spacing w:line="276" w:lineRule="auto"/>
        <w:ind w:left="1701"/>
        <w:jc w:val="both"/>
      </w:pPr>
      <w:r>
        <w:t>Étude et comparaison des différentes technologies de batteries à partir de documents ressources</w:t>
      </w:r>
    </w:p>
    <w:p w:rsidR="00C658C4" w:rsidRDefault="00C658C4" w:rsidP="00C658C4">
      <w:pPr>
        <w:pStyle w:val="Paragraphedeliste"/>
        <w:widowControl w:val="0"/>
        <w:numPr>
          <w:ilvl w:val="0"/>
          <w:numId w:val="20"/>
        </w:numPr>
        <w:spacing w:line="276" w:lineRule="auto"/>
        <w:ind w:left="1701"/>
        <w:jc w:val="both"/>
      </w:pPr>
      <w:r>
        <w:rPr>
          <w:noProof/>
        </w:rPr>
        <w:drawing>
          <wp:anchor distT="0" distB="0" distL="114300" distR="114300" simplePos="0" relativeHeight="251671552" behindDoc="0" locked="0" layoutInCell="1" allowOverlap="1" wp14:anchorId="054F74E6" wp14:editId="54443ED8">
            <wp:simplePos x="0" y="0"/>
            <wp:positionH relativeFrom="column">
              <wp:posOffset>-513583</wp:posOffset>
            </wp:positionH>
            <wp:positionV relativeFrom="paragraph">
              <wp:posOffset>27940</wp:posOffset>
            </wp:positionV>
            <wp:extent cx="1086928" cy="708413"/>
            <wp:effectExtent l="152400" t="152400" r="361315" b="358775"/>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6928" cy="70841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Analyse de l'autonomie du robot aspirateur par observation des éléments de la batterie</w:t>
      </w:r>
    </w:p>
    <w:p w:rsidR="00C658C4" w:rsidRDefault="00C658C4" w:rsidP="00C658C4">
      <w:pPr>
        <w:pStyle w:val="Paragraphedeliste"/>
        <w:widowControl w:val="0"/>
        <w:numPr>
          <w:ilvl w:val="0"/>
          <w:numId w:val="20"/>
        </w:numPr>
        <w:spacing w:line="276" w:lineRule="auto"/>
        <w:ind w:left="1701"/>
        <w:jc w:val="both"/>
      </w:pPr>
      <w:r>
        <w:t xml:space="preserve">Étude du comportement d'une batterie par </w:t>
      </w:r>
      <w:r w:rsidRPr="00EE4CD6">
        <w:rPr>
          <w:b/>
        </w:rPr>
        <w:t>modélisation multiphysique</w:t>
      </w:r>
      <w:r>
        <w:t xml:space="preserve"> sous </w:t>
      </w:r>
      <w:r w:rsidRPr="00EE4CD6">
        <w:rPr>
          <w:b/>
        </w:rPr>
        <w:t>Scilab</w:t>
      </w:r>
      <w:r>
        <w:t>. Analyse de l'influence des différents paramètres du modèle.</w:t>
      </w:r>
    </w:p>
    <w:p w:rsidR="00C658C4" w:rsidRDefault="00C658C4" w:rsidP="00C658C4">
      <w:pPr>
        <w:pStyle w:val="Paragraphedeliste"/>
        <w:widowControl w:val="0"/>
        <w:numPr>
          <w:ilvl w:val="0"/>
          <w:numId w:val="20"/>
        </w:numPr>
        <w:spacing w:line="276" w:lineRule="auto"/>
        <w:ind w:left="1701"/>
        <w:jc w:val="both"/>
      </w:pPr>
      <w:r>
        <w:rPr>
          <w:noProof/>
        </w:rPr>
        <w:t>Bilan : conclure sur la validité du modèle de simulation</w:t>
      </w:r>
    </w:p>
    <w:p w:rsidR="005B6BF5" w:rsidRPr="00322CE0" w:rsidRDefault="005B6BF5" w:rsidP="005B6BF5">
      <w:pPr>
        <w:pBdr>
          <w:bottom w:val="single" w:sz="4" w:space="1" w:color="auto"/>
        </w:pBdr>
        <w:shd w:val="clear" w:color="auto" w:fill="DAEEF3" w:themeFill="accent5" w:themeFillTint="33"/>
        <w:ind w:left="-360"/>
        <w:rPr>
          <w:rFonts w:ascii="Arial" w:hAnsi="Arial" w:cs="Arial"/>
        </w:rPr>
      </w:pPr>
      <w:r w:rsidRPr="00322CE0">
        <w:rPr>
          <w:rFonts w:ascii="Arial" w:hAnsi="Arial" w:cs="Arial"/>
          <w:b/>
        </w:rPr>
        <w:lastRenderedPageBreak/>
        <w:sym w:font="Symbol" w:char="F0A8"/>
      </w:r>
      <w:r w:rsidRPr="00322CE0">
        <w:rPr>
          <w:rFonts w:ascii="Arial" w:hAnsi="Arial" w:cs="Arial"/>
          <w:b/>
        </w:rPr>
        <w:t xml:space="preserve"> </w:t>
      </w:r>
      <w:r w:rsidR="00B660A8">
        <w:rPr>
          <w:rFonts w:ascii="Arial" w:hAnsi="Arial" w:cs="Arial"/>
          <w:b/>
        </w:rPr>
        <w:t>OBJECTIFS et COMPÉTENCES VISÉS,</w:t>
      </w:r>
      <w:r w:rsidR="00B660A8">
        <w:rPr>
          <w:rFonts w:ascii="Arial" w:hAnsi="Arial" w:cs="Arial"/>
          <w:b/>
          <w:caps/>
        </w:rPr>
        <w:t xml:space="preserve"> SaVOIRS associés</w:t>
      </w:r>
    </w:p>
    <w:p w:rsidR="005B6BF5" w:rsidRDefault="005B6BF5" w:rsidP="001E7EA0">
      <w:pPr>
        <w:ind w:left="-360"/>
        <w:rPr>
          <w:rFonts w:ascii="Arial" w:hAnsi="Arial" w:cs="Arial"/>
          <w:b/>
          <w:color w:val="984806" w:themeColor="accent6" w:themeShade="80"/>
        </w:rPr>
      </w:pPr>
    </w:p>
    <w:p w:rsidR="005B6BF5" w:rsidRDefault="005B6BF5" w:rsidP="001E7EA0">
      <w:pPr>
        <w:ind w:left="-360"/>
        <w:rPr>
          <w:rFonts w:ascii="Arial" w:hAnsi="Arial" w:cs="Arial"/>
          <w:b/>
          <w:color w:val="984806" w:themeColor="accent6" w:themeShade="80"/>
        </w:rPr>
      </w:pPr>
    </w:p>
    <w:p w:rsidR="001E7EA0" w:rsidRDefault="00B660A8" w:rsidP="001E7EA0">
      <w:pPr>
        <w:ind w:left="-360"/>
        <w:rPr>
          <w:rFonts w:ascii="Arial" w:hAnsi="Arial" w:cs="Arial"/>
          <w:b/>
          <w:color w:val="984806" w:themeColor="accent6" w:themeShade="80"/>
        </w:rPr>
      </w:pPr>
      <w:r>
        <w:rPr>
          <w:rFonts w:ascii="Arial" w:hAnsi="Arial" w:cs="Arial"/>
          <w:b/>
          <w:color w:val="984806" w:themeColor="accent6" w:themeShade="80"/>
        </w:rPr>
        <w:t>Objectifs visés</w:t>
      </w:r>
      <w:r w:rsidR="001B5E28" w:rsidRPr="001E7EA0">
        <w:rPr>
          <w:rFonts w:ascii="Arial" w:hAnsi="Arial" w:cs="Arial"/>
          <w:b/>
          <w:color w:val="984806" w:themeColor="accent6" w:themeShade="80"/>
        </w:rPr>
        <w:t xml:space="preserve"> :</w:t>
      </w:r>
      <w:r w:rsidR="001E7EA0" w:rsidRPr="001E7EA0">
        <w:rPr>
          <w:rFonts w:ascii="Arial" w:hAnsi="Arial" w:cs="Arial"/>
          <w:b/>
          <w:color w:val="984806" w:themeColor="accent6" w:themeShade="80"/>
        </w:rPr>
        <w:t> </w:t>
      </w:r>
    </w:p>
    <w:p w:rsidR="001E7EA0" w:rsidRPr="001E7EA0" w:rsidRDefault="001E7EA0" w:rsidP="001E7EA0">
      <w:pPr>
        <w:ind w:left="-360"/>
        <w:rPr>
          <w:rFonts w:ascii="Arial" w:hAnsi="Arial" w:cs="Arial"/>
          <w:b/>
          <w:color w:val="984806" w:themeColor="accent6" w:themeShade="80"/>
        </w:rPr>
      </w:pPr>
    </w:p>
    <w:p w:rsidR="00D61764" w:rsidRPr="00D61764" w:rsidRDefault="00C658C4" w:rsidP="00D61764">
      <w:pPr>
        <w:widowControl w:val="0"/>
        <w:spacing w:line="276" w:lineRule="auto"/>
        <w:ind w:left="709" w:firstLine="2"/>
        <w:contextualSpacing/>
        <w:jc w:val="both"/>
        <w:rPr>
          <w:rFonts w:asciiTheme="minorHAnsi" w:eastAsiaTheme="minorHAnsi" w:hAnsiTheme="minorHAnsi" w:cstheme="minorBidi"/>
          <w:sz w:val="20"/>
          <w:szCs w:val="22"/>
          <w:lang w:eastAsia="en-US"/>
        </w:rPr>
      </w:pPr>
      <w:r w:rsidRPr="00C658C4">
        <w:rPr>
          <w:rFonts w:asciiTheme="minorHAnsi" w:eastAsiaTheme="minorHAnsi" w:hAnsiTheme="minorHAnsi" w:cstheme="minorBidi"/>
          <w:b/>
          <w:sz w:val="20"/>
          <w:szCs w:val="22"/>
          <w:lang w:eastAsia="en-US"/>
        </w:rPr>
        <w:t>O6</w:t>
      </w:r>
      <w:r w:rsidRPr="00C658C4">
        <w:rPr>
          <w:rFonts w:asciiTheme="minorHAnsi" w:eastAsiaTheme="minorHAnsi" w:hAnsiTheme="minorHAnsi" w:cstheme="minorBidi"/>
          <w:sz w:val="20"/>
          <w:szCs w:val="22"/>
          <w:lang w:eastAsia="en-US"/>
        </w:rPr>
        <w:t xml:space="preserve"> – Préparer une simulation et exploiter les résultats pour prédire un fonctionnement, valider une performance ou une solution</w:t>
      </w:r>
    </w:p>
    <w:p w:rsidR="001B5E28" w:rsidRDefault="001B5E28" w:rsidP="001E7EA0">
      <w:pPr>
        <w:spacing w:line="288" w:lineRule="atLeast"/>
        <w:ind w:left="1125"/>
        <w:textAlignment w:val="baseline"/>
        <w:rPr>
          <w:rFonts w:ascii="Arial" w:hAnsi="Arial" w:cs="Arial"/>
          <w:color w:val="474747"/>
          <w:sz w:val="18"/>
          <w:szCs w:val="18"/>
        </w:rPr>
      </w:pPr>
    </w:p>
    <w:p w:rsidR="001E7EA0" w:rsidRDefault="001E7EA0" w:rsidP="001B5E28">
      <w:pPr>
        <w:ind w:left="-360"/>
        <w:rPr>
          <w:rFonts w:ascii="Arial" w:hAnsi="Arial" w:cs="Arial"/>
          <w:b/>
          <w:color w:val="984806" w:themeColor="accent6" w:themeShade="80"/>
        </w:rPr>
      </w:pPr>
      <w:r w:rsidRPr="001B5E28">
        <w:rPr>
          <w:rFonts w:ascii="Arial" w:hAnsi="Arial" w:cs="Arial"/>
          <w:b/>
          <w:color w:val="984806" w:themeColor="accent6" w:themeShade="80"/>
        </w:rPr>
        <w:t xml:space="preserve">Compétences </w:t>
      </w:r>
      <w:r w:rsidR="001B5E28" w:rsidRPr="001B5E28">
        <w:rPr>
          <w:rFonts w:ascii="Arial" w:hAnsi="Arial" w:cs="Arial"/>
          <w:b/>
          <w:color w:val="984806" w:themeColor="accent6" w:themeShade="80"/>
        </w:rPr>
        <w:t>visées :</w:t>
      </w:r>
      <w:r w:rsidRPr="001B5E28">
        <w:rPr>
          <w:rFonts w:ascii="Arial" w:hAnsi="Arial" w:cs="Arial"/>
          <w:b/>
          <w:color w:val="984806" w:themeColor="accent6" w:themeShade="80"/>
        </w:rPr>
        <w:t> </w:t>
      </w:r>
    </w:p>
    <w:p w:rsidR="001B5E28" w:rsidRPr="001B5E28" w:rsidRDefault="001B5E28" w:rsidP="001B5E28">
      <w:pPr>
        <w:ind w:left="-360"/>
        <w:rPr>
          <w:rFonts w:ascii="Arial" w:hAnsi="Arial" w:cs="Arial"/>
          <w:b/>
          <w:color w:val="984806" w:themeColor="accent6" w:themeShade="80"/>
        </w:rPr>
      </w:pPr>
    </w:p>
    <w:p w:rsidR="00C658C4" w:rsidRPr="007B6FA0" w:rsidRDefault="00C658C4" w:rsidP="00C658C4">
      <w:pPr>
        <w:pStyle w:val="Paragraphedeliste"/>
        <w:ind w:left="709"/>
        <w:rPr>
          <w:color w:val="943634" w:themeColor="accent2" w:themeShade="BF"/>
          <w:sz w:val="20"/>
        </w:rPr>
      </w:pPr>
      <w:r w:rsidRPr="007B6FA0">
        <w:rPr>
          <w:color w:val="00B050"/>
          <w:sz w:val="20"/>
        </w:rPr>
        <w:t>Activité 1 : Étude de la motricité du Robot (</w:t>
      </w:r>
      <w:r>
        <w:rPr>
          <w:color w:val="00B050"/>
          <w:sz w:val="20"/>
        </w:rPr>
        <w:t>IT</w:t>
      </w:r>
      <w:r w:rsidRPr="007B6FA0">
        <w:rPr>
          <w:color w:val="00B050"/>
          <w:sz w:val="20"/>
        </w:rPr>
        <w:t>) – Modélisation Inventor</w:t>
      </w:r>
    </w:p>
    <w:p w:rsidR="00C658C4" w:rsidRPr="0068317D" w:rsidRDefault="00C658C4" w:rsidP="00C658C4">
      <w:pPr>
        <w:ind w:left="1985" w:right="1560" w:hanging="569"/>
        <w:contextualSpacing/>
        <w:rPr>
          <w:rFonts w:asciiTheme="minorHAnsi" w:hAnsiTheme="minorHAnsi" w:cstheme="minorHAnsi"/>
          <w:i/>
          <w:sz w:val="18"/>
        </w:rPr>
      </w:pPr>
      <w:r w:rsidRPr="0068317D">
        <w:rPr>
          <w:rFonts w:asciiTheme="minorHAnsi" w:hAnsiTheme="minorHAnsi" w:cstheme="minorHAnsi"/>
          <w:b/>
          <w:i/>
          <w:sz w:val="18"/>
        </w:rPr>
        <w:t xml:space="preserve">CO6.3. </w:t>
      </w:r>
      <w:r w:rsidRPr="0068317D">
        <w:rPr>
          <w:rFonts w:asciiTheme="minorHAnsi" w:hAnsiTheme="minorHAnsi" w:cstheme="minorHAnsi"/>
          <w:i/>
          <w:sz w:val="18"/>
        </w:rPr>
        <w:t>Évaluer un écart entre le comportement du réel et les résultats fournis par le modèle en fonction des paramètres proposés, conclure sur la validité du modèle</w:t>
      </w:r>
    </w:p>
    <w:p w:rsidR="00C658C4" w:rsidRPr="0068317D" w:rsidRDefault="00C658C4" w:rsidP="00C658C4">
      <w:pPr>
        <w:ind w:left="1985" w:right="1560" w:hanging="569"/>
        <w:contextualSpacing/>
        <w:rPr>
          <w:rFonts w:asciiTheme="minorHAnsi" w:hAnsiTheme="minorHAnsi" w:cstheme="minorHAnsi"/>
          <w:i/>
          <w:sz w:val="18"/>
        </w:rPr>
      </w:pPr>
      <w:r w:rsidRPr="0068317D">
        <w:rPr>
          <w:rFonts w:asciiTheme="minorHAnsi" w:hAnsiTheme="minorHAnsi" w:cstheme="minorHAnsi"/>
          <w:b/>
          <w:i/>
          <w:sz w:val="18"/>
        </w:rPr>
        <w:t>CO4.2</w:t>
      </w:r>
      <w:r w:rsidRPr="0068317D">
        <w:rPr>
          <w:rFonts w:asciiTheme="minorHAnsi" w:hAnsiTheme="minorHAnsi" w:cstheme="minorHAnsi"/>
          <w:i/>
          <w:sz w:val="18"/>
        </w:rPr>
        <w:t>. Décrire le fonctionnement et/ou l’exploitation d’un produit en utilisant l'outil de description le plus pertinent</w:t>
      </w:r>
    </w:p>
    <w:p w:rsidR="001E7EA0" w:rsidRDefault="001E7EA0" w:rsidP="00E336CB">
      <w:pPr>
        <w:ind w:left="-284"/>
        <w:rPr>
          <w:rFonts w:ascii="Arial" w:hAnsi="Arial" w:cs="Arial"/>
        </w:rPr>
      </w:pPr>
    </w:p>
    <w:p w:rsidR="00C658C4" w:rsidRPr="007B6FA0" w:rsidRDefault="00C658C4" w:rsidP="00C658C4">
      <w:pPr>
        <w:pStyle w:val="Paragraphedeliste"/>
        <w:ind w:left="709"/>
        <w:rPr>
          <w:color w:val="00B050"/>
          <w:sz w:val="20"/>
        </w:rPr>
      </w:pPr>
      <w:r w:rsidRPr="007B6FA0">
        <w:rPr>
          <w:color w:val="00B050"/>
          <w:sz w:val="20"/>
        </w:rPr>
        <w:t>Activité 2 : Étude de la détection des obstacles (</w:t>
      </w:r>
      <w:r>
        <w:rPr>
          <w:color w:val="00B050"/>
          <w:sz w:val="20"/>
        </w:rPr>
        <w:t>I2D</w:t>
      </w:r>
      <w:r w:rsidRPr="007B6FA0">
        <w:rPr>
          <w:color w:val="00B050"/>
          <w:sz w:val="20"/>
        </w:rPr>
        <w:t>) - Modélisation Proteus ISIS</w:t>
      </w:r>
    </w:p>
    <w:p w:rsidR="0068317D" w:rsidRPr="0068317D" w:rsidRDefault="0068317D" w:rsidP="0068317D">
      <w:pPr>
        <w:ind w:left="1985" w:right="2552" w:hanging="569"/>
        <w:contextualSpacing/>
        <w:rPr>
          <w:rFonts w:asciiTheme="minorHAnsi" w:hAnsiTheme="minorHAnsi" w:cstheme="minorHAnsi"/>
          <w:i/>
          <w:sz w:val="18"/>
        </w:rPr>
      </w:pPr>
      <w:r w:rsidRPr="0068317D">
        <w:rPr>
          <w:rFonts w:asciiTheme="minorHAnsi" w:hAnsiTheme="minorHAnsi" w:cstheme="minorHAnsi"/>
          <w:b/>
          <w:i/>
          <w:sz w:val="18"/>
        </w:rPr>
        <w:t>CO3.1</w:t>
      </w:r>
      <w:r w:rsidRPr="0068317D">
        <w:rPr>
          <w:rFonts w:asciiTheme="minorHAnsi" w:hAnsiTheme="minorHAnsi" w:cstheme="minorHAnsi"/>
          <w:i/>
          <w:sz w:val="18"/>
        </w:rPr>
        <w:t>. Identifier et caractériser les constituants d’un produit ainsi que ses entrées/sorties</w:t>
      </w:r>
    </w:p>
    <w:p w:rsidR="00C658C4" w:rsidRPr="0068317D" w:rsidRDefault="00C658C4" w:rsidP="00C658C4">
      <w:pPr>
        <w:ind w:left="2127" w:right="1560" w:hanging="711"/>
        <w:contextualSpacing/>
        <w:rPr>
          <w:rFonts w:asciiTheme="minorHAnsi" w:hAnsiTheme="minorHAnsi" w:cstheme="minorHAnsi"/>
          <w:b/>
          <w:i/>
          <w:sz w:val="18"/>
        </w:rPr>
      </w:pPr>
      <w:r w:rsidRPr="0068317D">
        <w:rPr>
          <w:rFonts w:asciiTheme="minorHAnsi" w:hAnsiTheme="minorHAnsi" w:cstheme="minorHAnsi"/>
          <w:b/>
          <w:i/>
          <w:sz w:val="18"/>
        </w:rPr>
        <w:t xml:space="preserve">CO6.4. </w:t>
      </w:r>
      <w:r w:rsidRPr="0068317D">
        <w:rPr>
          <w:rFonts w:asciiTheme="minorHAnsi" w:hAnsiTheme="minorHAnsi" w:cstheme="minorHAnsi"/>
          <w:i/>
          <w:sz w:val="18"/>
        </w:rPr>
        <w:t>Choisir pour une fonction donnée, un modèle de comportement à partir d’observations ou de mesures faites sur le produit</w:t>
      </w:r>
    </w:p>
    <w:p w:rsidR="00C658C4" w:rsidRPr="0068317D" w:rsidRDefault="00C658C4" w:rsidP="00C658C4">
      <w:pPr>
        <w:pStyle w:val="Paragraphedeliste"/>
        <w:ind w:left="1416" w:firstLine="2"/>
        <w:rPr>
          <w:color w:val="31849B" w:themeColor="accent5" w:themeShade="BF"/>
          <w:sz w:val="20"/>
        </w:rPr>
      </w:pPr>
    </w:p>
    <w:p w:rsidR="00C658C4" w:rsidRPr="007B6FA0" w:rsidRDefault="00C658C4" w:rsidP="00C658C4">
      <w:pPr>
        <w:pStyle w:val="Paragraphedeliste"/>
        <w:ind w:left="709"/>
        <w:rPr>
          <w:color w:val="00B050"/>
          <w:sz w:val="20"/>
        </w:rPr>
      </w:pPr>
      <w:r w:rsidRPr="007B6FA0">
        <w:rPr>
          <w:color w:val="00B050"/>
          <w:sz w:val="20"/>
        </w:rPr>
        <w:t>Activité 3 : Étude de l’autonomie énergétique (</w:t>
      </w:r>
      <w:r>
        <w:rPr>
          <w:color w:val="00B050"/>
          <w:sz w:val="20"/>
        </w:rPr>
        <w:t>I2D</w:t>
      </w:r>
      <w:r w:rsidRPr="007B6FA0">
        <w:rPr>
          <w:color w:val="00B050"/>
          <w:sz w:val="20"/>
        </w:rPr>
        <w:t>) - Modélisation Scilab / Mesures sur système</w:t>
      </w:r>
    </w:p>
    <w:p w:rsidR="00C658C4" w:rsidRPr="0068317D" w:rsidRDefault="00C658C4" w:rsidP="00C658C4">
      <w:pPr>
        <w:ind w:left="1416" w:right="1560"/>
        <w:contextualSpacing/>
        <w:rPr>
          <w:rFonts w:asciiTheme="minorHAnsi" w:hAnsiTheme="minorHAnsi" w:cstheme="minorHAnsi"/>
          <w:i/>
          <w:sz w:val="18"/>
        </w:rPr>
      </w:pPr>
      <w:r w:rsidRPr="0068317D">
        <w:rPr>
          <w:rFonts w:asciiTheme="minorHAnsi" w:hAnsiTheme="minorHAnsi" w:cstheme="minorHAnsi"/>
          <w:b/>
          <w:i/>
          <w:sz w:val="18"/>
        </w:rPr>
        <w:t>CO3.4</w:t>
      </w:r>
      <w:r w:rsidRPr="0068317D">
        <w:rPr>
          <w:rFonts w:asciiTheme="minorHAnsi" w:hAnsiTheme="minorHAnsi" w:cstheme="minorHAnsi"/>
          <w:i/>
          <w:sz w:val="18"/>
        </w:rPr>
        <w:t>. Identifier et caractériser des solutions techniques</w:t>
      </w:r>
    </w:p>
    <w:p w:rsidR="00C658C4" w:rsidRPr="0068317D" w:rsidRDefault="00C658C4" w:rsidP="00C658C4">
      <w:pPr>
        <w:ind w:left="1985" w:right="1560" w:hanging="567"/>
        <w:contextualSpacing/>
        <w:rPr>
          <w:rFonts w:asciiTheme="minorHAnsi" w:hAnsiTheme="minorHAnsi" w:cstheme="minorHAnsi"/>
          <w:i/>
          <w:sz w:val="18"/>
        </w:rPr>
      </w:pPr>
      <w:r w:rsidRPr="0068317D">
        <w:rPr>
          <w:rFonts w:asciiTheme="minorHAnsi" w:hAnsiTheme="minorHAnsi" w:cstheme="minorHAnsi"/>
          <w:b/>
          <w:i/>
          <w:sz w:val="18"/>
        </w:rPr>
        <w:t>CO6.2.</w:t>
      </w:r>
      <w:r w:rsidRPr="0068317D">
        <w:rPr>
          <w:rFonts w:asciiTheme="minorHAnsi" w:hAnsiTheme="minorHAnsi" w:cstheme="minorHAnsi"/>
          <w:i/>
          <w:sz w:val="18"/>
        </w:rPr>
        <w:t xml:space="preserve"> Identifier et régler des variables et des paramètres internes et externes utiles à une simulation mobilisant une modélisation multiphysique </w:t>
      </w:r>
    </w:p>
    <w:p w:rsidR="00C658C4" w:rsidRPr="0068317D" w:rsidRDefault="00C658C4" w:rsidP="00C658C4">
      <w:pPr>
        <w:ind w:left="1985" w:right="1560" w:hanging="569"/>
        <w:contextualSpacing/>
        <w:rPr>
          <w:rFonts w:asciiTheme="minorHAnsi" w:hAnsiTheme="minorHAnsi" w:cstheme="minorHAnsi"/>
          <w:i/>
          <w:sz w:val="18"/>
        </w:rPr>
      </w:pPr>
      <w:r w:rsidRPr="0068317D">
        <w:rPr>
          <w:rFonts w:asciiTheme="minorHAnsi" w:hAnsiTheme="minorHAnsi" w:cstheme="minorHAnsi"/>
          <w:b/>
          <w:i/>
          <w:sz w:val="18"/>
        </w:rPr>
        <w:t xml:space="preserve">CO6.3. </w:t>
      </w:r>
      <w:r w:rsidRPr="0068317D">
        <w:rPr>
          <w:rFonts w:asciiTheme="minorHAnsi" w:hAnsiTheme="minorHAnsi" w:cstheme="minorHAnsi"/>
          <w:i/>
          <w:sz w:val="18"/>
        </w:rPr>
        <w:t>Évaluer un écart entre le comportement du réel et les résultats fournis par le modèle en fonction des paramètres proposés, conclure sur la validité du modèle</w:t>
      </w:r>
    </w:p>
    <w:p w:rsidR="00C658C4" w:rsidRDefault="00C658C4" w:rsidP="00E336CB">
      <w:pPr>
        <w:ind w:left="-284"/>
        <w:rPr>
          <w:rFonts w:ascii="Arial" w:hAnsi="Arial" w:cs="Arial"/>
        </w:rPr>
      </w:pPr>
    </w:p>
    <w:p w:rsidR="00B60FDB" w:rsidRDefault="00B60FDB" w:rsidP="00B60FDB">
      <w:pPr>
        <w:ind w:left="-360"/>
        <w:rPr>
          <w:rFonts w:ascii="Arial" w:hAnsi="Arial" w:cs="Arial"/>
          <w:b/>
          <w:color w:val="984806" w:themeColor="accent6" w:themeShade="80"/>
        </w:rPr>
      </w:pPr>
      <w:r>
        <w:rPr>
          <w:rFonts w:ascii="Arial" w:hAnsi="Arial" w:cs="Arial"/>
          <w:b/>
          <w:color w:val="984806" w:themeColor="accent6" w:themeShade="80"/>
        </w:rPr>
        <w:t>Savoirs associés</w:t>
      </w:r>
      <w:r w:rsidRPr="001E7EA0">
        <w:rPr>
          <w:rFonts w:ascii="Arial" w:hAnsi="Arial" w:cs="Arial"/>
          <w:b/>
          <w:color w:val="984806" w:themeColor="accent6" w:themeShade="80"/>
        </w:rPr>
        <w:t xml:space="preserve"> : </w:t>
      </w:r>
    </w:p>
    <w:p w:rsidR="00B60FDB" w:rsidRDefault="00B60FDB" w:rsidP="00B60FDB">
      <w:pPr>
        <w:ind w:left="-360"/>
        <w:rPr>
          <w:rFonts w:ascii="Arial" w:hAnsi="Arial" w:cs="Arial"/>
          <w:b/>
          <w:color w:val="984806" w:themeColor="accent6" w:themeShade="80"/>
        </w:rPr>
      </w:pPr>
    </w:p>
    <w:p w:rsidR="00B60FDB" w:rsidRPr="00C658C4" w:rsidRDefault="00B60FDB" w:rsidP="00C658C4">
      <w:pPr>
        <w:pStyle w:val="Paragraphedeliste"/>
        <w:ind w:left="142"/>
        <w:rPr>
          <w:rStyle w:val="Lienhypertexte"/>
          <w:color w:val="943634" w:themeColor="accent2" w:themeShade="BF"/>
          <w:sz w:val="20"/>
          <w:u w:val="none"/>
        </w:rPr>
      </w:pPr>
      <w:r w:rsidRPr="00B60FDB">
        <w:rPr>
          <w:rStyle w:val="Lienhypertexte"/>
          <w:rFonts w:ascii="Arial" w:hAnsi="Arial" w:cs="Arial"/>
          <w:color w:val="474747"/>
          <w:sz w:val="18"/>
          <w:szCs w:val="18"/>
          <w:u w:val="none"/>
          <w:bdr w:val="none" w:sz="0" w:space="0" w:color="auto" w:frame="1"/>
        </w:rPr>
        <w:tab/>
      </w:r>
      <w:r w:rsidR="00C658C4" w:rsidRPr="007B6FA0">
        <w:rPr>
          <w:color w:val="00B050"/>
          <w:sz w:val="20"/>
        </w:rPr>
        <w:t>Activité 1 : Étude de la motricité du Robot (</w:t>
      </w:r>
      <w:r w:rsidR="00C658C4">
        <w:rPr>
          <w:color w:val="00B050"/>
          <w:sz w:val="20"/>
        </w:rPr>
        <w:t>IT</w:t>
      </w:r>
      <w:r w:rsidR="00C658C4" w:rsidRPr="007B6FA0">
        <w:rPr>
          <w:color w:val="00B050"/>
          <w:sz w:val="20"/>
        </w:rPr>
        <w:t>) – Modélisation Inventor</w:t>
      </w:r>
    </w:p>
    <w:p w:rsidR="00C658C4" w:rsidRPr="00C658C4" w:rsidRDefault="00C658C4" w:rsidP="00C658C4">
      <w:pPr>
        <w:widowControl w:val="0"/>
        <w:spacing w:line="276" w:lineRule="auto"/>
        <w:ind w:left="1416" w:right="1844"/>
        <w:contextualSpacing/>
        <w:jc w:val="both"/>
        <w:rPr>
          <w:rFonts w:asciiTheme="minorHAnsi" w:eastAsiaTheme="minorHAnsi" w:hAnsiTheme="minorHAnsi" w:cstheme="minorBidi"/>
          <w:b/>
          <w:i/>
          <w:sz w:val="18"/>
          <w:szCs w:val="22"/>
          <w:lang w:eastAsia="en-US"/>
        </w:rPr>
      </w:pPr>
      <w:r>
        <w:rPr>
          <w:rFonts w:asciiTheme="minorHAnsi" w:eastAsiaTheme="minorHAnsi" w:hAnsiTheme="minorHAnsi" w:cstheme="minorBidi"/>
          <w:b/>
          <w:i/>
          <w:sz w:val="18"/>
          <w:szCs w:val="22"/>
          <w:lang w:eastAsia="en-US"/>
        </w:rPr>
        <w:t xml:space="preserve">SA </w:t>
      </w:r>
      <w:r w:rsidRPr="00C658C4">
        <w:rPr>
          <w:rFonts w:asciiTheme="minorHAnsi" w:eastAsiaTheme="minorHAnsi" w:hAnsiTheme="minorHAnsi" w:cstheme="minorBidi"/>
          <w:b/>
          <w:i/>
          <w:sz w:val="18"/>
          <w:szCs w:val="22"/>
          <w:lang w:eastAsia="en-US"/>
        </w:rPr>
        <w:t xml:space="preserve">4.1.1 </w:t>
      </w:r>
      <w:r w:rsidRPr="00C658C4">
        <w:rPr>
          <w:rFonts w:asciiTheme="minorHAnsi" w:eastAsiaTheme="minorHAnsi" w:hAnsiTheme="minorHAnsi" w:cstheme="minorBidi"/>
          <w:i/>
          <w:sz w:val="18"/>
          <w:szCs w:val="22"/>
          <w:lang w:eastAsia="en-US"/>
        </w:rPr>
        <w:t>Représentation numérique des produits</w:t>
      </w:r>
      <w:r w:rsidRPr="00C658C4">
        <w:rPr>
          <w:rFonts w:asciiTheme="minorHAnsi" w:eastAsiaTheme="minorHAnsi" w:hAnsiTheme="minorHAnsi" w:cstheme="minorBidi"/>
          <w:i/>
          <w:sz w:val="18"/>
          <w:szCs w:val="22"/>
          <w:lang w:eastAsia="en-US"/>
        </w:rPr>
        <w:tab/>
      </w:r>
    </w:p>
    <w:p w:rsidR="00C658C4" w:rsidRPr="00C658C4" w:rsidRDefault="00C658C4" w:rsidP="00C658C4">
      <w:pPr>
        <w:widowControl w:val="0"/>
        <w:spacing w:line="276" w:lineRule="auto"/>
        <w:ind w:left="1416" w:right="1844"/>
        <w:contextualSpacing/>
        <w:jc w:val="both"/>
        <w:rPr>
          <w:rFonts w:asciiTheme="minorHAnsi" w:eastAsiaTheme="minorHAnsi" w:hAnsiTheme="minorHAnsi" w:cstheme="minorBidi"/>
          <w:b/>
          <w:i/>
          <w:sz w:val="18"/>
          <w:szCs w:val="22"/>
          <w:lang w:eastAsia="en-US"/>
        </w:rPr>
      </w:pPr>
      <w:r>
        <w:rPr>
          <w:rFonts w:asciiTheme="minorHAnsi" w:eastAsiaTheme="minorHAnsi" w:hAnsiTheme="minorHAnsi" w:cstheme="minorBidi"/>
          <w:b/>
          <w:i/>
          <w:sz w:val="18"/>
          <w:szCs w:val="22"/>
          <w:lang w:eastAsia="en-US"/>
        </w:rPr>
        <w:t xml:space="preserve">SA </w:t>
      </w:r>
      <w:r w:rsidRPr="00C658C4">
        <w:rPr>
          <w:rFonts w:asciiTheme="minorHAnsi" w:eastAsiaTheme="minorHAnsi" w:hAnsiTheme="minorHAnsi" w:cstheme="minorBidi"/>
          <w:b/>
          <w:i/>
          <w:sz w:val="18"/>
          <w:szCs w:val="22"/>
          <w:lang w:eastAsia="en-US"/>
        </w:rPr>
        <w:t xml:space="preserve">5.2.3 </w:t>
      </w:r>
      <w:r w:rsidRPr="00C658C4">
        <w:rPr>
          <w:rFonts w:asciiTheme="minorHAnsi" w:eastAsiaTheme="minorHAnsi" w:hAnsiTheme="minorHAnsi" w:cstheme="minorBidi"/>
          <w:i/>
          <w:sz w:val="18"/>
          <w:szCs w:val="22"/>
          <w:lang w:eastAsia="en-US"/>
        </w:rPr>
        <w:t>Transmetteurs des mouvements</w:t>
      </w:r>
      <w:r w:rsidRPr="00C658C4">
        <w:rPr>
          <w:rFonts w:asciiTheme="minorHAnsi" w:eastAsiaTheme="minorHAnsi" w:hAnsiTheme="minorHAnsi" w:cstheme="minorBidi"/>
          <w:b/>
          <w:i/>
          <w:sz w:val="18"/>
          <w:szCs w:val="22"/>
          <w:lang w:eastAsia="en-US"/>
        </w:rPr>
        <w:t xml:space="preserve"> </w:t>
      </w:r>
    </w:p>
    <w:p w:rsidR="003A235A" w:rsidRDefault="00C658C4" w:rsidP="00C658C4">
      <w:pPr>
        <w:widowControl w:val="0"/>
        <w:spacing w:line="276" w:lineRule="auto"/>
        <w:ind w:left="1416" w:right="1844"/>
        <w:contextualSpacing/>
        <w:jc w:val="both"/>
        <w:rPr>
          <w:rFonts w:asciiTheme="minorHAnsi" w:eastAsiaTheme="minorHAnsi" w:hAnsiTheme="minorHAnsi" w:cstheme="minorBidi"/>
          <w:i/>
          <w:sz w:val="18"/>
          <w:szCs w:val="22"/>
          <w:lang w:eastAsia="en-US"/>
        </w:rPr>
      </w:pPr>
      <w:r>
        <w:rPr>
          <w:rFonts w:asciiTheme="minorHAnsi" w:eastAsiaTheme="minorHAnsi" w:hAnsiTheme="minorHAnsi" w:cstheme="minorBidi"/>
          <w:b/>
          <w:i/>
          <w:sz w:val="18"/>
          <w:szCs w:val="22"/>
          <w:lang w:eastAsia="en-US"/>
        </w:rPr>
        <w:t xml:space="preserve">SA </w:t>
      </w:r>
      <w:r w:rsidRPr="00C658C4">
        <w:rPr>
          <w:rFonts w:asciiTheme="minorHAnsi" w:eastAsiaTheme="minorHAnsi" w:hAnsiTheme="minorHAnsi" w:cstheme="minorBidi"/>
          <w:b/>
          <w:i/>
          <w:sz w:val="18"/>
          <w:szCs w:val="22"/>
          <w:lang w:eastAsia="en-US"/>
        </w:rPr>
        <w:t xml:space="preserve">6.3.2 </w:t>
      </w:r>
      <w:r w:rsidRPr="00C658C4">
        <w:rPr>
          <w:rFonts w:asciiTheme="minorHAnsi" w:eastAsiaTheme="minorHAnsi" w:hAnsiTheme="minorHAnsi" w:cstheme="minorBidi"/>
          <w:i/>
          <w:sz w:val="18"/>
          <w:szCs w:val="22"/>
          <w:lang w:eastAsia="en-US"/>
        </w:rPr>
        <w:t>Mesure et validation de performances</w:t>
      </w:r>
    </w:p>
    <w:p w:rsidR="00C658C4" w:rsidRPr="00B660A8" w:rsidRDefault="00C658C4" w:rsidP="00C658C4">
      <w:pPr>
        <w:widowControl w:val="0"/>
        <w:spacing w:line="276" w:lineRule="auto"/>
        <w:ind w:left="1416" w:right="1844"/>
        <w:contextualSpacing/>
        <w:jc w:val="both"/>
        <w:rPr>
          <w:rFonts w:asciiTheme="minorHAnsi" w:eastAsiaTheme="minorHAnsi" w:hAnsiTheme="minorHAnsi" w:cstheme="minorBidi"/>
          <w:i/>
          <w:sz w:val="18"/>
          <w:szCs w:val="22"/>
          <w:lang w:eastAsia="en-US"/>
        </w:rPr>
      </w:pPr>
    </w:p>
    <w:p w:rsidR="00C658C4" w:rsidRPr="007B6FA0" w:rsidRDefault="00C658C4" w:rsidP="00C658C4">
      <w:pPr>
        <w:pStyle w:val="Paragraphedeliste"/>
        <w:ind w:left="709"/>
        <w:rPr>
          <w:color w:val="00B050"/>
          <w:sz w:val="20"/>
        </w:rPr>
      </w:pPr>
      <w:r w:rsidRPr="007B6FA0">
        <w:rPr>
          <w:color w:val="00B050"/>
          <w:sz w:val="20"/>
        </w:rPr>
        <w:t>Activité 2 : Étude de la détection des obstacles (</w:t>
      </w:r>
      <w:r>
        <w:rPr>
          <w:color w:val="00B050"/>
          <w:sz w:val="20"/>
        </w:rPr>
        <w:t>I2D</w:t>
      </w:r>
      <w:r w:rsidRPr="007B6FA0">
        <w:rPr>
          <w:color w:val="00B050"/>
          <w:sz w:val="20"/>
        </w:rPr>
        <w:t>) - Modélisation Proteus ISIS</w:t>
      </w:r>
    </w:p>
    <w:p w:rsidR="0068317D" w:rsidRPr="0068317D" w:rsidRDefault="0068317D" w:rsidP="0068317D">
      <w:pPr>
        <w:pStyle w:val="Paragraphedeliste"/>
        <w:ind w:left="1416" w:firstLine="2"/>
        <w:rPr>
          <w:rFonts w:asciiTheme="minorHAnsi" w:hAnsiTheme="minorHAnsi" w:cstheme="minorHAnsi"/>
          <w:b/>
          <w:i/>
          <w:sz w:val="18"/>
        </w:rPr>
      </w:pPr>
      <w:r w:rsidRPr="0068317D">
        <w:rPr>
          <w:rFonts w:asciiTheme="minorHAnsi" w:hAnsiTheme="minorHAnsi" w:cstheme="minorHAnsi"/>
          <w:b/>
          <w:i/>
          <w:sz w:val="18"/>
        </w:rPr>
        <w:t xml:space="preserve">SA 2.4.2 </w:t>
      </w:r>
      <w:r w:rsidRPr="0068317D">
        <w:rPr>
          <w:rFonts w:asciiTheme="minorHAnsi" w:hAnsiTheme="minorHAnsi" w:cstheme="minorHAnsi"/>
          <w:i/>
          <w:sz w:val="18"/>
        </w:rPr>
        <w:t>Acquisition et restitution de l’information</w:t>
      </w:r>
    </w:p>
    <w:p w:rsidR="0068317D" w:rsidRPr="0068317D" w:rsidRDefault="0068317D" w:rsidP="0068317D">
      <w:pPr>
        <w:pStyle w:val="Paragraphedeliste"/>
        <w:ind w:left="1416" w:firstLine="2"/>
        <w:rPr>
          <w:rFonts w:asciiTheme="minorHAnsi" w:hAnsiTheme="minorHAnsi" w:cstheme="minorHAnsi"/>
          <w:b/>
          <w:i/>
          <w:sz w:val="18"/>
        </w:rPr>
      </w:pPr>
      <w:r w:rsidRPr="0068317D">
        <w:rPr>
          <w:rFonts w:asciiTheme="minorHAnsi" w:hAnsiTheme="minorHAnsi" w:cstheme="minorHAnsi"/>
          <w:b/>
          <w:i/>
          <w:sz w:val="18"/>
        </w:rPr>
        <w:t xml:space="preserve">SA 2.4.3 </w:t>
      </w:r>
      <w:r w:rsidRPr="0068317D">
        <w:rPr>
          <w:rFonts w:asciiTheme="minorHAnsi" w:hAnsiTheme="minorHAnsi" w:cstheme="minorHAnsi"/>
          <w:i/>
          <w:sz w:val="18"/>
        </w:rPr>
        <w:t>Codage et traitement de l’information</w:t>
      </w:r>
    </w:p>
    <w:p w:rsidR="0068317D" w:rsidRPr="0068317D" w:rsidRDefault="0068317D" w:rsidP="0068317D">
      <w:pPr>
        <w:pStyle w:val="Paragraphedeliste"/>
        <w:ind w:left="1416" w:firstLine="2"/>
        <w:rPr>
          <w:rFonts w:asciiTheme="minorHAnsi" w:hAnsiTheme="minorHAnsi" w:cstheme="minorHAnsi"/>
          <w:b/>
          <w:i/>
          <w:sz w:val="18"/>
        </w:rPr>
      </w:pPr>
      <w:r w:rsidRPr="0068317D">
        <w:rPr>
          <w:rFonts w:asciiTheme="minorHAnsi" w:hAnsiTheme="minorHAnsi" w:cstheme="minorHAnsi"/>
          <w:b/>
          <w:i/>
          <w:sz w:val="18"/>
        </w:rPr>
        <w:t xml:space="preserve">SA 2.4.5 </w:t>
      </w:r>
      <w:r w:rsidRPr="0068317D">
        <w:rPr>
          <w:rFonts w:asciiTheme="minorHAnsi" w:hAnsiTheme="minorHAnsi" w:cstheme="minorHAnsi"/>
          <w:i/>
          <w:sz w:val="18"/>
        </w:rPr>
        <w:t>Structure d’une application logicielle</w:t>
      </w:r>
    </w:p>
    <w:p w:rsidR="00C658C4" w:rsidRPr="0068317D" w:rsidRDefault="0068317D" w:rsidP="0068317D">
      <w:pPr>
        <w:pStyle w:val="Paragraphedeliste"/>
        <w:ind w:left="1416" w:firstLine="2"/>
        <w:rPr>
          <w:rFonts w:asciiTheme="minorHAnsi" w:hAnsiTheme="minorHAnsi" w:cstheme="minorHAnsi"/>
          <w:i/>
          <w:sz w:val="18"/>
        </w:rPr>
      </w:pPr>
      <w:r w:rsidRPr="0068317D">
        <w:rPr>
          <w:rFonts w:asciiTheme="minorHAnsi" w:hAnsiTheme="minorHAnsi" w:cstheme="minorHAnsi"/>
          <w:b/>
          <w:i/>
          <w:sz w:val="18"/>
        </w:rPr>
        <w:t xml:space="preserve">SA 3.1 </w:t>
      </w:r>
      <w:r w:rsidRPr="0068317D">
        <w:rPr>
          <w:rFonts w:asciiTheme="minorHAnsi" w:hAnsiTheme="minorHAnsi" w:cstheme="minorHAnsi"/>
          <w:i/>
          <w:sz w:val="18"/>
        </w:rPr>
        <w:t>Modélisations et simulations</w:t>
      </w:r>
    </w:p>
    <w:p w:rsidR="0068317D" w:rsidRPr="0068317D" w:rsidRDefault="0068317D" w:rsidP="0068317D">
      <w:pPr>
        <w:pStyle w:val="Paragraphedeliste"/>
        <w:ind w:left="1416" w:firstLine="2"/>
        <w:rPr>
          <w:color w:val="31849B" w:themeColor="accent5" w:themeShade="BF"/>
          <w:sz w:val="18"/>
        </w:rPr>
      </w:pPr>
    </w:p>
    <w:p w:rsidR="00C658C4" w:rsidRPr="007B6FA0" w:rsidRDefault="00C658C4" w:rsidP="00C658C4">
      <w:pPr>
        <w:pStyle w:val="Paragraphedeliste"/>
        <w:ind w:left="709"/>
        <w:rPr>
          <w:color w:val="00B050"/>
          <w:sz w:val="20"/>
        </w:rPr>
      </w:pPr>
      <w:r w:rsidRPr="007B6FA0">
        <w:rPr>
          <w:color w:val="00B050"/>
          <w:sz w:val="20"/>
        </w:rPr>
        <w:t>Activité 3 : Étude de l’autonomie énergétique (</w:t>
      </w:r>
      <w:r>
        <w:rPr>
          <w:color w:val="00B050"/>
          <w:sz w:val="20"/>
        </w:rPr>
        <w:t>I2D</w:t>
      </w:r>
      <w:r w:rsidRPr="007B6FA0">
        <w:rPr>
          <w:color w:val="00B050"/>
          <w:sz w:val="20"/>
        </w:rPr>
        <w:t>) - Modélisation Scilab / Mesures sur système</w:t>
      </w:r>
    </w:p>
    <w:p w:rsidR="0068317D" w:rsidRPr="0068317D" w:rsidRDefault="0068317D" w:rsidP="0068317D">
      <w:pPr>
        <w:pStyle w:val="Paragraphedeliste"/>
        <w:ind w:left="1416" w:firstLine="2"/>
        <w:rPr>
          <w:rFonts w:asciiTheme="minorHAnsi" w:hAnsiTheme="minorHAnsi" w:cstheme="minorHAnsi"/>
          <w:i/>
          <w:sz w:val="18"/>
        </w:rPr>
      </w:pPr>
      <w:r w:rsidRPr="0068317D">
        <w:rPr>
          <w:rFonts w:asciiTheme="minorHAnsi" w:hAnsiTheme="minorHAnsi" w:cstheme="minorHAnsi"/>
          <w:b/>
          <w:i/>
          <w:sz w:val="18"/>
        </w:rPr>
        <w:t>SA 3.3</w:t>
      </w:r>
      <w:r w:rsidRPr="0068317D">
        <w:rPr>
          <w:rFonts w:asciiTheme="minorHAnsi" w:hAnsiTheme="minorHAnsi" w:cstheme="minorHAnsi"/>
          <w:i/>
          <w:sz w:val="18"/>
        </w:rPr>
        <w:t>. Comportement énergétique des produits</w:t>
      </w:r>
    </w:p>
    <w:p w:rsidR="0068317D" w:rsidRPr="0068317D" w:rsidRDefault="0068317D" w:rsidP="0068317D">
      <w:pPr>
        <w:pStyle w:val="Paragraphedeliste"/>
        <w:ind w:left="1416" w:firstLine="708"/>
        <w:rPr>
          <w:rFonts w:asciiTheme="minorHAnsi" w:hAnsiTheme="minorHAnsi" w:cstheme="minorHAnsi"/>
          <w:i/>
          <w:sz w:val="18"/>
        </w:rPr>
      </w:pPr>
      <w:r w:rsidRPr="0068317D">
        <w:rPr>
          <w:rFonts w:asciiTheme="minorHAnsi" w:hAnsiTheme="minorHAnsi" w:cstheme="minorHAnsi"/>
          <w:i/>
          <w:sz w:val="18"/>
        </w:rPr>
        <w:t>PC : Énergie interne.</w:t>
      </w:r>
    </w:p>
    <w:p w:rsidR="0068317D" w:rsidRPr="0068317D" w:rsidRDefault="0068317D" w:rsidP="0068317D">
      <w:pPr>
        <w:pStyle w:val="Paragraphedeliste"/>
        <w:ind w:left="1416" w:firstLine="2"/>
        <w:rPr>
          <w:rFonts w:asciiTheme="minorHAnsi" w:hAnsiTheme="minorHAnsi" w:cstheme="minorHAnsi"/>
          <w:i/>
          <w:sz w:val="18"/>
        </w:rPr>
      </w:pPr>
      <w:r w:rsidRPr="0068317D">
        <w:rPr>
          <w:rFonts w:asciiTheme="minorHAnsi" w:hAnsiTheme="minorHAnsi" w:cstheme="minorHAnsi"/>
          <w:b/>
          <w:i/>
          <w:sz w:val="18"/>
        </w:rPr>
        <w:t>SA 2.3.2</w:t>
      </w:r>
      <w:r w:rsidRPr="0068317D">
        <w:rPr>
          <w:rFonts w:asciiTheme="minorHAnsi" w:hAnsiTheme="minorHAnsi" w:cstheme="minorHAnsi"/>
          <w:i/>
          <w:sz w:val="18"/>
        </w:rPr>
        <w:t xml:space="preserve">. Stockage d’énergie </w:t>
      </w:r>
    </w:p>
    <w:p w:rsidR="00857D86" w:rsidRPr="0068317D" w:rsidRDefault="0068317D" w:rsidP="0068317D">
      <w:pPr>
        <w:pStyle w:val="Paragraphedeliste"/>
        <w:ind w:left="1416" w:firstLine="708"/>
        <w:rPr>
          <w:rFonts w:asciiTheme="minorHAnsi" w:hAnsiTheme="minorHAnsi" w:cstheme="minorHAnsi"/>
          <w:i/>
          <w:sz w:val="18"/>
        </w:rPr>
      </w:pPr>
      <w:r w:rsidRPr="0068317D">
        <w:rPr>
          <w:rFonts w:asciiTheme="minorHAnsi" w:hAnsiTheme="minorHAnsi" w:cstheme="minorHAnsi"/>
          <w:i/>
          <w:sz w:val="18"/>
        </w:rPr>
        <w:t>PC : L’énergie et ses enjeux.</w:t>
      </w:r>
    </w:p>
    <w:sectPr w:rsidR="00857D86" w:rsidRPr="0068317D" w:rsidSect="006139BB">
      <w:headerReference w:type="default" r:id="rId18"/>
      <w:pgSz w:w="11906" w:h="16838"/>
      <w:pgMar w:top="851" w:right="99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392" w:rsidRDefault="00A10392" w:rsidP="00AB6813">
      <w:r>
        <w:separator/>
      </w:r>
    </w:p>
  </w:endnote>
  <w:endnote w:type="continuationSeparator" w:id="0">
    <w:p w:rsidR="00A10392" w:rsidRDefault="00A10392" w:rsidP="00AB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392" w:rsidRDefault="00A10392" w:rsidP="00AB6813">
      <w:r>
        <w:separator/>
      </w:r>
    </w:p>
  </w:footnote>
  <w:footnote w:type="continuationSeparator" w:id="0">
    <w:p w:rsidR="00A10392" w:rsidRDefault="00A10392" w:rsidP="00AB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6CB" w:rsidRPr="00E336CB" w:rsidRDefault="007C36F9" w:rsidP="00E336CB">
    <w:pPr>
      <w:pStyle w:val="En-tte"/>
      <w:pBdr>
        <w:bottom w:val="single" w:sz="4" w:space="1" w:color="auto"/>
      </w:pBdr>
      <w:rPr>
        <w:sz w:val="28"/>
      </w:rPr>
    </w:pPr>
    <w:r>
      <w:rPr>
        <w:sz w:val="28"/>
      </w:rPr>
      <w:t xml:space="preserve">SÉANCE </w:t>
    </w:r>
    <w:r w:rsidR="008A0237">
      <w:rPr>
        <w:sz w:val="28"/>
      </w:rPr>
      <w:t>N°</w:t>
    </w:r>
    <w:r w:rsidR="00742182">
      <w:rPr>
        <w:sz w:val="28"/>
      </w:rPr>
      <w:t>3</w:t>
    </w:r>
    <w:r w:rsidR="00E336CB" w:rsidRPr="00E336CB">
      <w:rPr>
        <w:sz w:val="28"/>
      </w:rPr>
      <w:t xml:space="preserve"> : </w:t>
    </w:r>
    <w:r w:rsidR="00742182" w:rsidRPr="00742182">
      <w:rPr>
        <w:sz w:val="28"/>
      </w:rPr>
      <w:t>Comment le produit se comporte-t-il</w:t>
    </w:r>
    <w:r w:rsidR="00742182">
      <w:rPr>
        <w:sz w:val="28"/>
      </w:rPr>
      <w:t xml:space="preserve"> </w:t>
    </w:r>
    <w:r w:rsidR="00CD149D" w:rsidRPr="00CD149D">
      <w:rPr>
        <w:sz w:val="28"/>
      </w:rPr>
      <w:t>?</w:t>
    </w:r>
  </w:p>
  <w:p w:rsidR="00E336CB" w:rsidRDefault="00E336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8.65pt;height:8.65pt" o:bullet="t">
        <v:imagedata r:id="rId1" o:title="BD14868_"/>
      </v:shape>
    </w:pict>
  </w:numPicBullet>
  <w:numPicBullet w:numPicBulletId="1">
    <w:pict>
      <v:shape id="_x0000_i1057" type="#_x0000_t75" style="width:11.5pt;height:11.5pt" o:bullet="t">
        <v:imagedata r:id="rId2" o:title="MC900065836[1]"/>
      </v:shape>
    </w:pict>
  </w:numPicBullet>
  <w:numPicBullet w:numPicBulletId="2">
    <w:pict>
      <v:shape id="_x0000_i1058" type="#_x0000_t75" style="width:11.5pt;height:11.5pt" o:bullet="t">
        <v:imagedata r:id="rId3" o:title="msoE868"/>
      </v:shape>
    </w:pict>
  </w:numPicBullet>
  <w:abstractNum w:abstractNumId="0" w15:restartNumberingAfterBreak="0">
    <w:nsid w:val="01821275"/>
    <w:multiLevelType w:val="hybridMultilevel"/>
    <w:tmpl w:val="A8241520"/>
    <w:lvl w:ilvl="0" w:tplc="649AF67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7D20DE"/>
    <w:multiLevelType w:val="hybridMultilevel"/>
    <w:tmpl w:val="23585F86"/>
    <w:lvl w:ilvl="0" w:tplc="649AF67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67690"/>
    <w:multiLevelType w:val="hybridMultilevel"/>
    <w:tmpl w:val="EB247A26"/>
    <w:lvl w:ilvl="0" w:tplc="649AF672">
      <w:start w:val="1"/>
      <w:numFmt w:val="bullet"/>
      <w:lvlText w:val=""/>
      <w:lvlPicBulletId w:val="0"/>
      <w:lvlJc w:val="left"/>
      <w:pPr>
        <w:ind w:left="0" w:hanging="360"/>
      </w:pPr>
      <w:rPr>
        <w:rFonts w:ascii="Symbol" w:hAnsi="Symbol" w:hint="default"/>
        <w:color w:val="auto"/>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15:restartNumberingAfterBreak="0">
    <w:nsid w:val="0A6A2EA3"/>
    <w:multiLevelType w:val="hybridMultilevel"/>
    <w:tmpl w:val="C57CB01E"/>
    <w:lvl w:ilvl="0" w:tplc="5DAC169C">
      <w:numFmt w:val="bullet"/>
      <w:lvlText w:val="-"/>
      <w:lvlJc w:val="left"/>
      <w:pPr>
        <w:ind w:left="0" w:hanging="360"/>
      </w:pPr>
      <w:rPr>
        <w:rFonts w:ascii="Times New Roman" w:eastAsia="Times New Roman" w:hAnsi="Times New Roman" w:cs="Times New Roman"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10CA5948"/>
    <w:multiLevelType w:val="hybridMultilevel"/>
    <w:tmpl w:val="EB7EBFD4"/>
    <w:lvl w:ilvl="0" w:tplc="649AF67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3A7BE7"/>
    <w:multiLevelType w:val="hybridMultilevel"/>
    <w:tmpl w:val="9FDAED3C"/>
    <w:lvl w:ilvl="0" w:tplc="84566BE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63161E9"/>
    <w:multiLevelType w:val="hybridMultilevel"/>
    <w:tmpl w:val="074EA338"/>
    <w:lvl w:ilvl="0" w:tplc="B5529BC2">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6FC402A"/>
    <w:multiLevelType w:val="hybridMultilevel"/>
    <w:tmpl w:val="B36E061C"/>
    <w:lvl w:ilvl="0" w:tplc="040C0007">
      <w:start w:val="1"/>
      <w:numFmt w:val="bullet"/>
      <w:lvlText w:val=""/>
      <w:lvlPicBulletId w:val="2"/>
      <w:lvlJc w:val="left"/>
      <w:pPr>
        <w:ind w:left="1590" w:hanging="360"/>
      </w:pPr>
      <w:rPr>
        <w:rFonts w:ascii="Symbol" w:hAnsi="Symbo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8" w15:restartNumberingAfterBreak="0">
    <w:nsid w:val="31D15B48"/>
    <w:multiLevelType w:val="hybridMultilevel"/>
    <w:tmpl w:val="82F68DA8"/>
    <w:lvl w:ilvl="0" w:tplc="F19EBCB2">
      <w:numFmt w:val="bullet"/>
      <w:lvlText w:val="-"/>
      <w:lvlJc w:val="left"/>
      <w:pPr>
        <w:ind w:left="2061" w:hanging="360"/>
      </w:pPr>
      <w:rPr>
        <w:rFonts w:ascii="Calibri" w:eastAsiaTheme="minorHAnsi" w:hAnsi="Calibri" w:cs="Calibri"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9" w15:restartNumberingAfterBreak="0">
    <w:nsid w:val="3CEC5D69"/>
    <w:multiLevelType w:val="hybridMultilevel"/>
    <w:tmpl w:val="A88EFBBA"/>
    <w:lvl w:ilvl="0" w:tplc="B5529BC2">
      <w:start w:val="1"/>
      <w:numFmt w:val="bullet"/>
      <w:lvlText w:val=""/>
      <w:lvlPicBulletId w:val="0"/>
      <w:lvlJc w:val="left"/>
      <w:pPr>
        <w:ind w:left="862" w:hanging="360"/>
      </w:pPr>
      <w:rPr>
        <w:rFonts w:ascii="Symbol" w:hAnsi="Symbo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4DC65C5A"/>
    <w:multiLevelType w:val="hybridMultilevel"/>
    <w:tmpl w:val="67B899BC"/>
    <w:lvl w:ilvl="0" w:tplc="FF56129C">
      <w:numFmt w:val="bullet"/>
      <w:lvlText w:val="-"/>
      <w:lvlJc w:val="left"/>
      <w:pPr>
        <w:ind w:left="0" w:hanging="360"/>
      </w:pPr>
      <w:rPr>
        <w:rFonts w:ascii="Arial" w:eastAsia="Times New Roman"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1" w15:restartNumberingAfterBreak="0">
    <w:nsid w:val="4E1964DF"/>
    <w:multiLevelType w:val="hybridMultilevel"/>
    <w:tmpl w:val="2892B8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E8C2239"/>
    <w:multiLevelType w:val="hybridMultilevel"/>
    <w:tmpl w:val="40C89778"/>
    <w:lvl w:ilvl="0" w:tplc="B5529BC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553A6A"/>
    <w:multiLevelType w:val="hybridMultilevel"/>
    <w:tmpl w:val="1F5097BE"/>
    <w:lvl w:ilvl="0" w:tplc="905E0438">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7D63E4"/>
    <w:multiLevelType w:val="hybridMultilevel"/>
    <w:tmpl w:val="F3968076"/>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677C3CD1"/>
    <w:multiLevelType w:val="multilevel"/>
    <w:tmpl w:val="9A842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3C4E76"/>
    <w:multiLevelType w:val="multilevel"/>
    <w:tmpl w:val="B002B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7D78E0"/>
    <w:multiLevelType w:val="hybridMultilevel"/>
    <w:tmpl w:val="F43063E4"/>
    <w:lvl w:ilvl="0" w:tplc="040C0007">
      <w:start w:val="1"/>
      <w:numFmt w:val="bullet"/>
      <w:lvlText w:val=""/>
      <w:lvlPicBulletId w:val="2"/>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79B9056E"/>
    <w:multiLevelType w:val="multilevel"/>
    <w:tmpl w:val="DC28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87491"/>
    <w:multiLevelType w:val="hybridMultilevel"/>
    <w:tmpl w:val="24F04E9E"/>
    <w:lvl w:ilvl="0" w:tplc="649AF67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732861"/>
    <w:multiLevelType w:val="hybridMultilevel"/>
    <w:tmpl w:val="147E8E4A"/>
    <w:lvl w:ilvl="0" w:tplc="0F72F978">
      <w:numFmt w:val="bullet"/>
      <w:lvlText w:val="-"/>
      <w:lvlJc w:val="left"/>
      <w:pPr>
        <w:ind w:left="0" w:hanging="360"/>
      </w:pPr>
      <w:rPr>
        <w:rFonts w:ascii="Arial" w:eastAsia="Times New Roman"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3"/>
  </w:num>
  <w:num w:numId="2">
    <w:abstractNumId w:val="2"/>
  </w:num>
  <w:num w:numId="3">
    <w:abstractNumId w:val="19"/>
  </w:num>
  <w:num w:numId="4">
    <w:abstractNumId w:val="6"/>
  </w:num>
  <w:num w:numId="5">
    <w:abstractNumId w:val="12"/>
  </w:num>
  <w:num w:numId="6">
    <w:abstractNumId w:val="9"/>
  </w:num>
  <w:num w:numId="7">
    <w:abstractNumId w:val="15"/>
  </w:num>
  <w:num w:numId="8">
    <w:abstractNumId w:val="4"/>
  </w:num>
  <w:num w:numId="9">
    <w:abstractNumId w:val="13"/>
  </w:num>
  <w:num w:numId="10">
    <w:abstractNumId w:val="20"/>
  </w:num>
  <w:num w:numId="11">
    <w:abstractNumId w:val="0"/>
  </w:num>
  <w:num w:numId="12">
    <w:abstractNumId w:val="5"/>
  </w:num>
  <w:num w:numId="13">
    <w:abstractNumId w:val="10"/>
  </w:num>
  <w:num w:numId="14">
    <w:abstractNumId w:val="18"/>
  </w:num>
  <w:num w:numId="15">
    <w:abstractNumId w:val="16"/>
  </w:num>
  <w:num w:numId="16">
    <w:abstractNumId w:val="11"/>
  </w:num>
  <w:num w:numId="17">
    <w:abstractNumId w:val="17"/>
  </w:num>
  <w:num w:numId="18">
    <w:abstractNumId w:val="14"/>
  </w:num>
  <w:num w:numId="19">
    <w:abstractNumId w:val="7"/>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13"/>
    <w:rsid w:val="0000434E"/>
    <w:rsid w:val="00007872"/>
    <w:rsid w:val="00016970"/>
    <w:rsid w:val="00024772"/>
    <w:rsid w:val="00036049"/>
    <w:rsid w:val="000438E8"/>
    <w:rsid w:val="00044A3D"/>
    <w:rsid w:val="00044D0B"/>
    <w:rsid w:val="00045E47"/>
    <w:rsid w:val="00052E3A"/>
    <w:rsid w:val="00056D9E"/>
    <w:rsid w:val="00062925"/>
    <w:rsid w:val="00066244"/>
    <w:rsid w:val="00067EEA"/>
    <w:rsid w:val="00071F50"/>
    <w:rsid w:val="00075DFB"/>
    <w:rsid w:val="00092616"/>
    <w:rsid w:val="00093772"/>
    <w:rsid w:val="00093AD8"/>
    <w:rsid w:val="000B1755"/>
    <w:rsid w:val="000C057E"/>
    <w:rsid w:val="000C2BAF"/>
    <w:rsid w:val="000D40D1"/>
    <w:rsid w:val="000D6FD5"/>
    <w:rsid w:val="000E798B"/>
    <w:rsid w:val="000F0ADE"/>
    <w:rsid w:val="000F1FA5"/>
    <w:rsid w:val="0010354C"/>
    <w:rsid w:val="00107949"/>
    <w:rsid w:val="00107B32"/>
    <w:rsid w:val="001138EB"/>
    <w:rsid w:val="00162732"/>
    <w:rsid w:val="001638C0"/>
    <w:rsid w:val="00167048"/>
    <w:rsid w:val="00176198"/>
    <w:rsid w:val="001864C7"/>
    <w:rsid w:val="001A10AE"/>
    <w:rsid w:val="001A500B"/>
    <w:rsid w:val="001B0D34"/>
    <w:rsid w:val="001B5E28"/>
    <w:rsid w:val="001B6486"/>
    <w:rsid w:val="001C2F2B"/>
    <w:rsid w:val="001C3BCC"/>
    <w:rsid w:val="001C53AF"/>
    <w:rsid w:val="001C5CEB"/>
    <w:rsid w:val="001D351E"/>
    <w:rsid w:val="001E7EA0"/>
    <w:rsid w:val="001F263D"/>
    <w:rsid w:val="00216A3F"/>
    <w:rsid w:val="002171A9"/>
    <w:rsid w:val="00233170"/>
    <w:rsid w:val="0024033B"/>
    <w:rsid w:val="00246733"/>
    <w:rsid w:val="00262C05"/>
    <w:rsid w:val="00271430"/>
    <w:rsid w:val="00292B8D"/>
    <w:rsid w:val="002936B2"/>
    <w:rsid w:val="002A74B3"/>
    <w:rsid w:val="002C0303"/>
    <w:rsid w:val="002C2EB1"/>
    <w:rsid w:val="002D05E6"/>
    <w:rsid w:val="002E037D"/>
    <w:rsid w:val="002F17B1"/>
    <w:rsid w:val="002F1808"/>
    <w:rsid w:val="002F1980"/>
    <w:rsid w:val="002F1A86"/>
    <w:rsid w:val="002F26A6"/>
    <w:rsid w:val="00302482"/>
    <w:rsid w:val="00307F68"/>
    <w:rsid w:val="00315AE9"/>
    <w:rsid w:val="00322CE0"/>
    <w:rsid w:val="00324548"/>
    <w:rsid w:val="00333969"/>
    <w:rsid w:val="00344EFF"/>
    <w:rsid w:val="003470CB"/>
    <w:rsid w:val="00347EDD"/>
    <w:rsid w:val="00351B7A"/>
    <w:rsid w:val="003567F8"/>
    <w:rsid w:val="0036038C"/>
    <w:rsid w:val="0037716C"/>
    <w:rsid w:val="00391963"/>
    <w:rsid w:val="003A064F"/>
    <w:rsid w:val="003A235A"/>
    <w:rsid w:val="003A2A5D"/>
    <w:rsid w:val="003A5627"/>
    <w:rsid w:val="003B01E7"/>
    <w:rsid w:val="003B786E"/>
    <w:rsid w:val="003B7C79"/>
    <w:rsid w:val="003C02EB"/>
    <w:rsid w:val="003C0737"/>
    <w:rsid w:val="003C0D29"/>
    <w:rsid w:val="003C1D94"/>
    <w:rsid w:val="003C21D0"/>
    <w:rsid w:val="003D2F02"/>
    <w:rsid w:val="003E2E72"/>
    <w:rsid w:val="003F763A"/>
    <w:rsid w:val="0040076A"/>
    <w:rsid w:val="004047B5"/>
    <w:rsid w:val="004049BA"/>
    <w:rsid w:val="00407AEF"/>
    <w:rsid w:val="004124A2"/>
    <w:rsid w:val="0043294D"/>
    <w:rsid w:val="00445DC3"/>
    <w:rsid w:val="00465407"/>
    <w:rsid w:val="00472D72"/>
    <w:rsid w:val="004930DF"/>
    <w:rsid w:val="004B35CB"/>
    <w:rsid w:val="004C4BDC"/>
    <w:rsid w:val="004D1093"/>
    <w:rsid w:val="004D5223"/>
    <w:rsid w:val="004F0D41"/>
    <w:rsid w:val="004F33D3"/>
    <w:rsid w:val="004F364B"/>
    <w:rsid w:val="00511B75"/>
    <w:rsid w:val="00523276"/>
    <w:rsid w:val="00525771"/>
    <w:rsid w:val="00530963"/>
    <w:rsid w:val="0054122E"/>
    <w:rsid w:val="00544877"/>
    <w:rsid w:val="00545495"/>
    <w:rsid w:val="0057736E"/>
    <w:rsid w:val="005815DD"/>
    <w:rsid w:val="005825A7"/>
    <w:rsid w:val="00586493"/>
    <w:rsid w:val="0058730F"/>
    <w:rsid w:val="00593611"/>
    <w:rsid w:val="00597BE6"/>
    <w:rsid w:val="005A2714"/>
    <w:rsid w:val="005A31D3"/>
    <w:rsid w:val="005B2E09"/>
    <w:rsid w:val="005B6BF5"/>
    <w:rsid w:val="005E5829"/>
    <w:rsid w:val="005F537B"/>
    <w:rsid w:val="00600070"/>
    <w:rsid w:val="006139BB"/>
    <w:rsid w:val="00636F15"/>
    <w:rsid w:val="00641262"/>
    <w:rsid w:val="006557F8"/>
    <w:rsid w:val="00667D4A"/>
    <w:rsid w:val="0067607F"/>
    <w:rsid w:val="0068317D"/>
    <w:rsid w:val="006A62DE"/>
    <w:rsid w:val="006B37A9"/>
    <w:rsid w:val="006C0DBE"/>
    <w:rsid w:val="006D0C15"/>
    <w:rsid w:val="006E614F"/>
    <w:rsid w:val="006F591A"/>
    <w:rsid w:val="007135A7"/>
    <w:rsid w:val="00742182"/>
    <w:rsid w:val="007446A2"/>
    <w:rsid w:val="007533AD"/>
    <w:rsid w:val="00772FAC"/>
    <w:rsid w:val="00781F1B"/>
    <w:rsid w:val="00791530"/>
    <w:rsid w:val="007B1AE1"/>
    <w:rsid w:val="007C1ABE"/>
    <w:rsid w:val="007C36F9"/>
    <w:rsid w:val="007C4CF7"/>
    <w:rsid w:val="007C762B"/>
    <w:rsid w:val="007E0C36"/>
    <w:rsid w:val="007E240C"/>
    <w:rsid w:val="007E2EF0"/>
    <w:rsid w:val="007E46F2"/>
    <w:rsid w:val="007F736D"/>
    <w:rsid w:val="00804F3D"/>
    <w:rsid w:val="00807E1F"/>
    <w:rsid w:val="00812A91"/>
    <w:rsid w:val="008143C4"/>
    <w:rsid w:val="00830F85"/>
    <w:rsid w:val="00835F8C"/>
    <w:rsid w:val="00851B57"/>
    <w:rsid w:val="008570B2"/>
    <w:rsid w:val="00857D86"/>
    <w:rsid w:val="00860AC0"/>
    <w:rsid w:val="008742CB"/>
    <w:rsid w:val="0088115F"/>
    <w:rsid w:val="00881BEF"/>
    <w:rsid w:val="0088490B"/>
    <w:rsid w:val="00892AD2"/>
    <w:rsid w:val="008A0237"/>
    <w:rsid w:val="008B17B5"/>
    <w:rsid w:val="008B342E"/>
    <w:rsid w:val="008E2B81"/>
    <w:rsid w:val="008F3E6F"/>
    <w:rsid w:val="00931189"/>
    <w:rsid w:val="00945254"/>
    <w:rsid w:val="0095272D"/>
    <w:rsid w:val="00955BBC"/>
    <w:rsid w:val="0099176A"/>
    <w:rsid w:val="009943A1"/>
    <w:rsid w:val="00997E6B"/>
    <w:rsid w:val="009A3147"/>
    <w:rsid w:val="009A7CC1"/>
    <w:rsid w:val="009B3B74"/>
    <w:rsid w:val="009B6F32"/>
    <w:rsid w:val="009C644C"/>
    <w:rsid w:val="009D00CE"/>
    <w:rsid w:val="009E1FCE"/>
    <w:rsid w:val="009F0355"/>
    <w:rsid w:val="00A05FA1"/>
    <w:rsid w:val="00A07499"/>
    <w:rsid w:val="00A07A5E"/>
    <w:rsid w:val="00A10392"/>
    <w:rsid w:val="00A20E27"/>
    <w:rsid w:val="00A2274E"/>
    <w:rsid w:val="00A24A24"/>
    <w:rsid w:val="00A30316"/>
    <w:rsid w:val="00A3566B"/>
    <w:rsid w:val="00A41B42"/>
    <w:rsid w:val="00A43DAC"/>
    <w:rsid w:val="00A5136E"/>
    <w:rsid w:val="00A55335"/>
    <w:rsid w:val="00A72A9C"/>
    <w:rsid w:val="00A75739"/>
    <w:rsid w:val="00A8123E"/>
    <w:rsid w:val="00A84A1C"/>
    <w:rsid w:val="00A84DBC"/>
    <w:rsid w:val="00A9303A"/>
    <w:rsid w:val="00A95965"/>
    <w:rsid w:val="00AB51B8"/>
    <w:rsid w:val="00AB52FA"/>
    <w:rsid w:val="00AB57B2"/>
    <w:rsid w:val="00AB6813"/>
    <w:rsid w:val="00AE39F2"/>
    <w:rsid w:val="00B13723"/>
    <w:rsid w:val="00B174C4"/>
    <w:rsid w:val="00B253AF"/>
    <w:rsid w:val="00B25814"/>
    <w:rsid w:val="00B3797E"/>
    <w:rsid w:val="00B60FDB"/>
    <w:rsid w:val="00B660A8"/>
    <w:rsid w:val="00B77784"/>
    <w:rsid w:val="00B84B9E"/>
    <w:rsid w:val="00B84CA1"/>
    <w:rsid w:val="00B87D36"/>
    <w:rsid w:val="00BB3202"/>
    <w:rsid w:val="00BC1EF5"/>
    <w:rsid w:val="00BD316C"/>
    <w:rsid w:val="00BD48EE"/>
    <w:rsid w:val="00BE7BD0"/>
    <w:rsid w:val="00BF2AE9"/>
    <w:rsid w:val="00C139FC"/>
    <w:rsid w:val="00C21DD6"/>
    <w:rsid w:val="00C427CB"/>
    <w:rsid w:val="00C50538"/>
    <w:rsid w:val="00C550C7"/>
    <w:rsid w:val="00C56093"/>
    <w:rsid w:val="00C56F2E"/>
    <w:rsid w:val="00C60B8F"/>
    <w:rsid w:val="00C62087"/>
    <w:rsid w:val="00C658C4"/>
    <w:rsid w:val="00C712AA"/>
    <w:rsid w:val="00C74F40"/>
    <w:rsid w:val="00C800E3"/>
    <w:rsid w:val="00C872FC"/>
    <w:rsid w:val="00CA2790"/>
    <w:rsid w:val="00CB71A9"/>
    <w:rsid w:val="00CB7DF5"/>
    <w:rsid w:val="00CC456A"/>
    <w:rsid w:val="00CC57B7"/>
    <w:rsid w:val="00CD149D"/>
    <w:rsid w:val="00CD6379"/>
    <w:rsid w:val="00CD70D7"/>
    <w:rsid w:val="00CE0AD4"/>
    <w:rsid w:val="00CE5945"/>
    <w:rsid w:val="00CE6B38"/>
    <w:rsid w:val="00D00903"/>
    <w:rsid w:val="00D02460"/>
    <w:rsid w:val="00D03356"/>
    <w:rsid w:val="00D04CF6"/>
    <w:rsid w:val="00D114BC"/>
    <w:rsid w:val="00D23111"/>
    <w:rsid w:val="00D40770"/>
    <w:rsid w:val="00D4285A"/>
    <w:rsid w:val="00D61764"/>
    <w:rsid w:val="00D6294E"/>
    <w:rsid w:val="00D67645"/>
    <w:rsid w:val="00D71DAF"/>
    <w:rsid w:val="00D84B3B"/>
    <w:rsid w:val="00D85B36"/>
    <w:rsid w:val="00DB0A43"/>
    <w:rsid w:val="00DB1B67"/>
    <w:rsid w:val="00DB3118"/>
    <w:rsid w:val="00DC3111"/>
    <w:rsid w:val="00DE0458"/>
    <w:rsid w:val="00DE1668"/>
    <w:rsid w:val="00DE6DF4"/>
    <w:rsid w:val="00DF22FC"/>
    <w:rsid w:val="00DF3759"/>
    <w:rsid w:val="00DF6656"/>
    <w:rsid w:val="00DF69F5"/>
    <w:rsid w:val="00E01A3C"/>
    <w:rsid w:val="00E04FC3"/>
    <w:rsid w:val="00E1031B"/>
    <w:rsid w:val="00E11258"/>
    <w:rsid w:val="00E32785"/>
    <w:rsid w:val="00E32BBD"/>
    <w:rsid w:val="00E336CB"/>
    <w:rsid w:val="00E50B6E"/>
    <w:rsid w:val="00E634B2"/>
    <w:rsid w:val="00E80061"/>
    <w:rsid w:val="00E9504C"/>
    <w:rsid w:val="00EB03AA"/>
    <w:rsid w:val="00EC039B"/>
    <w:rsid w:val="00EC7B22"/>
    <w:rsid w:val="00ED21F4"/>
    <w:rsid w:val="00ED7943"/>
    <w:rsid w:val="00F025C4"/>
    <w:rsid w:val="00F06584"/>
    <w:rsid w:val="00F11BAD"/>
    <w:rsid w:val="00F21D09"/>
    <w:rsid w:val="00F222E1"/>
    <w:rsid w:val="00F26745"/>
    <w:rsid w:val="00F40FA9"/>
    <w:rsid w:val="00F42BF9"/>
    <w:rsid w:val="00F52A3F"/>
    <w:rsid w:val="00F70339"/>
    <w:rsid w:val="00F90348"/>
    <w:rsid w:val="00FA4E12"/>
    <w:rsid w:val="00FB24AC"/>
    <w:rsid w:val="00FB26C2"/>
    <w:rsid w:val="00FC0AE0"/>
    <w:rsid w:val="00FE3BC2"/>
    <w:rsid w:val="00FE6520"/>
    <w:rsid w:val="00FF4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4CFFD"/>
  <w15:docId w15:val="{2E4A802D-2212-4493-8300-6E2E7013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81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A0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0F1FA5"/>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681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B6813"/>
    <w:rPr>
      <w:rFonts w:ascii="Tahoma" w:hAnsi="Tahoma" w:cs="Tahoma"/>
      <w:sz w:val="16"/>
      <w:szCs w:val="16"/>
    </w:rPr>
  </w:style>
  <w:style w:type="character" w:customStyle="1" w:styleId="TextedebullesCar">
    <w:name w:val="Texte de bulles Car"/>
    <w:basedOn w:val="Policepardfaut"/>
    <w:link w:val="Textedebulles"/>
    <w:uiPriority w:val="99"/>
    <w:semiHidden/>
    <w:rsid w:val="00AB6813"/>
    <w:rPr>
      <w:rFonts w:ascii="Tahoma" w:eastAsia="Times New Roman" w:hAnsi="Tahoma" w:cs="Tahoma"/>
      <w:sz w:val="16"/>
      <w:szCs w:val="16"/>
      <w:lang w:eastAsia="fr-FR"/>
    </w:rPr>
  </w:style>
  <w:style w:type="paragraph" w:styleId="En-tte">
    <w:name w:val="header"/>
    <w:basedOn w:val="Normal"/>
    <w:link w:val="En-tteCar"/>
    <w:unhideWhenUsed/>
    <w:rsid w:val="00AB6813"/>
    <w:pPr>
      <w:tabs>
        <w:tab w:val="center" w:pos="4536"/>
        <w:tab w:val="right" w:pos="9072"/>
      </w:tabs>
    </w:pPr>
  </w:style>
  <w:style w:type="character" w:customStyle="1" w:styleId="En-tteCar">
    <w:name w:val="En-tête Car"/>
    <w:basedOn w:val="Policepardfaut"/>
    <w:link w:val="En-tte"/>
    <w:rsid w:val="00AB681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B6813"/>
    <w:pPr>
      <w:tabs>
        <w:tab w:val="center" w:pos="4536"/>
        <w:tab w:val="right" w:pos="9072"/>
      </w:tabs>
    </w:pPr>
  </w:style>
  <w:style w:type="character" w:customStyle="1" w:styleId="PieddepageCar">
    <w:name w:val="Pied de page Car"/>
    <w:basedOn w:val="Policepardfaut"/>
    <w:link w:val="Pieddepage"/>
    <w:uiPriority w:val="99"/>
    <w:rsid w:val="00AB6813"/>
    <w:rPr>
      <w:rFonts w:ascii="Times New Roman" w:eastAsia="Times New Roman" w:hAnsi="Times New Roman" w:cs="Times New Roman"/>
      <w:sz w:val="24"/>
      <w:szCs w:val="24"/>
      <w:lang w:eastAsia="fr-FR"/>
    </w:rPr>
  </w:style>
  <w:style w:type="character" w:customStyle="1" w:styleId="Corpsdutexte41">
    <w:name w:val="Corps du texte (41)_"/>
    <w:basedOn w:val="Policepardfaut"/>
    <w:link w:val="Corpsdutexte410"/>
    <w:rsid w:val="00AB6813"/>
    <w:rPr>
      <w:rFonts w:ascii="Comic Sans MS" w:eastAsia="Comic Sans MS" w:hAnsi="Comic Sans MS" w:cs="Comic Sans MS"/>
      <w:sz w:val="21"/>
      <w:szCs w:val="21"/>
      <w:shd w:val="clear" w:color="auto" w:fill="FFFFFF"/>
    </w:rPr>
  </w:style>
  <w:style w:type="character" w:customStyle="1" w:styleId="Corpsdutexte42">
    <w:name w:val="Corps du texte (42)"/>
    <w:basedOn w:val="Policepardfaut"/>
    <w:rsid w:val="00AB6813"/>
    <w:rPr>
      <w:rFonts w:ascii="Comic Sans MS" w:eastAsia="Comic Sans MS" w:hAnsi="Comic Sans MS" w:cs="Comic Sans MS"/>
      <w:b w:val="0"/>
      <w:bCs w:val="0"/>
      <w:i w:val="0"/>
      <w:iCs w:val="0"/>
      <w:smallCaps w:val="0"/>
      <w:strike w:val="0"/>
      <w:spacing w:val="0"/>
      <w:sz w:val="21"/>
      <w:szCs w:val="21"/>
    </w:rPr>
  </w:style>
  <w:style w:type="character" w:customStyle="1" w:styleId="Corpsdutexte43">
    <w:name w:val="Corps du texte (43)"/>
    <w:basedOn w:val="Policepardfaut"/>
    <w:rsid w:val="00AB6813"/>
    <w:rPr>
      <w:rFonts w:ascii="Comic Sans MS" w:eastAsia="Comic Sans MS" w:hAnsi="Comic Sans MS" w:cs="Comic Sans MS"/>
      <w:b w:val="0"/>
      <w:bCs w:val="0"/>
      <w:i w:val="0"/>
      <w:iCs w:val="0"/>
      <w:smallCaps w:val="0"/>
      <w:strike w:val="0"/>
      <w:spacing w:val="0"/>
      <w:sz w:val="15"/>
      <w:szCs w:val="15"/>
    </w:rPr>
  </w:style>
  <w:style w:type="paragraph" w:customStyle="1" w:styleId="Corpsdutexte410">
    <w:name w:val="Corps du texte (41)"/>
    <w:basedOn w:val="Normal"/>
    <w:link w:val="Corpsdutexte41"/>
    <w:rsid w:val="00AB6813"/>
    <w:pPr>
      <w:shd w:val="clear" w:color="auto" w:fill="FFFFFF"/>
      <w:spacing w:line="0" w:lineRule="atLeast"/>
    </w:pPr>
    <w:rPr>
      <w:rFonts w:ascii="Comic Sans MS" w:eastAsia="Comic Sans MS" w:hAnsi="Comic Sans MS" w:cs="Comic Sans MS"/>
      <w:sz w:val="21"/>
      <w:szCs w:val="21"/>
      <w:lang w:eastAsia="en-US"/>
    </w:rPr>
  </w:style>
  <w:style w:type="paragraph" w:styleId="Paragraphedeliste">
    <w:name w:val="List Paragraph"/>
    <w:basedOn w:val="Normal"/>
    <w:uiPriority w:val="34"/>
    <w:qFormat/>
    <w:rsid w:val="00071F50"/>
    <w:pPr>
      <w:ind w:left="720"/>
      <w:contextualSpacing/>
    </w:pPr>
  </w:style>
  <w:style w:type="paragraph" w:customStyle="1" w:styleId="titre11">
    <w:name w:val="titre 1.1"/>
    <w:basedOn w:val="Titre1"/>
    <w:rsid w:val="003A064F"/>
    <w:pPr>
      <w:keepNext w:val="0"/>
      <w:keepLines w:val="0"/>
      <w:overflowPunct w:val="0"/>
      <w:autoSpaceDE w:val="0"/>
      <w:autoSpaceDN w:val="0"/>
      <w:adjustRightInd w:val="0"/>
      <w:spacing w:before="0" w:after="120"/>
      <w:ind w:left="284"/>
      <w:jc w:val="both"/>
      <w:textAlignment w:val="baseline"/>
      <w:outlineLvl w:val="9"/>
    </w:pPr>
    <w:rPr>
      <w:rFonts w:ascii="Times New Roman" w:eastAsia="Times New Roman" w:hAnsi="Times New Roman" w:cs="Times New Roman"/>
      <w:color w:val="auto"/>
    </w:rPr>
  </w:style>
  <w:style w:type="character" w:customStyle="1" w:styleId="Titre1Car">
    <w:name w:val="Titre 1 Car"/>
    <w:basedOn w:val="Policepardfaut"/>
    <w:link w:val="Titre1"/>
    <w:uiPriority w:val="9"/>
    <w:rsid w:val="003A064F"/>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C56F2E"/>
    <w:rPr>
      <w:color w:val="0000FF" w:themeColor="hyperlink"/>
      <w:u w:val="single"/>
    </w:rPr>
  </w:style>
  <w:style w:type="paragraph" w:customStyle="1" w:styleId="style1">
    <w:name w:val="style1"/>
    <w:basedOn w:val="Normal"/>
    <w:rsid w:val="00511B75"/>
    <w:pPr>
      <w:spacing w:before="100" w:beforeAutospacing="1" w:after="100" w:afterAutospacing="1"/>
    </w:pPr>
  </w:style>
  <w:style w:type="character" w:customStyle="1" w:styleId="hcp4">
    <w:name w:val="hcp4"/>
    <w:basedOn w:val="Policepardfaut"/>
    <w:rsid w:val="00BE7BD0"/>
    <w:rPr>
      <w:color w:val="000000"/>
    </w:rPr>
  </w:style>
  <w:style w:type="character" w:customStyle="1" w:styleId="Titre3Car">
    <w:name w:val="Titre 3 Car"/>
    <w:basedOn w:val="Policepardfaut"/>
    <w:link w:val="Titre3"/>
    <w:uiPriority w:val="9"/>
    <w:rsid w:val="000F1FA5"/>
    <w:rPr>
      <w:rFonts w:asciiTheme="majorHAnsi" w:eastAsiaTheme="majorEastAsia" w:hAnsiTheme="majorHAnsi" w:cstheme="majorBidi"/>
      <w:color w:val="243F60" w:themeColor="accent1" w:themeShade="7F"/>
      <w:sz w:val="24"/>
      <w:szCs w:val="24"/>
      <w:lang w:eastAsia="fr-FR"/>
    </w:rPr>
  </w:style>
  <w:style w:type="paragraph" w:customStyle="1" w:styleId="Default">
    <w:name w:val="Default"/>
    <w:rsid w:val="00B660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151115">
      <w:bodyDiv w:val="1"/>
      <w:marLeft w:val="0"/>
      <w:marRight w:val="0"/>
      <w:marTop w:val="0"/>
      <w:marBottom w:val="0"/>
      <w:divBdr>
        <w:top w:val="none" w:sz="0" w:space="0" w:color="auto"/>
        <w:left w:val="none" w:sz="0" w:space="0" w:color="auto"/>
        <w:bottom w:val="none" w:sz="0" w:space="0" w:color="auto"/>
        <w:right w:val="none" w:sz="0" w:space="0" w:color="auto"/>
      </w:divBdr>
      <w:divsChild>
        <w:div w:id="385957075">
          <w:marLeft w:val="0"/>
          <w:marRight w:val="0"/>
          <w:marTop w:val="0"/>
          <w:marBottom w:val="375"/>
          <w:divBdr>
            <w:top w:val="none" w:sz="0" w:space="0" w:color="auto"/>
            <w:left w:val="none" w:sz="0" w:space="0" w:color="auto"/>
            <w:bottom w:val="single" w:sz="2" w:space="5" w:color="CCDFE9"/>
            <w:right w:val="none" w:sz="0" w:space="0" w:color="auto"/>
          </w:divBdr>
        </w:div>
        <w:div w:id="2059232624">
          <w:marLeft w:val="0"/>
          <w:marRight w:val="0"/>
          <w:marTop w:val="0"/>
          <w:marBottom w:val="0"/>
          <w:divBdr>
            <w:top w:val="none" w:sz="0" w:space="0" w:color="auto"/>
            <w:left w:val="none" w:sz="0" w:space="0" w:color="auto"/>
            <w:bottom w:val="none" w:sz="0" w:space="0" w:color="auto"/>
            <w:right w:val="none" w:sz="0" w:space="0" w:color="auto"/>
          </w:divBdr>
          <w:divsChild>
            <w:div w:id="567879919">
              <w:marLeft w:val="0"/>
              <w:marRight w:val="0"/>
              <w:marTop w:val="0"/>
              <w:marBottom w:val="0"/>
              <w:divBdr>
                <w:top w:val="none" w:sz="0" w:space="0" w:color="auto"/>
                <w:left w:val="none" w:sz="0" w:space="0" w:color="auto"/>
                <w:bottom w:val="none" w:sz="0" w:space="0" w:color="auto"/>
                <w:right w:val="none" w:sz="0" w:space="0" w:color="auto"/>
              </w:divBdr>
              <w:divsChild>
                <w:div w:id="7169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1885">
          <w:marLeft w:val="0"/>
          <w:marRight w:val="0"/>
          <w:marTop w:val="0"/>
          <w:marBottom w:val="375"/>
          <w:divBdr>
            <w:top w:val="none" w:sz="0" w:space="0" w:color="auto"/>
            <w:left w:val="none" w:sz="0" w:space="0" w:color="auto"/>
            <w:bottom w:val="single" w:sz="2" w:space="5" w:color="CCDFE9"/>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sChild>
            <w:div w:id="1694577623">
              <w:marLeft w:val="0"/>
              <w:marRight w:val="0"/>
              <w:marTop w:val="0"/>
              <w:marBottom w:val="0"/>
              <w:divBdr>
                <w:top w:val="none" w:sz="0" w:space="0" w:color="auto"/>
                <w:left w:val="none" w:sz="0" w:space="0" w:color="auto"/>
                <w:bottom w:val="none" w:sz="0" w:space="0" w:color="auto"/>
                <w:right w:val="none" w:sz="0" w:space="0" w:color="auto"/>
              </w:divBdr>
              <w:divsChild>
                <w:div w:id="303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EE716-1DA4-45D3-A6C8-BBD0E50D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1037</Words>
  <Characters>5706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peuge</dc:creator>
  <cp:lastModifiedBy>Pascal EUGE</cp:lastModifiedBy>
  <cp:revision>10</cp:revision>
  <cp:lastPrinted>2020-02-25T09:09:00Z</cp:lastPrinted>
  <dcterms:created xsi:type="dcterms:W3CDTF">2020-02-24T17:39:00Z</dcterms:created>
  <dcterms:modified xsi:type="dcterms:W3CDTF">2020-02-25T09:11:00Z</dcterms:modified>
</cp:coreProperties>
</file>