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61"/>
        <w:gridCol w:w="426"/>
        <w:gridCol w:w="283"/>
        <w:gridCol w:w="5003"/>
      </w:tblGrid>
      <w:tr w:rsidR="00F07EEF" w:rsidTr="00895713">
        <w:trPr>
          <w:cantSplit/>
        </w:trPr>
        <w:tc>
          <w:tcPr>
            <w:tcW w:w="10773" w:type="dxa"/>
            <w:gridSpan w:val="4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F07EEF" w:rsidRDefault="00F07EEF" w:rsidP="00895713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F07EEF" w:rsidRDefault="00F07EEF" w:rsidP="00895713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F07EEF" w:rsidRDefault="00F07EEF" w:rsidP="00895713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F07EEF" w:rsidRPr="006B412F" w:rsidTr="00FE062A">
        <w:trPr>
          <w:cantSplit/>
          <w:trHeight w:val="433"/>
        </w:trPr>
        <w:tc>
          <w:tcPr>
            <w:tcW w:w="50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07EEF" w:rsidRDefault="00F07EEF" w:rsidP="00895713">
            <w:pPr>
              <w:rPr>
                <w:b/>
                <w:sz w:val="8"/>
                <w:szCs w:val="28"/>
              </w:rPr>
            </w:pPr>
          </w:p>
          <w:p w:rsidR="00F07EEF" w:rsidRDefault="00F07EEF" w:rsidP="00895713">
            <w:pPr>
              <w:rPr>
                <w:b/>
                <w:sz w:val="24"/>
                <w:szCs w:val="28"/>
              </w:rPr>
            </w:pPr>
            <w:r w:rsidRPr="00914B1F">
              <w:rPr>
                <w:b/>
                <w:sz w:val="24"/>
                <w:szCs w:val="28"/>
                <w:shd w:val="clear" w:color="auto" w:fill="D9D9D9"/>
              </w:rPr>
              <w:t>CROQUIS</w:t>
            </w:r>
          </w:p>
          <w:p w:rsidR="00F07EEF" w:rsidRPr="00C702BC" w:rsidRDefault="00F07EEF" w:rsidP="00895713">
            <w:pPr>
              <w:rPr>
                <w:rFonts w:ascii="Garamond" w:hAnsi="Garamond"/>
                <w:sz w:val="12"/>
                <w:szCs w:val="12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               </w:t>
            </w:r>
          </w:p>
          <w:p w:rsidR="00F07EEF" w:rsidRDefault="00F07EEF" w:rsidP="00ED5295">
            <w:pPr>
              <w:spacing w:after="60"/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7A5360">
              <w:rPr>
                <w:noProof/>
              </w:rPr>
              <w:drawing>
                <wp:inline distT="0" distB="0" distL="0" distR="0">
                  <wp:extent cx="2449830" cy="2303145"/>
                  <wp:effectExtent l="19050" t="0" r="7620" b="0"/>
                  <wp:docPr id="2" name="Image 2" descr="Résultat de recherche d'images pour &quot;braguette jea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ésultat de recherche d'images pour &quot;braguette jea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516" r="23871" b="516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2303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295" w:rsidRPr="00ED5295" w:rsidRDefault="00ED5295" w:rsidP="00ED5295">
            <w:pPr>
              <w:spacing w:after="60"/>
              <w:rPr>
                <w:i/>
                <w:color w:val="0000FF"/>
                <w:sz w:val="16"/>
                <w:szCs w:val="16"/>
                <w:u w:val="single"/>
              </w:rPr>
            </w:pPr>
            <w:r>
              <w:t xml:space="preserve">         </w:t>
            </w:r>
            <w:r w:rsidR="006342A7">
              <w:t xml:space="preserve">                      </w:t>
            </w:r>
            <w:r>
              <w:t xml:space="preserve"> </w:t>
            </w:r>
            <w:r w:rsidRPr="00ED5295">
              <w:rPr>
                <w:i/>
                <w:color w:val="0000FF"/>
                <w:sz w:val="16"/>
                <w:szCs w:val="16"/>
                <w:u w:val="single"/>
              </w:rPr>
              <w:t>Fr.aliexpress.com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07EEF" w:rsidRPr="00FE062A" w:rsidRDefault="00F07EEF" w:rsidP="00FE062A">
            <w:pPr>
              <w:spacing w:before="60" w:after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SOLUTIONS DE MONTAGE</w:t>
            </w:r>
          </w:p>
        </w:tc>
      </w:tr>
      <w:tr w:rsidR="00F07EEF" w:rsidTr="00FE062A">
        <w:trPr>
          <w:cantSplit/>
          <w:trHeight w:val="265"/>
        </w:trPr>
        <w:tc>
          <w:tcPr>
            <w:tcW w:w="5061" w:type="dxa"/>
            <w:vMerge/>
            <w:tcBorders>
              <w:right w:val="single" w:sz="4" w:space="0" w:color="auto"/>
            </w:tcBorders>
          </w:tcPr>
          <w:p w:rsidR="00F07EEF" w:rsidRDefault="00F07EEF" w:rsidP="00895713">
            <w:pPr>
              <w:rPr>
                <w:b/>
                <w:sz w:val="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07EEF" w:rsidRDefault="00F07EEF" w:rsidP="00895713">
            <w:pPr>
              <w:rPr>
                <w:b/>
                <w:sz w:val="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5A4C4D">
              <w:rPr>
                <w:rFonts w:ascii="Garamond" w:hAnsi="Garamond"/>
                <w:b/>
                <w:sz w:val="24"/>
                <w:szCs w:val="24"/>
                <w:shd w:val="clear" w:color="auto" w:fill="D9D9D9"/>
              </w:rPr>
              <w:t>1</w:t>
            </w:r>
          </w:p>
        </w:tc>
        <w:tc>
          <w:tcPr>
            <w:tcW w:w="5003" w:type="dxa"/>
            <w:vMerge w:val="restart"/>
            <w:tcBorders>
              <w:top w:val="nil"/>
              <w:left w:val="nil"/>
            </w:tcBorders>
            <w:vAlign w:val="center"/>
          </w:tcPr>
          <w:p w:rsidR="00F07EEF" w:rsidRPr="00642C3E" w:rsidRDefault="0047254A" w:rsidP="0089571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12855" w:dyaOrig="46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3.15pt;height:87.6pt" o:ole="">
                  <v:imagedata r:id="rId8" o:title=""/>
                </v:shape>
                <o:OLEObject Type="Embed" ProgID="KaledoStyle.Document" ShapeID="_x0000_i1025" DrawAspect="Content" ObjectID="_1612251161" r:id="rId9"/>
              </w:object>
            </w:r>
          </w:p>
        </w:tc>
      </w:tr>
      <w:tr w:rsidR="00F07EEF" w:rsidTr="00FE062A">
        <w:trPr>
          <w:cantSplit/>
          <w:trHeight w:val="1330"/>
        </w:trPr>
        <w:tc>
          <w:tcPr>
            <w:tcW w:w="5061" w:type="dxa"/>
            <w:vMerge/>
            <w:tcBorders>
              <w:right w:val="single" w:sz="4" w:space="0" w:color="auto"/>
            </w:tcBorders>
          </w:tcPr>
          <w:p w:rsidR="00F07EEF" w:rsidRDefault="00F07EEF" w:rsidP="00895713">
            <w:pPr>
              <w:rPr>
                <w:b/>
                <w:sz w:val="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07EEF" w:rsidRDefault="00F07EEF" w:rsidP="00895713">
            <w:pPr>
              <w:jc w:val="center"/>
              <w:rPr>
                <w:b/>
                <w:sz w:val="8"/>
                <w:szCs w:val="28"/>
              </w:rPr>
            </w:pPr>
          </w:p>
          <w:p w:rsidR="00F07EEF" w:rsidRDefault="00F07EEF" w:rsidP="00895713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F07EEF" w:rsidRDefault="00F07EEF" w:rsidP="00895713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F07EEF" w:rsidRDefault="00F07EEF" w:rsidP="00895713">
            <w:pPr>
              <w:rPr>
                <w:rFonts w:ascii="Garamond" w:hAnsi="Garamond"/>
                <w:sz w:val="24"/>
                <w:szCs w:val="24"/>
              </w:rPr>
            </w:pPr>
          </w:p>
          <w:p w:rsidR="00F07EEF" w:rsidRDefault="00F07EEF" w:rsidP="00895713">
            <w:pPr>
              <w:rPr>
                <w:b/>
                <w:sz w:val="8"/>
                <w:szCs w:val="28"/>
              </w:rPr>
            </w:pPr>
          </w:p>
        </w:tc>
        <w:tc>
          <w:tcPr>
            <w:tcW w:w="5003" w:type="dxa"/>
            <w:vMerge/>
            <w:tcBorders>
              <w:left w:val="nil"/>
              <w:bottom w:val="nil"/>
            </w:tcBorders>
            <w:vAlign w:val="center"/>
          </w:tcPr>
          <w:p w:rsidR="00F07EEF" w:rsidRDefault="00F07EEF" w:rsidP="00895713">
            <w:pPr>
              <w:rPr>
                <w:b/>
                <w:sz w:val="8"/>
                <w:szCs w:val="28"/>
              </w:rPr>
            </w:pPr>
          </w:p>
        </w:tc>
      </w:tr>
      <w:tr w:rsidR="00ED5295" w:rsidTr="00FE062A">
        <w:trPr>
          <w:cantSplit/>
          <w:trHeight w:val="291"/>
        </w:trPr>
        <w:tc>
          <w:tcPr>
            <w:tcW w:w="5061" w:type="dxa"/>
            <w:vMerge/>
            <w:tcBorders>
              <w:right w:val="single" w:sz="4" w:space="0" w:color="auto"/>
            </w:tcBorders>
          </w:tcPr>
          <w:p w:rsidR="00ED5295" w:rsidRDefault="00ED5295" w:rsidP="00895713">
            <w:pPr>
              <w:rPr>
                <w:b/>
                <w:sz w:val="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D5295" w:rsidRDefault="00ED5295" w:rsidP="00ED5295">
            <w:pPr>
              <w:rPr>
                <w:b/>
                <w:sz w:val="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szCs w:val="24"/>
                <w:shd w:val="clear" w:color="auto" w:fill="D9D9D9"/>
              </w:rPr>
              <w:t>2</w:t>
            </w:r>
          </w:p>
        </w:tc>
        <w:tc>
          <w:tcPr>
            <w:tcW w:w="5003" w:type="dxa"/>
            <w:vMerge w:val="restart"/>
            <w:tcBorders>
              <w:top w:val="nil"/>
              <w:left w:val="nil"/>
            </w:tcBorders>
            <w:vAlign w:val="center"/>
          </w:tcPr>
          <w:p w:rsidR="00ED5295" w:rsidRDefault="0047254A" w:rsidP="00895713">
            <w:pPr>
              <w:rPr>
                <w:b/>
                <w:sz w:val="8"/>
                <w:szCs w:val="28"/>
              </w:rPr>
            </w:pPr>
            <w:r>
              <w:object w:dxaOrig="12855" w:dyaOrig="5715">
                <v:shape id="_x0000_i1026" type="#_x0000_t75" style="width:243.15pt;height:108pt" o:ole="">
                  <v:imagedata r:id="rId10" o:title=""/>
                </v:shape>
                <o:OLEObject Type="Embed" ProgID="KaledoStyle.Document" ShapeID="_x0000_i1026" DrawAspect="Content" ObjectID="_1612251162" r:id="rId11"/>
              </w:object>
            </w:r>
          </w:p>
        </w:tc>
      </w:tr>
      <w:tr w:rsidR="00ED5295" w:rsidRPr="006B412F" w:rsidTr="00FE062A">
        <w:trPr>
          <w:cantSplit/>
          <w:trHeight w:val="391"/>
        </w:trPr>
        <w:tc>
          <w:tcPr>
            <w:tcW w:w="5061" w:type="dxa"/>
            <w:vMerge/>
            <w:tcBorders>
              <w:right w:val="single" w:sz="4" w:space="0" w:color="auto"/>
            </w:tcBorders>
          </w:tcPr>
          <w:p w:rsidR="00ED5295" w:rsidRDefault="00ED5295" w:rsidP="00895713">
            <w:pPr>
              <w:rPr>
                <w:b/>
                <w:sz w:val="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D5295" w:rsidRPr="006B412F" w:rsidRDefault="00ED5295" w:rsidP="00895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left w:val="nil"/>
            </w:tcBorders>
            <w:vAlign w:val="center"/>
          </w:tcPr>
          <w:p w:rsidR="00ED5295" w:rsidRPr="006B412F" w:rsidRDefault="00ED5295" w:rsidP="00895713">
            <w:pPr>
              <w:jc w:val="center"/>
              <w:rPr>
                <w:sz w:val="24"/>
                <w:szCs w:val="24"/>
              </w:rPr>
            </w:pPr>
          </w:p>
        </w:tc>
      </w:tr>
      <w:tr w:rsidR="00ED5295" w:rsidTr="00FE062A">
        <w:trPr>
          <w:cantSplit/>
          <w:trHeight w:val="323"/>
        </w:trPr>
        <w:tc>
          <w:tcPr>
            <w:tcW w:w="10773" w:type="dxa"/>
            <w:gridSpan w:val="4"/>
            <w:tcBorders>
              <w:bottom w:val="nil"/>
            </w:tcBorders>
          </w:tcPr>
          <w:p w:rsidR="00ED5295" w:rsidRDefault="007520B4" w:rsidP="00FE062A">
            <w:pPr>
              <w:spacing w:before="60" w:after="60"/>
              <w:rPr>
                <w:b/>
                <w:sz w:val="8"/>
                <w:szCs w:val="28"/>
              </w:rPr>
            </w:pPr>
            <w:r w:rsidRPr="007520B4">
              <w:rPr>
                <w:rFonts w:ascii="Garamond" w:hAnsi="Garamond"/>
                <w:noProof/>
                <w:sz w:val="24"/>
                <w:szCs w:val="28"/>
                <w:shd w:val="clear" w:color="auto" w:fill="D9D9D9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49" type="#_x0000_t202" style="position:absolute;margin-left:300.35pt;margin-top:7.05pt;width:222.2pt;height:174.1pt;z-index:251654656;mso-position-horizontal-relative:text;mso-position-vertical-relative:text;mso-width-relative:margin;mso-height-relative:margin" filled="f" stroked="f">
                  <v:textbox style="mso-next-textbox:#_x0000_s1249">
                    <w:txbxContent>
                      <w:tbl>
                        <w:tblPr>
                          <w:tblW w:w="428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3373"/>
                        </w:tblGrid>
                        <w:tr w:rsidR="00DE52CB" w:rsidTr="00DE52C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DE52CB" w:rsidRPr="00F07EEF" w:rsidRDefault="00DE52CB" w:rsidP="00F07EEF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DE52CB" w:rsidRPr="00F07EEF" w:rsidRDefault="00DE52CB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373" w:type="dxa"/>
                              <w:vAlign w:val="center"/>
                            </w:tcPr>
                            <w:p w:rsidR="00DE52CB" w:rsidRPr="00F07EEF" w:rsidRDefault="0066306A" w:rsidP="00895713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Enforme</w:t>
                              </w:r>
                              <w:r w:rsidR="00913E85">
                                <w:rPr>
                                  <w:rFonts w:ascii="Calibri" w:hAnsi="Calibri"/>
                                </w:rPr>
                                <w:t xml:space="preserve"> devant G</w:t>
                              </w:r>
                            </w:p>
                          </w:tc>
                        </w:tr>
                        <w:tr w:rsidR="00DE52CB" w:rsidTr="00DE52C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DE52CB" w:rsidRPr="00F07EEF" w:rsidRDefault="00DE52CB" w:rsidP="00F07EEF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DE52CB" w:rsidRPr="00F07EEF" w:rsidRDefault="00DE52CB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373" w:type="dxa"/>
                              <w:vAlign w:val="center"/>
                            </w:tcPr>
                            <w:p w:rsidR="00DE52CB" w:rsidRPr="00F07EEF" w:rsidRDefault="00DE52CB" w:rsidP="00895713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Devant G</w:t>
                              </w:r>
                            </w:p>
                          </w:tc>
                        </w:tr>
                        <w:tr w:rsidR="00ED5295" w:rsidTr="00DE52C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ED5295" w:rsidRPr="00F07EEF" w:rsidRDefault="00ED5295" w:rsidP="00F07EEF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  <w:b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ED5295" w:rsidRPr="00F07EEF" w:rsidRDefault="00ED5295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373" w:type="dxa"/>
                              <w:vAlign w:val="center"/>
                            </w:tcPr>
                            <w:p w:rsidR="00ED5295" w:rsidRPr="00F07EEF" w:rsidRDefault="00DE52CB" w:rsidP="00895713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Sous-pont</w:t>
                              </w:r>
                              <w:r w:rsidR="00913E85">
                                <w:rPr>
                                  <w:rFonts w:ascii="Calibri" w:hAnsi="Calibri"/>
                                </w:rPr>
                                <w:t xml:space="preserve"> devant D</w:t>
                              </w:r>
                            </w:p>
                          </w:tc>
                        </w:tr>
                        <w:tr w:rsidR="00ED5295" w:rsidTr="00DE52C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ED5295" w:rsidRPr="00F07EEF" w:rsidRDefault="00ED5295" w:rsidP="00F07EEF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  <w:b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ED5295" w:rsidRPr="00F07EEF" w:rsidRDefault="00ED5295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373" w:type="dxa"/>
                              <w:vAlign w:val="center"/>
                            </w:tcPr>
                            <w:p w:rsidR="00ED5295" w:rsidRPr="00F07EEF" w:rsidRDefault="00DE52CB" w:rsidP="00895713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Devant D</w:t>
                              </w:r>
                            </w:p>
                          </w:tc>
                        </w:tr>
                        <w:tr w:rsidR="00ED5295" w:rsidTr="00DE52C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ED5295" w:rsidRPr="00F07EEF" w:rsidRDefault="00ED5295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proofErr w:type="spellStart"/>
                              <w:r w:rsidRPr="00F07EEF">
                                <w:rPr>
                                  <w:rFonts w:ascii="Calibri" w:hAnsi="Calibri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ED5295" w:rsidRPr="00F07EEF" w:rsidRDefault="00ED5295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3373" w:type="dxa"/>
                              <w:vAlign w:val="center"/>
                            </w:tcPr>
                            <w:p w:rsidR="00ED5295" w:rsidRPr="00F07EEF" w:rsidRDefault="00ED5295" w:rsidP="00F07EEF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07EEF">
                                <w:rPr>
                                  <w:rFonts w:ascii="Calibri" w:hAnsi="Calibri"/>
                                </w:rPr>
                                <w:t>DESIGNATION</w:t>
                              </w:r>
                            </w:p>
                          </w:tc>
                        </w:tr>
                        <w:tr w:rsidR="00ED5295" w:rsidTr="00DE52CB">
                          <w:trPr>
                            <w:trHeight w:val="340"/>
                          </w:trPr>
                          <w:tc>
                            <w:tcPr>
                              <w:tcW w:w="4281" w:type="dxa"/>
                              <w:gridSpan w:val="3"/>
                              <w:shd w:val="clear" w:color="auto" w:fill="7F7F7F"/>
                              <w:vAlign w:val="center"/>
                            </w:tcPr>
                            <w:p w:rsidR="00ED5295" w:rsidRPr="00F07EEF" w:rsidRDefault="00DE52CB" w:rsidP="00F07EEF">
                              <w:pPr>
                                <w:jc w:val="center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BRAGUETTE</w:t>
                              </w:r>
                            </w:p>
                          </w:tc>
                        </w:tr>
                      </w:tbl>
                      <w:p w:rsidR="00ED5295" w:rsidRPr="00B123F3" w:rsidRDefault="00ED5295" w:rsidP="00F07E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A27D4B" w:rsidRPr="00A27D4B" w:rsidRDefault="00A27D4B" w:rsidP="00A27D4B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A27D4B">
                          <w:rPr>
                            <w:rFonts w:ascii="Garamond" w:hAnsi="Garamond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</w:t>
                        </w:r>
                        <w:r w:rsidR="00B123F3" w:rsidRPr="00A27D4B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Il est possible de doubler le haut du </w:t>
                        </w:r>
                        <w:r w:rsidR="00747036" w:rsidRPr="00A27D4B">
                          <w:rPr>
                            <w:rFonts w:ascii="Garamond" w:hAnsi="Garamond"/>
                            <w:sz w:val="24"/>
                            <w:szCs w:val="24"/>
                          </w:rPr>
                          <w:t>produit</w:t>
                        </w:r>
                        <w:r w:rsidR="00B123F3" w:rsidRPr="00A27D4B">
                          <w:rPr>
                            <w:rFonts w:ascii="Garamond" w:hAnsi="Garamond"/>
                            <w:sz w:val="24"/>
                            <w:szCs w:val="24"/>
                          </w:rPr>
                          <w:t> ; la doublure n’est pas comprise dans ce patronnage.</w:t>
                        </w:r>
                        <w:r w:rsidRPr="00A27D4B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123F3" w:rsidRPr="00B123F3" w:rsidRDefault="00A27D4B" w:rsidP="00566174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- L’ouverture proposée ici est unisexe</w:t>
                        </w:r>
                      </w:p>
                    </w:txbxContent>
                  </v:textbox>
                </v:shape>
              </w:pict>
            </w:r>
            <w:r w:rsidR="00ED5295" w:rsidRPr="00BB1096">
              <w:rPr>
                <w:b/>
                <w:sz w:val="24"/>
                <w:szCs w:val="28"/>
                <w:shd w:val="clear" w:color="auto" w:fill="D9D9D9"/>
              </w:rPr>
              <w:t>PATRONS INDUSTRIELS</w:t>
            </w:r>
            <w:r w:rsidR="001F75F3" w:rsidRPr="001F75F3">
              <w:rPr>
                <w:b/>
                <w:sz w:val="24"/>
                <w:szCs w:val="28"/>
              </w:rPr>
              <w:t xml:space="preserve">  </w:t>
            </w:r>
            <w:r w:rsidR="001F75F3">
              <w:rPr>
                <w:rFonts w:ascii="Garamond" w:hAnsi="Garamond"/>
                <w:sz w:val="24"/>
                <w:szCs w:val="24"/>
              </w:rPr>
              <w:t xml:space="preserve">  </w:t>
            </w:r>
            <w:r w:rsidR="001F75F3" w:rsidRPr="005A4C4D">
              <w:rPr>
                <w:rFonts w:ascii="Garamond" w:hAnsi="Garamond"/>
                <w:sz w:val="24"/>
                <w:szCs w:val="24"/>
              </w:rPr>
              <w:t>Sol.</w:t>
            </w:r>
            <w:r w:rsidR="001F75F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1F75F3">
              <w:rPr>
                <w:rFonts w:ascii="Garamond" w:hAnsi="Garamond"/>
                <w:b/>
                <w:sz w:val="24"/>
                <w:szCs w:val="24"/>
                <w:shd w:val="clear" w:color="auto" w:fill="D9D9D9"/>
              </w:rPr>
              <w:t>2</w:t>
            </w:r>
          </w:p>
        </w:tc>
      </w:tr>
      <w:tr w:rsidR="00972B9F" w:rsidRPr="00C410EE" w:rsidTr="008026A8">
        <w:trPr>
          <w:cantSplit/>
          <w:trHeight w:val="3231"/>
        </w:trPr>
        <w:tc>
          <w:tcPr>
            <w:tcW w:w="5487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972B9F" w:rsidRPr="00465B99" w:rsidRDefault="00C977DF" w:rsidP="00F07EEF">
            <w:pPr>
              <w:spacing w:before="120"/>
              <w:rPr>
                <w:rFonts w:ascii="Garamond" w:hAnsi="Garamond"/>
                <w:sz w:val="6"/>
                <w:szCs w:val="6"/>
                <w:shd w:val="clear" w:color="auto" w:fill="D9D9D9"/>
              </w:rPr>
            </w:pPr>
            <w:r>
              <w:rPr>
                <w:b/>
                <w:noProof/>
                <w:color w:val="FFFFFF"/>
                <w:sz w:val="8"/>
                <w:szCs w:val="28"/>
              </w:rPr>
              <w:pict>
                <v:shape id="_x0000_s1260" type="#_x0000_t202" style="position:absolute;margin-left:-7.85pt;margin-top:134.85pt;width:336pt;height:46.35pt;z-index:251658240;mso-position-horizontal-relative:text;mso-position-vertical-relative:text" filled="f" stroked="f">
                  <v:textbox style="mso-fit-shape-to-text:t">
                    <w:txbxContent>
                      <w:p w:rsidR="00C977DF" w:rsidRPr="00686FD2" w:rsidRDefault="00C977DF" w:rsidP="00C977DF">
                        <w:pPr>
                          <w:rPr>
                            <w:rFonts w:ascii="Garamond" w:hAnsi="Garamond"/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b/>
                            <w:noProof/>
                            <w:color w:val="FF000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57175" cy="285750"/>
                              <wp:effectExtent l="19050" t="0" r="9525" b="0"/>
                              <wp:docPr id="7" name="Image 7" descr="!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!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 t="3999" r="1491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7175" cy="28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977DF">
                          <w:rPr>
                            <w:rFonts w:ascii="Garamond" w:hAnsi="Garamond"/>
                            <w:b/>
                            <w:color w:val="FF0000"/>
                          </w:rPr>
                          <w:t>L’utilisation d’un pied-presseur spécial FAG est obligatoire</w:t>
                        </w:r>
                      </w:p>
                    </w:txbxContent>
                  </v:textbox>
                </v:shape>
              </w:pict>
            </w:r>
            <w:r w:rsidR="007520B4" w:rsidRPr="007520B4">
              <w:rPr>
                <w:noProof/>
              </w:rPr>
              <w:pict>
                <v:shape id="_x0000_s1253" type="#_x0000_t202" style="position:absolute;margin-left:2.65pt;margin-top:1.5pt;width:293.3pt;height:159.3pt;z-index:251656704;mso-wrap-style:none;mso-position-horizontal-relative:text;mso-position-vertical-relative:text" filled="f" stroked="f">
                  <v:textbox style="mso-next-textbox:#_x0000_s1253;mso-fit-shape-to-text:t">
                    <w:txbxContent>
                      <w:p w:rsidR="00C702BC" w:rsidRDefault="00A27D4B">
                        <w:r>
                          <w:object w:dxaOrig="26220" w:dyaOrig="14850">
                            <v:shape id="_x0000_i1029" type="#_x0000_t75" style="width:259.45pt;height:146.7pt" o:ole="">
                              <v:imagedata r:id="rId13" o:title=""/>
                            </v:shape>
                            <o:OLEObject Type="Embed" ProgID="KaledoStyle.Document" ShapeID="_x0000_i1029" DrawAspect="Content" ObjectID="_1612251165" r:id="rId14"/>
                          </w:object>
                        </w:r>
                      </w:p>
                    </w:txbxContent>
                  </v:textbox>
                </v:shape>
              </w:pict>
            </w:r>
            <w:r w:rsidR="007520B4" w:rsidRPr="007520B4">
              <w:rPr>
                <w:noProof/>
              </w:rPr>
              <w:pict>
                <v:shape id="_x0000_s1252" type="#_x0000_t202" style="position:absolute;margin-left:27.4pt;margin-top:70.95pt;width:28.85pt;height:31.4pt;z-index:251655680;mso-position-horizontal-relative:text;mso-position-vertical-relative:text" filled="f" stroked="f">
                  <v:textbox style="mso-next-textbox:#_x0000_s1252">
                    <w:txbxContent>
                      <w:p w:rsidR="00972B9F" w:rsidRDefault="00972B9F" w:rsidP="00F07EEF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  <w:p w:rsidR="00972B9F" w:rsidRPr="003359C0" w:rsidRDefault="00972B9F" w:rsidP="00F07EEF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w:pict>
            </w:r>
            <w:r w:rsidR="00972B9F" w:rsidRPr="00CD1827">
              <w:rPr>
                <w:rFonts w:ascii="Garamond" w:hAnsi="Garamond"/>
                <w:sz w:val="24"/>
                <w:szCs w:val="28"/>
              </w:rPr>
              <w:t xml:space="preserve">  </w:t>
            </w:r>
            <w:r w:rsidR="00972B9F">
              <w:t xml:space="preserve">           </w:t>
            </w:r>
          </w:p>
        </w:tc>
        <w:tc>
          <w:tcPr>
            <w:tcW w:w="5286" w:type="dxa"/>
            <w:gridSpan w:val="2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972B9F" w:rsidRPr="00C410EE" w:rsidRDefault="00972B9F" w:rsidP="00A27D4B">
            <w:pPr>
              <w:ind w:left="255" w:hanging="255"/>
              <w:rPr>
                <w:rFonts w:ascii="Garamond" w:hAnsi="Garamond"/>
                <w:sz w:val="24"/>
                <w:szCs w:val="28"/>
                <w:shd w:val="clear" w:color="auto" w:fill="D9D9D9"/>
              </w:rPr>
            </w:pPr>
            <w:r>
              <w:t xml:space="preserve">                       </w:t>
            </w:r>
          </w:p>
        </w:tc>
      </w:tr>
      <w:tr w:rsidR="00654429" w:rsidTr="00530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17"/>
        </w:trPr>
        <w:tc>
          <w:tcPr>
            <w:tcW w:w="506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54429" w:rsidRPr="00642C3E" w:rsidRDefault="00654429" w:rsidP="00576BCF">
            <w:pPr>
              <w:rPr>
                <w:b/>
                <w:sz w:val="24"/>
                <w:szCs w:val="24"/>
              </w:rPr>
            </w:pPr>
            <w:r w:rsidRPr="00642C3E">
              <w:rPr>
                <w:b/>
                <w:sz w:val="24"/>
                <w:szCs w:val="24"/>
                <w:highlight w:val="lightGray"/>
              </w:rPr>
              <w:t>VARIANTES</w:t>
            </w:r>
          </w:p>
          <w:p w:rsidR="00654429" w:rsidRPr="00B123F3" w:rsidRDefault="00654429" w:rsidP="00576BCF">
            <w:pPr>
              <w:rPr>
                <w:b/>
                <w:sz w:val="8"/>
                <w:szCs w:val="8"/>
              </w:rPr>
            </w:pPr>
          </w:p>
          <w:p w:rsidR="00654429" w:rsidRDefault="00654429" w:rsidP="00B123F3">
            <w:pPr>
              <w:spacing w:line="320" w:lineRule="exact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465B99">
              <w:rPr>
                <w:rFonts w:ascii="Garamond" w:hAnsi="Garamond" w:cs="Times New Roman"/>
                <w:sz w:val="24"/>
                <w:szCs w:val="24"/>
              </w:rPr>
              <w:t>-</w:t>
            </w:r>
            <w:r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r w:rsidRPr="00ED5295">
              <w:rPr>
                <w:rFonts w:ascii="Garamond" w:hAnsi="Garamond" w:cs="Times New Roman"/>
                <w:sz w:val="24"/>
                <w:szCs w:val="24"/>
              </w:rPr>
              <w:t xml:space="preserve">Beaucoup de braguettes </w:t>
            </w:r>
            <w:r w:rsidR="00576BCF">
              <w:rPr>
                <w:rFonts w:ascii="Garamond" w:hAnsi="Garamond" w:cs="Times New Roman"/>
                <w:sz w:val="24"/>
                <w:szCs w:val="24"/>
              </w:rPr>
              <w:t>en confection féminine</w:t>
            </w:r>
            <w:r w:rsidRPr="00ED5295">
              <w:rPr>
                <w:rFonts w:ascii="Garamond" w:hAnsi="Garamond" w:cs="Times New Roman"/>
                <w:sz w:val="24"/>
                <w:szCs w:val="24"/>
              </w:rPr>
              <w:t xml:space="preserve"> sont présentées </w:t>
            </w:r>
            <w:r w:rsidR="00972B9F">
              <w:rPr>
                <w:rFonts w:ascii="Garamond" w:hAnsi="Garamond" w:cs="Times New Roman"/>
                <w:sz w:val="24"/>
                <w:szCs w:val="24"/>
              </w:rPr>
              <w:t>fermées</w:t>
            </w:r>
            <w:r w:rsidRPr="00ED5295">
              <w:rPr>
                <w:rFonts w:ascii="Garamond" w:hAnsi="Garamond" w:cs="Times New Roman"/>
                <w:sz w:val="24"/>
                <w:szCs w:val="24"/>
              </w:rPr>
              <w:t xml:space="preserve"> gauche sur droite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(boutonnage masculin</w:t>
            </w:r>
            <w:r w:rsidR="00C702BC">
              <w:rPr>
                <w:rFonts w:ascii="Garamond" w:hAnsi="Garamond" w:cs="Times New Roman"/>
                <w:sz w:val="24"/>
                <w:szCs w:val="24"/>
              </w:rPr>
              <w:t xml:space="preserve"> ou unisexe</w:t>
            </w:r>
            <w:r>
              <w:rPr>
                <w:rFonts w:ascii="Garamond" w:hAnsi="Garamond" w:cs="Times New Roman"/>
                <w:sz w:val="24"/>
                <w:szCs w:val="24"/>
              </w:rPr>
              <w:t>)</w:t>
            </w:r>
          </w:p>
          <w:p w:rsidR="00654429" w:rsidRDefault="00654429" w:rsidP="00B123F3">
            <w:pPr>
              <w:spacing w:line="320" w:lineRule="exact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- Certaines braguettes sont boutonnées (traversant ou dissimulé) plutôt que zippées</w:t>
            </w:r>
          </w:p>
          <w:p w:rsidR="00576BCF" w:rsidRDefault="00576BCF" w:rsidP="00B123F3">
            <w:pPr>
              <w:spacing w:after="120" w:line="320" w:lineRule="exact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- Dans la confection enfant, les braguettes sont souvent décoratives, sans fonctionnalité</w:t>
            </w:r>
          </w:p>
          <w:p w:rsidR="00654429" w:rsidRDefault="00530B36" w:rsidP="00576BCF">
            <w:r>
              <w:t xml:space="preserve">   </w:t>
            </w:r>
            <w:r w:rsidR="00654429">
              <w:t xml:space="preserve"> </w:t>
            </w:r>
            <w:r w:rsidR="007A5360">
              <w:rPr>
                <w:noProof/>
              </w:rPr>
              <w:drawing>
                <wp:inline distT="0" distB="0" distL="0" distR="0">
                  <wp:extent cx="1173480" cy="1656080"/>
                  <wp:effectExtent l="19050" t="0" r="7620" b="0"/>
                  <wp:docPr id="5" name="Image 5" descr="Résultat de recherche d'images pour &quot;braguette jea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braguette jea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26428" t="3479" b="3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4429">
              <w:t xml:space="preserve"> </w:t>
            </w:r>
            <w:r>
              <w:t xml:space="preserve">  </w:t>
            </w:r>
            <w:r w:rsidR="00654429">
              <w:t xml:space="preserve">  </w:t>
            </w:r>
            <w:r w:rsidR="007A5360">
              <w:rPr>
                <w:noProof/>
              </w:rPr>
              <w:drawing>
                <wp:inline distT="0" distB="0" distL="0" distR="0">
                  <wp:extent cx="1509395" cy="1638935"/>
                  <wp:effectExtent l="19050" t="0" r="0" b="0"/>
                  <wp:docPr id="6" name="Image 6" descr="Résultat de recherche d'images pour &quot;braguette jea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ésultat de recherche d'images pour &quot;braguette jea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1394" r="207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163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B36" w:rsidRPr="00576BCF" w:rsidRDefault="00530B36" w:rsidP="00576BCF">
            <w:pPr>
              <w:rPr>
                <w:rFonts w:ascii="Garamond" w:hAnsi="Garamond" w:cs="Times New Roman"/>
                <w:i/>
                <w:color w:val="0000FF"/>
                <w:sz w:val="4"/>
                <w:szCs w:val="4"/>
              </w:rPr>
            </w:pPr>
          </w:p>
        </w:tc>
        <w:tc>
          <w:tcPr>
            <w:tcW w:w="5712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654429" w:rsidRPr="00642C3E" w:rsidRDefault="00654429" w:rsidP="00576BCF">
            <w:pPr>
              <w:rPr>
                <w:b/>
                <w:sz w:val="24"/>
                <w:szCs w:val="24"/>
              </w:rPr>
            </w:pPr>
            <w:r w:rsidRPr="00642C3E">
              <w:rPr>
                <w:b/>
                <w:sz w:val="24"/>
                <w:szCs w:val="24"/>
                <w:highlight w:val="lightGray"/>
              </w:rPr>
              <w:t>VARIANTE</w:t>
            </w:r>
            <w:r>
              <w:rPr>
                <w:b/>
                <w:sz w:val="24"/>
                <w:szCs w:val="24"/>
                <w:highlight w:val="lightGray"/>
              </w:rPr>
              <w:t xml:space="preserve">S de </w:t>
            </w:r>
            <w:r w:rsidRPr="00642C3E">
              <w:rPr>
                <w:b/>
                <w:sz w:val="24"/>
                <w:szCs w:val="24"/>
                <w:highlight w:val="lightGray"/>
              </w:rPr>
              <w:t xml:space="preserve"> FABRICATION</w:t>
            </w:r>
          </w:p>
        </w:tc>
      </w:tr>
      <w:tr w:rsidR="00654429" w:rsidTr="00530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322"/>
        </w:trPr>
        <w:tc>
          <w:tcPr>
            <w:tcW w:w="5061" w:type="dxa"/>
            <w:vMerge/>
            <w:tcBorders>
              <w:left w:val="single" w:sz="12" w:space="0" w:color="auto"/>
            </w:tcBorders>
          </w:tcPr>
          <w:p w:rsidR="00654429" w:rsidRPr="00642C3E" w:rsidRDefault="00654429" w:rsidP="00895713">
            <w:pPr>
              <w:spacing w:before="6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5712" w:type="dxa"/>
            <w:gridSpan w:val="3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654429" w:rsidRPr="00654429" w:rsidRDefault="00654429" w:rsidP="00576BCF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654429" w:rsidRPr="00E53407" w:rsidRDefault="0047254A" w:rsidP="00576BCF">
            <w:pPr>
              <w:jc w:val="center"/>
              <w:rPr>
                <w:b/>
              </w:rPr>
            </w:pPr>
            <w:r>
              <w:object w:dxaOrig="12855" w:dyaOrig="6675">
                <v:shape id="_x0000_i1027" type="#_x0000_t75" style="width:243.15pt;height:125.65pt" o:ole="">
                  <v:imagedata r:id="rId17" o:title=""/>
                </v:shape>
                <o:OLEObject Type="Embed" ProgID="KaledoStyle.Document" ShapeID="_x0000_i1027" DrawAspect="Content" ObjectID="_1612251163" r:id="rId18"/>
              </w:object>
            </w:r>
          </w:p>
        </w:tc>
      </w:tr>
      <w:tr w:rsidR="00530B36" w:rsidTr="00251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362"/>
        </w:trPr>
        <w:tc>
          <w:tcPr>
            <w:tcW w:w="506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30B36" w:rsidRPr="00642C3E" w:rsidRDefault="00530B36" w:rsidP="00895713">
            <w:pPr>
              <w:spacing w:before="6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5712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0B36" w:rsidRPr="00E53407" w:rsidRDefault="0047254A" w:rsidP="00251D3A">
            <w:pPr>
              <w:jc w:val="center"/>
              <w:rPr>
                <w:b/>
              </w:rPr>
            </w:pPr>
            <w:r>
              <w:object w:dxaOrig="12855" w:dyaOrig="6585">
                <v:shape id="_x0000_i1028" type="#_x0000_t75" style="width:243.15pt;height:124.3pt" o:ole="">
                  <v:imagedata r:id="rId19" o:title=""/>
                </v:shape>
                <o:OLEObject Type="Embed" ProgID="KaledoStyle.Document" ShapeID="_x0000_i1028" DrawAspect="Content" ObjectID="_1612251164" r:id="rId20"/>
              </w:object>
            </w:r>
          </w:p>
        </w:tc>
      </w:tr>
    </w:tbl>
    <w:p w:rsidR="00F07EEF" w:rsidRPr="00576BCF" w:rsidRDefault="00F07EEF">
      <w:pPr>
        <w:rPr>
          <w:sz w:val="2"/>
          <w:szCs w:val="2"/>
        </w:rPr>
      </w:pPr>
    </w:p>
    <w:sectPr w:rsidR="00F07EEF" w:rsidRPr="00576BCF" w:rsidSect="00951B12">
      <w:headerReference w:type="default" r:id="rId21"/>
      <w:footerReference w:type="default" r:id="rId22"/>
      <w:pgSz w:w="11906" w:h="16838" w:code="9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86" w:rsidRDefault="00910B86" w:rsidP="003C6F81">
      <w:r>
        <w:separator/>
      </w:r>
    </w:p>
  </w:endnote>
  <w:endnote w:type="continuationSeparator" w:id="0">
    <w:p w:rsidR="00910B86" w:rsidRDefault="00910B86" w:rsidP="003C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F81" w:rsidRPr="003C6F81" w:rsidRDefault="003C6F81" w:rsidP="003C6F81">
    <w:pPr>
      <w:pStyle w:val="Pieddepage"/>
      <w:tabs>
        <w:tab w:val="clear" w:pos="9072"/>
        <w:tab w:val="right" w:pos="10773"/>
      </w:tabs>
      <w:rPr>
        <w:i/>
      </w:rPr>
    </w:pPr>
    <w:r w:rsidRPr="00DB03E9">
      <w:rPr>
        <w:i/>
      </w:rPr>
      <w:t>BDD/</w:t>
    </w:r>
    <w:r w:rsidR="00913E85">
      <w:rPr>
        <w:i/>
      </w:rPr>
      <w:t>3</w:t>
    </w:r>
    <w:r w:rsidRPr="00DB03E9">
      <w:rPr>
        <w:i/>
      </w:rPr>
      <w:t>-</w:t>
    </w:r>
    <w:r w:rsidR="004D051B">
      <w:rPr>
        <w:i/>
      </w:rPr>
      <w:t xml:space="preserve">MOYEN </w:t>
    </w:r>
    <w:r w:rsidR="00913E85">
      <w:rPr>
        <w:i/>
      </w:rPr>
      <w:t>D’OUVERTURE-</w:t>
    </w:r>
    <w:r w:rsidR="004D051B">
      <w:rPr>
        <w:i/>
      </w:rPr>
      <w:t>FERMETURE/</w:t>
    </w:r>
    <w:r w:rsidR="00913E85">
      <w:rPr>
        <w:i/>
      </w:rPr>
      <w:t>3</w:t>
    </w:r>
    <w:r w:rsidR="004D051B">
      <w:rPr>
        <w:i/>
      </w:rPr>
      <w:t>1-</w:t>
    </w:r>
    <w:r w:rsidRPr="00DB03E9">
      <w:rPr>
        <w:i/>
      </w:rPr>
      <w:t>FAG/</w:t>
    </w:r>
    <w:r w:rsidR="00913E85">
      <w:rPr>
        <w:i/>
      </w:rPr>
      <w:t>3</w:t>
    </w:r>
    <w:r w:rsidR="004D051B">
      <w:rPr>
        <w:i/>
      </w:rPr>
      <w:t>1B</w:t>
    </w:r>
    <w:r w:rsidRPr="00DB03E9">
      <w:rPr>
        <w:i/>
      </w:rPr>
      <w:t>-DISSIMULE</w:t>
    </w:r>
    <w:r>
      <w:rPr>
        <w:i/>
      </w:rPr>
      <w:t>E/</w:t>
    </w:r>
    <w:r w:rsidR="00913E85">
      <w:rPr>
        <w:i/>
      </w:rPr>
      <w:t>3</w:t>
    </w:r>
    <w:r w:rsidR="004D051B">
      <w:rPr>
        <w:i/>
      </w:rPr>
      <w:t>1B4</w:t>
    </w:r>
    <w:r>
      <w:rPr>
        <w:i/>
      </w:rPr>
      <w:t>-BRAGUETTE</w:t>
    </w:r>
    <w:r>
      <w:rPr>
        <w:i/>
      </w:rPr>
      <w:tab/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86" w:rsidRDefault="00910B86" w:rsidP="003C6F81">
      <w:r>
        <w:separator/>
      </w:r>
    </w:p>
  </w:footnote>
  <w:footnote w:type="continuationSeparator" w:id="0">
    <w:p w:rsidR="00910B86" w:rsidRDefault="00910B86" w:rsidP="003C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2"/>
      <w:gridCol w:w="5325"/>
      <w:gridCol w:w="1054"/>
      <w:gridCol w:w="2693"/>
      <w:gridCol w:w="567"/>
    </w:tblGrid>
    <w:tr w:rsidR="00F07EEF" w:rsidTr="00895713">
      <w:trPr>
        <w:cantSplit/>
      </w:trPr>
      <w:tc>
        <w:tcPr>
          <w:tcW w:w="1162" w:type="dxa"/>
          <w:vMerge w:val="restart"/>
          <w:vAlign w:val="center"/>
        </w:tcPr>
        <w:p w:rsidR="00F07EEF" w:rsidRDefault="007A5360" w:rsidP="00895713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065" cy="466090"/>
                <wp:effectExtent l="19050" t="0" r="63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065" cy="466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5" w:type="dxa"/>
          <w:tcBorders>
            <w:bottom w:val="single" w:sz="4" w:space="0" w:color="auto"/>
          </w:tcBorders>
          <w:shd w:val="clear" w:color="auto" w:fill="FF0066"/>
          <w:vAlign w:val="center"/>
        </w:tcPr>
        <w:p w:rsidR="00F07EEF" w:rsidRPr="00413EC3" w:rsidRDefault="00F07EEF" w:rsidP="00895713">
          <w:pPr>
            <w:jc w:val="center"/>
            <w:rPr>
              <w:b/>
              <w:imprint/>
              <w:color w:val="FFE1FF"/>
              <w:sz w:val="28"/>
              <w:szCs w:val="28"/>
            </w:rPr>
          </w:pPr>
          <w:r w:rsidRPr="00413EC3">
            <w:rPr>
              <w:b/>
              <w:imprint/>
              <w:color w:val="FFE1FF"/>
              <w:sz w:val="28"/>
              <w:szCs w:val="28"/>
            </w:rPr>
            <w:t>BANQUE DE DONNEES</w:t>
          </w:r>
        </w:p>
      </w:tc>
      <w:tc>
        <w:tcPr>
          <w:tcW w:w="1054" w:type="dxa"/>
          <w:vMerge w:val="restart"/>
          <w:tcBorders>
            <w:right w:val="dotted" w:sz="4" w:space="0" w:color="auto"/>
          </w:tcBorders>
          <w:vAlign w:val="center"/>
        </w:tcPr>
        <w:p w:rsidR="00F07EEF" w:rsidRPr="00C6397D" w:rsidRDefault="00913E85" w:rsidP="00986366">
          <w:pPr>
            <w:pStyle w:val="Titre1"/>
            <w:rPr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3</w:t>
          </w:r>
          <w:r w:rsidR="00F07EEF">
            <w:rPr>
              <w:rFonts w:ascii="Arial Black" w:hAnsi="Arial Black"/>
              <w:sz w:val="28"/>
              <w:szCs w:val="28"/>
            </w:rPr>
            <w:t>1B</w:t>
          </w:r>
          <w:r w:rsidR="00986366">
            <w:rPr>
              <w:rFonts w:ascii="Arial Black" w:hAnsi="Arial Black"/>
              <w:sz w:val="28"/>
              <w:szCs w:val="28"/>
            </w:rPr>
            <w:t>4</w:t>
          </w:r>
          <w:r w:rsidR="00F07EEF" w:rsidRPr="00C6397D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2693" w:type="dxa"/>
          <w:vMerge w:val="restart"/>
          <w:tcBorders>
            <w:left w:val="dotted" w:sz="4" w:space="0" w:color="auto"/>
          </w:tcBorders>
          <w:vAlign w:val="center"/>
        </w:tcPr>
        <w:p w:rsidR="00F07EEF" w:rsidRPr="00C6397D" w:rsidRDefault="00C702BC" w:rsidP="00895713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B</w:t>
          </w:r>
          <w:r w:rsidR="00F07EEF">
            <w:rPr>
              <w:rFonts w:ascii="Arial Black" w:hAnsi="Arial Black"/>
              <w:sz w:val="28"/>
              <w:szCs w:val="28"/>
            </w:rPr>
            <w:t>RAGUETTE</w:t>
          </w:r>
          <w:r w:rsidR="00F07EEF" w:rsidRPr="00C6397D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56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F07EEF" w:rsidRPr="00945D1F" w:rsidRDefault="00F07EEF" w:rsidP="00895713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F07EEF" w:rsidTr="00895713">
      <w:trPr>
        <w:cantSplit/>
        <w:trHeight w:val="520"/>
      </w:trPr>
      <w:tc>
        <w:tcPr>
          <w:tcW w:w="1162" w:type="dxa"/>
          <w:vMerge/>
        </w:tcPr>
        <w:p w:rsidR="00F07EEF" w:rsidRDefault="00F07EEF" w:rsidP="00895713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325" w:type="dxa"/>
          <w:shd w:val="clear" w:color="auto" w:fill="FFE1FF"/>
          <w:vAlign w:val="center"/>
        </w:tcPr>
        <w:p w:rsidR="00F07EEF" w:rsidRPr="007A5360" w:rsidRDefault="007A5360" w:rsidP="007A5360">
          <w:pPr>
            <w:shd w:val="clear" w:color="auto" w:fill="FFE1FF"/>
            <w:spacing w:line="300" w:lineRule="exact"/>
            <w:jc w:val="center"/>
            <w:rPr>
              <w:b/>
              <w:color w:val="FF0066"/>
              <w:sz w:val="32"/>
              <w:szCs w:val="28"/>
            </w:rPr>
          </w:pPr>
          <w:r>
            <w:rPr>
              <w:b/>
              <w:smallCaps/>
              <w:color w:val="FF0066"/>
              <w:sz w:val="32"/>
              <w:szCs w:val="32"/>
            </w:rPr>
            <w:t>Moyen</w:t>
          </w:r>
          <w:r w:rsidR="00F07EEF" w:rsidRPr="00413EC3">
            <w:rPr>
              <w:b/>
              <w:smallCaps/>
              <w:color w:val="FF0066"/>
              <w:sz w:val="32"/>
              <w:szCs w:val="32"/>
            </w:rPr>
            <w:t xml:space="preserve"> d</w:t>
          </w:r>
          <w:r>
            <w:rPr>
              <w:b/>
              <w:smallCaps/>
              <w:color w:val="FF0066"/>
              <w:sz w:val="32"/>
              <w:szCs w:val="32"/>
            </w:rPr>
            <w:t>’ouvertur</w:t>
          </w:r>
          <w:r w:rsidR="00F07EEF" w:rsidRPr="00413EC3">
            <w:rPr>
              <w:b/>
              <w:smallCaps/>
              <w:color w:val="FF0066"/>
              <w:sz w:val="32"/>
              <w:szCs w:val="32"/>
            </w:rPr>
            <w:t>e</w:t>
          </w:r>
          <w:r>
            <w:rPr>
              <w:b/>
              <w:smallCaps/>
              <w:color w:val="FF0066"/>
              <w:sz w:val="32"/>
              <w:szCs w:val="32"/>
            </w:rPr>
            <w:t>-</w:t>
          </w:r>
          <w:r w:rsidR="00F07EEF" w:rsidRPr="00413EC3">
            <w:rPr>
              <w:b/>
              <w:smallCaps/>
              <w:color w:val="FF0066"/>
              <w:sz w:val="32"/>
              <w:szCs w:val="32"/>
            </w:rPr>
            <w:t>fermeture</w:t>
          </w:r>
          <w:r w:rsidR="00F07EEF" w:rsidRPr="00413EC3">
            <w:rPr>
              <w:b/>
              <w:smallCaps/>
              <w:color w:val="FF0066"/>
              <w:sz w:val="32"/>
              <w:szCs w:val="28"/>
            </w:rPr>
            <w:t xml:space="preserve"> </w:t>
          </w:r>
          <w:r w:rsidR="00F07EEF" w:rsidRPr="00413EC3">
            <w:rPr>
              <w:b/>
              <w:imprint/>
              <w:color w:val="FF0066"/>
              <w:sz w:val="28"/>
              <w:szCs w:val="28"/>
            </w:rPr>
            <w:t>FAG</w:t>
          </w:r>
        </w:p>
      </w:tc>
      <w:tc>
        <w:tcPr>
          <w:tcW w:w="1054" w:type="dxa"/>
          <w:vMerge/>
          <w:tcBorders>
            <w:right w:val="dotted" w:sz="4" w:space="0" w:color="auto"/>
          </w:tcBorders>
        </w:tcPr>
        <w:p w:rsidR="00F07EEF" w:rsidRDefault="00F07EEF" w:rsidP="00895713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693" w:type="dxa"/>
          <w:vMerge/>
          <w:tcBorders>
            <w:left w:val="dotted" w:sz="4" w:space="0" w:color="auto"/>
          </w:tcBorders>
        </w:tcPr>
        <w:p w:rsidR="00F07EEF" w:rsidRDefault="00F07EEF" w:rsidP="00895713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dotted" w:sz="4" w:space="0" w:color="auto"/>
          </w:tcBorders>
          <w:shd w:val="clear" w:color="auto" w:fill="404040"/>
        </w:tcPr>
        <w:p w:rsidR="00F07EEF" w:rsidRDefault="00F07EEF" w:rsidP="00895713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F07EEF" w:rsidRDefault="00F07EE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4B7778"/>
    <w:multiLevelType w:val="hybridMultilevel"/>
    <w:tmpl w:val="6BDA2BD6"/>
    <w:lvl w:ilvl="0" w:tplc="5AE0C61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CDC"/>
    <w:rsid w:val="00001092"/>
    <w:rsid w:val="00006D99"/>
    <w:rsid w:val="0003772B"/>
    <w:rsid w:val="000444A8"/>
    <w:rsid w:val="00076325"/>
    <w:rsid w:val="000960E3"/>
    <w:rsid w:val="000A7BC1"/>
    <w:rsid w:val="000C3E72"/>
    <w:rsid w:val="000D0009"/>
    <w:rsid w:val="000D5AB9"/>
    <w:rsid w:val="000D6273"/>
    <w:rsid w:val="000E5E88"/>
    <w:rsid w:val="000F4EB1"/>
    <w:rsid w:val="000F5A7D"/>
    <w:rsid w:val="00102C63"/>
    <w:rsid w:val="00117E9F"/>
    <w:rsid w:val="00156706"/>
    <w:rsid w:val="0015778F"/>
    <w:rsid w:val="0017454B"/>
    <w:rsid w:val="00185BBA"/>
    <w:rsid w:val="00193F53"/>
    <w:rsid w:val="001E5F5D"/>
    <w:rsid w:val="001F2F5C"/>
    <w:rsid w:val="001F75F3"/>
    <w:rsid w:val="00205486"/>
    <w:rsid w:val="0021105D"/>
    <w:rsid w:val="002177C5"/>
    <w:rsid w:val="002306EA"/>
    <w:rsid w:val="002409AA"/>
    <w:rsid w:val="00251D3A"/>
    <w:rsid w:val="002A01D0"/>
    <w:rsid w:val="002C0953"/>
    <w:rsid w:val="0032050E"/>
    <w:rsid w:val="00347CE7"/>
    <w:rsid w:val="003853AD"/>
    <w:rsid w:val="003A73F6"/>
    <w:rsid w:val="003C248F"/>
    <w:rsid w:val="003C6F81"/>
    <w:rsid w:val="003D3984"/>
    <w:rsid w:val="003E634D"/>
    <w:rsid w:val="004156D6"/>
    <w:rsid w:val="00453C14"/>
    <w:rsid w:val="00460124"/>
    <w:rsid w:val="0047254A"/>
    <w:rsid w:val="004733CA"/>
    <w:rsid w:val="00481CDC"/>
    <w:rsid w:val="0048324B"/>
    <w:rsid w:val="004D051B"/>
    <w:rsid w:val="004E378B"/>
    <w:rsid w:val="005023A9"/>
    <w:rsid w:val="00516FE0"/>
    <w:rsid w:val="00525791"/>
    <w:rsid w:val="00530B36"/>
    <w:rsid w:val="00536230"/>
    <w:rsid w:val="00545B85"/>
    <w:rsid w:val="0055666C"/>
    <w:rsid w:val="00566174"/>
    <w:rsid w:val="00576BCF"/>
    <w:rsid w:val="0059737A"/>
    <w:rsid w:val="005B5F8C"/>
    <w:rsid w:val="005E3B2D"/>
    <w:rsid w:val="00601035"/>
    <w:rsid w:val="00634101"/>
    <w:rsid w:val="006342A7"/>
    <w:rsid w:val="00642808"/>
    <w:rsid w:val="00642C9D"/>
    <w:rsid w:val="00644CDD"/>
    <w:rsid w:val="00654429"/>
    <w:rsid w:val="0066306A"/>
    <w:rsid w:val="00680573"/>
    <w:rsid w:val="006847E1"/>
    <w:rsid w:val="006940B0"/>
    <w:rsid w:val="006B263D"/>
    <w:rsid w:val="006C481E"/>
    <w:rsid w:val="006C6D1A"/>
    <w:rsid w:val="006C7997"/>
    <w:rsid w:val="00700D79"/>
    <w:rsid w:val="00721367"/>
    <w:rsid w:val="00721E25"/>
    <w:rsid w:val="007335E7"/>
    <w:rsid w:val="00746C1F"/>
    <w:rsid w:val="00747036"/>
    <w:rsid w:val="007520B4"/>
    <w:rsid w:val="007964CE"/>
    <w:rsid w:val="007A5360"/>
    <w:rsid w:val="007B3004"/>
    <w:rsid w:val="007D6382"/>
    <w:rsid w:val="007D7D54"/>
    <w:rsid w:val="007E264D"/>
    <w:rsid w:val="008026A8"/>
    <w:rsid w:val="00826E30"/>
    <w:rsid w:val="008547C0"/>
    <w:rsid w:val="00860276"/>
    <w:rsid w:val="00872731"/>
    <w:rsid w:val="0088645B"/>
    <w:rsid w:val="00887866"/>
    <w:rsid w:val="00895713"/>
    <w:rsid w:val="008A670D"/>
    <w:rsid w:val="008B6293"/>
    <w:rsid w:val="008C2847"/>
    <w:rsid w:val="008D1DCE"/>
    <w:rsid w:val="008D4C49"/>
    <w:rsid w:val="008F4AC9"/>
    <w:rsid w:val="0090796D"/>
    <w:rsid w:val="00910B86"/>
    <w:rsid w:val="00913E85"/>
    <w:rsid w:val="00920F43"/>
    <w:rsid w:val="00921F6F"/>
    <w:rsid w:val="009231A2"/>
    <w:rsid w:val="009428E4"/>
    <w:rsid w:val="00945171"/>
    <w:rsid w:val="00951B12"/>
    <w:rsid w:val="0096532F"/>
    <w:rsid w:val="00970F06"/>
    <w:rsid w:val="00972B9F"/>
    <w:rsid w:val="00986366"/>
    <w:rsid w:val="009A47E6"/>
    <w:rsid w:val="009D5A89"/>
    <w:rsid w:val="00A01E05"/>
    <w:rsid w:val="00A04CEC"/>
    <w:rsid w:val="00A20327"/>
    <w:rsid w:val="00A27D4B"/>
    <w:rsid w:val="00A51E75"/>
    <w:rsid w:val="00A52EC3"/>
    <w:rsid w:val="00A710CF"/>
    <w:rsid w:val="00A80C45"/>
    <w:rsid w:val="00A84425"/>
    <w:rsid w:val="00AA23FC"/>
    <w:rsid w:val="00AB6F22"/>
    <w:rsid w:val="00AC74B1"/>
    <w:rsid w:val="00AD14D3"/>
    <w:rsid w:val="00AE2D3F"/>
    <w:rsid w:val="00B03335"/>
    <w:rsid w:val="00B123F3"/>
    <w:rsid w:val="00B41220"/>
    <w:rsid w:val="00B53981"/>
    <w:rsid w:val="00B77392"/>
    <w:rsid w:val="00BC4519"/>
    <w:rsid w:val="00BD74AC"/>
    <w:rsid w:val="00C1198F"/>
    <w:rsid w:val="00C3072D"/>
    <w:rsid w:val="00C63E18"/>
    <w:rsid w:val="00C651A1"/>
    <w:rsid w:val="00C702BC"/>
    <w:rsid w:val="00C72437"/>
    <w:rsid w:val="00C75CB5"/>
    <w:rsid w:val="00C81523"/>
    <w:rsid w:val="00C977DF"/>
    <w:rsid w:val="00CC1787"/>
    <w:rsid w:val="00D25A45"/>
    <w:rsid w:val="00D57C0F"/>
    <w:rsid w:val="00D70043"/>
    <w:rsid w:val="00D73473"/>
    <w:rsid w:val="00D75EDE"/>
    <w:rsid w:val="00D90319"/>
    <w:rsid w:val="00DA3532"/>
    <w:rsid w:val="00DB5253"/>
    <w:rsid w:val="00DE52CB"/>
    <w:rsid w:val="00E11DE1"/>
    <w:rsid w:val="00E13DCA"/>
    <w:rsid w:val="00E26E28"/>
    <w:rsid w:val="00E4020D"/>
    <w:rsid w:val="00E46D80"/>
    <w:rsid w:val="00E53407"/>
    <w:rsid w:val="00E57613"/>
    <w:rsid w:val="00E65521"/>
    <w:rsid w:val="00E702EF"/>
    <w:rsid w:val="00EB104B"/>
    <w:rsid w:val="00ED5295"/>
    <w:rsid w:val="00F07EEF"/>
    <w:rsid w:val="00F3466F"/>
    <w:rsid w:val="00F43719"/>
    <w:rsid w:val="00F618DA"/>
    <w:rsid w:val="00F87BA1"/>
    <w:rsid w:val="00FA2B16"/>
    <w:rsid w:val="00FE062A"/>
    <w:rsid w:val="00FE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0"/>
        <o:entry new="5" old="0"/>
        <o:entry new="6" old="0"/>
        <o:entry new="7" old="6"/>
        <o:entry new="8" old="0"/>
        <o:entry new="9" old="0"/>
        <o:entry new="10" old="0"/>
        <o:entry new="1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CEC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locked/>
    <w:rsid w:val="003C6F81"/>
    <w:pPr>
      <w:keepNext/>
      <w:spacing w:before="60" w:after="60"/>
      <w:jc w:val="center"/>
      <w:outlineLvl w:val="0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rsid w:val="00453C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05486"/>
    <w:rPr>
      <w:rFonts w:cs="Arial"/>
      <w:sz w:val="2"/>
    </w:rPr>
  </w:style>
  <w:style w:type="character" w:customStyle="1" w:styleId="Titre1Car">
    <w:name w:val="Titre 1 Car"/>
    <w:basedOn w:val="Policepardfaut"/>
    <w:link w:val="Titre1"/>
    <w:rsid w:val="003C6F81"/>
    <w:rPr>
      <w:rFonts w:ascii="Arial" w:hAnsi="Arial" w:cs="Arial"/>
      <w:b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C6F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F81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3C6F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C6F81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A27D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9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Classe : BTS 2 IMS Mode</vt:lpstr>
      <vt:lpstr>Classe : BTS 2 IMS Mode</vt:lpstr>
    </vt:vector>
  </TitlesOfParts>
  <Company>Hewlett-Packard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Invité</dc:creator>
  <cp:lastModifiedBy>Morgan II</cp:lastModifiedBy>
  <cp:revision>9</cp:revision>
  <cp:lastPrinted>2018-04-09T13:33:00Z</cp:lastPrinted>
  <dcterms:created xsi:type="dcterms:W3CDTF">2019-02-19T11:58:00Z</dcterms:created>
  <dcterms:modified xsi:type="dcterms:W3CDTF">2019-02-21T09:46:00Z</dcterms:modified>
</cp:coreProperties>
</file>