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36" w:rsidRDefault="003C0736" w:rsidP="003C0736">
      <w:pPr>
        <w:spacing w:line="240" w:lineRule="auto"/>
        <w:ind w:right="2438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0206" w:type="dxa"/>
        <w:jc w:val="center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CC310A" w:rsidTr="00D677C0">
        <w:trPr>
          <w:cantSplit/>
          <w:trHeight w:val="567"/>
          <w:jc w:val="center"/>
        </w:trPr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Aéroglisseur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Ascenseur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Autobus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Autocar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Automobile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Avion</w:t>
            </w:r>
          </w:p>
        </w:tc>
      </w:tr>
      <w:tr w:rsidR="00CC310A" w:rsidTr="00D677C0">
        <w:trPr>
          <w:cantSplit/>
          <w:trHeight w:val="567"/>
          <w:jc w:val="center"/>
        </w:trPr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Barque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Bicyclette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Calèche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Camion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Canot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Catamaran</w:t>
            </w:r>
          </w:p>
        </w:tc>
      </w:tr>
      <w:tr w:rsidR="00CC310A" w:rsidTr="00D677C0">
        <w:trPr>
          <w:cantSplit/>
          <w:trHeight w:val="567"/>
          <w:jc w:val="center"/>
        </w:trPr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Cheval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Cyclomoteur</w:t>
            </w:r>
          </w:p>
        </w:tc>
        <w:tc>
          <w:tcPr>
            <w:tcW w:w="1701" w:type="dxa"/>
          </w:tcPr>
          <w:p w:rsidR="00CC310A" w:rsidRDefault="00CC310A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Deltaplane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Escalator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Funiculaire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Fusée</w:t>
            </w:r>
          </w:p>
        </w:tc>
      </w:tr>
      <w:tr w:rsidR="00CC310A" w:rsidTr="00D677C0">
        <w:trPr>
          <w:cantSplit/>
          <w:trHeight w:val="567"/>
          <w:jc w:val="center"/>
        </w:trPr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Galère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Hélicoptère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Hydravion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Hoverboard</w:t>
            </w:r>
            <w:proofErr w:type="spellEnd"/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Kayak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Limousine</w:t>
            </w:r>
          </w:p>
        </w:tc>
      </w:tr>
      <w:tr w:rsidR="00CC310A" w:rsidTr="00D677C0">
        <w:trPr>
          <w:cantSplit/>
          <w:trHeight w:val="567"/>
          <w:jc w:val="center"/>
        </w:trPr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Locomotive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Luge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Métro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Montgolfière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Moto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Navette</w:t>
            </w:r>
          </w:p>
        </w:tc>
      </w:tr>
      <w:tr w:rsidR="00CC310A" w:rsidTr="00D677C0">
        <w:trPr>
          <w:cantSplit/>
          <w:trHeight w:val="567"/>
          <w:jc w:val="center"/>
        </w:trPr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Navire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Papamobile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Paquebot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Parachute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Péniche</w:t>
            </w:r>
          </w:p>
        </w:tc>
        <w:tc>
          <w:tcPr>
            <w:tcW w:w="1701" w:type="dxa"/>
          </w:tcPr>
          <w:p w:rsidR="00CC310A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Pirogue</w:t>
            </w:r>
          </w:p>
        </w:tc>
      </w:tr>
      <w:tr w:rsidR="00D677C0" w:rsidTr="00D677C0">
        <w:trPr>
          <w:cantSplit/>
          <w:trHeight w:val="567"/>
          <w:jc w:val="center"/>
        </w:trPr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Planeur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Quad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Roller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Scooter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Segway</w:t>
            </w:r>
            <w:proofErr w:type="spellEnd"/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Side-car</w:t>
            </w:r>
          </w:p>
        </w:tc>
      </w:tr>
      <w:tr w:rsidR="00D677C0" w:rsidTr="00D677C0">
        <w:trPr>
          <w:cantSplit/>
          <w:trHeight w:val="567"/>
          <w:jc w:val="center"/>
        </w:trPr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Ski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Sous-Marin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Tandem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Sulky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Taxi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Téléphérique</w:t>
            </w:r>
          </w:p>
        </w:tc>
      </w:tr>
      <w:tr w:rsidR="00D677C0" w:rsidTr="00D677C0">
        <w:trPr>
          <w:cantSplit/>
          <w:trHeight w:val="567"/>
          <w:jc w:val="center"/>
        </w:trPr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Tracteur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Train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Tramway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Trottinette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ULM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VTT</w:t>
            </w:r>
          </w:p>
        </w:tc>
      </w:tr>
      <w:tr w:rsidR="00D677C0" w:rsidTr="00D677C0">
        <w:trPr>
          <w:cantSplit/>
          <w:trHeight w:val="567"/>
          <w:jc w:val="center"/>
        </w:trPr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Fardier de Cugnot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Voiture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Trimaran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Pétrolier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TGV</w:t>
            </w:r>
          </w:p>
        </w:tc>
        <w:tc>
          <w:tcPr>
            <w:tcW w:w="1701" w:type="dxa"/>
          </w:tcPr>
          <w:p w:rsidR="00D677C0" w:rsidRDefault="00D677C0" w:rsidP="00D677C0">
            <w:pPr>
              <w:pStyle w:val="NormalWeb"/>
              <w:spacing w:before="18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Bateau mouche</w:t>
            </w:r>
          </w:p>
        </w:tc>
      </w:tr>
    </w:tbl>
    <w:p w:rsidR="00581340" w:rsidRDefault="00581340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</w:p>
    <w:p w:rsidR="00D677C0" w:rsidRPr="00D677C0" w:rsidRDefault="00D677C0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  <w:r w:rsidRPr="00D677C0">
        <w:rPr>
          <w:rFonts w:ascii="Arial" w:hAnsi="Arial" w:cs="Arial"/>
          <w:color w:val="000000"/>
          <w:u w:val="single"/>
        </w:rPr>
        <w:t>Pistes de réponses</w:t>
      </w:r>
    </w:p>
    <w:p w:rsidR="00D677C0" w:rsidRDefault="00D677C0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</w:p>
    <w:p w:rsidR="00CC310A" w:rsidRDefault="00CC310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Transport routier</w:t>
      </w:r>
      <w:bookmarkStart w:id="0" w:name="_GoBack"/>
      <w:bookmarkEnd w:id="0"/>
    </w:p>
    <w:p w:rsidR="00CC310A" w:rsidRDefault="00CC310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Transport aérien</w:t>
      </w:r>
    </w:p>
    <w:p w:rsidR="00CC310A" w:rsidRDefault="00CC310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Chemin de fer</w:t>
      </w:r>
    </w:p>
    <w:p w:rsidR="00CC310A" w:rsidRDefault="00CC310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Transport fluvial</w:t>
      </w:r>
    </w:p>
    <w:p w:rsidR="00CC310A" w:rsidRDefault="00CC310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Transport aérien</w:t>
      </w:r>
    </w:p>
    <w:p w:rsidR="00CC310A" w:rsidRDefault="00CC310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Transport en commun</w:t>
      </w:r>
    </w:p>
    <w:p w:rsidR="00CC310A" w:rsidRDefault="00CC310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Transport de marchandises</w:t>
      </w:r>
    </w:p>
    <w:p w:rsidR="00CC310A" w:rsidRDefault="00CC310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</w:p>
    <w:p w:rsidR="00CC310A" w:rsidRDefault="00CC310A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Vidéo : </w:t>
      </w:r>
      <w:hyperlink r:id="rId9" w:history="1">
        <w:r>
          <w:rPr>
            <w:rStyle w:val="Lienhypertexte"/>
            <w:rFonts w:eastAsiaTheme="majorEastAsia"/>
          </w:rPr>
          <w:t>https://www.youtube.com/watch?v=5Uh0M0rk2gQ</w:t>
        </w:r>
      </w:hyperlink>
    </w:p>
    <w:sectPr w:rsidR="00CC310A" w:rsidSect="00701367">
      <w:headerReference w:type="default" r:id="rId10"/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EB" w:rsidRDefault="00CC23EB" w:rsidP="002846C1">
      <w:pPr>
        <w:spacing w:after="0" w:line="240" w:lineRule="auto"/>
      </w:pPr>
      <w:r>
        <w:separator/>
      </w:r>
    </w:p>
  </w:endnote>
  <w:endnote w:type="continuationSeparator" w:id="0">
    <w:p w:rsidR="00CC23EB" w:rsidRDefault="00CC23EB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EB" w:rsidRDefault="00CC23EB" w:rsidP="002846C1">
      <w:pPr>
        <w:spacing w:after="0" w:line="240" w:lineRule="auto"/>
      </w:pPr>
      <w:r>
        <w:separator/>
      </w:r>
    </w:p>
  </w:footnote>
  <w:footnote w:type="continuationSeparator" w:id="0">
    <w:p w:rsidR="00CC23EB" w:rsidRDefault="00CC23EB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E27D0C" wp14:editId="1EE409A8">
              <wp:simplePos x="0" y="0"/>
              <wp:positionH relativeFrom="column">
                <wp:posOffset>-232410</wp:posOffset>
              </wp:positionH>
              <wp:positionV relativeFrom="paragraph">
                <wp:posOffset>-120532</wp:posOffset>
              </wp:positionV>
              <wp:extent cx="7315200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5200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1" o:spid="_x0000_s1026" style="position:absolute;margin-left:-18.3pt;margin-top:-9.5pt;width:8in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T+tAIAALUFAAAOAAAAZHJzL2Uyb0RvYy54bWysVEtuGzEM3RfoHQTtmxk7dtMYGQdGjBQF&#10;jCRIUmQtazS2UI2oUvKvp+ldcrFSmk/cNOii6CyEofj4+BHJi8t9bdhWoddgCz44yTlTVkKp7arg&#10;Xx+vP3zizAdhS2HAqoIflOeX0/fvLnZuooawBlMqZERi/WTnCr4OwU2yzMu1qoU/AacsKSvAWgQS&#10;cZWVKHbEXptsmOcfsx1g6RCk8p5u542STxN/VSkZbqvKq8BMwSm2kE5M5zKe2fRCTFYo3FrLNgzx&#10;D1HUQlty2lPNRRBsg/oPqlpLBA9VOJFQZ1BVWqqUA2UzyF9l87AWTqVcqDje9WXy/49W3mzvkOmy&#10;4KecWVHTE91T0YRdGcWefzIJ2nomEMGW2rNBLNjO+QnZPbg7jCl7twD5zZMi+00TBd9i9hXWEUsJ&#10;s32q/qGvvtoHJuny7HQwpiflTJJuPDzPz06jt0xMOmuHPnxWULP4U3CEjS1jtKnyYrvwocF3uBQd&#10;GF1ea2OSgKvllUG2FdQOo3mej+etC38MMzaCLUSzhjHepOyahFJq4WBUxBl7ryoqIaUwTJGk5lW9&#10;HyGlsmHQqNaiVI37cU5f5z22e7RI6SbCyFyR/567JeiQDUnH3UTZ4qOpSr3fG+d/C6wx7i2SZ7Ch&#10;N661BXyLwFBWrecG3xWpKU2s0hLKAzUYQjN53slrTY+3ED7cCaRRo/em9RFu6agM7AoO7R9na8Af&#10;b91HPE0AaTnb0egW3H/fCFScmS+WZuN8MBrFWU/CaHw2JAGPNctjjd3UV0DtMKBF5WT6jfhgut8K&#10;oX6iLTOLXkklrCTfBZcBO+EqNCuF9pRUs1mC0Xw7ERb2wclIHqsa+/Jx/yTQtR0cqPdvoBtzMXnV&#10;ww02WlqYbQJUOjX4S13betNuSI3T7rG4fI7lhHrZttNfAAAA//8DAFBLAwQUAAYACAAAACEA2J/1&#10;q+AAAAALAQAADwAAAGRycy9kb3ducmV2LnhtbEyPwU7DMAyG70i8Q2QkblvadVSjNJ3Q0A6coAXB&#10;NWuypiJxqibrytvjncbNlj/9/v5yOzvLJj2G3qOAdJkA09h61WMn4PNjv9gAC1GiktajFvCrA2yr&#10;25tSFsqfsdZTEztGIRgKKcDEOBSch9ZoJ8PSDxrpdvSjk5HWseNqlGcKd5avkiTnTvZIH4wc9M7o&#10;9qc5OQHNS7dpbb3bv64svn0dTTbV799C3N/Nz0/Aop7jFYaLPqlDRU4Hf0IVmBWwyPKcUBrSRyp1&#10;IdL0YQ3sICBfZ8Crkv/vUP0BAAD//wMAUEsBAi0AFAAGAAgAAAAhALaDOJL+AAAA4QEAABMAAAAA&#10;AAAAAAAAAAAAAAAAAFtDb250ZW50X1R5cGVzXS54bWxQSwECLQAUAAYACAAAACEAOP0h/9YAAACU&#10;AQAACwAAAAAAAAAAAAAAAAAvAQAAX3JlbHMvLnJlbHNQSwECLQAUAAYACAAAACEA2ADk/rQCAAC1&#10;BQAADgAAAAAAAAAAAAAAAAAuAgAAZHJzL2Uyb0RvYy54bWxQSwECLQAUAAYACAAAACEA2J/1q+AA&#10;AAALAQAADwAAAAAAAAAAAAAAAAAOBQAAZHJzL2Rvd25yZXYueG1sUEsFBgAAAAAEAAQA8wAAABsG&#10;AAAAAA==&#10;" fillcolor="#4d005d" stroked="f" strokeweight="2pt">
              <v:path arrowok="t"/>
            </v:roundrect>
          </w:pict>
        </mc:Fallback>
      </mc:AlternateConten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RNR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560394">
      <w:rPr>
        <w:rFonts w:ascii="Arial" w:hAnsi="Arial" w:cs="Arial"/>
        <w:b/>
        <w:color w:val="FFFFFF" w:themeColor="background1"/>
        <w:sz w:val="24"/>
        <w:szCs w:val="24"/>
      </w:rPr>
      <w:t>1</w:t>
    </w:r>
  </w:p>
  <w:p w:rsidR="002846C1" w:rsidRPr="002846C1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rFonts w:ascii="Arial" w:hAnsi="Arial" w:cs="Arial"/>
        <w:b/>
        <w:color w:val="FFFFFF" w:themeColor="background1"/>
        <w:sz w:val="24"/>
        <w:szCs w:val="24"/>
      </w:rPr>
      <w:t>Fiche ressource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560394">
      <w:rPr>
        <w:rFonts w:ascii="Arial" w:hAnsi="Arial" w:cs="Arial"/>
        <w:b/>
        <w:color w:val="FFFFFF" w:themeColor="background1"/>
        <w:sz w:val="24"/>
        <w:szCs w:val="24"/>
      </w:rPr>
      <w:t>Les moyens de transport</w:t>
    </w:r>
    <w:r w:rsidR="00581340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32206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</w:p>
  <w:p w:rsidR="000851E0" w:rsidRDefault="000851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75AB4"/>
    <w:rsid w:val="000851E0"/>
    <w:rsid w:val="000956E2"/>
    <w:rsid w:val="00211689"/>
    <w:rsid w:val="00231332"/>
    <w:rsid w:val="002846C1"/>
    <w:rsid w:val="00290B6C"/>
    <w:rsid w:val="00322061"/>
    <w:rsid w:val="00365A33"/>
    <w:rsid w:val="003C0736"/>
    <w:rsid w:val="003C3113"/>
    <w:rsid w:val="003D626C"/>
    <w:rsid w:val="003E5DC2"/>
    <w:rsid w:val="00473B85"/>
    <w:rsid w:val="0048698B"/>
    <w:rsid w:val="004A4D0D"/>
    <w:rsid w:val="004D1B36"/>
    <w:rsid w:val="004E7D81"/>
    <w:rsid w:val="005011E5"/>
    <w:rsid w:val="00560394"/>
    <w:rsid w:val="00581340"/>
    <w:rsid w:val="006812A5"/>
    <w:rsid w:val="00683797"/>
    <w:rsid w:val="00697D8A"/>
    <w:rsid w:val="00701367"/>
    <w:rsid w:val="00726D88"/>
    <w:rsid w:val="00756EF7"/>
    <w:rsid w:val="007B4CAC"/>
    <w:rsid w:val="007F412F"/>
    <w:rsid w:val="00804908"/>
    <w:rsid w:val="008E5C49"/>
    <w:rsid w:val="0096352D"/>
    <w:rsid w:val="00991E4C"/>
    <w:rsid w:val="009C6DCE"/>
    <w:rsid w:val="00A251A1"/>
    <w:rsid w:val="00B43258"/>
    <w:rsid w:val="00C01ADC"/>
    <w:rsid w:val="00C2150F"/>
    <w:rsid w:val="00C379D4"/>
    <w:rsid w:val="00C52AC3"/>
    <w:rsid w:val="00C80014"/>
    <w:rsid w:val="00CA53C2"/>
    <w:rsid w:val="00CC23EB"/>
    <w:rsid w:val="00CC310A"/>
    <w:rsid w:val="00CD5EA1"/>
    <w:rsid w:val="00D677C0"/>
    <w:rsid w:val="00DA63FF"/>
    <w:rsid w:val="00E1552D"/>
    <w:rsid w:val="00E86526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5Uh0M0rk2gQ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6EC7C-04AE-4166-8CA6-DC9E0951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François TERRAND</cp:lastModifiedBy>
  <cp:revision>2</cp:revision>
  <dcterms:created xsi:type="dcterms:W3CDTF">2019-06-26T15:27:00Z</dcterms:created>
  <dcterms:modified xsi:type="dcterms:W3CDTF">2019-06-26T15:27:00Z</dcterms:modified>
</cp:coreProperties>
</file>