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7A8" w:rsidRDefault="0067313D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8996680" cy="414020"/>
            <wp:effectExtent l="0" t="0" r="0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668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7A8" w:rsidRDefault="0067313D">
      <w:pPr>
        <w:pStyle w:val="Titre1"/>
        <w:spacing w:before="360"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147955</wp:posOffset>
                </wp:positionV>
                <wp:extent cx="9128125" cy="415290"/>
                <wp:effectExtent l="0" t="0" r="0" b="3810"/>
                <wp:wrapNone/>
                <wp:docPr id="2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8125" cy="415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D005D"/>
                        </a:solidFill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A58D9C" id="Rectangle à coins arrondis 1" o:spid="_x0000_s1026" style="position:absolute;margin-left:21.95pt;margin-top:11.65pt;width:718.75pt;height:32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" fillcolor="#4d005d" stroked="f" strokeweight=".35mm"/>
            </w:pict>
          </mc:Fallback>
        </mc:AlternateContent>
      </w:r>
      <w:r>
        <w:t xml:space="preserve">Objectifs pédagogiques et déroulement de la séquence </w:t>
      </w:r>
    </w:p>
    <w:tbl>
      <w:tblPr>
        <w:tblW w:w="15257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28" w:type="dxa"/>
        </w:tblCellMar>
        <w:tblLook w:val="0000" w:firstRow="0" w:lastRow="0" w:firstColumn="0" w:lastColumn="0" w:noHBand="0" w:noVBand="0"/>
      </w:tblPr>
      <w:tblGrid>
        <w:gridCol w:w="15257"/>
      </w:tblGrid>
      <w:tr w:rsidR="00B807A8">
        <w:trPr>
          <w:trHeight w:val="490"/>
        </w:trPr>
        <w:tc>
          <w:tcPr>
            <w:tcW w:w="152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07A8" w:rsidRDefault="0067313D">
            <w:pPr>
              <w:spacing w:after="0" w:line="240" w:lineRule="auto"/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>TITRE DE LA SEQUENCE </w:t>
            </w:r>
            <w:r>
              <w:rPr>
                <w:rFonts w:ascii="Arial" w:hAnsi="Arial" w:cs="Arial"/>
                <w:b/>
                <w:color w:val="BC00E2"/>
              </w:rPr>
              <w:t>:</w:t>
            </w:r>
            <w:r w:rsidR="00136188">
              <w:rPr>
                <w:rFonts w:ascii="Arial" w:hAnsi="Arial" w:cs="Arial"/>
                <w:lang w:eastAsia="fr-FR"/>
              </w:rPr>
              <w:t xml:space="preserve"> </w:t>
            </w:r>
            <w:r w:rsidR="00136188" w:rsidRPr="00136188">
              <w:rPr>
                <w:rFonts w:ascii="Arial" w:hAnsi="Arial" w:cs="Arial"/>
                <w:sz w:val="28"/>
                <w:szCs w:val="28"/>
                <w:lang w:eastAsia="fr-FR"/>
              </w:rPr>
              <w:t xml:space="preserve">Inventeurs </w:t>
            </w:r>
            <w:r w:rsidRPr="00136188">
              <w:rPr>
                <w:rFonts w:ascii="Arial" w:hAnsi="Arial" w:cs="Arial"/>
                <w:sz w:val="28"/>
                <w:szCs w:val="28"/>
                <w:lang w:eastAsia="fr-FR"/>
              </w:rPr>
              <w:t>inventions</w:t>
            </w:r>
            <w:r w:rsidR="00136188" w:rsidRPr="00136188">
              <w:rPr>
                <w:rFonts w:ascii="Arial" w:hAnsi="Arial" w:cs="Arial"/>
                <w:sz w:val="28"/>
                <w:szCs w:val="28"/>
                <w:lang w:eastAsia="fr-FR"/>
              </w:rPr>
              <w:t xml:space="preserve"> et constructions</w:t>
            </w:r>
          </w:p>
        </w:tc>
      </w:tr>
    </w:tbl>
    <w:p w:rsidR="00B807A8" w:rsidRDefault="00B807A8">
      <w:pPr>
        <w:spacing w:after="0" w:line="240" w:lineRule="auto"/>
        <w:rPr>
          <w:lang w:eastAsia="fr-FR"/>
        </w:rPr>
      </w:pPr>
    </w:p>
    <w:tbl>
      <w:tblPr>
        <w:tblW w:w="15690" w:type="dxa"/>
        <w:tblInd w:w="-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4087"/>
        <w:gridCol w:w="4587"/>
      </w:tblGrid>
      <w:tr w:rsidR="00B807A8" w:rsidTr="00BF5CED">
        <w:trPr>
          <w:trHeight w:val="480"/>
        </w:trPr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7A8" w:rsidRDefault="0067313D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Thème de séquence : </w:t>
            </w:r>
          </w:p>
          <w:p w:rsidR="00B807A8" w:rsidRPr="00136188" w:rsidRDefault="00136188">
            <w:pPr>
              <w:spacing w:after="0" w:line="240" w:lineRule="auto"/>
              <w:rPr>
                <w:rFonts w:ascii="Arial" w:hAnsi="Arial" w:cs="Arial"/>
                <w:color w:val="BC00E2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Identifier </w:t>
            </w:r>
            <w:r w:rsidRPr="00136188">
              <w:rPr>
                <w:rFonts w:ascii="Arial" w:hAnsi="Arial" w:cs="Arial"/>
                <w:color w:val="auto"/>
                <w:sz w:val="24"/>
                <w:szCs w:val="24"/>
              </w:rPr>
              <w:t>l’évolution des objets</w:t>
            </w:r>
          </w:p>
          <w:p w:rsidR="00B807A8" w:rsidRDefault="00B807A8">
            <w:pPr>
              <w:spacing w:after="0" w:line="240" w:lineRule="auto"/>
              <w:rPr>
                <w:rFonts w:ascii="Arial" w:hAnsi="Arial" w:cs="Arial"/>
                <w:color w:val="BC00E2"/>
              </w:rPr>
            </w:pPr>
          </w:p>
        </w:tc>
        <w:tc>
          <w:tcPr>
            <w:tcW w:w="8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188" w:rsidRDefault="0067313D" w:rsidP="00136188">
            <w:pPr>
              <w:spacing w:after="0" w:line="240" w:lineRule="auto"/>
              <w:jc w:val="both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Problématique : </w:t>
            </w:r>
          </w:p>
          <w:p w:rsidR="00B807A8" w:rsidRPr="00A40CD3" w:rsidRDefault="00A40CD3" w:rsidP="00A40CD3">
            <w:pPr>
              <w:spacing w:after="0" w:line="240" w:lineRule="auto"/>
              <w:jc w:val="both"/>
            </w:pPr>
            <w:r w:rsidRPr="00A40CD3">
              <w:rPr>
                <w:rFonts w:ascii="Arial" w:hAnsi="Arial" w:cs="Arial"/>
                <w:color w:val="auto"/>
                <w:sz w:val="24"/>
                <w:szCs w:val="24"/>
              </w:rPr>
              <w:t>Quels sont les inventions les innovations et les inventeurs qui, au cours du temps,</w:t>
            </w:r>
            <w:r w:rsidR="00BF5CED">
              <w:rPr>
                <w:rFonts w:ascii="Arial" w:hAnsi="Arial" w:cs="Arial"/>
                <w:color w:val="auto"/>
                <w:sz w:val="24"/>
                <w:szCs w:val="24"/>
              </w:rPr>
              <w:t xml:space="preserve"> ont rendu possible</w:t>
            </w:r>
            <w:r w:rsidRPr="00A40CD3">
              <w:rPr>
                <w:rFonts w:ascii="Arial" w:hAnsi="Arial" w:cs="Arial"/>
                <w:color w:val="auto"/>
                <w:sz w:val="24"/>
                <w:szCs w:val="24"/>
              </w:rPr>
              <w:t xml:space="preserve"> les constructions modernes ?</w:t>
            </w:r>
          </w:p>
        </w:tc>
      </w:tr>
      <w:tr w:rsidR="00B807A8"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7A8" w:rsidRDefault="0067313D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>Compétences développées :</w:t>
            </w:r>
          </w:p>
          <w:p w:rsidR="00B807A8" w:rsidRDefault="0067313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OTSCIS.1.2 Comparer et commenter les évolutions des objets en articulant différents points de vue : fonctionnel, structurel, environnemental, technique, scientifique, social, historique, économique.</w:t>
            </w:r>
          </w:p>
          <w:p w:rsidR="00B807A8" w:rsidRDefault="0067313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OTSCIS.1.3 Relier les évolutions technologiques aux inventions et innovations qui marquent des ruptures dans les solutions techniques.</w:t>
            </w:r>
          </w:p>
          <w:p w:rsidR="00B807A8" w:rsidRDefault="0067313D">
            <w:pPr>
              <w:spacing w:after="0" w:line="240" w:lineRule="auto"/>
            </w:pPr>
            <w:r>
              <w:rPr>
                <w:rFonts w:ascii="Arial" w:hAnsi="Arial" w:cs="Arial"/>
              </w:rPr>
              <w:t xml:space="preserve">OTSCIS.1.4  </w:t>
            </w:r>
            <w:r>
              <w:rPr>
                <w:rFonts w:ascii="Arial" w:hAnsi="Arial" w:cs="Arial"/>
                <w:color w:val="000000"/>
              </w:rPr>
              <w:t>Élaborer un document qui synthétise ces comparaisons et ces commentaires.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7A8" w:rsidRDefault="0067313D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>Thématiques du programme :</w:t>
            </w:r>
          </w:p>
          <w:p w:rsidR="00B807A8" w:rsidRDefault="0067313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objets techniques, les services et les changements induits dans la société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7A8" w:rsidRDefault="0067313D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>Connaissances :</w:t>
            </w:r>
          </w:p>
          <w:p w:rsidR="00B807A8" w:rsidRDefault="0067313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L’évolution des objets</w:t>
            </w:r>
          </w:p>
          <w:p w:rsidR="00802794" w:rsidRDefault="0080279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Inventions et innovations</w:t>
            </w:r>
          </w:p>
          <w:p w:rsidR="00B807A8" w:rsidRDefault="0067313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Outils numériques de présentation</w:t>
            </w:r>
          </w:p>
          <w:p w:rsidR="00B807A8" w:rsidRDefault="0067313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Charte graphique</w:t>
            </w:r>
          </w:p>
        </w:tc>
      </w:tr>
      <w:tr w:rsidR="00B807A8" w:rsidTr="00BF5CED"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7A8" w:rsidRDefault="0067313D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>Présentation de la séquence</w:t>
            </w:r>
          </w:p>
          <w:p w:rsidR="00B807A8" w:rsidRDefault="0067313D" w:rsidP="00786D62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Cette séquence va permettre de comparer différents ouvrages, d’enquêter sur leurs caractéristiques et identifier les évolutions technologiques qui au cours du temps ont permis leur réalisation. Les inventions, les invente</w:t>
            </w:r>
            <w:r w:rsidR="00786D62">
              <w:rPr>
                <w:rFonts w:ascii="Arial" w:hAnsi="Arial" w:cs="Arial"/>
                <w:color w:val="auto"/>
              </w:rPr>
              <w:t>urs et les ouvrages sont liés, cette séquence permet de</w:t>
            </w:r>
            <w:r>
              <w:rPr>
                <w:rFonts w:ascii="Arial" w:hAnsi="Arial" w:cs="Arial"/>
                <w:color w:val="auto"/>
              </w:rPr>
              <w:t xml:space="preserve"> les découvrir, les associer et les positionner chronologiquement.</w:t>
            </w:r>
          </w:p>
        </w:tc>
        <w:tc>
          <w:tcPr>
            <w:tcW w:w="8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7A8" w:rsidRDefault="0067313D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Situation déclenchante possible : </w:t>
            </w:r>
          </w:p>
          <w:p w:rsidR="00B807A8" w:rsidRDefault="0067313D">
            <w:pPr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Confrontation entre une image d'un pont en pierre et une image du viaduc de Millau : comment avons-nous fait pour passer de l'un à l'autre ?</w:t>
            </w:r>
          </w:p>
        </w:tc>
      </w:tr>
      <w:tr w:rsidR="00B807A8" w:rsidTr="00BF5CED"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7A8" w:rsidRDefault="0067313D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>Eléments pour la synthèse de la séquence (objectifs) :</w:t>
            </w:r>
          </w:p>
          <w:p w:rsidR="00B807A8" w:rsidRDefault="0067313D">
            <w:pPr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Pour répondre à de nouveaux besoins l'Homme a du faire évoluer ses techniques de construction et les matériaux utilisés. Toutes ces évolutions sont le résultat du savoir-faire de chercheurs, d’ingénieurs, d’architectes ou de bâtisseurs conjugué à des découvertes scientifiques ou à des innovations technologiques.</w:t>
            </w:r>
          </w:p>
        </w:tc>
        <w:tc>
          <w:tcPr>
            <w:tcW w:w="8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7A8" w:rsidRDefault="0067313D">
            <w:pPr>
              <w:spacing w:after="0" w:line="240" w:lineRule="auto"/>
              <w:rPr>
                <w:rFonts w:ascii="Arial" w:hAnsi="Arial" w:cs="Arial"/>
                <w:b/>
                <w:color w:val="BC00E2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BC00E2"/>
                <w:sz w:val="24"/>
                <w:szCs w:val="24"/>
              </w:rPr>
              <w:t xml:space="preserve">Pistes d'évaluation : </w:t>
            </w:r>
          </w:p>
          <w:p w:rsidR="00B807A8" w:rsidRDefault="0067313D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Évaluation formative sur la pertinence des résultats trouvés, la qualité du support numérique et la qualité de la présentation orale</w:t>
            </w:r>
          </w:p>
          <w:p w:rsidR="00B807A8" w:rsidRDefault="00B807A8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</w:tc>
      </w:tr>
      <w:tr w:rsidR="00B807A8" w:rsidTr="00BF5CED"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D62" w:rsidRDefault="0067313D">
            <w:pPr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Positionnement dans le cycle 4 : </w:t>
            </w:r>
          </w:p>
          <w:p w:rsidR="00B807A8" w:rsidRDefault="00786D62">
            <w:pPr>
              <w:spacing w:after="0" w:line="240" w:lineRule="auto"/>
            </w:pPr>
            <w:r>
              <w:rPr>
                <w:rFonts w:ascii="Arial" w:hAnsi="Arial" w:cs="Arial"/>
                <w:color w:val="auto"/>
              </w:rPr>
              <w:t>M</w:t>
            </w:r>
            <w:r w:rsidR="0067313D">
              <w:rPr>
                <w:rFonts w:ascii="Arial" w:hAnsi="Arial" w:cs="Arial"/>
                <w:color w:val="auto"/>
              </w:rPr>
              <w:t>ilieu de cycle 4</w:t>
            </w:r>
          </w:p>
          <w:p w:rsidR="00B807A8" w:rsidRDefault="00B807A8">
            <w:pPr>
              <w:spacing w:after="0" w:line="240" w:lineRule="auto"/>
              <w:rPr>
                <w:rFonts w:ascii="Arial" w:hAnsi="Arial" w:cs="Arial"/>
                <w:color w:val="auto"/>
              </w:rPr>
            </w:pPr>
          </w:p>
          <w:p w:rsidR="00B807A8" w:rsidRDefault="00B807A8">
            <w:pPr>
              <w:spacing w:after="0" w:line="240" w:lineRule="auto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8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7A8" w:rsidRDefault="0067313D">
            <w:pPr>
              <w:spacing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Liens possibles pour les EPI ou les parcours (Avenir, Citoyen, PEAPC) :</w:t>
            </w:r>
          </w:p>
          <w:p w:rsidR="00B807A8" w:rsidRDefault="0067313D">
            <w:pPr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Étude de différents métiers (architecte, ingénieur) dans le cadre du parcours avenir</w:t>
            </w:r>
          </w:p>
        </w:tc>
      </w:tr>
    </w:tbl>
    <w:p w:rsidR="00B807A8" w:rsidRDefault="00B807A8"/>
    <w:tbl>
      <w:tblPr>
        <w:tblW w:w="15690" w:type="dxa"/>
        <w:tblInd w:w="-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605"/>
        <w:gridCol w:w="5535"/>
        <w:gridCol w:w="5280"/>
        <w:gridCol w:w="3270"/>
      </w:tblGrid>
      <w:tr w:rsidR="00B807A8">
        <w:trPr>
          <w:cantSplit/>
          <w:trHeight w:val="315"/>
        </w:trPr>
        <w:tc>
          <w:tcPr>
            <w:tcW w:w="15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07A8" w:rsidRDefault="00673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>Proposition de déroulement de la séquence</w:t>
            </w:r>
          </w:p>
        </w:tc>
      </w:tr>
      <w:tr w:rsidR="00B807A8">
        <w:trPr>
          <w:cantSplit/>
          <w:trHeight w:val="315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07A8" w:rsidRDefault="00B807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bottom"/>
          </w:tcPr>
          <w:p w:rsidR="00B807A8" w:rsidRDefault="00673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Séance 1</w:t>
            </w:r>
          </w:p>
        </w:tc>
        <w:tc>
          <w:tcPr>
            <w:tcW w:w="5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B807A8" w:rsidRDefault="00673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Séance 2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B807A8" w:rsidRDefault="00673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Séance 3</w:t>
            </w:r>
          </w:p>
        </w:tc>
      </w:tr>
      <w:tr w:rsidR="00B807A8">
        <w:trPr>
          <w:trHeight w:val="315"/>
        </w:trPr>
        <w:tc>
          <w:tcPr>
            <w:tcW w:w="16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807A8" w:rsidRDefault="00673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Question directrice</w:t>
            </w:r>
          </w:p>
        </w:tc>
        <w:tc>
          <w:tcPr>
            <w:tcW w:w="55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807A8" w:rsidRDefault="0067313D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Quelles inventions et quels inventeurs ont rendu possible la construction du viaduc de Millau ?</w:t>
            </w:r>
          </w:p>
        </w:tc>
        <w:tc>
          <w:tcPr>
            <w:tcW w:w="52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807A8" w:rsidRDefault="0067313D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Quelles inventions et quels inventeurs ont rendu possible la construction de ces ouvrages ?</w:t>
            </w:r>
          </w:p>
        </w:tc>
        <w:tc>
          <w:tcPr>
            <w:tcW w:w="32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807A8" w:rsidRDefault="0067313D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Présentation des résultats de recherche</w:t>
            </w:r>
          </w:p>
        </w:tc>
      </w:tr>
      <w:tr w:rsidR="00B807A8">
        <w:trPr>
          <w:trHeight w:val="509"/>
        </w:trPr>
        <w:tc>
          <w:tcPr>
            <w:tcW w:w="1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807A8" w:rsidRDefault="00B807A8"/>
        </w:tc>
        <w:tc>
          <w:tcPr>
            <w:tcW w:w="55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807A8" w:rsidRDefault="00B807A8"/>
        </w:tc>
        <w:tc>
          <w:tcPr>
            <w:tcW w:w="52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807A8" w:rsidRDefault="00B807A8"/>
        </w:tc>
        <w:tc>
          <w:tcPr>
            <w:tcW w:w="32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807A8" w:rsidRDefault="00B807A8"/>
        </w:tc>
      </w:tr>
      <w:tr w:rsidR="00B807A8">
        <w:trPr>
          <w:trHeight w:val="509"/>
        </w:trPr>
        <w:tc>
          <w:tcPr>
            <w:tcW w:w="1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807A8" w:rsidRDefault="00B807A8"/>
        </w:tc>
        <w:tc>
          <w:tcPr>
            <w:tcW w:w="55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807A8" w:rsidRDefault="00B807A8"/>
        </w:tc>
        <w:tc>
          <w:tcPr>
            <w:tcW w:w="52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807A8" w:rsidRDefault="00B807A8"/>
        </w:tc>
        <w:tc>
          <w:tcPr>
            <w:tcW w:w="32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807A8" w:rsidRDefault="00B807A8"/>
        </w:tc>
      </w:tr>
      <w:tr w:rsidR="00B807A8">
        <w:trPr>
          <w:cantSplit/>
          <w:trHeight w:val="315"/>
        </w:trPr>
        <w:tc>
          <w:tcPr>
            <w:tcW w:w="16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B807A8" w:rsidRDefault="00673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Activités</w:t>
            </w:r>
          </w:p>
        </w:tc>
        <w:tc>
          <w:tcPr>
            <w:tcW w:w="55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B807A8" w:rsidRDefault="0067313D">
            <w:pPr>
              <w:keepLines/>
              <w:widowControl w:val="0"/>
              <w:spacing w:after="0" w:line="240" w:lineRule="auto"/>
              <w:contextualSpacing/>
              <w:jc w:val="both"/>
            </w:pPr>
            <w:r>
              <w:rPr>
                <w:rFonts w:ascii="Arial" w:eastAsia="Times New Roman" w:hAnsi="Arial" w:cs="Arial"/>
                <w:bCs/>
                <w:color w:val="000000"/>
                <w:u w:val="single"/>
                <w:lang w:eastAsia="fr-FR"/>
              </w:rPr>
              <w:t>Situation de départ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 : Photo </w:t>
            </w:r>
            <w:r w:rsidR="0020679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qui montre</w:t>
            </w:r>
            <w:r w:rsidR="00746554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le pont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Lerouge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et le viaduc de Millau en même temps. Ces deux ponts sont situés dans une même commune du sud de la France. </w:t>
            </w:r>
          </w:p>
          <w:p w:rsidR="00B807A8" w:rsidRDefault="0067313D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</w:p>
          <w:p w:rsidR="00B807A8" w:rsidRDefault="0067313D">
            <w:pPr>
              <w:keepLines/>
              <w:widowControl w:val="0"/>
              <w:spacing w:after="0" w:line="240" w:lineRule="auto"/>
              <w:contextualSpacing/>
              <w:jc w:val="both"/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Il faut commencer par questionner les élèves pour faire émerger la problématique. </w:t>
            </w:r>
          </w:p>
          <w:p w:rsidR="00B807A8" w:rsidRDefault="00B807A8">
            <w:pPr>
              <w:pStyle w:val="Paragraphedeliste"/>
              <w:keepLines/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B807A8" w:rsidRDefault="0067313D">
            <w:pPr>
              <w:pStyle w:val="Paragraphedeliste"/>
              <w:keepLines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1- </w:t>
            </w:r>
            <w:r w:rsidRPr="00BF5CED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Qu’observez-vous sur cette photo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? </w:t>
            </w:r>
          </w:p>
          <w:p w:rsidR="00B807A8" w:rsidRDefault="0067313D">
            <w:pPr>
              <w:pStyle w:val="Paragraphedeliste"/>
              <w:keepLines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Réponses possibles : des ponts différents, un pont un pont jeune et un pont vieux, un petit pont et un grand pont</w:t>
            </w:r>
            <w:r w:rsidR="00746554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…</w:t>
            </w:r>
          </w:p>
          <w:p w:rsidR="00B807A8" w:rsidRDefault="00B807A8">
            <w:pPr>
              <w:pStyle w:val="Paragraphedeliste"/>
              <w:keepLines/>
              <w:widowControl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B807A8" w:rsidRPr="00BF5CED" w:rsidRDefault="0020679D">
            <w:pPr>
              <w:pStyle w:val="Paragraphedeliste"/>
              <w:keepLines/>
              <w:widowControl w:val="0"/>
              <w:spacing w:after="0" w:line="240" w:lineRule="auto"/>
              <w:ind w:left="0"/>
              <w:jc w:val="both"/>
              <w:rPr>
                <w:b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2- </w:t>
            </w:r>
            <w:r w:rsidRPr="00BF5CED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C</w:t>
            </w:r>
            <w:r w:rsidR="0067313D" w:rsidRPr="00BF5CED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onnaissez-vous </w:t>
            </w:r>
            <w:r w:rsidRPr="00BF5CED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ces deux ponts </w:t>
            </w:r>
            <w:r w:rsidR="0067313D" w:rsidRPr="00BF5CED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? </w:t>
            </w:r>
          </w:p>
          <w:p w:rsidR="0020679D" w:rsidRDefault="0067313D">
            <w:pPr>
              <w:pStyle w:val="Paragraphedeliste"/>
              <w:keepLines/>
              <w:widowControl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Réponses possibles : </w:t>
            </w:r>
          </w:p>
          <w:p w:rsidR="00746554" w:rsidRDefault="00746554">
            <w:pPr>
              <w:pStyle w:val="Paragraphedeliste"/>
              <w:keepLines/>
              <w:widowControl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Oui, </w:t>
            </w:r>
            <w:r w:rsidR="0067313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certainement pour le nouveau viaduc</w:t>
            </w:r>
            <w:r w:rsidR="0020679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.</w:t>
            </w:r>
          </w:p>
          <w:p w:rsidR="00B807A8" w:rsidRDefault="0020679D">
            <w:pPr>
              <w:pStyle w:val="Paragraphedeliste"/>
              <w:keepLines/>
              <w:widowControl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N</w:t>
            </w:r>
            <w:r w:rsidR="00746554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on, </w:t>
            </w:r>
            <w:r w:rsidR="0067313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si besoin n</w:t>
            </w:r>
            <w:r w:rsidR="00746554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ous donnons un indice comme par exemple Millau.</w:t>
            </w:r>
            <w:r w:rsidR="0067313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</w:p>
          <w:p w:rsidR="00B807A8" w:rsidRDefault="0020679D">
            <w:pPr>
              <w:pStyle w:val="Paragraphedeliste"/>
              <w:keepLines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3- </w:t>
            </w:r>
            <w:r w:rsidRPr="00BF5CED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Quelle est leur année de construction </w:t>
            </w:r>
            <w:r w:rsidR="0067313D" w:rsidRPr="00BF5CED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?</w:t>
            </w:r>
          </w:p>
          <w:p w:rsidR="00B807A8" w:rsidRDefault="0067313D">
            <w:pPr>
              <w:pStyle w:val="Paragraphedeliste"/>
              <w:keepLines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Réponses possibles : le professeur laisse les élèves</w:t>
            </w:r>
            <w:r w:rsidR="0020679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donner leurs propositions </w:t>
            </w:r>
          </w:p>
          <w:p w:rsidR="00B807A8" w:rsidRDefault="0067313D">
            <w:pPr>
              <w:pStyle w:val="Paragraphedeliste"/>
              <w:keepLines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Réponses à valider avec les élèves : viaduc 2004 et pont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Lerouge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1821</w:t>
            </w:r>
            <w:r w:rsidR="00746554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.</w:t>
            </w:r>
            <w:r w:rsidR="0020679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r w:rsidR="0020679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(possibilité d’afficher un document ressource avec les éléments de réponse, une fiche d’identité des deux ponts par exemple)</w:t>
            </w:r>
          </w:p>
          <w:p w:rsidR="00B807A8" w:rsidRDefault="00B807A8">
            <w:pPr>
              <w:pStyle w:val="Paragraphedeliste"/>
              <w:keepLines/>
              <w:widowControl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B807A8" w:rsidRDefault="0067313D">
            <w:pPr>
              <w:pStyle w:val="Paragraphedeliste"/>
              <w:keepLines/>
              <w:widowControl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4- </w:t>
            </w:r>
            <w:r w:rsidR="0020679D" w:rsidRPr="00BF5CED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Quels sont les indices observables qui permettent de dire qu’un pont est plus récent qu’un </w:t>
            </w:r>
            <w:r w:rsidRPr="00BF5CED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autre ?</w:t>
            </w:r>
          </w:p>
          <w:p w:rsidR="00B807A8" w:rsidRDefault="004250B3">
            <w:pPr>
              <w:pStyle w:val="Paragraphedeliste"/>
              <w:keepLines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Réponses possibles : L’Homme ne</w:t>
            </w:r>
            <w:r w:rsidR="0067313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fabrique plus de ponts en pierre, l’un est beaucoup p</w:t>
            </w:r>
            <w:r w:rsidR="006B307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lus grand que l’autre, l’esthétique</w:t>
            </w:r>
            <w:r w:rsidR="0067313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, les matériaux sont différents</w:t>
            </w:r>
            <w:r w:rsidR="006B307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, </w:t>
            </w:r>
            <w:r w:rsidR="0067313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les dimensions, les architectes, les techniqu</w:t>
            </w:r>
            <w:r w:rsidR="006B307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es de constructions, les câbles...</w:t>
            </w:r>
          </w:p>
          <w:p w:rsidR="00B807A8" w:rsidRDefault="00B807A8">
            <w:pPr>
              <w:pStyle w:val="Paragraphedeliste"/>
              <w:keepLines/>
              <w:widowControl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B807A8" w:rsidRDefault="0067313D">
            <w:pPr>
              <w:pStyle w:val="Paragraphedeliste"/>
              <w:keepLines/>
              <w:widowControl w:val="0"/>
              <w:spacing w:after="0" w:line="240" w:lineRule="auto"/>
              <w:ind w:left="0"/>
              <w:jc w:val="both"/>
            </w:pPr>
            <w:r>
              <w:rPr>
                <w:rFonts w:ascii="Arial" w:eastAsia="Times New Roman" w:hAnsi="Arial" w:cs="Arial"/>
                <w:bCs/>
                <w:color w:val="000000"/>
                <w:u w:val="single"/>
                <w:lang w:eastAsia="fr-FR"/>
              </w:rPr>
              <w:t>Nous arrivons au problème du jour :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</w:p>
          <w:p w:rsidR="00B807A8" w:rsidRPr="006B3076" w:rsidRDefault="0067313D">
            <w:pPr>
              <w:pStyle w:val="Paragraphedeliste"/>
              <w:keepLines/>
              <w:widowControl w:val="0"/>
              <w:spacing w:after="0" w:line="240" w:lineRule="auto"/>
              <w:ind w:left="0"/>
              <w:jc w:val="both"/>
              <w:rPr>
                <w:i/>
              </w:rPr>
            </w:pPr>
            <w:r w:rsidRPr="006B3076">
              <w:rPr>
                <w:rFonts w:ascii="Arial" w:eastAsia="Times New Roman" w:hAnsi="Arial" w:cs="Arial"/>
                <w:bCs/>
                <w:i/>
                <w:color w:val="000000"/>
                <w:lang w:eastAsia="fr-FR"/>
              </w:rPr>
              <w:t xml:space="preserve">Quels sont les inventions et les inventeurs qui ont permis au cours du temps </w:t>
            </w:r>
            <w:r w:rsidR="00B63BDF" w:rsidRPr="006B3076">
              <w:rPr>
                <w:rFonts w:ascii="Arial" w:eastAsia="Times New Roman" w:hAnsi="Arial" w:cs="Arial"/>
                <w:bCs/>
                <w:i/>
                <w:color w:val="000000"/>
                <w:lang w:eastAsia="fr-FR"/>
              </w:rPr>
              <w:t xml:space="preserve">(ces 300 dernières années) </w:t>
            </w:r>
            <w:r w:rsidRPr="006B3076">
              <w:rPr>
                <w:rFonts w:ascii="Arial" w:eastAsia="Times New Roman" w:hAnsi="Arial" w:cs="Arial"/>
                <w:bCs/>
                <w:i/>
                <w:color w:val="000000"/>
                <w:lang w:eastAsia="fr-FR"/>
              </w:rPr>
              <w:t>de rendre possible</w:t>
            </w:r>
            <w:r w:rsidR="00B63BDF" w:rsidRPr="006B3076">
              <w:rPr>
                <w:rFonts w:ascii="Arial" w:eastAsia="Times New Roman" w:hAnsi="Arial" w:cs="Arial"/>
                <w:bCs/>
                <w:i/>
                <w:color w:val="000000"/>
                <w:lang w:eastAsia="fr-FR"/>
              </w:rPr>
              <w:t xml:space="preserve"> (en 2004)</w:t>
            </w:r>
            <w:r w:rsidRPr="006B3076">
              <w:rPr>
                <w:rFonts w:ascii="Arial" w:eastAsia="Times New Roman" w:hAnsi="Arial" w:cs="Arial"/>
                <w:bCs/>
                <w:i/>
                <w:color w:val="000000"/>
                <w:lang w:eastAsia="fr-FR"/>
              </w:rPr>
              <w:t xml:space="preserve"> la construction du viaduc de Millau ?</w:t>
            </w:r>
          </w:p>
          <w:p w:rsidR="00B807A8" w:rsidRDefault="00B807A8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BC59C3" w:rsidRDefault="00BC59C3" w:rsidP="00BC59C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Dans un premier temps le professeur guide les élèves pour répondre au problème posé. </w:t>
            </w:r>
          </w:p>
          <w:p w:rsidR="00B807A8" w:rsidRDefault="0067313D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Les élèves vont utiliser l’animation en mode « Découvrir » après avoir cliqué sur « Démarrer la partie ».</w:t>
            </w:r>
          </w:p>
          <w:p w:rsidR="00B807A8" w:rsidRDefault="00B807A8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B807A8" w:rsidRDefault="006B3076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A l’aide de l’animation, </w:t>
            </w:r>
            <w:r w:rsidR="0067313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r w:rsidR="0054380C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identifier</w:t>
            </w:r>
            <w:r>
              <w:rPr>
                <w:rFonts w:ascii="Arial" w:hAnsi="Arial"/>
                <w:lang w:eastAsia="fr-FR"/>
              </w:rPr>
              <w:t xml:space="preserve"> </w:t>
            </w:r>
            <w:r w:rsidR="0067313D" w:rsidRPr="00BC59C3">
              <w:rPr>
                <w:rFonts w:ascii="Arial" w:hAnsi="Arial"/>
                <w:b/>
                <w:lang w:eastAsia="fr-FR"/>
              </w:rPr>
              <w:t xml:space="preserve">quel </w:t>
            </w:r>
            <w:r w:rsidRPr="00BC59C3">
              <w:rPr>
                <w:rFonts w:ascii="Arial" w:hAnsi="Arial"/>
                <w:b/>
                <w:lang w:eastAsia="fr-FR"/>
              </w:rPr>
              <w:t xml:space="preserve">est le </w:t>
            </w:r>
            <w:r w:rsidR="0067313D" w:rsidRPr="00BC59C3">
              <w:rPr>
                <w:rFonts w:ascii="Arial" w:hAnsi="Arial"/>
                <w:b/>
                <w:lang w:eastAsia="fr-FR"/>
              </w:rPr>
              <w:t xml:space="preserve">type de pont </w:t>
            </w:r>
            <w:r w:rsidRPr="00BC59C3">
              <w:rPr>
                <w:rFonts w:ascii="Arial" w:hAnsi="Arial"/>
                <w:b/>
                <w:lang w:eastAsia="fr-FR"/>
              </w:rPr>
              <w:t>du</w:t>
            </w:r>
            <w:r w:rsidR="0067313D" w:rsidRPr="00BC59C3">
              <w:rPr>
                <w:rFonts w:ascii="Arial" w:hAnsi="Arial"/>
                <w:b/>
                <w:lang w:eastAsia="fr-FR"/>
              </w:rPr>
              <w:t xml:space="preserve"> viaduc de Millau</w:t>
            </w:r>
            <w:r w:rsidR="00BC59C3">
              <w:rPr>
                <w:rFonts w:ascii="Arial" w:hAnsi="Arial"/>
                <w:lang w:eastAsia="fr-FR"/>
              </w:rPr>
              <w:t xml:space="preserve"> ? </w:t>
            </w:r>
            <w:r w:rsidR="0067313D">
              <w:rPr>
                <w:rFonts w:ascii="Arial" w:hAnsi="Arial"/>
                <w:lang w:eastAsia="fr-FR"/>
              </w:rPr>
              <w:t xml:space="preserve">et </w:t>
            </w:r>
            <w:r w:rsidR="0067313D" w:rsidRPr="00BC59C3">
              <w:rPr>
                <w:rFonts w:ascii="Arial" w:hAnsi="Arial"/>
                <w:b/>
                <w:lang w:eastAsia="fr-FR"/>
              </w:rPr>
              <w:t>quels sont les matériaux de construction utilisés</w:t>
            </w:r>
            <w:r w:rsidR="00BC59C3">
              <w:rPr>
                <w:rFonts w:ascii="Arial" w:hAnsi="Arial"/>
                <w:lang w:eastAsia="fr-FR"/>
              </w:rPr>
              <w:t xml:space="preserve"> ? </w:t>
            </w:r>
          </w:p>
          <w:p w:rsidR="00B807A8" w:rsidRDefault="00BC59C3">
            <w:pPr>
              <w:spacing w:after="0" w:line="240" w:lineRule="auto"/>
              <w:jc w:val="both"/>
              <w:rPr>
                <w:rFonts w:ascii="Arial" w:hAnsi="Arial"/>
                <w:lang w:eastAsia="fr-FR"/>
              </w:rPr>
            </w:pPr>
            <w:r>
              <w:rPr>
                <w:rFonts w:ascii="Arial" w:hAnsi="Arial"/>
                <w:lang w:eastAsia="fr-FR"/>
              </w:rPr>
              <w:t xml:space="preserve">Les réponses attendues sont : </w:t>
            </w:r>
            <w:r w:rsidR="0067313D">
              <w:rPr>
                <w:rFonts w:ascii="Arial" w:hAnsi="Arial"/>
                <w:lang w:eastAsia="fr-FR"/>
              </w:rPr>
              <w:t xml:space="preserve">Le viaduc de Millau est un pont à hauban, c’est à dire que le tablier est suspendu par des câbles soutenus par des </w:t>
            </w:r>
            <w:r w:rsidR="00FA626C">
              <w:rPr>
                <w:rFonts w:ascii="Arial" w:hAnsi="Arial"/>
                <w:lang w:eastAsia="fr-FR"/>
              </w:rPr>
              <w:t>pylônes</w:t>
            </w:r>
            <w:r w:rsidR="0067313D">
              <w:rPr>
                <w:rFonts w:ascii="Arial" w:hAnsi="Arial"/>
                <w:lang w:eastAsia="fr-FR"/>
              </w:rPr>
              <w:t>.</w:t>
            </w:r>
          </w:p>
          <w:p w:rsidR="00B807A8" w:rsidRDefault="00BC59C3">
            <w:pPr>
              <w:spacing w:after="0" w:line="240" w:lineRule="auto"/>
              <w:jc w:val="both"/>
              <w:rPr>
                <w:rFonts w:ascii="Arial" w:hAnsi="Arial"/>
                <w:lang w:eastAsia="fr-FR"/>
              </w:rPr>
            </w:pPr>
            <w:r>
              <w:rPr>
                <w:rFonts w:ascii="Arial" w:hAnsi="Arial"/>
                <w:lang w:eastAsia="fr-FR"/>
              </w:rPr>
              <w:t>Les matériaux de construction sont l’acier et le</w:t>
            </w:r>
            <w:r w:rsidR="0067313D">
              <w:rPr>
                <w:rFonts w:ascii="Arial" w:hAnsi="Arial"/>
                <w:lang w:eastAsia="fr-FR"/>
              </w:rPr>
              <w:t xml:space="preserve"> béton armé</w:t>
            </w:r>
            <w:r>
              <w:rPr>
                <w:rFonts w:ascii="Arial" w:hAnsi="Arial"/>
                <w:lang w:eastAsia="fr-FR"/>
              </w:rPr>
              <w:t>.</w:t>
            </w:r>
          </w:p>
          <w:p w:rsidR="00B807A8" w:rsidRDefault="00BC59C3">
            <w:pPr>
              <w:spacing w:after="0" w:line="240" w:lineRule="auto"/>
              <w:jc w:val="both"/>
              <w:rPr>
                <w:rFonts w:ascii="Arial" w:hAnsi="Arial"/>
                <w:lang w:eastAsia="fr-FR"/>
              </w:rPr>
            </w:pPr>
            <w:r>
              <w:rPr>
                <w:rFonts w:ascii="Arial" w:hAnsi="Arial"/>
                <w:lang w:eastAsia="fr-FR"/>
              </w:rPr>
              <w:t>Bilan des réponses</w:t>
            </w:r>
          </w:p>
          <w:p w:rsidR="00BC59C3" w:rsidRDefault="00BC59C3">
            <w:pPr>
              <w:spacing w:after="0" w:line="240" w:lineRule="auto"/>
              <w:jc w:val="both"/>
              <w:rPr>
                <w:rFonts w:ascii="Arial" w:hAnsi="Arial"/>
                <w:lang w:eastAsia="fr-FR"/>
              </w:rPr>
            </w:pPr>
          </w:p>
          <w:p w:rsidR="00B807A8" w:rsidRDefault="0067313D">
            <w:pPr>
              <w:keepLines/>
              <w:widowControl w:val="0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lang w:eastAsia="fr-FR"/>
              </w:rPr>
              <w:t>Le profe</w:t>
            </w:r>
            <w:r w:rsidR="00BC59C3">
              <w:rPr>
                <w:rFonts w:ascii="Arial" w:hAnsi="Arial"/>
                <w:lang w:eastAsia="fr-FR"/>
              </w:rPr>
              <w:t>sseur demande ensuite</w:t>
            </w:r>
            <w:r>
              <w:rPr>
                <w:rFonts w:ascii="Arial" w:hAnsi="Arial"/>
                <w:lang w:eastAsia="fr-FR"/>
              </w:rPr>
              <w:t xml:space="preserve"> d’associer un personnage important aux réponses trouvées précédemment.</w:t>
            </w:r>
          </w:p>
          <w:p w:rsidR="00B807A8" w:rsidRDefault="0067313D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Arial" w:hAnsi="Arial"/>
                <w:lang w:eastAsia="fr-FR"/>
              </w:rPr>
            </w:pPr>
            <w:r>
              <w:rPr>
                <w:rFonts w:ascii="Arial" w:hAnsi="Arial"/>
                <w:lang w:eastAsia="fr-FR"/>
              </w:rPr>
              <w:t xml:space="preserve">Les élèves doivent rechercher dans la partie « inventions » et « personnages » les réponses aux questions suivantes : </w:t>
            </w:r>
          </w:p>
          <w:p w:rsidR="00B807A8" w:rsidRDefault="00BC59C3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Arial" w:hAnsi="Arial"/>
                <w:lang w:eastAsia="fr-FR"/>
              </w:rPr>
            </w:pPr>
            <w:r>
              <w:rPr>
                <w:rFonts w:ascii="Arial" w:hAnsi="Arial"/>
                <w:lang w:eastAsia="fr-FR"/>
              </w:rPr>
              <w:t>Quel est le nom de l’ingénieur spécialiste en haubans du</w:t>
            </w:r>
            <w:r w:rsidR="0067313D">
              <w:rPr>
                <w:rFonts w:ascii="Arial" w:hAnsi="Arial"/>
                <w:lang w:eastAsia="fr-FR"/>
              </w:rPr>
              <w:t xml:space="preserve"> viaduc de Millau ?</w:t>
            </w:r>
          </w:p>
          <w:p w:rsidR="00B807A8" w:rsidRDefault="0067313D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Arial" w:hAnsi="Arial"/>
                <w:lang w:eastAsia="fr-FR"/>
              </w:rPr>
            </w:pPr>
            <w:r>
              <w:rPr>
                <w:rFonts w:ascii="Arial" w:hAnsi="Arial"/>
                <w:lang w:eastAsia="fr-FR"/>
              </w:rPr>
              <w:t>Qui a inventé le béton armé ?</w:t>
            </w:r>
          </w:p>
          <w:p w:rsidR="00B807A8" w:rsidRDefault="0067313D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/>
                <w:lang w:eastAsia="fr-FR"/>
              </w:rPr>
            </w:pPr>
            <w:r>
              <w:rPr>
                <w:rFonts w:ascii="Arial" w:hAnsi="Arial"/>
                <w:lang w:eastAsia="fr-FR"/>
              </w:rPr>
              <w:t>Qui a inventé le câble de traction ?</w:t>
            </w:r>
          </w:p>
          <w:p w:rsidR="00B807A8" w:rsidRDefault="0067313D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Arial" w:hAnsi="Arial"/>
                <w:lang w:eastAsia="fr-FR"/>
              </w:rPr>
            </w:pPr>
            <w:r>
              <w:rPr>
                <w:rFonts w:ascii="Arial" w:hAnsi="Arial"/>
                <w:lang w:eastAsia="fr-FR"/>
              </w:rPr>
              <w:t xml:space="preserve">Réponses : </w:t>
            </w:r>
          </w:p>
          <w:p w:rsidR="00B807A8" w:rsidRDefault="0067313D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Arial" w:hAnsi="Arial"/>
                <w:lang w:eastAsia="fr-FR"/>
              </w:rPr>
            </w:pPr>
            <w:r>
              <w:rPr>
                <w:rFonts w:ascii="Arial" w:hAnsi="Arial"/>
                <w:lang w:eastAsia="fr-FR"/>
              </w:rPr>
              <w:t>Mic</w:t>
            </w:r>
            <w:r w:rsidR="00BC59C3">
              <w:rPr>
                <w:rFonts w:ascii="Arial" w:hAnsi="Arial"/>
                <w:lang w:eastAsia="fr-FR"/>
              </w:rPr>
              <w:t>hel Virlogeux : ingénieur</w:t>
            </w:r>
          </w:p>
          <w:p w:rsidR="00B807A8" w:rsidRDefault="0067313D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Arial" w:hAnsi="Arial"/>
                <w:lang w:eastAsia="fr-FR"/>
              </w:rPr>
            </w:pPr>
            <w:r>
              <w:rPr>
                <w:rFonts w:ascii="Arial" w:hAnsi="Arial"/>
                <w:lang w:eastAsia="fr-FR"/>
              </w:rPr>
              <w:t xml:space="preserve">Joseph Monier : jardinier et inventeur - </w:t>
            </w:r>
          </w:p>
          <w:p w:rsidR="00B807A8" w:rsidRDefault="0067313D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lang w:eastAsia="fr-FR"/>
              </w:rPr>
              <w:t>Marc Seguin : ingénieur et inventeur</w:t>
            </w:r>
          </w:p>
          <w:p w:rsidR="00B807A8" w:rsidRDefault="00B807A8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/>
                <w:lang w:eastAsia="fr-FR"/>
              </w:rPr>
            </w:pPr>
          </w:p>
          <w:p w:rsidR="00B807A8" w:rsidRDefault="0067313D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lang w:eastAsia="fr-FR"/>
              </w:rPr>
              <w:t xml:space="preserve">Pour les élèves les plus rapides, le professeur peut demander d’identifier un autre personnage qui a permis l’invention du béton armé. </w:t>
            </w:r>
          </w:p>
          <w:p w:rsidR="00B807A8" w:rsidRDefault="0067313D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lang w:eastAsia="fr-FR"/>
              </w:rPr>
              <w:t xml:space="preserve">Éléments de réponse : l’invention du béton armé a été </w:t>
            </w:r>
            <w:r>
              <w:rPr>
                <w:rFonts w:ascii="Arial" w:hAnsi="Arial"/>
                <w:lang w:eastAsia="fr-FR"/>
              </w:rPr>
              <w:lastRenderedPageBreak/>
              <w:t>rendue possible grâce au ciment, inventé par Louis Vicat en 1817.</w:t>
            </w:r>
          </w:p>
        </w:tc>
        <w:tc>
          <w:tcPr>
            <w:tcW w:w="52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B807A8" w:rsidRDefault="00D06488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 w:rsidRPr="003B20BC">
              <w:rPr>
                <w:rFonts w:ascii="Arial" w:eastAsia="Times New Roman" w:hAnsi="Arial" w:cs="Arial"/>
                <w:bCs/>
                <w:color w:val="000000"/>
                <w:lang w:eastAsia="fr-FR"/>
              </w:rPr>
              <w:lastRenderedPageBreak/>
              <w:t>Rappel des différentes utilisations possibles de l’animation,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le mode </w:t>
            </w:r>
            <w:r w:rsidR="003B20BC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« D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écouvrir</w:t>
            </w:r>
            <w:r w:rsidR="003B20BC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 » et le mode « J</w:t>
            </w:r>
            <w:r w:rsidR="0067313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ouer » </w:t>
            </w:r>
            <w:r w:rsidR="003B20BC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av</w:t>
            </w:r>
            <w:r w:rsidR="0067313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ec les différentes combinaisons possibles : </w:t>
            </w:r>
          </w:p>
          <w:p w:rsidR="00B807A8" w:rsidRDefault="0067313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- constructions / personnages</w:t>
            </w:r>
          </w:p>
          <w:p w:rsidR="00B807A8" w:rsidRDefault="0067313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- constructions / inventions</w:t>
            </w:r>
          </w:p>
          <w:p w:rsidR="00B807A8" w:rsidRDefault="0067313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- personnages / inventions</w:t>
            </w:r>
          </w:p>
          <w:p w:rsidR="00B807A8" w:rsidRDefault="00B807A8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B807A8" w:rsidRDefault="0067313D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Proposer à chaque équipe une construction différente afin d’en retrouver les inventions et les personnages qui y sont liés, par exemple : </w:t>
            </w:r>
          </w:p>
          <w:p w:rsidR="00B807A8" w:rsidRDefault="0067313D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- Le viaduc de Garabit</w:t>
            </w:r>
          </w:p>
          <w:p w:rsidR="00B807A8" w:rsidRDefault="0067313D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- Le musée du MUCEM</w:t>
            </w:r>
          </w:p>
          <w:p w:rsidR="00B807A8" w:rsidRDefault="0067313D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- Le pont de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Plougastel</w:t>
            </w:r>
            <w:proofErr w:type="spellEnd"/>
          </w:p>
          <w:p w:rsidR="00B807A8" w:rsidRDefault="0067313D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- Le palais d’Iéna</w:t>
            </w:r>
          </w:p>
          <w:p w:rsidR="00B807A8" w:rsidRDefault="0067313D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- Les anciennes halles de Paris (halles Baltard)</w:t>
            </w:r>
          </w:p>
          <w:p w:rsidR="00B807A8" w:rsidRDefault="0067313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- La Cité radieuse</w:t>
            </w:r>
          </w:p>
          <w:p w:rsidR="00B807A8" w:rsidRDefault="00B807A8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B807A8" w:rsidRDefault="0067313D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Pour chaque construction, les élèves doivent retrouver, à l</w:t>
            </w:r>
            <w:r w:rsidR="003B20BC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’aide de l’animation en mode « J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ouer » (avec 8 cartes pour avoir plus de chances de retrouver leur construction) toutes les inventions et leurs inventeurs qui ont permis leur réalisation.</w:t>
            </w:r>
          </w:p>
          <w:p w:rsidR="00B807A8" w:rsidRDefault="0067313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Ils doivent faire plusieurs parties pour que leur construction intervienne dans chacune des trois combinaisons. Si leur construction n’est pas dans la partie, </w:t>
            </w:r>
            <w:r w:rsidR="00B63BDF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ils peuvent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revenir en arrière et démarrer une nouvelle partie. </w:t>
            </w:r>
          </w:p>
          <w:p w:rsidR="00B807A8" w:rsidRDefault="003B20BC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Les différentes</w:t>
            </w:r>
            <w:r w:rsidR="0067313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parties leur permettront de relier construction – personnage – invention.</w:t>
            </w:r>
          </w:p>
          <w:p w:rsidR="00B807A8" w:rsidRDefault="00B807A8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BF5CED" w:rsidRDefault="0067313D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Chaque équipe fait ses investigations à l’a</w:t>
            </w:r>
            <w:r w:rsidR="00BF5CE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ide de l’animation.</w:t>
            </w:r>
          </w:p>
          <w:p w:rsidR="00B807A8" w:rsidRDefault="00BF5CED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lastRenderedPageBreak/>
              <w:t>D</w:t>
            </w:r>
            <w:r w:rsidR="0067313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onner la consigne de garder les traces (saisies écran) des liens entre les 3 familles.</w:t>
            </w:r>
          </w:p>
          <w:p w:rsidR="00B807A8" w:rsidRDefault="0067313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Ils doivent enregistrer leurs copies d’écran pour préparer l’oral à suivre. Le professeur peut aussi leur proposer de les insérer directement dans un diaporama.</w:t>
            </w:r>
          </w:p>
          <w:p w:rsidR="00B807A8" w:rsidRDefault="00B807A8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B807A8" w:rsidRDefault="0067313D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Les élèves peuvent revenir sur les différentes fiches iden</w:t>
            </w:r>
            <w:r w:rsidR="00AB2C1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tifiées en utilisant le mode « D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écouvrir » de l’animation.</w:t>
            </w:r>
          </w:p>
          <w:p w:rsidR="00B807A8" w:rsidRDefault="00B807A8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B807A8" w:rsidRDefault="0067313D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Par exemple le MUCEM est lié à Ricciotti et au BFUP</w:t>
            </w:r>
          </w:p>
          <w:p w:rsidR="00B807A8" w:rsidRDefault="0067313D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Le BFUP est lié à Richard</w:t>
            </w:r>
          </w:p>
          <w:p w:rsidR="00B807A8" w:rsidRDefault="0067313D">
            <w:pPr>
              <w:keepLines/>
              <w:widowControl w:val="0"/>
              <w:spacing w:after="0" w:line="240" w:lineRule="auto"/>
              <w:contextualSpacing/>
              <w:jc w:val="both"/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Le palais d’Iéna est lié à Perret, lié à l’architecture en béton armé, puis le béton armé est lié à Monier qui utilise le ciment qui est lié à Vicat</w:t>
            </w:r>
          </w:p>
        </w:tc>
        <w:tc>
          <w:tcPr>
            <w:tcW w:w="32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B807A8" w:rsidRDefault="0067313D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lastRenderedPageBreak/>
              <w:t>Les élèves préparent un diaporama avec les copies d’écran issues de leurs recherches puis exposent à l'oral le résultat.</w:t>
            </w:r>
          </w:p>
          <w:p w:rsidR="00B807A8" w:rsidRDefault="00B807A8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B807A8" w:rsidRDefault="0067313D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Il faut prévoir environ 1 heure de préparation puis 20 minutes d’oral (2 minutes par groupe).</w:t>
            </w:r>
          </w:p>
          <w:p w:rsidR="00B807A8" w:rsidRDefault="00B807A8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B807A8" w:rsidRDefault="00B807A8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  <w:p w:rsidR="00B807A8" w:rsidRDefault="00B807A8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bookmarkStart w:id="0" w:name="_GoBack"/>
            <w:bookmarkEnd w:id="0"/>
          </w:p>
          <w:p w:rsidR="00B807A8" w:rsidRDefault="00B807A8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B807A8">
        <w:trPr>
          <w:trHeight w:val="509"/>
        </w:trPr>
        <w:tc>
          <w:tcPr>
            <w:tcW w:w="1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B807A8" w:rsidRDefault="00B807A8"/>
        </w:tc>
        <w:tc>
          <w:tcPr>
            <w:tcW w:w="55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B807A8" w:rsidRDefault="00B807A8"/>
        </w:tc>
        <w:tc>
          <w:tcPr>
            <w:tcW w:w="52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B807A8" w:rsidRDefault="00B807A8"/>
        </w:tc>
        <w:tc>
          <w:tcPr>
            <w:tcW w:w="32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B807A8" w:rsidRDefault="00B807A8"/>
        </w:tc>
      </w:tr>
      <w:tr w:rsidR="00B807A8">
        <w:trPr>
          <w:trHeight w:val="509"/>
        </w:trPr>
        <w:tc>
          <w:tcPr>
            <w:tcW w:w="1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B807A8" w:rsidRDefault="00B807A8"/>
        </w:tc>
        <w:tc>
          <w:tcPr>
            <w:tcW w:w="55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B807A8" w:rsidRDefault="00B807A8"/>
        </w:tc>
        <w:tc>
          <w:tcPr>
            <w:tcW w:w="52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B807A8" w:rsidRDefault="00B807A8"/>
        </w:tc>
        <w:tc>
          <w:tcPr>
            <w:tcW w:w="32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B807A8" w:rsidRDefault="00B807A8"/>
        </w:tc>
      </w:tr>
      <w:tr w:rsidR="00B807A8" w:rsidTr="00FA626C">
        <w:trPr>
          <w:trHeight w:val="681"/>
        </w:trPr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807A8" w:rsidRDefault="00673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lastRenderedPageBreak/>
              <w:t>Démarche pédagogique</w:t>
            </w:r>
          </w:p>
        </w:tc>
        <w:tc>
          <w:tcPr>
            <w:tcW w:w="5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B807A8" w:rsidRDefault="0067313D">
            <w:pPr>
              <w:keepLines/>
              <w:widowControl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investigation</w:t>
            </w:r>
          </w:p>
        </w:tc>
        <w:tc>
          <w:tcPr>
            <w:tcW w:w="5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807A8" w:rsidRDefault="0067313D">
            <w:pPr>
              <w:keepLines/>
              <w:widowControl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investigation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807A8" w:rsidRDefault="00B807A8">
            <w:pPr>
              <w:keepLines/>
              <w:widowControl w:val="0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B807A8">
        <w:trPr>
          <w:trHeight w:val="315"/>
        </w:trPr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807A8" w:rsidRDefault="00673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Conclusion / bilan</w:t>
            </w:r>
          </w:p>
        </w:tc>
        <w:tc>
          <w:tcPr>
            <w:tcW w:w="5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807A8" w:rsidRDefault="00BC59C3" w:rsidP="00BC59C3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Le viaduc de Millau </w:t>
            </w:r>
            <w:r w:rsidR="0067313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est un pont à haubans construit en 2004, 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il </w:t>
            </w:r>
            <w:r w:rsidR="0067313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bénéficie des inventions du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béton armé (inventé par </w:t>
            </w:r>
            <w:r w:rsidR="00DF592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Joseph 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Monier) </w:t>
            </w:r>
            <w:r w:rsidR="0067313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du ciment 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industriel (inventé </w:t>
            </w:r>
            <w:r w:rsidR="0067313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par </w:t>
            </w:r>
            <w:r w:rsidR="0088064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Louis </w:t>
            </w:r>
            <w:r w:rsidR="0067313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Vicat), des câbles métalliques (inventés par </w:t>
            </w:r>
            <w:r w:rsidR="0088064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Marc </w:t>
            </w:r>
            <w:r w:rsidR="0067313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Seguin) 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et du travail d’un ingénieur spécialiste des</w:t>
            </w:r>
            <w:r w:rsidR="0067313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ponts à haubans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M</w:t>
            </w:r>
            <w:r w:rsidR="00880646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ichel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Virlogeux)</w:t>
            </w:r>
            <w:r w:rsidR="00DF592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 d’un cabinet d’architectes (Foster) </w:t>
            </w:r>
          </w:p>
        </w:tc>
        <w:tc>
          <w:tcPr>
            <w:tcW w:w="5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DF5925" w:rsidRDefault="00DF5925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Au fil des siècles, </w:t>
            </w:r>
            <w:r w:rsidR="00BF5CED">
              <w:rPr>
                <w:rFonts w:ascii="Arial" w:hAnsi="Arial" w:cs="Arial"/>
                <w:color w:val="auto"/>
              </w:rPr>
              <w:t>pour répondre à de nouveaux besoins</w:t>
            </w:r>
            <w:r w:rsidR="00BF5CED">
              <w:rPr>
                <w:rFonts w:ascii="Arial" w:hAnsi="Arial" w:cs="Arial"/>
                <w:color w:val="auto"/>
              </w:rPr>
              <w:t xml:space="preserve">, </w:t>
            </w:r>
            <w:r>
              <w:rPr>
                <w:rFonts w:ascii="Arial" w:hAnsi="Arial" w:cs="Arial"/>
                <w:color w:val="auto"/>
              </w:rPr>
              <w:t>l'Homme a fait</w:t>
            </w:r>
            <w:r>
              <w:rPr>
                <w:rFonts w:ascii="Arial" w:hAnsi="Arial" w:cs="Arial"/>
                <w:color w:val="auto"/>
              </w:rPr>
              <w:t xml:space="preserve"> évoluer </w:t>
            </w:r>
            <w:r>
              <w:rPr>
                <w:rFonts w:ascii="Arial" w:hAnsi="Arial" w:cs="Arial"/>
                <w:color w:val="auto"/>
              </w:rPr>
              <w:t>les constructions.</w:t>
            </w:r>
            <w:r>
              <w:rPr>
                <w:rFonts w:ascii="Arial" w:hAnsi="Arial" w:cs="Arial"/>
                <w:color w:val="auto"/>
              </w:rPr>
              <w:t xml:space="preserve"> Toutes ces évolutions sont le résultat du savoir-faire de chercheurs, d’ingénieurs, d’architectes ou de bâtisseurs conjugué à des découvertes scientifiques</w:t>
            </w:r>
            <w:r>
              <w:rPr>
                <w:rFonts w:ascii="Arial" w:hAnsi="Arial" w:cs="Arial"/>
                <w:color w:val="auto"/>
              </w:rPr>
              <w:t>, des inventions</w:t>
            </w:r>
            <w:r>
              <w:rPr>
                <w:rFonts w:ascii="Arial" w:hAnsi="Arial" w:cs="Arial"/>
                <w:color w:val="auto"/>
              </w:rPr>
              <w:t xml:space="preserve"> ou à des innovations technologiques.</w:t>
            </w:r>
          </w:p>
          <w:p w:rsidR="00B807A8" w:rsidRDefault="0067313D" w:rsidP="00DF5925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Les </w:t>
            </w:r>
            <w:r w:rsidR="00DF592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inventeurs</w:t>
            </w:r>
            <w:r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, les </w:t>
            </w:r>
            <w:r w:rsidR="00DF592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>inventions</w:t>
            </w:r>
            <w:r w:rsidR="00DF5925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, les innovations </w:t>
            </w:r>
            <w:r w:rsidR="00BF5CED">
              <w:rPr>
                <w:rFonts w:ascii="Arial" w:eastAsia="Times New Roman" w:hAnsi="Arial" w:cs="Arial"/>
                <w:bCs/>
                <w:color w:val="000000"/>
                <w:lang w:eastAsia="fr-FR"/>
              </w:rPr>
              <w:t xml:space="preserve">et les constructions sont liés. 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807A8" w:rsidRDefault="00B807A8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fr-FR"/>
              </w:rPr>
            </w:pPr>
          </w:p>
        </w:tc>
      </w:tr>
      <w:tr w:rsidR="00B807A8">
        <w:trPr>
          <w:trHeight w:val="315"/>
        </w:trPr>
        <w:tc>
          <w:tcPr>
            <w:tcW w:w="16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807A8" w:rsidRDefault="006731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Ressources </w:t>
            </w:r>
          </w:p>
        </w:tc>
        <w:tc>
          <w:tcPr>
            <w:tcW w:w="55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807A8" w:rsidRDefault="0067313D">
            <w:pPr>
              <w:spacing w:after="0"/>
              <w:rPr>
                <w:rFonts w:ascii="Arial" w:hAnsi="Arial"/>
                <w:lang w:eastAsia="fr-FR"/>
              </w:rPr>
            </w:pPr>
            <w:r>
              <w:rPr>
                <w:lang w:eastAsia="fr-FR"/>
              </w:rPr>
              <w:t>A</w:t>
            </w:r>
            <w:r>
              <w:rPr>
                <w:rFonts w:ascii="Arial" w:hAnsi="Arial"/>
                <w:lang w:eastAsia="fr-FR"/>
              </w:rPr>
              <w:t xml:space="preserve">nimation Inventeurs </w:t>
            </w:r>
          </w:p>
          <w:p w:rsidR="00CC7A2F" w:rsidRDefault="00CC7A2F">
            <w:pPr>
              <w:spacing w:after="0"/>
              <w:rPr>
                <w:lang w:eastAsia="fr-FR"/>
              </w:rPr>
            </w:pPr>
            <w:r>
              <w:t>Image des deux ponts de Millau</w:t>
            </w:r>
          </w:p>
          <w:p w:rsidR="00B807A8" w:rsidRDefault="0067313D">
            <w:pPr>
              <w:spacing w:after="0"/>
              <w:jc w:val="both"/>
              <w:rPr>
                <w:rFonts w:ascii="Arial" w:hAnsi="Arial"/>
                <w:lang w:eastAsia="fr-FR"/>
              </w:rPr>
            </w:pPr>
            <w:r>
              <w:rPr>
                <w:rFonts w:ascii="Arial" w:hAnsi="Arial"/>
                <w:lang w:eastAsia="fr-FR"/>
              </w:rPr>
              <w:t>Extrait de la définition d’un pont à haubans, source du dictionnaire des Travaux Publics le  DICO TP : « Comme les ponts suspendus, les ponts à haubans sont des ponts à câbles, mais de conception plus récente et plus économique ; il est aussi plus facile de les entretenir et de les réparer. » </w:t>
            </w:r>
          </w:p>
          <w:p w:rsidR="00B807A8" w:rsidRDefault="0054380C">
            <w:pPr>
              <w:spacing w:after="0"/>
              <w:jc w:val="both"/>
              <w:rPr>
                <w:rFonts w:ascii="Arial" w:hAnsi="Arial"/>
                <w:lang w:eastAsia="fr-FR"/>
              </w:rPr>
            </w:pPr>
            <w:hyperlink r:id="rId6">
              <w:r w:rsidR="0067313D">
                <w:rPr>
                  <w:rStyle w:val="LienInternet"/>
                  <w:rFonts w:ascii="Arial" w:hAnsi="Arial"/>
                  <w:lang w:eastAsia="fr-FR"/>
                </w:rPr>
                <w:t>https://aws-cf.imdoc.fr/prod/photos/6/4/6/3512646/1487976/img-1487976384.jpg?v=5</w:t>
              </w:r>
            </w:hyperlink>
          </w:p>
          <w:p w:rsidR="00B807A8" w:rsidRDefault="0054380C">
            <w:pPr>
              <w:spacing w:after="0"/>
            </w:pPr>
            <w:hyperlink r:id="rId7">
              <w:r w:rsidR="0067313D">
                <w:rPr>
                  <w:rStyle w:val="LienInternet"/>
                </w:rPr>
                <w:t>http://jeanmarc.ressouche.pagesperso-orange.fr/lieux/millau-lerouge.html</w:t>
              </w:r>
            </w:hyperlink>
          </w:p>
          <w:p w:rsidR="00B807A8" w:rsidRDefault="0054380C">
            <w:pPr>
              <w:spacing w:after="0"/>
            </w:pPr>
            <w:hyperlink r:id="rId8">
              <w:r w:rsidR="0067313D">
                <w:rPr>
                  <w:rStyle w:val="LienInternet"/>
                </w:rPr>
                <w:t>https://www.millavois.com/2019/02/03/patrimoine-millavois-le-pont-lerouge/</w:t>
              </w:r>
            </w:hyperlink>
          </w:p>
          <w:bookmarkStart w:id="1" w:name="__DdeLink__546_3227062705"/>
          <w:p w:rsidR="00745D5C" w:rsidRDefault="00745D5C">
            <w:pPr>
              <w:spacing w:after="0"/>
              <w:rPr>
                <w:rStyle w:val="LienInternet"/>
              </w:rPr>
            </w:pPr>
            <w:r>
              <w:rPr>
                <w:rStyle w:val="LienInternet"/>
              </w:rPr>
              <w:fldChar w:fldCharType="begin"/>
            </w:r>
            <w:r>
              <w:rPr>
                <w:rStyle w:val="LienInternet"/>
              </w:rPr>
              <w:instrText xml:space="preserve"> HYPERLINK "https://structurae.info/ouvrages/pont-lerouge" </w:instrText>
            </w:r>
            <w:r>
              <w:rPr>
                <w:rStyle w:val="LienInternet"/>
              </w:rPr>
              <w:fldChar w:fldCharType="separate"/>
            </w:r>
            <w:r w:rsidRPr="00D97AD9">
              <w:rPr>
                <w:rStyle w:val="Lienhypertexte"/>
              </w:rPr>
              <w:t>https://structurae.info/ouvrages/pont-leroug</w:t>
            </w:r>
            <w:bookmarkEnd w:id="1"/>
            <w:r w:rsidRPr="00D97AD9">
              <w:rPr>
                <w:rStyle w:val="Lienhypertexte"/>
              </w:rPr>
              <w:t>e</w:t>
            </w:r>
            <w:r>
              <w:rPr>
                <w:rStyle w:val="LienInternet"/>
              </w:rPr>
              <w:fldChar w:fldCharType="end"/>
            </w:r>
          </w:p>
          <w:p w:rsidR="00880646" w:rsidRPr="00CC7A2F" w:rsidRDefault="00880646">
            <w:pPr>
              <w:spacing w:after="0"/>
              <w:rPr>
                <w:color w:val="0000FF"/>
                <w:u w:val="single"/>
              </w:rPr>
            </w:pPr>
          </w:p>
        </w:tc>
        <w:tc>
          <w:tcPr>
            <w:tcW w:w="52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CC7A2F" w:rsidRDefault="00CC7A2F">
            <w:pPr>
              <w:spacing w:after="0"/>
              <w:rPr>
                <w:rFonts w:ascii="Arial" w:hAnsi="Arial"/>
                <w:lang w:eastAsia="fr-FR"/>
              </w:rPr>
            </w:pPr>
          </w:p>
          <w:p w:rsidR="00CC7A2F" w:rsidRDefault="00CC7A2F">
            <w:pPr>
              <w:spacing w:after="0"/>
              <w:rPr>
                <w:rFonts w:ascii="Arial" w:hAnsi="Arial"/>
                <w:lang w:eastAsia="fr-FR"/>
              </w:rPr>
            </w:pPr>
          </w:p>
          <w:p w:rsidR="00B807A8" w:rsidRDefault="00DF5925">
            <w:pPr>
              <w:spacing w:after="0"/>
              <w:rPr>
                <w:rFonts w:ascii="Arial" w:hAnsi="Arial"/>
                <w:lang w:eastAsia="fr-FR"/>
              </w:rPr>
            </w:pPr>
            <w:r>
              <w:rPr>
                <w:rFonts w:ascii="Arial" w:hAnsi="Arial"/>
                <w:lang w:eastAsia="fr-FR"/>
              </w:rPr>
              <w:t>Animation « Personnages Constructions Inventions »</w:t>
            </w:r>
          </w:p>
          <w:p w:rsidR="00B807A8" w:rsidRDefault="00B807A8">
            <w:pPr>
              <w:spacing w:after="0"/>
              <w:rPr>
                <w:rFonts w:ascii="Arial" w:hAnsi="Arial"/>
              </w:rPr>
            </w:pPr>
          </w:p>
          <w:p w:rsidR="00CC7A2F" w:rsidRDefault="00DF5925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Fichiers des personnages</w:t>
            </w:r>
            <w:r w:rsidR="00CC7A2F">
              <w:rPr>
                <w:rFonts w:ascii="Arial" w:hAnsi="Arial"/>
              </w:rPr>
              <w:t>, des constructions, des inventions</w:t>
            </w:r>
          </w:p>
        </w:tc>
        <w:tc>
          <w:tcPr>
            <w:tcW w:w="32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B807A8" w:rsidRDefault="0067313D" w:rsidP="00BF5CED">
            <w:pPr>
              <w:spacing w:after="0"/>
              <w:jc w:val="both"/>
              <w:rPr>
                <w:rFonts w:ascii="Arial" w:hAnsi="Arial"/>
                <w:lang w:eastAsia="fr-FR"/>
              </w:rPr>
            </w:pPr>
            <w:r>
              <w:rPr>
                <w:rFonts w:ascii="Arial" w:hAnsi="Arial"/>
                <w:lang w:eastAsia="fr-FR"/>
              </w:rPr>
              <w:t xml:space="preserve">Logiciel de présentation </w:t>
            </w:r>
          </w:p>
          <w:p w:rsidR="00BF5CED" w:rsidRDefault="00BF5CED" w:rsidP="00BF5CED">
            <w:pPr>
              <w:spacing w:after="0"/>
              <w:jc w:val="both"/>
              <w:rPr>
                <w:rFonts w:ascii="Arial" w:hAnsi="Arial"/>
                <w:lang w:eastAsia="fr-FR"/>
              </w:rPr>
            </w:pPr>
            <w:r>
              <w:rPr>
                <w:rFonts w:ascii="Arial" w:hAnsi="Arial"/>
                <w:lang w:eastAsia="fr-FR"/>
              </w:rPr>
              <w:t>Logiciel de création de carte mentale…</w:t>
            </w:r>
          </w:p>
        </w:tc>
      </w:tr>
      <w:tr w:rsidR="00B807A8">
        <w:trPr>
          <w:cantSplit/>
          <w:trHeight w:val="509"/>
        </w:trPr>
        <w:tc>
          <w:tcPr>
            <w:tcW w:w="1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807A8" w:rsidRDefault="00B807A8"/>
        </w:tc>
        <w:tc>
          <w:tcPr>
            <w:tcW w:w="55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807A8" w:rsidRDefault="00B807A8"/>
        </w:tc>
        <w:tc>
          <w:tcPr>
            <w:tcW w:w="52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807A8" w:rsidRDefault="00B807A8"/>
        </w:tc>
        <w:tc>
          <w:tcPr>
            <w:tcW w:w="32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807A8" w:rsidRDefault="00B807A8"/>
        </w:tc>
      </w:tr>
      <w:tr w:rsidR="00B807A8">
        <w:trPr>
          <w:cantSplit/>
          <w:trHeight w:val="3510"/>
        </w:trPr>
        <w:tc>
          <w:tcPr>
            <w:tcW w:w="16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807A8" w:rsidRDefault="00B807A8"/>
        </w:tc>
        <w:tc>
          <w:tcPr>
            <w:tcW w:w="55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807A8" w:rsidRDefault="00B807A8"/>
        </w:tc>
        <w:tc>
          <w:tcPr>
            <w:tcW w:w="52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807A8" w:rsidRDefault="00B807A8"/>
        </w:tc>
        <w:tc>
          <w:tcPr>
            <w:tcW w:w="32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B807A8" w:rsidRDefault="00B807A8"/>
        </w:tc>
      </w:tr>
    </w:tbl>
    <w:p w:rsidR="00B807A8" w:rsidRDefault="00B807A8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807A8" w:rsidRDefault="00B807A8">
      <w:pPr>
        <w:spacing w:after="0" w:line="240" w:lineRule="auto"/>
      </w:pPr>
    </w:p>
    <w:sectPr w:rsidR="00B807A8">
      <w:pgSz w:w="16838" w:h="11906" w:orient="landscape"/>
      <w:pgMar w:top="720" w:right="720" w:bottom="72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45F66"/>
    <w:multiLevelType w:val="multilevel"/>
    <w:tmpl w:val="1E9826E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624DB"/>
    <w:multiLevelType w:val="multilevel"/>
    <w:tmpl w:val="5F1AC2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A8"/>
    <w:rsid w:val="00136188"/>
    <w:rsid w:val="0020679D"/>
    <w:rsid w:val="00297F97"/>
    <w:rsid w:val="003B20BC"/>
    <w:rsid w:val="004250B3"/>
    <w:rsid w:val="0054380C"/>
    <w:rsid w:val="00635BF8"/>
    <w:rsid w:val="0067313D"/>
    <w:rsid w:val="00673FBB"/>
    <w:rsid w:val="006B3076"/>
    <w:rsid w:val="00745D5C"/>
    <w:rsid w:val="00746554"/>
    <w:rsid w:val="00786D62"/>
    <w:rsid w:val="00802794"/>
    <w:rsid w:val="00880646"/>
    <w:rsid w:val="00A40CD3"/>
    <w:rsid w:val="00AB2C1D"/>
    <w:rsid w:val="00B63BDF"/>
    <w:rsid w:val="00B807A8"/>
    <w:rsid w:val="00BC59C3"/>
    <w:rsid w:val="00BF5CED"/>
    <w:rsid w:val="00CC7A2F"/>
    <w:rsid w:val="00D06488"/>
    <w:rsid w:val="00D86B0E"/>
    <w:rsid w:val="00DF5925"/>
    <w:rsid w:val="00FA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136FE-FA6A-459A-AEDF-299865CA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120" w:after="120" w:line="240" w:lineRule="auto"/>
      <w:jc w:val="center"/>
      <w:outlineLvl w:val="0"/>
    </w:pPr>
    <w:rPr>
      <w:rFonts w:ascii="Arial" w:hAnsi="Arial" w:cs="Arial"/>
      <w:bCs/>
      <w:color w:val="FFFFFF"/>
      <w:sz w:val="36"/>
      <w:szCs w:val="36"/>
      <w:lang w:eastAsia="fr-FR"/>
    </w:rPr>
  </w:style>
  <w:style w:type="paragraph" w:styleId="Titre2">
    <w:name w:val="heading 2"/>
    <w:basedOn w:val="Normal"/>
    <w:next w:val="Normal"/>
    <w:qFormat/>
    <w:pPr>
      <w:keepNext/>
      <w:keepLines/>
      <w:spacing w:before="120" w:after="0" w:line="240" w:lineRule="auto"/>
      <w:outlineLvl w:val="1"/>
    </w:pPr>
    <w:rPr>
      <w:rFonts w:ascii="Arial" w:hAnsi="Arial" w:cs="Arial"/>
      <w:bCs/>
      <w:color w:val="4D4D4D"/>
      <w:sz w:val="24"/>
      <w:szCs w:val="24"/>
    </w:rPr>
  </w:style>
  <w:style w:type="paragraph" w:styleId="Titre3">
    <w:name w:val="heading 3"/>
    <w:basedOn w:val="Normal"/>
    <w:next w:val="Normal"/>
    <w:qFormat/>
    <w:pPr>
      <w:outlineLvl w:val="2"/>
    </w:pPr>
    <w:rPr>
      <w:rFonts w:ascii="Arial" w:hAnsi="Arial" w:cs="Arial"/>
      <w:color w:val="4D005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qFormat/>
    <w:rPr>
      <w:rFonts w:ascii="Arial" w:eastAsia="Calibri" w:hAnsi="Arial" w:cs="Arial"/>
      <w:bCs/>
      <w:color w:val="FFFFFF"/>
      <w:sz w:val="36"/>
      <w:szCs w:val="36"/>
      <w:lang w:eastAsia="fr-FR"/>
    </w:rPr>
  </w:style>
  <w:style w:type="character" w:customStyle="1" w:styleId="Titre2Car">
    <w:name w:val="Titre 2 Car"/>
    <w:basedOn w:val="Policepardfaut"/>
    <w:qFormat/>
    <w:rPr>
      <w:rFonts w:ascii="Arial" w:eastAsia="Calibri" w:hAnsi="Arial" w:cs="Arial"/>
      <w:bCs/>
      <w:color w:val="4D4D4D"/>
      <w:sz w:val="24"/>
      <w:szCs w:val="24"/>
    </w:rPr>
  </w:style>
  <w:style w:type="character" w:customStyle="1" w:styleId="Titre3Car">
    <w:name w:val="Titre 3 Car"/>
    <w:basedOn w:val="Policepardfaut"/>
    <w:qFormat/>
    <w:rPr>
      <w:rFonts w:ascii="Arial" w:hAnsi="Arial" w:cs="Arial"/>
      <w:color w:val="4D005D"/>
      <w:sz w:val="26"/>
      <w:szCs w:val="26"/>
    </w:rPr>
  </w:style>
  <w:style w:type="character" w:customStyle="1" w:styleId="TextedebullesCar">
    <w:name w:val="Texte de bulles Car"/>
    <w:basedOn w:val="Policepardfaut"/>
    <w:qFormat/>
    <w:rPr>
      <w:rFonts w:ascii="Segoe UI" w:hAnsi="Segoe UI" w:cs="Segoe UI"/>
      <w:sz w:val="18"/>
      <w:szCs w:val="18"/>
    </w:rPr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ascii="Arial" w:eastAsia="Times New Roman" w:hAnsi="Arial" w:cs="Arial"/>
      <w:bCs/>
      <w:color w:val="000000"/>
      <w:lang w:eastAsia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itre10">
    <w:name w:val="Titre1"/>
    <w:basedOn w:val="Normal"/>
    <w:qFormat/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itations">
    <w:name w:val="Citations"/>
    <w:basedOn w:val="Normal"/>
    <w:qFormat/>
  </w:style>
  <w:style w:type="paragraph" w:styleId="Sous-titre">
    <w:name w:val="Subtitle"/>
    <w:basedOn w:val="Titre10"/>
    <w:qFormat/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character" w:styleId="Lienhypertexte">
    <w:name w:val="Hyperlink"/>
    <w:basedOn w:val="Policepardfaut"/>
    <w:uiPriority w:val="99"/>
    <w:unhideWhenUsed/>
    <w:rsid w:val="00745D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lavois.com/2019/02/03/patrimoine-millavois-le-pont-leroug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eanmarc.ressouche.pagesperso-orange.fr/lieux/millau-leroug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ws-cf.imdoc.fr/prod/photos/6/4/6/3512646/1487976/img-1487976384.jpg?v=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4</Pages>
  <Words>1436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JMR</dc:creator>
  <dc:description/>
  <cp:lastModifiedBy>Jean-Michel RAYNAUD</cp:lastModifiedBy>
  <cp:revision>12</cp:revision>
  <dcterms:created xsi:type="dcterms:W3CDTF">2019-07-02T12:01:00Z</dcterms:created>
  <dcterms:modified xsi:type="dcterms:W3CDTF">2019-07-17T17:40:00Z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