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130CD" w14:textId="77777777" w:rsidR="00157F8E" w:rsidRDefault="00157F8E" w:rsidP="001C2E3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4B69DCB3" w14:textId="77777777" w:rsidR="001C2E36" w:rsidRDefault="001C2E36" w:rsidP="001C2E36">
      <w:pPr>
        <w:pStyle w:val="Titre1"/>
        <w:spacing w:before="360"/>
      </w:pPr>
      <w:r w:rsidRPr="00842841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9E6BDF" wp14:editId="099D2B46">
                <wp:simplePos x="0" y="0"/>
                <wp:positionH relativeFrom="column">
                  <wp:posOffset>31116</wp:posOffset>
                </wp:positionH>
                <wp:positionV relativeFrom="paragraph">
                  <wp:posOffset>167005</wp:posOffset>
                </wp:positionV>
                <wp:extent cx="9124950" cy="412376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412376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EBEDB" id="Rectangle à coins arrondis 1" o:spid="_x0000_s1026" style="position:absolute;margin-left:2.45pt;margin-top:13.15pt;width:718.5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" fillcolor="#4d005d" stroked="f" strokeweight="1pt">
                <v:stroke joinstyle="miter"/>
              </v:roundrect>
            </w:pict>
          </mc:Fallback>
        </mc:AlternateContent>
      </w:r>
      <w:r w:rsidRPr="008A7B27">
        <w:t>O</w:t>
      </w:r>
      <w:r w:rsidRPr="005F3314">
        <w:t xml:space="preserve">bjectifs pédagogiques et déroulement de la séquence </w:t>
      </w:r>
    </w:p>
    <w:p w14:paraId="374489A9" w14:textId="77777777" w:rsidR="00287E72" w:rsidRDefault="00287E72" w:rsidP="00287E72">
      <w:pPr>
        <w:rPr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54CAF9AB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5B61DF93" w14:textId="77777777" w:rsidR="0041611C" w:rsidRPr="00B066FE" w:rsidRDefault="0041611C" w:rsidP="00015988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 w:rsidR="00D9340E" w:rsidRPr="00B066FE">
              <w:rPr>
                <w:rFonts w:ascii="Arial" w:hAnsi="Arial" w:cs="Arial"/>
                <w:b/>
                <w:color w:val="BC00E2"/>
              </w:rPr>
              <w:t>:</w:t>
            </w:r>
            <w:r w:rsidR="00D9340E">
              <w:rPr>
                <w:rFonts w:ascii="Arial" w:hAnsi="Arial" w:cs="Arial"/>
                <w:lang w:eastAsia="fr-FR"/>
              </w:rPr>
              <w:t xml:space="preserve"> </w:t>
            </w:r>
            <w:r w:rsidR="00D9340E" w:rsidRPr="00D9340E">
              <w:rPr>
                <w:rFonts w:ascii="Arial" w:hAnsi="Arial" w:cs="Arial"/>
                <w:sz w:val="28"/>
                <w:szCs w:val="28"/>
                <w:lang w:eastAsia="fr-FR"/>
              </w:rPr>
              <w:t>ECO-AMPLIFICATEUR 1</w:t>
            </w:r>
          </w:p>
        </w:tc>
      </w:tr>
    </w:tbl>
    <w:p w14:paraId="09D90B36" w14:textId="77777777"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1673"/>
        <w:gridCol w:w="3543"/>
        <w:gridCol w:w="4376"/>
      </w:tblGrid>
      <w:tr w:rsidR="00E16220" w14:paraId="53873880" w14:textId="77777777" w:rsidTr="00D76C12">
        <w:trPr>
          <w:trHeight w:val="480"/>
        </w:trPr>
        <w:tc>
          <w:tcPr>
            <w:tcW w:w="7338" w:type="dxa"/>
            <w:gridSpan w:val="2"/>
          </w:tcPr>
          <w:p w14:paraId="668FD448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5A3E32D9" w14:textId="1FA91EA8" w:rsidR="008D4DE5" w:rsidRPr="00D9340E" w:rsidRDefault="00E24238" w:rsidP="009D734F">
            <w:pPr>
              <w:spacing w:after="0" w:line="240" w:lineRule="auto"/>
              <w:jc w:val="center"/>
              <w:rPr>
                <w:rFonts w:ascii="Arial" w:hAnsi="Arial" w:cs="Arial"/>
                <w:color w:val="BC00E2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Projet</w:t>
            </w:r>
            <w:r w:rsidR="00E3306B">
              <w:rPr>
                <w:rFonts w:ascii="Arial" w:hAnsi="Arial" w:cs="Arial"/>
                <w:sz w:val="24"/>
                <w:szCs w:val="24"/>
              </w:rPr>
              <w:t xml:space="preserve"> ECO AMPLIFICATEUR</w:t>
            </w:r>
            <w:r>
              <w:rPr>
                <w:rFonts w:ascii="Arial" w:hAnsi="Arial" w:cs="Arial"/>
                <w:sz w:val="24"/>
                <w:szCs w:val="24"/>
              </w:rPr>
              <w:t xml:space="preserve">  </w:t>
            </w:r>
          </w:p>
        </w:tc>
        <w:tc>
          <w:tcPr>
            <w:tcW w:w="7919" w:type="dxa"/>
            <w:gridSpan w:val="2"/>
          </w:tcPr>
          <w:p w14:paraId="1F3189A6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4A7A5E7A" w14:textId="3609DF02" w:rsidR="00E16220" w:rsidRPr="00D9340E" w:rsidRDefault="001C382F" w:rsidP="00E13A94">
            <w:pPr>
              <w:spacing w:after="0" w:line="240" w:lineRule="auto"/>
              <w:rPr>
                <w:rFonts w:ascii="Arial" w:hAnsi="Arial" w:cs="Arial"/>
                <w:color w:val="BC00E2"/>
                <w:sz w:val="24"/>
                <w:szCs w:val="24"/>
              </w:rPr>
            </w:pPr>
            <w:r w:rsidRPr="001C382F">
              <w:rPr>
                <w:rFonts w:ascii="Arial" w:hAnsi="Arial" w:cs="Arial"/>
                <w:sz w:val="24"/>
                <w:szCs w:val="24"/>
              </w:rPr>
              <w:t xml:space="preserve">Comment </w:t>
            </w:r>
            <w:r w:rsidR="00E13A94">
              <w:rPr>
                <w:rFonts w:ascii="Arial" w:hAnsi="Arial" w:cs="Arial"/>
                <w:sz w:val="24"/>
                <w:szCs w:val="24"/>
              </w:rPr>
              <w:t>amplifier</w:t>
            </w:r>
            <w:r w:rsidR="00E13A94" w:rsidRPr="001C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382F">
              <w:rPr>
                <w:rFonts w:ascii="Arial" w:hAnsi="Arial" w:cs="Arial"/>
                <w:sz w:val="24"/>
                <w:szCs w:val="24"/>
              </w:rPr>
              <w:t>le son de mon appareil multimédia nomade sans apport d’énergie ?</w:t>
            </w:r>
          </w:p>
        </w:tc>
      </w:tr>
      <w:tr w:rsidR="00E16220" w14:paraId="7CA6204F" w14:textId="77777777" w:rsidTr="00D76C12">
        <w:tc>
          <w:tcPr>
            <w:tcW w:w="5665" w:type="dxa"/>
          </w:tcPr>
          <w:p w14:paraId="058F5999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développées</w:t>
            </w:r>
            <w:r w:rsidR="00BA47B5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</w:p>
          <w:p w14:paraId="676D06EA" w14:textId="77777777" w:rsidR="00E24238" w:rsidRDefault="008F0523" w:rsidP="008F0523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8F0523">
              <w:rPr>
                <w:rFonts w:ascii="Arial" w:hAnsi="Arial" w:cs="Arial"/>
              </w:rPr>
              <w:t xml:space="preserve">Identifier un besoin et énoncer un problème technique, </w:t>
            </w:r>
          </w:p>
          <w:p w14:paraId="5CAF3205" w14:textId="77777777" w:rsidR="002D2C99" w:rsidRDefault="00E24238" w:rsidP="00C24F2A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2D2C99">
              <w:rPr>
                <w:rFonts w:ascii="Arial" w:hAnsi="Arial" w:cs="Arial"/>
              </w:rPr>
              <w:t>I</w:t>
            </w:r>
            <w:r w:rsidR="008F0523" w:rsidRPr="008F0523">
              <w:rPr>
                <w:rFonts w:ascii="Arial" w:hAnsi="Arial" w:cs="Arial"/>
              </w:rPr>
              <w:t>dentifier les conditions, contraintes (normes et règlements</w:t>
            </w:r>
            <w:r>
              <w:rPr>
                <w:rFonts w:ascii="Arial" w:hAnsi="Arial" w:cs="Arial"/>
              </w:rPr>
              <w:t xml:space="preserve">) et ressources correspondantes, </w:t>
            </w:r>
            <w:r w:rsidRPr="00E24238">
              <w:rPr>
                <w:rFonts w:ascii="Arial" w:hAnsi="Arial" w:cs="Arial"/>
              </w:rPr>
              <w:t>qualifier et quantifier simplement les performances d’un objet technique existant ou à créer</w:t>
            </w:r>
          </w:p>
          <w:p w14:paraId="481EE30D" w14:textId="77777777" w:rsidR="008D4DE5" w:rsidRPr="005F71F1" w:rsidRDefault="00C24F2A" w:rsidP="00C24F2A">
            <w:pPr>
              <w:tabs>
                <w:tab w:val="left" w:pos="9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24F2A">
              <w:rPr>
                <w:rFonts w:ascii="Arial" w:hAnsi="Arial" w:cs="Arial"/>
              </w:rPr>
              <w:t>Comparer et commenter les évolutions des objets en articulant différents points de vue : fonctionnel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>, structurel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 xml:space="preserve">, </w:t>
            </w:r>
            <w:r w:rsidR="00BA47B5" w:rsidRPr="00C24F2A">
              <w:rPr>
                <w:rFonts w:ascii="Arial" w:hAnsi="Arial" w:cs="Arial"/>
              </w:rPr>
              <w:t>environnementau</w:t>
            </w:r>
            <w:r w:rsidR="00BA47B5">
              <w:rPr>
                <w:rFonts w:ascii="Arial" w:hAnsi="Arial" w:cs="Arial"/>
              </w:rPr>
              <w:t>x</w:t>
            </w:r>
            <w:r w:rsidRPr="00C24F2A">
              <w:rPr>
                <w:rFonts w:ascii="Arial" w:hAnsi="Arial" w:cs="Arial"/>
              </w:rPr>
              <w:t>, technique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>, scientifique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>, socia</w:t>
            </w:r>
            <w:r w:rsidR="00BA47B5">
              <w:rPr>
                <w:rFonts w:ascii="Arial" w:hAnsi="Arial" w:cs="Arial"/>
              </w:rPr>
              <w:t>ux</w:t>
            </w:r>
            <w:r w:rsidRPr="00C24F2A">
              <w:rPr>
                <w:rFonts w:ascii="Arial" w:hAnsi="Arial" w:cs="Arial"/>
              </w:rPr>
              <w:t>, historique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>, économique</w:t>
            </w:r>
            <w:r w:rsidR="00BA47B5">
              <w:rPr>
                <w:rFonts w:ascii="Arial" w:hAnsi="Arial" w:cs="Arial"/>
              </w:rPr>
              <w:t>s</w:t>
            </w:r>
            <w:r w:rsidRPr="00C24F2A">
              <w:rPr>
                <w:rFonts w:ascii="Arial" w:hAnsi="Arial" w:cs="Arial"/>
              </w:rPr>
              <w:t>.</w:t>
            </w:r>
            <w:r w:rsidRPr="005F71F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6" w:type="dxa"/>
            <w:gridSpan w:val="2"/>
          </w:tcPr>
          <w:p w14:paraId="63F93F84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6C0683F7" w14:textId="77777777" w:rsidR="007D7974" w:rsidRPr="00E24238" w:rsidRDefault="008F0523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4238">
              <w:rPr>
                <w:rFonts w:ascii="Arial" w:hAnsi="Arial" w:cs="Arial"/>
                <w:b/>
              </w:rPr>
              <w:t>Design, innovation et créativité</w:t>
            </w:r>
          </w:p>
          <w:p w14:paraId="510192D7" w14:textId="77777777" w:rsidR="00631150" w:rsidRPr="00E24238" w:rsidRDefault="00E24238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E24238">
              <w:rPr>
                <w:rFonts w:ascii="Arial" w:hAnsi="Arial" w:cs="Arial"/>
                <w:i/>
              </w:rPr>
              <w:t>Imaginer des solutions en réponse aux besoins, matérialiser des idées en intégrant une dimension design</w:t>
            </w:r>
            <w:r w:rsidR="002D2C99">
              <w:rPr>
                <w:rFonts w:ascii="Arial" w:hAnsi="Arial" w:cs="Arial"/>
                <w:i/>
              </w:rPr>
              <w:t>.</w:t>
            </w:r>
          </w:p>
          <w:p w14:paraId="446B228A" w14:textId="77777777" w:rsidR="00E37932" w:rsidRDefault="00E37932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5D18D934" w14:textId="77777777" w:rsidR="009D734F" w:rsidRDefault="009D734F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1D518E43" w14:textId="77777777" w:rsidR="008F0523" w:rsidRPr="00E24238" w:rsidRDefault="008F0523" w:rsidP="001114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4238">
              <w:rPr>
                <w:rFonts w:ascii="Arial" w:hAnsi="Arial" w:cs="Arial"/>
                <w:b/>
              </w:rPr>
              <w:t>Les objets techniques, les services et les changements induits dans la société</w:t>
            </w:r>
          </w:p>
          <w:p w14:paraId="1FAE55C9" w14:textId="77777777" w:rsidR="00E24238" w:rsidRDefault="00E24238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E24238">
              <w:rPr>
                <w:rFonts w:ascii="Arial" w:hAnsi="Arial" w:cs="Arial"/>
              </w:rPr>
              <w:t>Comparer et commenter les évolutions des objets et systèmes.</w:t>
            </w:r>
          </w:p>
          <w:p w14:paraId="5CCB692B" w14:textId="77777777" w:rsidR="008E71FE" w:rsidRPr="005F71F1" w:rsidRDefault="008E71FE" w:rsidP="001114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76" w:type="dxa"/>
          </w:tcPr>
          <w:p w14:paraId="028E85BE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30AD8BD0" w14:textId="77777777" w:rsidR="00E16220" w:rsidRDefault="00631150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FC5E52">
              <w:rPr>
                <w:rFonts w:ascii="Arial" w:hAnsi="Arial" w:cs="Arial"/>
                <w:color w:val="000000" w:themeColor="text1"/>
              </w:rPr>
              <w:t>Besoin, contraintes, normalisation.</w:t>
            </w:r>
          </w:p>
          <w:p w14:paraId="0CD9707A" w14:textId="77777777" w:rsidR="00E37932" w:rsidRDefault="00E37932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0CBCAE7F" w14:textId="77777777" w:rsidR="009D734F" w:rsidRPr="00FC5E52" w:rsidRDefault="009D734F" w:rsidP="009D734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FC5E52">
              <w:rPr>
                <w:rFonts w:ascii="Arial" w:hAnsi="Arial" w:cs="Arial"/>
                <w:color w:val="000000" w:themeColor="text1"/>
              </w:rPr>
              <w:t>Principaux éléments d’un cahier des charges.</w:t>
            </w:r>
          </w:p>
          <w:p w14:paraId="3D7EFE20" w14:textId="77777777" w:rsidR="00E37932" w:rsidRDefault="00E37932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4BE7F01C" w14:textId="77777777" w:rsidR="00E37932" w:rsidRDefault="00E37932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5D99ED87" w14:textId="77777777" w:rsidR="00603C89" w:rsidRDefault="00603C89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753A397E" w14:textId="77777777" w:rsidR="00236034" w:rsidRPr="00FC5E52" w:rsidRDefault="00236034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236034">
              <w:rPr>
                <w:rFonts w:ascii="Arial" w:hAnsi="Arial" w:cs="Arial"/>
                <w:color w:val="000000" w:themeColor="text1"/>
              </w:rPr>
              <w:t>Impacts sociétaux et environnementaux dus aux objets.</w:t>
            </w:r>
          </w:p>
          <w:p w14:paraId="3EA28A72" w14:textId="77777777" w:rsidR="006D163D" w:rsidRPr="005F71F1" w:rsidRDefault="006D163D" w:rsidP="009D734F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:rsidRPr="00E16220" w14:paraId="1417AF31" w14:textId="77777777" w:rsidTr="00D76C12">
        <w:tc>
          <w:tcPr>
            <w:tcW w:w="7338" w:type="dxa"/>
            <w:gridSpan w:val="2"/>
          </w:tcPr>
          <w:p w14:paraId="0C32824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08BD3A03" w14:textId="59FE441F" w:rsidR="00D21754" w:rsidRDefault="00E37932" w:rsidP="007D7974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Cette </w:t>
            </w:r>
            <w:r w:rsidR="00E24238">
              <w:rPr>
                <w:rFonts w:ascii="Arial" w:hAnsi="Arial" w:cs="Arial"/>
                <w:color w:val="000000" w:themeColor="text1"/>
              </w:rPr>
              <w:t xml:space="preserve">séquence permet de </w:t>
            </w:r>
            <w:r>
              <w:rPr>
                <w:rFonts w:ascii="Arial" w:hAnsi="Arial" w:cs="Arial"/>
                <w:color w:val="000000" w:themeColor="text1"/>
              </w:rPr>
              <w:t>découvrir</w:t>
            </w:r>
            <w:r w:rsidR="00FA24D9">
              <w:rPr>
                <w:rFonts w:ascii="Arial" w:hAnsi="Arial" w:cs="Arial"/>
                <w:color w:val="000000" w:themeColor="text1"/>
              </w:rPr>
              <w:t xml:space="preserve"> les dangers </w:t>
            </w:r>
            <w:r w:rsidR="00071774">
              <w:rPr>
                <w:rFonts w:ascii="Arial" w:hAnsi="Arial" w:cs="Arial"/>
                <w:color w:val="000000" w:themeColor="text1"/>
              </w:rPr>
              <w:t xml:space="preserve">des nuisances sonores sur la santé et </w:t>
            </w:r>
            <w:r w:rsidR="001F6298">
              <w:rPr>
                <w:rFonts w:ascii="Arial" w:hAnsi="Arial" w:cs="Arial"/>
                <w:color w:val="000000" w:themeColor="text1"/>
              </w:rPr>
              <w:t>la quantité de</w:t>
            </w:r>
            <w:r w:rsidR="00071774">
              <w:rPr>
                <w:rFonts w:ascii="Arial" w:hAnsi="Arial" w:cs="Arial"/>
                <w:color w:val="000000" w:themeColor="text1"/>
              </w:rPr>
              <w:t xml:space="preserve"> batteries</w:t>
            </w:r>
            <w:r w:rsidR="001F6298">
              <w:rPr>
                <w:rFonts w:ascii="Arial" w:hAnsi="Arial" w:cs="Arial"/>
                <w:color w:val="000000" w:themeColor="text1"/>
              </w:rPr>
              <w:t xml:space="preserve"> utilisées par nos appareils personnels et</w:t>
            </w:r>
            <w:r w:rsidR="00071774">
              <w:rPr>
                <w:rFonts w:ascii="Arial" w:hAnsi="Arial" w:cs="Arial"/>
                <w:color w:val="000000" w:themeColor="text1"/>
              </w:rPr>
              <w:t xml:space="preserve"> non recyclées</w:t>
            </w:r>
            <w:r w:rsidR="00F43455" w:rsidRPr="009723CD">
              <w:rPr>
                <w:rFonts w:ascii="Arial" w:hAnsi="Arial" w:cs="Arial"/>
                <w:color w:val="000000" w:themeColor="text1"/>
              </w:rPr>
              <w:t>. Dans ce contexte</w:t>
            </w:r>
            <w:r w:rsidR="00E13A94">
              <w:rPr>
                <w:rFonts w:ascii="Arial" w:hAnsi="Arial" w:cs="Arial"/>
                <w:color w:val="000000" w:themeColor="text1"/>
              </w:rPr>
              <w:t>,</w:t>
            </w:r>
            <w:r w:rsidR="00F43455" w:rsidRPr="009723C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E750B">
              <w:rPr>
                <w:rFonts w:ascii="Arial" w:hAnsi="Arial" w:cs="Arial"/>
                <w:color w:val="000000" w:themeColor="text1"/>
              </w:rPr>
              <w:t xml:space="preserve">il est justifié de </w:t>
            </w:r>
            <w:r w:rsidR="00F43455" w:rsidRPr="009723CD">
              <w:rPr>
                <w:rFonts w:ascii="Arial" w:hAnsi="Arial" w:cs="Arial"/>
                <w:color w:val="000000" w:themeColor="text1"/>
              </w:rPr>
              <w:t xml:space="preserve">concevoir un </w:t>
            </w:r>
            <w:r w:rsidR="001F6298">
              <w:rPr>
                <w:rFonts w:ascii="Arial" w:hAnsi="Arial" w:cs="Arial"/>
                <w:color w:val="000000" w:themeColor="text1"/>
              </w:rPr>
              <w:t xml:space="preserve">nouvel objet technique </w:t>
            </w:r>
            <w:r w:rsidR="00F43455" w:rsidRPr="009723CD">
              <w:rPr>
                <w:rFonts w:ascii="Arial" w:hAnsi="Arial" w:cs="Arial"/>
                <w:color w:val="000000" w:themeColor="text1"/>
              </w:rPr>
              <w:t xml:space="preserve">pour </w:t>
            </w:r>
            <w:r w:rsidR="001F6298">
              <w:rPr>
                <w:rFonts w:ascii="Arial" w:hAnsi="Arial" w:cs="Arial"/>
                <w:color w:val="000000" w:themeColor="text1"/>
              </w:rPr>
              <w:t xml:space="preserve">un </w:t>
            </w:r>
            <w:r w:rsidR="001C382F">
              <w:rPr>
                <w:rFonts w:ascii="Arial" w:hAnsi="Arial" w:cs="Arial"/>
                <w:color w:val="000000" w:themeColor="text1"/>
              </w:rPr>
              <w:t>appareil multimédia nomade</w:t>
            </w:r>
            <w:r w:rsidR="00F43455" w:rsidRPr="009723CD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0D81660C" w14:textId="77777777" w:rsidR="001F6298" w:rsidRDefault="00052C79" w:rsidP="007D7974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Pendant cette première séquence</w:t>
            </w:r>
            <w:r w:rsidR="00E13A94">
              <w:rPr>
                <w:rFonts w:ascii="Arial" w:hAnsi="Arial" w:cs="Arial"/>
                <w:color w:val="000000" w:themeColor="text1"/>
              </w:rPr>
              <w:t>,</w:t>
            </w:r>
            <w:r w:rsidR="001F6298">
              <w:rPr>
                <w:rFonts w:ascii="Arial" w:hAnsi="Arial" w:cs="Arial"/>
                <w:color w:val="000000" w:themeColor="text1"/>
              </w:rPr>
              <w:t xml:space="preserve"> les élèves construisent une démarche de projet, ils déterminent</w:t>
            </w:r>
            <w:r w:rsidR="007C04B6">
              <w:rPr>
                <w:rFonts w:ascii="Arial" w:hAnsi="Arial" w:cs="Arial"/>
                <w:color w:val="000000" w:themeColor="text1"/>
              </w:rPr>
              <w:t xml:space="preserve"> les contraintes </w:t>
            </w:r>
            <w:r w:rsidR="002F619D">
              <w:rPr>
                <w:rFonts w:ascii="Arial" w:hAnsi="Arial" w:cs="Arial"/>
                <w:color w:val="000000" w:themeColor="text1"/>
              </w:rPr>
              <w:t>rendus par</w:t>
            </w:r>
            <w:r w:rsidR="003E750B">
              <w:rPr>
                <w:rFonts w:ascii="Arial" w:hAnsi="Arial" w:cs="Arial"/>
                <w:color w:val="000000" w:themeColor="text1"/>
              </w:rPr>
              <w:t xml:space="preserve"> ce nouvel objet technique </w:t>
            </w:r>
            <w:r w:rsidR="001F6298">
              <w:rPr>
                <w:rFonts w:ascii="Arial" w:hAnsi="Arial" w:cs="Arial"/>
                <w:color w:val="000000" w:themeColor="text1"/>
              </w:rPr>
              <w:t>puis ils élaborent son</w:t>
            </w:r>
            <w:r w:rsidR="00BD7B59">
              <w:rPr>
                <w:rFonts w:ascii="Arial" w:hAnsi="Arial" w:cs="Arial"/>
                <w:color w:val="000000" w:themeColor="text1"/>
              </w:rPr>
              <w:t xml:space="preserve"> cahier des charges</w:t>
            </w:r>
            <w:r w:rsidR="007C04B6">
              <w:rPr>
                <w:rFonts w:ascii="Arial" w:hAnsi="Arial" w:cs="Arial"/>
                <w:color w:val="000000" w:themeColor="text1"/>
              </w:rPr>
              <w:t>.</w:t>
            </w:r>
            <w:r w:rsidR="001F6298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E67327F" w14:textId="3834987A" w:rsidR="00E16220" w:rsidRPr="009723CD" w:rsidRDefault="001F6298" w:rsidP="007D7974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Ils découvrent les caractéristiques d’un son et les éléments qui favorisent sa propagation.</w:t>
            </w:r>
          </w:p>
          <w:p w14:paraId="38090ED3" w14:textId="77777777" w:rsidR="008D4DE5" w:rsidRPr="00B066FE" w:rsidRDefault="008D4DE5" w:rsidP="007D7974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7919" w:type="dxa"/>
            <w:gridSpan w:val="2"/>
          </w:tcPr>
          <w:p w14:paraId="3B4716F2" w14:textId="2E13DC34" w:rsidR="00306D31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</w:t>
            </w:r>
            <w:r w:rsidR="00F95384">
              <w:rPr>
                <w:rFonts w:ascii="Arial" w:hAnsi="Arial" w:cs="Arial"/>
                <w:b/>
                <w:color w:val="BC00E2"/>
                <w:sz w:val="24"/>
                <w:szCs w:val="24"/>
              </w:rPr>
              <w:t>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déclenchante</w:t>
            </w:r>
            <w:r w:rsidR="00F95384">
              <w:rPr>
                <w:rFonts w:ascii="Arial" w:hAnsi="Arial" w:cs="Arial"/>
                <w:b/>
                <w:color w:val="BC00E2"/>
                <w:sz w:val="24"/>
                <w:szCs w:val="24"/>
              </w:rPr>
              <w:t>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possible</w:t>
            </w:r>
            <w:r w:rsidR="00F95384">
              <w:rPr>
                <w:rFonts w:ascii="Arial" w:hAnsi="Arial" w:cs="Arial"/>
                <w:b/>
                <w:color w:val="BC00E2"/>
                <w:sz w:val="24"/>
                <w:szCs w:val="24"/>
              </w:rPr>
              <w:t>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4E8A8294" w14:textId="094E50F5" w:rsidR="00E16220" w:rsidRPr="0051247B" w:rsidRDefault="00F95384" w:rsidP="001114C3">
            <w:pPr>
              <w:keepNext/>
              <w:keepLines/>
              <w:spacing w:before="200" w:after="0" w:line="240" w:lineRule="auto"/>
              <w:outlineLvl w:val="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Séance </w:t>
            </w:r>
            <w:r w:rsidR="00306D31" w:rsidRPr="0051247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6D31" w:rsidRPr="0051247B">
              <w:rPr>
                <w:rFonts w:ascii="Arial" w:hAnsi="Arial" w:cs="Arial"/>
              </w:rPr>
              <w:t xml:space="preserve">- </w:t>
            </w:r>
            <w:r w:rsidR="007953CB" w:rsidRPr="0051247B">
              <w:rPr>
                <w:rFonts w:ascii="Arial" w:hAnsi="Arial" w:cs="Arial"/>
              </w:rPr>
              <w:t>Une vidéo sur les dangers du bruit</w:t>
            </w:r>
            <w:r w:rsidR="00B066FE" w:rsidRPr="005124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C5FDF4" w14:textId="41AF9E07" w:rsidR="00F95384" w:rsidRDefault="00F95384" w:rsidP="0045307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802124">
              <w:rPr>
                <w:rFonts w:ascii="Arial" w:hAnsi="Arial" w:cs="Arial"/>
                <w:sz w:val="24"/>
                <w:szCs w:val="24"/>
              </w:rPr>
              <w:t>Séance 1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306D31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45307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Un graphique sur l’évolution du taux d’équipement des ménages en appareils électriques et électroniques ainsi qu’un docu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ment sur le recyclage des piles.</w:t>
            </w:r>
          </w:p>
          <w:p w14:paraId="32C03E02" w14:textId="66C023E3" w:rsidR="00E16220" w:rsidRPr="00F95384" w:rsidRDefault="00F95384" w:rsidP="00453079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Séance 3</w:t>
            </w:r>
            <w:r w:rsidR="008021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-</w:t>
            </w:r>
            <w:r w:rsidR="0080212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 montage avec différentes photos ou images : un trompettiste, le </w:t>
            </w:r>
            <w:r w:rsidRPr="001943F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phonographe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d’Edison, un </w:t>
            </w:r>
            <w:r w:rsidRPr="00F66676">
              <w:rPr>
                <w:rFonts w:ascii="Arial" w:hAnsi="Arial" w:cs="Arial"/>
                <w:bCs/>
              </w:rPr>
              <w:t>cornet acoustique</w:t>
            </w:r>
            <w:r>
              <w:rPr>
                <w:rFonts w:ascii="Arial" w:hAnsi="Arial" w:cs="Arial"/>
                <w:bCs/>
              </w:rPr>
              <w:t>, un cor de chasse, une trompe de chasse, une oreille, un portevoix, une guitare.</w:t>
            </w:r>
          </w:p>
        </w:tc>
      </w:tr>
      <w:tr w:rsidR="00E16220" w:rsidRPr="00E16220" w14:paraId="2ED89523" w14:textId="77777777" w:rsidTr="00D76C12">
        <w:tc>
          <w:tcPr>
            <w:tcW w:w="7338" w:type="dxa"/>
            <w:gridSpan w:val="2"/>
          </w:tcPr>
          <w:p w14:paraId="6BA8A3D2" w14:textId="6EAC4252" w:rsidR="00E16220" w:rsidRPr="009723CD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723CD">
              <w:rPr>
                <w:rFonts w:ascii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3FA191E5" w14:textId="21BEEED4" w:rsidR="00890538" w:rsidRPr="00C36CED" w:rsidRDefault="00BD7B59" w:rsidP="00862C8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36CED">
              <w:rPr>
                <w:rFonts w:ascii="Arial" w:hAnsi="Arial" w:cs="Arial"/>
                <w:color w:val="000000" w:themeColor="text1"/>
              </w:rPr>
              <w:t>La société évolue</w:t>
            </w:r>
            <w:r w:rsidR="00D8518D">
              <w:rPr>
                <w:rFonts w:ascii="Arial" w:hAnsi="Arial" w:cs="Arial"/>
                <w:color w:val="000000" w:themeColor="text1"/>
              </w:rPr>
              <w:t xml:space="preserve"> et 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de nouveaux besoins apparaissent. </w:t>
            </w:r>
          </w:p>
          <w:p w14:paraId="3466D988" w14:textId="77777777" w:rsidR="00E3306B" w:rsidRDefault="00106203" w:rsidP="00862C8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Les raisons de l’apparition de ces nouveaux besoins peuvent être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 xml:space="preserve"> : 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lastRenderedPageBreak/>
              <w:t>environnemental</w:t>
            </w:r>
            <w:r w:rsidR="00AC52BF">
              <w:rPr>
                <w:rFonts w:ascii="Arial" w:hAnsi="Arial" w:cs="Arial"/>
                <w:color w:val="000000" w:themeColor="text1"/>
              </w:rPr>
              <w:t>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, technique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, scientifique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, social</w:t>
            </w:r>
            <w:r w:rsidR="00AC52BF">
              <w:rPr>
                <w:rFonts w:ascii="Arial" w:hAnsi="Arial" w:cs="Arial"/>
                <w:color w:val="000000" w:themeColor="text1"/>
              </w:rPr>
              <w:t>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, historique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, éco</w:t>
            </w:r>
            <w:r w:rsidR="00A71D17" w:rsidRPr="00C36CED">
              <w:rPr>
                <w:rFonts w:ascii="Arial" w:hAnsi="Arial" w:cs="Arial"/>
                <w:color w:val="000000" w:themeColor="text1"/>
              </w:rPr>
              <w:t>nomique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A71D17" w:rsidRPr="00C36CED">
              <w:rPr>
                <w:rFonts w:ascii="Arial" w:hAnsi="Arial" w:cs="Arial"/>
                <w:color w:val="000000" w:themeColor="text1"/>
              </w:rPr>
              <w:t>, fonctionnel</w:t>
            </w:r>
            <w:r w:rsidR="00AC52BF">
              <w:rPr>
                <w:rFonts w:ascii="Arial" w:hAnsi="Arial" w:cs="Arial"/>
                <w:color w:val="000000" w:themeColor="text1"/>
              </w:rPr>
              <w:t>le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="00A71D17" w:rsidRPr="00C36C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890538" w:rsidRPr="00C36CED">
              <w:rPr>
                <w:rFonts w:ascii="Arial" w:hAnsi="Arial" w:cs="Arial"/>
                <w:color w:val="000000" w:themeColor="text1"/>
              </w:rPr>
              <w:t>…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8B3F9FD" w14:textId="0B7CE975" w:rsidR="00F87D3F" w:rsidRDefault="00C85688" w:rsidP="00862C82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36CED">
              <w:rPr>
                <w:rFonts w:ascii="Arial" w:hAnsi="Arial" w:cs="Arial"/>
                <w:color w:val="000000" w:themeColor="text1"/>
              </w:rPr>
              <w:t xml:space="preserve">Pour 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>satisfaire</w:t>
            </w:r>
            <w:r w:rsidR="004E5A06">
              <w:rPr>
                <w:rFonts w:ascii="Arial" w:hAnsi="Arial" w:cs="Arial"/>
                <w:color w:val="000000" w:themeColor="text1"/>
              </w:rPr>
              <w:t xml:space="preserve"> ces nouveaux besoins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52C79">
              <w:rPr>
                <w:rFonts w:ascii="Arial" w:hAnsi="Arial" w:cs="Arial"/>
                <w:color w:val="000000" w:themeColor="text1"/>
              </w:rPr>
              <w:t xml:space="preserve">soit  nous créons </w:t>
            </w:r>
            <w:r w:rsidR="00F87D3F">
              <w:rPr>
                <w:rFonts w:ascii="Arial" w:hAnsi="Arial" w:cs="Arial"/>
                <w:color w:val="000000" w:themeColor="text1"/>
              </w:rPr>
              <w:t>de nouveaux objets techniques</w:t>
            </w:r>
            <w:r w:rsidR="00052C79">
              <w:rPr>
                <w:rFonts w:ascii="Arial" w:hAnsi="Arial" w:cs="Arial"/>
                <w:color w:val="000000" w:themeColor="text1"/>
              </w:rPr>
              <w:t xml:space="preserve"> soit nous</w:t>
            </w:r>
            <w:r w:rsidR="00E13A9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87D3F">
              <w:rPr>
                <w:rFonts w:ascii="Arial" w:hAnsi="Arial" w:cs="Arial"/>
                <w:color w:val="000000" w:themeColor="text1"/>
              </w:rPr>
              <w:t>fai</w:t>
            </w:r>
            <w:r w:rsidR="00052C79">
              <w:rPr>
                <w:rFonts w:ascii="Arial" w:hAnsi="Arial" w:cs="Arial"/>
                <w:color w:val="000000" w:themeColor="text1"/>
              </w:rPr>
              <w:t xml:space="preserve">sons </w:t>
            </w:r>
            <w:r w:rsidR="00F87D3F">
              <w:rPr>
                <w:rFonts w:ascii="Arial" w:hAnsi="Arial" w:cs="Arial"/>
                <w:color w:val="000000" w:themeColor="text1"/>
              </w:rPr>
              <w:t>évoluer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 xml:space="preserve"> des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objet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>s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technique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>s</w:t>
            </w:r>
            <w:r w:rsidR="00F87D3F">
              <w:rPr>
                <w:rFonts w:ascii="Arial" w:hAnsi="Arial" w:cs="Arial"/>
                <w:color w:val="000000" w:themeColor="text1"/>
              </w:rPr>
              <w:t xml:space="preserve"> existants</w:t>
            </w:r>
            <w:r w:rsidR="00BD7B59" w:rsidRPr="00C36CED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6CA50E8A" w14:textId="4D5C6521" w:rsidR="00E3306B" w:rsidRPr="00C36CED" w:rsidRDefault="00E3306B" w:rsidP="00E3306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</w:t>
            </w:r>
            <w:r w:rsidRPr="00C36CED">
              <w:rPr>
                <w:rFonts w:ascii="Arial" w:hAnsi="Arial" w:cs="Arial"/>
                <w:color w:val="000000" w:themeColor="text1"/>
              </w:rPr>
              <w:t>ans notre cas, c</w:t>
            </w:r>
            <w:r>
              <w:rPr>
                <w:rFonts w:ascii="Arial" w:hAnsi="Arial" w:cs="Arial"/>
                <w:color w:val="000000" w:themeColor="text1"/>
              </w:rPr>
              <w:t>e sont des raisons e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nvironnementales </w:t>
            </w:r>
            <w:r>
              <w:rPr>
                <w:rFonts w:ascii="Arial" w:hAnsi="Arial" w:cs="Arial"/>
                <w:color w:val="000000" w:themeColor="text1"/>
              </w:rPr>
              <w:t xml:space="preserve">et économiques qui justifient </w:t>
            </w:r>
            <w:r w:rsidR="00657969">
              <w:rPr>
                <w:rFonts w:ascii="Arial" w:hAnsi="Arial" w:cs="Arial"/>
                <w:color w:val="000000" w:themeColor="text1"/>
              </w:rPr>
              <w:t>la création d’</w:t>
            </w:r>
            <w:r>
              <w:rPr>
                <w:rFonts w:ascii="Arial" w:hAnsi="Arial" w:cs="Arial"/>
                <w:color w:val="000000" w:themeColor="text1"/>
              </w:rPr>
              <w:t>un amplificateur passif</w:t>
            </w:r>
            <w:r w:rsidR="00D8518D">
              <w:rPr>
                <w:rFonts w:ascii="Arial" w:hAnsi="Arial" w:cs="Arial"/>
                <w:color w:val="000000" w:themeColor="text1"/>
              </w:rPr>
              <w:t xml:space="preserve"> (sans utilisation d’énergie)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132BA41E" w14:textId="4E4C5F04" w:rsidR="004E5A06" w:rsidRDefault="00106203" w:rsidP="0010620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36CED">
              <w:rPr>
                <w:rFonts w:ascii="Arial" w:hAnsi="Arial" w:cs="Arial"/>
                <w:color w:val="000000" w:themeColor="text1"/>
              </w:rPr>
              <w:t xml:space="preserve">Pour amplifier le son sans apport d’énergie, Il faut </w:t>
            </w:r>
            <w:r>
              <w:rPr>
                <w:rFonts w:ascii="Arial" w:hAnsi="Arial" w:cs="Arial"/>
                <w:color w:val="000000" w:themeColor="text1"/>
              </w:rPr>
              <w:t xml:space="preserve">créer </w:t>
            </w:r>
            <w:r w:rsidRPr="00C36CED">
              <w:rPr>
                <w:rFonts w:ascii="Arial" w:hAnsi="Arial" w:cs="Arial"/>
                <w:color w:val="000000" w:themeColor="text1"/>
              </w:rPr>
              <w:t>une cavité r</w:t>
            </w:r>
            <w:r w:rsidR="000E7CEB">
              <w:rPr>
                <w:rFonts w:ascii="Arial" w:hAnsi="Arial" w:cs="Arial"/>
                <w:color w:val="000000" w:themeColor="text1"/>
              </w:rPr>
              <w:t>é</w:t>
            </w:r>
            <w:r w:rsidR="00BA47B5">
              <w:rPr>
                <w:rFonts w:ascii="Arial" w:hAnsi="Arial" w:cs="Arial"/>
                <w:color w:val="000000" w:themeColor="text1"/>
              </w:rPr>
              <w:t>son</w:t>
            </w:r>
            <w:r w:rsidRPr="00C36CED">
              <w:rPr>
                <w:rFonts w:ascii="Arial" w:hAnsi="Arial" w:cs="Arial"/>
                <w:color w:val="000000" w:themeColor="text1"/>
              </w:rPr>
              <w:t>nante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: Sa forme, ses dimensions </w:t>
            </w:r>
            <w:r w:rsidR="00657969">
              <w:rPr>
                <w:rFonts w:ascii="Arial" w:hAnsi="Arial" w:cs="Arial"/>
                <w:color w:val="000000" w:themeColor="text1"/>
              </w:rPr>
              <w:t xml:space="preserve">et les </w:t>
            </w:r>
            <w:r w:rsidR="00657969" w:rsidRPr="00C36CED">
              <w:rPr>
                <w:rFonts w:ascii="Arial" w:hAnsi="Arial" w:cs="Arial"/>
                <w:color w:val="000000" w:themeColor="text1"/>
              </w:rPr>
              <w:t>matériau</w:t>
            </w:r>
            <w:r w:rsidR="00657969">
              <w:rPr>
                <w:rFonts w:ascii="Arial" w:hAnsi="Arial" w:cs="Arial"/>
                <w:color w:val="000000" w:themeColor="text1"/>
              </w:rPr>
              <w:t>x utilisés</w:t>
            </w:r>
            <w:r w:rsidR="00657969" w:rsidRPr="00C36CE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influent sur </w:t>
            </w:r>
            <w:r w:rsidR="00E3306B">
              <w:rPr>
                <w:rFonts w:ascii="Arial" w:hAnsi="Arial" w:cs="Arial"/>
                <w:color w:val="000000" w:themeColor="text1"/>
              </w:rPr>
              <w:t>la qualité d</w:t>
            </w:r>
            <w:r w:rsidR="00657969">
              <w:rPr>
                <w:rFonts w:ascii="Arial" w:hAnsi="Arial" w:cs="Arial"/>
                <w:color w:val="000000" w:themeColor="text1"/>
              </w:rPr>
              <w:t>u résultat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153D0098" w14:textId="77777777" w:rsidR="00802124" w:rsidRDefault="00802124" w:rsidP="00802124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36CED">
              <w:rPr>
                <w:rFonts w:ascii="Arial" w:hAnsi="Arial" w:cs="Arial"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color w:val="000000" w:themeColor="text1"/>
              </w:rPr>
              <w:t xml:space="preserve">premières 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étapes de la démarche </w:t>
            </w:r>
            <w:r>
              <w:rPr>
                <w:rFonts w:ascii="Arial" w:hAnsi="Arial" w:cs="Arial"/>
                <w:color w:val="000000" w:themeColor="text1"/>
              </w:rPr>
              <w:t xml:space="preserve">à suivre pour créer un nouvel objet technique sont : </w:t>
            </w:r>
            <w:r w:rsidRPr="00C36CED">
              <w:rPr>
                <w:rFonts w:ascii="Arial" w:hAnsi="Arial" w:cs="Arial"/>
                <w:color w:val="000000" w:themeColor="text1"/>
              </w:rPr>
              <w:t>analyse</w:t>
            </w:r>
            <w:r>
              <w:rPr>
                <w:rFonts w:ascii="Arial" w:hAnsi="Arial" w:cs="Arial"/>
                <w:color w:val="000000" w:themeColor="text1"/>
              </w:rPr>
              <w:t>r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le besoin, défini</w:t>
            </w:r>
            <w:r>
              <w:rPr>
                <w:rFonts w:ascii="Arial" w:hAnsi="Arial" w:cs="Arial"/>
                <w:color w:val="000000" w:themeColor="text1"/>
              </w:rPr>
              <w:t>r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les services et les contraintes à respecter, </w:t>
            </w:r>
            <w:r>
              <w:rPr>
                <w:rFonts w:ascii="Arial" w:hAnsi="Arial" w:cs="Arial"/>
                <w:color w:val="000000" w:themeColor="text1"/>
              </w:rPr>
              <w:t>réaliser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le cahier des charges.</w:t>
            </w:r>
          </w:p>
          <w:p w14:paraId="230C3549" w14:textId="085C5E55" w:rsidR="00106203" w:rsidRPr="00802124" w:rsidRDefault="00802124" w:rsidP="00802124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36CED">
              <w:rPr>
                <w:rFonts w:ascii="Arial" w:hAnsi="Arial" w:cs="Arial"/>
                <w:color w:val="000000" w:themeColor="text1"/>
              </w:rPr>
              <w:t>Le cahier des charges recense et fixe l</w:t>
            </w:r>
            <w:r>
              <w:rPr>
                <w:rFonts w:ascii="Arial" w:hAnsi="Arial" w:cs="Arial"/>
                <w:color w:val="000000" w:themeColor="text1"/>
              </w:rPr>
              <w:t>es contraintes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que l’objet </w:t>
            </w:r>
            <w:r>
              <w:rPr>
                <w:rFonts w:ascii="Arial" w:hAnsi="Arial" w:cs="Arial"/>
                <w:color w:val="000000" w:themeColor="text1"/>
              </w:rPr>
              <w:t xml:space="preserve">technique </w:t>
            </w:r>
            <w:r w:rsidRPr="00C36CED">
              <w:rPr>
                <w:rFonts w:ascii="Arial" w:hAnsi="Arial" w:cs="Arial"/>
                <w:color w:val="000000" w:themeColor="text1"/>
              </w:rPr>
              <w:t>doit respe</w:t>
            </w:r>
            <w:r>
              <w:rPr>
                <w:rFonts w:ascii="Arial" w:hAnsi="Arial" w:cs="Arial"/>
                <w:color w:val="000000" w:themeColor="text1"/>
              </w:rPr>
              <w:t>cter en précisant</w:t>
            </w:r>
            <w:r w:rsidRPr="00C36CED">
              <w:rPr>
                <w:rFonts w:ascii="Arial" w:hAnsi="Arial" w:cs="Arial"/>
                <w:color w:val="000000" w:themeColor="text1"/>
              </w:rPr>
              <w:t xml:space="preserve"> les performances à atteindre. </w:t>
            </w:r>
          </w:p>
        </w:tc>
        <w:tc>
          <w:tcPr>
            <w:tcW w:w="7919" w:type="dxa"/>
            <w:gridSpan w:val="2"/>
          </w:tcPr>
          <w:p w14:paraId="2664F3FC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Pistes d'évaluation :</w:t>
            </w:r>
          </w:p>
          <w:p w14:paraId="09F0C272" w14:textId="77777777" w:rsidR="00E16220" w:rsidRPr="00BA2066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2066">
              <w:rPr>
                <w:rFonts w:ascii="Arial" w:hAnsi="Arial" w:cs="Arial"/>
                <w:color w:val="000000" w:themeColor="text1"/>
              </w:rPr>
              <w:t xml:space="preserve">A partir d’un cahier des charges d’un autre objet, identifier les contraintes, les services, les niveaux à atteindre. Expliquer une contrainte et/ou compléter un </w:t>
            </w:r>
            <w:r w:rsidRPr="00BA2066">
              <w:rPr>
                <w:rFonts w:ascii="Arial" w:hAnsi="Arial" w:cs="Arial"/>
                <w:color w:val="000000" w:themeColor="text1"/>
              </w:rPr>
              <w:lastRenderedPageBreak/>
              <w:t>niveau, un critère d’appréciation.</w:t>
            </w:r>
          </w:p>
          <w:p w14:paraId="74605638" w14:textId="77777777" w:rsidR="00BA2066" w:rsidRPr="005F71F1" w:rsidRDefault="00BA2066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BA2066">
              <w:rPr>
                <w:rFonts w:ascii="Arial" w:hAnsi="Arial" w:cs="Arial"/>
                <w:color w:val="000000" w:themeColor="text1"/>
              </w:rPr>
              <w:t>Pour un objet donné et</w:t>
            </w:r>
            <w:r w:rsidR="002B762B">
              <w:rPr>
                <w:rFonts w:ascii="Arial" w:hAnsi="Arial" w:cs="Arial"/>
                <w:color w:val="000000" w:themeColor="text1"/>
              </w:rPr>
              <w:t>/ou</w:t>
            </w:r>
            <w:r w:rsidRPr="00BA2066">
              <w:rPr>
                <w:rFonts w:ascii="Arial" w:hAnsi="Arial" w:cs="Arial"/>
                <w:color w:val="000000" w:themeColor="text1"/>
              </w:rPr>
              <w:t xml:space="preserve"> en s’aidant de ressources, identifier et indiquer </w:t>
            </w:r>
            <w:r w:rsidR="00E063ED">
              <w:rPr>
                <w:rFonts w:ascii="Arial" w:hAnsi="Arial" w:cs="Arial"/>
                <w:color w:val="000000" w:themeColor="text1"/>
              </w:rPr>
              <w:t>le besoin</w:t>
            </w:r>
            <w:r w:rsidR="002B762B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82CEC">
              <w:rPr>
                <w:rFonts w:ascii="Arial" w:hAnsi="Arial" w:cs="Arial"/>
                <w:color w:val="000000" w:themeColor="text1"/>
              </w:rPr>
              <w:t>correspondant (</w:t>
            </w:r>
            <w:r w:rsidR="002B762B">
              <w:rPr>
                <w:rFonts w:ascii="Arial" w:hAnsi="Arial" w:cs="Arial"/>
                <w:color w:val="000000" w:themeColor="text1"/>
              </w:rPr>
              <w:t xml:space="preserve">ou </w:t>
            </w:r>
            <w:r w:rsidR="00E063ED">
              <w:rPr>
                <w:rFonts w:ascii="Arial" w:hAnsi="Arial" w:cs="Arial"/>
                <w:color w:val="000000" w:themeColor="text1"/>
              </w:rPr>
              <w:t>qui émerge</w:t>
            </w:r>
            <w:r w:rsidR="002B762B">
              <w:rPr>
                <w:rFonts w:ascii="Arial" w:hAnsi="Arial" w:cs="Arial"/>
                <w:color w:val="000000" w:themeColor="text1"/>
              </w:rPr>
              <w:t>)</w:t>
            </w:r>
            <w:r w:rsidR="00E063ED">
              <w:rPr>
                <w:rFonts w:ascii="Arial" w:hAnsi="Arial" w:cs="Arial"/>
                <w:color w:val="000000" w:themeColor="text1"/>
              </w:rPr>
              <w:t xml:space="preserve"> ainsi que </w:t>
            </w:r>
            <w:r w:rsidRPr="00BA2066">
              <w:rPr>
                <w:rFonts w:ascii="Arial" w:hAnsi="Arial" w:cs="Arial"/>
                <w:color w:val="000000" w:themeColor="text1"/>
              </w:rPr>
              <w:t xml:space="preserve">les fonctions </w:t>
            </w:r>
            <w:r w:rsidR="00E063ED">
              <w:rPr>
                <w:rFonts w:ascii="Arial" w:hAnsi="Arial" w:cs="Arial"/>
                <w:color w:val="000000" w:themeColor="text1"/>
              </w:rPr>
              <w:t>et/</w:t>
            </w:r>
            <w:r w:rsidRPr="00BA2066">
              <w:rPr>
                <w:rFonts w:ascii="Arial" w:hAnsi="Arial" w:cs="Arial"/>
                <w:color w:val="000000" w:themeColor="text1"/>
              </w:rPr>
              <w:t>ou les contraintes qu’il devra respecter.</w:t>
            </w:r>
          </w:p>
        </w:tc>
      </w:tr>
      <w:tr w:rsidR="00E16220" w14:paraId="45351DDC" w14:textId="77777777" w:rsidTr="00D76C12">
        <w:tc>
          <w:tcPr>
            <w:tcW w:w="7338" w:type="dxa"/>
            <w:gridSpan w:val="2"/>
          </w:tcPr>
          <w:p w14:paraId="45DE1DAE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75257E5D" w14:textId="77777777" w:rsidR="005F71F1" w:rsidRPr="005F71F1" w:rsidRDefault="009723CD" w:rsidP="001114C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 de cycle</w:t>
            </w:r>
          </w:p>
          <w:p w14:paraId="3A6DB40A" w14:textId="77777777"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7919" w:type="dxa"/>
            <w:gridSpan w:val="2"/>
          </w:tcPr>
          <w:p w14:paraId="1DA0C006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</w:t>
            </w:r>
            <w:r w:rsidR="00DB4E82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nseignements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</w:t>
            </w:r>
            <w:r w:rsidR="00DB4E82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ratiques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I</w:t>
            </w:r>
            <w:r w:rsidR="00DB4E82">
              <w:rPr>
                <w:rFonts w:ascii="Arial" w:hAnsi="Arial" w:cs="Arial"/>
                <w:b/>
                <w:color w:val="BC00E2"/>
                <w:sz w:val="24"/>
                <w:szCs w:val="24"/>
              </w:rPr>
              <w:t>nterdisciplinaires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ou les</w:t>
            </w:r>
            <w:r w:rsidR="00C74510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parcours (Avenir, Citoyen, d’Education Artistique et </w:t>
            </w:r>
            <w:r w:rsidR="00C74510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</w:t>
            </w:r>
            <w:r w:rsidR="00C74510">
              <w:rPr>
                <w:rFonts w:ascii="Arial" w:hAnsi="Arial" w:cs="Arial"/>
                <w:b/>
                <w:color w:val="BC00E2"/>
                <w:sz w:val="24"/>
                <w:szCs w:val="24"/>
              </w:rPr>
              <w:t>ulturelle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)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</w:p>
          <w:p w14:paraId="3AF3583C" w14:textId="77777777" w:rsidR="00E16220" w:rsidRPr="00D3456E" w:rsidRDefault="00BA2066" w:rsidP="001114C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EPI 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Pr="00D3456E">
              <w:rPr>
                <w:rFonts w:ascii="Arial" w:hAnsi="Arial" w:cs="Arial"/>
                <w:color w:val="000000" w:themeColor="text1"/>
              </w:rPr>
              <w:t xml:space="preserve">  Sciences, technologie et société / Transition écologique et développement durable</w:t>
            </w:r>
            <w:r w:rsidR="00D3456E" w:rsidRPr="00D3456E">
              <w:rPr>
                <w:rFonts w:ascii="Arial" w:hAnsi="Arial" w:cs="Arial"/>
                <w:color w:val="000000" w:themeColor="text1"/>
              </w:rPr>
              <w:t>.</w:t>
            </w:r>
          </w:p>
          <w:p w14:paraId="248CB62A" w14:textId="77777777" w:rsidR="00BA2066" w:rsidRPr="005F71F1" w:rsidRDefault="00BA2066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  <w:r w:rsidRPr="00D3456E">
              <w:rPr>
                <w:rFonts w:ascii="Arial" w:hAnsi="Arial" w:cs="Arial"/>
                <w:color w:val="000000" w:themeColor="text1"/>
              </w:rPr>
              <w:t>Parcours </w:t>
            </w:r>
            <w:r w:rsidRPr="00D3456E">
              <w:rPr>
                <w:rFonts w:ascii="Arial" w:hAnsi="Arial" w:cs="Arial"/>
                <w:color w:val="000000" w:themeColor="text1"/>
              </w:rPr>
              <w:sym w:font="Wingdings" w:char="F0E0"/>
            </w:r>
            <w:r w:rsidRPr="00D3456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336DA">
              <w:rPr>
                <w:rFonts w:ascii="Arial" w:hAnsi="Arial" w:cs="Arial"/>
                <w:color w:val="000000" w:themeColor="text1"/>
              </w:rPr>
              <w:t xml:space="preserve">Educatif de santé ; </w:t>
            </w:r>
            <w:r w:rsidR="00402274">
              <w:rPr>
                <w:rFonts w:ascii="Arial" w:hAnsi="Arial" w:cs="Arial"/>
                <w:color w:val="000000" w:themeColor="text1"/>
              </w:rPr>
              <w:t>D’éducation artistique et culturel</w:t>
            </w:r>
            <w:r w:rsidR="00DB4E82">
              <w:rPr>
                <w:rFonts w:ascii="Arial" w:hAnsi="Arial" w:cs="Arial"/>
                <w:color w:val="000000" w:themeColor="text1"/>
              </w:rPr>
              <w:t>le</w:t>
            </w:r>
          </w:p>
        </w:tc>
      </w:tr>
    </w:tbl>
    <w:p w14:paraId="21C74808" w14:textId="77777777" w:rsidR="000A7D3B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153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4536"/>
        <w:gridCol w:w="4961"/>
        <w:gridCol w:w="72"/>
        <w:gridCol w:w="4252"/>
      </w:tblGrid>
      <w:tr w:rsidR="00F66676" w:rsidRPr="001C2E36" w14:paraId="782D06CA" w14:textId="77777777" w:rsidTr="00956648">
        <w:trPr>
          <w:gridAfter w:val="1"/>
          <w:wAfter w:w="4252" w:type="dxa"/>
          <w:trHeight w:val="315"/>
        </w:trPr>
        <w:tc>
          <w:tcPr>
            <w:tcW w:w="6024" w:type="dxa"/>
            <w:gridSpan w:val="2"/>
            <w:tcBorders>
              <w:top w:val="nil"/>
              <w:left w:val="nil"/>
              <w:bottom w:val="nil"/>
            </w:tcBorders>
          </w:tcPr>
          <w:p w14:paraId="75231CD7" w14:textId="77777777" w:rsidR="00F66676" w:rsidRPr="001C2E36" w:rsidRDefault="00F66676" w:rsidP="00056DDE">
            <w:pPr>
              <w:spacing w:after="0" w:line="240" w:lineRule="auto"/>
              <w:ind w:right="-269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65E50" w14:textId="77777777" w:rsidR="00F66676" w:rsidRPr="001C2E36" w:rsidRDefault="00F66676" w:rsidP="00F66676">
            <w:pPr>
              <w:spacing w:after="0" w:line="240" w:lineRule="auto"/>
              <w:ind w:right="-269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17075" w:rsidRPr="00B066FE" w14:paraId="56AE78B9" w14:textId="77777777" w:rsidTr="000A6D3B">
        <w:trPr>
          <w:trHeight w:val="331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6A84" w14:textId="77777777" w:rsidR="00D17075" w:rsidRPr="00B066FE" w:rsidRDefault="00D17075" w:rsidP="00D466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CBF6" w14:textId="3F8E2CB3" w:rsidR="00D17075" w:rsidRDefault="00D17075" w:rsidP="00D17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1</w:t>
            </w: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42F6" w14:textId="108E018D" w:rsidR="00D17075" w:rsidRDefault="00D17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2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BEB1" w14:textId="77777777" w:rsidR="00D17075" w:rsidRPr="00493354" w:rsidRDefault="00D17075" w:rsidP="00D466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Séance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</w:t>
            </w:r>
          </w:p>
        </w:tc>
      </w:tr>
      <w:tr w:rsidR="00FA24D9" w:rsidRPr="00B066FE" w14:paraId="7DEBAF08" w14:textId="77777777" w:rsidTr="000A6D3B">
        <w:trPr>
          <w:trHeight w:val="159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24AC" w14:textId="77777777" w:rsidR="00FA24D9" w:rsidRPr="00493354" w:rsidRDefault="00FA24D9" w:rsidP="00B60A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F796" w14:textId="5B043B69" w:rsidR="00773CE4" w:rsidRDefault="00773CE4" w:rsidP="00773CE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</w:t>
            </w:r>
            <w:r w:rsidR="00FE21B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faire pour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écouter de la musique sans danger ? </w:t>
            </w:r>
          </w:p>
          <w:p w14:paraId="2ED74969" w14:textId="0673166F" w:rsidR="00773CE4" w:rsidRDefault="00773CE4" w:rsidP="00773CE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diminuer voire supprimer l’apport d’énergie utile pour écouter de la musique ?</w:t>
            </w:r>
          </w:p>
          <w:p w14:paraId="3221B179" w14:textId="38D610EA" w:rsidR="00FA24D9" w:rsidRPr="00493354" w:rsidRDefault="00773CE4" w:rsidP="0065796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résoudre ces 2 problèmes 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9ECDD" w14:textId="5F6688A3" w:rsidR="00B64F42" w:rsidRDefault="00071774" w:rsidP="00B64F4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Problème 1 : </w:t>
            </w:r>
            <w:r w:rsidR="00B64F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Quelles sont les différentes étapes nécessaires pour créer un nouvel OT ?</w:t>
            </w:r>
          </w:p>
          <w:p w14:paraId="51454F25" w14:textId="1A6AD256" w:rsidR="00D80219" w:rsidRDefault="00D80219" w:rsidP="00D802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Problème 2 : Quelles sont les contraintes imposées à l’OT ?</w:t>
            </w:r>
          </w:p>
          <w:p w14:paraId="5B9406A8" w14:textId="4261B128" w:rsidR="00FA24D9" w:rsidRDefault="00C27AA6" w:rsidP="00945C6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rédiger le cahier des charges ?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4A76" w14:textId="77777777" w:rsidR="00380F57" w:rsidRDefault="00380F57" w:rsidP="00C27AA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se propage un son ?</w:t>
            </w:r>
          </w:p>
          <w:p w14:paraId="1B4D420D" w14:textId="0AF54C24" w:rsidR="00FA24D9" w:rsidRPr="00493354" w:rsidRDefault="00C27AA6" w:rsidP="00C27AA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Quelles solutions pour amplifier le son </w:t>
            </w:r>
            <w:r w:rsidR="008E428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sans apport d’énergie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?</w:t>
            </w:r>
          </w:p>
        </w:tc>
      </w:tr>
      <w:tr w:rsidR="00FA24D9" w:rsidRPr="00B066FE" w14:paraId="534DEA10" w14:textId="77777777" w:rsidTr="000A6D3B">
        <w:trPr>
          <w:trHeight w:val="1124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BC97" w14:textId="398C7543" w:rsidR="00FA24D9" w:rsidRPr="00B066FE" w:rsidRDefault="00FA24D9" w:rsidP="00F6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3AC0" w14:textId="0490A005" w:rsidR="0050124B" w:rsidRDefault="00FA24D9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 classe entière, </w:t>
            </w:r>
            <w:r w:rsidR="005012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projection de </w:t>
            </w:r>
            <w:r w:rsidR="00773CE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la </w:t>
            </w:r>
            <w:r w:rsidR="005012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vidéo sur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les dangers du bruit</w:t>
            </w:r>
            <w:r w:rsidR="005012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5F7A3080" w14:textId="41AF36CF" w:rsidR="0050124B" w:rsidRDefault="0050124B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professeur demande à chaque élève d’inscrire le</w:t>
            </w:r>
            <w:r w:rsidR="0061519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message</w:t>
            </w:r>
            <w:r w:rsidR="0061519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qu’il a compris dans cette vidéo.</w:t>
            </w:r>
          </w:p>
          <w:p w14:paraId="3CBB8BE9" w14:textId="3B579B89" w:rsidR="00FA24D9" w:rsidRDefault="0050124B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Puis projection des 2 documents sur le recyclage des piles et le taux d’équipement des ménages. Possibilité de distribuer ces documents à chaque équipe.</w:t>
            </w:r>
          </w:p>
          <w:p w14:paraId="035E9E39" w14:textId="77777777" w:rsidR="00666DBC" w:rsidRDefault="00666DBC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9BDE778" w14:textId="3232F325" w:rsidR="0050124B" w:rsidRDefault="0051247B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Travail en équipe, production d’</w:t>
            </w:r>
            <w:r w:rsidR="005012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 résumé des points importants découverts dans la vidéo et </w:t>
            </w:r>
            <w:r w:rsidR="0061519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dans </w:t>
            </w:r>
            <w:r w:rsidR="005012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les 2 documents.  </w:t>
            </w:r>
          </w:p>
          <w:p w14:paraId="007B780B" w14:textId="688C16E9" w:rsidR="00666DBC" w:rsidRDefault="0050124B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professeur </w:t>
            </w:r>
            <w:r w:rsidR="00666DB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organise un bilan oral des résumés tout en </w:t>
            </w:r>
            <w:r w:rsidR="00A44AE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s’appuyant sur</w:t>
            </w:r>
            <w:r w:rsidR="00666DB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les documents </w:t>
            </w:r>
            <w:r w:rsidR="00A44AE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ressources projetés </w:t>
            </w:r>
            <w:r w:rsidR="00666DB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au tableau.</w:t>
            </w:r>
          </w:p>
          <w:p w14:paraId="55E38BB5" w14:textId="07930CDD" w:rsidR="009B600D" w:rsidRPr="009B600D" w:rsidRDefault="009B600D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B600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Bilan 1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écrit sur les constats </w:t>
            </w:r>
          </w:p>
          <w:p w14:paraId="366578ED" w14:textId="0DECB8EB" w:rsidR="00DF6D98" w:rsidRDefault="00DF6D98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1C0FE737" w14:textId="73755F30" w:rsidR="00FA24D9" w:rsidRDefault="00FA24D9" w:rsidP="00CB678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0E5BA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Problème</w:t>
            </w:r>
            <w:r w:rsidR="00A44AE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</w:t>
            </w:r>
            <w:r w:rsidRPr="000E5BA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: </w:t>
            </w:r>
          </w:p>
          <w:p w14:paraId="15AA218E" w14:textId="08B7CD70" w:rsidR="00CE1083" w:rsidRDefault="00CE1083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</w:t>
            </w:r>
            <w:r w:rsidR="00FE21B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faire pour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écouter de la musique sans danger ? comment diminuer</w:t>
            </w:r>
            <w:r w:rsidR="00FE21B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voire supprimer</w:t>
            </w:r>
            <w:r w:rsidR="00FE21B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l’apport d’énergie utile pour </w:t>
            </w:r>
            <w:r w:rsidR="0063221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écouter cette </w:t>
            </w:r>
            <w:r w:rsidR="00A44AE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musique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?</w:t>
            </w:r>
          </w:p>
          <w:p w14:paraId="10A63B99" w14:textId="191DD928" w:rsidR="00CE1083" w:rsidRDefault="00773CE4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Pouvons-nous </w:t>
            </w:r>
            <w:r w:rsidR="00CE108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résoudre ces 2 problèmes ?</w:t>
            </w:r>
          </w:p>
          <w:p w14:paraId="292083B6" w14:textId="77777777" w:rsidR="00773CE4" w:rsidRDefault="00773CE4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6BD2C167" w14:textId="1AA4FCF8" w:rsidR="00A44AE3" w:rsidRDefault="00A44AE3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</w:t>
            </w:r>
            <w:r w:rsidR="0036578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pe propose</w:t>
            </w:r>
            <w:r w:rsidR="00345F9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solutions</w:t>
            </w:r>
            <w:r w:rsidR="00773CE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il est demandé un croquis légendé avec un texte explicatif, (prise de photos des croquis, ou croquis direct sur tablette)</w:t>
            </w:r>
          </w:p>
          <w:p w14:paraId="05E89ADE" w14:textId="2F56AD54" w:rsidR="00FA17E2" w:rsidRDefault="00FA17E2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Bilan des réponses argumentées des équipes</w:t>
            </w:r>
            <w:r w:rsidR="00773CE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, projection des propositions, commentaires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720377B5" w14:textId="77777777" w:rsidR="00FA17E2" w:rsidRDefault="00FA17E2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4CE094EA" w14:textId="6096F18E" w:rsidR="004346E3" w:rsidRDefault="00BD379B" w:rsidP="004346E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Conclusion / d</w:t>
            </w:r>
            <w:r w:rsidR="004346E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écision :</w:t>
            </w:r>
          </w:p>
          <w:p w14:paraId="5EBDBA29" w14:textId="2B6F0F69" w:rsidR="004346E3" w:rsidRDefault="004346E3" w:rsidP="004346E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Il est décidé de créer un nouvel objet </w:t>
            </w:r>
            <w:r w:rsidR="00FD3A2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technique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répondant à ce besoin</w:t>
            </w:r>
            <w:r w:rsidR="0007177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6CF0060A" w14:textId="4A78FBBB" w:rsidR="009B600D" w:rsidRPr="009B600D" w:rsidRDefault="009B600D" w:rsidP="009B6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B600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2</w:t>
            </w:r>
          </w:p>
          <w:p w14:paraId="1BE47F66" w14:textId="77777777" w:rsidR="00FA24D9" w:rsidRDefault="00FA24D9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5A46F58E" w14:textId="77777777" w:rsidR="00F604DF" w:rsidRDefault="00F604DF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5B2E7DB3" w14:textId="7331133A" w:rsidR="00FA24D9" w:rsidRPr="002B7658" w:rsidRDefault="00FA24D9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8F077" w14:textId="59A058F7" w:rsidR="00C81689" w:rsidRPr="00C81689" w:rsidRDefault="00C81689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8168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 xml:space="preserve">Rappel de la séance précédente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sur le besoin de créer un nouvel OT. </w:t>
            </w:r>
          </w:p>
          <w:p w14:paraId="282C3B79" w14:textId="3081C86A" w:rsidR="00147D1B" w:rsidRDefault="00147D1B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2B765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Problème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 : </w:t>
            </w:r>
            <w:r w:rsidR="0042679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Quelles sont les différentes étapes nécessaires pour créer un nouvel OT ?</w:t>
            </w:r>
          </w:p>
          <w:p w14:paraId="4B91CC36" w14:textId="77777777" w:rsidR="00426793" w:rsidRPr="00C81689" w:rsidRDefault="00426793" w:rsidP="0042679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 est possible de guider un peu le travail en donnant la quantité d’étapes recherchées.</w:t>
            </w:r>
          </w:p>
          <w:p w14:paraId="7781D9EA" w14:textId="77777777" w:rsidR="00426793" w:rsidRDefault="00426793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1B1D499" w14:textId="71C6214C" w:rsidR="00147D1B" w:rsidRDefault="00147D1B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Chaque équipe recherche des propositions puis </w:t>
            </w:r>
            <w:r w:rsidRPr="0042679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</w:t>
            </w:r>
            <w:r w:rsidR="00426793" w:rsidRPr="0042679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1</w:t>
            </w:r>
            <w:r w:rsidR="0042679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en classe entière.</w:t>
            </w:r>
          </w:p>
          <w:p w14:paraId="2BA38EEB" w14:textId="77777777" w:rsidR="00A86B5A" w:rsidRDefault="00A86B5A" w:rsidP="00147D1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6283355C" w14:textId="07C96347" w:rsidR="00147D1B" w:rsidRDefault="00B64F42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Distribution du document </w:t>
            </w:r>
            <w:r w:rsidR="00DF57C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« démarche de projet »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avec les différentes étapes à compléter.</w:t>
            </w:r>
          </w:p>
          <w:p w14:paraId="0F66A3FF" w14:textId="77777777" w:rsidR="007374FE" w:rsidRDefault="00B64F42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Rédiger l’étape 1 d’identification du besoin concernant le nouvel OT</w:t>
            </w:r>
          </w:p>
          <w:p w14:paraId="50D5BA0D" w14:textId="77777777" w:rsidR="007374FE" w:rsidRDefault="007374FE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B4C6D78" w14:textId="77777777" w:rsidR="00426793" w:rsidRDefault="00426793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Proposition pour l</w:t>
            </w:r>
            <w:r w:rsidR="007374F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 fonction </w:t>
            </w:r>
            <w:r w:rsidR="003C38F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d’usage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du nouvel </w:t>
            </w:r>
            <w:r w:rsidR="007374F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OT :</w:t>
            </w:r>
          </w:p>
          <w:p w14:paraId="23F4DCB4" w14:textId="5D8F3921" w:rsidR="003C38F9" w:rsidRDefault="00426793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L’objet technique</w:t>
            </w:r>
            <w:r w:rsidR="007374F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doit permettre à son utilisateur d’écouter le son d’un appareil nomade </w:t>
            </w:r>
            <w:r w:rsidR="0095664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sans risque pour sa santé et </w:t>
            </w:r>
            <w:r w:rsidR="007374F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sans apport d’énergie.</w:t>
            </w:r>
          </w:p>
          <w:p w14:paraId="0344DD62" w14:textId="77777777" w:rsidR="003C38F9" w:rsidRDefault="003C38F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4925CFD" w14:textId="77777777" w:rsidR="003C38F9" w:rsidRPr="003A7CF5" w:rsidRDefault="003C38F9" w:rsidP="00F66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7CF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Problème 2 :</w:t>
            </w:r>
          </w:p>
          <w:p w14:paraId="50DA3B09" w14:textId="3A83B04B" w:rsidR="003C38F9" w:rsidRDefault="003C38F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Quell</w:t>
            </w:r>
            <w:r w:rsidR="00B20A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sont les contraintes que nous devons imposer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à</w:t>
            </w:r>
            <w:r w:rsidR="00B20A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ce nouvel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OT ?</w:t>
            </w:r>
          </w:p>
          <w:p w14:paraId="69D0E341" w14:textId="4CD956C6" w:rsidR="00561038" w:rsidRDefault="00561038" w:rsidP="00C106A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Faire rechercher une liste de contraintes par équipe, une aide peut être apportée en précisant qu’il est important de rechercher tous les éléments qui sont en relation</w:t>
            </w:r>
            <w:r w:rsidR="005063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- directement ou indirectement </w:t>
            </w:r>
            <w:r w:rsidR="005063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-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avec l’OT. </w:t>
            </w:r>
          </w:p>
          <w:p w14:paraId="7D7833E5" w14:textId="6650BEC8" w:rsidR="00C106AD" w:rsidRDefault="00561038" w:rsidP="00C106A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B</w:t>
            </w:r>
            <w:r w:rsidR="00D8021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ilan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des recherches</w:t>
            </w:r>
            <w:r w:rsidR="00D8021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  <w:r w:rsidR="00C106A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Une carte mentale peut être réalisée avec les différentes idées.</w:t>
            </w:r>
          </w:p>
          <w:p w14:paraId="74C0AD07" w14:textId="48E2BE60" w:rsidR="00B20A0E" w:rsidRDefault="00B20A0E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B20A0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2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</w:t>
            </w:r>
          </w:p>
          <w:p w14:paraId="0A9904D6" w14:textId="77777777" w:rsidR="00D80219" w:rsidRDefault="00D8021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D2AE2AE" w14:textId="77777777" w:rsidR="008D7338" w:rsidRPr="003A7CF5" w:rsidRDefault="00D80219" w:rsidP="00F66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7CF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Problème 3 : </w:t>
            </w:r>
          </w:p>
          <w:p w14:paraId="0C98E213" w14:textId="4146DA65" w:rsidR="00D80219" w:rsidRDefault="00D8021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rédiger le cahier des charges ?</w:t>
            </w:r>
          </w:p>
          <w:p w14:paraId="56351C79" w14:textId="0198733F" w:rsidR="008D7338" w:rsidRDefault="00D8021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Distribution du document p</w:t>
            </w:r>
            <w:r w:rsidR="00AC577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artiellement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complété du cahier des charges et recherche des éléments manquants</w:t>
            </w:r>
            <w:r w:rsidR="00C106A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: fonctions, critères ou niveaux.</w:t>
            </w:r>
          </w:p>
          <w:p w14:paraId="07C80C50" w14:textId="77777777" w:rsidR="00AC5778" w:rsidRDefault="00AC5778" w:rsidP="00AC57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Faire le lien entre l’étude de l’environnement avec la carte mentale et les différentes fonctions du cahier des charges.</w:t>
            </w:r>
          </w:p>
          <w:p w14:paraId="35025B95" w14:textId="1F0C84DA" w:rsidR="008D7338" w:rsidRDefault="00C106AD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Travail en équipe puis bilan des différentes propositions.</w:t>
            </w:r>
          </w:p>
          <w:p w14:paraId="61171897" w14:textId="6C19CE04" w:rsidR="001D1D80" w:rsidRPr="001D1D80" w:rsidRDefault="001D1D80" w:rsidP="00F66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D1D8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3</w:t>
            </w:r>
          </w:p>
          <w:p w14:paraId="5ADD5C9F" w14:textId="1E82E80A" w:rsidR="00C106AD" w:rsidRDefault="00C106AD" w:rsidP="00AC57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D660" w14:textId="67689A26" w:rsidR="00B64F42" w:rsidRDefault="00B64F42" w:rsidP="00B64F4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>En classe ent</w:t>
            </w:r>
            <w:r w:rsidR="00F953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ière, projection de la situation déclenchante (montage de photos d’objets divers ou d’éléments en rapport avec le son).</w:t>
            </w:r>
          </w:p>
          <w:p w14:paraId="50CFB710" w14:textId="77777777" w:rsidR="00B64F42" w:rsidRDefault="00B64F42" w:rsidP="00B64F42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BAEC058" w14:textId="3BD8A7AF" w:rsidR="00B64F42" w:rsidRDefault="003E540A" w:rsidP="00B64F4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</w:t>
            </w:r>
            <w:r w:rsidR="00B64F42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="00B64F42" w:rsidRPr="00F66676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:</w:t>
            </w:r>
            <w:r w:rsidR="006E5A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Quel est le</w:t>
            </w:r>
            <w:r w:rsidR="00B64F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point</w:t>
            </w:r>
            <w:r w:rsidR="006E5A1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 commun</w:t>
            </w:r>
            <w:r w:rsidR="00B64F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entre ces photos</w:t>
            </w:r>
            <w:r w:rsidR="00F953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images</w:t>
            </w:r>
            <w:r w:rsidR="00B64F4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?</w:t>
            </w:r>
          </w:p>
          <w:p w14:paraId="4B366BBC" w14:textId="77777777" w:rsidR="000B0F92" w:rsidRDefault="000B0F92" w:rsidP="000B0F9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professeur liste les réponses.</w:t>
            </w:r>
          </w:p>
          <w:p w14:paraId="0A15E084" w14:textId="49ECB4C8" w:rsidR="00B64F42" w:rsidRDefault="008E4280" w:rsidP="00B64F4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Il y a </w:t>
            </w:r>
            <w:r w:rsidR="00E71BF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deux points communs : </w:t>
            </w:r>
            <w:r w:rsidR="008079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 n’y a pas d’apport d’énergie électrique</w:t>
            </w:r>
            <w:r w:rsidR="00E71BF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ils sont tous en rapport avec le son</w:t>
            </w:r>
            <w:r w:rsidR="001A7E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soit pour favoriser l’audition soit pour favoriser sa diffusion</w:t>
            </w:r>
            <w:r w:rsidR="00E71BF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78B62845" w14:textId="77777777" w:rsidR="00B64F42" w:rsidRDefault="00B64F42" w:rsidP="00B64F4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DDEEE58" w14:textId="04AA19C9" w:rsidR="000B0F92" w:rsidRDefault="003E540A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3E54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Problème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</w:t>
            </w:r>
            <w:r w:rsidRPr="003E54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: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0B0F9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Comment </w:t>
            </w:r>
            <w:r w:rsidR="00380F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se propage un son ? </w:t>
            </w:r>
            <w:r w:rsidR="008079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que faut-il pour amplifier un son ?</w:t>
            </w:r>
            <w:r w:rsidR="00380F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</w:p>
          <w:p w14:paraId="0CABF177" w14:textId="77777777" w:rsidR="00380F57" w:rsidRDefault="00380F57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5C887992" w14:textId="4F09C8E5" w:rsidR="0080794C" w:rsidRDefault="0080794C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Chaque équipe propose ses hypothèses</w:t>
            </w:r>
            <w:r w:rsidR="001A7E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à l’aide de croquis légendés et d’un texte. B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ilan des propositions </w:t>
            </w:r>
          </w:p>
          <w:p w14:paraId="703DE27A" w14:textId="67BB9A57" w:rsidR="0080794C" w:rsidRDefault="003E540A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Investigation </w:t>
            </w:r>
            <w:r w:rsidR="008079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avec les </w:t>
            </w:r>
            <w:r w:rsidR="00FC699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différentes ressources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sur le son, la voix, l’oreille, </w:t>
            </w:r>
            <w:r w:rsidR="001A7E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9A393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les </w:t>
            </w:r>
            <w:r w:rsidR="001A7E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instruments (</w:t>
            </w:r>
            <w:r w:rsidR="008079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guitare, le portevoix, la trompette</w:t>
            </w:r>
            <w:r w:rsidR="009A393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)</w:t>
            </w:r>
          </w:p>
          <w:p w14:paraId="38D54148" w14:textId="77777777" w:rsidR="0080794C" w:rsidRDefault="0080794C" w:rsidP="00F66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A3939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Bilan </w:t>
            </w:r>
            <w:r w:rsidR="001A7EB2" w:rsidRPr="009A3939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</w:t>
            </w:r>
          </w:p>
          <w:p w14:paraId="68363CA6" w14:textId="77777777" w:rsidR="009A3939" w:rsidRDefault="009A3939" w:rsidP="00F66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79372330" w14:textId="4B4B5E00" w:rsidR="009A3939" w:rsidRPr="009A3939" w:rsidRDefault="009A3939" w:rsidP="009A39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FA24D9" w:rsidRPr="00B066FE" w14:paraId="40323E93" w14:textId="77777777" w:rsidTr="000A6D3B">
        <w:trPr>
          <w:trHeight w:val="315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4AF1" w14:textId="0DAB363E" w:rsidR="00FA24D9" w:rsidRPr="00F604DF" w:rsidRDefault="00FA24D9" w:rsidP="00F6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566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Démarche pédagogique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E54E" w14:textId="35710F99" w:rsidR="00FA24D9" w:rsidRPr="00C74510" w:rsidRDefault="00FA24D9" w:rsidP="009566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7451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d’investigation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AE96" w14:textId="6A2E5446" w:rsidR="00FA24D9" w:rsidRDefault="00FA24D9" w:rsidP="00F666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Démarches d’investigation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94BF" w14:textId="77777777" w:rsidR="00FA24D9" w:rsidRPr="00493354" w:rsidRDefault="00FA24D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Démarches d’investigation</w:t>
            </w:r>
          </w:p>
        </w:tc>
      </w:tr>
      <w:tr w:rsidR="00FA24D9" w:rsidRPr="00B066FE" w14:paraId="47C2F86E" w14:textId="77777777" w:rsidTr="000A6D3B">
        <w:trPr>
          <w:trHeight w:val="699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696A" w14:textId="77777777" w:rsidR="00FA24D9" w:rsidRPr="00B066FE" w:rsidRDefault="00FA24D9" w:rsidP="00F6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CEAF" w14:textId="2FD511E0" w:rsidR="009B600D" w:rsidRPr="009B600D" w:rsidRDefault="009B600D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B600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1 :</w:t>
            </w:r>
          </w:p>
          <w:p w14:paraId="73436E4A" w14:textId="77777777" w:rsidR="005E7732" w:rsidRDefault="005E7732" w:rsidP="005E773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OT actuels qui permettent d’écouter de la musique (du son) ne sont pas sans danger pour l’Homme et pour la planète.</w:t>
            </w:r>
          </w:p>
          <w:p w14:paraId="5B3C7A76" w14:textId="77777777" w:rsidR="009B600D" w:rsidRDefault="009B600D" w:rsidP="009B60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Ecouter de la musique trop forte ou trop longtemps avec ou sans écouteurs est dangereuse pour la santé. </w:t>
            </w:r>
          </w:p>
          <w:p w14:paraId="3A32E9B1" w14:textId="77777777" w:rsidR="009B600D" w:rsidRDefault="009B600D" w:rsidP="009B60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consommation de piles par nos différents appareils nomades ne cesse d’augmenter et nous ne les recyclons pas assez.</w:t>
            </w:r>
          </w:p>
          <w:p w14:paraId="734F1CFF" w14:textId="388ECA2E" w:rsidR="0051247B" w:rsidRDefault="0051247B" w:rsidP="0051247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Il y a un problème de santé et un autre environnemental, </w:t>
            </w:r>
            <w:r w:rsidR="001F629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nous devons prendre en compte c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es problèmes sociétaux.</w:t>
            </w:r>
          </w:p>
          <w:p w14:paraId="06D691B1" w14:textId="77777777" w:rsidR="009B600D" w:rsidRDefault="009B600D" w:rsidP="009B60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09FF144" w14:textId="77777777" w:rsidR="009B600D" w:rsidRDefault="009B600D" w:rsidP="009B60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Nous avons besoin d’un OT qui permettrait à une personne d’écouter un  appareil nomade sans danger pour sa santé et sans apport d’énergie pour ne pas polluer la planète.</w:t>
            </w:r>
          </w:p>
          <w:p w14:paraId="1C1B9D50" w14:textId="77777777" w:rsidR="009B600D" w:rsidRDefault="009B600D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E6E3027" w14:textId="4E13DDA0" w:rsidR="00B123B3" w:rsidRDefault="00B123B3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objets techniques</w:t>
            </w:r>
            <w:r w:rsidR="00FD3D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utilisés</w:t>
            </w:r>
            <w:r w:rsidR="00FD3D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 w:rsidR="004E133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façon excessive</w:t>
            </w:r>
            <w:r w:rsidR="00FD3D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par l’Homme</w:t>
            </w:r>
            <w:r w:rsidR="00FD3D4B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peuvent avoir des i</w:t>
            </w:r>
            <w:r w:rsidR="000B24A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ncidences sur sa santé</w:t>
            </w:r>
            <w:r w:rsidR="00C95CB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ou/et sur la pollution de la planète.</w:t>
            </w:r>
          </w:p>
          <w:p w14:paraId="5C0C48A8" w14:textId="77777777" w:rsidR="005E7732" w:rsidRDefault="005E7732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42F79FDC" w14:textId="499C639A" w:rsidR="009B600D" w:rsidRPr="009B600D" w:rsidRDefault="009B600D" w:rsidP="001A58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B600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2 :</w:t>
            </w:r>
          </w:p>
          <w:p w14:paraId="4D7042E3" w14:textId="3EDBACFB" w:rsidR="00FA24D9" w:rsidRDefault="00BD379B" w:rsidP="001A585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</w:t>
            </w:r>
            <w:r w:rsidR="00C95CB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 nouveaux  besoins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(ou enjeux) </w:t>
            </w:r>
            <w:r w:rsidR="00C95CB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sociétaux </w:t>
            </w:r>
            <w:r w:rsidR="00C95CB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 xml:space="preserve">apparaissent, nous devons y </w:t>
            </w:r>
            <w:r w:rsidR="0007177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répondre en créant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nouveaux OT</w:t>
            </w:r>
            <w:r w:rsidR="0007177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ou en modifiant ceux existants</w:t>
            </w:r>
            <w:r w:rsidR="003E56C6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</w:t>
            </w:r>
          </w:p>
          <w:p w14:paraId="36FE5E6A" w14:textId="620F5332" w:rsidR="00FA24D9" w:rsidRPr="00493354" w:rsidRDefault="00FA24D9" w:rsidP="00F6667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E58113" w14:textId="77777777" w:rsidR="00426793" w:rsidRPr="00426793" w:rsidRDefault="00426793" w:rsidP="00503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2679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Bilan 1</w:t>
            </w:r>
          </w:p>
          <w:p w14:paraId="04950C77" w14:textId="00425BE2" w:rsidR="00426793" w:rsidRDefault="00426793" w:rsidP="00503F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les étapes du projet : Identifier le besoin de l’utilisateur, définir les contraintes à respecter, rédiger le cahier des charges, rechercher les solutions, présenter le projet, réaliser le prototype, valider le prototype.</w:t>
            </w:r>
          </w:p>
          <w:p w14:paraId="0CCBA35A" w14:textId="77777777" w:rsidR="00426793" w:rsidRDefault="00426793" w:rsidP="00503F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B467AA7" w14:textId="4B4C7FA9" w:rsidR="00426793" w:rsidRPr="00B20A0E" w:rsidRDefault="00B20A0E" w:rsidP="00503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20A0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2</w:t>
            </w:r>
          </w:p>
          <w:p w14:paraId="1935C548" w14:textId="1265DFAB" w:rsidR="00B20A0E" w:rsidRDefault="00B20A0E" w:rsidP="00B20A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Il est indispensable d’identifier tous les éléments qui sont autour de l’OT - dans son environnement -  et en contact de près ou de loin avec lui car ils engendrent des contraintes plus ou moins fortes en conception.</w:t>
            </w:r>
          </w:p>
          <w:p w14:paraId="152FC7BB" w14:textId="52C47B7C" w:rsidR="00B20A0E" w:rsidRDefault="00B20A0E" w:rsidP="00B20A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Exemples </w:t>
            </w:r>
            <w:r w:rsidR="001D1D8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d’éléments de l’environnement de l’OT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 : </w:t>
            </w:r>
          </w:p>
          <w:p w14:paraId="0D0E7511" w14:textId="1A51D340" w:rsidR="00B20A0E" w:rsidRDefault="001D1D80" w:rsidP="00B20A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Le support, l’utilisateur, l’impact environnemental,… voir carte mentale proposée</w:t>
            </w:r>
          </w:p>
          <w:p w14:paraId="50CA539B" w14:textId="77777777" w:rsidR="00B20A0E" w:rsidRDefault="00B20A0E" w:rsidP="00503F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B83F9E9" w14:textId="77777777" w:rsidR="001D1D80" w:rsidRPr="001D1D80" w:rsidRDefault="001D1D80" w:rsidP="001D1D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D1D8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Bilan 3 </w:t>
            </w:r>
          </w:p>
          <w:p w14:paraId="1E0AC61E" w14:textId="77777777" w:rsidR="00AC5778" w:rsidRDefault="00C106AD" w:rsidP="00AC57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concepteur doit écrire les services, les contraintes et les performances à atteindre par l’objet à fabriquer dans un cahier des charges. Pour chaque fonction, il doit préciser les critères d’appréciation et les niveaux acceptables à atteindre. </w:t>
            </w:r>
          </w:p>
          <w:p w14:paraId="66AC3AEA" w14:textId="5594B359" w:rsidR="00FA24D9" w:rsidRDefault="00AC5778" w:rsidP="00AC57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cahier des charges est </w:t>
            </w:r>
            <w:r w:rsidR="00C106A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 contrat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entre un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lastRenderedPageBreak/>
              <w:t>client et un fabricant que celui-ci devra respecter pour</w:t>
            </w:r>
            <w:r w:rsidR="0050634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que l’OT réponde au besoin de l’utilisateur.</w:t>
            </w:r>
          </w:p>
          <w:p w14:paraId="785D1D23" w14:textId="77777777" w:rsidR="001D1D80" w:rsidRDefault="001D1D80" w:rsidP="00AC577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5099E41" w14:textId="44AB0CC9" w:rsidR="001D1D80" w:rsidRPr="00503F0E" w:rsidRDefault="001D1D80" w:rsidP="001D1D8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BEF4" w14:textId="77777777" w:rsidR="009A3939" w:rsidRPr="009A3939" w:rsidRDefault="009A3939" w:rsidP="00BF1B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9A3939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 xml:space="preserve">Bilan 1 </w:t>
            </w:r>
          </w:p>
          <w:p w14:paraId="5E801758" w14:textId="0F63885B" w:rsidR="001A7EB2" w:rsidRDefault="00BF1B94" w:rsidP="00BF1B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Depuis longtemps l’Homm</w:t>
            </w:r>
            <w:r w:rsidR="00380F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 a eu besoin d’amplifier l</w:t>
            </w:r>
            <w:r w:rsidR="001A7EB2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 voix</w:t>
            </w:r>
            <w:r w:rsidR="00380F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ou le son d’instruments de musique.</w:t>
            </w:r>
            <w:r w:rsidR="001A7EB2" w:rsidRPr="00D3581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A7EB2">
              <w:rPr>
                <w:rFonts w:ascii="Arial" w:hAnsi="Arial" w:cs="Arial"/>
                <w:color w:val="000000" w:themeColor="text1"/>
              </w:rPr>
              <w:t>C</w:t>
            </w:r>
            <w:r w:rsidR="001A7EB2" w:rsidRPr="00D3581C">
              <w:rPr>
                <w:rFonts w:ascii="Arial" w:hAnsi="Arial" w:cs="Arial"/>
                <w:color w:val="000000" w:themeColor="text1"/>
              </w:rPr>
              <w:t>’est le principe de réson</w:t>
            </w:r>
            <w:r w:rsidR="001A7EB2">
              <w:rPr>
                <w:rFonts w:ascii="Arial" w:hAnsi="Arial" w:cs="Arial"/>
                <w:color w:val="000000" w:themeColor="text1"/>
              </w:rPr>
              <w:t>n</w:t>
            </w:r>
            <w:r w:rsidR="00F20208">
              <w:rPr>
                <w:rFonts w:ascii="Arial" w:hAnsi="Arial" w:cs="Arial"/>
                <w:color w:val="000000" w:themeColor="text1"/>
              </w:rPr>
              <w:t>ance qui est</w:t>
            </w:r>
            <w:r w:rsidR="001A7EB2" w:rsidRPr="00D3581C">
              <w:rPr>
                <w:rFonts w:ascii="Arial" w:hAnsi="Arial" w:cs="Arial"/>
                <w:color w:val="000000" w:themeColor="text1"/>
              </w:rPr>
              <w:t xml:space="preserve"> utilisé pour augmenter le niveau sonore. Plusieurs systèmes</w:t>
            </w:r>
            <w:r w:rsidR="00F20208">
              <w:rPr>
                <w:rFonts w:ascii="Arial" w:hAnsi="Arial" w:cs="Arial"/>
                <w:color w:val="000000" w:themeColor="text1"/>
              </w:rPr>
              <w:t>,</w:t>
            </w:r>
            <w:r w:rsidR="001A7EB2" w:rsidRPr="00D3581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80F57">
              <w:rPr>
                <w:rFonts w:ascii="Arial" w:hAnsi="Arial" w:cs="Arial"/>
                <w:color w:val="000000" w:themeColor="text1"/>
              </w:rPr>
              <w:t>naturels ou objets techniques</w:t>
            </w:r>
            <w:r w:rsidR="00F20208">
              <w:rPr>
                <w:rFonts w:ascii="Arial" w:hAnsi="Arial" w:cs="Arial"/>
                <w:color w:val="000000" w:themeColor="text1"/>
              </w:rPr>
              <w:t>,</w:t>
            </w:r>
            <w:r w:rsidR="00380F5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A7EB2" w:rsidRPr="00D3581C">
              <w:rPr>
                <w:rFonts w:ascii="Arial" w:hAnsi="Arial" w:cs="Arial"/>
                <w:color w:val="000000" w:themeColor="text1"/>
              </w:rPr>
              <w:t xml:space="preserve">utilisent ce principe : La voix, le porte-voix, les instruments de </w:t>
            </w:r>
            <w:r w:rsidR="001A7EB2">
              <w:rPr>
                <w:rFonts w:ascii="Arial" w:hAnsi="Arial" w:cs="Arial"/>
                <w:color w:val="000000" w:themeColor="text1"/>
              </w:rPr>
              <w:t xml:space="preserve">musique </w:t>
            </w:r>
            <w:r w:rsidR="00FC699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 la guitare.</w:t>
            </w:r>
          </w:p>
          <w:p w14:paraId="67D913FD" w14:textId="77777777" w:rsidR="009A3939" w:rsidRDefault="009A3939" w:rsidP="009A39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610FEDBF" w14:textId="77777777" w:rsidR="009A3939" w:rsidRDefault="009A3939" w:rsidP="009A393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qualité de diffusion d’un son est fonction de son amplitude, des matériaux utilisés, de la forme du conduit…</w:t>
            </w:r>
          </w:p>
          <w:p w14:paraId="701B715E" w14:textId="498DE05B" w:rsidR="009A3939" w:rsidRPr="00C31582" w:rsidRDefault="009A3939" w:rsidP="00C3158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E2361E6" w14:textId="480D2E5F" w:rsidR="00FC6993" w:rsidRDefault="00380F57" w:rsidP="00BF1B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La </w:t>
            </w:r>
            <w:r w:rsidR="00864C6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vitesse de propagation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d’</w:t>
            </w:r>
            <w:r w:rsidR="00864C6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un son dépend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son milieu : plus il est den</w:t>
            </w:r>
            <w:r w:rsidR="00864C6A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se plus sa diffusion est rapide (air 332 m/s, eau 1400 m/s, verre 5400 m/s)</w:t>
            </w:r>
          </w:p>
          <w:p w14:paraId="496FD9EC" w14:textId="77777777" w:rsidR="00380F57" w:rsidRDefault="00380F57" w:rsidP="00BF1B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0DE0C008" w14:textId="63080A19" w:rsidR="009A3939" w:rsidRDefault="009A3939" w:rsidP="00BF1B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Autre point </w:t>
            </w:r>
            <w:r w:rsidR="00380F57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possible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:</w:t>
            </w:r>
          </w:p>
          <w:p w14:paraId="61099F08" w14:textId="7FA455E4" w:rsidR="008A3E63" w:rsidRDefault="00BF1B94" w:rsidP="00BF1B9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Avec la découvert</w:t>
            </w:r>
            <w:r w:rsidR="008A3E6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 de l’électricité, de nouveaux OT sont apparus, le phonographe, le </w:t>
            </w:r>
            <w:r w:rsidR="00F9538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haut-parleur</w:t>
            </w:r>
            <w:r w:rsidR="008A3E63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. Puis l’arrivée de l’informatique a bouleversé les moyens de communication, d’écoute du son.</w:t>
            </w:r>
          </w:p>
          <w:p w14:paraId="20B37264" w14:textId="77777777" w:rsidR="001A7EB2" w:rsidRDefault="001A7EB2" w:rsidP="00C106A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D08DAE9" w14:textId="6EA92C8B" w:rsidR="00FA24D9" w:rsidRPr="00493354" w:rsidRDefault="00FA24D9" w:rsidP="001A7EB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BE0400" w:rsidRPr="00B066FE" w14:paraId="60BD56C5" w14:textId="77777777" w:rsidTr="000A6D3B">
        <w:trPr>
          <w:trHeight w:val="113"/>
        </w:trPr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815C" w14:textId="10C38BC2" w:rsidR="00BE0400" w:rsidRPr="00B066FE" w:rsidRDefault="00BE0400" w:rsidP="00BE0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 xml:space="preserve">Ressources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E36C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Situation déclenchante</w:t>
            </w:r>
          </w:p>
          <w:p w14:paraId="1F832A27" w14:textId="58A34036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1- Film :</w:t>
            </w:r>
          </w:p>
          <w:p w14:paraId="6493B22D" w14:textId="3EB261D9" w:rsidR="00BE0400" w:rsidRDefault="00B275A6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6" w:history="1">
              <w:r w:rsidR="00BE0400" w:rsidRPr="00272EA0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https://www.youtube.com/watch?v=bAWJtcEhWu8</w:t>
              </w:r>
            </w:hyperlink>
          </w:p>
          <w:p w14:paraId="0F50F9E0" w14:textId="7FD37922" w:rsidR="00BE0400" w:rsidRDefault="00BE0400" w:rsidP="00BE0400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2- liens :</w:t>
            </w:r>
          </w:p>
          <w:p w14:paraId="0CB5CFC0" w14:textId="7279584F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956648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https://fr.statista.com/statistiques/511411/taux-penetration-appareils-electroniques-tic-france/</w:t>
            </w:r>
          </w:p>
          <w:p w14:paraId="6EDB05FC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D9E0460" w14:textId="002453F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AA76A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https://www.jerecyclemespiles.com/assets/uploads/sites/2/2014/12/Etude-Filière-piles-2014.pdf</w:t>
            </w:r>
          </w:p>
          <w:p w14:paraId="3D02C6B5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9854E3F" w14:textId="77777777" w:rsidR="00BE0400" w:rsidRDefault="00B275A6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7" w:history="1">
              <w:r w:rsidR="00BE0400" w:rsidRPr="00A0645A">
                <w:rPr>
                  <w:rStyle w:val="Lienhypertexte"/>
                  <w:rFonts w:ascii="Arial" w:eastAsia="Times New Roman" w:hAnsi="Arial" w:cs="Arial"/>
                  <w:lang w:eastAsia="fr-FR"/>
                </w:rPr>
                <w:t>https://travaux.edf.fr/electricite/raccordement/repartition-de-la-consommation-d-electricite-au-sein-d-un-foyer</w:t>
              </w:r>
            </w:hyperlink>
          </w:p>
          <w:p w14:paraId="7A17A093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7778117F" w14:textId="77777777" w:rsidR="00BE0400" w:rsidRDefault="00B275A6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8" w:history="1">
              <w:r w:rsidR="00BE0400" w:rsidRPr="00A0645A">
                <w:rPr>
                  <w:rStyle w:val="Lienhypertexte"/>
                  <w:rFonts w:ascii="Arial" w:eastAsia="Times New Roman" w:hAnsi="Arial" w:cs="Arial"/>
                  <w:lang w:eastAsia="fr-FR"/>
                </w:rPr>
                <w:t>http://www.ademe.fr/sites/default/files/assets/documents/guide-pratique-reduire-facture-electricite.pdf</w:t>
              </w:r>
            </w:hyperlink>
          </w:p>
          <w:p w14:paraId="58EA0EE7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3B4B7AC5" w14:textId="336E1F6B" w:rsidR="00BE0400" w:rsidRPr="00493354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Style w:val="Lienhypertexte"/>
                <w:rFonts w:ascii="Arial" w:eastAsia="Times New Roman" w:hAnsi="Arial" w:cs="Arial"/>
                <w:lang w:eastAsia="fr-FR"/>
              </w:rPr>
              <w:t>Document Démarche de projet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B9AF0" w14:textId="6E9A0C22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AF5B" w14:textId="5D7D8BEA" w:rsidR="009D676C" w:rsidRDefault="000A6D3B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Avec un moteur de recherches</w:t>
            </w:r>
            <w:r w:rsidR="00BE0400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: </w:t>
            </w:r>
          </w:p>
          <w:p w14:paraId="63509ABE" w14:textId="18F1F0E5" w:rsidR="00BE0400" w:rsidRDefault="000A6D3B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« </w:t>
            </w:r>
            <w:r w:rsidR="009D676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caisse de résonnance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»</w:t>
            </w:r>
          </w:p>
          <w:p w14:paraId="264D6169" w14:textId="77777777" w:rsidR="00BE0400" w:rsidRDefault="00B275A6" w:rsidP="00BE0400">
            <w:pPr>
              <w:spacing w:after="0" w:line="240" w:lineRule="auto"/>
              <w:rPr>
                <w:rStyle w:val="Lienhypertexte"/>
                <w:rFonts w:ascii="Arial" w:eastAsia="Times New Roman" w:hAnsi="Arial" w:cs="Arial"/>
                <w:lang w:eastAsia="fr-FR"/>
              </w:rPr>
            </w:pPr>
            <w:hyperlink r:id="rId9" w:history="1">
              <w:r w:rsidR="00BE0400" w:rsidRPr="0010411A">
                <w:rPr>
                  <w:rStyle w:val="Lienhypertexte"/>
                  <w:rFonts w:ascii="Arial" w:eastAsia="Times New Roman" w:hAnsi="Arial" w:cs="Arial"/>
                  <w:lang w:eastAsia="fr-FR"/>
                </w:rPr>
                <w:t>https://fr.wikipedia.org/wiki/Porte-voix</w:t>
              </w:r>
            </w:hyperlink>
          </w:p>
          <w:p w14:paraId="019ED2B0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4F958E0E" w14:textId="30DD5FB8" w:rsidR="000A6D3B" w:rsidRDefault="000A6D3B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résonance et le conduit vocal</w:t>
            </w:r>
          </w:p>
          <w:p w14:paraId="3E96613F" w14:textId="77777777" w:rsidR="00BE0400" w:rsidRDefault="00B275A6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0" w:history="1">
              <w:r w:rsidR="00BE0400" w:rsidRPr="004D5CF2">
                <w:rPr>
                  <w:rStyle w:val="Lienhypertexte"/>
                  <w:rFonts w:ascii="Arial" w:eastAsia="Times New Roman" w:hAnsi="Arial" w:cs="Arial"/>
                  <w:lang w:eastAsia="fr-FR"/>
                </w:rPr>
                <w:t>http://www.cours-chant-paris.fr/methode-de-chant/conduit-vocal/</w:t>
              </w:r>
            </w:hyperlink>
          </w:p>
          <w:p w14:paraId="2A1D75D2" w14:textId="77777777" w:rsidR="00BE0400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31B51D1" w14:textId="77777777" w:rsidR="006E03BE" w:rsidRDefault="006E03BE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C’est pas sorcier « Voix de fête »</w:t>
            </w:r>
          </w:p>
          <w:p w14:paraId="72EC304F" w14:textId="1D0D86BF" w:rsidR="00991EC0" w:rsidRDefault="00991EC0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De 4’18 à 6’45</w:t>
            </w:r>
          </w:p>
          <w:p w14:paraId="60B2526A" w14:textId="05FE4049" w:rsidR="00991EC0" w:rsidRDefault="00991EC0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 son </w:t>
            </w:r>
            <w:hyperlink r:id="rId11" w:history="1">
              <w:r w:rsidR="00B41D6B" w:rsidRPr="00EE5CA2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http://www.levaisseau.com/IMG/pdf/Fiche_son_internet.pdf</w:t>
              </w:r>
            </w:hyperlink>
          </w:p>
          <w:p w14:paraId="06FA09FA" w14:textId="77777777" w:rsidR="00176F89" w:rsidRDefault="00176F89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50BACF9F" w14:textId="789454E4" w:rsidR="00B41D6B" w:rsidRDefault="00176F89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Les essentiels de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Jamy</w:t>
            </w:r>
            <w:proofErr w:type="spellEnd"/>
          </w:p>
          <w:p w14:paraId="6D899D92" w14:textId="04A3718E" w:rsidR="00176F89" w:rsidRDefault="00176F89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La voix comment ça fonctionne ?</w:t>
            </w:r>
          </w:p>
          <w:p w14:paraId="0D47F928" w14:textId="4B75F30D" w:rsidR="00176F89" w:rsidRDefault="00B275A6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2" w:history="1">
              <w:r w:rsidR="00176F89" w:rsidRPr="0063365D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https://www.youtube.com/watch?v=rG7OxpgXcto</w:t>
              </w:r>
            </w:hyperlink>
          </w:p>
          <w:p w14:paraId="391BE543" w14:textId="77777777" w:rsidR="00176F89" w:rsidRDefault="00176F89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15C25B48" w14:textId="77777777" w:rsidR="00AC0ADD" w:rsidRDefault="00AC0ADD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Futura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sciences </w:t>
            </w:r>
          </w:p>
          <w:p w14:paraId="2A5E7692" w14:textId="5C349AA4" w:rsidR="006E03BE" w:rsidRDefault="00AC0ADD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l’oreille externe</w:t>
            </w:r>
          </w:p>
          <w:p w14:paraId="1554E869" w14:textId="15242444" w:rsidR="00AC0ADD" w:rsidRDefault="00B275A6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3" w:history="1">
              <w:r w:rsidR="00AC0ADD" w:rsidRPr="0063365D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https://www.futura-sciences.com/sante/definitions/medecine-oreille-externe-8573/</w:t>
              </w:r>
            </w:hyperlink>
          </w:p>
          <w:p w14:paraId="42BBD59E" w14:textId="77777777" w:rsidR="009C1E0B" w:rsidRDefault="009C1E0B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589B1646" w14:textId="5F4E6745" w:rsidR="00AC0ADD" w:rsidRDefault="009C1E0B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</w:t>
            </w:r>
            <w:r w:rsidR="00AC0ADD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es troubles de l’audition </w:t>
            </w:r>
          </w:p>
          <w:p w14:paraId="1AE7B27C" w14:textId="5C612481" w:rsidR="00AC0ADD" w:rsidRDefault="00B275A6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4" w:history="1">
              <w:r w:rsidR="00AC0ADD" w:rsidRPr="0063365D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https://www.futura-sciences.com/sante/dossiers/medecine-troubles-audition-969/</w:t>
              </w:r>
            </w:hyperlink>
          </w:p>
          <w:p w14:paraId="56523599" w14:textId="77777777" w:rsidR="00AC0ADD" w:rsidRDefault="00AC0ADD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ADF019B" w14:textId="781B8DFD" w:rsidR="009C1E0B" w:rsidRDefault="009C1E0B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Livret pédagogique</w:t>
            </w:r>
          </w:p>
          <w:p w14:paraId="59B6419E" w14:textId="77777777" w:rsidR="009C1E0B" w:rsidRDefault="009C1E0B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Pea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ce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&amp; Lobe</w:t>
            </w:r>
          </w:p>
          <w:p w14:paraId="0542BA44" w14:textId="4A9EA20E" w:rsidR="009C1E0B" w:rsidRDefault="00B275A6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hyperlink r:id="rId15" w:history="1">
              <w:r w:rsidR="009C1E0B" w:rsidRPr="0063365D">
                <w:rPr>
                  <w:rStyle w:val="Lienhypertexte"/>
                  <w:rFonts w:ascii="Arial" w:eastAsia="Times New Roman" w:hAnsi="Arial" w:cs="Arial"/>
                  <w:bCs/>
                  <w:lang w:eastAsia="fr-FR"/>
                </w:rPr>
                <w:t>http://www.polca.fr/assets/files/PEACE&amp;LOBE.pdf</w:t>
              </w:r>
            </w:hyperlink>
          </w:p>
          <w:p w14:paraId="575E8912" w14:textId="422E4CBD" w:rsidR="009C1E0B" w:rsidRPr="00493354" w:rsidRDefault="009C1E0B" w:rsidP="00B445F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BE0400" w:rsidRPr="001C2E36" w14:paraId="42145912" w14:textId="77777777" w:rsidTr="000A6D3B">
        <w:trPr>
          <w:trHeight w:val="450"/>
        </w:trPr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BE99" w14:textId="40004342" w:rsidR="00BE0400" w:rsidRPr="001C2E36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D72A" w14:textId="77777777" w:rsidR="00BE0400" w:rsidRPr="001C2E36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0692" w14:textId="4859D677" w:rsidR="00BE0400" w:rsidRPr="00503F0E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Exemple</w:t>
            </w:r>
            <w:r w:rsid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 w:rsidRP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document</w:t>
            </w:r>
            <w:r w:rsid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s</w:t>
            </w:r>
            <w:r w:rsidRP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 :</w:t>
            </w:r>
          </w:p>
          <w:p w14:paraId="15189579" w14:textId="77777777" w:rsidR="00503F0E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Démarche de projet</w:t>
            </w:r>
          </w:p>
          <w:p w14:paraId="58EFB7D8" w14:textId="77777777" w:rsidR="00503F0E" w:rsidRDefault="00503F0E" w:rsidP="00503F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Carte mentale </w:t>
            </w:r>
          </w:p>
          <w:p w14:paraId="2965B475" w14:textId="7F6CB4CE" w:rsidR="00503F0E" w:rsidRDefault="00503F0E" w:rsidP="00503F0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</w:t>
            </w:r>
            <w:r w:rsidRPr="00503F0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ahier des </w:t>
            </w: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charges</w:t>
            </w:r>
          </w:p>
          <w:p w14:paraId="39857AEF" w14:textId="6AA03BBB" w:rsidR="00503F0E" w:rsidRPr="00503F0E" w:rsidRDefault="00503F0E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  <w:p w14:paraId="2DDD2918" w14:textId="3F64DD67" w:rsidR="00BE0400" w:rsidRPr="00503F0E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5876" w14:textId="77777777" w:rsidR="00BE0400" w:rsidRPr="001C2E36" w:rsidRDefault="00BE0400" w:rsidP="00BE04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0B7D6BD4" w14:textId="77777777" w:rsidR="000A7D3B" w:rsidRPr="001114C3" w:rsidRDefault="000A7D3B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0A7D3B" w:rsidRPr="001114C3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678D2"/>
    <w:multiLevelType w:val="hybridMultilevel"/>
    <w:tmpl w:val="59CA0A78"/>
    <w:lvl w:ilvl="0" w:tplc="8F10D2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079C1"/>
    <w:rsid w:val="00015988"/>
    <w:rsid w:val="00047D1D"/>
    <w:rsid w:val="000522A1"/>
    <w:rsid w:val="00052C79"/>
    <w:rsid w:val="00056DDE"/>
    <w:rsid w:val="00070430"/>
    <w:rsid w:val="00071774"/>
    <w:rsid w:val="00075F7F"/>
    <w:rsid w:val="000A6D3B"/>
    <w:rsid w:val="000A7D3B"/>
    <w:rsid w:val="000B01FB"/>
    <w:rsid w:val="000B0F92"/>
    <w:rsid w:val="000B24AC"/>
    <w:rsid w:val="000C6305"/>
    <w:rsid w:val="000E5BAF"/>
    <w:rsid w:val="000E7CEB"/>
    <w:rsid w:val="0010411A"/>
    <w:rsid w:val="00106203"/>
    <w:rsid w:val="001071C3"/>
    <w:rsid w:val="001114C3"/>
    <w:rsid w:val="001152BC"/>
    <w:rsid w:val="001154D4"/>
    <w:rsid w:val="00147D1B"/>
    <w:rsid w:val="001515F8"/>
    <w:rsid w:val="00156F90"/>
    <w:rsid w:val="00157679"/>
    <w:rsid w:val="00157F8E"/>
    <w:rsid w:val="00172390"/>
    <w:rsid w:val="00176F89"/>
    <w:rsid w:val="00191866"/>
    <w:rsid w:val="00191E86"/>
    <w:rsid w:val="001943F7"/>
    <w:rsid w:val="001A585A"/>
    <w:rsid w:val="001A7EB2"/>
    <w:rsid w:val="001C2E36"/>
    <w:rsid w:val="001C382F"/>
    <w:rsid w:val="001C3EB9"/>
    <w:rsid w:val="001D1D80"/>
    <w:rsid w:val="001D3B63"/>
    <w:rsid w:val="001D3C40"/>
    <w:rsid w:val="001F6298"/>
    <w:rsid w:val="00214BA2"/>
    <w:rsid w:val="00221ECA"/>
    <w:rsid w:val="00236034"/>
    <w:rsid w:val="002639D4"/>
    <w:rsid w:val="00287E72"/>
    <w:rsid w:val="002A15DF"/>
    <w:rsid w:val="002B762B"/>
    <w:rsid w:val="002B7658"/>
    <w:rsid w:val="002C30D4"/>
    <w:rsid w:val="002D2C99"/>
    <w:rsid w:val="002F0273"/>
    <w:rsid w:val="002F619D"/>
    <w:rsid w:val="00306D31"/>
    <w:rsid w:val="00345F94"/>
    <w:rsid w:val="00346630"/>
    <w:rsid w:val="00353715"/>
    <w:rsid w:val="00363F29"/>
    <w:rsid w:val="00365788"/>
    <w:rsid w:val="00380F57"/>
    <w:rsid w:val="003A0AE5"/>
    <w:rsid w:val="003A7CF5"/>
    <w:rsid w:val="003C38F9"/>
    <w:rsid w:val="003E13A0"/>
    <w:rsid w:val="003E540A"/>
    <w:rsid w:val="003E56C6"/>
    <w:rsid w:val="003E750B"/>
    <w:rsid w:val="003F36E1"/>
    <w:rsid w:val="00402274"/>
    <w:rsid w:val="0041611C"/>
    <w:rsid w:val="00424E93"/>
    <w:rsid w:val="00426793"/>
    <w:rsid w:val="004346E3"/>
    <w:rsid w:val="00453079"/>
    <w:rsid w:val="00487F28"/>
    <w:rsid w:val="00493354"/>
    <w:rsid w:val="004A5843"/>
    <w:rsid w:val="004C1B77"/>
    <w:rsid w:val="004D583C"/>
    <w:rsid w:val="004D5CF2"/>
    <w:rsid w:val="004E133D"/>
    <w:rsid w:val="004E5A06"/>
    <w:rsid w:val="0050124B"/>
    <w:rsid w:val="00503F0E"/>
    <w:rsid w:val="0050634C"/>
    <w:rsid w:val="0051247B"/>
    <w:rsid w:val="00521ED2"/>
    <w:rsid w:val="00537E83"/>
    <w:rsid w:val="005467F7"/>
    <w:rsid w:val="00561038"/>
    <w:rsid w:val="0056634B"/>
    <w:rsid w:val="00583FD6"/>
    <w:rsid w:val="005B61A9"/>
    <w:rsid w:val="005E7732"/>
    <w:rsid w:val="005F155E"/>
    <w:rsid w:val="005F540D"/>
    <w:rsid w:val="005F71F1"/>
    <w:rsid w:val="00601318"/>
    <w:rsid w:val="00603C89"/>
    <w:rsid w:val="0061519D"/>
    <w:rsid w:val="00631150"/>
    <w:rsid w:val="00632213"/>
    <w:rsid w:val="006326AF"/>
    <w:rsid w:val="00657969"/>
    <w:rsid w:val="006665A4"/>
    <w:rsid w:val="00666DBC"/>
    <w:rsid w:val="00682BA9"/>
    <w:rsid w:val="00692BA5"/>
    <w:rsid w:val="0069747A"/>
    <w:rsid w:val="006A4019"/>
    <w:rsid w:val="006C07CC"/>
    <w:rsid w:val="006C7C3B"/>
    <w:rsid w:val="006D163D"/>
    <w:rsid w:val="006D1B55"/>
    <w:rsid w:val="006E03BE"/>
    <w:rsid w:val="006E5A18"/>
    <w:rsid w:val="00705577"/>
    <w:rsid w:val="00713B33"/>
    <w:rsid w:val="00720D1C"/>
    <w:rsid w:val="00727BD5"/>
    <w:rsid w:val="007374FE"/>
    <w:rsid w:val="007569CF"/>
    <w:rsid w:val="00773CE4"/>
    <w:rsid w:val="00794C5C"/>
    <w:rsid w:val="007953CB"/>
    <w:rsid w:val="007A45C6"/>
    <w:rsid w:val="007A631E"/>
    <w:rsid w:val="007C04B6"/>
    <w:rsid w:val="007D7974"/>
    <w:rsid w:val="007F710A"/>
    <w:rsid w:val="00802124"/>
    <w:rsid w:val="00806249"/>
    <w:rsid w:val="0080794C"/>
    <w:rsid w:val="00814D37"/>
    <w:rsid w:val="008336DA"/>
    <w:rsid w:val="00833753"/>
    <w:rsid w:val="00862C82"/>
    <w:rsid w:val="00864C6A"/>
    <w:rsid w:val="00867462"/>
    <w:rsid w:val="00890538"/>
    <w:rsid w:val="008A3E63"/>
    <w:rsid w:val="008D4DE5"/>
    <w:rsid w:val="008D7338"/>
    <w:rsid w:val="008E4280"/>
    <w:rsid w:val="008E71FE"/>
    <w:rsid w:val="008F0523"/>
    <w:rsid w:val="008F5C38"/>
    <w:rsid w:val="00932747"/>
    <w:rsid w:val="00945C64"/>
    <w:rsid w:val="00946F6A"/>
    <w:rsid w:val="00950E48"/>
    <w:rsid w:val="00955ECC"/>
    <w:rsid w:val="00956648"/>
    <w:rsid w:val="009723CD"/>
    <w:rsid w:val="009906D5"/>
    <w:rsid w:val="00991EC0"/>
    <w:rsid w:val="009A3939"/>
    <w:rsid w:val="009B600D"/>
    <w:rsid w:val="009C1E0B"/>
    <w:rsid w:val="009D676C"/>
    <w:rsid w:val="009D734F"/>
    <w:rsid w:val="009E34B1"/>
    <w:rsid w:val="009F2E23"/>
    <w:rsid w:val="009F50CA"/>
    <w:rsid w:val="00A02CBB"/>
    <w:rsid w:val="00A0645A"/>
    <w:rsid w:val="00A075EB"/>
    <w:rsid w:val="00A07FC2"/>
    <w:rsid w:val="00A150C9"/>
    <w:rsid w:val="00A44AE3"/>
    <w:rsid w:val="00A529C4"/>
    <w:rsid w:val="00A57F8A"/>
    <w:rsid w:val="00A712D3"/>
    <w:rsid w:val="00A71D17"/>
    <w:rsid w:val="00A83B2E"/>
    <w:rsid w:val="00A86B5A"/>
    <w:rsid w:val="00A95D29"/>
    <w:rsid w:val="00AA76AD"/>
    <w:rsid w:val="00AB22B0"/>
    <w:rsid w:val="00AB6580"/>
    <w:rsid w:val="00AC0ADD"/>
    <w:rsid w:val="00AC52BF"/>
    <w:rsid w:val="00AC5778"/>
    <w:rsid w:val="00AC7AB8"/>
    <w:rsid w:val="00AD5519"/>
    <w:rsid w:val="00AE4272"/>
    <w:rsid w:val="00AF679C"/>
    <w:rsid w:val="00B066FE"/>
    <w:rsid w:val="00B123B3"/>
    <w:rsid w:val="00B17514"/>
    <w:rsid w:val="00B17E19"/>
    <w:rsid w:val="00B20A0E"/>
    <w:rsid w:val="00B26F2D"/>
    <w:rsid w:val="00B275A6"/>
    <w:rsid w:val="00B41D4C"/>
    <w:rsid w:val="00B41D6B"/>
    <w:rsid w:val="00B445F3"/>
    <w:rsid w:val="00B60A06"/>
    <w:rsid w:val="00B64F42"/>
    <w:rsid w:val="00B725BD"/>
    <w:rsid w:val="00B7528E"/>
    <w:rsid w:val="00B821C4"/>
    <w:rsid w:val="00BA2066"/>
    <w:rsid w:val="00BA47B5"/>
    <w:rsid w:val="00BB41D8"/>
    <w:rsid w:val="00BD379B"/>
    <w:rsid w:val="00BD4D0C"/>
    <w:rsid w:val="00BD7888"/>
    <w:rsid w:val="00BD7B59"/>
    <w:rsid w:val="00BE0400"/>
    <w:rsid w:val="00BE2074"/>
    <w:rsid w:val="00BF1B94"/>
    <w:rsid w:val="00BF6E87"/>
    <w:rsid w:val="00C02EC8"/>
    <w:rsid w:val="00C106AD"/>
    <w:rsid w:val="00C24F2A"/>
    <w:rsid w:val="00C27AA6"/>
    <w:rsid w:val="00C31582"/>
    <w:rsid w:val="00C31A68"/>
    <w:rsid w:val="00C36CED"/>
    <w:rsid w:val="00C563B5"/>
    <w:rsid w:val="00C5781C"/>
    <w:rsid w:val="00C61003"/>
    <w:rsid w:val="00C63461"/>
    <w:rsid w:val="00C720DA"/>
    <w:rsid w:val="00C74510"/>
    <w:rsid w:val="00C81689"/>
    <w:rsid w:val="00C85688"/>
    <w:rsid w:val="00C95CB7"/>
    <w:rsid w:val="00CB3862"/>
    <w:rsid w:val="00CB6783"/>
    <w:rsid w:val="00CE1083"/>
    <w:rsid w:val="00D132C3"/>
    <w:rsid w:val="00D17075"/>
    <w:rsid w:val="00D21754"/>
    <w:rsid w:val="00D232F5"/>
    <w:rsid w:val="00D3456E"/>
    <w:rsid w:val="00D35797"/>
    <w:rsid w:val="00D3581C"/>
    <w:rsid w:val="00D46694"/>
    <w:rsid w:val="00D547FF"/>
    <w:rsid w:val="00D74B0B"/>
    <w:rsid w:val="00D76C12"/>
    <w:rsid w:val="00D80219"/>
    <w:rsid w:val="00D8518D"/>
    <w:rsid w:val="00D92357"/>
    <w:rsid w:val="00D92EE8"/>
    <w:rsid w:val="00D9340E"/>
    <w:rsid w:val="00DB295F"/>
    <w:rsid w:val="00DB4E82"/>
    <w:rsid w:val="00DD4BE7"/>
    <w:rsid w:val="00DF57CA"/>
    <w:rsid w:val="00DF6D98"/>
    <w:rsid w:val="00E063ED"/>
    <w:rsid w:val="00E13A94"/>
    <w:rsid w:val="00E16220"/>
    <w:rsid w:val="00E17AF4"/>
    <w:rsid w:val="00E24238"/>
    <w:rsid w:val="00E272FA"/>
    <w:rsid w:val="00E3306B"/>
    <w:rsid w:val="00E37932"/>
    <w:rsid w:val="00E57828"/>
    <w:rsid w:val="00E71BF2"/>
    <w:rsid w:val="00E82CEC"/>
    <w:rsid w:val="00EA1621"/>
    <w:rsid w:val="00EB2C77"/>
    <w:rsid w:val="00EE250C"/>
    <w:rsid w:val="00EE57F7"/>
    <w:rsid w:val="00EF2807"/>
    <w:rsid w:val="00F02844"/>
    <w:rsid w:val="00F20208"/>
    <w:rsid w:val="00F3276F"/>
    <w:rsid w:val="00F433F3"/>
    <w:rsid w:val="00F43455"/>
    <w:rsid w:val="00F604DF"/>
    <w:rsid w:val="00F61B3E"/>
    <w:rsid w:val="00F66676"/>
    <w:rsid w:val="00F80CF7"/>
    <w:rsid w:val="00F87D3F"/>
    <w:rsid w:val="00F95384"/>
    <w:rsid w:val="00FA17E2"/>
    <w:rsid w:val="00FA24D9"/>
    <w:rsid w:val="00FB21A9"/>
    <w:rsid w:val="00FC5E52"/>
    <w:rsid w:val="00FC6993"/>
    <w:rsid w:val="00FC6B4A"/>
    <w:rsid w:val="00FD0EAE"/>
    <w:rsid w:val="00FD3A27"/>
    <w:rsid w:val="00FD3D4B"/>
    <w:rsid w:val="00FE21BA"/>
    <w:rsid w:val="00FF38ED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E9838"/>
  <w15:docId w15:val="{43EA0A67-5C89-48E3-B4F7-582CBD012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A0645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0645A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10411A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A1621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A02CBB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E13A94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3A94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3A94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3A94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3A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eme.fr/sites/default/files/assets/documents/guide-pratique-reduire-facture-electricite.pdf" TargetMode="External"/><Relationship Id="rId13" Type="http://schemas.openxmlformats.org/officeDocument/2006/relationships/hyperlink" Target="https://www.futura-sciences.com/sante/definitions/medecine-oreille-externe-8573/" TargetMode="External"/><Relationship Id="rId3" Type="http://schemas.openxmlformats.org/officeDocument/2006/relationships/styles" Target="styles.xml"/><Relationship Id="rId7" Type="http://schemas.openxmlformats.org/officeDocument/2006/relationships/hyperlink" Target="https://travaux.edf.fr/electricite/raccordement/repartition-de-la-consommation-d-electricite-au-sein-d-un-foyer" TargetMode="External"/><Relationship Id="rId12" Type="http://schemas.openxmlformats.org/officeDocument/2006/relationships/hyperlink" Target="https://www.youtube.com/watch?v=rG7OxpgXct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AWJtcEhWu8" TargetMode="External"/><Relationship Id="rId11" Type="http://schemas.openxmlformats.org/officeDocument/2006/relationships/hyperlink" Target="http://www.levaisseau.com/IMG/pdf/Fiche_son_interne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ca.fr/assets/files/PEACE&amp;LOBE.pdf" TargetMode="External"/><Relationship Id="rId10" Type="http://schemas.openxmlformats.org/officeDocument/2006/relationships/hyperlink" Target="http://www.cours-chant-paris.fr/methode-de-chant/conduit-voc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Porte-voix" TargetMode="External"/><Relationship Id="rId14" Type="http://schemas.openxmlformats.org/officeDocument/2006/relationships/hyperlink" Target="https://www.futura-sciences.com/sante/dossiers/medecine-troubles-audition-96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45DE3-7A66-4615-9D1E-9E07DDD2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1793</TotalTime>
  <Pages>1</Pages>
  <Words>1991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48</cp:revision>
  <dcterms:created xsi:type="dcterms:W3CDTF">2018-09-21T09:53:00Z</dcterms:created>
  <dcterms:modified xsi:type="dcterms:W3CDTF">2018-11-20T08:41:00Z</dcterms:modified>
</cp:coreProperties>
</file>