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137" w:tblpY="689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031"/>
        <w:gridCol w:w="3613"/>
        <w:gridCol w:w="4106"/>
      </w:tblGrid>
      <w:tr w:rsidR="00AD6C9C" w:rsidRPr="00AD6C9C" w:rsidTr="006B6957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C9C" w:rsidRPr="00A83717" w:rsidRDefault="00A218EA" w:rsidP="006B6957">
            <w:pPr>
              <w:spacing w:after="0"/>
              <w:ind w:left="308" w:right="178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Hlk492671635"/>
            <w:r>
              <w:rPr>
                <w:rFonts w:ascii="Comic Sans MS" w:hAnsi="Comic Sans MS"/>
                <w:b/>
                <w:sz w:val="28"/>
                <w:szCs w:val="28"/>
              </w:rPr>
              <w:t>Séquence : élaborer une stratégie de passage des pinces dans les lignes d’un modèle ; mettre en œuvre par C.A.O.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9C" w:rsidRDefault="00924762" w:rsidP="006B69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</w:t>
            </w:r>
            <w:r w:rsidR="00D75FE2" w:rsidRPr="00D75FE2">
              <w:rPr>
                <w:rFonts w:ascii="Comic Sans MS" w:eastAsia="Calibri" w:hAnsi="Comic Sans MS" w:cs="Times New Roman"/>
                <w:b/>
                <w:vertAlign w:val="superscript"/>
              </w:rPr>
              <w:t>ère</w:t>
            </w:r>
            <w:r w:rsidR="00D75FE2">
              <w:rPr>
                <w:rFonts w:ascii="Comic Sans MS" w:eastAsia="Calibri" w:hAnsi="Comic Sans MS" w:cs="Times New Roman"/>
                <w:b/>
              </w:rPr>
              <w:t xml:space="preserve"> année</w:t>
            </w:r>
            <w:r w:rsidR="00AD6C9C" w:rsidRPr="00AD6C9C">
              <w:rPr>
                <w:rFonts w:ascii="Comic Sans MS" w:eastAsia="Calibri" w:hAnsi="Comic Sans MS" w:cs="Times New Roman"/>
                <w:b/>
              </w:rPr>
              <w:t>BTS MMV</w:t>
            </w:r>
          </w:p>
          <w:p w:rsidR="00AB6F82" w:rsidRPr="00AB6F82" w:rsidRDefault="00AB6F82" w:rsidP="006B69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</w:rPr>
            </w:pPr>
            <w:r w:rsidRPr="00AB6F82">
              <w:rPr>
                <w:rFonts w:ascii="Comic Sans MS" w:eastAsia="Calibri" w:hAnsi="Comic Sans MS" w:cs="Times New Roman"/>
              </w:rPr>
              <w:t>15 étudiants</w:t>
            </w:r>
          </w:p>
        </w:tc>
      </w:tr>
      <w:tr w:rsidR="00775972" w:rsidRPr="00AD6C9C" w:rsidTr="006B6957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972" w:rsidRPr="00A83717" w:rsidRDefault="00775972" w:rsidP="006B6957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A83717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Septembre     </w:t>
            </w:r>
            <w:r w:rsidRPr="00A218EA">
              <w:rPr>
                <w:rFonts w:ascii="Comic Sans MS" w:eastAsia="Calibri" w:hAnsi="Comic Sans MS" w:cs="Times New Roman"/>
                <w:b/>
                <w:sz w:val="20"/>
                <w:szCs w:val="20"/>
                <w:highlight w:val="lightGray"/>
              </w:rPr>
              <w:t>Octobre</w:t>
            </w:r>
            <w:r w:rsidR="00845C2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  <w:r w:rsidRPr="00775972">
              <w:rPr>
                <w:rFonts w:ascii="Comic Sans MS" w:eastAsia="Calibri" w:hAnsi="Comic Sans MS" w:cs="Times New Roman"/>
                <w:sz w:val="16"/>
                <w:szCs w:val="16"/>
              </w:rPr>
              <w:t>Novembre</w:t>
            </w:r>
            <w:r w:rsidR="00845C2B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A83717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 Décembre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972" w:rsidRPr="00A83717" w:rsidRDefault="00775972" w:rsidP="006B6957">
            <w:pPr>
              <w:suppressAutoHyphens/>
              <w:autoSpaceDN w:val="0"/>
              <w:spacing w:after="0" w:line="240" w:lineRule="auto"/>
              <w:ind w:right="-109"/>
              <w:textAlignment w:val="baseline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A83717">
              <w:rPr>
                <w:rFonts w:ascii="Comic Sans MS" w:eastAsia="Calibri" w:hAnsi="Comic Sans MS" w:cs="Times New Roman"/>
                <w:sz w:val="16"/>
                <w:szCs w:val="16"/>
              </w:rPr>
              <w:t>Janvier       Février        Mars        Avril        Mai        Juin</w:t>
            </w:r>
          </w:p>
        </w:tc>
      </w:tr>
      <w:tr w:rsidR="00775972" w:rsidRPr="00AD6C9C" w:rsidTr="006B6957"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72" w:rsidRPr="00A218EA" w:rsidRDefault="00775972" w:rsidP="00845C2B">
            <w:pPr>
              <w:suppressAutoHyphens/>
              <w:autoSpaceDN w:val="0"/>
              <w:spacing w:after="0" w:line="240" w:lineRule="auto"/>
              <w:ind w:right="-107"/>
              <w:textAlignment w:val="baseline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A218EA">
              <w:rPr>
                <w:rFonts w:ascii="Comic Sans MS" w:eastAsia="Calibri" w:hAnsi="Comic Sans MS" w:cs="Times New Roman"/>
                <w:b/>
                <w:sz w:val="20"/>
                <w:szCs w:val="20"/>
                <w:highlight w:val="lightGray"/>
              </w:rPr>
              <w:t>Semestre 1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72" w:rsidRPr="00A83717" w:rsidRDefault="00775972" w:rsidP="00845C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Semestre </w:t>
            </w:r>
            <w:r w:rsidRPr="00A83717">
              <w:rPr>
                <w:rFonts w:ascii="Comic Sans MS" w:eastAsia="Calibri" w:hAnsi="Comic Sans MS" w:cs="Times New Roman"/>
                <w:sz w:val="16"/>
                <w:szCs w:val="16"/>
              </w:rPr>
              <w:t>2</w:t>
            </w:r>
          </w:p>
        </w:tc>
      </w:tr>
      <w:tr w:rsidR="00A218EA" w:rsidRPr="00AD6C9C" w:rsidTr="00A218EA">
        <w:trPr>
          <w:trHeight w:val="2464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A" w:rsidRDefault="00A218EA" w:rsidP="006B69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 w:rsidRPr="00AD6C9C">
              <w:rPr>
                <w:rFonts w:ascii="Comic Sans MS" w:eastAsia="Calibri" w:hAnsi="Comic Sans MS" w:cs="Times New Roman"/>
                <w:b/>
              </w:rPr>
              <w:t>Compétences développées </w:t>
            </w:r>
          </w:p>
          <w:p w:rsidR="00A218EA" w:rsidRPr="00A218EA" w:rsidRDefault="00A218EA" w:rsidP="006B69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  <w:sz w:val="8"/>
                <w:szCs w:val="8"/>
              </w:rPr>
            </w:pPr>
          </w:p>
          <w:p w:rsidR="00A218EA" w:rsidRDefault="00A218EA" w:rsidP="006B69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 xml:space="preserve">    C1 Concevoir et développer les produits</w:t>
            </w:r>
          </w:p>
          <w:p w:rsidR="00A218EA" w:rsidRPr="006143C7" w:rsidRDefault="00A218EA" w:rsidP="006B6957">
            <w:pPr>
              <w:suppressAutoHyphens/>
              <w:autoSpaceDN w:val="0"/>
              <w:spacing w:after="0" w:line="240" w:lineRule="auto"/>
              <w:ind w:left="708"/>
              <w:textAlignment w:val="baseline"/>
              <w:rPr>
                <w:rFonts w:ascii="Comic Sans MS" w:eastAsia="Calibri" w:hAnsi="Comic Sans MS" w:cs="Times New Roman"/>
                <w:b/>
              </w:rPr>
            </w:pPr>
            <w:r w:rsidRPr="006143C7">
              <w:rPr>
                <w:rFonts w:ascii="Comic Sans MS" w:eastAsia="Calibri" w:hAnsi="Comic Sans MS" w:cs="Times New Roman"/>
                <w:b/>
              </w:rPr>
              <w:t>C1.</w:t>
            </w:r>
            <w:r w:rsidR="00A67DC8">
              <w:rPr>
                <w:rFonts w:ascii="Comic Sans MS" w:eastAsia="Calibri" w:hAnsi="Comic Sans MS" w:cs="Times New Roman"/>
                <w:b/>
              </w:rPr>
              <w:t>31 Définir les spécifications du bien aller du produit</w:t>
            </w:r>
          </w:p>
          <w:p w:rsidR="00A218EA" w:rsidRPr="006143C7" w:rsidRDefault="00A218EA" w:rsidP="006B6957">
            <w:pPr>
              <w:suppressAutoHyphens/>
              <w:autoSpaceDN w:val="0"/>
              <w:spacing w:after="0" w:line="240" w:lineRule="auto"/>
              <w:ind w:left="708"/>
              <w:textAlignment w:val="baseline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C1.4</w:t>
            </w:r>
            <w:r w:rsidR="00A67DC8">
              <w:rPr>
                <w:rFonts w:ascii="Comic Sans MS" w:eastAsia="Calibri" w:hAnsi="Comic Sans MS" w:cs="Times New Roman"/>
                <w:b/>
              </w:rPr>
              <w:t>1 Modifier un patron de base en C.A.O.</w:t>
            </w:r>
          </w:p>
          <w:p w:rsidR="00A218EA" w:rsidRDefault="00A218EA" w:rsidP="006B6957">
            <w:pPr>
              <w:spacing w:after="0"/>
              <w:ind w:left="708"/>
              <w:jc w:val="both"/>
              <w:rPr>
                <w:rFonts w:ascii="Comic Sans MS" w:hAnsi="Comic Sans MS"/>
                <w:b/>
                <w:bCs/>
              </w:rPr>
            </w:pPr>
            <w:r w:rsidRPr="006143C7">
              <w:rPr>
                <w:rFonts w:ascii="Comic Sans MS" w:hAnsi="Comic Sans MS"/>
                <w:b/>
                <w:bCs/>
              </w:rPr>
              <w:t>C1.7</w:t>
            </w:r>
            <w:r w:rsidR="00BD35DD">
              <w:rPr>
                <w:rFonts w:ascii="Comic Sans MS" w:hAnsi="Comic Sans MS"/>
                <w:b/>
                <w:bCs/>
              </w:rPr>
              <w:t>1 Réaliser des essayages</w:t>
            </w:r>
          </w:p>
          <w:p w:rsidR="00A218EA" w:rsidRPr="006143C7" w:rsidRDefault="00A218EA" w:rsidP="006B6957">
            <w:pPr>
              <w:spacing w:after="0"/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C3 Communiquer avec les partenaires</w:t>
            </w:r>
          </w:p>
          <w:p w:rsidR="00A218EA" w:rsidRPr="00A218EA" w:rsidRDefault="00A218EA" w:rsidP="00A218EA">
            <w:pPr>
              <w:spacing w:after="0"/>
              <w:ind w:left="708"/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C3.2 Argumenter au sein d’une équipe en vue de valider une étude</w:t>
            </w:r>
          </w:p>
        </w:tc>
      </w:tr>
      <w:tr w:rsidR="003E2687" w:rsidRPr="00AD6C9C" w:rsidTr="003E268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87" w:rsidRPr="00A83717" w:rsidRDefault="003E2687" w:rsidP="003E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 w:rsidRPr="00A83717">
              <w:rPr>
                <w:rFonts w:ascii="Comic Sans MS" w:eastAsia="Calibri" w:hAnsi="Comic Sans MS" w:cs="Times New Roman"/>
                <w:b/>
              </w:rPr>
              <w:t>Objectif :</w:t>
            </w:r>
          </w:p>
        </w:tc>
        <w:tc>
          <w:tcPr>
            <w:tcW w:w="137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687" w:rsidRDefault="003E2687" w:rsidP="003E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 xml:space="preserve">Obtenir, </w:t>
            </w:r>
            <w:r w:rsidRPr="00A83717">
              <w:rPr>
                <w:rFonts w:ascii="Comic Sans MS" w:eastAsia="Calibri" w:hAnsi="Comic Sans MS" w:cs="Times New Roman"/>
                <w:b/>
              </w:rPr>
              <w:t>à partir d’un patron de base</w:t>
            </w:r>
            <w:r>
              <w:rPr>
                <w:rFonts w:ascii="Comic Sans MS" w:eastAsia="Calibri" w:hAnsi="Comic Sans MS" w:cs="Times New Roman"/>
                <w:b/>
              </w:rPr>
              <w:t>, le patronnage CAO non industrialisé</w:t>
            </w:r>
            <w:r w:rsidRPr="00A83717">
              <w:rPr>
                <w:rFonts w:ascii="Comic Sans MS" w:eastAsia="Calibri" w:hAnsi="Comic Sans MS" w:cs="Times New Roman"/>
                <w:b/>
              </w:rPr>
              <w:t xml:space="preserve"> de la</w:t>
            </w:r>
            <w:r>
              <w:rPr>
                <w:rFonts w:ascii="Comic Sans MS" w:eastAsia="Calibri" w:hAnsi="Comic Sans MS" w:cs="Times New Roman"/>
                <w:b/>
              </w:rPr>
              <w:t xml:space="preserve"> jupe LYOKA à fin d’essayage et de validation esthétique et fonctionnelle avant industrialisation.</w:t>
            </w:r>
          </w:p>
          <w:p w:rsidR="003E2687" w:rsidRPr="00A83717" w:rsidRDefault="003E2687" w:rsidP="003E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P</w:t>
            </w:r>
            <w:r w:rsidRPr="00A83717">
              <w:rPr>
                <w:rFonts w:ascii="Comic Sans MS" w:eastAsia="Calibri" w:hAnsi="Comic Sans MS" w:cs="Times New Roman"/>
                <w:b/>
              </w:rPr>
              <w:t>our cela l’étudiant doit être capable d’élaborer une stratégie de passage des pinces de taille dans les lignes d’</w:t>
            </w:r>
            <w:r>
              <w:rPr>
                <w:rFonts w:ascii="Comic Sans MS" w:eastAsia="Calibri" w:hAnsi="Comic Sans MS" w:cs="Times New Roman"/>
                <w:b/>
              </w:rPr>
              <w:t>un modèle chaque fois différent et mettre en œuvre la stratégie choisie à l’aide d’un logiciel de C.A.O. avec contraintes.</w:t>
            </w:r>
          </w:p>
        </w:tc>
      </w:tr>
      <w:tr w:rsidR="00A218EA" w:rsidRPr="00AD6C9C" w:rsidTr="00A218EA">
        <w:trPr>
          <w:trHeight w:val="1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A" w:rsidRPr="00A218EA" w:rsidRDefault="00A218EA" w:rsidP="00A218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 xml:space="preserve">A disposition : </w:t>
            </w:r>
          </w:p>
        </w:tc>
        <w:tc>
          <w:tcPr>
            <w:tcW w:w="137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EA" w:rsidRPr="009C3CB9" w:rsidRDefault="00A218EA" w:rsidP="00A218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</w:rPr>
            </w:pPr>
            <w:r w:rsidRPr="009C3CB9">
              <w:rPr>
                <w:rFonts w:ascii="Comic Sans MS" w:eastAsia="Calibri" w:hAnsi="Comic Sans MS" w:cs="Times New Roman"/>
              </w:rPr>
              <w:t>le croquis de définition du modèle;</w:t>
            </w:r>
          </w:p>
          <w:p w:rsidR="00A218EA" w:rsidRPr="009C3CB9" w:rsidRDefault="00A218EA" w:rsidP="00A218E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</w:rPr>
            </w:pPr>
            <w:r w:rsidRPr="009C3CB9">
              <w:rPr>
                <w:rFonts w:ascii="Comic Sans MS" w:eastAsia="Calibri" w:hAnsi="Comic Sans MS" w:cs="Times New Roman"/>
              </w:rPr>
              <w:t>le patron numérique de la jupe de base ;</w:t>
            </w:r>
          </w:p>
          <w:p w:rsidR="00845C2B" w:rsidRDefault="00A218EA" w:rsidP="00845C2B">
            <w:pPr>
              <w:suppressAutoHyphens/>
              <w:autoSpaceDN w:val="0"/>
              <w:spacing w:after="0" w:line="240" w:lineRule="auto"/>
              <w:ind w:left="-708"/>
              <w:textAlignment w:val="baseline"/>
              <w:rPr>
                <w:rFonts w:ascii="Comic Sans MS" w:eastAsia="Calibri" w:hAnsi="Comic Sans MS" w:cs="Times New Roman"/>
              </w:rPr>
            </w:pPr>
            <w:proofErr w:type="spellStart"/>
            <w:r w:rsidRPr="009C3CB9">
              <w:rPr>
                <w:rFonts w:ascii="Comic Sans MS" w:eastAsia="Calibri" w:hAnsi="Comic Sans MS" w:cs="Times New Roman"/>
              </w:rPr>
              <w:t>lelog</w:t>
            </w:r>
            <w:r w:rsidR="0068086E">
              <w:rPr>
                <w:rFonts w:ascii="Comic Sans MS" w:eastAsia="Calibri" w:hAnsi="Comic Sans MS" w:cs="Times New Roman"/>
              </w:rPr>
              <w:t>le</w:t>
            </w:r>
            <w:proofErr w:type="spellEnd"/>
            <w:r w:rsidR="00845C2B">
              <w:rPr>
                <w:rFonts w:ascii="Comic Sans MS" w:eastAsia="Calibri" w:hAnsi="Comic Sans MS" w:cs="Times New Roman"/>
              </w:rPr>
              <w:t xml:space="preserve"> l</w:t>
            </w:r>
            <w:r>
              <w:rPr>
                <w:rFonts w:ascii="Comic Sans MS" w:eastAsia="Calibri" w:hAnsi="Comic Sans MS" w:cs="Times New Roman"/>
              </w:rPr>
              <w:t>e logiciel</w:t>
            </w:r>
            <w:r w:rsidR="00845C2B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 xml:space="preserve">de </w:t>
            </w:r>
            <w:r w:rsidRPr="009C3CB9">
              <w:rPr>
                <w:rFonts w:ascii="Comic Sans MS" w:eastAsia="Calibri" w:hAnsi="Comic Sans MS" w:cs="Times New Roman"/>
              </w:rPr>
              <w:t>C</w:t>
            </w:r>
            <w:r>
              <w:rPr>
                <w:rFonts w:ascii="Comic Sans MS" w:eastAsia="Calibri" w:hAnsi="Comic Sans MS" w:cs="Times New Roman"/>
              </w:rPr>
              <w:t>.</w:t>
            </w:r>
            <w:r w:rsidRPr="009C3CB9">
              <w:rPr>
                <w:rFonts w:ascii="Comic Sans MS" w:eastAsia="Calibri" w:hAnsi="Comic Sans MS" w:cs="Times New Roman"/>
              </w:rPr>
              <w:t>A</w:t>
            </w:r>
            <w:r>
              <w:rPr>
                <w:rFonts w:ascii="Comic Sans MS" w:eastAsia="Calibri" w:hAnsi="Comic Sans MS" w:cs="Times New Roman"/>
              </w:rPr>
              <w:t>.</w:t>
            </w:r>
            <w:r w:rsidRPr="009C3CB9">
              <w:rPr>
                <w:rFonts w:ascii="Comic Sans MS" w:eastAsia="Calibri" w:hAnsi="Comic Sans MS" w:cs="Times New Roman"/>
              </w:rPr>
              <w:t>O</w:t>
            </w:r>
            <w:r>
              <w:rPr>
                <w:rFonts w:ascii="Comic Sans MS" w:eastAsia="Calibri" w:hAnsi="Comic Sans MS" w:cs="Times New Roman"/>
              </w:rPr>
              <w:t>.</w:t>
            </w:r>
            <w:r w:rsidRPr="009C3CB9">
              <w:rPr>
                <w:rFonts w:ascii="Comic Sans MS" w:eastAsia="Calibri" w:hAnsi="Comic Sans MS" w:cs="Times New Roman"/>
              </w:rPr>
              <w:t xml:space="preserve"> professionnel </w:t>
            </w:r>
            <w:proofErr w:type="spellStart"/>
            <w:r w:rsidRPr="009C3CB9">
              <w:rPr>
                <w:rFonts w:ascii="Comic Sans MS" w:eastAsia="Calibri" w:hAnsi="Comic Sans MS" w:cs="Times New Roman"/>
              </w:rPr>
              <w:t>Modaris</w:t>
            </w:r>
            <w:proofErr w:type="spellEnd"/>
            <w:r w:rsidRPr="009C3CB9">
              <w:rPr>
                <w:rFonts w:ascii="Comic Sans MS" w:eastAsia="Calibri" w:hAnsi="Comic Sans MS" w:cs="Times New Roman"/>
              </w:rPr>
              <w:t xml:space="preserve"> Expert V8</w:t>
            </w:r>
            <w:r>
              <w:rPr>
                <w:rFonts w:ascii="Comic Sans MS" w:eastAsia="Calibri" w:hAnsi="Comic Sans MS" w:cs="Times New Roman"/>
              </w:rPr>
              <w:t> ;</w:t>
            </w:r>
          </w:p>
          <w:p w:rsidR="00A218EA" w:rsidRPr="00845C2B" w:rsidRDefault="00A218EA" w:rsidP="00845C2B">
            <w:pPr>
              <w:suppressAutoHyphens/>
              <w:autoSpaceDN w:val="0"/>
              <w:spacing w:after="0" w:line="240" w:lineRule="auto"/>
              <w:ind w:left="-708"/>
              <w:textAlignment w:val="baseline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toile à patron et mannequin de bois taille 38 ;</w:t>
            </w:r>
          </w:p>
        </w:tc>
      </w:tr>
      <w:tr w:rsidR="00AB6F82" w:rsidRPr="00AD6C9C" w:rsidTr="006B6957"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82" w:rsidRDefault="009C3CB9" w:rsidP="006B69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Le travail terminé comprendra :</w:t>
            </w:r>
          </w:p>
          <w:p w:rsidR="009C3CB9" w:rsidRPr="009C3CB9" w:rsidRDefault="009C3CB9" w:rsidP="006B6957">
            <w:pPr>
              <w:suppressAutoHyphens/>
              <w:autoSpaceDN w:val="0"/>
              <w:spacing w:after="0" w:line="240" w:lineRule="auto"/>
              <w:ind w:left="708"/>
              <w:textAlignment w:val="baseline"/>
              <w:rPr>
                <w:rFonts w:ascii="Comic Sans MS" w:eastAsia="Calibri" w:hAnsi="Comic Sans MS" w:cs="Times New Roman"/>
              </w:rPr>
            </w:pPr>
            <w:r w:rsidRPr="009C3CB9">
              <w:rPr>
                <w:rFonts w:ascii="Comic Sans MS" w:eastAsia="Calibri" w:hAnsi="Comic Sans MS" w:cs="Times New Roman"/>
              </w:rPr>
              <w:t>le patronnage du modèle Lyoka sous forme numérique</w:t>
            </w:r>
            <w:r w:rsidR="00B45E3D">
              <w:rPr>
                <w:rFonts w:ascii="Comic Sans MS" w:eastAsia="Calibri" w:hAnsi="Comic Sans MS" w:cs="Times New Roman"/>
              </w:rPr>
              <w:t xml:space="preserve">, comprenant le </w:t>
            </w:r>
            <w:r w:rsidRPr="009C3CB9">
              <w:rPr>
                <w:rFonts w:ascii="Comic Sans MS" w:eastAsia="Calibri" w:hAnsi="Comic Sans MS" w:cs="Times New Roman"/>
              </w:rPr>
              <w:t>tableau dynamique de vérification des mesures</w:t>
            </w:r>
            <w:r w:rsidR="000C2EF4">
              <w:rPr>
                <w:rFonts w:ascii="Comic Sans MS" w:eastAsia="Calibri" w:hAnsi="Comic Sans MS" w:cs="Times New Roman"/>
              </w:rPr>
              <w:t xml:space="preserve"> </w:t>
            </w:r>
            <w:r w:rsidRPr="009C3CB9">
              <w:rPr>
                <w:rFonts w:ascii="Comic Sans MS" w:eastAsia="Calibri" w:hAnsi="Comic Sans MS" w:cs="Times New Roman"/>
              </w:rPr>
              <w:t>;</w:t>
            </w:r>
          </w:p>
          <w:p w:rsidR="009C3CB9" w:rsidRPr="009C3CB9" w:rsidRDefault="009C3CB9" w:rsidP="006B6957">
            <w:pPr>
              <w:suppressAutoHyphens/>
              <w:autoSpaceDN w:val="0"/>
              <w:spacing w:after="0" w:line="240" w:lineRule="auto"/>
              <w:ind w:left="708"/>
              <w:textAlignment w:val="baseline"/>
              <w:rPr>
                <w:rFonts w:ascii="Comic Sans MS" w:eastAsia="Calibri" w:hAnsi="Comic Sans MS" w:cs="Times New Roman"/>
              </w:rPr>
            </w:pPr>
            <w:r w:rsidRPr="009C3CB9">
              <w:rPr>
                <w:rFonts w:ascii="Comic Sans MS" w:eastAsia="Calibri" w:hAnsi="Comic Sans MS" w:cs="Times New Roman"/>
              </w:rPr>
              <w:t>la toile d’essayage commentée.</w:t>
            </w:r>
          </w:p>
        </w:tc>
      </w:tr>
      <w:tr w:rsidR="003B353F" w:rsidRPr="00AD6C9C" w:rsidTr="006B6957"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3F" w:rsidRPr="00B45E3D" w:rsidRDefault="003B353F" w:rsidP="006B69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omic Sans MS" w:hAnsi="Comic Sans MS"/>
              </w:rPr>
            </w:pPr>
            <w:r w:rsidRPr="00A83717">
              <w:rPr>
                <w:rFonts w:ascii="Comic Sans MS" w:eastAsia="Calibri" w:hAnsi="Comic Sans MS" w:cs="Times New Roman"/>
                <w:b/>
              </w:rPr>
              <w:t>Prérequis :</w:t>
            </w:r>
            <w:r w:rsidR="00A33D32">
              <w:rPr>
                <w:rFonts w:ascii="Comic Sans MS" w:hAnsi="Comic Sans MS"/>
              </w:rPr>
              <w:t>positionnement de lignes du corps sur un mannequin </w:t>
            </w:r>
            <w:r w:rsidR="00B45E3D">
              <w:rPr>
                <w:rFonts w:ascii="Comic Sans MS" w:hAnsi="Comic Sans MS"/>
              </w:rPr>
              <w:t>; c</w:t>
            </w:r>
            <w:r w:rsidRPr="00A83717">
              <w:rPr>
                <w:rFonts w:ascii="Comic Sans MS" w:hAnsi="Comic Sans MS"/>
              </w:rPr>
              <w:t xml:space="preserve">réation d’un fichier vêtement ; exploitation de la codification ; fonctionnalités des logiciels de CAO </w:t>
            </w:r>
            <w:r>
              <w:rPr>
                <w:rFonts w:ascii="Comic Sans MS" w:hAnsi="Comic Sans MS"/>
              </w:rPr>
              <w:t>avec contrainte</w:t>
            </w:r>
            <w:r w:rsidR="007861E2">
              <w:rPr>
                <w:rFonts w:ascii="Comic Sans MS" w:hAnsi="Comic Sans MS"/>
              </w:rPr>
              <w:t>s</w:t>
            </w:r>
            <w:r w:rsidR="000A42B2">
              <w:rPr>
                <w:rFonts w:ascii="Comic Sans MS" w:hAnsi="Comic Sans MS"/>
              </w:rPr>
              <w:t xml:space="preserve"> (contraintes entre points développés, entre lignes parallèles, contrainte à une mesure)</w:t>
            </w:r>
            <w:r>
              <w:rPr>
                <w:rFonts w:ascii="Comic Sans MS" w:hAnsi="Comic Sans MS"/>
              </w:rPr>
              <w:t> </w:t>
            </w:r>
            <w:r w:rsidR="000A42B2">
              <w:rPr>
                <w:rFonts w:ascii="Comic Sans MS" w:hAnsi="Comic Sans MS"/>
              </w:rPr>
              <w:t xml:space="preserve">; élaboration d’un tableau dynamique ; </w:t>
            </w:r>
            <w:r>
              <w:rPr>
                <w:rFonts w:ascii="Comic Sans MS" w:hAnsi="Comic Sans MS"/>
              </w:rPr>
              <w:t>composition d’une variante.</w:t>
            </w:r>
          </w:p>
        </w:tc>
      </w:tr>
      <w:bookmarkEnd w:id="0"/>
    </w:tbl>
    <w:p w:rsidR="009A6686" w:rsidRDefault="009A6686" w:rsidP="009C3CB9">
      <w:pPr>
        <w:spacing w:after="0" w:line="240" w:lineRule="auto"/>
        <w:ind w:left="284" w:right="567"/>
        <w:jc w:val="center"/>
        <w:rPr>
          <w:rFonts w:ascii="Monotype Corsiva" w:hAnsi="Monotype Corsiva"/>
          <w:b/>
          <w:sz w:val="24"/>
          <w:szCs w:val="24"/>
        </w:rPr>
      </w:pPr>
    </w:p>
    <w:tbl>
      <w:tblPr>
        <w:tblStyle w:val="Grilledutableau"/>
        <w:tblW w:w="155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3969"/>
        <w:gridCol w:w="2470"/>
        <w:gridCol w:w="2835"/>
        <w:gridCol w:w="2693"/>
      </w:tblGrid>
      <w:tr w:rsidR="009A6686" w:rsidRPr="009A6686" w:rsidTr="00513887">
        <w:trPr>
          <w:trHeight w:val="316"/>
        </w:trPr>
        <w:tc>
          <w:tcPr>
            <w:tcW w:w="1418" w:type="dxa"/>
          </w:tcPr>
          <w:p w:rsidR="009A6686" w:rsidRPr="009A6686" w:rsidRDefault="009A6686" w:rsidP="00EC3AD5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bookmarkStart w:id="1" w:name="_Hlk508057294"/>
            <w:r>
              <w:rPr>
                <w:rFonts w:ascii="Comic Sans MS" w:hAnsi="Comic Sans MS"/>
                <w:b/>
                <w:sz w:val="20"/>
                <w:szCs w:val="20"/>
              </w:rPr>
              <w:t xml:space="preserve">Déroulement </w:t>
            </w:r>
          </w:p>
        </w:tc>
        <w:tc>
          <w:tcPr>
            <w:tcW w:w="2126" w:type="dxa"/>
          </w:tcPr>
          <w:p w:rsidR="009A6686" w:rsidRPr="009A6686" w:rsidRDefault="00EC3AD5" w:rsidP="009A6686">
            <w:pPr>
              <w:spacing w:after="0" w:line="240" w:lineRule="auto"/>
              <w:ind w:right="567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="009A6686">
              <w:rPr>
                <w:rFonts w:ascii="Comic Sans MS" w:hAnsi="Comic Sans MS"/>
                <w:b/>
                <w:sz w:val="20"/>
                <w:szCs w:val="20"/>
              </w:rPr>
              <w:t>bjectif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</w:p>
        </w:tc>
        <w:tc>
          <w:tcPr>
            <w:tcW w:w="3969" w:type="dxa"/>
          </w:tcPr>
          <w:p w:rsidR="009A6686" w:rsidRPr="009A6686" w:rsidRDefault="009A6686" w:rsidP="009A6686">
            <w:pPr>
              <w:spacing w:after="0" w:line="240" w:lineRule="auto"/>
              <w:ind w:right="567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Moyen </w:t>
            </w:r>
          </w:p>
        </w:tc>
        <w:tc>
          <w:tcPr>
            <w:tcW w:w="2470" w:type="dxa"/>
          </w:tcPr>
          <w:p w:rsidR="009A6686" w:rsidRPr="009A6686" w:rsidRDefault="009A6686" w:rsidP="00EC3AD5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Evaluation </w:t>
            </w:r>
          </w:p>
        </w:tc>
        <w:tc>
          <w:tcPr>
            <w:tcW w:w="2835" w:type="dxa"/>
          </w:tcPr>
          <w:p w:rsidR="009A6686" w:rsidRPr="009A6686" w:rsidRDefault="009A6686" w:rsidP="00EC3AD5">
            <w:pPr>
              <w:spacing w:after="0" w:line="240" w:lineRule="auto"/>
              <w:ind w:right="22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 développées</w:t>
            </w:r>
          </w:p>
        </w:tc>
        <w:tc>
          <w:tcPr>
            <w:tcW w:w="2693" w:type="dxa"/>
          </w:tcPr>
          <w:p w:rsidR="009A6686" w:rsidRPr="009A6686" w:rsidRDefault="009A6686" w:rsidP="00EC3AD5">
            <w:pPr>
              <w:spacing w:after="0" w:line="240" w:lineRule="auto"/>
              <w:ind w:right="-3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Savoirs associés</w:t>
            </w:r>
          </w:p>
        </w:tc>
      </w:tr>
      <w:bookmarkEnd w:id="1"/>
      <w:tr w:rsidR="009A6686" w:rsidRPr="009A6686" w:rsidTr="005138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86" w:rsidRDefault="009A6686" w:rsidP="003E2687">
            <w:pPr>
              <w:pStyle w:val="Paragraphedeliste"/>
              <w:tabs>
                <w:tab w:val="left" w:pos="7015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7861E2">
              <w:rPr>
                <w:rFonts w:ascii="Comic Sans MS" w:hAnsi="Comic Sans MS"/>
                <w:b/>
                <w:sz w:val="20"/>
                <w:szCs w:val="20"/>
              </w:rPr>
              <w:t>Mise en situation préalable à la séance 1</w:t>
            </w:r>
          </w:p>
          <w:p w:rsidR="007A6BFC" w:rsidRDefault="007A6BFC" w:rsidP="003E2687">
            <w:pPr>
              <w:pStyle w:val="Paragraphedeliste"/>
              <w:tabs>
                <w:tab w:val="left" w:pos="7015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A6BFC" w:rsidRPr="007861E2" w:rsidRDefault="007A6BFC" w:rsidP="003E2687">
            <w:pPr>
              <w:pStyle w:val="Paragraphedeliste"/>
              <w:tabs>
                <w:tab w:val="left" w:pos="7015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20 à 30 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86" w:rsidRPr="00EC3AD5" w:rsidRDefault="009A6686" w:rsidP="00EC3AD5">
            <w:pPr>
              <w:pStyle w:val="Paragraphedeliste"/>
              <w:tabs>
                <w:tab w:val="left" w:pos="7015"/>
              </w:tabs>
              <w:ind w:left="40"/>
              <w:rPr>
                <w:rFonts w:ascii="Comic Sans MS" w:hAnsi="Comic Sans MS"/>
                <w:sz w:val="20"/>
                <w:szCs w:val="20"/>
              </w:rPr>
            </w:pPr>
            <w:r w:rsidRPr="00EC3AD5">
              <w:rPr>
                <w:rFonts w:ascii="Comic Sans MS" w:hAnsi="Comic Sans MS"/>
                <w:sz w:val="20"/>
                <w:szCs w:val="20"/>
              </w:rPr>
              <w:t>Analyser le modèle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86" w:rsidRPr="00EC3AD5" w:rsidRDefault="00950F24" w:rsidP="009A6686">
            <w:pPr>
              <w:pStyle w:val="Paragraphedeliste"/>
              <w:tabs>
                <w:tab w:val="left" w:pos="7015"/>
              </w:tabs>
              <w:ind w:left="40" w:right="66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Chaque étudiant découvre le modèle et </w:t>
            </w:r>
            <w:r w:rsidR="009A6686" w:rsidRPr="00EC3AD5">
              <w:rPr>
                <w:rFonts w:ascii="Comic Sans MS" w:hAnsi="Comic Sans MS"/>
                <w:sz w:val="20"/>
                <w:szCs w:val="20"/>
              </w:rPr>
              <w:t xml:space="preserve">renseigne un questionnaire numérique qu’il reçoit </w:t>
            </w:r>
            <w:r w:rsidR="00FA5C6D">
              <w:rPr>
                <w:rFonts w:ascii="Comic Sans MS" w:hAnsi="Comic Sans MS"/>
                <w:sz w:val="20"/>
                <w:szCs w:val="20"/>
              </w:rPr>
              <w:t xml:space="preserve">en ligne </w:t>
            </w:r>
            <w:r w:rsidR="009A6686" w:rsidRPr="00EC3AD5">
              <w:rPr>
                <w:rFonts w:ascii="Comic Sans MS" w:hAnsi="Comic Sans MS"/>
                <w:sz w:val="20"/>
                <w:szCs w:val="20"/>
              </w:rPr>
              <w:t>quelques jours avant la 1</w:t>
            </w:r>
            <w:r w:rsidR="009A6686" w:rsidRPr="00EC3AD5">
              <w:rPr>
                <w:rFonts w:ascii="Comic Sans MS" w:hAnsi="Comic Sans MS"/>
                <w:sz w:val="20"/>
                <w:szCs w:val="20"/>
                <w:vertAlign w:val="superscript"/>
              </w:rPr>
              <w:t>ère</w:t>
            </w:r>
            <w:r w:rsidR="009A6686" w:rsidRPr="00EC3AD5">
              <w:rPr>
                <w:rFonts w:ascii="Comic Sans MS" w:hAnsi="Comic Sans MS"/>
                <w:sz w:val="20"/>
                <w:szCs w:val="20"/>
              </w:rPr>
              <w:t xml:space="preserve"> séance.</w:t>
            </w:r>
          </w:p>
          <w:p w:rsidR="009A6686" w:rsidRPr="00EC3AD5" w:rsidRDefault="009A6686" w:rsidP="009A6686">
            <w:pPr>
              <w:pStyle w:val="Paragraphedeliste"/>
              <w:tabs>
                <w:tab w:val="left" w:pos="7015"/>
              </w:tabs>
              <w:ind w:left="40" w:right="6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014FF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 xml:space="preserve">Cf questionnaire </w:t>
            </w:r>
            <w:r w:rsidR="003E2687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G</w:t>
            </w:r>
            <w:r w:rsidRPr="008014FF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 xml:space="preserve">oogle </w:t>
            </w:r>
            <w:r w:rsidR="003E2687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F</w:t>
            </w:r>
            <w:r w:rsidRPr="008014FF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orm</w:t>
            </w:r>
            <w:r w:rsidR="003E2687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s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86" w:rsidRPr="00EC3AD5" w:rsidRDefault="009A6686" w:rsidP="003E2687">
            <w:pPr>
              <w:pStyle w:val="Paragraphedeliste"/>
              <w:tabs>
                <w:tab w:val="left" w:pos="7015"/>
              </w:tabs>
              <w:ind w:left="59"/>
              <w:rPr>
                <w:rFonts w:ascii="Comic Sans MS" w:hAnsi="Comic Sans MS"/>
                <w:sz w:val="20"/>
                <w:szCs w:val="20"/>
              </w:rPr>
            </w:pPr>
            <w:r w:rsidRPr="00EC3AD5">
              <w:rPr>
                <w:rFonts w:ascii="Comic Sans MS" w:hAnsi="Comic Sans MS"/>
                <w:sz w:val="20"/>
                <w:szCs w:val="20"/>
              </w:rPr>
              <w:t>Non</w:t>
            </w:r>
          </w:p>
          <w:p w:rsidR="009A6686" w:rsidRPr="00EC3AD5" w:rsidRDefault="0068086E" w:rsidP="003E2687">
            <w:pPr>
              <w:pStyle w:val="Paragraphedeliste"/>
              <w:tabs>
                <w:tab w:val="left" w:pos="7015"/>
              </w:tabs>
              <w:ind w:left="59"/>
              <w:rPr>
                <w:rFonts w:ascii="Comic Sans MS" w:hAnsi="Comic Sans MS"/>
                <w:sz w:val="20"/>
                <w:szCs w:val="20"/>
              </w:rPr>
            </w:pPr>
            <w:r w:rsidRPr="00CF1952">
              <w:rPr>
                <w:rFonts w:ascii="Comic Sans MS" w:hAnsi="Comic Sans MS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>hacun</w:t>
            </w:r>
            <w:r w:rsidR="009A6686" w:rsidRPr="00EC3AD5">
              <w:rPr>
                <w:rFonts w:ascii="Comic Sans MS" w:hAnsi="Comic Sans MS"/>
                <w:sz w:val="20"/>
                <w:szCs w:val="20"/>
              </w:rPr>
              <w:t xml:space="preserve"> prend con</w:t>
            </w:r>
            <w:r w:rsidR="00EC3AD5">
              <w:rPr>
                <w:rFonts w:ascii="Comic Sans MS" w:hAnsi="Comic Sans MS"/>
                <w:sz w:val="20"/>
                <w:szCs w:val="20"/>
              </w:rPr>
              <w:t>naissance du modèle à obtenir</w:t>
            </w:r>
            <w:r w:rsidR="009A6686" w:rsidRPr="00EC3AD5">
              <w:rPr>
                <w:rFonts w:ascii="Comic Sans MS" w:hAnsi="Comic Sans MS"/>
                <w:sz w:val="20"/>
                <w:szCs w:val="20"/>
              </w:rPr>
              <w:t xml:space="preserve"> et se teste dans sa capacité à l’analyser</w:t>
            </w:r>
            <w:r w:rsidR="008014F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6686" w:rsidRPr="00CF1952" w:rsidRDefault="009A6686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6686" w:rsidRPr="00EC3AD5" w:rsidRDefault="009A6686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18FE" w:rsidRPr="009A6686" w:rsidTr="00513887">
        <w:tc>
          <w:tcPr>
            <w:tcW w:w="1418" w:type="dxa"/>
          </w:tcPr>
          <w:p w:rsidR="001D18FE" w:rsidRPr="009A6686" w:rsidRDefault="001D18FE" w:rsidP="001D18FE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Déroulement </w:t>
            </w:r>
          </w:p>
        </w:tc>
        <w:tc>
          <w:tcPr>
            <w:tcW w:w="2126" w:type="dxa"/>
          </w:tcPr>
          <w:p w:rsidR="001D18FE" w:rsidRPr="009A6686" w:rsidRDefault="001D18FE" w:rsidP="001D18FE">
            <w:pPr>
              <w:spacing w:after="0" w:line="240" w:lineRule="auto"/>
              <w:ind w:right="567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Objectifs</w:t>
            </w:r>
          </w:p>
        </w:tc>
        <w:tc>
          <w:tcPr>
            <w:tcW w:w="3969" w:type="dxa"/>
          </w:tcPr>
          <w:p w:rsidR="001D18FE" w:rsidRPr="009A6686" w:rsidRDefault="001D18FE" w:rsidP="001D18FE">
            <w:pPr>
              <w:spacing w:after="0" w:line="240" w:lineRule="auto"/>
              <w:ind w:right="567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Moyen </w:t>
            </w:r>
          </w:p>
        </w:tc>
        <w:tc>
          <w:tcPr>
            <w:tcW w:w="2470" w:type="dxa"/>
          </w:tcPr>
          <w:p w:rsidR="001D18FE" w:rsidRPr="009A6686" w:rsidRDefault="001D18FE" w:rsidP="001D18FE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Evaluation </w:t>
            </w:r>
          </w:p>
        </w:tc>
        <w:tc>
          <w:tcPr>
            <w:tcW w:w="2835" w:type="dxa"/>
          </w:tcPr>
          <w:p w:rsidR="001D18FE" w:rsidRPr="009A6686" w:rsidRDefault="001D18FE" w:rsidP="001D18FE">
            <w:pPr>
              <w:spacing w:after="0" w:line="240" w:lineRule="auto"/>
              <w:ind w:right="22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 développées</w:t>
            </w:r>
          </w:p>
        </w:tc>
        <w:tc>
          <w:tcPr>
            <w:tcW w:w="2693" w:type="dxa"/>
          </w:tcPr>
          <w:p w:rsidR="001D18FE" w:rsidRPr="009A6686" w:rsidRDefault="001D18FE" w:rsidP="001D18FE">
            <w:pPr>
              <w:spacing w:after="0" w:line="240" w:lineRule="auto"/>
              <w:ind w:right="-3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Savoirs associés</w:t>
            </w:r>
          </w:p>
        </w:tc>
      </w:tr>
      <w:tr w:rsidR="009A6686" w:rsidRPr="009A6686" w:rsidTr="0051388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A6686" w:rsidRDefault="009A6686" w:rsidP="003E2687">
            <w:pPr>
              <w:pStyle w:val="Paragraphedeliste"/>
              <w:tabs>
                <w:tab w:val="left" w:pos="7015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7861E2">
              <w:rPr>
                <w:rFonts w:ascii="Comic Sans MS" w:hAnsi="Comic Sans MS"/>
                <w:b/>
                <w:sz w:val="20"/>
                <w:szCs w:val="20"/>
              </w:rPr>
              <w:t>Séance 1</w:t>
            </w:r>
          </w:p>
          <w:p w:rsidR="007A6BFC" w:rsidRDefault="007A6BFC" w:rsidP="003E2687">
            <w:pPr>
              <w:pStyle w:val="Paragraphedeliste"/>
              <w:tabs>
                <w:tab w:val="left" w:pos="7015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A6BFC" w:rsidRPr="007861E2" w:rsidRDefault="007A6BFC" w:rsidP="003E2687">
            <w:pPr>
              <w:pStyle w:val="Paragraphedeliste"/>
              <w:tabs>
                <w:tab w:val="left" w:pos="7015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A6686" w:rsidRPr="00EC3AD5" w:rsidRDefault="009A6686" w:rsidP="00EC3AD5">
            <w:pPr>
              <w:pStyle w:val="Paragraphedeliste"/>
              <w:tabs>
                <w:tab w:val="left" w:pos="7015"/>
              </w:tabs>
              <w:ind w:left="40"/>
              <w:rPr>
                <w:rFonts w:ascii="Comic Sans MS" w:hAnsi="Comic Sans MS"/>
                <w:sz w:val="20"/>
                <w:szCs w:val="20"/>
              </w:rPr>
            </w:pPr>
            <w:r w:rsidRPr="00EC3AD5">
              <w:rPr>
                <w:rFonts w:ascii="Comic Sans MS" w:hAnsi="Comic Sans MS"/>
                <w:sz w:val="20"/>
                <w:szCs w:val="20"/>
              </w:rPr>
              <w:t>Décrire le modèle</w:t>
            </w:r>
          </w:p>
          <w:p w:rsidR="00EC3AD5" w:rsidRPr="00EC3AD5" w:rsidRDefault="009A6686" w:rsidP="00EC3AD5">
            <w:pPr>
              <w:pStyle w:val="Paragraphedeliste"/>
              <w:tabs>
                <w:tab w:val="left" w:pos="7015"/>
              </w:tabs>
              <w:ind w:left="40"/>
              <w:rPr>
                <w:rFonts w:ascii="Comic Sans MS" w:hAnsi="Comic Sans MS"/>
                <w:sz w:val="20"/>
                <w:szCs w:val="20"/>
              </w:rPr>
            </w:pPr>
            <w:r w:rsidRPr="00EC3AD5">
              <w:rPr>
                <w:rFonts w:ascii="Comic Sans MS" w:hAnsi="Comic Sans MS"/>
                <w:sz w:val="20"/>
                <w:szCs w:val="20"/>
              </w:rPr>
              <w:t>Définir les mesures essentielles</w:t>
            </w:r>
          </w:p>
          <w:p w:rsidR="009A6686" w:rsidRDefault="009A6686" w:rsidP="00EC3AD5">
            <w:pPr>
              <w:pStyle w:val="Paragraphedeliste"/>
              <w:tabs>
                <w:tab w:val="left" w:pos="7015"/>
              </w:tabs>
              <w:ind w:left="40"/>
              <w:rPr>
                <w:rFonts w:ascii="Comic Sans MS" w:hAnsi="Comic Sans MS"/>
                <w:sz w:val="20"/>
                <w:szCs w:val="20"/>
              </w:rPr>
            </w:pPr>
            <w:r w:rsidRPr="00EC3AD5">
              <w:rPr>
                <w:rFonts w:ascii="Comic Sans MS" w:hAnsi="Comic Sans MS"/>
                <w:sz w:val="20"/>
                <w:szCs w:val="20"/>
              </w:rPr>
              <w:t xml:space="preserve">et les </w:t>
            </w:r>
            <w:r w:rsidR="00EC3AD5" w:rsidRPr="00EC3AD5">
              <w:rPr>
                <w:rFonts w:ascii="Comic Sans MS" w:hAnsi="Comic Sans MS"/>
                <w:sz w:val="20"/>
                <w:szCs w:val="20"/>
              </w:rPr>
              <w:t>conditions fonctionnelles</w:t>
            </w:r>
            <w:r w:rsidR="00352BB3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B353F" w:rsidRPr="00EC3AD5" w:rsidRDefault="003B353F" w:rsidP="00EC3AD5">
            <w:pPr>
              <w:pStyle w:val="Paragraphedeliste"/>
              <w:tabs>
                <w:tab w:val="left" w:pos="7015"/>
              </w:tabs>
              <w:ind w:left="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9A6686" w:rsidRDefault="00EC3AD5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 w:rsidRPr="00EC3AD5">
              <w:rPr>
                <w:rFonts w:ascii="Comic Sans MS" w:hAnsi="Comic Sans MS"/>
                <w:sz w:val="20"/>
                <w:szCs w:val="20"/>
              </w:rPr>
              <w:t>Les résultats du questionnaire sont présentés au groupe classe, discutés, corrigés.</w:t>
            </w:r>
          </w:p>
          <w:p w:rsidR="00EC3AD5" w:rsidRPr="00EC3AD5" w:rsidRDefault="00EC3AD5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 w:rsidRPr="008014FF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 xml:space="preserve">Cf synthèse </w:t>
            </w:r>
            <w:r w:rsidR="00CF1952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G</w:t>
            </w:r>
            <w:r w:rsidRPr="008014FF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 xml:space="preserve">oogle </w:t>
            </w:r>
            <w:r w:rsidR="00A33DDB" w:rsidRPr="00CF1952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F</w:t>
            </w:r>
            <w:r w:rsidRPr="00CF1952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orm</w:t>
            </w:r>
            <w:r w:rsidR="00CF1952">
              <w:rPr>
                <w:rFonts w:ascii="Comic Sans MS" w:hAnsi="Comic Sans MS"/>
                <w:color w:val="00194F" w:themeColor="accent6" w:themeShade="80"/>
                <w:sz w:val="20"/>
                <w:szCs w:val="20"/>
              </w:rPr>
              <w:t>s</w:t>
            </w:r>
          </w:p>
        </w:tc>
        <w:tc>
          <w:tcPr>
            <w:tcW w:w="2470" w:type="dxa"/>
            <w:tcBorders>
              <w:top w:val="single" w:sz="4" w:space="0" w:color="auto"/>
              <w:bottom w:val="nil"/>
            </w:tcBorders>
          </w:tcPr>
          <w:p w:rsidR="009A6686" w:rsidRPr="00EC3AD5" w:rsidRDefault="00EC3AD5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formative du professeur qui dispose d’une synthèse numérique des réponses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A6686" w:rsidRPr="00EC3AD5" w:rsidRDefault="00FD602A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C1.31 Définir les spécifications du bien-aller du produit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A42B2" w:rsidRPr="001868E6" w:rsidRDefault="000A42B2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S3.1</w:t>
            </w:r>
          </w:p>
          <w:p w:rsidR="00B14C64" w:rsidRPr="001868E6" w:rsidRDefault="00B14C64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Esthétisme : sens des proportions, respect de la demande client</w:t>
            </w:r>
            <w:r w:rsidR="000A42B2" w:rsidRPr="001868E6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B14C64" w:rsidRPr="001868E6" w:rsidRDefault="00A62C6D" w:rsidP="00A62C6D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 xml:space="preserve">Contraintes </w:t>
            </w:r>
            <w:r w:rsidR="00B14C64" w:rsidRPr="001868E6">
              <w:rPr>
                <w:rFonts w:ascii="Comic Sans MS" w:hAnsi="Comic Sans MS"/>
                <w:sz w:val="18"/>
                <w:szCs w:val="18"/>
              </w:rPr>
              <w:t>morphologiques</w:t>
            </w:r>
            <w:r w:rsidRPr="001868E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9A6686" w:rsidRPr="009A6686" w:rsidTr="00513887">
        <w:trPr>
          <w:trHeight w:val="5405"/>
        </w:trPr>
        <w:tc>
          <w:tcPr>
            <w:tcW w:w="1418" w:type="dxa"/>
            <w:tcBorders>
              <w:top w:val="nil"/>
            </w:tcBorders>
          </w:tcPr>
          <w:p w:rsidR="009A6686" w:rsidRPr="007861E2" w:rsidRDefault="009A6686" w:rsidP="00EC3AD5">
            <w:pPr>
              <w:spacing w:after="0" w:line="240" w:lineRule="auto"/>
              <w:ind w:right="567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6686" w:rsidRPr="00EC3AD5" w:rsidRDefault="00EC3AD5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Définir la stratégie de transformation de la base en modèle</w:t>
            </w:r>
            <w:r w:rsidR="00352BB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</w:tcBorders>
          </w:tcPr>
          <w:p w:rsidR="009A6686" w:rsidRDefault="00EC3AD5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Différenciation des méthodes de recherche en fonction des acquis des étudiants</w:t>
            </w:r>
            <w:bookmarkStart w:id="2" w:name="_GoBack"/>
            <w:bookmarkEnd w:id="2"/>
            <w:r w:rsidR="00AB6F8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C3AD5" w:rsidRPr="007D616F" w:rsidRDefault="00EC3AD5" w:rsidP="00EC3AD5">
            <w:pPr>
              <w:spacing w:after="0" w:line="240" w:lineRule="auto"/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</w:pPr>
            <w:r w:rsidRPr="007D616F"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  <w:t>Cf présentation de la séance</w:t>
            </w:r>
            <w:r w:rsidR="003E2687" w:rsidRPr="007D616F"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  <w:t xml:space="preserve"> 1</w:t>
            </w:r>
          </w:p>
          <w:p w:rsidR="00AB6F82" w:rsidRDefault="00AB6F82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C3AD5" w:rsidRDefault="00EC3AD5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Bilan des résultats et choix d’une stratégie de transformation</w:t>
            </w:r>
            <w:r w:rsidR="00AB6F8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B6F82" w:rsidRDefault="00AB6F82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6B6957" w:rsidRDefault="006B6957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6B6957" w:rsidRDefault="006B6957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6B6957" w:rsidRDefault="006B6957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6B6957" w:rsidRDefault="006B6957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6B6957" w:rsidRDefault="006B6957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AB6F82" w:rsidRDefault="00EC3AD5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Appo</w:t>
            </w:r>
            <w:r w:rsidR="00AB6F82">
              <w:rPr>
                <w:rFonts w:ascii="Comic Sans MS" w:hAnsi="Comic Sans MS"/>
                <w:sz w:val="20"/>
                <w:szCs w:val="20"/>
              </w:rPr>
              <w:t>rt des méthodes de travail pour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déplacer </w:t>
            </w:r>
            <w:r w:rsidR="003B353F">
              <w:rPr>
                <w:rFonts w:ascii="Comic Sans MS" w:hAnsi="Comic Sans MS"/>
                <w:sz w:val="20"/>
                <w:szCs w:val="20"/>
              </w:rPr>
              <w:t xml:space="preserve">une pince et </w:t>
            </w:r>
            <w:r w:rsidR="00AB6F82">
              <w:rPr>
                <w:rFonts w:ascii="Comic Sans MS" w:hAnsi="Comic Sans MS"/>
                <w:sz w:val="20"/>
                <w:szCs w:val="20"/>
              </w:rPr>
              <w:t>ouvrir un godet</w:t>
            </w:r>
            <w:r w:rsidR="003B353F">
              <w:rPr>
                <w:rFonts w:ascii="Comic Sans MS" w:hAnsi="Comic Sans MS"/>
                <w:sz w:val="20"/>
                <w:szCs w:val="20"/>
              </w:rPr>
              <w:t>,</w:t>
            </w:r>
            <w:r w:rsidR="00AB6F82">
              <w:rPr>
                <w:rFonts w:ascii="Comic Sans MS" w:hAnsi="Comic Sans MS"/>
                <w:sz w:val="20"/>
                <w:szCs w:val="20"/>
              </w:rPr>
              <w:t xml:space="preserve"> en CAO avec contraintes.</w:t>
            </w:r>
          </w:p>
          <w:p w:rsidR="00AB6F82" w:rsidRDefault="00AB6F82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Chacun pourra tester ou revoir ces méthodes avant la 2</w:t>
            </w:r>
            <w:r w:rsidRPr="00AB6F82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 xml:space="preserve"> séance.</w:t>
            </w:r>
          </w:p>
          <w:p w:rsidR="00EC3AD5" w:rsidRPr="00EC3AD5" w:rsidRDefault="00EC3AD5" w:rsidP="00AB6F8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9A6686" w:rsidRDefault="00AB6F82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formative du professeur en fonction des besoins</w:t>
            </w:r>
          </w:p>
          <w:p w:rsidR="00FD602A" w:rsidRDefault="00FD602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FD602A" w:rsidRPr="00EC3AD5" w:rsidRDefault="00FD602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A6686" w:rsidRPr="00CF1952" w:rsidRDefault="00FD602A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  <w:r w:rsidRPr="00CF1952">
              <w:rPr>
                <w:rFonts w:ascii="Comic Sans MS" w:hAnsi="Comic Sans MS"/>
                <w:sz w:val="20"/>
                <w:szCs w:val="20"/>
              </w:rPr>
              <w:t>C</w:t>
            </w:r>
            <w:r w:rsidR="00352BB3" w:rsidRPr="00CF1952">
              <w:rPr>
                <w:rFonts w:ascii="Comic Sans MS" w:hAnsi="Comic Sans MS"/>
                <w:sz w:val="20"/>
                <w:szCs w:val="20"/>
              </w:rPr>
              <w:t>1.41 Modifier un patron de base</w:t>
            </w:r>
          </w:p>
          <w:p w:rsidR="00B14C64" w:rsidRDefault="00B14C64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</w:p>
          <w:p w:rsidR="006B6957" w:rsidRDefault="006B6957" w:rsidP="006B6957">
            <w:pPr>
              <w:spacing w:after="0"/>
              <w:ind w:left="28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6B6957" w:rsidRDefault="006B6957" w:rsidP="006B6957">
            <w:pPr>
              <w:spacing w:after="0"/>
              <w:ind w:left="28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9D3E1C" w:rsidRPr="00CF1952" w:rsidRDefault="00B14C64" w:rsidP="006B6957">
            <w:pPr>
              <w:spacing w:after="0"/>
              <w:ind w:left="28"/>
              <w:rPr>
                <w:rFonts w:ascii="Comic Sans MS" w:hAnsi="Comic Sans MS"/>
                <w:bCs/>
                <w:sz w:val="20"/>
                <w:szCs w:val="20"/>
              </w:rPr>
            </w:pPr>
            <w:r w:rsidRPr="00CF1952">
              <w:rPr>
                <w:rFonts w:ascii="Comic Sans MS" w:hAnsi="Comic Sans MS"/>
                <w:bCs/>
                <w:sz w:val="20"/>
                <w:szCs w:val="20"/>
              </w:rPr>
              <w:t>C</w:t>
            </w:r>
            <w:r w:rsidR="009D3E1C" w:rsidRPr="00CF1952">
              <w:rPr>
                <w:rFonts w:ascii="Comic Sans MS" w:hAnsi="Comic Sans MS"/>
                <w:bCs/>
                <w:sz w:val="20"/>
                <w:szCs w:val="20"/>
              </w:rPr>
              <w:t>3.21 Caractériser l’étude</w:t>
            </w:r>
          </w:p>
          <w:p w:rsidR="0068086E" w:rsidRDefault="0068086E" w:rsidP="006B6957">
            <w:pPr>
              <w:spacing w:after="0"/>
              <w:ind w:left="28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B14C64" w:rsidRDefault="009D3E1C" w:rsidP="006B6957">
            <w:pPr>
              <w:spacing w:after="0"/>
              <w:ind w:left="28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</w:t>
            </w:r>
            <w:r w:rsidR="00B14C64" w:rsidRPr="006B6957">
              <w:rPr>
                <w:rFonts w:ascii="Comic Sans MS" w:hAnsi="Comic Sans MS"/>
                <w:bCs/>
                <w:sz w:val="20"/>
                <w:szCs w:val="20"/>
              </w:rPr>
              <w:t>3.22 Apporter des solutions et les hiérarchiser</w:t>
            </w:r>
          </w:p>
          <w:p w:rsidR="0068086E" w:rsidRPr="006B6957" w:rsidRDefault="0068086E" w:rsidP="006B6957">
            <w:pPr>
              <w:spacing w:after="0"/>
              <w:ind w:left="28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B14C64" w:rsidRDefault="00B14C64" w:rsidP="006B6957">
            <w:pPr>
              <w:spacing w:after="0"/>
              <w:ind w:left="28"/>
              <w:rPr>
                <w:rFonts w:ascii="Comic Sans MS" w:hAnsi="Comic Sans MS"/>
                <w:bCs/>
                <w:sz w:val="20"/>
                <w:szCs w:val="20"/>
              </w:rPr>
            </w:pPr>
            <w:r w:rsidRPr="006B6957">
              <w:rPr>
                <w:rFonts w:ascii="Comic Sans MS" w:hAnsi="Comic Sans MS"/>
                <w:bCs/>
                <w:sz w:val="20"/>
                <w:szCs w:val="20"/>
              </w:rPr>
              <w:t>C3.23 Argumenter pour une prise de décision collective</w:t>
            </w:r>
          </w:p>
          <w:p w:rsidR="00513887" w:rsidRDefault="00513887" w:rsidP="006B6957">
            <w:pPr>
              <w:spacing w:after="0"/>
              <w:ind w:left="28"/>
              <w:rPr>
                <w:rFonts w:ascii="Comic Sans MS" w:hAnsi="Comic Sans MS"/>
                <w:sz w:val="20"/>
                <w:szCs w:val="20"/>
              </w:rPr>
            </w:pPr>
          </w:p>
          <w:p w:rsidR="00513887" w:rsidRPr="00EC3AD5" w:rsidRDefault="00513887" w:rsidP="006B6957">
            <w:pPr>
              <w:spacing w:after="0"/>
              <w:ind w:left="28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A42B2" w:rsidRPr="001868E6" w:rsidRDefault="000A42B2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</w:t>
            </w:r>
            <w:r w:rsidR="00B45E3D" w:rsidRPr="001868E6">
              <w:rPr>
                <w:rFonts w:ascii="Comic Sans MS" w:hAnsi="Comic Sans MS"/>
                <w:sz w:val="18"/>
                <w:szCs w:val="18"/>
              </w:rPr>
              <w:t>4.2</w:t>
            </w:r>
          </w:p>
          <w:p w:rsidR="000A42B2" w:rsidRPr="001868E6" w:rsidRDefault="000A42B2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Techniques de passage des pinces de taille</w:t>
            </w:r>
            <w:r w:rsidR="00B45E3D" w:rsidRPr="001868E6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0A42B2" w:rsidRDefault="000A42B2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Technique</w:t>
            </w:r>
            <w:r w:rsidR="00B45E3D" w:rsidRPr="001868E6">
              <w:rPr>
                <w:rFonts w:ascii="Comic Sans MS" w:hAnsi="Comic Sans MS"/>
                <w:sz w:val="18"/>
                <w:szCs w:val="18"/>
              </w:rPr>
              <w:t>s</w:t>
            </w:r>
            <w:r w:rsidRPr="001868E6">
              <w:rPr>
                <w:rFonts w:ascii="Comic Sans MS" w:hAnsi="Comic Sans MS"/>
                <w:sz w:val="18"/>
                <w:szCs w:val="18"/>
              </w:rPr>
              <w:t xml:space="preserve"> d’évasement</w:t>
            </w:r>
            <w:r w:rsidR="00A62C6D" w:rsidRPr="001868E6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1868E6" w:rsidRDefault="001868E6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</w:p>
          <w:p w:rsidR="000A42B2" w:rsidRPr="001868E6" w:rsidRDefault="009D3E1C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 xml:space="preserve">S10.4    </w:t>
            </w:r>
          </w:p>
          <w:p w:rsidR="00476C19" w:rsidRPr="001868E6" w:rsidRDefault="00476C19" w:rsidP="00476C19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Démarche de résolution du passage des pinces</w:t>
            </w:r>
          </w:p>
          <w:p w:rsidR="00B14C64" w:rsidRPr="001868E6" w:rsidRDefault="00B45E3D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S10.</w:t>
            </w:r>
            <w:r w:rsidR="00A62C6D" w:rsidRPr="001868E6">
              <w:rPr>
                <w:rFonts w:ascii="Comic Sans MS" w:hAnsi="Comic Sans MS"/>
                <w:sz w:val="18"/>
                <w:szCs w:val="18"/>
              </w:rPr>
              <w:t>5</w:t>
            </w:r>
          </w:p>
          <w:p w:rsidR="00352BB3" w:rsidRPr="001868E6" w:rsidRDefault="00352BB3" w:rsidP="00352BB3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Type d’argumentation</w:t>
            </w:r>
          </w:p>
          <w:p w:rsidR="00A62C6D" w:rsidRPr="001868E6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Stratégie d’argumentation</w:t>
            </w:r>
          </w:p>
          <w:p w:rsidR="00A62C6D" w:rsidRPr="001868E6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Anticipation et traitement des objections</w:t>
            </w:r>
          </w:p>
          <w:p w:rsidR="006B6957" w:rsidRDefault="00A62C6D" w:rsidP="006B6957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Prise de décision collégiale</w:t>
            </w:r>
          </w:p>
          <w:p w:rsidR="001868E6" w:rsidRPr="001868E6" w:rsidRDefault="001868E6" w:rsidP="006B6957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</w:p>
          <w:p w:rsidR="006B6957" w:rsidRPr="001868E6" w:rsidRDefault="006B6957" w:rsidP="006B6957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S2.2</w:t>
            </w:r>
          </w:p>
          <w:p w:rsidR="006B6957" w:rsidRPr="001868E6" w:rsidRDefault="006B6957" w:rsidP="006B6957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 xml:space="preserve">Fonctionnalités du logiciel : </w:t>
            </w:r>
          </w:p>
          <w:p w:rsidR="006B6957" w:rsidRPr="001868E6" w:rsidRDefault="006B6957" w:rsidP="00513887">
            <w:pPr>
              <w:pStyle w:val="Paragraphedeliste"/>
              <w:numPr>
                <w:ilvl w:val="0"/>
                <w:numId w:val="27"/>
              </w:numPr>
              <w:ind w:left="171" w:right="-106" w:hanging="171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gestion des plans ;</w:t>
            </w:r>
          </w:p>
          <w:p w:rsidR="006B6957" w:rsidRPr="001868E6" w:rsidRDefault="006B6957" w:rsidP="00513887">
            <w:pPr>
              <w:pStyle w:val="Paragraphedeliste"/>
              <w:numPr>
                <w:ilvl w:val="0"/>
                <w:numId w:val="27"/>
              </w:numPr>
              <w:ind w:left="171" w:right="-106" w:hanging="171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symétrie avec contraintes ;</w:t>
            </w:r>
          </w:p>
          <w:p w:rsidR="00A62C6D" w:rsidRPr="001868E6" w:rsidRDefault="006B6957" w:rsidP="00513887">
            <w:pPr>
              <w:pStyle w:val="Paragraphedeliste"/>
              <w:numPr>
                <w:ilvl w:val="0"/>
                <w:numId w:val="27"/>
              </w:numPr>
              <w:ind w:left="171" w:right="-106" w:hanging="171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usages de la gomme et de la suppression.</w:t>
            </w:r>
          </w:p>
        </w:tc>
      </w:tr>
      <w:tr w:rsidR="009A6686" w:rsidRPr="009A6686" w:rsidTr="001868E6">
        <w:trPr>
          <w:trHeight w:val="1392"/>
        </w:trPr>
        <w:tc>
          <w:tcPr>
            <w:tcW w:w="1418" w:type="dxa"/>
            <w:tcBorders>
              <w:bottom w:val="nil"/>
            </w:tcBorders>
          </w:tcPr>
          <w:p w:rsidR="009A6686" w:rsidRDefault="00AB6F82" w:rsidP="003E2687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  <w:r w:rsidRPr="007861E2">
              <w:rPr>
                <w:rFonts w:ascii="Comic Sans MS" w:hAnsi="Comic Sans MS"/>
                <w:b/>
                <w:sz w:val="20"/>
                <w:szCs w:val="20"/>
              </w:rPr>
              <w:t>Séance 2</w:t>
            </w:r>
          </w:p>
          <w:p w:rsidR="007A6BFC" w:rsidRDefault="007A6BFC" w:rsidP="003E2687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A6BFC" w:rsidRPr="007861E2" w:rsidRDefault="007A6BFC" w:rsidP="003E2687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4h</w:t>
            </w:r>
          </w:p>
        </w:tc>
        <w:tc>
          <w:tcPr>
            <w:tcW w:w="2126" w:type="dxa"/>
            <w:tcBorders>
              <w:bottom w:val="nil"/>
            </w:tcBorders>
          </w:tcPr>
          <w:p w:rsidR="009A6686" w:rsidRDefault="00AB6F82" w:rsidP="003B353F">
            <w:pPr>
              <w:spacing w:after="0" w:line="240" w:lineRule="auto"/>
              <w:ind w:right="3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Obtenir le patron</w:t>
            </w:r>
            <w:r w:rsidR="003E2687">
              <w:rPr>
                <w:rFonts w:ascii="Comic Sans MS" w:hAnsi="Comic Sans MS"/>
                <w:sz w:val="20"/>
                <w:szCs w:val="20"/>
              </w:rPr>
              <w:t xml:space="preserve">nage non industrialisé </w:t>
            </w:r>
            <w:r>
              <w:rPr>
                <w:rFonts w:ascii="Comic Sans MS" w:hAnsi="Comic Sans MS"/>
                <w:sz w:val="20"/>
                <w:szCs w:val="20"/>
              </w:rPr>
              <w:t>du modèle</w:t>
            </w:r>
            <w:r w:rsidR="003E2687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par CAO avec contraintes</w:t>
            </w:r>
          </w:p>
          <w:p w:rsidR="003B353F" w:rsidRPr="00EC3AD5" w:rsidRDefault="003B353F" w:rsidP="003B353F">
            <w:pPr>
              <w:spacing w:after="0" w:line="240" w:lineRule="auto"/>
              <w:ind w:right="3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B6F82" w:rsidRDefault="00AB6F82" w:rsidP="00AB6F8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Mise en œuvre différenciée de la transformation</w:t>
            </w:r>
            <w:r w:rsidR="00A62C6D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 fonction des méthodes et facilités de chacun</w:t>
            </w:r>
          </w:p>
          <w:p w:rsidR="00AB6F82" w:rsidRPr="007D616F" w:rsidRDefault="00AB6F82" w:rsidP="00AB6F82">
            <w:pPr>
              <w:spacing w:after="0" w:line="240" w:lineRule="auto"/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</w:pPr>
            <w:r w:rsidRPr="007D616F"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  <w:t>Cf présentation de la séance</w:t>
            </w:r>
            <w:r w:rsidR="003E2687" w:rsidRPr="007D616F"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  <w:t xml:space="preserve"> 2</w:t>
            </w:r>
          </w:p>
          <w:p w:rsidR="009A6686" w:rsidRPr="00EC3AD5" w:rsidRDefault="009A6686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nil"/>
            </w:tcBorders>
          </w:tcPr>
          <w:p w:rsidR="009A6686" w:rsidRPr="00EC3AD5" w:rsidRDefault="00AB6F82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formative du professeur</w:t>
            </w:r>
            <w:r w:rsidR="00B5248F">
              <w:rPr>
                <w:rFonts w:ascii="Comic Sans MS" w:hAnsi="Comic Sans MS"/>
                <w:sz w:val="20"/>
                <w:szCs w:val="20"/>
              </w:rPr>
              <w:t xml:space="preserve"> et régulation des méthodes employées</w:t>
            </w:r>
          </w:p>
        </w:tc>
        <w:tc>
          <w:tcPr>
            <w:tcW w:w="2835" w:type="dxa"/>
            <w:tcBorders>
              <w:bottom w:val="nil"/>
            </w:tcBorders>
          </w:tcPr>
          <w:p w:rsidR="00476C19" w:rsidRDefault="00476C19" w:rsidP="00476C19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  <w:r w:rsidRPr="00CF1952">
              <w:rPr>
                <w:rFonts w:ascii="Comic Sans MS" w:hAnsi="Comic Sans MS"/>
                <w:sz w:val="20"/>
                <w:szCs w:val="20"/>
              </w:rPr>
              <w:t>C1.41 Modifier un patron de base en CAO</w:t>
            </w:r>
          </w:p>
          <w:p w:rsidR="009A6686" w:rsidRPr="00EC3AD5" w:rsidRDefault="009A6686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861E2" w:rsidRPr="001868E6" w:rsidRDefault="007861E2" w:rsidP="007861E2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S2.3</w:t>
            </w:r>
          </w:p>
          <w:p w:rsidR="00A62C6D" w:rsidRPr="001868E6" w:rsidRDefault="007861E2" w:rsidP="0068086E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Commande du périphérique d’impression</w:t>
            </w:r>
          </w:p>
        </w:tc>
      </w:tr>
      <w:tr w:rsidR="003B353F" w:rsidRPr="009A6686" w:rsidTr="00513887">
        <w:tc>
          <w:tcPr>
            <w:tcW w:w="1418" w:type="dxa"/>
            <w:tcBorders>
              <w:top w:val="nil"/>
            </w:tcBorders>
          </w:tcPr>
          <w:p w:rsidR="003B353F" w:rsidRPr="007861E2" w:rsidRDefault="003B353F" w:rsidP="00AB6F82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353F" w:rsidRDefault="003B353F" w:rsidP="003B353F">
            <w:pPr>
              <w:spacing w:after="0" w:line="240" w:lineRule="auto"/>
              <w:ind w:right="3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Contrôler les mesures obtenues par tableau dynamique</w:t>
            </w:r>
          </w:p>
        </w:tc>
        <w:tc>
          <w:tcPr>
            <w:tcW w:w="3969" w:type="dxa"/>
            <w:tcBorders>
              <w:top w:val="nil"/>
            </w:tcBorders>
          </w:tcPr>
          <w:p w:rsidR="003B353F" w:rsidRDefault="003B353F" w:rsidP="00AB6F8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3B353F" w:rsidRDefault="003B353F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B353F" w:rsidRPr="00EC3AD5" w:rsidRDefault="003B353F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62C6D" w:rsidRPr="001868E6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S3.4</w:t>
            </w:r>
          </w:p>
          <w:p w:rsidR="003B353F" w:rsidRPr="001868E6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Mesures et contrôles géométriques et dimensionnels</w:t>
            </w:r>
            <w:r w:rsidR="007861E2" w:rsidRPr="001868E6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62C6D" w:rsidRPr="001868E6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  <w:r w:rsidRPr="001868E6">
              <w:rPr>
                <w:rFonts w:ascii="Comic Sans MS" w:hAnsi="Comic Sans MS"/>
                <w:sz w:val="18"/>
                <w:szCs w:val="18"/>
              </w:rPr>
              <w:t>Tolérances géométriques et dimensionnelles</w:t>
            </w:r>
            <w:r w:rsidR="007861E2" w:rsidRPr="001868E6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62C6D" w:rsidRPr="001868E6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D18FE" w:rsidRPr="009A6686" w:rsidTr="00513887">
        <w:tc>
          <w:tcPr>
            <w:tcW w:w="1418" w:type="dxa"/>
          </w:tcPr>
          <w:p w:rsidR="001D18FE" w:rsidRPr="009A6686" w:rsidRDefault="001D18FE" w:rsidP="001D18FE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Déroulement </w:t>
            </w:r>
          </w:p>
        </w:tc>
        <w:tc>
          <w:tcPr>
            <w:tcW w:w="2126" w:type="dxa"/>
          </w:tcPr>
          <w:p w:rsidR="001D18FE" w:rsidRPr="009A6686" w:rsidRDefault="001D18FE" w:rsidP="001D18FE">
            <w:pPr>
              <w:spacing w:after="0" w:line="240" w:lineRule="auto"/>
              <w:ind w:right="567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Objectifs</w:t>
            </w:r>
          </w:p>
        </w:tc>
        <w:tc>
          <w:tcPr>
            <w:tcW w:w="3969" w:type="dxa"/>
          </w:tcPr>
          <w:p w:rsidR="001D18FE" w:rsidRPr="009A6686" w:rsidRDefault="001D18FE" w:rsidP="001D18FE">
            <w:pPr>
              <w:spacing w:after="0" w:line="240" w:lineRule="auto"/>
              <w:ind w:right="567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Moyen </w:t>
            </w:r>
          </w:p>
        </w:tc>
        <w:tc>
          <w:tcPr>
            <w:tcW w:w="2470" w:type="dxa"/>
          </w:tcPr>
          <w:p w:rsidR="001D18FE" w:rsidRPr="009A6686" w:rsidRDefault="001D18FE" w:rsidP="001D18FE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Evaluation </w:t>
            </w:r>
          </w:p>
        </w:tc>
        <w:tc>
          <w:tcPr>
            <w:tcW w:w="2835" w:type="dxa"/>
          </w:tcPr>
          <w:p w:rsidR="001D18FE" w:rsidRPr="009A6686" w:rsidRDefault="001D18FE" w:rsidP="001D18FE">
            <w:pPr>
              <w:spacing w:after="0" w:line="240" w:lineRule="auto"/>
              <w:ind w:right="22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 développées</w:t>
            </w:r>
          </w:p>
        </w:tc>
        <w:tc>
          <w:tcPr>
            <w:tcW w:w="2693" w:type="dxa"/>
          </w:tcPr>
          <w:p w:rsidR="001D18FE" w:rsidRPr="009A6686" w:rsidRDefault="001D18FE" w:rsidP="001D18FE">
            <w:pPr>
              <w:spacing w:after="0" w:line="240" w:lineRule="auto"/>
              <w:ind w:right="-3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Savoirs associés</w:t>
            </w:r>
          </w:p>
        </w:tc>
      </w:tr>
      <w:tr w:rsidR="009A6686" w:rsidRPr="009A6686" w:rsidTr="00513887">
        <w:tc>
          <w:tcPr>
            <w:tcW w:w="1418" w:type="dxa"/>
            <w:tcBorders>
              <w:bottom w:val="nil"/>
            </w:tcBorders>
          </w:tcPr>
          <w:p w:rsidR="009A6686" w:rsidRDefault="007A6BFC" w:rsidP="00BE003A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Séance 3</w:t>
            </w:r>
          </w:p>
          <w:p w:rsidR="007A6BFC" w:rsidRDefault="007A6BFC" w:rsidP="00BE003A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A6BFC" w:rsidRPr="007861E2" w:rsidRDefault="007A6BFC" w:rsidP="00BE003A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4h</w:t>
            </w:r>
          </w:p>
        </w:tc>
        <w:tc>
          <w:tcPr>
            <w:tcW w:w="2126" w:type="dxa"/>
            <w:tcBorders>
              <w:bottom w:val="nil"/>
            </w:tcBorders>
          </w:tcPr>
          <w:p w:rsidR="009A6686" w:rsidRDefault="003B353F" w:rsidP="003B353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Contr</w:t>
            </w:r>
            <w:r w:rsidR="00326B93">
              <w:rPr>
                <w:rFonts w:ascii="Comic Sans MS" w:hAnsi="Comic Sans MS"/>
                <w:sz w:val="20"/>
                <w:szCs w:val="20"/>
              </w:rPr>
              <w:t xml:space="preserve">ôler par essayage le bien-aller </w:t>
            </w:r>
            <w:r w:rsidR="006B6957">
              <w:rPr>
                <w:rFonts w:ascii="Comic Sans MS" w:hAnsi="Comic Sans MS"/>
                <w:sz w:val="20"/>
                <w:szCs w:val="20"/>
              </w:rPr>
              <w:t xml:space="preserve">et l’esthétisme </w:t>
            </w:r>
            <w:r>
              <w:rPr>
                <w:rFonts w:ascii="Comic Sans MS" w:hAnsi="Comic Sans MS"/>
                <w:sz w:val="20"/>
                <w:szCs w:val="20"/>
              </w:rPr>
              <w:t>du modèle obtenu</w:t>
            </w:r>
          </w:p>
          <w:p w:rsidR="00326B93" w:rsidRPr="00EC3AD5" w:rsidRDefault="00326B93" w:rsidP="003B353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A6686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Lancement différencié du travail, en fonction des acquis</w:t>
            </w:r>
            <w:r w:rsidR="00BE003A">
              <w:rPr>
                <w:rFonts w:ascii="Comic Sans MS" w:hAnsi="Comic Sans MS"/>
                <w:sz w:val="20"/>
                <w:szCs w:val="20"/>
              </w:rPr>
              <w:t xml:space="preserve"> concernant la réalisation d’une toile d’essayage.</w:t>
            </w:r>
          </w:p>
          <w:p w:rsidR="00326B93" w:rsidRPr="007D616F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</w:pPr>
            <w:r w:rsidRPr="007D616F"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  <w:t>Cf présentation de la séance</w:t>
            </w:r>
            <w:r w:rsidR="00BE003A" w:rsidRPr="007D616F"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  <w:t xml:space="preserve"> 3</w:t>
            </w:r>
          </w:p>
          <w:p w:rsidR="00476C19" w:rsidRPr="00EC3AD5" w:rsidRDefault="00476C19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nil"/>
            </w:tcBorders>
          </w:tcPr>
          <w:p w:rsidR="009A6686" w:rsidRPr="00EC3AD5" w:rsidRDefault="00BE003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formative du professeur et régulation des méthodes employées</w:t>
            </w:r>
          </w:p>
        </w:tc>
        <w:tc>
          <w:tcPr>
            <w:tcW w:w="2835" w:type="dxa"/>
            <w:tcBorders>
              <w:bottom w:val="nil"/>
            </w:tcBorders>
          </w:tcPr>
          <w:p w:rsidR="009A6686" w:rsidRDefault="00FD602A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C1.71 </w:t>
            </w:r>
            <w:r w:rsidR="001D5E71">
              <w:rPr>
                <w:rFonts w:ascii="Comic Sans MS" w:hAnsi="Comic Sans MS"/>
                <w:sz w:val="20"/>
                <w:szCs w:val="20"/>
              </w:rPr>
              <w:t>Réaliser des essayages</w:t>
            </w:r>
          </w:p>
          <w:p w:rsidR="00950F24" w:rsidRDefault="00B14C64" w:rsidP="008014FF">
            <w:pPr>
              <w:spacing w:after="0"/>
              <w:ind w:right="2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950F24" w:rsidRPr="00B14C64">
              <w:rPr>
                <w:rFonts w:ascii="Comic Sans MS" w:hAnsi="Comic Sans MS"/>
                <w:sz w:val="20"/>
                <w:szCs w:val="20"/>
              </w:rPr>
              <w:t>Apprécier la conformité et le bien-aller au rega</w:t>
            </w:r>
            <w:r w:rsidR="00352BB3">
              <w:rPr>
                <w:rFonts w:ascii="Comic Sans MS" w:hAnsi="Comic Sans MS"/>
                <w:sz w:val="20"/>
                <w:szCs w:val="20"/>
              </w:rPr>
              <w:t xml:space="preserve">rd des contraintes esthétiques, </w:t>
            </w:r>
            <w:r w:rsidR="00950F24" w:rsidRPr="00B14C64">
              <w:rPr>
                <w:rFonts w:ascii="Comic Sans MS" w:hAnsi="Comic Sans MS"/>
                <w:sz w:val="20"/>
                <w:szCs w:val="20"/>
              </w:rPr>
              <w:t>fonctionnelles et techniques.</w:t>
            </w:r>
          </w:p>
          <w:p w:rsidR="008014FF" w:rsidRPr="00EC3AD5" w:rsidRDefault="008014FF" w:rsidP="008014FF">
            <w:pPr>
              <w:spacing w:after="0"/>
              <w:ind w:right="2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D5E71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1D5E71">
              <w:rPr>
                <w:rFonts w:ascii="Comic Sans MS" w:hAnsi="Comic Sans MS"/>
                <w:sz w:val="20"/>
                <w:szCs w:val="20"/>
              </w:rPr>
              <w:t>3.5</w:t>
            </w:r>
          </w:p>
          <w:p w:rsidR="00A62C6D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Lois d’équilibre et de bien-aller, aplomb, aisance.</w:t>
            </w:r>
          </w:p>
          <w:p w:rsidR="00A62C6D" w:rsidRDefault="00A62C6D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Esthétisme</w:t>
            </w:r>
          </w:p>
          <w:p w:rsidR="008014FF" w:rsidRDefault="008014FF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  <w:p w:rsidR="008014FF" w:rsidRDefault="008014FF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  <w:p w:rsidR="008014FF" w:rsidRDefault="008014FF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  <w:p w:rsidR="001D5E71" w:rsidRPr="00EC3AD5" w:rsidRDefault="001D5E71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26B93" w:rsidRPr="009A6686" w:rsidTr="00513887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26B93" w:rsidRPr="007861E2" w:rsidRDefault="00326B93" w:rsidP="00AB6F82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26B93" w:rsidRDefault="00326B93" w:rsidP="003B353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Proposer les retouches</w:t>
            </w:r>
            <w:r w:rsidR="006B6957">
              <w:rPr>
                <w:rFonts w:ascii="Comic Sans MS" w:hAnsi="Comic Sans MS"/>
                <w:sz w:val="20"/>
                <w:szCs w:val="20"/>
              </w:rPr>
              <w:t xml:space="preserve"> éventuelles</w:t>
            </w:r>
          </w:p>
          <w:p w:rsidR="00476C19" w:rsidRDefault="00476C19" w:rsidP="003B353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326B93" w:rsidRPr="00EC3AD5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single" w:sz="4" w:space="0" w:color="auto"/>
            </w:tcBorders>
          </w:tcPr>
          <w:p w:rsidR="00326B93" w:rsidRPr="00EC3AD5" w:rsidRDefault="00326B93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26B93" w:rsidRPr="00EC3AD5" w:rsidRDefault="008014FF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Proposer et argumenter des actions correctives.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8014FF" w:rsidRDefault="008014FF" w:rsidP="008014FF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Techniques de retouches</w:t>
            </w:r>
          </w:p>
          <w:p w:rsidR="008014FF" w:rsidRDefault="008014FF" w:rsidP="008014FF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68086E" w:rsidRPr="00CF1952">
              <w:rPr>
                <w:rFonts w:ascii="Comic Sans MS" w:hAnsi="Comic Sans MS"/>
                <w:sz w:val="20"/>
                <w:szCs w:val="20"/>
              </w:rPr>
              <w:t>R</w:t>
            </w:r>
            <w:r w:rsidR="0068086E">
              <w:rPr>
                <w:rFonts w:ascii="Comic Sans MS" w:hAnsi="Comic Sans MS"/>
                <w:sz w:val="20"/>
                <w:szCs w:val="20"/>
              </w:rPr>
              <w:t>etrouver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l’aplomb, adapter l’aisance, déplacer des lignes…) </w:t>
            </w:r>
          </w:p>
          <w:p w:rsidR="008014FF" w:rsidRDefault="008014FF" w:rsidP="008014FF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  <w:p w:rsidR="00326B93" w:rsidRPr="00EC3AD5" w:rsidRDefault="00326B93" w:rsidP="008014FF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26B93" w:rsidRPr="009A6686" w:rsidTr="007D616F">
        <w:trPr>
          <w:trHeight w:val="5176"/>
        </w:trPr>
        <w:tc>
          <w:tcPr>
            <w:tcW w:w="1418" w:type="dxa"/>
            <w:tcBorders>
              <w:top w:val="single" w:sz="4" w:space="0" w:color="auto"/>
            </w:tcBorders>
          </w:tcPr>
          <w:p w:rsidR="00326B93" w:rsidRDefault="00326B93" w:rsidP="00BE003A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  <w:r w:rsidRPr="007861E2">
              <w:rPr>
                <w:rFonts w:ascii="Comic Sans MS" w:hAnsi="Comic Sans MS"/>
                <w:b/>
                <w:sz w:val="20"/>
                <w:szCs w:val="20"/>
              </w:rPr>
              <w:t>Séance 4</w:t>
            </w:r>
          </w:p>
          <w:p w:rsidR="00CF1952" w:rsidRDefault="00CF1952" w:rsidP="00BE003A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1952" w:rsidRDefault="00CF1952" w:rsidP="00BE003A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4h</w:t>
            </w:r>
          </w:p>
          <w:p w:rsidR="007A6BFC" w:rsidRDefault="007A6BFC" w:rsidP="00BE003A">
            <w:pPr>
              <w:spacing w:after="0" w:line="240" w:lineRule="auto"/>
              <w:ind w:right="29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A6BFC" w:rsidRPr="007861E2" w:rsidRDefault="007A6BFC" w:rsidP="00CF1952">
            <w:pPr>
              <w:spacing w:after="0" w:line="240" w:lineRule="auto"/>
              <w:ind w:right="567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6B93" w:rsidRDefault="00326B93" w:rsidP="003B353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</w:t>
            </w:r>
            <w:r w:rsidR="00FA669F">
              <w:rPr>
                <w:rFonts w:ascii="Comic Sans MS" w:hAnsi="Comic Sans MS"/>
                <w:sz w:val="20"/>
                <w:szCs w:val="20"/>
              </w:rPr>
              <w:t xml:space="preserve">approprier les méthodes, s’entraîner à les transférer </w:t>
            </w:r>
            <w:r>
              <w:rPr>
                <w:rFonts w:ascii="Comic Sans MS" w:hAnsi="Comic Sans MS"/>
                <w:sz w:val="20"/>
                <w:szCs w:val="20"/>
              </w:rPr>
              <w:t>vers d’autres modèles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26B93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 activités proposées :</w:t>
            </w:r>
          </w:p>
          <w:p w:rsidR="00326B93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Défi = élaborer une stratégie de transformation pour un modèle plus complexe (ex : avec</w:t>
            </w:r>
            <w:r w:rsidR="00100D45">
              <w:rPr>
                <w:rFonts w:ascii="Comic Sans MS" w:hAnsi="Comic Sans MS"/>
                <w:sz w:val="20"/>
                <w:szCs w:val="20"/>
              </w:rPr>
              <w:t xml:space="preserve"> pinces à passer dans une ouverture de poche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326B93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</w:p>
          <w:p w:rsidR="00326B93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Consolidation = r</w:t>
            </w:r>
            <w:r w:rsidR="007861E2">
              <w:rPr>
                <w:rFonts w:ascii="Comic Sans MS" w:hAnsi="Comic Sans MS"/>
                <w:sz w:val="20"/>
                <w:szCs w:val="20"/>
              </w:rPr>
              <w:t>éutiliser de façon autonome la démarche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sur un modèle de complexité équivalente.</w:t>
            </w:r>
          </w:p>
          <w:p w:rsidR="00326B93" w:rsidRDefault="00326B93" w:rsidP="00EC3AD5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</w:p>
          <w:p w:rsidR="00326B93" w:rsidRDefault="00326B93" w:rsidP="00513887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Remédiation = identifier ce qui n’</w:t>
            </w:r>
            <w:r w:rsidR="00100D45">
              <w:rPr>
                <w:rFonts w:ascii="Comic Sans MS" w:hAnsi="Comic Sans MS"/>
                <w:sz w:val="20"/>
                <w:szCs w:val="20"/>
              </w:rPr>
              <w:t>a pas été compris et</w:t>
            </w:r>
            <w:r>
              <w:rPr>
                <w:rFonts w:ascii="Comic Sans MS" w:hAnsi="Comic Sans MS"/>
                <w:sz w:val="20"/>
                <w:szCs w:val="20"/>
              </w:rPr>
              <w:t xml:space="preserve"> apporter les réponses</w:t>
            </w:r>
            <w:r w:rsidR="00100D45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pour objectif de passer dans le groupe de consolidation en cours de séance.</w:t>
            </w:r>
          </w:p>
          <w:p w:rsidR="007D616F" w:rsidRDefault="007D616F" w:rsidP="00513887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</w:p>
          <w:p w:rsidR="007D616F" w:rsidRPr="00EC3AD5" w:rsidRDefault="007D616F" w:rsidP="00513887">
            <w:pPr>
              <w:spacing w:after="0" w:line="240" w:lineRule="auto"/>
              <w:ind w:right="567"/>
              <w:rPr>
                <w:rFonts w:ascii="Comic Sans MS" w:hAnsi="Comic Sans MS"/>
                <w:sz w:val="20"/>
                <w:szCs w:val="20"/>
              </w:rPr>
            </w:pPr>
            <w:r w:rsidRPr="007D616F">
              <w:rPr>
                <w:rFonts w:ascii="Comic Sans MS" w:hAnsi="Comic Sans MS"/>
                <w:color w:val="00439E" w:themeColor="accent5" w:themeShade="BF"/>
                <w:sz w:val="20"/>
                <w:szCs w:val="20"/>
              </w:rPr>
              <w:t>Cf présentation de la séance 4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77828" w:rsidRDefault="00BE003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Auto évaluation « </w:t>
            </w:r>
            <w:r w:rsidRPr="00CF1952">
              <w:rPr>
                <w:rFonts w:ascii="Comic Sans MS" w:hAnsi="Comic Sans MS"/>
                <w:sz w:val="20"/>
                <w:szCs w:val="20"/>
              </w:rPr>
              <w:t>diagnosti</w:t>
            </w:r>
            <w:r w:rsidR="00CF1952" w:rsidRPr="00CF1952">
              <w:rPr>
                <w:rFonts w:ascii="Comic Sans MS" w:hAnsi="Comic Sans MS"/>
                <w:sz w:val="20"/>
                <w:szCs w:val="20"/>
              </w:rPr>
              <w:t>que</w:t>
            </w:r>
            <w:r w:rsidR="00777828">
              <w:rPr>
                <w:rFonts w:ascii="Comic Sans MS" w:hAnsi="Comic Sans MS"/>
                <w:sz w:val="20"/>
                <w:szCs w:val="20"/>
              </w:rPr>
              <w:t>»</w:t>
            </w: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  <w:p w:rsidR="00BE003A" w:rsidRDefault="00777828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Préalable</w:t>
            </w:r>
            <w:r w:rsidR="00BE003A">
              <w:rPr>
                <w:rFonts w:ascii="Comic Sans MS" w:hAnsi="Comic Sans MS"/>
                <w:sz w:val="20"/>
                <w:szCs w:val="20"/>
              </w:rPr>
              <w:t xml:space="preserve"> à la séance.</w:t>
            </w:r>
          </w:p>
          <w:p w:rsidR="00BE003A" w:rsidRDefault="00BE003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BE003A" w:rsidRDefault="00BE003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BE003A" w:rsidRDefault="00BE003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BE003A" w:rsidRDefault="00BE003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868E6" w:rsidRDefault="001868E6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868E6" w:rsidRDefault="001868E6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868E6" w:rsidRDefault="001868E6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BE003A" w:rsidRDefault="00BE003A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68086E" w:rsidRDefault="0068086E" w:rsidP="00EC3A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100D45" w:rsidRPr="00EC3AD5" w:rsidRDefault="00BE003A" w:rsidP="005138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868E6">
              <w:rPr>
                <w:rFonts w:ascii="Comic Sans MS" w:hAnsi="Comic Sans MS"/>
                <w:sz w:val="20"/>
                <w:szCs w:val="20"/>
              </w:rPr>
              <w:t>Co-évaluation formative étudiant/prof. à l’issue de la séance.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6B93" w:rsidRPr="00EC3AD5" w:rsidRDefault="00326B93" w:rsidP="00EC3AD5">
            <w:pPr>
              <w:spacing w:after="0" w:line="240" w:lineRule="auto"/>
              <w:ind w:right="2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6B93" w:rsidRPr="00EC3AD5" w:rsidRDefault="00326B93" w:rsidP="00EC3AD5">
            <w:pPr>
              <w:spacing w:after="0" w:line="240" w:lineRule="auto"/>
              <w:ind w:right="-3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D36F1" w:rsidRPr="003F6174" w:rsidRDefault="00ED36F1" w:rsidP="00513887">
      <w:pPr>
        <w:tabs>
          <w:tab w:val="left" w:pos="9923"/>
        </w:tabs>
      </w:pPr>
    </w:p>
    <w:sectPr w:rsidR="00ED36F1" w:rsidRPr="003F6174" w:rsidSect="001868E6">
      <w:footerReference w:type="default" r:id="rId8"/>
      <w:pgSz w:w="16839" w:h="11907" w:orient="landscape" w:code="9"/>
      <w:pgMar w:top="567" w:right="567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9A" w:rsidRDefault="00E4629A" w:rsidP="003B005A">
      <w:pPr>
        <w:spacing w:after="0" w:line="240" w:lineRule="auto"/>
      </w:pPr>
      <w:r>
        <w:separator/>
      </w:r>
    </w:p>
  </w:endnote>
  <w:endnote w:type="continuationSeparator" w:id="0">
    <w:p w:rsidR="00E4629A" w:rsidRDefault="00E4629A" w:rsidP="003B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58" w:rsidRPr="00C247C0" w:rsidRDefault="00263358" w:rsidP="00C247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9A" w:rsidRDefault="00E4629A" w:rsidP="003B005A">
      <w:pPr>
        <w:spacing w:after="0" w:line="240" w:lineRule="auto"/>
      </w:pPr>
      <w:r>
        <w:separator/>
      </w:r>
    </w:p>
  </w:footnote>
  <w:footnote w:type="continuationSeparator" w:id="0">
    <w:p w:rsidR="00E4629A" w:rsidRDefault="00E4629A" w:rsidP="003B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9E3"/>
    <w:multiLevelType w:val="hybridMultilevel"/>
    <w:tmpl w:val="443ACE96"/>
    <w:lvl w:ilvl="0" w:tplc="12CA201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cs="Times New Roman" w:hint="default"/>
        <w:color w:val="00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6EDD"/>
    <w:multiLevelType w:val="hybridMultilevel"/>
    <w:tmpl w:val="541659D0"/>
    <w:lvl w:ilvl="0" w:tplc="1AB6418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1043"/>
    <w:multiLevelType w:val="hybridMultilevel"/>
    <w:tmpl w:val="6374C618"/>
    <w:lvl w:ilvl="0" w:tplc="1AB6418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2ED"/>
    <w:multiLevelType w:val="multilevel"/>
    <w:tmpl w:val="12F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37D56"/>
    <w:multiLevelType w:val="hybridMultilevel"/>
    <w:tmpl w:val="490CB2B0"/>
    <w:lvl w:ilvl="0" w:tplc="E64212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0A77"/>
    <w:multiLevelType w:val="multilevel"/>
    <w:tmpl w:val="50703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3ADC"/>
    <w:multiLevelType w:val="hybridMultilevel"/>
    <w:tmpl w:val="7B7CB202"/>
    <w:lvl w:ilvl="0" w:tplc="CF62933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D3F1C"/>
    <w:multiLevelType w:val="hybridMultilevel"/>
    <w:tmpl w:val="B95441C2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FE7875"/>
    <w:multiLevelType w:val="multilevel"/>
    <w:tmpl w:val="D63C6540"/>
    <w:lvl w:ilvl="0">
      <w:numFmt w:val="bullet"/>
      <w:lvlText w:val="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6FC1658"/>
    <w:multiLevelType w:val="hybridMultilevel"/>
    <w:tmpl w:val="BA9475A6"/>
    <w:lvl w:ilvl="0" w:tplc="AB30D1A8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CC30CA"/>
    <w:multiLevelType w:val="hybridMultilevel"/>
    <w:tmpl w:val="C728D4C4"/>
    <w:lvl w:ilvl="0" w:tplc="8420341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53417A"/>
    <w:multiLevelType w:val="multilevel"/>
    <w:tmpl w:val="6494E018"/>
    <w:lvl w:ilvl="0"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2" w15:restartNumberingAfterBreak="0">
    <w:nsid w:val="3BB4376F"/>
    <w:multiLevelType w:val="multilevel"/>
    <w:tmpl w:val="A9C8F9F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936CFC"/>
    <w:multiLevelType w:val="hybridMultilevel"/>
    <w:tmpl w:val="C11A7D56"/>
    <w:lvl w:ilvl="0" w:tplc="CF62933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C74729"/>
    <w:multiLevelType w:val="multilevel"/>
    <w:tmpl w:val="5C8CF626"/>
    <w:lvl w:ilvl="0"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8A169D7"/>
    <w:multiLevelType w:val="multilevel"/>
    <w:tmpl w:val="334E8410"/>
    <w:lvl w:ilvl="0">
      <w:numFmt w:val="bullet"/>
      <w:lvlText w:val="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8" w:hanging="360"/>
      </w:pPr>
      <w:rPr>
        <w:rFonts w:ascii="Wingdings" w:hAnsi="Wingdings"/>
      </w:rPr>
    </w:lvl>
  </w:abstractNum>
  <w:abstractNum w:abstractNumId="16" w15:restartNumberingAfterBreak="0">
    <w:nsid w:val="5BC9091F"/>
    <w:multiLevelType w:val="hybridMultilevel"/>
    <w:tmpl w:val="3D58CE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76F94"/>
    <w:multiLevelType w:val="hybridMultilevel"/>
    <w:tmpl w:val="799E0E1E"/>
    <w:lvl w:ilvl="0" w:tplc="8420341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EF22F5"/>
    <w:multiLevelType w:val="hybridMultilevel"/>
    <w:tmpl w:val="2A320F46"/>
    <w:lvl w:ilvl="0" w:tplc="CF62933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3574559"/>
    <w:multiLevelType w:val="hybridMultilevel"/>
    <w:tmpl w:val="77E63370"/>
    <w:lvl w:ilvl="0" w:tplc="8420341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83F5E"/>
    <w:multiLevelType w:val="multilevel"/>
    <w:tmpl w:val="5110364A"/>
    <w:lvl w:ilvl="0">
      <w:numFmt w:val="bullet"/>
      <w:lvlText w:val=""/>
      <w:lvlJc w:val="left"/>
      <w:pPr>
        <w:ind w:left="13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36" w:hanging="360"/>
      </w:pPr>
      <w:rPr>
        <w:rFonts w:ascii="Wingdings" w:hAnsi="Wingdings"/>
      </w:rPr>
    </w:lvl>
  </w:abstractNum>
  <w:abstractNum w:abstractNumId="21" w15:restartNumberingAfterBreak="0">
    <w:nsid w:val="693848E6"/>
    <w:multiLevelType w:val="multilevel"/>
    <w:tmpl w:val="D2F229E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17D0C69"/>
    <w:multiLevelType w:val="hybridMultilevel"/>
    <w:tmpl w:val="F426E052"/>
    <w:lvl w:ilvl="0" w:tplc="97762F96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F08EC"/>
    <w:multiLevelType w:val="hybridMultilevel"/>
    <w:tmpl w:val="E4EE170A"/>
    <w:lvl w:ilvl="0" w:tplc="CB9EF350">
      <w:start w:val="1"/>
      <w:numFmt w:val="bullet"/>
      <w:lvlText w:val="-"/>
      <w:lvlJc w:val="left"/>
      <w:pPr>
        <w:ind w:left="720" w:hanging="360"/>
      </w:pPr>
      <w:rPr>
        <w:rFonts w:ascii="Viner Hand ITC" w:hAnsi="Viner Hand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6458"/>
    <w:multiLevelType w:val="multilevel"/>
    <w:tmpl w:val="B828757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5D967FE"/>
    <w:multiLevelType w:val="hybridMultilevel"/>
    <w:tmpl w:val="98407294"/>
    <w:lvl w:ilvl="0" w:tplc="E64212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3400C"/>
    <w:multiLevelType w:val="hybridMultilevel"/>
    <w:tmpl w:val="E9FAC234"/>
    <w:lvl w:ilvl="0" w:tplc="7046C548">
      <w:start w:val="16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1" w:hanging="360"/>
      </w:pPr>
    </w:lvl>
    <w:lvl w:ilvl="2" w:tplc="040C001B" w:tentative="1">
      <w:start w:val="1"/>
      <w:numFmt w:val="lowerRoman"/>
      <w:lvlText w:val="%3."/>
      <w:lvlJc w:val="right"/>
      <w:pPr>
        <w:ind w:left="2021" w:hanging="180"/>
      </w:pPr>
    </w:lvl>
    <w:lvl w:ilvl="3" w:tplc="040C000F" w:tentative="1">
      <w:start w:val="1"/>
      <w:numFmt w:val="decimal"/>
      <w:lvlText w:val="%4."/>
      <w:lvlJc w:val="left"/>
      <w:pPr>
        <w:ind w:left="2741" w:hanging="360"/>
      </w:pPr>
    </w:lvl>
    <w:lvl w:ilvl="4" w:tplc="040C0019" w:tentative="1">
      <w:start w:val="1"/>
      <w:numFmt w:val="lowerLetter"/>
      <w:lvlText w:val="%5."/>
      <w:lvlJc w:val="left"/>
      <w:pPr>
        <w:ind w:left="3461" w:hanging="360"/>
      </w:pPr>
    </w:lvl>
    <w:lvl w:ilvl="5" w:tplc="040C001B" w:tentative="1">
      <w:start w:val="1"/>
      <w:numFmt w:val="lowerRoman"/>
      <w:lvlText w:val="%6."/>
      <w:lvlJc w:val="right"/>
      <w:pPr>
        <w:ind w:left="4181" w:hanging="180"/>
      </w:pPr>
    </w:lvl>
    <w:lvl w:ilvl="6" w:tplc="040C000F" w:tentative="1">
      <w:start w:val="1"/>
      <w:numFmt w:val="decimal"/>
      <w:lvlText w:val="%7."/>
      <w:lvlJc w:val="left"/>
      <w:pPr>
        <w:ind w:left="4901" w:hanging="360"/>
      </w:pPr>
    </w:lvl>
    <w:lvl w:ilvl="7" w:tplc="040C0019" w:tentative="1">
      <w:start w:val="1"/>
      <w:numFmt w:val="lowerLetter"/>
      <w:lvlText w:val="%8."/>
      <w:lvlJc w:val="left"/>
      <w:pPr>
        <w:ind w:left="5621" w:hanging="360"/>
      </w:pPr>
    </w:lvl>
    <w:lvl w:ilvl="8" w:tplc="040C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4"/>
  </w:num>
  <w:num w:numId="6">
    <w:abstractNumId w:val="8"/>
  </w:num>
  <w:num w:numId="7">
    <w:abstractNumId w:val="24"/>
  </w:num>
  <w:num w:numId="8">
    <w:abstractNumId w:val="12"/>
  </w:num>
  <w:num w:numId="9">
    <w:abstractNumId w:val="20"/>
  </w:num>
  <w:num w:numId="10">
    <w:abstractNumId w:val="11"/>
  </w:num>
  <w:num w:numId="11">
    <w:abstractNumId w:val="5"/>
  </w:num>
  <w:num w:numId="12">
    <w:abstractNumId w:val="15"/>
  </w:num>
  <w:num w:numId="13">
    <w:abstractNumId w:val="21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9"/>
  </w:num>
  <w:num w:numId="19">
    <w:abstractNumId w:val="6"/>
  </w:num>
  <w:num w:numId="20">
    <w:abstractNumId w:val="26"/>
  </w:num>
  <w:num w:numId="21">
    <w:abstractNumId w:val="9"/>
  </w:num>
  <w:num w:numId="22">
    <w:abstractNumId w:val="7"/>
  </w:num>
  <w:num w:numId="23">
    <w:abstractNumId w:val="4"/>
  </w:num>
  <w:num w:numId="24">
    <w:abstractNumId w:val="25"/>
  </w:num>
  <w:num w:numId="25">
    <w:abstractNumId w:val="22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D44"/>
    <w:rsid w:val="000036DD"/>
    <w:rsid w:val="00006279"/>
    <w:rsid w:val="0000645B"/>
    <w:rsid w:val="00023298"/>
    <w:rsid w:val="0004555C"/>
    <w:rsid w:val="00062A25"/>
    <w:rsid w:val="000A42B2"/>
    <w:rsid w:val="000A6D90"/>
    <w:rsid w:val="000A7D20"/>
    <w:rsid w:val="000C05C2"/>
    <w:rsid w:val="000C2EF4"/>
    <w:rsid w:val="000C4457"/>
    <w:rsid w:val="000F1052"/>
    <w:rsid w:val="00100D45"/>
    <w:rsid w:val="001116AD"/>
    <w:rsid w:val="001145CF"/>
    <w:rsid w:val="00154EAE"/>
    <w:rsid w:val="00157820"/>
    <w:rsid w:val="0018033E"/>
    <w:rsid w:val="001868E6"/>
    <w:rsid w:val="001A7B21"/>
    <w:rsid w:val="001D18FE"/>
    <w:rsid w:val="001D5E71"/>
    <w:rsid w:val="001E206C"/>
    <w:rsid w:val="001E3B66"/>
    <w:rsid w:val="001F3F1D"/>
    <w:rsid w:val="001F48E3"/>
    <w:rsid w:val="00204A1F"/>
    <w:rsid w:val="002073D3"/>
    <w:rsid w:val="0024094D"/>
    <w:rsid w:val="00251BEE"/>
    <w:rsid w:val="002529D3"/>
    <w:rsid w:val="00254A86"/>
    <w:rsid w:val="00263358"/>
    <w:rsid w:val="002677BF"/>
    <w:rsid w:val="0027314F"/>
    <w:rsid w:val="0027579B"/>
    <w:rsid w:val="00275BA1"/>
    <w:rsid w:val="00294859"/>
    <w:rsid w:val="002B3DB3"/>
    <w:rsid w:val="002D03D6"/>
    <w:rsid w:val="002D2E8A"/>
    <w:rsid w:val="002F5C04"/>
    <w:rsid w:val="00302C29"/>
    <w:rsid w:val="00313A66"/>
    <w:rsid w:val="00326B93"/>
    <w:rsid w:val="0034656F"/>
    <w:rsid w:val="00352BB3"/>
    <w:rsid w:val="003546C5"/>
    <w:rsid w:val="00364029"/>
    <w:rsid w:val="00382746"/>
    <w:rsid w:val="00396B38"/>
    <w:rsid w:val="003A2DD5"/>
    <w:rsid w:val="003B005A"/>
    <w:rsid w:val="003B353F"/>
    <w:rsid w:val="003C2D44"/>
    <w:rsid w:val="003D33D9"/>
    <w:rsid w:val="003E2687"/>
    <w:rsid w:val="003F6174"/>
    <w:rsid w:val="00401055"/>
    <w:rsid w:val="00410F57"/>
    <w:rsid w:val="00431E23"/>
    <w:rsid w:val="004635E6"/>
    <w:rsid w:val="00476C19"/>
    <w:rsid w:val="0048228C"/>
    <w:rsid w:val="00487327"/>
    <w:rsid w:val="004A1DB0"/>
    <w:rsid w:val="004A63E0"/>
    <w:rsid w:val="004D17A3"/>
    <w:rsid w:val="004D4108"/>
    <w:rsid w:val="004E4EA9"/>
    <w:rsid w:val="004F3A1D"/>
    <w:rsid w:val="00513887"/>
    <w:rsid w:val="00515455"/>
    <w:rsid w:val="00557394"/>
    <w:rsid w:val="0056282D"/>
    <w:rsid w:val="005730F1"/>
    <w:rsid w:val="005C1747"/>
    <w:rsid w:val="005F11E3"/>
    <w:rsid w:val="005F3A3C"/>
    <w:rsid w:val="005F3ACE"/>
    <w:rsid w:val="006143C7"/>
    <w:rsid w:val="00620DE2"/>
    <w:rsid w:val="0068086E"/>
    <w:rsid w:val="006B6957"/>
    <w:rsid w:val="006D25BB"/>
    <w:rsid w:val="006D5311"/>
    <w:rsid w:val="00704C38"/>
    <w:rsid w:val="00706282"/>
    <w:rsid w:val="00707B40"/>
    <w:rsid w:val="00721E0E"/>
    <w:rsid w:val="0073772C"/>
    <w:rsid w:val="00746974"/>
    <w:rsid w:val="00763D2F"/>
    <w:rsid w:val="00775972"/>
    <w:rsid w:val="00777828"/>
    <w:rsid w:val="007861E2"/>
    <w:rsid w:val="007959D1"/>
    <w:rsid w:val="00796E5C"/>
    <w:rsid w:val="007A6BFC"/>
    <w:rsid w:val="007C3992"/>
    <w:rsid w:val="007D616F"/>
    <w:rsid w:val="008014FF"/>
    <w:rsid w:val="00811A62"/>
    <w:rsid w:val="00845C2B"/>
    <w:rsid w:val="008711C8"/>
    <w:rsid w:val="00877094"/>
    <w:rsid w:val="008C4AAD"/>
    <w:rsid w:val="008D75BB"/>
    <w:rsid w:val="008E3FCF"/>
    <w:rsid w:val="008E51C1"/>
    <w:rsid w:val="00901067"/>
    <w:rsid w:val="009014C3"/>
    <w:rsid w:val="00905043"/>
    <w:rsid w:val="00924762"/>
    <w:rsid w:val="00926786"/>
    <w:rsid w:val="00932484"/>
    <w:rsid w:val="009352B4"/>
    <w:rsid w:val="00937E6F"/>
    <w:rsid w:val="00950DA5"/>
    <w:rsid w:val="00950F24"/>
    <w:rsid w:val="00955EAD"/>
    <w:rsid w:val="009A6686"/>
    <w:rsid w:val="009C212F"/>
    <w:rsid w:val="009C30EB"/>
    <w:rsid w:val="009C3CB9"/>
    <w:rsid w:val="009D3E1C"/>
    <w:rsid w:val="00A007B3"/>
    <w:rsid w:val="00A218EA"/>
    <w:rsid w:val="00A33D32"/>
    <w:rsid w:val="00A33DDB"/>
    <w:rsid w:val="00A37AEE"/>
    <w:rsid w:val="00A42E67"/>
    <w:rsid w:val="00A57D1F"/>
    <w:rsid w:val="00A62C6D"/>
    <w:rsid w:val="00A67776"/>
    <w:rsid w:val="00A67DC8"/>
    <w:rsid w:val="00A83717"/>
    <w:rsid w:val="00A85ADB"/>
    <w:rsid w:val="00A87157"/>
    <w:rsid w:val="00AA0DDE"/>
    <w:rsid w:val="00AA57C8"/>
    <w:rsid w:val="00AB6F82"/>
    <w:rsid w:val="00AD6C9C"/>
    <w:rsid w:val="00B02151"/>
    <w:rsid w:val="00B14C64"/>
    <w:rsid w:val="00B43984"/>
    <w:rsid w:val="00B45E3D"/>
    <w:rsid w:val="00B46325"/>
    <w:rsid w:val="00B47B10"/>
    <w:rsid w:val="00B5248F"/>
    <w:rsid w:val="00B617F8"/>
    <w:rsid w:val="00BA1D55"/>
    <w:rsid w:val="00BB48DB"/>
    <w:rsid w:val="00BB4B93"/>
    <w:rsid w:val="00BC6288"/>
    <w:rsid w:val="00BD35DD"/>
    <w:rsid w:val="00BE003A"/>
    <w:rsid w:val="00BE489B"/>
    <w:rsid w:val="00C14468"/>
    <w:rsid w:val="00C247C0"/>
    <w:rsid w:val="00C3261F"/>
    <w:rsid w:val="00C3441B"/>
    <w:rsid w:val="00C3693D"/>
    <w:rsid w:val="00C44A2E"/>
    <w:rsid w:val="00C82E95"/>
    <w:rsid w:val="00C87D06"/>
    <w:rsid w:val="00CB0981"/>
    <w:rsid w:val="00CC262A"/>
    <w:rsid w:val="00CD688C"/>
    <w:rsid w:val="00CF1952"/>
    <w:rsid w:val="00D108FD"/>
    <w:rsid w:val="00D1278C"/>
    <w:rsid w:val="00D5308D"/>
    <w:rsid w:val="00D630BF"/>
    <w:rsid w:val="00D63881"/>
    <w:rsid w:val="00D64CC1"/>
    <w:rsid w:val="00D75FE2"/>
    <w:rsid w:val="00D76AFD"/>
    <w:rsid w:val="00D809A6"/>
    <w:rsid w:val="00DA3BED"/>
    <w:rsid w:val="00DB6DC3"/>
    <w:rsid w:val="00DF7BED"/>
    <w:rsid w:val="00E02DE0"/>
    <w:rsid w:val="00E1379D"/>
    <w:rsid w:val="00E26111"/>
    <w:rsid w:val="00E31B12"/>
    <w:rsid w:val="00E4629A"/>
    <w:rsid w:val="00E50E00"/>
    <w:rsid w:val="00E7798A"/>
    <w:rsid w:val="00E875F3"/>
    <w:rsid w:val="00E97C3A"/>
    <w:rsid w:val="00EB2817"/>
    <w:rsid w:val="00EC3AD5"/>
    <w:rsid w:val="00ED36F1"/>
    <w:rsid w:val="00F04D38"/>
    <w:rsid w:val="00F05819"/>
    <w:rsid w:val="00F06B1A"/>
    <w:rsid w:val="00F13792"/>
    <w:rsid w:val="00F24B3D"/>
    <w:rsid w:val="00F7395F"/>
    <w:rsid w:val="00FA5C6D"/>
    <w:rsid w:val="00FA669F"/>
    <w:rsid w:val="00FA6799"/>
    <w:rsid w:val="00FC3BF5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F0214"/>
  <w15:docId w15:val="{390BA143-3A30-4B3C-BE22-2D5E46C1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/>
        <w:ind w:left="284" w:right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C64"/>
    <w:pPr>
      <w:spacing w:before="0" w:after="200" w:line="276" w:lineRule="auto"/>
      <w:ind w:left="0" w:right="0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901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8006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1-Accent2">
    <w:name w:val="Medium Shading 1 Accent 2"/>
    <w:basedOn w:val="TableauNormal"/>
    <w:uiPriority w:val="63"/>
    <w:rsid w:val="003C2D44"/>
    <w:pPr>
      <w:spacing w:before="0" w:after="0"/>
      <w:ind w:left="0" w:right="0"/>
      <w:jc w:val="left"/>
    </w:pPr>
    <w:tblPr>
      <w:tblStyleRowBandSize w:val="1"/>
      <w:tblStyleColBandSize w:val="1"/>
      <w:tblBorders>
        <w:top w:val="single" w:sz="8" w:space="0" w:color="FF2B7D" w:themeColor="accent2" w:themeTint="BF"/>
        <w:left w:val="single" w:sz="8" w:space="0" w:color="FF2B7D" w:themeColor="accent2" w:themeTint="BF"/>
        <w:bottom w:val="single" w:sz="8" w:space="0" w:color="FF2B7D" w:themeColor="accent2" w:themeTint="BF"/>
        <w:right w:val="single" w:sz="8" w:space="0" w:color="FF2B7D" w:themeColor="accent2" w:themeTint="BF"/>
        <w:insideH w:val="single" w:sz="8" w:space="0" w:color="FF2B7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B7D" w:themeColor="accent2" w:themeTint="BF"/>
          <w:left w:val="single" w:sz="8" w:space="0" w:color="FF2B7D" w:themeColor="accent2" w:themeTint="BF"/>
          <w:bottom w:val="single" w:sz="8" w:space="0" w:color="FF2B7D" w:themeColor="accent2" w:themeTint="BF"/>
          <w:right w:val="single" w:sz="8" w:space="0" w:color="FF2B7D" w:themeColor="accent2" w:themeTint="BF"/>
          <w:insideH w:val="nil"/>
          <w:insideV w:val="nil"/>
        </w:tcBorders>
        <w:shd w:val="clear" w:color="auto" w:fill="E400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B7D" w:themeColor="accent2" w:themeTint="BF"/>
          <w:left w:val="single" w:sz="8" w:space="0" w:color="FF2B7D" w:themeColor="accent2" w:themeTint="BF"/>
          <w:bottom w:val="single" w:sz="8" w:space="0" w:color="FF2B7D" w:themeColor="accent2" w:themeTint="BF"/>
          <w:right w:val="single" w:sz="8" w:space="0" w:color="FF2B7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3C2D44"/>
    <w:pPr>
      <w:spacing w:before="0" w:after="0"/>
      <w:ind w:left="0" w:right="0"/>
      <w:jc w:val="left"/>
    </w:pPr>
    <w:tblPr>
      <w:tblStyleRowBandSize w:val="1"/>
      <w:tblStyleColBandSize w:val="1"/>
      <w:tblBorders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  <w:insideH w:val="single" w:sz="8" w:space="0" w:color="E40059" w:themeColor="accent2"/>
        <w:insideV w:val="single" w:sz="8" w:space="0" w:color="E4005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18" w:space="0" w:color="E40059" w:themeColor="accent2"/>
          <w:right w:val="single" w:sz="8" w:space="0" w:color="E40059" w:themeColor="accent2"/>
          <w:insideH w:val="nil"/>
          <w:insideV w:val="single" w:sz="8" w:space="0" w:color="E400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H w:val="nil"/>
          <w:insideV w:val="single" w:sz="8" w:space="0" w:color="E400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  <w:tblStylePr w:type="band1Vert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  <w:shd w:val="clear" w:color="auto" w:fill="FFB9D4" w:themeFill="accent2" w:themeFillTint="3F"/>
      </w:tcPr>
    </w:tblStylePr>
    <w:tblStylePr w:type="band1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V w:val="single" w:sz="8" w:space="0" w:color="E40059" w:themeColor="accent2"/>
        </w:tcBorders>
        <w:shd w:val="clear" w:color="auto" w:fill="FFB9D4" w:themeFill="accent2" w:themeFillTint="3F"/>
      </w:tcPr>
    </w:tblStylePr>
    <w:tblStylePr w:type="band2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V w:val="single" w:sz="8" w:space="0" w:color="E40059" w:themeColor="accent2"/>
        </w:tcBorders>
      </w:tcPr>
    </w:tblStylePr>
  </w:style>
  <w:style w:type="paragraph" w:styleId="Paragraphedeliste">
    <w:name w:val="List Paragraph"/>
    <w:basedOn w:val="Normal"/>
    <w:uiPriority w:val="34"/>
    <w:qFormat/>
    <w:rsid w:val="003C2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ramemoyenne1-Accent5">
    <w:name w:val="Medium Shading 1 Accent 5"/>
    <w:basedOn w:val="TableauNormal"/>
    <w:uiPriority w:val="63"/>
    <w:rsid w:val="00F13792"/>
    <w:pPr>
      <w:spacing w:before="0" w:after="0"/>
      <w:ind w:left="0" w:right="0"/>
      <w:jc w:val="left"/>
    </w:pPr>
    <w:tblPr>
      <w:tblStyleRowBandSize w:val="1"/>
      <w:tblStyleColBandSize w:val="1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F13792"/>
    <w:pPr>
      <w:spacing w:before="0" w:after="0"/>
      <w:ind w:left="0" w:right="0"/>
      <w:jc w:val="left"/>
    </w:pPr>
    <w:rPr>
      <w:rFonts w:eastAsiaTheme="minorEastAsia"/>
      <w:color w:val="E80061" w:themeColor="accent1" w:themeShade="BF"/>
    </w:rPr>
    <w:tblPr>
      <w:tblStyleRowBandSize w:val="1"/>
      <w:tblStyleColBandSize w:val="1"/>
      <w:tblBorders>
        <w:top w:val="single" w:sz="8" w:space="0" w:color="FF388C" w:themeColor="accent1"/>
        <w:bottom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1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7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77B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0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05A"/>
  </w:style>
  <w:style w:type="paragraph" w:styleId="Pieddepage">
    <w:name w:val="footer"/>
    <w:basedOn w:val="Normal"/>
    <w:link w:val="PieddepageCar"/>
    <w:uiPriority w:val="99"/>
    <w:unhideWhenUsed/>
    <w:rsid w:val="003B0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05A"/>
  </w:style>
  <w:style w:type="paragraph" w:styleId="Sansinterligne">
    <w:name w:val="No Spacing"/>
    <w:uiPriority w:val="1"/>
    <w:qFormat/>
    <w:rsid w:val="002D03D6"/>
    <w:pPr>
      <w:spacing w:before="0" w:after="0"/>
      <w:ind w:left="0" w:right="0"/>
      <w:jc w:val="left"/>
    </w:pPr>
  </w:style>
  <w:style w:type="character" w:customStyle="1" w:styleId="Titre1Car">
    <w:name w:val="Titre 1 Car"/>
    <w:basedOn w:val="Policepardfaut"/>
    <w:link w:val="Titre1"/>
    <w:uiPriority w:val="9"/>
    <w:rsid w:val="00901067"/>
    <w:rPr>
      <w:rFonts w:asciiTheme="majorHAnsi" w:eastAsiaTheme="majorEastAsia" w:hAnsiTheme="majorHAnsi" w:cstheme="majorBidi"/>
      <w:color w:val="E800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515D-4106-4FC6-9F56-EA20EEC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Dominique DUC</cp:lastModifiedBy>
  <cp:revision>3</cp:revision>
  <cp:lastPrinted>2017-11-12T20:31:00Z</cp:lastPrinted>
  <dcterms:created xsi:type="dcterms:W3CDTF">2018-10-01T15:41:00Z</dcterms:created>
  <dcterms:modified xsi:type="dcterms:W3CDTF">2018-10-10T08:55:00Z</dcterms:modified>
</cp:coreProperties>
</file>