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9" w:type="dxa"/>
        <w:tblInd w:w="-29" w:type="dxa"/>
        <w:tblCellMar>
          <w:top w:w="78" w:type="dxa"/>
          <w:left w:w="132" w:type="dxa"/>
          <w:right w:w="83" w:type="dxa"/>
        </w:tblCellMar>
        <w:tblLook w:val="04A0" w:firstRow="1" w:lastRow="0" w:firstColumn="1" w:lastColumn="0" w:noHBand="0" w:noVBand="1"/>
      </w:tblPr>
      <w:tblGrid>
        <w:gridCol w:w="6115"/>
        <w:gridCol w:w="4164"/>
      </w:tblGrid>
      <w:tr w:rsidR="009A6CA3" w14:paraId="0DC4766F" w14:textId="77777777" w:rsidTr="00AE65AD">
        <w:trPr>
          <w:trHeight w:val="888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EF9" w14:textId="28A9C1B0" w:rsidR="009A6CA3" w:rsidRDefault="00401E01">
            <w:pPr>
              <w:ind w:right="48"/>
              <w:jc w:val="center"/>
            </w:pPr>
            <w:r>
              <w:rPr>
                <w:b/>
                <w:color w:val="3366FF"/>
                <w:sz w:val="36"/>
              </w:rPr>
              <w:t>Séance 2</w:t>
            </w:r>
            <w:r w:rsidR="00EF7F1C">
              <w:rPr>
                <w:b/>
                <w:color w:val="3366FF"/>
                <w:sz w:val="36"/>
              </w:rPr>
              <w:t xml:space="preserve"> :  </w:t>
            </w:r>
          </w:p>
          <w:p w14:paraId="4030F9AA" w14:textId="75FCBAC6" w:rsidR="009A6CA3" w:rsidRDefault="005859C9">
            <w:pPr>
              <w:ind w:right="49"/>
              <w:jc w:val="center"/>
            </w:pPr>
            <w:r>
              <w:rPr>
                <w:b/>
                <w:color w:val="3366FF"/>
                <w:sz w:val="36"/>
              </w:rPr>
              <w:t>Innovation technologique et connectivité</w:t>
            </w:r>
            <w:r w:rsidR="00EF7F1C">
              <w:rPr>
                <w:b/>
                <w:color w:val="3366FF"/>
                <w:sz w:val="36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BC4D" w14:textId="00356E25" w:rsidR="00E82EDB" w:rsidRPr="00E82EDB" w:rsidRDefault="00E82EDB" w:rsidP="00E82E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49"/>
              <w:jc w:val="center"/>
              <w:rPr>
                <w:b/>
                <w:color w:val="3366FF"/>
                <w:sz w:val="24"/>
              </w:rPr>
            </w:pPr>
            <w:r w:rsidRPr="00E82EDB">
              <w:rPr>
                <w:b/>
                <w:color w:val="3366FF"/>
                <w:sz w:val="24"/>
              </w:rPr>
              <w:t>Quel est le comportement dynamique des véhicules ?</w:t>
            </w:r>
          </w:p>
          <w:p w14:paraId="786A9F53" w14:textId="2D6F2CB0" w:rsidR="00E82EDB" w:rsidRPr="00E82EDB" w:rsidRDefault="00E82EDB" w:rsidP="00E82EDB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49"/>
              <w:jc w:val="center"/>
              <w:rPr>
                <w:rFonts w:ascii="Calibri" w:eastAsia="Calibri" w:hAnsi="Calibri" w:cs="Calibri"/>
                <w:b/>
                <w:color w:val="3366FF"/>
                <w:sz w:val="24"/>
                <w:lang w:eastAsia="fr-FR"/>
              </w:rPr>
            </w:pPr>
            <w:r w:rsidRPr="00E82EDB">
              <w:rPr>
                <w:b/>
                <w:color w:val="3366FF"/>
                <w:sz w:val="24"/>
              </w:rPr>
              <w:t>Comment</w:t>
            </w:r>
            <w:r w:rsidRPr="00E82EDB">
              <w:rPr>
                <w:rFonts w:ascii="Calibri" w:eastAsia="Calibri" w:hAnsi="Calibri" w:cs="Calibri"/>
                <w:b/>
                <w:color w:val="3366FF"/>
                <w:sz w:val="24"/>
                <w:lang w:eastAsia="fr-FR"/>
              </w:rPr>
              <w:t xml:space="preserve"> traduire les données connectées ?</w:t>
            </w:r>
          </w:p>
          <w:p w14:paraId="7ABF08E0" w14:textId="7D36D238" w:rsidR="009A6CA3" w:rsidRDefault="00EF7F1C" w:rsidP="00C62FE7">
            <w:pPr>
              <w:spacing w:after="15"/>
              <w:jc w:val="center"/>
            </w:pPr>
            <w:r>
              <w:rPr>
                <w:b/>
                <w:color w:val="FB326D"/>
                <w:sz w:val="28"/>
              </w:rPr>
              <w:t>Cycle 3 - EST</w:t>
            </w:r>
          </w:p>
        </w:tc>
      </w:tr>
      <w:tr w:rsidR="009A6CA3" w14:paraId="34BBC68A" w14:textId="77777777" w:rsidTr="00AE65AD">
        <w:tblPrEx>
          <w:tblCellMar>
            <w:top w:w="9" w:type="dxa"/>
            <w:left w:w="108" w:type="dxa"/>
            <w:right w:w="115" w:type="dxa"/>
          </w:tblCellMar>
        </w:tblPrEx>
        <w:trPr>
          <w:trHeight w:val="281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9F2" w14:textId="77777777" w:rsidR="009A6CA3" w:rsidRPr="00804E81" w:rsidRDefault="00EF7F1C">
            <w:pPr>
              <w:ind w:left="5"/>
              <w:jc w:val="center"/>
              <w:rPr>
                <w:sz w:val="16"/>
              </w:rPr>
            </w:pPr>
            <w:r w:rsidRPr="00804E81">
              <w:rPr>
                <w:b/>
                <w:color w:val="3366FF"/>
                <w:sz w:val="16"/>
              </w:rPr>
              <w:t xml:space="preserve">Compétences travaillées de la séquence </w:t>
            </w:r>
          </w:p>
        </w:tc>
      </w:tr>
      <w:tr w:rsidR="009A6CA3" w14:paraId="41FB1052" w14:textId="77777777" w:rsidTr="0020576E">
        <w:tblPrEx>
          <w:tblCellMar>
            <w:top w:w="9" w:type="dxa"/>
            <w:left w:w="108" w:type="dxa"/>
            <w:right w:w="115" w:type="dxa"/>
          </w:tblCellMar>
        </w:tblPrEx>
        <w:trPr>
          <w:trHeight w:val="1298"/>
        </w:trPr>
        <w:tc>
          <w:tcPr>
            <w:tcW w:w="10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5C32" w14:textId="7A53511C" w:rsidR="00D71374" w:rsidRPr="0020576E" w:rsidRDefault="00D71374" w:rsidP="0020576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804E81">
              <w:rPr>
                <w:rFonts w:ascii="Arial" w:hAnsi="Arial" w:cs="Arial"/>
                <w:bCs/>
                <w:sz w:val="16"/>
                <w:szCs w:val="20"/>
              </w:rPr>
              <w:t>Repérer et comprendre la communication et la gestion de l’information.</w:t>
            </w:r>
          </w:p>
          <w:p w14:paraId="2080918B" w14:textId="5FAE4582" w:rsidR="00D71374" w:rsidRPr="0020576E" w:rsidRDefault="00D71374" w:rsidP="0020576E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804E81">
              <w:rPr>
                <w:rFonts w:ascii="Arial" w:hAnsi="Arial" w:cs="Arial"/>
                <w:bCs/>
                <w:sz w:val="16"/>
                <w:szCs w:val="20"/>
              </w:rPr>
              <w:t>Interpréter un résultat, en tirer une conclusion.</w:t>
            </w:r>
          </w:p>
          <w:p w14:paraId="7F5C3A5D" w14:textId="77777777" w:rsidR="00D71374" w:rsidRPr="00804E81" w:rsidRDefault="00D71374" w:rsidP="00D71374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804E81">
              <w:rPr>
                <w:rFonts w:ascii="Arial" w:hAnsi="Arial" w:cs="Arial"/>
                <w:bCs/>
                <w:sz w:val="16"/>
                <w:szCs w:val="20"/>
              </w:rPr>
              <w:t>Utiliser des outils numériques pour :</w:t>
            </w:r>
          </w:p>
          <w:p w14:paraId="1037FCD2" w14:textId="77777777" w:rsidR="00D71374" w:rsidRPr="00804E81" w:rsidRDefault="00D71374" w:rsidP="00D7137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804E81">
              <w:rPr>
                <w:rFonts w:ascii="Arial" w:hAnsi="Arial" w:cs="Arial"/>
                <w:bCs/>
                <w:sz w:val="16"/>
                <w:szCs w:val="20"/>
              </w:rPr>
              <w:t>Traiter des données</w:t>
            </w:r>
          </w:p>
          <w:p w14:paraId="340F173B" w14:textId="00AD9DF4" w:rsidR="009A6CA3" w:rsidRPr="00804E81" w:rsidRDefault="00D71374" w:rsidP="00245B6A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6"/>
              </w:rPr>
            </w:pPr>
            <w:r w:rsidRPr="00804E81">
              <w:rPr>
                <w:rFonts w:ascii="Arial" w:hAnsi="Arial" w:cs="Arial"/>
                <w:bCs/>
                <w:sz w:val="16"/>
                <w:szCs w:val="20"/>
              </w:rPr>
              <w:t>Communiquer des résultats</w:t>
            </w:r>
          </w:p>
        </w:tc>
      </w:tr>
    </w:tbl>
    <w:p w14:paraId="695B91BD" w14:textId="77777777" w:rsidR="0020576E" w:rsidRDefault="0020576E" w:rsidP="00DA7582">
      <w:pPr>
        <w:spacing w:after="21"/>
      </w:pPr>
    </w:p>
    <w:p w14:paraId="47CFA5BE" w14:textId="0416328F" w:rsidR="00D743BA" w:rsidRDefault="00D743BA" w:rsidP="00D743BA">
      <w:pPr>
        <w:spacing w:after="21"/>
      </w:pPr>
      <w:r>
        <w:t>Pour conseiller vos clients</w:t>
      </w:r>
      <w:r>
        <w:t>,</w:t>
      </w:r>
      <w:r>
        <w:t xml:space="preserve"> vous aller devoir :</w:t>
      </w:r>
    </w:p>
    <w:p w14:paraId="6C72FB26" w14:textId="2CD020E6" w:rsidR="00ED04C6" w:rsidRDefault="00C62D32" w:rsidP="00DA7582">
      <w:pPr>
        <w:spacing w:after="21"/>
      </w:pPr>
      <w:r>
        <w:t xml:space="preserve">- faire un test dynamique des véhicules et renvoyer les données d’efficience </w:t>
      </w:r>
      <w:r w:rsidR="00916E74">
        <w:t>énergétique</w:t>
      </w:r>
      <w:r>
        <w:t xml:space="preserve"> </w:t>
      </w:r>
      <w:r w:rsidR="007C3760">
        <w:t>aux</w:t>
      </w:r>
      <w:r>
        <w:t xml:space="preserve"> équipe</w:t>
      </w:r>
      <w:r w:rsidR="00916E74">
        <w:t>s</w:t>
      </w:r>
      <w:r>
        <w:t xml:space="preserve"> en classe.</w:t>
      </w:r>
    </w:p>
    <w:p w14:paraId="37AAF9A1" w14:textId="34C9AC7B" w:rsidR="00C62D32" w:rsidRDefault="00C62D32" w:rsidP="00DA7582">
      <w:pPr>
        <w:spacing w:after="21"/>
      </w:pPr>
      <w:r>
        <w:t xml:space="preserve">- </w:t>
      </w:r>
      <w:r w:rsidR="00245B6A">
        <w:t>réfléchir</w:t>
      </w:r>
      <w:r>
        <w:t xml:space="preserve"> </w:t>
      </w:r>
      <w:r w:rsidR="00C37F53">
        <w:t>à « </w:t>
      </w:r>
      <w:r>
        <w:t>comment les données seront envoyées du sommet du « </w:t>
      </w:r>
      <w:proofErr w:type="spellStart"/>
      <w:r>
        <w:t>Salbert</w:t>
      </w:r>
      <w:proofErr w:type="spellEnd"/>
      <w:r>
        <w:t> » jusqu’au collège</w:t>
      </w:r>
      <w:r w:rsidR="00C37F53">
        <w:t> ? »</w:t>
      </w:r>
    </w:p>
    <w:p w14:paraId="1EE5936F" w14:textId="57CEFC0F" w:rsidR="00DA7582" w:rsidRDefault="00DA7582">
      <w:pPr>
        <w:spacing w:after="21"/>
      </w:pPr>
    </w:p>
    <w:p w14:paraId="5E55F67A" w14:textId="2A5C3881" w:rsidR="00970D5C" w:rsidRDefault="00A953B1">
      <w:pPr>
        <w:spacing w:after="21"/>
      </w:pPr>
      <w:r w:rsidRPr="00916E74">
        <w:rPr>
          <w:b/>
        </w:rPr>
        <w:t>Activité 1</w:t>
      </w:r>
      <w:r w:rsidR="00970D5C" w:rsidRPr="00916E74">
        <w:rPr>
          <w:b/>
        </w:rPr>
        <w:t> :</w:t>
      </w:r>
      <w:r w:rsidR="00970D5C">
        <w:t xml:space="preserve"> </w:t>
      </w:r>
      <w:r w:rsidR="00D743BA">
        <w:t>Dans les voitures, observez et notez</w:t>
      </w:r>
      <w:r w:rsidR="00790F18">
        <w:t xml:space="preserve"> </w:t>
      </w:r>
      <w:r w:rsidR="00245B6A">
        <w:t>le comportement des véhicules. A</w:t>
      </w:r>
      <w:r w:rsidR="00790F18">
        <w:t>u sommet</w:t>
      </w:r>
      <w:r w:rsidR="00245B6A">
        <w:t xml:space="preserve"> du </w:t>
      </w:r>
      <w:proofErr w:type="spellStart"/>
      <w:r w:rsidR="00245B6A">
        <w:t>Salbert</w:t>
      </w:r>
      <w:proofErr w:type="spellEnd"/>
      <w:r w:rsidR="00245B6A">
        <w:t>,</w:t>
      </w:r>
      <w:r w:rsidR="00D743BA">
        <w:t xml:space="preserve"> schématisez</w:t>
      </w:r>
      <w:r w:rsidR="00790F18">
        <w:t xml:space="preserve"> le parcours de l’information depuis </w:t>
      </w:r>
      <w:r w:rsidR="007C3760">
        <w:t>le</w:t>
      </w:r>
      <w:r w:rsidR="00790F18">
        <w:t xml:space="preserve"> véhicule jusqu’au collège.</w:t>
      </w:r>
    </w:p>
    <w:p w14:paraId="07774EE6" w14:textId="2F2B947F" w:rsidR="006D4A3D" w:rsidRDefault="00245B6A">
      <w:pPr>
        <w:spacing w:after="2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A31E5" wp14:editId="05196FA0">
            <wp:simplePos x="0" y="0"/>
            <wp:positionH relativeFrom="margin">
              <wp:posOffset>-20025</wp:posOffset>
            </wp:positionH>
            <wp:positionV relativeFrom="paragraph">
              <wp:posOffset>39016</wp:posOffset>
            </wp:positionV>
            <wp:extent cx="2484704" cy="2743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8" t="1952" r="2718" b="1011"/>
                    <a:stretch/>
                  </pic:blipFill>
                  <pic:spPr bwMode="auto">
                    <a:xfrm>
                      <a:off x="0" y="0"/>
                      <a:ext cx="2496183" cy="2755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0D220" w14:textId="2936779D" w:rsidR="007817DA" w:rsidRDefault="007817DA">
      <w:pPr>
        <w:spacing w:after="21"/>
      </w:pPr>
    </w:p>
    <w:p w14:paraId="0F85EACA" w14:textId="3499EA59" w:rsidR="007817DA" w:rsidRDefault="00245B6A">
      <w:pPr>
        <w:spacing w:after="2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6EE6F2" wp14:editId="5BFE0BE5">
            <wp:simplePos x="0" y="0"/>
            <wp:positionH relativeFrom="margin">
              <wp:align>right</wp:align>
            </wp:positionH>
            <wp:positionV relativeFrom="paragraph">
              <wp:posOffset>13327</wp:posOffset>
            </wp:positionV>
            <wp:extent cx="3201251" cy="1455214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1251" cy="145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EC1BD" w14:textId="76BB73AD" w:rsidR="00970D5C" w:rsidRDefault="00970D5C">
      <w:pPr>
        <w:spacing w:after="21"/>
      </w:pPr>
    </w:p>
    <w:p w14:paraId="62580D48" w14:textId="581797AE" w:rsidR="00DA7582" w:rsidRDefault="00DA7582" w:rsidP="00DA7582">
      <w:pPr>
        <w:spacing w:after="21"/>
      </w:pPr>
    </w:p>
    <w:p w14:paraId="269B8142" w14:textId="4488BE96" w:rsidR="007817DA" w:rsidRDefault="007817DA">
      <w:pPr>
        <w:spacing w:after="21"/>
      </w:pPr>
    </w:p>
    <w:p w14:paraId="341ABE30" w14:textId="2DA7CED3" w:rsidR="00970D5C" w:rsidRDefault="00970D5C" w:rsidP="00970D5C">
      <w:pPr>
        <w:spacing w:after="21"/>
      </w:pPr>
    </w:p>
    <w:p w14:paraId="7B4CECD2" w14:textId="4644ABB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51262E59" w14:textId="3E0D40DD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799FEAA" w14:textId="3F1DC8EB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7F8E5EB" w14:textId="4D01AA96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18A5904C" w14:textId="308E3D75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DAAB018" w14:textId="5621416E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D8EF58E" w14:textId="3A436FE8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3A234AB" w14:textId="67F320F9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5D37C68B" w14:textId="1649C5EE" w:rsidR="00DA7582" w:rsidRDefault="00245B6A" w:rsidP="00245B6A">
      <w:pPr>
        <w:spacing w:after="21"/>
      </w:pPr>
      <w:r w:rsidRPr="00916E74">
        <w:rPr>
          <w:b/>
        </w:rPr>
        <w:t>Activité 2 :</w:t>
      </w:r>
      <w:r>
        <w:t xml:space="preserve"> Sur le tableau partagé</w:t>
      </w:r>
      <w:r w:rsidR="00C37F53">
        <w:t>,</w:t>
      </w:r>
      <w:r w:rsidR="00D743BA">
        <w:t xml:space="preserve"> analysez</w:t>
      </w:r>
      <w:r>
        <w:t xml:space="preserve"> les données renvoyées</w:t>
      </w:r>
      <w:r w:rsidR="00D743BA">
        <w:t xml:space="preserve"> par les véhicules et conseillez</w:t>
      </w:r>
      <w:bookmarkStart w:id="0" w:name="_GoBack"/>
      <w:bookmarkEnd w:id="0"/>
      <w:r>
        <w:t xml:space="preserve"> les chauffeurs au retour en classe sur l’efficience de leur conduite.</w:t>
      </w:r>
    </w:p>
    <w:p w14:paraId="37E119AC" w14:textId="7EB57D79" w:rsidR="00804E81" w:rsidRDefault="00804E81" w:rsidP="00245B6A">
      <w:pPr>
        <w:spacing w:after="21"/>
      </w:pPr>
    </w:p>
    <w:p w14:paraId="2CA17CFA" w14:textId="7B5D9945" w:rsidR="00245B6A" w:rsidRPr="00245B6A" w:rsidRDefault="009A779E" w:rsidP="00245B6A">
      <w:pPr>
        <w:spacing w:after="2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C1EA67" wp14:editId="3854A7AD">
            <wp:simplePos x="0" y="0"/>
            <wp:positionH relativeFrom="column">
              <wp:posOffset>308905</wp:posOffset>
            </wp:positionH>
            <wp:positionV relativeFrom="paragraph">
              <wp:posOffset>13232</wp:posOffset>
            </wp:positionV>
            <wp:extent cx="1988185" cy="1923415"/>
            <wp:effectExtent l="0" t="0" r="0" b="635"/>
            <wp:wrapThrough wrapText="bothSides">
              <wp:wrapPolygon edited="0">
                <wp:start x="0" y="0"/>
                <wp:lineTo x="0" y="21393"/>
                <wp:lineTo x="21317" y="21393"/>
                <wp:lineTo x="2131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F69C0" w14:textId="5E9D3D10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375BDB56" w14:textId="79D8A652" w:rsidR="00DA7582" w:rsidRDefault="00804E81" w:rsidP="00DA7582">
      <w:pPr>
        <w:spacing w:after="2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F2F55" wp14:editId="76D5436D">
            <wp:simplePos x="0" y="0"/>
            <wp:positionH relativeFrom="margin">
              <wp:posOffset>3204830</wp:posOffset>
            </wp:positionH>
            <wp:positionV relativeFrom="paragraph">
              <wp:posOffset>4992</wp:posOffset>
            </wp:positionV>
            <wp:extent cx="3491865" cy="1743075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8309" b="4412"/>
                    <a:stretch/>
                  </pic:blipFill>
                  <pic:spPr bwMode="auto">
                    <a:xfrm>
                      <a:off x="0" y="0"/>
                      <a:ext cx="349186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4B706" w14:textId="48EA2179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6B746C6" w14:textId="2A2C06D1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60E57F7" w14:textId="705FE240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1600CE8B" w14:textId="11795023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02216A5" w14:textId="32CE7CB8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324CB76B" w14:textId="44256487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98E7505" w14:textId="669D0CC2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4D40C29B" w14:textId="487698DD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8D326FD" w14:textId="72E5F7BA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8492886" w14:textId="1DD65104" w:rsidR="00245B6A" w:rsidRDefault="00245B6A" w:rsidP="006D7F8D">
      <w:pPr>
        <w:spacing w:after="21"/>
        <w:rPr>
          <w:rFonts w:ascii="Cambria" w:eastAsia="Cambria" w:hAnsi="Cambria" w:cs="Cambria"/>
          <w:b/>
          <w:sz w:val="24"/>
        </w:rPr>
      </w:pPr>
      <w:r>
        <w:t xml:space="preserve">Lien </w:t>
      </w:r>
      <w:hyperlink r:id="rId12" w:history="1">
        <w:r w:rsidRPr="008A7F6D">
          <w:rPr>
            <w:rStyle w:val="Lienhypertexte"/>
          </w:rPr>
          <w:t>https://docs.google.com/presentation/d/1gZJiHf8O1H_z6X4U_n_cL5gN-Qpl-Sh-pgit0uJLpzI/edit?usp=sharing</w:t>
        </w:r>
      </w:hyperlink>
    </w:p>
    <w:sectPr w:rsidR="00245B6A">
      <w:footerReference w:type="default" r:id="rId13"/>
      <w:pgSz w:w="11899" w:h="16841"/>
      <w:pgMar w:top="574" w:right="848" w:bottom="268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1225C" w14:textId="77777777" w:rsidR="0020576E" w:rsidRDefault="0020576E" w:rsidP="00804E81">
      <w:pPr>
        <w:spacing w:after="0" w:line="240" w:lineRule="auto"/>
      </w:pPr>
      <w:r>
        <w:separator/>
      </w:r>
    </w:p>
  </w:endnote>
  <w:endnote w:type="continuationSeparator" w:id="0">
    <w:p w14:paraId="239C8C66" w14:textId="77777777" w:rsidR="0020576E" w:rsidRDefault="0020576E" w:rsidP="0080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52628" w14:textId="6B705CC0" w:rsidR="0020576E" w:rsidRDefault="0020576E" w:rsidP="00804E81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15C0E4" wp14:editId="3095EE67">
          <wp:simplePos x="0" y="0"/>
          <wp:positionH relativeFrom="column">
            <wp:posOffset>6033113</wp:posOffset>
          </wp:positionH>
          <wp:positionV relativeFrom="paragraph">
            <wp:posOffset>20583</wp:posOffset>
          </wp:positionV>
          <wp:extent cx="394138" cy="547051"/>
          <wp:effectExtent l="0" t="0" r="6350" b="5715"/>
          <wp:wrapThrough wrapText="bothSides">
            <wp:wrapPolygon edited="0">
              <wp:start x="0" y="0"/>
              <wp:lineTo x="0" y="21073"/>
              <wp:lineTo x="20903" y="21073"/>
              <wp:lineTo x="2090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138" cy="54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Académie de BESANCON – Collège GOSCINNY Valdoie</w:t>
    </w:r>
  </w:p>
  <w:p w14:paraId="0D4EBA35" w14:textId="275B0F8D" w:rsidR="0020576E" w:rsidRDefault="0020576E">
    <w:pPr>
      <w:pStyle w:val="Pieddepage"/>
    </w:pPr>
  </w:p>
  <w:p w14:paraId="4B8A6130" w14:textId="77777777" w:rsidR="0020576E" w:rsidRDefault="0020576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8C0A6" w14:textId="77777777" w:rsidR="0020576E" w:rsidRDefault="0020576E" w:rsidP="00804E81">
      <w:pPr>
        <w:spacing w:after="0" w:line="240" w:lineRule="auto"/>
      </w:pPr>
      <w:r>
        <w:separator/>
      </w:r>
    </w:p>
  </w:footnote>
  <w:footnote w:type="continuationSeparator" w:id="0">
    <w:p w14:paraId="5EF5E442" w14:textId="77777777" w:rsidR="0020576E" w:rsidRDefault="0020576E" w:rsidP="0080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0A4C"/>
    <w:multiLevelType w:val="hybridMultilevel"/>
    <w:tmpl w:val="5D0AA6B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C6F15D9"/>
    <w:multiLevelType w:val="hybridMultilevel"/>
    <w:tmpl w:val="967A6152"/>
    <w:lvl w:ilvl="0" w:tplc="E1AC0100">
      <w:start w:val="1"/>
      <w:numFmt w:val="bullet"/>
      <w:lvlText w:val="-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432F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4A04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61AA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9372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5356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A1F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A05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C5BC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12E14"/>
    <w:multiLevelType w:val="hybridMultilevel"/>
    <w:tmpl w:val="D786ACD6"/>
    <w:lvl w:ilvl="0" w:tplc="440E4A4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26C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831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81A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4AC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BF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E7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C9CE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83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06E48"/>
    <w:multiLevelType w:val="hybridMultilevel"/>
    <w:tmpl w:val="175EC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765D"/>
    <w:multiLevelType w:val="hybridMultilevel"/>
    <w:tmpl w:val="1E200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B1C60"/>
    <w:multiLevelType w:val="hybridMultilevel"/>
    <w:tmpl w:val="731A0874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6BA326A3"/>
    <w:multiLevelType w:val="hybridMultilevel"/>
    <w:tmpl w:val="D4E26F26"/>
    <w:lvl w:ilvl="0" w:tplc="E1AC01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CA02ED"/>
    <w:multiLevelType w:val="hybridMultilevel"/>
    <w:tmpl w:val="9B86DA7E"/>
    <w:lvl w:ilvl="0" w:tplc="87649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3"/>
    <w:rsid w:val="000C23BC"/>
    <w:rsid w:val="001A3DE6"/>
    <w:rsid w:val="0020576E"/>
    <w:rsid w:val="00215ED1"/>
    <w:rsid w:val="00245B6A"/>
    <w:rsid w:val="003E17FE"/>
    <w:rsid w:val="00401E01"/>
    <w:rsid w:val="005859C9"/>
    <w:rsid w:val="006A788C"/>
    <w:rsid w:val="006D4A3D"/>
    <w:rsid w:val="006D7F8D"/>
    <w:rsid w:val="00715108"/>
    <w:rsid w:val="007817DA"/>
    <w:rsid w:val="00790F18"/>
    <w:rsid w:val="007C3760"/>
    <w:rsid w:val="00804E81"/>
    <w:rsid w:val="00916E74"/>
    <w:rsid w:val="00970D5C"/>
    <w:rsid w:val="009A6CA3"/>
    <w:rsid w:val="009A779E"/>
    <w:rsid w:val="00A953B1"/>
    <w:rsid w:val="00AE65AD"/>
    <w:rsid w:val="00C0301E"/>
    <w:rsid w:val="00C37F53"/>
    <w:rsid w:val="00C62D32"/>
    <w:rsid w:val="00C62FE7"/>
    <w:rsid w:val="00C749ED"/>
    <w:rsid w:val="00D71374"/>
    <w:rsid w:val="00D743BA"/>
    <w:rsid w:val="00DA7582"/>
    <w:rsid w:val="00E6399A"/>
    <w:rsid w:val="00E75D2A"/>
    <w:rsid w:val="00E82EDB"/>
    <w:rsid w:val="00EB4123"/>
    <w:rsid w:val="00EB647F"/>
    <w:rsid w:val="00ED04C6"/>
    <w:rsid w:val="00EF7F1C"/>
    <w:rsid w:val="00F371A8"/>
    <w:rsid w:val="00F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54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5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7D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953B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E8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E81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5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7DA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953B1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E8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E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s://docs.google.com/presentation/d/1gZJiHf8O1H_z6X4U_n_cL5gN-Qpl-Sh-pgit0uJLpzI/edit?usp=sharing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6</cp:revision>
  <cp:lastPrinted>2018-06-28T10:48:00Z</cp:lastPrinted>
  <dcterms:created xsi:type="dcterms:W3CDTF">2018-07-11T09:30:00Z</dcterms:created>
  <dcterms:modified xsi:type="dcterms:W3CDTF">2018-07-12T10:33:00Z</dcterms:modified>
</cp:coreProperties>
</file>