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F8" w:rsidRDefault="009E49F8" w:rsidP="009E49F8">
      <w:pPr>
        <w:jc w:val="center"/>
        <w:rPr>
          <w:rFonts w:ascii="Arial" w:hAnsi="Arial" w:cs="Arial"/>
        </w:rPr>
      </w:pPr>
    </w:p>
    <w:p w:rsidR="009E49F8" w:rsidRPr="0025171E" w:rsidRDefault="007313E4" w:rsidP="009E49F8">
      <w:pPr>
        <w:jc w:val="center"/>
        <w:rPr>
          <w:rFonts w:ascii="Arial" w:hAnsi="Arial" w:cs="Arial"/>
          <w:b/>
          <w:sz w:val="56"/>
          <w:szCs w:val="56"/>
        </w:rPr>
      </w:pPr>
      <w:r w:rsidRPr="0025171E">
        <w:rPr>
          <w:rFonts w:ascii="Arial" w:hAnsi="Arial" w:cs="Arial"/>
          <w:b/>
          <w:sz w:val="56"/>
          <w:szCs w:val="56"/>
        </w:rPr>
        <w:t>SESSION 2016</w:t>
      </w:r>
    </w:p>
    <w:p w:rsidR="007313E4" w:rsidRPr="0025171E" w:rsidRDefault="007313E4" w:rsidP="009E49F8">
      <w:pPr>
        <w:jc w:val="center"/>
        <w:rPr>
          <w:rFonts w:ascii="Arial" w:hAnsi="Arial" w:cs="Arial"/>
          <w:b/>
          <w:sz w:val="56"/>
          <w:szCs w:val="56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sz w:val="56"/>
          <w:szCs w:val="56"/>
        </w:rPr>
      </w:pPr>
      <w:r w:rsidRPr="0025171E">
        <w:rPr>
          <w:rFonts w:ascii="Arial" w:hAnsi="Arial" w:cs="Arial"/>
          <w:b/>
          <w:sz w:val="56"/>
          <w:szCs w:val="56"/>
        </w:rPr>
        <w:t>CAP A</w:t>
      </w:r>
      <w:r w:rsidR="00D52038" w:rsidRPr="0025171E">
        <w:rPr>
          <w:rFonts w:ascii="Arial" w:hAnsi="Arial" w:cs="Arial"/>
          <w:b/>
          <w:sz w:val="56"/>
          <w:szCs w:val="56"/>
        </w:rPr>
        <w:t>É</w:t>
      </w:r>
      <w:r w:rsidRPr="0025171E">
        <w:rPr>
          <w:rFonts w:ascii="Arial" w:hAnsi="Arial" w:cs="Arial"/>
          <w:b/>
          <w:sz w:val="56"/>
          <w:szCs w:val="56"/>
        </w:rPr>
        <w:t>RONAUTIQUE</w:t>
      </w:r>
    </w:p>
    <w:p w:rsidR="009E49F8" w:rsidRPr="0025171E" w:rsidRDefault="009E49F8" w:rsidP="009E49F8">
      <w:pPr>
        <w:jc w:val="center"/>
        <w:rPr>
          <w:rFonts w:ascii="Arial" w:hAnsi="Arial" w:cs="Arial"/>
          <w:b/>
          <w:sz w:val="52"/>
          <w:szCs w:val="5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sz w:val="52"/>
          <w:szCs w:val="5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sz w:val="44"/>
          <w:szCs w:val="44"/>
        </w:rPr>
      </w:pPr>
      <w:r w:rsidRPr="0025171E">
        <w:rPr>
          <w:rFonts w:ascii="Arial" w:hAnsi="Arial" w:cs="Arial"/>
          <w:b/>
          <w:sz w:val="44"/>
          <w:szCs w:val="44"/>
        </w:rPr>
        <w:t xml:space="preserve">Option : </w:t>
      </w:r>
      <w:r w:rsidR="00701A10" w:rsidRPr="0025171E">
        <w:rPr>
          <w:rFonts w:ascii="Arial" w:hAnsi="Arial" w:cs="Arial"/>
          <w:b/>
          <w:sz w:val="44"/>
          <w:szCs w:val="44"/>
        </w:rPr>
        <w:t>S</w:t>
      </w:r>
      <w:r w:rsidR="00234C63" w:rsidRPr="0025171E">
        <w:rPr>
          <w:rFonts w:ascii="Arial" w:hAnsi="Arial" w:cs="Arial"/>
          <w:b/>
          <w:sz w:val="44"/>
          <w:szCs w:val="44"/>
        </w:rPr>
        <w:t>tructure</w:t>
      </w: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jc w:val="center"/>
        <w:rPr>
          <w:rFonts w:ascii="Arial" w:hAnsi="Arial" w:cs="Arial"/>
          <w:b/>
          <w:i/>
          <w:sz w:val="22"/>
        </w:rPr>
      </w:pPr>
    </w:p>
    <w:p w:rsidR="009E49F8" w:rsidRPr="0025171E" w:rsidRDefault="00D52038" w:rsidP="009E49F8">
      <w:pPr>
        <w:jc w:val="center"/>
        <w:rPr>
          <w:rFonts w:ascii="Arial" w:hAnsi="Arial" w:cs="Arial"/>
          <w:sz w:val="36"/>
          <w:szCs w:val="36"/>
        </w:rPr>
      </w:pPr>
      <w:r w:rsidRPr="0025171E">
        <w:rPr>
          <w:rFonts w:ascii="Arial" w:hAnsi="Arial" w:cs="Arial"/>
          <w:sz w:val="36"/>
          <w:szCs w:val="36"/>
        </w:rPr>
        <w:t>É</w:t>
      </w:r>
      <w:r w:rsidR="009E49F8" w:rsidRPr="0025171E">
        <w:rPr>
          <w:rFonts w:ascii="Arial" w:hAnsi="Arial" w:cs="Arial"/>
          <w:sz w:val="36"/>
          <w:szCs w:val="36"/>
        </w:rPr>
        <w:t>PREUVE EP1 : Utilisation de la documentation technique</w:t>
      </w:r>
    </w:p>
    <w:p w:rsidR="009E49F8" w:rsidRPr="0025171E" w:rsidRDefault="009E49F8" w:rsidP="009E49F8">
      <w:pPr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rPr>
          <w:rFonts w:ascii="Arial" w:hAnsi="Arial" w:cs="Arial"/>
          <w:b/>
          <w:i/>
          <w:sz w:val="22"/>
        </w:rPr>
      </w:pPr>
    </w:p>
    <w:p w:rsidR="00855AFD" w:rsidRPr="0025171E" w:rsidRDefault="00855AFD" w:rsidP="00855A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171E">
        <w:rPr>
          <w:rFonts w:ascii="Arial" w:hAnsi="Arial" w:cs="Arial"/>
          <w:b/>
          <w:bCs/>
          <w:sz w:val="32"/>
          <w:szCs w:val="32"/>
        </w:rPr>
        <w:t xml:space="preserve">DOSSIER </w:t>
      </w:r>
      <w:r w:rsidR="00D50136" w:rsidRPr="0025171E">
        <w:rPr>
          <w:rFonts w:ascii="Arial" w:hAnsi="Arial" w:cs="Arial"/>
          <w:b/>
          <w:bCs/>
          <w:sz w:val="32"/>
          <w:szCs w:val="32"/>
        </w:rPr>
        <w:t>R</w:t>
      </w:r>
      <w:r w:rsidR="00D52038" w:rsidRPr="0025171E">
        <w:rPr>
          <w:rFonts w:ascii="Arial" w:hAnsi="Arial" w:cs="Arial"/>
          <w:b/>
          <w:bCs/>
          <w:sz w:val="32"/>
          <w:szCs w:val="32"/>
        </w:rPr>
        <w:t>É</w:t>
      </w:r>
      <w:r w:rsidR="00D50136" w:rsidRPr="0025171E">
        <w:rPr>
          <w:rFonts w:ascii="Arial" w:hAnsi="Arial" w:cs="Arial"/>
          <w:b/>
          <w:bCs/>
          <w:sz w:val="32"/>
          <w:szCs w:val="32"/>
        </w:rPr>
        <w:t>PONSE</w:t>
      </w:r>
    </w:p>
    <w:p w:rsidR="009E49F8" w:rsidRPr="0025171E" w:rsidRDefault="009E49F8" w:rsidP="009E49F8">
      <w:pPr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rPr>
          <w:rFonts w:ascii="Arial" w:hAnsi="Arial" w:cs="Arial"/>
          <w:b/>
          <w:i/>
          <w:sz w:val="22"/>
        </w:rPr>
      </w:pPr>
    </w:p>
    <w:tbl>
      <w:tblPr>
        <w:tblpPr w:leftFromText="141" w:rightFromText="141" w:vertAnchor="page" w:horzAnchor="margin" w:tblpY="14599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842"/>
        <w:gridCol w:w="1773"/>
        <w:gridCol w:w="1400"/>
      </w:tblGrid>
      <w:tr w:rsidR="00A45937" w:rsidRPr="0025171E" w:rsidTr="008B48C1">
        <w:trPr>
          <w:trHeight w:val="280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937" w:rsidRPr="0025171E" w:rsidRDefault="00A45937" w:rsidP="00505630">
            <w:pPr>
              <w:pStyle w:val="Titre1"/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25171E">
              <w:rPr>
                <w:rFonts w:ascii="Arial" w:hAnsi="Arial" w:cs="Arial"/>
                <w:b/>
                <w:sz w:val="22"/>
                <w:szCs w:val="22"/>
              </w:rPr>
              <w:t>CAP AÉronautique option Structure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5937" w:rsidRPr="0025171E" w:rsidRDefault="00A45937" w:rsidP="005056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71E">
              <w:rPr>
                <w:rFonts w:ascii="Arial" w:hAnsi="Arial" w:cs="Arial"/>
                <w:b/>
                <w:sz w:val="22"/>
                <w:szCs w:val="22"/>
              </w:rPr>
              <w:t>Code :</w:t>
            </w:r>
            <w:r w:rsidRPr="002517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171E">
              <w:rPr>
                <w:rFonts w:ascii="Arial" w:hAnsi="Arial" w:cs="Arial"/>
                <w:b/>
                <w:sz w:val="22"/>
                <w:szCs w:val="22"/>
              </w:rPr>
              <w:t>5025307</w:t>
            </w: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5937" w:rsidRPr="0025171E" w:rsidRDefault="00A45937" w:rsidP="005056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71E">
              <w:rPr>
                <w:rFonts w:ascii="Arial" w:hAnsi="Arial" w:cs="Arial"/>
                <w:b/>
                <w:sz w:val="22"/>
                <w:szCs w:val="22"/>
              </w:rPr>
              <w:t>Session 2016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5937" w:rsidRPr="0025171E" w:rsidRDefault="00A45937" w:rsidP="00505630">
            <w:pPr>
              <w:pStyle w:val="Titre5"/>
              <w:rPr>
                <w:rFonts w:ascii="Arial" w:hAnsi="Arial" w:cs="Arial"/>
                <w:sz w:val="22"/>
                <w:szCs w:val="22"/>
              </w:rPr>
            </w:pPr>
            <w:r w:rsidRPr="0025171E">
              <w:rPr>
                <w:rFonts w:ascii="Arial" w:hAnsi="Arial" w:cs="Arial"/>
                <w:sz w:val="22"/>
                <w:szCs w:val="22"/>
              </w:rPr>
              <w:t>CORRIGÉ</w:t>
            </w:r>
          </w:p>
        </w:tc>
      </w:tr>
      <w:tr w:rsidR="00A45937" w:rsidRPr="0025171E" w:rsidTr="00AA107D">
        <w:trPr>
          <w:trHeight w:val="280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937" w:rsidRPr="0025171E" w:rsidRDefault="005D1334" w:rsidP="00505630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71E">
              <w:rPr>
                <w:rFonts w:ascii="Arial" w:hAnsi="Arial" w:cs="Arial"/>
                <w:b/>
                <w:sz w:val="22"/>
                <w:szCs w:val="22"/>
              </w:rPr>
              <w:t>ÉPREUVE</w:t>
            </w:r>
            <w:r w:rsidR="00A45937" w:rsidRPr="0025171E">
              <w:rPr>
                <w:rFonts w:ascii="Arial" w:hAnsi="Arial" w:cs="Arial"/>
                <w:b/>
                <w:sz w:val="22"/>
                <w:szCs w:val="22"/>
              </w:rPr>
              <w:t xml:space="preserve"> EP1 : Utilisation de la documentation technique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5937" w:rsidRPr="0025171E" w:rsidRDefault="00A45937" w:rsidP="005056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71E">
              <w:rPr>
                <w:rFonts w:ascii="Arial" w:hAnsi="Arial" w:cs="Arial"/>
                <w:b/>
                <w:sz w:val="22"/>
                <w:szCs w:val="22"/>
              </w:rPr>
              <w:t>Durée : 2h</w:t>
            </w: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5937" w:rsidRPr="0025171E" w:rsidRDefault="00A45937" w:rsidP="005056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71E">
              <w:rPr>
                <w:rFonts w:ascii="Arial" w:hAnsi="Arial" w:cs="Arial"/>
                <w:b/>
                <w:sz w:val="22"/>
                <w:szCs w:val="22"/>
              </w:rPr>
              <w:t>Coefficient : 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A107D" w:rsidRPr="0025171E" w:rsidRDefault="00AA107D" w:rsidP="00AA1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5937" w:rsidRPr="0025171E" w:rsidRDefault="00A45937" w:rsidP="00AA1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71E">
              <w:rPr>
                <w:rFonts w:ascii="Arial" w:hAnsi="Arial" w:cs="Arial"/>
                <w:b/>
                <w:sz w:val="22"/>
                <w:szCs w:val="22"/>
              </w:rPr>
              <w:t>Page 1 / 7</w:t>
            </w:r>
          </w:p>
          <w:p w:rsidR="00A45937" w:rsidRPr="0025171E" w:rsidRDefault="00A45937" w:rsidP="00AA107D">
            <w:pPr>
              <w:pStyle w:val="Titre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9F8" w:rsidRPr="0025171E" w:rsidRDefault="009E49F8" w:rsidP="009E49F8">
      <w:pPr>
        <w:rPr>
          <w:rFonts w:ascii="Arial" w:hAnsi="Arial" w:cs="Arial"/>
          <w:b/>
          <w:i/>
          <w:sz w:val="22"/>
        </w:rPr>
      </w:pPr>
    </w:p>
    <w:p w:rsidR="009E49F8" w:rsidRPr="0025171E" w:rsidRDefault="009E49F8" w:rsidP="009E49F8">
      <w:pPr>
        <w:rPr>
          <w:rFonts w:ascii="Arial" w:hAnsi="Arial" w:cs="Arial"/>
          <w:b/>
          <w:i/>
          <w:sz w:val="22"/>
        </w:rPr>
      </w:pPr>
    </w:p>
    <w:p w:rsidR="000131F6" w:rsidRPr="0025171E" w:rsidRDefault="000131F6" w:rsidP="000131F6">
      <w:pPr>
        <w:jc w:val="center"/>
        <w:rPr>
          <w:rFonts w:ascii="Arial" w:hAnsi="Arial" w:cs="Arial"/>
        </w:rPr>
      </w:pPr>
      <w:r w:rsidRPr="0025171E">
        <w:rPr>
          <w:rFonts w:ascii="Arial" w:hAnsi="Arial" w:cs="Arial"/>
        </w:rPr>
        <w:t>Le sujet se compose de 7 pages numérotées de 1 / 7 à 7 / 7.</w:t>
      </w:r>
    </w:p>
    <w:p w:rsidR="000131F6" w:rsidRPr="0025171E" w:rsidRDefault="000131F6" w:rsidP="000131F6">
      <w:pPr>
        <w:jc w:val="center"/>
        <w:rPr>
          <w:rFonts w:ascii="Arial" w:hAnsi="Arial" w:cs="Arial"/>
        </w:rPr>
      </w:pPr>
      <w:r w:rsidRPr="0025171E">
        <w:rPr>
          <w:rFonts w:ascii="Arial" w:hAnsi="Arial" w:cs="Arial"/>
        </w:rPr>
        <w:t>Dès que le sujet vous est remis, assurez-vous qu’il est complet</w:t>
      </w:r>
    </w:p>
    <w:p w:rsidR="009E49F8" w:rsidRPr="0025171E" w:rsidRDefault="009E49F8" w:rsidP="009E49F8">
      <w:pPr>
        <w:jc w:val="center"/>
        <w:rPr>
          <w:rFonts w:ascii="Arial" w:hAnsi="Arial" w:cs="Arial"/>
        </w:rPr>
      </w:pPr>
    </w:p>
    <w:p w:rsidR="009E49F8" w:rsidRPr="0025171E" w:rsidRDefault="009E49F8" w:rsidP="009E49F8">
      <w:pPr>
        <w:jc w:val="center"/>
        <w:rPr>
          <w:rFonts w:ascii="Arial" w:hAnsi="Arial" w:cs="Arial"/>
        </w:rPr>
      </w:pPr>
      <w:r w:rsidRPr="0025171E">
        <w:rPr>
          <w:rFonts w:ascii="Arial" w:hAnsi="Arial" w:cs="Arial"/>
        </w:rPr>
        <w:t>Calculatrice autorisée, conformément à la circulaire 99-186 du 16 novembre 1999.</w:t>
      </w:r>
    </w:p>
    <w:p w:rsidR="009E49F8" w:rsidRPr="0025171E" w:rsidRDefault="00532B36" w:rsidP="009E49F8">
      <w:pPr>
        <w:jc w:val="center"/>
        <w:rPr>
          <w:rFonts w:ascii="Arial" w:hAnsi="Arial" w:cs="Arial"/>
        </w:rPr>
      </w:pPr>
      <w:r w:rsidRPr="0025171E">
        <w:rPr>
          <w:rFonts w:ascii="Arial" w:hAnsi="Arial" w:cs="Arial"/>
        </w:rPr>
        <w:t>Le dictionnaire bilingue a</w:t>
      </w:r>
      <w:r w:rsidR="009E49F8" w:rsidRPr="0025171E">
        <w:rPr>
          <w:rFonts w:ascii="Arial" w:hAnsi="Arial" w:cs="Arial"/>
        </w:rPr>
        <w:t>nglais est autorisé</w:t>
      </w:r>
    </w:p>
    <w:p w:rsidR="009E49F8" w:rsidRPr="0025171E" w:rsidRDefault="009E49F8" w:rsidP="009E49F8">
      <w:pPr>
        <w:rPr>
          <w:rFonts w:ascii="Arial" w:hAnsi="Arial" w:cs="Arial"/>
        </w:rPr>
      </w:pPr>
    </w:p>
    <w:p w:rsidR="007313E4" w:rsidRPr="0025171E" w:rsidRDefault="007313E4" w:rsidP="009E49F8">
      <w:pPr>
        <w:jc w:val="center"/>
        <w:rPr>
          <w:rFonts w:ascii="Arial" w:hAnsi="Arial" w:cs="Arial"/>
          <w:b/>
        </w:rPr>
      </w:pPr>
    </w:p>
    <w:p w:rsidR="009E49F8" w:rsidRPr="0025171E" w:rsidRDefault="00532B36" w:rsidP="009E49F8">
      <w:pPr>
        <w:jc w:val="center"/>
        <w:rPr>
          <w:rFonts w:ascii="Arial" w:hAnsi="Arial" w:cs="Arial"/>
          <w:b/>
        </w:rPr>
      </w:pPr>
      <w:r w:rsidRPr="0025171E">
        <w:rPr>
          <w:rFonts w:ascii="Arial" w:hAnsi="Arial" w:cs="Arial"/>
          <w:b/>
        </w:rPr>
        <w:t>LE SUJET EST À RENDRE DANS SON</w:t>
      </w:r>
      <w:r w:rsidR="009E49F8" w:rsidRPr="0025171E">
        <w:rPr>
          <w:rFonts w:ascii="Arial" w:hAnsi="Arial" w:cs="Arial"/>
          <w:b/>
        </w:rPr>
        <w:t xml:space="preserve"> INTÉGRALIT</w:t>
      </w:r>
      <w:r w:rsidR="008B48C1" w:rsidRPr="0025171E">
        <w:rPr>
          <w:rFonts w:ascii="Arial" w:hAnsi="Arial" w:cs="Arial"/>
          <w:b/>
        </w:rPr>
        <w:t>É</w:t>
      </w:r>
    </w:p>
    <w:p w:rsidR="0025171E" w:rsidRP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P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P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P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Default="0025171E" w:rsidP="009E49F8">
      <w:pPr>
        <w:jc w:val="center"/>
        <w:rPr>
          <w:rFonts w:ascii="Arial" w:hAnsi="Arial" w:cs="Arial"/>
          <w:b/>
        </w:rPr>
      </w:pPr>
    </w:p>
    <w:p w:rsidR="0025171E" w:rsidRPr="00A2170D" w:rsidRDefault="0025171E" w:rsidP="009E49F8">
      <w:pPr>
        <w:jc w:val="center"/>
        <w:rPr>
          <w:rFonts w:ascii="Arial" w:hAnsi="Arial" w:cs="Arial"/>
        </w:rPr>
      </w:pPr>
    </w:p>
    <w:p w:rsidR="009E49F8" w:rsidRDefault="009E49F8" w:rsidP="009E49F8">
      <w:pPr>
        <w:rPr>
          <w:rFonts w:ascii="Arial" w:hAnsi="Arial" w:cs="Arial"/>
        </w:rPr>
      </w:pPr>
    </w:p>
    <w:p w:rsidR="009E49F8" w:rsidRPr="00612847" w:rsidRDefault="009E49F8" w:rsidP="009E49F8">
      <w:pPr>
        <w:jc w:val="center"/>
        <w:rPr>
          <w:rFonts w:ascii="Arial" w:hAnsi="Arial" w:cs="Arial"/>
          <w:sz w:val="28"/>
          <w:szCs w:val="28"/>
        </w:rPr>
      </w:pPr>
      <w:r w:rsidRPr="00612847">
        <w:rPr>
          <w:rFonts w:ascii="Arial" w:hAnsi="Arial" w:cs="Arial"/>
          <w:sz w:val="28"/>
          <w:szCs w:val="28"/>
        </w:rPr>
        <w:t>SUJET</w:t>
      </w:r>
    </w:p>
    <w:p w:rsidR="009E49F8" w:rsidRDefault="009E49F8" w:rsidP="009E49F8">
      <w:pPr>
        <w:rPr>
          <w:rFonts w:ascii="Arial" w:hAnsi="Arial" w:cs="Arial"/>
        </w:rPr>
      </w:pPr>
    </w:p>
    <w:p w:rsidR="009E49F8" w:rsidRDefault="009E49F8" w:rsidP="009E49F8">
      <w:pPr>
        <w:rPr>
          <w:rFonts w:ascii="Arial" w:hAnsi="Arial" w:cs="Arial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25"/>
      </w:tblGrid>
      <w:tr w:rsidR="00612847" w:rsidRPr="00F2318F" w:rsidTr="0013738D">
        <w:trPr>
          <w:trHeight w:val="154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12847" w:rsidRPr="00F2318F" w:rsidRDefault="00612847" w:rsidP="0013738D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</w:p>
          <w:p w:rsidR="00612847" w:rsidRPr="00F2318F" w:rsidRDefault="00612847" w:rsidP="0013738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Vérification</w:t>
            </w:r>
            <w:r w:rsidRPr="00F2318F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z w:val="28"/>
                <w:szCs w:val="28"/>
              </w:rPr>
              <w:t>juste</w:t>
            </w:r>
            <w:r w:rsidRPr="00F2318F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de</w:t>
            </w:r>
            <w:r w:rsidRPr="00F2318F">
              <w:rPr>
                <w:rFonts w:ascii="Arial" w:hAnsi="Arial" w:cs="Arial"/>
                <w:spacing w:val="29"/>
                <w:w w:val="99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l’applicabilité</w:t>
            </w:r>
            <w:r w:rsidRPr="00F2318F">
              <w:rPr>
                <w:rFonts w:ascii="Arial" w:eastAsia="Arial" w:hAnsi="Arial" w:cs="Arial"/>
                <w:spacing w:val="-14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des</w:t>
            </w:r>
            <w:r w:rsidRPr="00F2318F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z w:val="28"/>
                <w:szCs w:val="28"/>
              </w:rPr>
              <w:t>documents</w:t>
            </w: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Questions 1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6</w:t>
            </w: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</w:p>
        </w:tc>
      </w:tr>
      <w:tr w:rsidR="00612847" w:rsidRPr="00F2318F" w:rsidTr="0013738D">
        <w:trPr>
          <w:trHeight w:val="154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</w:tcPr>
          <w:p w:rsidR="00612847" w:rsidRPr="00F2318F" w:rsidRDefault="00612847" w:rsidP="0013738D">
            <w:pPr>
              <w:rPr>
                <w:rFonts w:ascii="Arial" w:hAnsi="Arial" w:cs="Arial"/>
                <w:sz w:val="28"/>
                <w:szCs w:val="28"/>
              </w:rPr>
            </w:pPr>
          </w:p>
          <w:p w:rsidR="00612847" w:rsidRPr="00F2318F" w:rsidRDefault="00612847" w:rsidP="0013738D">
            <w:pPr>
              <w:jc w:val="center"/>
              <w:rPr>
                <w:rFonts w:ascii="Arial" w:eastAsia="Arial" w:hAnsi="Arial" w:cs="Arial"/>
                <w:spacing w:val="-1"/>
                <w:sz w:val="28"/>
                <w:szCs w:val="28"/>
              </w:rPr>
            </w:pP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Exhaustivité</w:t>
            </w:r>
            <w:r w:rsidRPr="00F2318F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du</w:t>
            </w:r>
            <w:r w:rsidRPr="00F2318F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z w:val="28"/>
                <w:szCs w:val="28"/>
              </w:rPr>
              <w:t>repérage</w:t>
            </w:r>
            <w:r w:rsidRPr="00F2318F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z w:val="28"/>
                <w:szCs w:val="28"/>
              </w:rPr>
              <w:t>des</w:t>
            </w:r>
            <w:r w:rsidRPr="00F2318F">
              <w:rPr>
                <w:rFonts w:ascii="Arial" w:hAnsi="Arial" w:cs="Arial"/>
                <w:spacing w:val="23"/>
                <w:w w:val="99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informations</w:t>
            </w:r>
            <w:r w:rsidRPr="00F2318F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nécessaires</w:t>
            </w:r>
            <w:r w:rsidRPr="00F2318F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z w:val="28"/>
                <w:szCs w:val="28"/>
              </w:rPr>
              <w:t>à</w:t>
            </w:r>
            <w:r w:rsidRPr="00F2318F">
              <w:rPr>
                <w:rFonts w:ascii="Arial" w:hAnsi="Arial" w:cs="Arial"/>
                <w:spacing w:val="31"/>
                <w:w w:val="99"/>
                <w:sz w:val="28"/>
                <w:szCs w:val="28"/>
              </w:rPr>
              <w:t xml:space="preserve"> </w:t>
            </w:r>
            <w:r w:rsidRPr="00F2318F">
              <w:rPr>
                <w:rFonts w:ascii="Arial" w:eastAsia="Arial" w:hAnsi="Arial" w:cs="Arial"/>
                <w:spacing w:val="-1"/>
                <w:sz w:val="28"/>
                <w:szCs w:val="28"/>
              </w:rPr>
              <w:t>l’opération</w:t>
            </w:r>
          </w:p>
          <w:p w:rsidR="00612847" w:rsidRPr="00F2318F" w:rsidRDefault="00612847" w:rsidP="0013738D">
            <w:pPr>
              <w:rPr>
                <w:rFonts w:ascii="Arial" w:eastAsia="Arial" w:hAnsi="Arial" w:cs="Arial"/>
                <w:spacing w:val="-1"/>
                <w:sz w:val="28"/>
                <w:szCs w:val="28"/>
              </w:rPr>
            </w:pP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Questions 8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10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11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12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14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16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17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18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19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21</w:t>
            </w:r>
          </w:p>
          <w:p w:rsidR="00612847" w:rsidRPr="00F2318F" w:rsidRDefault="00612847" w:rsidP="001373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2847" w:rsidRPr="00F2318F" w:rsidTr="0013738D">
        <w:trPr>
          <w:trHeight w:val="1417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</w:tcPr>
          <w:p w:rsidR="00612847" w:rsidRPr="00F2318F" w:rsidRDefault="00612847" w:rsidP="0013738D">
            <w:pPr>
              <w:jc w:val="center"/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spacing w:val="-1"/>
                <w:sz w:val="28"/>
                <w:szCs w:val="28"/>
              </w:rPr>
            </w:pPr>
            <w:r w:rsidRPr="00F2318F">
              <w:rPr>
                <w:rFonts w:ascii="Arial" w:hAnsi="Arial" w:cs="Arial"/>
                <w:spacing w:val="-1"/>
                <w:sz w:val="28"/>
                <w:szCs w:val="28"/>
              </w:rPr>
              <w:t>Exactitude</w:t>
            </w:r>
            <w:r w:rsidRPr="00F2318F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F2318F">
              <w:rPr>
                <w:rFonts w:ascii="Arial" w:hAnsi="Arial" w:cs="Arial"/>
                <w:spacing w:val="-1"/>
                <w:sz w:val="28"/>
                <w:szCs w:val="28"/>
              </w:rPr>
              <w:t>du</w:t>
            </w:r>
            <w:r w:rsidRPr="00F2318F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F2318F">
              <w:rPr>
                <w:rFonts w:ascii="Arial" w:hAnsi="Arial" w:cs="Arial"/>
                <w:spacing w:val="-1"/>
                <w:sz w:val="28"/>
                <w:szCs w:val="28"/>
              </w:rPr>
              <w:t>décodage</w:t>
            </w:r>
            <w:r w:rsidRPr="00F2318F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F2318F">
              <w:rPr>
                <w:rFonts w:ascii="Arial" w:hAnsi="Arial" w:cs="Arial"/>
                <w:sz w:val="28"/>
                <w:szCs w:val="28"/>
              </w:rPr>
              <w:t>des</w:t>
            </w:r>
            <w:r w:rsidRPr="00F2318F">
              <w:rPr>
                <w:rFonts w:ascii="Arial" w:hAnsi="Arial" w:cs="Arial"/>
                <w:spacing w:val="31"/>
                <w:w w:val="99"/>
                <w:sz w:val="28"/>
                <w:szCs w:val="28"/>
              </w:rPr>
              <w:t xml:space="preserve"> </w:t>
            </w:r>
            <w:r w:rsidRPr="00F2318F">
              <w:rPr>
                <w:rFonts w:ascii="Arial" w:hAnsi="Arial" w:cs="Arial"/>
                <w:spacing w:val="-1"/>
                <w:sz w:val="28"/>
                <w:szCs w:val="28"/>
              </w:rPr>
              <w:t>informations</w:t>
            </w: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Questions 2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9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13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15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20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F2318F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22</w:t>
            </w:r>
          </w:p>
          <w:p w:rsidR="00612847" w:rsidRPr="00F2318F" w:rsidRDefault="00612847" w:rsidP="001373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49F8" w:rsidRDefault="009E49F8" w:rsidP="009E49F8">
      <w:pPr>
        <w:rPr>
          <w:rFonts w:ascii="Arial" w:hAnsi="Arial" w:cs="Arial"/>
        </w:rPr>
      </w:pPr>
    </w:p>
    <w:p w:rsidR="009E49F8" w:rsidRDefault="009E49F8" w:rsidP="009E49F8">
      <w:pPr>
        <w:rPr>
          <w:rFonts w:ascii="Arial" w:hAnsi="Arial" w:cs="Arial"/>
        </w:rPr>
      </w:pPr>
    </w:p>
    <w:p w:rsidR="009E49F8" w:rsidRDefault="009E49F8" w:rsidP="009E49F8">
      <w:pPr>
        <w:rPr>
          <w:rFonts w:ascii="Arial" w:hAnsi="Arial" w:cs="Arial"/>
        </w:rPr>
      </w:pPr>
    </w:p>
    <w:p w:rsidR="005A738F" w:rsidRDefault="005A738F" w:rsidP="009E49F8">
      <w:pPr>
        <w:rPr>
          <w:b/>
          <w:i/>
          <w:sz w:val="22"/>
        </w:rPr>
      </w:pPr>
    </w:p>
    <w:p w:rsidR="0040402D" w:rsidRDefault="0040402D">
      <w:pPr>
        <w:spacing w:after="200" w:line="276" w:lineRule="auto"/>
        <w:rPr>
          <w:b/>
          <w:i/>
          <w:sz w:val="22"/>
        </w:rPr>
      </w:pPr>
    </w:p>
    <w:p w:rsidR="000559F0" w:rsidRDefault="000559F0">
      <w:pPr>
        <w:spacing w:after="200" w:line="276" w:lineRule="auto"/>
        <w:rPr>
          <w:b/>
          <w:i/>
          <w:sz w:val="22"/>
        </w:rPr>
      </w:pPr>
    </w:p>
    <w:p w:rsidR="000559F0" w:rsidRDefault="000559F0">
      <w:pPr>
        <w:spacing w:after="200" w:line="276" w:lineRule="auto"/>
        <w:rPr>
          <w:b/>
          <w:i/>
          <w:sz w:val="22"/>
        </w:rPr>
      </w:pPr>
    </w:p>
    <w:p w:rsidR="0025171E" w:rsidRDefault="0025171E">
      <w:pPr>
        <w:spacing w:after="200" w:line="276" w:lineRule="auto"/>
        <w:rPr>
          <w:b/>
          <w:i/>
          <w:sz w:val="22"/>
        </w:rPr>
      </w:pPr>
    </w:p>
    <w:p w:rsidR="0025171E" w:rsidRDefault="0025171E">
      <w:pPr>
        <w:spacing w:after="200" w:line="276" w:lineRule="auto"/>
        <w:rPr>
          <w:b/>
          <w:i/>
          <w:sz w:val="22"/>
        </w:rPr>
      </w:pPr>
    </w:p>
    <w:p w:rsidR="0025171E" w:rsidRDefault="0025171E">
      <w:pPr>
        <w:spacing w:after="200" w:line="276" w:lineRule="auto"/>
        <w:rPr>
          <w:b/>
          <w:i/>
          <w:sz w:val="22"/>
        </w:rPr>
      </w:pPr>
    </w:p>
    <w:p w:rsidR="00CB7372" w:rsidRPr="00FE5DEB" w:rsidRDefault="00CB7372" w:rsidP="00BB0A18">
      <w:pPr>
        <w:autoSpaceDE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E5DEB">
        <w:rPr>
          <w:rFonts w:ascii="Arial" w:hAnsi="Arial" w:cs="Arial"/>
          <w:b/>
          <w:bCs/>
          <w:sz w:val="24"/>
          <w:szCs w:val="24"/>
          <w:u w:val="single"/>
        </w:rPr>
        <w:t>Objectif :</w:t>
      </w:r>
    </w:p>
    <w:p w:rsidR="000559F0" w:rsidRPr="00FE5DEB" w:rsidRDefault="000559F0" w:rsidP="00BB0A18">
      <w:pPr>
        <w:autoSpaceDE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31413" w:rsidRPr="00FE5DEB" w:rsidRDefault="00E31413" w:rsidP="00BB0A18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E5DEB">
        <w:rPr>
          <w:rFonts w:ascii="Arial" w:hAnsi="Arial" w:cs="Arial"/>
          <w:bCs/>
          <w:sz w:val="24"/>
          <w:szCs w:val="24"/>
        </w:rPr>
        <w:t>L’épreuve</w:t>
      </w:r>
      <w:r w:rsidR="00BB0A18">
        <w:rPr>
          <w:rFonts w:ascii="Arial" w:hAnsi="Arial" w:cs="Arial"/>
          <w:bCs/>
          <w:sz w:val="24"/>
          <w:szCs w:val="24"/>
        </w:rPr>
        <w:t xml:space="preserve"> a pour objectif </w:t>
      </w:r>
      <w:r w:rsidRPr="00FE5DEB">
        <w:rPr>
          <w:rFonts w:ascii="Arial" w:hAnsi="Arial" w:cs="Arial"/>
          <w:bCs/>
          <w:sz w:val="24"/>
          <w:szCs w:val="24"/>
        </w:rPr>
        <w:t xml:space="preserve"> l’évaluation de la compétence :</w:t>
      </w:r>
    </w:p>
    <w:p w:rsidR="00E31413" w:rsidRPr="00FE5DEB" w:rsidRDefault="00E31413" w:rsidP="00BB0A18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E31413" w:rsidRPr="00FE5DEB" w:rsidRDefault="00E31413" w:rsidP="00BB0A18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E5DEB">
        <w:rPr>
          <w:rFonts w:ascii="Arial" w:hAnsi="Arial" w:cs="Arial"/>
          <w:bCs/>
          <w:sz w:val="24"/>
          <w:szCs w:val="24"/>
        </w:rPr>
        <w:t>C01 : Utiliser des documents techniques relatifs à la réalisation de son opération.</w:t>
      </w:r>
    </w:p>
    <w:p w:rsidR="00E31413" w:rsidRPr="00FE5DEB" w:rsidRDefault="00E31413" w:rsidP="00BB0A18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0559F0" w:rsidRPr="00FE5DEB" w:rsidRDefault="000559F0" w:rsidP="00BB0A1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B7372" w:rsidRPr="00FE5DEB" w:rsidRDefault="00CB7372" w:rsidP="00BB0A18">
      <w:pPr>
        <w:autoSpaceDE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E5DEB">
        <w:rPr>
          <w:rFonts w:ascii="Arial" w:hAnsi="Arial" w:cs="Arial"/>
          <w:b/>
          <w:bCs/>
          <w:sz w:val="24"/>
          <w:szCs w:val="24"/>
          <w:u w:val="single"/>
        </w:rPr>
        <w:t>On donne :</w:t>
      </w:r>
    </w:p>
    <w:p w:rsidR="00CB7372" w:rsidRPr="00FE5DEB" w:rsidRDefault="00CB7372" w:rsidP="00BB0A18">
      <w:pPr>
        <w:autoSpaceDE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31413" w:rsidRPr="00FE5DEB" w:rsidRDefault="00EF17CF" w:rsidP="00BB0A18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E5DEB">
        <w:rPr>
          <w:rFonts w:ascii="Arial" w:hAnsi="Arial" w:cs="Arial"/>
          <w:bCs/>
          <w:sz w:val="24"/>
          <w:szCs w:val="24"/>
        </w:rPr>
        <w:t>L’évaluation a pour support l’utilisation de la documentation technique spécifique à une opération sur une partie de la structure d’un aéronef.</w:t>
      </w:r>
    </w:p>
    <w:p w:rsidR="00CB7372" w:rsidRPr="00FE5DEB" w:rsidRDefault="00CB7372" w:rsidP="00BB0A18">
      <w:pPr>
        <w:autoSpaceDE w:val="0"/>
        <w:jc w:val="both"/>
        <w:rPr>
          <w:rFonts w:ascii="Arial" w:eastAsia="Arial Black" w:hAnsi="Arial" w:cs="Arial"/>
          <w:sz w:val="24"/>
          <w:szCs w:val="24"/>
        </w:rPr>
      </w:pPr>
    </w:p>
    <w:p w:rsidR="00CB7372" w:rsidRPr="00FE5DEB" w:rsidRDefault="00CB7372" w:rsidP="00BB0A1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E5DEB">
        <w:rPr>
          <w:rFonts w:ascii="Arial" w:hAnsi="Arial" w:cs="Arial"/>
          <w:b/>
          <w:bCs/>
          <w:sz w:val="24"/>
          <w:szCs w:val="24"/>
          <w:u w:val="single"/>
        </w:rPr>
        <w:t>On demande</w:t>
      </w:r>
      <w:r w:rsidRPr="00FE5DEB">
        <w:rPr>
          <w:rFonts w:ascii="Arial" w:hAnsi="Arial" w:cs="Arial"/>
          <w:b/>
          <w:sz w:val="24"/>
          <w:szCs w:val="24"/>
          <w:u w:val="single"/>
        </w:rPr>
        <w:t xml:space="preserve"> (dans le temps </w:t>
      </w:r>
      <w:r w:rsidR="00036005" w:rsidRPr="00FE5DEB">
        <w:rPr>
          <w:rFonts w:ascii="Arial" w:hAnsi="Arial" w:cs="Arial"/>
          <w:b/>
          <w:sz w:val="24"/>
          <w:szCs w:val="24"/>
          <w:u w:val="single"/>
        </w:rPr>
        <w:t>imparti</w:t>
      </w:r>
      <w:r w:rsidRPr="00FE5DEB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FE5DEB">
        <w:rPr>
          <w:rFonts w:ascii="Arial" w:hAnsi="Arial" w:cs="Arial"/>
          <w:b/>
          <w:bCs/>
          <w:sz w:val="24"/>
          <w:szCs w:val="24"/>
          <w:u w:val="single"/>
        </w:rPr>
        <w:t>au candidat :</w:t>
      </w:r>
    </w:p>
    <w:p w:rsidR="00CB7372" w:rsidRPr="00FE5DEB" w:rsidRDefault="00CB7372" w:rsidP="00BB0A18">
      <w:pPr>
        <w:ind w:left="708" w:hanging="708"/>
        <w:jc w:val="both"/>
        <w:rPr>
          <w:rFonts w:ascii="Arial" w:hAnsi="Arial" w:cs="Arial"/>
          <w:b/>
          <w:sz w:val="24"/>
          <w:szCs w:val="24"/>
        </w:rPr>
      </w:pPr>
    </w:p>
    <w:p w:rsidR="00EF17CF" w:rsidRPr="00FE5DEB" w:rsidRDefault="00EF17CF" w:rsidP="00BB0A18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FE5DEB">
        <w:rPr>
          <w:rFonts w:ascii="Arial" w:hAnsi="Arial" w:cs="Arial"/>
          <w:bCs/>
          <w:sz w:val="24"/>
          <w:szCs w:val="24"/>
        </w:rPr>
        <w:t>Dans l’objectif de préparer une opération, il s’agit de repérer et de décoder les informations nécessaires</w:t>
      </w:r>
      <w:r w:rsidR="00107C9F" w:rsidRPr="00FE5DEB">
        <w:rPr>
          <w:rFonts w:ascii="Arial" w:hAnsi="Arial" w:cs="Arial"/>
          <w:bCs/>
          <w:sz w:val="24"/>
          <w:szCs w:val="24"/>
        </w:rPr>
        <w:t xml:space="preserve"> en répondant </w:t>
      </w:r>
      <w:r w:rsidR="002F5B8A" w:rsidRPr="00FE5DEB">
        <w:rPr>
          <w:rFonts w:ascii="Arial" w:hAnsi="Arial" w:cs="Arial"/>
          <w:bCs/>
          <w:sz w:val="24"/>
          <w:szCs w:val="24"/>
        </w:rPr>
        <w:t>à la problématique via les questions suivantes</w:t>
      </w:r>
    </w:p>
    <w:p w:rsidR="00EF17CF" w:rsidRPr="00FE5DEB" w:rsidRDefault="00EF17CF" w:rsidP="00BB0A18">
      <w:pPr>
        <w:ind w:left="708" w:hanging="708"/>
        <w:jc w:val="both"/>
        <w:rPr>
          <w:rFonts w:ascii="Arial" w:hAnsi="Arial" w:cs="Arial"/>
          <w:b/>
          <w:sz w:val="24"/>
          <w:szCs w:val="24"/>
        </w:rPr>
      </w:pPr>
    </w:p>
    <w:p w:rsidR="00CB7372" w:rsidRPr="004250A1" w:rsidRDefault="00CB7372" w:rsidP="00BB0A18">
      <w:pPr>
        <w:ind w:left="708" w:hanging="70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B7372" w:rsidRPr="004250A1" w:rsidRDefault="00CB7372" w:rsidP="00BB0A18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4250A1">
        <w:rPr>
          <w:rFonts w:ascii="Arial" w:hAnsi="Arial" w:cs="Arial"/>
          <w:b/>
          <w:sz w:val="28"/>
          <w:szCs w:val="28"/>
        </w:rPr>
        <w:t>Problématique</w:t>
      </w:r>
    </w:p>
    <w:p w:rsidR="00CB7372" w:rsidRPr="00FE5DEB" w:rsidRDefault="00CB7372" w:rsidP="00BB0A18">
      <w:pPr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2F5B8A" w:rsidRPr="00FE5DEB" w:rsidRDefault="002F5B8A" w:rsidP="00BB0A18">
      <w:pPr>
        <w:ind w:firstLine="1"/>
        <w:jc w:val="both"/>
        <w:rPr>
          <w:rFonts w:ascii="Arial" w:hAnsi="Arial" w:cs="Arial"/>
          <w:sz w:val="24"/>
          <w:szCs w:val="24"/>
        </w:rPr>
      </w:pPr>
      <w:r w:rsidRPr="00FE5DEB">
        <w:rPr>
          <w:rFonts w:ascii="Arial" w:hAnsi="Arial" w:cs="Arial"/>
          <w:sz w:val="24"/>
          <w:szCs w:val="24"/>
        </w:rPr>
        <w:t xml:space="preserve">Vous faites partie d’une équipe de production, dans un atelier agréé part 21. </w:t>
      </w:r>
      <w:r w:rsidR="001C381A" w:rsidRPr="00FE5DEB">
        <w:rPr>
          <w:rFonts w:ascii="Arial" w:hAnsi="Arial" w:cs="Arial"/>
          <w:sz w:val="24"/>
          <w:szCs w:val="24"/>
        </w:rPr>
        <w:t>Lors de votre prise de poste en équipe du matin</w:t>
      </w:r>
      <w:r w:rsidRPr="00FE5DEB">
        <w:rPr>
          <w:rFonts w:ascii="Arial" w:hAnsi="Arial" w:cs="Arial"/>
          <w:sz w:val="24"/>
          <w:szCs w:val="24"/>
        </w:rPr>
        <w:t xml:space="preserve">, vous devez monter une pièce sur la structure de l’aéronef. </w:t>
      </w:r>
      <w:r w:rsidR="00BB0CC6" w:rsidRPr="00FE5DEB">
        <w:rPr>
          <w:rFonts w:ascii="Arial" w:hAnsi="Arial" w:cs="Arial"/>
          <w:sz w:val="24"/>
          <w:szCs w:val="24"/>
        </w:rPr>
        <w:t>Pour réaliser</w:t>
      </w:r>
      <w:r w:rsidRPr="00FE5DEB">
        <w:rPr>
          <w:rFonts w:ascii="Arial" w:hAnsi="Arial" w:cs="Arial"/>
          <w:sz w:val="24"/>
          <w:szCs w:val="24"/>
        </w:rPr>
        <w:t xml:space="preserve"> votre travail, vous devez r</w:t>
      </w:r>
      <w:r w:rsidR="00BB0CC6" w:rsidRPr="00FE5DEB">
        <w:rPr>
          <w:rFonts w:ascii="Arial" w:hAnsi="Arial" w:cs="Arial"/>
          <w:sz w:val="24"/>
          <w:szCs w:val="24"/>
        </w:rPr>
        <w:t>épondre aux questions suivantes.</w:t>
      </w:r>
    </w:p>
    <w:p w:rsidR="00CB7372" w:rsidRPr="00FE5DEB" w:rsidRDefault="00CB7372" w:rsidP="00BB0A18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B7372" w:rsidRPr="008B48C1" w:rsidRDefault="00CB7372" w:rsidP="00BB0A18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8B48C1">
        <w:rPr>
          <w:rFonts w:ascii="Arial" w:hAnsi="Arial" w:cs="Arial"/>
          <w:b/>
          <w:sz w:val="28"/>
          <w:szCs w:val="28"/>
        </w:rPr>
        <w:t>Questions</w:t>
      </w:r>
    </w:p>
    <w:p w:rsidR="00CB7372" w:rsidRPr="008B48C1" w:rsidRDefault="00CB7372" w:rsidP="00BB0A18">
      <w:pPr>
        <w:ind w:left="708" w:hanging="708"/>
        <w:jc w:val="both"/>
        <w:rPr>
          <w:rFonts w:ascii="Arial" w:hAnsi="Arial" w:cs="Arial"/>
          <w:sz w:val="28"/>
          <w:szCs w:val="28"/>
        </w:rPr>
      </w:pPr>
    </w:p>
    <w:p w:rsidR="00996DE8" w:rsidRPr="008B48C1" w:rsidRDefault="00996DE8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>Vous devez assembler la pièce repère 100 du dessin d’ensemble</w:t>
      </w:r>
      <w:r w:rsidR="00BB0A18">
        <w:rPr>
          <w:rFonts w:ascii="Arial" w:hAnsi="Arial" w:cs="Arial"/>
          <w:sz w:val="24"/>
        </w:rPr>
        <w:t>. E</w:t>
      </w:r>
      <w:r w:rsidRPr="008B48C1">
        <w:rPr>
          <w:rFonts w:ascii="Arial" w:hAnsi="Arial" w:cs="Arial"/>
          <w:sz w:val="24"/>
        </w:rPr>
        <w:t xml:space="preserve">xpliquez pourquoi la position de cette pièce est </w:t>
      </w:r>
      <w:r w:rsidR="00036005" w:rsidRPr="008B48C1">
        <w:rPr>
          <w:rFonts w:ascii="Arial" w:hAnsi="Arial" w:cs="Arial"/>
          <w:sz w:val="24"/>
        </w:rPr>
        <w:t>située</w:t>
      </w:r>
      <w:r w:rsidRPr="008B48C1">
        <w:rPr>
          <w:rFonts w:ascii="Arial" w:hAnsi="Arial" w:cs="Arial"/>
          <w:sz w:val="24"/>
        </w:rPr>
        <w:t xml:space="preserve"> sur le côté droit de l’avion (Y= - 735) ?</w:t>
      </w:r>
    </w:p>
    <w:p w:rsidR="00996DE8" w:rsidRPr="008B48C1" w:rsidRDefault="00996DE8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996DE8" w:rsidRPr="008B48C1" w:rsidRDefault="009404B4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>Sur le marquage, la pièce est identifiée en 201. 201 est une pièce élémentaire montée sur le côté droit et le côté droit sur l’avion est Y- .</w:t>
      </w:r>
      <w:r w:rsidR="00996DE8" w:rsidRPr="008B48C1">
        <w:rPr>
          <w:rFonts w:ascii="Arial" w:hAnsi="Arial" w:cs="Arial"/>
          <w:sz w:val="24"/>
        </w:rPr>
        <w:tab/>
      </w:r>
    </w:p>
    <w:p w:rsidR="00996DE8" w:rsidRPr="008B48C1" w:rsidRDefault="00996DE8" w:rsidP="00996DE8">
      <w:pPr>
        <w:tabs>
          <w:tab w:val="left" w:leader="dot" w:pos="10164"/>
        </w:tabs>
        <w:rPr>
          <w:rFonts w:ascii="Arial" w:hAnsi="Arial" w:cs="Arial"/>
          <w:sz w:val="24"/>
        </w:rPr>
      </w:pPr>
    </w:p>
    <w:p w:rsidR="00996DE8" w:rsidRDefault="00996DE8" w:rsidP="00996DE8">
      <w:pPr>
        <w:tabs>
          <w:tab w:val="left" w:leader="dot" w:pos="10164"/>
        </w:tabs>
        <w:rPr>
          <w:sz w:val="24"/>
        </w:rPr>
      </w:pPr>
      <w:r w:rsidRPr="008B48C1">
        <w:rPr>
          <w:rFonts w:ascii="Arial" w:hAnsi="Arial" w:cs="Arial"/>
          <w:sz w:val="24"/>
        </w:rPr>
        <w:tab/>
      </w:r>
    </w:p>
    <w:p w:rsidR="00996DE8" w:rsidRDefault="00996DE8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996DE8" w:rsidRPr="008B48C1" w:rsidRDefault="00996DE8" w:rsidP="00996DE8">
      <w:pPr>
        <w:numPr>
          <w:ilvl w:val="0"/>
          <w:numId w:val="4"/>
        </w:num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>Identifier, en colorant en bleu, la position de la pièce L531.12345.201.02 sur le plan suivant.</w:t>
      </w:r>
    </w:p>
    <w:p w:rsidR="00CB7372" w:rsidRDefault="000C308D" w:rsidP="00996DE8">
      <w:pPr>
        <w:ind w:left="708" w:hanging="708"/>
        <w:rPr>
          <w:sz w:val="24"/>
        </w:rPr>
      </w:pPr>
      <w:r w:rsidRPr="000C308D">
        <w:rPr>
          <w:noProof/>
          <w:color w:val="FF0000"/>
          <w:sz w:val="24"/>
        </w:rPr>
        <w:pict>
          <v:oval id="Ellipse 13" o:spid="_x0000_s1036" style="position:absolute;left:0;text-align:left;margin-left:161.2pt;margin-top:173.35pt;width:12.1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" fillcolor="#00b0f0">
            <v:fill opacity="16448f"/>
          </v:oval>
        </w:pict>
      </w:r>
      <w:r w:rsidR="00996DE8">
        <w:rPr>
          <w:noProof/>
          <w:sz w:val="24"/>
        </w:rPr>
        <w:drawing>
          <wp:inline distT="0" distB="0" distL="0" distR="0">
            <wp:extent cx="6441744" cy="3842188"/>
            <wp:effectExtent l="0" t="0" r="0" b="0"/>
            <wp:docPr id="1" name="Image 1" descr="PLAN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CH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248" cy="384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F" w:rsidRDefault="00B72C1F" w:rsidP="00996DE8">
      <w:pPr>
        <w:ind w:left="708" w:hanging="708"/>
        <w:rPr>
          <w:sz w:val="24"/>
        </w:rPr>
      </w:pPr>
    </w:p>
    <w:p w:rsidR="00B72C1F" w:rsidRPr="008B48C1" w:rsidRDefault="00B72C1F" w:rsidP="00B72C1F">
      <w:pPr>
        <w:numPr>
          <w:ilvl w:val="0"/>
          <w:numId w:val="4"/>
        </w:num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>Quels numéros de série des aéronefs sont concernés par l’assemblage des pièces 100 et 101 ?</w:t>
      </w:r>
    </w:p>
    <w:p w:rsidR="00B72C1F" w:rsidRPr="008B48C1" w:rsidRDefault="00B72C1F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B72C1F" w:rsidRPr="008B48C1" w:rsidRDefault="009404B4" w:rsidP="00B72C1F">
      <w:pPr>
        <w:tabs>
          <w:tab w:val="left" w:leader="dot" w:pos="10164"/>
        </w:tabs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>MSN 330 à MSN 350</w:t>
      </w:r>
      <w:r w:rsidR="00B72C1F" w:rsidRPr="008B48C1">
        <w:rPr>
          <w:rFonts w:ascii="Arial" w:hAnsi="Arial" w:cs="Arial"/>
          <w:sz w:val="24"/>
        </w:rPr>
        <w:tab/>
      </w:r>
    </w:p>
    <w:p w:rsidR="00B72C1F" w:rsidRDefault="00B72C1F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C1667A" w:rsidRPr="008B48C1" w:rsidRDefault="00C1667A" w:rsidP="00B72C1F">
      <w:pPr>
        <w:tabs>
          <w:tab w:val="left" w:pos="851"/>
          <w:tab w:val="left" w:leader="dot" w:pos="10164"/>
        </w:tabs>
        <w:rPr>
          <w:rFonts w:ascii="Arial" w:hAnsi="Arial" w:cs="Arial"/>
          <w:sz w:val="24"/>
        </w:rPr>
      </w:pPr>
    </w:p>
    <w:p w:rsidR="00B72C1F" w:rsidRPr="008B48C1" w:rsidRDefault="00B72C1F" w:rsidP="00B72C1F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 xml:space="preserve">Lors du contrôle du kit d’assemblage, vous devez contrôler le numéro de la pièce </w:t>
      </w:r>
      <w:proofErr w:type="spellStart"/>
      <w:r w:rsidRPr="008B48C1">
        <w:rPr>
          <w:rFonts w:ascii="Arial" w:hAnsi="Arial" w:cs="Arial"/>
          <w:sz w:val="24"/>
        </w:rPr>
        <w:t>Rep</w:t>
      </w:r>
      <w:proofErr w:type="spellEnd"/>
      <w:r w:rsidRPr="008B48C1">
        <w:rPr>
          <w:rFonts w:ascii="Arial" w:hAnsi="Arial" w:cs="Arial"/>
          <w:sz w:val="24"/>
        </w:rPr>
        <w:t xml:space="preserve"> 100 avant de la monter. En sachant que le marquage est sur la surface intérieure du pliage, </w:t>
      </w:r>
      <w:r w:rsidR="00BB0CC6" w:rsidRPr="008B48C1">
        <w:rPr>
          <w:rFonts w:ascii="Arial" w:hAnsi="Arial" w:cs="Arial"/>
          <w:sz w:val="24"/>
        </w:rPr>
        <w:t>tracé</w:t>
      </w:r>
      <w:r w:rsidRPr="008B48C1">
        <w:rPr>
          <w:rFonts w:ascii="Arial" w:hAnsi="Arial" w:cs="Arial"/>
          <w:sz w:val="24"/>
        </w:rPr>
        <w:t>, en respectant les normes, la position du marquage de la pièce sur le plan suivant.</w:t>
      </w:r>
    </w:p>
    <w:p w:rsidR="00B72C1F" w:rsidRDefault="000C308D" w:rsidP="00B72C1F">
      <w:pPr>
        <w:tabs>
          <w:tab w:val="left" w:pos="426"/>
          <w:tab w:val="left" w:pos="851"/>
        </w:tabs>
        <w:jc w:val="center"/>
        <w:rPr>
          <w:sz w:val="24"/>
        </w:rPr>
      </w:pPr>
      <w:r w:rsidRPr="000C308D">
        <w:rPr>
          <w:noProof/>
          <w:color w:val="FF0000"/>
          <w:sz w:val="24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Organigramme : Ou 16" o:spid="_x0000_s1035" type="#_x0000_t124" style="position:absolute;left:0;text-align:left;margin-left:238.9pt;margin-top:87.55pt;width:45.3pt;height:45.3pt;rotation:4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" strokecolor="red">
            <v:stroke dashstyle="dash"/>
          </v:shape>
        </w:pict>
      </w:r>
      <w:r w:rsidR="00B72C1F">
        <w:rPr>
          <w:noProof/>
          <w:sz w:val="24"/>
        </w:rPr>
        <w:drawing>
          <wp:inline distT="0" distB="0" distL="0" distR="0">
            <wp:extent cx="4572000" cy="2749162"/>
            <wp:effectExtent l="0" t="0" r="0" b="0"/>
            <wp:docPr id="2" name="Image 2" descr="DEVEL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VELOP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18" cy="27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7A" w:rsidRDefault="00C1667A" w:rsidP="00B72C1F">
      <w:pPr>
        <w:tabs>
          <w:tab w:val="left" w:pos="426"/>
          <w:tab w:val="left" w:pos="851"/>
        </w:tabs>
        <w:jc w:val="center"/>
        <w:rPr>
          <w:sz w:val="24"/>
        </w:rPr>
      </w:pPr>
    </w:p>
    <w:p w:rsidR="00C1667A" w:rsidRDefault="00C1667A" w:rsidP="00B72C1F">
      <w:pPr>
        <w:tabs>
          <w:tab w:val="left" w:pos="426"/>
          <w:tab w:val="left" w:pos="851"/>
        </w:tabs>
        <w:jc w:val="center"/>
        <w:rPr>
          <w:sz w:val="24"/>
        </w:rPr>
      </w:pPr>
    </w:p>
    <w:p w:rsidR="00BB0A18" w:rsidRDefault="00BB0A18" w:rsidP="00B72C1F">
      <w:pPr>
        <w:tabs>
          <w:tab w:val="left" w:pos="426"/>
          <w:tab w:val="left" w:pos="851"/>
        </w:tabs>
        <w:jc w:val="center"/>
        <w:rPr>
          <w:sz w:val="24"/>
        </w:rPr>
      </w:pPr>
    </w:p>
    <w:p w:rsidR="00B72C1F" w:rsidRPr="008B48C1" w:rsidRDefault="00036005" w:rsidP="00BB0A18">
      <w:pPr>
        <w:numPr>
          <w:ilvl w:val="0"/>
          <w:numId w:val="4"/>
        </w:num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>À</w:t>
      </w:r>
      <w:r w:rsidR="00B72C1F" w:rsidRPr="008B48C1">
        <w:rPr>
          <w:rFonts w:ascii="Arial" w:hAnsi="Arial" w:cs="Arial"/>
          <w:sz w:val="24"/>
        </w:rPr>
        <w:t xml:space="preserve"> quelle signification correspond la lettre L, de la référence de la pièce </w:t>
      </w:r>
      <w:proofErr w:type="spellStart"/>
      <w:r w:rsidR="00B72C1F" w:rsidRPr="008B48C1">
        <w:rPr>
          <w:rFonts w:ascii="Arial" w:hAnsi="Arial" w:cs="Arial"/>
          <w:sz w:val="24"/>
        </w:rPr>
        <w:t>Rep</w:t>
      </w:r>
      <w:proofErr w:type="spellEnd"/>
      <w:r w:rsidR="00B72C1F" w:rsidRPr="008B48C1">
        <w:rPr>
          <w:rFonts w:ascii="Arial" w:hAnsi="Arial" w:cs="Arial"/>
          <w:sz w:val="24"/>
        </w:rPr>
        <w:t xml:space="preserve"> 100 ?</w:t>
      </w:r>
    </w:p>
    <w:p w:rsidR="00B72C1F" w:rsidRPr="008B48C1" w:rsidRDefault="00B72C1F" w:rsidP="00BB0A18">
      <w:pPr>
        <w:tabs>
          <w:tab w:val="left" w:pos="851"/>
          <w:tab w:val="left" w:leader="dot" w:pos="10164"/>
        </w:tabs>
        <w:ind w:left="720"/>
        <w:jc w:val="both"/>
        <w:rPr>
          <w:rFonts w:ascii="Arial" w:hAnsi="Arial" w:cs="Arial"/>
          <w:sz w:val="24"/>
        </w:rPr>
      </w:pPr>
    </w:p>
    <w:p w:rsidR="005512F9" w:rsidRPr="008B48C1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>Au type d’avion : A380</w:t>
      </w:r>
      <w:r w:rsidRPr="008B48C1">
        <w:rPr>
          <w:rFonts w:ascii="Arial" w:hAnsi="Arial" w:cs="Arial"/>
          <w:sz w:val="24"/>
        </w:rPr>
        <w:tab/>
      </w:r>
    </w:p>
    <w:p w:rsidR="005512F9" w:rsidRPr="008B48C1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72C1F" w:rsidRPr="008B48C1" w:rsidRDefault="00B72C1F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72C1F" w:rsidRPr="008B48C1" w:rsidRDefault="00B72C1F" w:rsidP="00BB0A18">
      <w:pPr>
        <w:numPr>
          <w:ilvl w:val="0"/>
          <w:numId w:val="4"/>
        </w:num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 xml:space="preserve">Pendant votre </w:t>
      </w:r>
      <w:r w:rsidR="00417CF0" w:rsidRPr="008B48C1">
        <w:rPr>
          <w:rFonts w:ascii="Arial" w:hAnsi="Arial" w:cs="Arial"/>
          <w:sz w:val="24"/>
        </w:rPr>
        <w:t>préparation,</w:t>
      </w:r>
      <w:r w:rsidRPr="008B48C1">
        <w:rPr>
          <w:rFonts w:ascii="Arial" w:hAnsi="Arial" w:cs="Arial"/>
          <w:sz w:val="24"/>
        </w:rPr>
        <w:t xml:space="preserve"> votre responsable vous annonce que sur la section H-H, une erreur s’est glissée dans la croix qui désigne la pose des fixations </w:t>
      </w:r>
      <w:proofErr w:type="spellStart"/>
      <w:r w:rsidRPr="008B48C1">
        <w:rPr>
          <w:rFonts w:ascii="Arial" w:hAnsi="Arial" w:cs="Arial"/>
          <w:sz w:val="24"/>
        </w:rPr>
        <w:t>hilites</w:t>
      </w:r>
      <w:proofErr w:type="spellEnd"/>
      <w:r w:rsidRPr="008B48C1">
        <w:rPr>
          <w:rFonts w:ascii="Arial" w:hAnsi="Arial" w:cs="Arial"/>
          <w:sz w:val="24"/>
        </w:rPr>
        <w:t>. Quelle est cette erreur ?</w:t>
      </w:r>
    </w:p>
    <w:p w:rsidR="00B72C1F" w:rsidRPr="008B48C1" w:rsidRDefault="00B72C1F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72C1F" w:rsidRPr="008B48C1" w:rsidRDefault="000C308D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0C308D">
        <w:rPr>
          <w:rFonts w:ascii="Arial" w:hAnsi="Arial" w:cs="Arial"/>
          <w:noProof/>
          <w:color w:val="FF0000"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19" o:spid="_x0000_s1034" type="#_x0000_t5" style="position:absolute;left:0;text-align:left;margin-left:238.9pt;margin-top:-.05pt;width:18.4pt;height:13.85pt;rotation:180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" strokecolor="red"/>
        </w:pict>
      </w:r>
      <w:r w:rsidR="005512F9" w:rsidRPr="008B48C1">
        <w:rPr>
          <w:rFonts w:ascii="Arial" w:hAnsi="Arial" w:cs="Arial"/>
          <w:color w:val="FF0000"/>
          <w:sz w:val="24"/>
        </w:rPr>
        <w:t>L’erreur glissée dans la croix est le symbole</w:t>
      </w:r>
      <w:r w:rsidR="00BB0A18">
        <w:rPr>
          <w:rFonts w:ascii="Arial" w:hAnsi="Arial" w:cs="Arial"/>
          <w:color w:val="FF0000"/>
          <w:sz w:val="24"/>
        </w:rPr>
        <w:t> :</w:t>
      </w:r>
      <w:r w:rsidR="005512F9" w:rsidRPr="008B48C1">
        <w:rPr>
          <w:rFonts w:ascii="Arial" w:hAnsi="Arial" w:cs="Arial"/>
          <w:color w:val="FF0000"/>
          <w:sz w:val="24"/>
        </w:rPr>
        <w:t xml:space="preserve">                      </w:t>
      </w:r>
      <w:r w:rsidR="00B72C1F" w:rsidRPr="008B48C1">
        <w:rPr>
          <w:rFonts w:ascii="Arial" w:hAnsi="Arial" w:cs="Arial"/>
          <w:sz w:val="24"/>
        </w:rPr>
        <w:tab/>
      </w:r>
    </w:p>
    <w:p w:rsidR="00B72C1F" w:rsidRPr="008B48C1" w:rsidRDefault="00B72C1F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72C1F" w:rsidRPr="008B48C1" w:rsidRDefault="00B72C1F" w:rsidP="00BB0A18">
      <w:pPr>
        <w:numPr>
          <w:ilvl w:val="0"/>
          <w:numId w:val="4"/>
        </w:num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>Justifier votre réponse.</w:t>
      </w:r>
    </w:p>
    <w:p w:rsidR="00B72C1F" w:rsidRPr="008B48C1" w:rsidRDefault="00B72C1F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72C1F" w:rsidRPr="008B48C1" w:rsidRDefault="005512F9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 xml:space="preserve">Le triangle représente une fraisure alors que la fixation, EN 6115, utilisée est un </w:t>
      </w:r>
      <w:proofErr w:type="spellStart"/>
      <w:r w:rsidRPr="008B48C1">
        <w:rPr>
          <w:rFonts w:ascii="Arial" w:hAnsi="Arial" w:cs="Arial"/>
          <w:color w:val="FF0000"/>
          <w:sz w:val="24"/>
        </w:rPr>
        <w:t>hilite</w:t>
      </w:r>
      <w:proofErr w:type="spellEnd"/>
      <w:r w:rsidRPr="008B48C1">
        <w:rPr>
          <w:rFonts w:ascii="Arial" w:hAnsi="Arial" w:cs="Arial"/>
          <w:color w:val="FF0000"/>
          <w:sz w:val="24"/>
        </w:rPr>
        <w:t xml:space="preserve"> à tête protubérante donc il n’y a pas besoin de réaliser une fraisure</w:t>
      </w:r>
      <w:r w:rsidR="00B72C1F" w:rsidRPr="008B48C1">
        <w:rPr>
          <w:rFonts w:ascii="Arial" w:hAnsi="Arial" w:cs="Arial"/>
          <w:sz w:val="24"/>
        </w:rPr>
        <w:tab/>
      </w:r>
    </w:p>
    <w:p w:rsidR="00B72C1F" w:rsidRPr="008B48C1" w:rsidRDefault="00B72C1F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72C1F" w:rsidRPr="008B48C1" w:rsidRDefault="00B72C1F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ab/>
      </w:r>
    </w:p>
    <w:p w:rsidR="00B72C1F" w:rsidRPr="008B48C1" w:rsidRDefault="00B72C1F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72C1F" w:rsidRPr="008B48C1" w:rsidRDefault="00B72C1F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036005" w:rsidP="00BB0A18">
      <w:pPr>
        <w:numPr>
          <w:ilvl w:val="0"/>
          <w:numId w:val="4"/>
        </w:num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>À</w:t>
      </w:r>
      <w:r w:rsidR="00BB0CC6" w:rsidRPr="008B48C1">
        <w:rPr>
          <w:rFonts w:ascii="Arial" w:hAnsi="Arial" w:cs="Arial"/>
          <w:sz w:val="24"/>
        </w:rPr>
        <w:t xml:space="preserve"> quels diamètres (mini et maxi) devez-vous réaliser l’alésage pour insérer la fixation </w:t>
      </w:r>
      <w:proofErr w:type="spellStart"/>
      <w:r w:rsidR="00BB0CC6" w:rsidRPr="008B48C1">
        <w:rPr>
          <w:rFonts w:ascii="Arial" w:hAnsi="Arial" w:cs="Arial"/>
          <w:sz w:val="24"/>
        </w:rPr>
        <w:t>Rep</w:t>
      </w:r>
      <w:proofErr w:type="spellEnd"/>
      <w:r w:rsidR="00BB0CC6" w:rsidRPr="008B48C1">
        <w:rPr>
          <w:rFonts w:ascii="Arial" w:hAnsi="Arial" w:cs="Arial"/>
          <w:sz w:val="24"/>
        </w:rPr>
        <w:t xml:space="preserve"> 243 ?</w:t>
      </w:r>
    </w:p>
    <w:p w:rsidR="00BB0CC6" w:rsidRPr="008B48C1" w:rsidRDefault="00BB0CC6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>Entre 4.815mmet 4.845mm</w:t>
      </w:r>
      <w:r w:rsidR="00BB0CC6" w:rsidRPr="008B48C1">
        <w:rPr>
          <w:rFonts w:ascii="Arial" w:hAnsi="Arial" w:cs="Arial"/>
          <w:sz w:val="24"/>
        </w:rPr>
        <w:tab/>
      </w:r>
    </w:p>
    <w:p w:rsidR="00BB0CC6" w:rsidRDefault="00BB0CC6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leader="dot" w:pos="10164"/>
        </w:tabs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leader="dot" w:pos="10164"/>
        </w:tabs>
        <w:rPr>
          <w:rFonts w:ascii="Arial" w:hAnsi="Arial" w:cs="Arial"/>
          <w:sz w:val="24"/>
        </w:rPr>
      </w:pPr>
    </w:p>
    <w:p w:rsidR="00BB0CC6" w:rsidRPr="008B48C1" w:rsidRDefault="00BB0CC6" w:rsidP="00BB0A18">
      <w:pPr>
        <w:numPr>
          <w:ilvl w:val="0"/>
          <w:numId w:val="4"/>
        </w:num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sz w:val="24"/>
        </w:rPr>
        <w:t>Quelle est la valeur de l’intervalle de tolérance de l’alésage ?</w:t>
      </w:r>
    </w:p>
    <w:p w:rsidR="00BB0CC6" w:rsidRPr="008B48C1" w:rsidRDefault="00BB0CC6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>30 µm</w:t>
      </w:r>
      <w:r w:rsidR="00BB0CC6" w:rsidRPr="008B48C1">
        <w:rPr>
          <w:rFonts w:ascii="Arial" w:hAnsi="Arial" w:cs="Arial"/>
          <w:sz w:val="24"/>
        </w:rPr>
        <w:tab/>
      </w:r>
    </w:p>
    <w:p w:rsidR="00BB0CC6" w:rsidRPr="008B48C1" w:rsidRDefault="00BB0CC6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BB0CC6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2C50C3" w:rsidP="00BB0A18">
      <w:pPr>
        <w:numPr>
          <w:ilvl w:val="0"/>
          <w:numId w:val="4"/>
        </w:num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8B48C1">
        <w:rPr>
          <w:rFonts w:ascii="Arial" w:hAnsi="Arial" w:cs="Arial"/>
          <w:sz w:val="24"/>
        </w:rPr>
        <w:t xml:space="preserve">Pour absorber le rayon sous tête d’un </w:t>
      </w:r>
      <w:proofErr w:type="spellStart"/>
      <w:r w:rsidR="00BB0CC6" w:rsidRPr="008B48C1">
        <w:rPr>
          <w:rFonts w:ascii="Arial" w:hAnsi="Arial" w:cs="Arial"/>
          <w:sz w:val="24"/>
        </w:rPr>
        <w:t>hilite</w:t>
      </w:r>
      <w:proofErr w:type="spellEnd"/>
      <w:r w:rsidR="00BB0CC6" w:rsidRPr="008B48C1">
        <w:rPr>
          <w:rFonts w:ascii="Arial" w:hAnsi="Arial" w:cs="Arial"/>
          <w:sz w:val="24"/>
        </w:rPr>
        <w:t xml:space="preserve"> de </w:t>
      </w:r>
      <w:r w:rsidR="00BB0CC6" w:rsidRPr="008B48C1">
        <w:rPr>
          <w:rFonts w:ascii="Arial" w:hAnsi="Arial" w:cs="Arial"/>
          <w:sz w:val="24"/>
        </w:rPr>
        <w:sym w:font="Symbol" w:char="F0C6"/>
      </w:r>
      <w:r w:rsidR="00BB0CC6" w:rsidRPr="008B48C1">
        <w:rPr>
          <w:rFonts w:ascii="Arial" w:hAnsi="Arial" w:cs="Arial"/>
          <w:sz w:val="24"/>
        </w:rPr>
        <w:t>4.83mm, quelle est la valeur du rayon du mouchage ?</w:t>
      </w:r>
    </w:p>
    <w:p w:rsidR="00BB0CC6" w:rsidRPr="008B48C1" w:rsidRDefault="00BB0CC6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>0.75mm à 1 mm</w:t>
      </w:r>
      <w:r w:rsidR="00BB0CC6" w:rsidRPr="008B48C1">
        <w:rPr>
          <w:rFonts w:ascii="Arial" w:hAnsi="Arial" w:cs="Arial"/>
          <w:sz w:val="24"/>
        </w:rPr>
        <w:tab/>
      </w:r>
    </w:p>
    <w:p w:rsidR="00BB0CC6" w:rsidRPr="008B48C1" w:rsidRDefault="00BB0CC6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BB0CC6" w:rsidP="00BB0A18">
      <w:p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2C50C3" w:rsidP="00BB0A18">
      <w:pPr>
        <w:numPr>
          <w:ilvl w:val="0"/>
          <w:numId w:val="4"/>
        </w:numPr>
        <w:tabs>
          <w:tab w:val="left" w:leader="dot" w:pos="426"/>
          <w:tab w:val="left" w:pos="851"/>
          <w:tab w:val="left" w:pos="1016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8B48C1">
        <w:rPr>
          <w:rFonts w:ascii="Arial" w:hAnsi="Arial" w:cs="Arial"/>
          <w:sz w:val="24"/>
        </w:rPr>
        <w:t xml:space="preserve">Quelle est l’intervalle des épaisseurs que vous pouvez assembler avec le code longueur de la fixation </w:t>
      </w:r>
      <w:proofErr w:type="spellStart"/>
      <w:r w:rsidR="00BB0CC6" w:rsidRPr="008B48C1">
        <w:rPr>
          <w:rFonts w:ascii="Arial" w:hAnsi="Arial" w:cs="Arial"/>
          <w:sz w:val="24"/>
        </w:rPr>
        <w:t>hilite</w:t>
      </w:r>
      <w:proofErr w:type="spellEnd"/>
      <w:r w:rsidR="00BB0CC6" w:rsidRPr="008B48C1">
        <w:rPr>
          <w:rFonts w:ascii="Arial" w:hAnsi="Arial" w:cs="Arial"/>
          <w:sz w:val="24"/>
        </w:rPr>
        <w:t xml:space="preserve"> </w:t>
      </w:r>
      <w:proofErr w:type="spellStart"/>
      <w:r w:rsidR="00BB0CC6" w:rsidRPr="008B48C1">
        <w:rPr>
          <w:rFonts w:ascii="Arial" w:hAnsi="Arial" w:cs="Arial"/>
          <w:sz w:val="24"/>
        </w:rPr>
        <w:t>Rep</w:t>
      </w:r>
      <w:proofErr w:type="spellEnd"/>
      <w:r w:rsidR="00BB0CC6" w:rsidRPr="008B48C1">
        <w:rPr>
          <w:rFonts w:ascii="Arial" w:hAnsi="Arial" w:cs="Arial"/>
          <w:sz w:val="24"/>
        </w:rPr>
        <w:t xml:space="preserve"> 243 ? Valeur en mm.</w:t>
      </w:r>
    </w:p>
    <w:p w:rsidR="00BB0CC6" w:rsidRPr="008B48C1" w:rsidRDefault="00BB0CC6" w:rsidP="00BB0A18">
      <w:pPr>
        <w:tabs>
          <w:tab w:val="left" w:leader="dot" w:pos="426"/>
          <w:tab w:val="left" w:pos="851"/>
          <w:tab w:val="lef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8B48C1">
        <w:rPr>
          <w:rFonts w:ascii="Arial" w:hAnsi="Arial" w:cs="Arial"/>
          <w:color w:val="FF0000"/>
          <w:sz w:val="24"/>
        </w:rPr>
        <w:t xml:space="preserve">Entre </w:t>
      </w:r>
      <w:r w:rsidR="00D37E44" w:rsidRPr="008B48C1">
        <w:rPr>
          <w:rFonts w:ascii="Arial" w:hAnsi="Arial" w:cs="Arial"/>
          <w:color w:val="FF0000"/>
          <w:sz w:val="24"/>
        </w:rPr>
        <w:t xml:space="preserve">6.223 </w:t>
      </w:r>
      <w:r w:rsidRPr="008B48C1">
        <w:rPr>
          <w:rFonts w:ascii="Arial" w:hAnsi="Arial" w:cs="Arial"/>
          <w:color w:val="FF0000"/>
          <w:sz w:val="24"/>
        </w:rPr>
        <w:t xml:space="preserve">mm et </w:t>
      </w:r>
      <w:r w:rsidR="00D37E44" w:rsidRPr="008B48C1">
        <w:rPr>
          <w:rFonts w:ascii="Arial" w:hAnsi="Arial" w:cs="Arial"/>
          <w:color w:val="FF0000"/>
          <w:sz w:val="24"/>
        </w:rPr>
        <w:t xml:space="preserve">7.813 </w:t>
      </w:r>
      <w:r w:rsidRPr="008B48C1">
        <w:rPr>
          <w:rFonts w:ascii="Arial" w:hAnsi="Arial" w:cs="Arial"/>
          <w:color w:val="FF0000"/>
          <w:sz w:val="24"/>
        </w:rPr>
        <w:t>mm</w:t>
      </w:r>
      <w:r w:rsidR="00BB0CC6" w:rsidRPr="008B48C1">
        <w:rPr>
          <w:rFonts w:ascii="Arial" w:hAnsi="Arial" w:cs="Arial"/>
          <w:sz w:val="24"/>
        </w:rPr>
        <w:tab/>
      </w:r>
    </w:p>
    <w:p w:rsidR="00BB0CC6" w:rsidRPr="008B48C1" w:rsidRDefault="00BB0CC6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8B48C1" w:rsidRDefault="002C50C3" w:rsidP="00BB0A18">
      <w:pPr>
        <w:numPr>
          <w:ilvl w:val="0"/>
          <w:numId w:val="4"/>
        </w:numPr>
        <w:tabs>
          <w:tab w:val="left" w:pos="851"/>
          <w:tab w:val="left" w:leader="dot" w:pos="1016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8B48C1">
        <w:rPr>
          <w:rFonts w:ascii="Arial" w:hAnsi="Arial" w:cs="Arial"/>
          <w:sz w:val="24"/>
        </w:rPr>
        <w:t xml:space="preserve">Après épinglages à 40% des pièces </w:t>
      </w:r>
      <w:proofErr w:type="spellStart"/>
      <w:r w:rsidR="00BB0CC6" w:rsidRPr="008B48C1">
        <w:rPr>
          <w:rFonts w:ascii="Arial" w:hAnsi="Arial" w:cs="Arial"/>
          <w:sz w:val="24"/>
        </w:rPr>
        <w:t>Rep</w:t>
      </w:r>
      <w:proofErr w:type="spellEnd"/>
      <w:r w:rsidR="00BB0CC6" w:rsidRPr="008B48C1">
        <w:rPr>
          <w:rFonts w:ascii="Arial" w:hAnsi="Arial" w:cs="Arial"/>
          <w:sz w:val="24"/>
        </w:rPr>
        <w:t xml:space="preserve"> 100 et </w:t>
      </w:r>
      <w:proofErr w:type="spellStart"/>
      <w:r w:rsidR="00BB0CC6" w:rsidRPr="008B48C1">
        <w:rPr>
          <w:rFonts w:ascii="Arial" w:hAnsi="Arial" w:cs="Arial"/>
          <w:sz w:val="24"/>
        </w:rPr>
        <w:t>Rep</w:t>
      </w:r>
      <w:proofErr w:type="spellEnd"/>
      <w:r w:rsidR="00BB0CC6" w:rsidRPr="008B48C1">
        <w:rPr>
          <w:rFonts w:ascii="Arial" w:hAnsi="Arial" w:cs="Arial"/>
          <w:sz w:val="24"/>
        </w:rPr>
        <w:t xml:space="preserve"> 101 avec des épingles tarées à 20g, un jeu de 0.15mm est apparu entre les deux pièces. Quelle résine devez-vous employer pour compenser le jeu ?</w:t>
      </w:r>
    </w:p>
    <w:p w:rsidR="00BB0CC6" w:rsidRDefault="005512F9" w:rsidP="00BB0A18">
      <w:pPr>
        <w:tabs>
          <w:tab w:val="left" w:leader="dot" w:pos="10164"/>
        </w:tabs>
        <w:jc w:val="both"/>
        <w:rPr>
          <w:sz w:val="24"/>
        </w:rPr>
      </w:pPr>
      <w:r w:rsidRPr="008B48C1">
        <w:rPr>
          <w:rFonts w:ascii="Arial" w:hAnsi="Arial" w:cs="Arial"/>
          <w:color w:val="FF0000"/>
          <w:sz w:val="24"/>
        </w:rPr>
        <w:t>AIMS10-07-001</w:t>
      </w:r>
      <w:r w:rsidR="00BB0CC6">
        <w:rPr>
          <w:sz w:val="24"/>
        </w:rPr>
        <w:tab/>
      </w:r>
    </w:p>
    <w:p w:rsidR="00C1667A" w:rsidRDefault="00C1667A" w:rsidP="00BB0A18">
      <w:pPr>
        <w:tabs>
          <w:tab w:val="left" w:leader="dot" w:pos="10164"/>
        </w:tabs>
        <w:jc w:val="both"/>
        <w:rPr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>Pourquoi devez-vous employer une résine pour compenser le jeu ?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Parce que le jeu est strictement supérieur de 0.1mm pour un épinglage de 20g à 40%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BB0CC6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 xml:space="preserve">Pour compenser le jeu, vous prendrez la résine </w:t>
      </w:r>
      <w:r w:rsidR="00ED477A" w:rsidRPr="00FE5DEB">
        <w:rPr>
          <w:rFonts w:ascii="Arial" w:hAnsi="Arial" w:cs="Arial"/>
          <w:sz w:val="24"/>
        </w:rPr>
        <w:t xml:space="preserve">de substitution, </w:t>
      </w:r>
      <w:proofErr w:type="spellStart"/>
      <w:r w:rsidR="00BB0CC6" w:rsidRPr="00FE5DEB">
        <w:rPr>
          <w:rFonts w:ascii="Arial" w:hAnsi="Arial" w:cs="Arial"/>
          <w:sz w:val="24"/>
        </w:rPr>
        <w:t>Redux</w:t>
      </w:r>
      <w:proofErr w:type="spellEnd"/>
      <w:r w:rsidR="00BB0CC6" w:rsidRPr="00FE5DEB">
        <w:rPr>
          <w:rFonts w:ascii="Arial" w:hAnsi="Arial" w:cs="Arial"/>
          <w:sz w:val="24"/>
        </w:rPr>
        <w:t xml:space="preserve"> 870 A/B. Quelle quantité de résine part B devez-vous prendre pour un poids de 100g de part A ?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Part B : 45.5g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 xml:space="preserve">Vous devez réaliser une métallisation sur la pièce </w:t>
      </w:r>
      <w:proofErr w:type="spellStart"/>
      <w:r w:rsidR="00BB0CC6" w:rsidRPr="00FE5DEB">
        <w:rPr>
          <w:rFonts w:ascii="Arial" w:hAnsi="Arial" w:cs="Arial"/>
          <w:sz w:val="24"/>
        </w:rPr>
        <w:t>Rep</w:t>
      </w:r>
      <w:proofErr w:type="spellEnd"/>
      <w:r w:rsidR="00BB0CC6" w:rsidRPr="00FE5DEB">
        <w:rPr>
          <w:rFonts w:ascii="Arial" w:hAnsi="Arial" w:cs="Arial"/>
          <w:sz w:val="24"/>
        </w:rPr>
        <w:t xml:space="preserve"> 100. Quel est le diamètre de décapage pour une surface d’appui de 10 mm ?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Décapage de 12mm à 14 mm</w:t>
      </w:r>
      <w:r w:rsidR="00BB0CC6" w:rsidRPr="00FE5DEB">
        <w:rPr>
          <w:rFonts w:ascii="Arial" w:hAnsi="Arial" w:cs="Arial"/>
          <w:sz w:val="24"/>
        </w:rPr>
        <w:tab/>
      </w:r>
    </w:p>
    <w:p w:rsidR="00BB0CC6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C1667A" w:rsidRDefault="00C1667A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C1667A" w:rsidRDefault="00C1667A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BB0A18" w:rsidRDefault="00BB0A18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C1667A" w:rsidRDefault="00C1667A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C1667A" w:rsidRPr="00FE5DEB" w:rsidRDefault="00C1667A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BB0CC6" w:rsidRPr="00FE5DEB" w:rsidRDefault="00BB0CC6" w:rsidP="00BB0CC6">
      <w:pPr>
        <w:tabs>
          <w:tab w:val="left" w:pos="426"/>
          <w:tab w:val="left" w:pos="851"/>
        </w:tabs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 xml:space="preserve">Vous allez monter les fixations sur du mastic intercalaire frais. Quelle douille de serrage devez-vous utiliser pour serrer l’écrou </w:t>
      </w:r>
      <w:proofErr w:type="spellStart"/>
      <w:r w:rsidR="00BB0CC6" w:rsidRPr="00FE5DEB">
        <w:rPr>
          <w:rFonts w:ascii="Arial" w:hAnsi="Arial" w:cs="Arial"/>
          <w:sz w:val="24"/>
        </w:rPr>
        <w:t>Rep</w:t>
      </w:r>
      <w:proofErr w:type="spellEnd"/>
      <w:r w:rsidR="00BB0CC6" w:rsidRPr="00FE5DEB">
        <w:rPr>
          <w:rFonts w:ascii="Arial" w:hAnsi="Arial" w:cs="Arial"/>
          <w:sz w:val="24"/>
        </w:rPr>
        <w:t xml:space="preserve"> 263 au deuxième serrage ?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Repère de la douille de serrage : 15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FE5DEB" w:rsidRDefault="00BB0CC6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>Combien de temps devez-vous attendre entre les deux serrages afin de laisser le temps au mastic de fluer ?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5 à 10 minutes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 xml:space="preserve">Avec le calibre de contrôle, vous allez contrôler la longueur de la fixation. </w:t>
      </w:r>
      <w:r w:rsidR="00036005" w:rsidRPr="00FE5DEB">
        <w:rPr>
          <w:rFonts w:ascii="Arial" w:hAnsi="Arial" w:cs="Arial"/>
          <w:sz w:val="24"/>
        </w:rPr>
        <w:t>À</w:t>
      </w:r>
      <w:r w:rsidR="00BB0CC6" w:rsidRPr="00FE5DEB">
        <w:rPr>
          <w:rFonts w:ascii="Arial" w:hAnsi="Arial" w:cs="Arial"/>
          <w:sz w:val="24"/>
        </w:rPr>
        <w:t xml:space="preserve"> quel intervalle doit-être comprise la hauteur ?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Entre 7.6 mm et 9.5 mm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>Lors du contrôle de l’écrou, la cale de 4/100 passe à un endroit. La fixation est-elle bien montée ?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Non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>Explique</w:t>
      </w:r>
      <w:r w:rsidR="00FE5DEB" w:rsidRPr="00FE5DEB">
        <w:rPr>
          <w:rFonts w:ascii="Arial" w:hAnsi="Arial" w:cs="Arial"/>
          <w:sz w:val="24"/>
        </w:rPr>
        <w:t>r</w:t>
      </w:r>
      <w:r w:rsidR="00BB0CC6" w:rsidRPr="00FE5DEB">
        <w:rPr>
          <w:rFonts w:ascii="Arial" w:hAnsi="Arial" w:cs="Arial"/>
          <w:sz w:val="24"/>
        </w:rPr>
        <w:t xml:space="preserve"> </w:t>
      </w:r>
      <w:r w:rsidR="00FE5DEB" w:rsidRPr="00FE5DEB">
        <w:rPr>
          <w:rFonts w:ascii="Arial" w:hAnsi="Arial" w:cs="Arial"/>
          <w:sz w:val="24"/>
        </w:rPr>
        <w:t>la</w:t>
      </w:r>
      <w:r w:rsidR="00BB0CC6" w:rsidRPr="00FE5DEB">
        <w:rPr>
          <w:rFonts w:ascii="Arial" w:hAnsi="Arial" w:cs="Arial"/>
          <w:sz w:val="24"/>
        </w:rPr>
        <w:t xml:space="preserve"> réponse.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La cale de 0.04mm ne doit pas passer sous l’</w:t>
      </w:r>
      <w:r w:rsidR="00036005" w:rsidRPr="00FE5DEB">
        <w:rPr>
          <w:rFonts w:ascii="Arial" w:hAnsi="Arial" w:cs="Arial"/>
          <w:color w:val="FF0000"/>
          <w:sz w:val="24"/>
        </w:rPr>
        <w:t>écrou,</w:t>
      </w:r>
      <w:r w:rsidRPr="00FE5DEB">
        <w:rPr>
          <w:rFonts w:ascii="Arial" w:hAnsi="Arial" w:cs="Arial"/>
          <w:color w:val="FF0000"/>
          <w:sz w:val="24"/>
        </w:rPr>
        <w:t xml:space="preserve"> car le jeu est exclusivement inférieur à 0.04mm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Default="00BB0CC6" w:rsidP="00BB0A18">
      <w:pPr>
        <w:tabs>
          <w:tab w:val="left" w:leader="dot" w:pos="10164"/>
        </w:tabs>
        <w:jc w:val="both"/>
        <w:rPr>
          <w:sz w:val="24"/>
        </w:rPr>
      </w:pPr>
      <w:r>
        <w:rPr>
          <w:sz w:val="24"/>
        </w:rPr>
        <w:tab/>
      </w:r>
    </w:p>
    <w:p w:rsidR="00BB0CC6" w:rsidRDefault="00BB0CC6" w:rsidP="00BB0A18">
      <w:pPr>
        <w:tabs>
          <w:tab w:val="left" w:pos="426"/>
          <w:tab w:val="left" w:pos="851"/>
        </w:tabs>
        <w:jc w:val="both"/>
        <w:rPr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0CC6" w:rsidRPr="00FE5DEB">
        <w:rPr>
          <w:rFonts w:ascii="Arial" w:hAnsi="Arial" w:cs="Arial"/>
          <w:sz w:val="24"/>
        </w:rPr>
        <w:t>D’après le relevé de cotes ci-après, estimez-vous que la portée de tête de la fixation soit correcte ?</w:t>
      </w:r>
    </w:p>
    <w:p w:rsidR="00BB0CC6" w:rsidRDefault="00BB0CC6" w:rsidP="00BB0A18">
      <w:pPr>
        <w:tabs>
          <w:tab w:val="left" w:pos="426"/>
          <w:tab w:val="left" w:pos="851"/>
        </w:tabs>
        <w:jc w:val="both"/>
        <w:rPr>
          <w:sz w:val="24"/>
        </w:rPr>
      </w:pPr>
    </w:p>
    <w:p w:rsidR="00BB0CC6" w:rsidRDefault="000C308D" w:rsidP="00BB0A18">
      <w:pPr>
        <w:tabs>
          <w:tab w:val="left" w:pos="426"/>
          <w:tab w:val="left" w:pos="851"/>
        </w:tabs>
        <w:jc w:val="both"/>
        <w:rPr>
          <w:sz w:val="24"/>
        </w:rPr>
      </w:pPr>
      <w:r>
        <w:rPr>
          <w:noProof/>
          <w:sz w:val="24"/>
        </w:rPr>
        <w:pict>
          <v:group id="Group 17" o:spid="_x0000_s1031" style="position:absolute;left:0;text-align:left;margin-left:47.25pt;margin-top:1.45pt;width:36.45pt;height:36.45pt;z-index:251673600" coordorigin="3064,9483" coordsize="729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">
            <v:oval id="Oval 18" o:spid="_x0000_s1033" style="position:absolute;left:3064;top:9483;width:729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8bMQA&#10;AADaAAAADwAAAGRycy9kb3ducmV2LnhtbESPQWsCMRSE7wX/Q3iCt5q1SJWtUUSsiJfWbZV6e2ye&#10;u4ubl3UTNf33TUHwOMzMN8xkFkwtrtS6yrKCQT8BQZxbXXGh4Pvr/XkMwnlkjbVlUvBLDmbTztME&#10;U21vvKVr5gsRIexSVFB636RSurwkg65vG+LoHW1r0EfZFlK3eItwU8uXJHmVBiuOCyU2tCgpP2UX&#10;o2CxC4eP8/6YfWbyFEbNZr1a/lilet0wfwPhKfhH+N5eawVD+L8Sb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/GzEAAAA2gAAAA8AAAAAAAAAAAAAAAAAmAIAAGRycy9k&#10;b3ducmV2LnhtbFBLBQYAAAAABAAEAPUAAACJAwAAAAA=&#10;" fillcolor="#bfbfbf"/>
            <v:shape id="Arc 19" o:spid="_x0000_s1032" style="position:absolute;left:3405;top:9483;width:388;height:37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decUA&#10;AADaAAAADwAAAGRycy9kb3ducmV2LnhtbESPQWvCQBSE70L/w/IK3swmgdgSXaWUitJLqRaht5fs&#10;M4nNvg3Zrcb+elcQehxm5htmvhxMK07Uu8aygiSKQRCXVjdcKfjarSbPIJxH1thaJgUXcrBcPIzm&#10;mGt75k86bX0lAoRdjgpq77tcSlfWZNBFtiMO3sH2Bn2QfSV1j+cAN61M43gqDTYcFmrs6LWm8mf7&#10;axSss/ePvw0X9ukt2R0P6yLd779TpcaPw8sMhKfB/4fv7Y1WkMHtSr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515xQAAANoAAAAPAAAAAAAAAAAAAAAAAJgCAABkcnMv&#10;ZG93bnJldi54bWxQSwUGAAAAAAQABAD1AAAAigMAAAAA&#10;" adj="0,,0" path="m-1,nfc11929,,21600,9670,21600,21600em-1,nsc11929,,21600,9670,21600,21600l,21600,-1,xe">
              <v:stroke joinstyle="round"/>
              <v:formulas/>
              <v:path arrowok="t" o:extrusionok="f" o:connecttype="custom" o:connectlocs="0,0;388,379;0,379" o:connectangles="0,0,0"/>
            </v:shape>
          </v:group>
        </w:pic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E5DEB">
        <w:rPr>
          <w:rFonts w:ascii="Arial" w:hAnsi="Arial" w:cs="Arial"/>
          <w:sz w:val="24"/>
        </w:rPr>
        <w:t>Cale de 0.03mm passe sous la tête à 75%</w:t>
      </w:r>
    </w:p>
    <w:p w:rsidR="00BB0CC6" w:rsidRDefault="00BB0CC6" w:rsidP="00BB0A18">
      <w:pPr>
        <w:tabs>
          <w:tab w:val="left" w:pos="426"/>
          <w:tab w:val="left" w:pos="851"/>
        </w:tabs>
        <w:jc w:val="both"/>
        <w:rPr>
          <w:sz w:val="24"/>
        </w:rPr>
      </w:pPr>
    </w:p>
    <w:p w:rsidR="00BB0CC6" w:rsidRDefault="00BB0CC6" w:rsidP="00BB0A18">
      <w:pPr>
        <w:tabs>
          <w:tab w:val="left" w:pos="426"/>
          <w:tab w:val="left" w:pos="851"/>
        </w:tabs>
        <w:jc w:val="both"/>
        <w:rPr>
          <w:sz w:val="24"/>
        </w:rPr>
      </w:pPr>
    </w:p>
    <w:p w:rsidR="00BB0CC6" w:rsidRPr="00FE5DEB" w:rsidRDefault="005512F9" w:rsidP="00BB0A18">
      <w:pPr>
        <w:tabs>
          <w:tab w:val="left" w:leader="dot" w:pos="10164"/>
        </w:tabs>
        <w:jc w:val="both"/>
        <w:rPr>
          <w:rFonts w:ascii="Arial" w:hAnsi="Arial" w:cs="Arial"/>
          <w:sz w:val="24"/>
        </w:rPr>
      </w:pPr>
      <w:r w:rsidRPr="00FE5DEB">
        <w:rPr>
          <w:rFonts w:ascii="Arial" w:hAnsi="Arial" w:cs="Arial"/>
          <w:color w:val="FF0000"/>
          <w:sz w:val="24"/>
        </w:rPr>
        <w:t>Non</w:t>
      </w:r>
      <w:r w:rsidR="00BB0CC6" w:rsidRPr="00FE5DEB">
        <w:rPr>
          <w:rFonts w:ascii="Arial" w:hAnsi="Arial" w:cs="Arial"/>
          <w:sz w:val="24"/>
        </w:rPr>
        <w:tab/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Pr="00FE5DEB" w:rsidRDefault="002C50C3" w:rsidP="00BB0A18">
      <w:pPr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E5DEB" w:rsidRPr="00FE5DEB">
        <w:rPr>
          <w:rFonts w:ascii="Arial" w:hAnsi="Arial" w:cs="Arial"/>
          <w:sz w:val="24"/>
        </w:rPr>
        <w:t>Expliquer la</w:t>
      </w:r>
      <w:r w:rsidR="00BB0CC6" w:rsidRPr="00FE5DEB">
        <w:rPr>
          <w:rFonts w:ascii="Arial" w:hAnsi="Arial" w:cs="Arial"/>
          <w:sz w:val="24"/>
        </w:rPr>
        <w:t xml:space="preserve"> réponse.</w:t>
      </w:r>
    </w:p>
    <w:p w:rsidR="00BB0CC6" w:rsidRPr="00FE5DEB" w:rsidRDefault="00BB0CC6" w:rsidP="00BB0A18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</w:rPr>
      </w:pPr>
    </w:p>
    <w:p w:rsidR="00BB0CC6" w:rsidRDefault="005512F9" w:rsidP="00BB0A18">
      <w:pPr>
        <w:tabs>
          <w:tab w:val="left" w:leader="dot" w:pos="10164"/>
        </w:tabs>
        <w:jc w:val="both"/>
        <w:rPr>
          <w:sz w:val="24"/>
        </w:rPr>
      </w:pPr>
      <w:r w:rsidRPr="00FE5DEB">
        <w:rPr>
          <w:rFonts w:ascii="Arial" w:hAnsi="Arial" w:cs="Arial"/>
          <w:color w:val="FF0000"/>
          <w:sz w:val="24"/>
        </w:rPr>
        <w:t xml:space="preserve">Le jeu de 0.03mm est acceptable uniquement que sur 50% de la portée de la </w:t>
      </w:r>
      <w:r w:rsidR="00FE5DEB">
        <w:rPr>
          <w:rFonts w:ascii="Arial" w:hAnsi="Arial" w:cs="Arial"/>
          <w:color w:val="FF0000"/>
          <w:sz w:val="24"/>
        </w:rPr>
        <w:t xml:space="preserve">tête. Ici elle est de 75% donc </w:t>
      </w:r>
      <w:r w:rsidRPr="00FE5DEB">
        <w:rPr>
          <w:rFonts w:ascii="Arial" w:hAnsi="Arial" w:cs="Arial"/>
          <w:color w:val="FF0000"/>
          <w:sz w:val="24"/>
        </w:rPr>
        <w:t>il n’est pas acceptable</w:t>
      </w:r>
      <w:r w:rsidR="00BB0CC6">
        <w:rPr>
          <w:sz w:val="24"/>
        </w:rPr>
        <w:tab/>
      </w:r>
    </w:p>
    <w:p w:rsidR="00BB0CC6" w:rsidRDefault="00BB0CC6" w:rsidP="00BB0A18">
      <w:pPr>
        <w:tabs>
          <w:tab w:val="left" w:pos="426"/>
          <w:tab w:val="left" w:pos="851"/>
        </w:tabs>
        <w:jc w:val="both"/>
        <w:rPr>
          <w:sz w:val="24"/>
        </w:rPr>
      </w:pPr>
    </w:p>
    <w:p w:rsidR="00BB0CC6" w:rsidRDefault="00BB0CC6" w:rsidP="00BB0A18">
      <w:pPr>
        <w:tabs>
          <w:tab w:val="left" w:leader="dot" w:pos="10164"/>
        </w:tabs>
        <w:jc w:val="both"/>
        <w:rPr>
          <w:sz w:val="24"/>
        </w:rPr>
      </w:pPr>
      <w:r>
        <w:rPr>
          <w:sz w:val="24"/>
        </w:rPr>
        <w:tab/>
      </w:r>
    </w:p>
    <w:p w:rsidR="00CB7372" w:rsidRDefault="00CB7372" w:rsidP="00BB0A18">
      <w:pPr>
        <w:spacing w:after="200" w:line="276" w:lineRule="auto"/>
        <w:jc w:val="both"/>
        <w:rPr>
          <w:b/>
          <w:i/>
          <w:sz w:val="22"/>
        </w:rPr>
      </w:pPr>
    </w:p>
    <w:p w:rsidR="009E49F8" w:rsidRDefault="009E49F8" w:rsidP="00BB0A18">
      <w:pPr>
        <w:ind w:left="708" w:hanging="708"/>
        <w:jc w:val="both"/>
        <w:rPr>
          <w:b/>
          <w:i/>
          <w:sz w:val="22"/>
        </w:rPr>
      </w:pPr>
    </w:p>
    <w:sectPr w:rsidR="009E49F8" w:rsidSect="008B48C1">
      <w:headerReference w:type="default" r:id="rId10"/>
      <w:footerReference w:type="default" r:id="rId11"/>
      <w:headerReference w:type="first" r:id="rId12"/>
      <w:pgSz w:w="11906" w:h="16838"/>
      <w:pgMar w:top="422" w:right="849" w:bottom="1701" w:left="851" w:header="708" w:footer="10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49" w:rsidRDefault="00B01F49" w:rsidP="00073684">
      <w:r>
        <w:separator/>
      </w:r>
    </w:p>
  </w:endnote>
  <w:endnote w:type="continuationSeparator" w:id="0">
    <w:p w:rsidR="00B01F49" w:rsidRDefault="00B01F49" w:rsidP="0007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210"/>
      <w:tblW w:w="10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72"/>
      <w:gridCol w:w="1324"/>
      <w:gridCol w:w="1937"/>
      <w:gridCol w:w="2409"/>
      <w:gridCol w:w="1542"/>
    </w:tblGrid>
    <w:tr w:rsidR="00EF17CF" w:rsidRPr="00FE5DEB" w:rsidTr="00EF17CF">
      <w:trPr>
        <w:trHeight w:val="280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F17CF" w:rsidRPr="00FE5DEB" w:rsidRDefault="00EF17CF" w:rsidP="00D52038">
          <w:pPr>
            <w:pStyle w:val="Titre1"/>
            <w:rPr>
              <w:rFonts w:ascii="Arial" w:hAnsi="Arial" w:cs="Arial"/>
              <w:b/>
              <w:sz w:val="20"/>
            </w:rPr>
          </w:pPr>
          <w:r w:rsidRPr="00FE5DEB">
            <w:rPr>
              <w:rFonts w:ascii="Arial" w:hAnsi="Arial" w:cs="Arial"/>
              <w:b/>
              <w:sz w:val="20"/>
            </w:rPr>
            <w:t>CAP A</w:t>
          </w:r>
          <w:r w:rsidR="00D52038" w:rsidRPr="00FE5DEB">
            <w:rPr>
              <w:rFonts w:ascii="Arial" w:hAnsi="Arial" w:cs="Arial"/>
              <w:b/>
              <w:sz w:val="20"/>
            </w:rPr>
            <w:t>ÉR</w:t>
          </w:r>
          <w:r w:rsidRPr="00FE5DEB">
            <w:rPr>
              <w:rFonts w:ascii="Arial" w:hAnsi="Arial" w:cs="Arial"/>
              <w:b/>
              <w:sz w:val="20"/>
            </w:rPr>
            <w:t>onautique option Structure</w:t>
          </w:r>
        </w:p>
      </w:tc>
      <w:tc>
        <w:tcPr>
          <w:tcW w:w="132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F17CF" w:rsidRPr="00FE5DEB" w:rsidRDefault="005612B8" w:rsidP="00D52038">
          <w:pPr>
            <w:jc w:val="center"/>
            <w:rPr>
              <w:rFonts w:ascii="Arial" w:hAnsi="Arial" w:cs="Arial"/>
              <w:b/>
            </w:rPr>
          </w:pPr>
          <w:r w:rsidRPr="00FE5DEB">
            <w:rPr>
              <w:rFonts w:ascii="Arial" w:hAnsi="Arial" w:cs="Arial"/>
              <w:b/>
            </w:rPr>
            <w:t>CORRIG</w:t>
          </w:r>
          <w:r w:rsidR="00D52038" w:rsidRPr="00FE5DEB">
            <w:rPr>
              <w:rFonts w:ascii="Arial" w:hAnsi="Arial" w:cs="Arial"/>
              <w:b/>
            </w:rPr>
            <w:t>É</w:t>
          </w:r>
        </w:p>
      </w:tc>
      <w:tc>
        <w:tcPr>
          <w:tcW w:w="193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F17CF" w:rsidRPr="00FE5DEB" w:rsidRDefault="00036005" w:rsidP="00EF17CF">
          <w:pPr>
            <w:jc w:val="center"/>
            <w:rPr>
              <w:rFonts w:ascii="Arial" w:hAnsi="Arial" w:cs="Arial"/>
              <w:b/>
            </w:rPr>
          </w:pPr>
          <w:r w:rsidRPr="00FE5DEB">
            <w:rPr>
              <w:rFonts w:ascii="Arial" w:hAnsi="Arial" w:cs="Arial"/>
              <w:b/>
            </w:rPr>
            <w:t>Session 2016</w:t>
          </w:r>
        </w:p>
      </w:tc>
      <w:tc>
        <w:tcPr>
          <w:tcW w:w="240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F17CF" w:rsidRPr="00FE5DEB" w:rsidRDefault="00D52038" w:rsidP="00EF17CF">
          <w:pPr>
            <w:jc w:val="center"/>
            <w:rPr>
              <w:rFonts w:ascii="Arial" w:hAnsi="Arial" w:cs="Arial"/>
              <w:b/>
            </w:rPr>
          </w:pPr>
          <w:r w:rsidRPr="00FE5DEB">
            <w:rPr>
              <w:rFonts w:ascii="Arial" w:hAnsi="Arial" w:cs="Arial"/>
              <w:b/>
            </w:rPr>
            <w:t>É</w:t>
          </w:r>
          <w:r w:rsidR="00EF17CF" w:rsidRPr="00FE5DEB">
            <w:rPr>
              <w:rFonts w:ascii="Arial" w:hAnsi="Arial" w:cs="Arial"/>
              <w:b/>
            </w:rPr>
            <w:t>PREUVE : EP1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F17CF" w:rsidRPr="00FE5DEB" w:rsidRDefault="00EF17CF" w:rsidP="00EF17CF">
          <w:pPr>
            <w:jc w:val="center"/>
            <w:rPr>
              <w:rFonts w:ascii="Arial" w:hAnsi="Arial" w:cs="Arial"/>
              <w:b/>
            </w:rPr>
          </w:pPr>
          <w:r w:rsidRPr="00FE5DEB">
            <w:rPr>
              <w:rFonts w:ascii="Arial" w:hAnsi="Arial" w:cs="Arial"/>
              <w:b/>
            </w:rPr>
            <w:t xml:space="preserve">Page </w:t>
          </w:r>
          <w:r w:rsidR="000C308D" w:rsidRPr="00FE5DEB">
            <w:rPr>
              <w:rFonts w:ascii="Arial" w:hAnsi="Arial" w:cs="Arial"/>
              <w:b/>
            </w:rPr>
            <w:fldChar w:fldCharType="begin"/>
          </w:r>
          <w:r w:rsidRPr="00FE5DEB">
            <w:rPr>
              <w:rFonts w:ascii="Arial" w:hAnsi="Arial" w:cs="Arial"/>
              <w:b/>
            </w:rPr>
            <w:instrText xml:space="preserve"> PAGE   \* MERGEFORMAT </w:instrText>
          </w:r>
          <w:r w:rsidR="000C308D" w:rsidRPr="00FE5DEB">
            <w:rPr>
              <w:rFonts w:ascii="Arial" w:hAnsi="Arial" w:cs="Arial"/>
              <w:b/>
            </w:rPr>
            <w:fldChar w:fldCharType="separate"/>
          </w:r>
          <w:r w:rsidR="00BB0A18">
            <w:rPr>
              <w:rFonts w:ascii="Arial" w:hAnsi="Arial" w:cs="Arial"/>
              <w:b/>
              <w:noProof/>
            </w:rPr>
            <w:t>2</w:t>
          </w:r>
          <w:r w:rsidR="000C308D" w:rsidRPr="00FE5DEB">
            <w:rPr>
              <w:rFonts w:ascii="Arial" w:hAnsi="Arial" w:cs="Arial"/>
              <w:b/>
            </w:rPr>
            <w:fldChar w:fldCharType="end"/>
          </w:r>
          <w:r w:rsidR="00532B36" w:rsidRPr="00FE5DEB">
            <w:rPr>
              <w:rFonts w:ascii="Arial" w:hAnsi="Arial" w:cs="Arial"/>
              <w:b/>
            </w:rPr>
            <w:t xml:space="preserve"> </w:t>
          </w:r>
          <w:r w:rsidR="009404B4" w:rsidRPr="00FE5DEB">
            <w:rPr>
              <w:rFonts w:ascii="Arial" w:hAnsi="Arial" w:cs="Arial"/>
              <w:b/>
            </w:rPr>
            <w:t>/ 7</w:t>
          </w:r>
        </w:p>
      </w:tc>
    </w:tr>
  </w:tbl>
  <w:p w:rsidR="00EF17CF" w:rsidRDefault="00EF17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49" w:rsidRDefault="00B01F49" w:rsidP="00073684">
      <w:r>
        <w:separator/>
      </w:r>
    </w:p>
  </w:footnote>
  <w:footnote w:type="continuationSeparator" w:id="0">
    <w:p w:rsidR="00B01F49" w:rsidRDefault="00B01F49" w:rsidP="00073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CF" w:rsidRDefault="000C308D">
    <w:pPr>
      <w:pStyle w:val="En-tte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50" type="#_x0000_t172" style="position:absolute;margin-left:83.4pt;margin-top:348.3pt;width:369.85pt;height:135.45pt;rotation:-595759fd;z-index:251659264" filled="f" fillcolor="black">
          <v:shadow color="#868686"/>
          <v:textpath style="font-family:&quot;Arial Black&quot;;font-size:16pt;v-text-kern:t" trim="t" fitpath="t" string="CORRIGE"/>
          <o:lock v:ext="edit" text="f"/>
        </v:shape>
      </w:pict>
    </w:r>
  </w:p>
  <w:p w:rsidR="00EF17CF" w:rsidRDefault="00EF17CF">
    <w:pPr>
      <w:pStyle w:val="En-tte"/>
    </w:pPr>
  </w:p>
  <w:p w:rsidR="00EF17CF" w:rsidRDefault="00EF17C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B8" w:rsidRDefault="000C308D">
    <w:pPr>
      <w:pStyle w:val="En-tte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49" type="#_x0000_t172" style="position:absolute;margin-left:71.4pt;margin-top:336.3pt;width:369.85pt;height:135.45pt;rotation:-595759fd;z-index:251658240" filled="f" fillcolor="black">
          <v:shadow color="#868686"/>
          <v:textpath style="font-family:&quot;Arial Black&quot;;font-size:16pt;v-text-kern:t" trim="t" fitpath="t" string="CORRIGE"/>
          <o:lock v:ext="edit" text="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51C"/>
    <w:multiLevelType w:val="hybridMultilevel"/>
    <w:tmpl w:val="969EA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C0B"/>
    <w:multiLevelType w:val="hybridMultilevel"/>
    <w:tmpl w:val="1DE06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2D00"/>
    <w:multiLevelType w:val="hybridMultilevel"/>
    <w:tmpl w:val="34DC3354"/>
    <w:lvl w:ilvl="0" w:tplc="040C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>
    <w:nsid w:val="2C1F6E4C"/>
    <w:multiLevelType w:val="hybridMultilevel"/>
    <w:tmpl w:val="49ACD1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90317"/>
    <w:multiLevelType w:val="hybridMultilevel"/>
    <w:tmpl w:val="DC96FB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284A"/>
    <w:multiLevelType w:val="hybridMultilevel"/>
    <w:tmpl w:val="DB3C3B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35901"/>
    <w:multiLevelType w:val="hybridMultilevel"/>
    <w:tmpl w:val="AAF4ED88"/>
    <w:lvl w:ilvl="0" w:tplc="53D6C6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44EA"/>
    <w:multiLevelType w:val="hybridMultilevel"/>
    <w:tmpl w:val="274A8B36"/>
    <w:lvl w:ilvl="0" w:tplc="C5561470">
      <w:start w:val="1"/>
      <w:numFmt w:val="bullet"/>
      <w:lvlText w:val=""/>
      <w:lvlJc w:val="righ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8CC6FC5"/>
    <w:multiLevelType w:val="hybridMultilevel"/>
    <w:tmpl w:val="E24AC7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71CF9"/>
    <w:multiLevelType w:val="hybridMultilevel"/>
    <w:tmpl w:val="5AD87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438A4"/>
    <w:multiLevelType w:val="hybridMultilevel"/>
    <w:tmpl w:val="9140AA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49F8"/>
    <w:rsid w:val="000131F6"/>
    <w:rsid w:val="00036005"/>
    <w:rsid w:val="000559F0"/>
    <w:rsid w:val="00073684"/>
    <w:rsid w:val="000C308D"/>
    <w:rsid w:val="0010401F"/>
    <w:rsid w:val="00107C9F"/>
    <w:rsid w:val="001A09A3"/>
    <w:rsid w:val="001C381A"/>
    <w:rsid w:val="002124F4"/>
    <w:rsid w:val="00220245"/>
    <w:rsid w:val="00234C63"/>
    <w:rsid w:val="0025171E"/>
    <w:rsid w:val="00271C88"/>
    <w:rsid w:val="002C50C3"/>
    <w:rsid w:val="002F5B8A"/>
    <w:rsid w:val="0036331D"/>
    <w:rsid w:val="003A7A45"/>
    <w:rsid w:val="0040402D"/>
    <w:rsid w:val="00417CF0"/>
    <w:rsid w:val="004250A1"/>
    <w:rsid w:val="00446406"/>
    <w:rsid w:val="00532B36"/>
    <w:rsid w:val="005512F9"/>
    <w:rsid w:val="005612B8"/>
    <w:rsid w:val="0059749F"/>
    <w:rsid w:val="005A659E"/>
    <w:rsid w:val="005A738F"/>
    <w:rsid w:val="005D1334"/>
    <w:rsid w:val="006049F0"/>
    <w:rsid w:val="00612847"/>
    <w:rsid w:val="00684C03"/>
    <w:rsid w:val="006D2C2E"/>
    <w:rsid w:val="00701A10"/>
    <w:rsid w:val="007257C6"/>
    <w:rsid w:val="007313E4"/>
    <w:rsid w:val="00770997"/>
    <w:rsid w:val="00780357"/>
    <w:rsid w:val="007E33E0"/>
    <w:rsid w:val="00853AE6"/>
    <w:rsid w:val="00855AFD"/>
    <w:rsid w:val="0088356D"/>
    <w:rsid w:val="008B48C1"/>
    <w:rsid w:val="008D4206"/>
    <w:rsid w:val="008D6D1C"/>
    <w:rsid w:val="009101BA"/>
    <w:rsid w:val="009404B4"/>
    <w:rsid w:val="00957D1A"/>
    <w:rsid w:val="00996DE8"/>
    <w:rsid w:val="009E49F8"/>
    <w:rsid w:val="00A32D2F"/>
    <w:rsid w:val="00A45937"/>
    <w:rsid w:val="00A65059"/>
    <w:rsid w:val="00AA107D"/>
    <w:rsid w:val="00B01F49"/>
    <w:rsid w:val="00B10FD9"/>
    <w:rsid w:val="00B356C3"/>
    <w:rsid w:val="00B72C1F"/>
    <w:rsid w:val="00B816B3"/>
    <w:rsid w:val="00BB0A18"/>
    <w:rsid w:val="00BB0CC6"/>
    <w:rsid w:val="00BC24F3"/>
    <w:rsid w:val="00BF2EBC"/>
    <w:rsid w:val="00C1667A"/>
    <w:rsid w:val="00C471A1"/>
    <w:rsid w:val="00CB7372"/>
    <w:rsid w:val="00D37E44"/>
    <w:rsid w:val="00D50136"/>
    <w:rsid w:val="00D52038"/>
    <w:rsid w:val="00D73FF6"/>
    <w:rsid w:val="00E31413"/>
    <w:rsid w:val="00EB4B77"/>
    <w:rsid w:val="00EB76A9"/>
    <w:rsid w:val="00ED477A"/>
    <w:rsid w:val="00EF17CF"/>
    <w:rsid w:val="00F32398"/>
    <w:rsid w:val="00FD4092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49F8"/>
    <w:pPr>
      <w:keepNext/>
      <w:jc w:val="center"/>
      <w:outlineLvl w:val="0"/>
    </w:pPr>
    <w:rPr>
      <w:caps/>
      <w:sz w:val="32"/>
    </w:rPr>
  </w:style>
  <w:style w:type="paragraph" w:styleId="Titre5">
    <w:name w:val="heading 5"/>
    <w:basedOn w:val="Normal"/>
    <w:next w:val="Normal"/>
    <w:link w:val="Titre5Car"/>
    <w:qFormat/>
    <w:rsid w:val="009E49F8"/>
    <w:pPr>
      <w:keepNext/>
      <w:outlineLvl w:val="4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49F8"/>
    <w:rPr>
      <w:rFonts w:ascii="Times New Roman" w:eastAsia="Times New Roman" w:hAnsi="Times New Roman" w:cs="Times New Roman"/>
      <w:caps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E49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49F8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9E49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6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68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40402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49F8"/>
    <w:pPr>
      <w:keepNext/>
      <w:jc w:val="center"/>
      <w:outlineLvl w:val="0"/>
    </w:pPr>
    <w:rPr>
      <w:caps/>
      <w:sz w:val="32"/>
    </w:rPr>
  </w:style>
  <w:style w:type="paragraph" w:styleId="Titre5">
    <w:name w:val="heading 5"/>
    <w:basedOn w:val="Normal"/>
    <w:next w:val="Normal"/>
    <w:link w:val="Titre5Car"/>
    <w:qFormat/>
    <w:rsid w:val="009E49F8"/>
    <w:pPr>
      <w:keepNext/>
      <w:outlineLvl w:val="4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49F8"/>
    <w:rPr>
      <w:rFonts w:ascii="Times New Roman" w:eastAsia="Times New Roman" w:hAnsi="Times New Roman" w:cs="Times New Roman"/>
      <w:caps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E49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49F8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9E49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6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68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40402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5A04-4B9C-4397-B1DB-5684238F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xle</cp:lastModifiedBy>
  <cp:revision>26</cp:revision>
  <cp:lastPrinted>2016-01-21T12:09:00Z</cp:lastPrinted>
  <dcterms:created xsi:type="dcterms:W3CDTF">2015-11-18T22:26:00Z</dcterms:created>
  <dcterms:modified xsi:type="dcterms:W3CDTF">2016-02-01T07:13:00Z</dcterms:modified>
</cp:coreProperties>
</file>