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037" w:rsidRDefault="00206CBD" w:rsidP="002C4A1A">
      <w:pPr>
        <w:jc w:val="center"/>
        <w:rPr>
          <w:rFonts w:ascii="Arial" w:hAnsi="Arial" w:cs="Arial"/>
          <w:b/>
          <w:sz w:val="32"/>
          <w:szCs w:val="32"/>
        </w:rPr>
      </w:pPr>
      <w:r>
        <w:rPr>
          <w:rFonts w:ascii="Arial" w:hAnsi="Arial" w:cs="Arial"/>
          <w:b/>
          <w:sz w:val="32"/>
          <w:szCs w:val="32"/>
        </w:rPr>
        <w:t>É</w:t>
      </w:r>
      <w:r w:rsidR="002C4A1A" w:rsidRPr="00613C7F">
        <w:rPr>
          <w:rFonts w:ascii="Arial" w:hAnsi="Arial" w:cs="Arial"/>
          <w:b/>
          <w:sz w:val="32"/>
          <w:szCs w:val="32"/>
        </w:rPr>
        <w:t>preuve d’exploitation d’un dossier technique</w:t>
      </w:r>
    </w:p>
    <w:p w:rsidR="0066685F" w:rsidRPr="00613C7F" w:rsidRDefault="0066685F" w:rsidP="002C4A1A">
      <w:pPr>
        <w:jc w:val="center"/>
        <w:rPr>
          <w:rFonts w:ascii="Arial" w:hAnsi="Arial" w:cs="Arial"/>
          <w:b/>
          <w:sz w:val="32"/>
          <w:szCs w:val="32"/>
        </w:rPr>
      </w:pPr>
      <w:r>
        <w:rPr>
          <w:rFonts w:ascii="Arial" w:hAnsi="Arial" w:cs="Arial"/>
          <w:b/>
          <w:sz w:val="32"/>
          <w:szCs w:val="32"/>
        </w:rPr>
        <w:t>Option E</w:t>
      </w:r>
    </w:p>
    <w:p w:rsidR="002C4A1A" w:rsidRPr="00613C7F" w:rsidRDefault="002C4A1A" w:rsidP="002C4A1A">
      <w:pPr>
        <w:jc w:val="center"/>
        <w:rPr>
          <w:rFonts w:ascii="Arial" w:hAnsi="Arial" w:cs="Arial"/>
          <w:b/>
          <w:sz w:val="32"/>
          <w:szCs w:val="32"/>
        </w:rPr>
      </w:pPr>
    </w:p>
    <w:p w:rsidR="002C4A1A" w:rsidRPr="00613C7F" w:rsidRDefault="002C4A1A" w:rsidP="002C4A1A">
      <w:pPr>
        <w:jc w:val="center"/>
        <w:rPr>
          <w:rFonts w:ascii="Arial" w:hAnsi="Arial" w:cs="Arial"/>
          <w:sz w:val="32"/>
          <w:szCs w:val="32"/>
        </w:rPr>
      </w:pPr>
      <w:r w:rsidRPr="00613C7F">
        <w:rPr>
          <w:rFonts w:ascii="Arial" w:hAnsi="Arial" w:cs="Arial"/>
          <w:sz w:val="32"/>
          <w:szCs w:val="32"/>
        </w:rPr>
        <w:t>S</w:t>
      </w:r>
      <w:r w:rsidR="005623E2">
        <w:rPr>
          <w:rFonts w:ascii="Arial" w:hAnsi="Arial" w:cs="Arial"/>
          <w:sz w:val="32"/>
          <w:szCs w:val="32"/>
        </w:rPr>
        <w:t>ession 2015</w:t>
      </w:r>
    </w:p>
    <w:p w:rsidR="002C4A1A" w:rsidRPr="00613C7F" w:rsidRDefault="002C4A1A">
      <w:pPr>
        <w:rPr>
          <w:rFonts w:ascii="Arial" w:hAnsi="Arial" w:cs="Arial"/>
        </w:rPr>
      </w:pPr>
    </w:p>
    <w:p w:rsidR="002C4A1A" w:rsidRPr="00613C7F" w:rsidRDefault="002C4A1A" w:rsidP="002C4A1A">
      <w:pPr>
        <w:jc w:val="center"/>
        <w:rPr>
          <w:rFonts w:ascii="Arial" w:hAnsi="Arial" w:cs="Arial"/>
          <w:sz w:val="32"/>
          <w:szCs w:val="32"/>
        </w:rPr>
      </w:pPr>
      <w:r w:rsidRPr="00613C7F">
        <w:rPr>
          <w:rFonts w:ascii="Arial" w:hAnsi="Arial" w:cs="Arial"/>
          <w:sz w:val="32"/>
          <w:szCs w:val="32"/>
        </w:rPr>
        <w:t>Durée 4 heures</w:t>
      </w:r>
    </w:p>
    <w:p w:rsidR="002C4A1A" w:rsidRPr="00613C7F" w:rsidRDefault="002C4A1A" w:rsidP="002C4A1A">
      <w:pPr>
        <w:jc w:val="center"/>
        <w:rPr>
          <w:rFonts w:ascii="Arial" w:hAnsi="Arial" w:cs="Arial"/>
        </w:rPr>
      </w:pPr>
    </w:p>
    <w:p w:rsidR="002C4A1A" w:rsidRPr="00613C7F" w:rsidRDefault="005623E2" w:rsidP="002C4A1A">
      <w:pPr>
        <w:jc w:val="center"/>
        <w:rPr>
          <w:rFonts w:ascii="Arial" w:hAnsi="Arial" w:cs="Arial"/>
          <w:b/>
          <w:sz w:val="28"/>
          <w:szCs w:val="28"/>
        </w:rPr>
      </w:pPr>
      <w:r>
        <w:rPr>
          <w:noProof/>
          <w:lang w:eastAsia="fr-FR"/>
        </w:rPr>
        <w:drawing>
          <wp:inline distT="0" distB="0" distL="0" distR="0">
            <wp:extent cx="5972810" cy="1995805"/>
            <wp:effectExtent l="0" t="0" r="889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1995805"/>
                    </a:xfrm>
                    <a:prstGeom prst="rect">
                      <a:avLst/>
                    </a:prstGeom>
                  </pic:spPr>
                </pic:pic>
              </a:graphicData>
            </a:graphic>
          </wp:inline>
        </w:drawing>
      </w:r>
    </w:p>
    <w:p w:rsidR="00B027D2" w:rsidRPr="00613C7F" w:rsidRDefault="00B027D2">
      <w:pPr>
        <w:rPr>
          <w:rFonts w:ascii="Arial" w:hAnsi="Arial" w:cs="Arial"/>
          <w:b/>
          <w:sz w:val="28"/>
          <w:szCs w:val="28"/>
        </w:rPr>
      </w:pPr>
    </w:p>
    <w:p w:rsidR="00A8062B" w:rsidRPr="00613C7F" w:rsidRDefault="00A8062B" w:rsidP="00B027D2">
      <w:pPr>
        <w:ind w:firstLine="1560"/>
        <w:rPr>
          <w:rFonts w:ascii="Arial" w:hAnsi="Arial" w:cs="Arial"/>
          <w:b/>
          <w:sz w:val="28"/>
          <w:szCs w:val="28"/>
        </w:rPr>
      </w:pPr>
      <w:r w:rsidRPr="00613C7F">
        <w:rPr>
          <w:rFonts w:ascii="Arial" w:hAnsi="Arial" w:cs="Arial"/>
          <w:b/>
          <w:sz w:val="28"/>
          <w:szCs w:val="28"/>
        </w:rPr>
        <w:t xml:space="preserve">Dossier </w:t>
      </w:r>
      <w:r w:rsidR="00613C7F">
        <w:rPr>
          <w:rFonts w:ascii="Arial" w:hAnsi="Arial" w:cs="Arial"/>
          <w:b/>
          <w:sz w:val="28"/>
          <w:szCs w:val="28"/>
        </w:rPr>
        <w:t xml:space="preserve">sujet : </w:t>
      </w:r>
      <w:r w:rsidR="00613C7F">
        <w:rPr>
          <w:rFonts w:ascii="Arial" w:hAnsi="Arial" w:cs="Arial"/>
          <w:b/>
          <w:sz w:val="28"/>
          <w:szCs w:val="28"/>
        </w:rPr>
        <w:tab/>
      </w:r>
      <w:r w:rsidR="00613C7F">
        <w:rPr>
          <w:rFonts w:ascii="Arial" w:hAnsi="Arial" w:cs="Arial"/>
          <w:b/>
          <w:sz w:val="28"/>
          <w:szCs w:val="28"/>
        </w:rPr>
        <w:tab/>
      </w:r>
      <w:r w:rsidRPr="00613C7F">
        <w:rPr>
          <w:rFonts w:ascii="Arial" w:hAnsi="Arial" w:cs="Arial"/>
          <w:b/>
          <w:sz w:val="28"/>
          <w:szCs w:val="28"/>
        </w:rPr>
        <w:t xml:space="preserve">pages </w:t>
      </w:r>
      <w:r w:rsidR="008706BA">
        <w:rPr>
          <w:rFonts w:ascii="Arial" w:hAnsi="Arial" w:cs="Arial"/>
          <w:b/>
          <w:sz w:val="28"/>
          <w:szCs w:val="28"/>
        </w:rPr>
        <w:t>2</w:t>
      </w:r>
      <w:r w:rsidRPr="00613C7F">
        <w:rPr>
          <w:rFonts w:ascii="Arial" w:hAnsi="Arial" w:cs="Arial"/>
          <w:b/>
          <w:sz w:val="28"/>
          <w:szCs w:val="28"/>
        </w:rPr>
        <w:t xml:space="preserve"> à </w:t>
      </w:r>
      <w:r w:rsidR="00436E03">
        <w:rPr>
          <w:rFonts w:ascii="Arial" w:hAnsi="Arial" w:cs="Arial"/>
          <w:b/>
          <w:sz w:val="28"/>
          <w:szCs w:val="28"/>
        </w:rPr>
        <w:t>5</w:t>
      </w:r>
    </w:p>
    <w:p w:rsidR="00A8062B" w:rsidRPr="00613C7F" w:rsidRDefault="00A8062B" w:rsidP="00B027D2">
      <w:pPr>
        <w:ind w:firstLine="1560"/>
        <w:rPr>
          <w:rFonts w:ascii="Arial" w:hAnsi="Arial" w:cs="Arial"/>
          <w:b/>
          <w:sz w:val="28"/>
          <w:szCs w:val="28"/>
        </w:rPr>
      </w:pPr>
      <w:r w:rsidRPr="00613C7F">
        <w:rPr>
          <w:rFonts w:ascii="Arial" w:hAnsi="Arial" w:cs="Arial"/>
          <w:b/>
          <w:sz w:val="28"/>
          <w:szCs w:val="28"/>
        </w:rPr>
        <w:t>Do</w:t>
      </w:r>
      <w:r w:rsidR="00422E24">
        <w:rPr>
          <w:rFonts w:ascii="Arial" w:hAnsi="Arial" w:cs="Arial"/>
          <w:b/>
          <w:sz w:val="28"/>
          <w:szCs w:val="28"/>
        </w:rPr>
        <w:t>ssier pédagogique :</w:t>
      </w:r>
      <w:r w:rsidR="00422E24">
        <w:rPr>
          <w:rFonts w:ascii="Arial" w:hAnsi="Arial" w:cs="Arial"/>
          <w:b/>
          <w:sz w:val="28"/>
          <w:szCs w:val="28"/>
        </w:rPr>
        <w:tab/>
        <w:t xml:space="preserve">pages </w:t>
      </w:r>
      <w:r w:rsidR="00436E03">
        <w:rPr>
          <w:rFonts w:ascii="Arial" w:hAnsi="Arial" w:cs="Arial"/>
          <w:b/>
          <w:sz w:val="28"/>
          <w:szCs w:val="28"/>
        </w:rPr>
        <w:t>6</w:t>
      </w:r>
      <w:r w:rsidR="00422E24">
        <w:rPr>
          <w:rFonts w:ascii="Arial" w:hAnsi="Arial" w:cs="Arial"/>
          <w:b/>
          <w:sz w:val="28"/>
          <w:szCs w:val="28"/>
        </w:rPr>
        <w:t xml:space="preserve"> à 1</w:t>
      </w:r>
      <w:r w:rsidR="00436E03">
        <w:rPr>
          <w:rFonts w:ascii="Arial" w:hAnsi="Arial" w:cs="Arial"/>
          <w:b/>
          <w:sz w:val="28"/>
          <w:szCs w:val="28"/>
        </w:rPr>
        <w:t>8</w:t>
      </w:r>
    </w:p>
    <w:p w:rsidR="002C4A1A" w:rsidRDefault="002A5EFF" w:rsidP="00B027D2">
      <w:pPr>
        <w:ind w:firstLine="1560"/>
        <w:rPr>
          <w:b/>
          <w:sz w:val="28"/>
          <w:szCs w:val="28"/>
        </w:rPr>
      </w:pPr>
      <w:r>
        <w:rPr>
          <w:rFonts w:ascii="Arial" w:hAnsi="Arial" w:cs="Arial"/>
          <w:b/>
          <w:sz w:val="28"/>
          <w:szCs w:val="28"/>
        </w:rPr>
        <w:t xml:space="preserve">Dossier technique : </w:t>
      </w:r>
      <w:r>
        <w:rPr>
          <w:rFonts w:ascii="Arial" w:hAnsi="Arial" w:cs="Arial"/>
          <w:b/>
          <w:sz w:val="28"/>
          <w:szCs w:val="28"/>
        </w:rPr>
        <w:tab/>
      </w:r>
      <w:r>
        <w:rPr>
          <w:rFonts w:ascii="Arial" w:hAnsi="Arial" w:cs="Arial"/>
          <w:b/>
          <w:sz w:val="28"/>
          <w:szCs w:val="28"/>
        </w:rPr>
        <w:tab/>
        <w:t>pages 1</w:t>
      </w:r>
      <w:r w:rsidR="00436E03">
        <w:rPr>
          <w:rFonts w:ascii="Arial" w:hAnsi="Arial" w:cs="Arial"/>
          <w:b/>
          <w:sz w:val="28"/>
          <w:szCs w:val="28"/>
        </w:rPr>
        <w:t>9</w:t>
      </w:r>
      <w:r w:rsidR="00A8062B" w:rsidRPr="00613C7F">
        <w:rPr>
          <w:rFonts w:ascii="Arial" w:hAnsi="Arial" w:cs="Arial"/>
          <w:b/>
          <w:sz w:val="28"/>
          <w:szCs w:val="28"/>
        </w:rPr>
        <w:t xml:space="preserve"> à </w:t>
      </w:r>
      <w:r w:rsidR="00A266FB">
        <w:rPr>
          <w:rFonts w:ascii="Arial" w:hAnsi="Arial" w:cs="Arial"/>
          <w:b/>
          <w:sz w:val="28"/>
          <w:szCs w:val="28"/>
        </w:rPr>
        <w:t>2</w:t>
      </w:r>
      <w:r w:rsidR="00436E03">
        <w:rPr>
          <w:rFonts w:ascii="Arial" w:hAnsi="Arial" w:cs="Arial"/>
          <w:b/>
          <w:sz w:val="28"/>
          <w:szCs w:val="28"/>
        </w:rPr>
        <w:t>7</w:t>
      </w:r>
      <w:r w:rsidR="002C4A1A">
        <w:rPr>
          <w:b/>
          <w:sz w:val="28"/>
          <w:szCs w:val="28"/>
        </w:rPr>
        <w:br w:type="page"/>
      </w:r>
    </w:p>
    <w:p w:rsidR="009E1B7A" w:rsidRDefault="009E1B7A" w:rsidP="000C3B3D">
      <w:pPr>
        <w:jc w:val="both"/>
        <w:rPr>
          <w:rFonts w:ascii="Arial" w:hAnsi="Arial"/>
        </w:rPr>
        <w:sectPr w:rsidR="009E1B7A" w:rsidSect="00626819">
          <w:footerReference w:type="even" r:id="rId10"/>
          <w:footerReference w:type="default" r:id="rId11"/>
          <w:pgSz w:w="11901" w:h="16817"/>
          <w:pgMar w:top="1134" w:right="851" w:bottom="851" w:left="851" w:header="709" w:footer="709" w:gutter="0"/>
          <w:pgNumType w:start="1"/>
          <w:cols w:space="708"/>
          <w:docGrid w:linePitch="326"/>
        </w:sectPr>
      </w:pPr>
    </w:p>
    <w:p w:rsidR="00551440" w:rsidRPr="008706BA" w:rsidRDefault="00905122" w:rsidP="000C3B3D">
      <w:pPr>
        <w:jc w:val="both"/>
        <w:rPr>
          <w:rFonts w:ascii="Arial" w:hAnsi="Arial" w:cs="Arial"/>
        </w:rPr>
      </w:pPr>
      <w:r w:rsidRPr="008706BA">
        <w:rPr>
          <w:rFonts w:ascii="Arial" w:hAnsi="Arial"/>
        </w:rPr>
        <w:lastRenderedPageBreak/>
        <w:t>Les réflexions pédagogique</w:t>
      </w:r>
      <w:r w:rsidR="008D02B5" w:rsidRPr="008706BA">
        <w:rPr>
          <w:rFonts w:ascii="Arial" w:hAnsi="Arial"/>
        </w:rPr>
        <w:t>s</w:t>
      </w:r>
      <w:r w:rsidRPr="008706BA">
        <w:rPr>
          <w:rFonts w:ascii="Arial" w:hAnsi="Arial"/>
        </w:rPr>
        <w:t xml:space="preserve"> qui </w:t>
      </w:r>
      <w:r w:rsidR="00613C7F" w:rsidRPr="008706BA">
        <w:rPr>
          <w:rFonts w:ascii="Arial" w:hAnsi="Arial"/>
        </w:rPr>
        <w:t xml:space="preserve">sont </w:t>
      </w:r>
      <w:r w:rsidRPr="008706BA">
        <w:rPr>
          <w:rFonts w:ascii="Arial" w:hAnsi="Arial"/>
        </w:rPr>
        <w:t>proposé</w:t>
      </w:r>
      <w:r w:rsidR="008D02B5" w:rsidRPr="008706BA">
        <w:rPr>
          <w:rFonts w:ascii="Arial" w:hAnsi="Arial"/>
        </w:rPr>
        <w:t>e</w:t>
      </w:r>
      <w:r w:rsidRPr="008706BA">
        <w:rPr>
          <w:rFonts w:ascii="Arial" w:hAnsi="Arial"/>
        </w:rPr>
        <w:t xml:space="preserve">s dans ce sujet doivent amener à construire une séquence de formation relative </w:t>
      </w:r>
      <w:r w:rsidRPr="008706BA">
        <w:rPr>
          <w:rFonts w:ascii="Arial" w:hAnsi="Arial"/>
          <w:b/>
        </w:rPr>
        <w:t xml:space="preserve">aux enseignements </w:t>
      </w:r>
      <w:r w:rsidR="008D02B5" w:rsidRPr="008706BA">
        <w:rPr>
          <w:rFonts w:ascii="Arial" w:hAnsi="Arial"/>
          <w:b/>
        </w:rPr>
        <w:t xml:space="preserve">spécifiques </w:t>
      </w:r>
      <w:r w:rsidRPr="008706BA">
        <w:rPr>
          <w:rFonts w:ascii="Arial" w:hAnsi="Arial"/>
          <w:b/>
        </w:rPr>
        <w:t>de spécialité du baccalauréat STI2D</w:t>
      </w:r>
      <w:r w:rsidR="008D02B5" w:rsidRPr="008706BA">
        <w:rPr>
          <w:rFonts w:ascii="Arial" w:hAnsi="Arial"/>
          <w:b/>
        </w:rPr>
        <w:t xml:space="preserve">. </w:t>
      </w:r>
      <w:r w:rsidR="00551440" w:rsidRPr="008706BA">
        <w:rPr>
          <w:rFonts w:ascii="Arial" w:hAnsi="Arial" w:cs="Arial"/>
        </w:rPr>
        <w:t xml:space="preserve">Les programmes des </w:t>
      </w:r>
      <w:r w:rsidR="008D02B5" w:rsidRPr="008706BA">
        <w:rPr>
          <w:rFonts w:ascii="Arial" w:hAnsi="Arial" w:cs="Arial"/>
        </w:rPr>
        <w:t xml:space="preserve">enseignements spécifiques </w:t>
      </w:r>
      <w:r w:rsidR="00613C7F" w:rsidRPr="008706BA">
        <w:rPr>
          <w:rFonts w:ascii="Arial" w:hAnsi="Arial" w:cs="Arial"/>
        </w:rPr>
        <w:t xml:space="preserve">de </w:t>
      </w:r>
      <w:r w:rsidR="00551440" w:rsidRPr="008706BA">
        <w:rPr>
          <w:rFonts w:ascii="Arial" w:hAnsi="Arial" w:cs="Arial"/>
        </w:rPr>
        <w:t xml:space="preserve">spécialités résultent d’un prolongement de </w:t>
      </w:r>
      <w:r w:rsidR="008D02B5" w:rsidRPr="008706BA">
        <w:rPr>
          <w:rFonts w:ascii="Arial" w:hAnsi="Arial" w:cs="Arial"/>
        </w:rPr>
        <w:t>l‘</w:t>
      </w:r>
      <w:r w:rsidR="00551440" w:rsidRPr="008706BA">
        <w:rPr>
          <w:rFonts w:ascii="Arial" w:hAnsi="Arial" w:cs="Arial"/>
        </w:rPr>
        <w:t xml:space="preserve">enseignement </w:t>
      </w:r>
      <w:r w:rsidR="008D02B5" w:rsidRPr="008706BA">
        <w:rPr>
          <w:rFonts w:ascii="Arial" w:hAnsi="Arial" w:cs="Arial"/>
        </w:rPr>
        <w:t xml:space="preserve">technologique transversal </w:t>
      </w:r>
      <w:r w:rsidR="00551440" w:rsidRPr="008706BA">
        <w:rPr>
          <w:rFonts w:ascii="Arial" w:hAnsi="Arial" w:cs="Arial"/>
        </w:rPr>
        <w:t>dans des champs techniques particuliers. Il est donc indisp</w:t>
      </w:r>
      <w:r w:rsidR="00613C7F" w:rsidRPr="008706BA">
        <w:rPr>
          <w:rFonts w:ascii="Arial" w:hAnsi="Arial" w:cs="Arial"/>
        </w:rPr>
        <w:t>ensable de lier les contenus de ces deux programmes</w:t>
      </w:r>
      <w:r w:rsidR="008D02B5" w:rsidRPr="008706BA">
        <w:rPr>
          <w:rFonts w:ascii="Arial" w:hAnsi="Arial" w:cs="Arial"/>
        </w:rPr>
        <w:t xml:space="preserve">. La réflexion devra porter </w:t>
      </w:r>
      <w:r w:rsidR="00551440" w:rsidRPr="008706BA">
        <w:rPr>
          <w:rFonts w:ascii="Arial" w:hAnsi="Arial" w:cs="Arial"/>
        </w:rPr>
        <w:t>sur cette particularité.</w:t>
      </w:r>
    </w:p>
    <w:p w:rsidR="000C3B3D" w:rsidRPr="008706BA" w:rsidRDefault="000C3B3D" w:rsidP="000C3B3D">
      <w:pPr>
        <w:jc w:val="both"/>
        <w:rPr>
          <w:rFonts w:ascii="Arial" w:hAnsi="Arial"/>
        </w:rPr>
      </w:pPr>
      <w:r w:rsidRPr="008706BA">
        <w:rPr>
          <w:rFonts w:ascii="Arial" w:hAnsi="Arial"/>
        </w:rPr>
        <w:t xml:space="preserve">Les professeurs doivent proposer des activités concrètes </w:t>
      </w:r>
      <w:r w:rsidR="008706BA" w:rsidRPr="008706BA">
        <w:rPr>
          <w:rFonts w:ascii="Arial" w:hAnsi="Arial"/>
        </w:rPr>
        <w:t>afin</w:t>
      </w:r>
      <w:r w:rsidRPr="008706BA">
        <w:rPr>
          <w:rFonts w:ascii="Arial" w:hAnsi="Arial"/>
        </w:rPr>
        <w:t xml:space="preserve"> que les élèves apprennent</w:t>
      </w:r>
      <w:r w:rsidR="008D02B5" w:rsidRPr="008706BA">
        <w:rPr>
          <w:rFonts w:ascii="Arial" w:hAnsi="Arial"/>
        </w:rPr>
        <w:t>,</w:t>
      </w:r>
      <w:r w:rsidRPr="008706BA">
        <w:rPr>
          <w:rFonts w:ascii="Arial" w:hAnsi="Arial"/>
        </w:rPr>
        <w:t xml:space="preserve"> mais </w:t>
      </w:r>
      <w:r w:rsidR="008D02B5" w:rsidRPr="008706BA">
        <w:rPr>
          <w:rFonts w:ascii="Arial" w:hAnsi="Arial"/>
        </w:rPr>
        <w:t xml:space="preserve">ils </w:t>
      </w:r>
      <w:r w:rsidRPr="008706BA">
        <w:rPr>
          <w:rFonts w:ascii="Arial" w:hAnsi="Arial"/>
        </w:rPr>
        <w:t>sont également confrontés à une exigence de planification, de définition et de hiérarchisation de séquences d’enseignement cohérentes garantissant d’aborder tous les points du programme assignés.</w:t>
      </w:r>
      <w:r w:rsidR="00551440" w:rsidRPr="008706BA">
        <w:rPr>
          <w:rFonts w:ascii="Arial" w:hAnsi="Arial"/>
        </w:rPr>
        <w:t xml:space="preserve"> </w:t>
      </w:r>
      <w:r w:rsidRPr="008706BA">
        <w:rPr>
          <w:rFonts w:ascii="Arial" w:hAnsi="Arial"/>
        </w:rPr>
        <w:t xml:space="preserve">En plus de garantir la cohérence de l’enseignement, ce séquencement est aussi le point de départ de véritables mutualisations pédagogiques. Même si chaque enseignant reste libre de définir ses séquences et leurs contenus, la mutualisation des activités n’a de sens </w:t>
      </w:r>
      <w:r w:rsidR="008D02B5" w:rsidRPr="008706BA">
        <w:rPr>
          <w:rFonts w:ascii="Arial" w:hAnsi="Arial"/>
        </w:rPr>
        <w:t xml:space="preserve">que si </w:t>
      </w:r>
      <w:r w:rsidRPr="008706BA">
        <w:rPr>
          <w:rFonts w:ascii="Arial" w:hAnsi="Arial"/>
        </w:rPr>
        <w:t>la relation programme/séquence/activités</w:t>
      </w:r>
      <w:r w:rsidR="008D02B5" w:rsidRPr="008706BA">
        <w:rPr>
          <w:rFonts w:ascii="Arial" w:hAnsi="Arial"/>
        </w:rPr>
        <w:t>,</w:t>
      </w:r>
      <w:r w:rsidRPr="008706BA">
        <w:rPr>
          <w:rFonts w:ascii="Arial" w:hAnsi="Arial"/>
        </w:rPr>
        <w:t xml:space="preserve"> qui peut être proposée</w:t>
      </w:r>
      <w:r w:rsidR="008D02B5" w:rsidRPr="008706BA">
        <w:rPr>
          <w:rFonts w:ascii="Arial" w:hAnsi="Arial"/>
        </w:rPr>
        <w:t>, est correctement décrite</w:t>
      </w:r>
      <w:r w:rsidRPr="008706BA">
        <w:rPr>
          <w:rFonts w:ascii="Arial" w:hAnsi="Arial"/>
        </w:rPr>
        <w:t xml:space="preserve">. C’est à partir de cette identification que d’autres professeurs pourront adapter, </w:t>
      </w:r>
      <w:proofErr w:type="gramStart"/>
      <w:r w:rsidRPr="008706BA">
        <w:rPr>
          <w:rFonts w:ascii="Arial" w:hAnsi="Arial"/>
        </w:rPr>
        <w:t>modifier</w:t>
      </w:r>
      <w:proofErr w:type="gramEnd"/>
      <w:r w:rsidRPr="008706BA">
        <w:rPr>
          <w:rFonts w:ascii="Arial" w:hAnsi="Arial"/>
        </w:rPr>
        <w:t>, améliorer une proposition donnée à un nouveau contexte.</w:t>
      </w:r>
    </w:p>
    <w:p w:rsidR="00B75016" w:rsidRPr="008706BA" w:rsidRDefault="00B75016" w:rsidP="008706BA">
      <w:pPr>
        <w:spacing w:after="0"/>
        <w:jc w:val="both"/>
        <w:rPr>
          <w:rFonts w:ascii="Arial" w:hAnsi="Arial"/>
        </w:rPr>
      </w:pPr>
    </w:p>
    <w:p w:rsidR="000C3B3D" w:rsidRPr="008706BA" w:rsidRDefault="000C3B3D" w:rsidP="000C3B3D">
      <w:pPr>
        <w:jc w:val="both"/>
        <w:rPr>
          <w:rFonts w:ascii="Arial" w:hAnsi="Arial" w:cs="Arial"/>
          <w:b/>
        </w:rPr>
      </w:pPr>
      <w:r w:rsidRPr="008706BA">
        <w:rPr>
          <w:rFonts w:ascii="Arial" w:hAnsi="Arial" w:cs="Arial"/>
          <w:b/>
        </w:rPr>
        <w:t>Le concept de séquence</w:t>
      </w:r>
    </w:p>
    <w:p w:rsidR="000C3B3D" w:rsidRPr="008706BA" w:rsidRDefault="000C3B3D" w:rsidP="000C3B3D">
      <w:pPr>
        <w:jc w:val="both"/>
        <w:rPr>
          <w:rFonts w:ascii="Arial" w:hAnsi="Arial" w:cs="Arial"/>
        </w:rPr>
      </w:pPr>
      <w:r w:rsidRPr="008706BA">
        <w:rPr>
          <w:rFonts w:ascii="Arial" w:hAnsi="Arial" w:cs="Arial"/>
        </w:rPr>
        <w:t>Une séquence est une suite logique et articulée</w:t>
      </w:r>
      <w:r w:rsidR="0029550E" w:rsidRPr="008706BA">
        <w:rPr>
          <w:rFonts w:ascii="Arial" w:hAnsi="Arial" w:cs="Arial"/>
        </w:rPr>
        <w:t>,</w:t>
      </w:r>
      <w:r w:rsidRPr="008706BA">
        <w:rPr>
          <w:rFonts w:ascii="Arial" w:hAnsi="Arial" w:cs="Arial"/>
        </w:rPr>
        <w:t xml:space="preserve"> de séances de formation, qui amène obligatoirement à une synthèse et à une structuration des connaissances découvertes et/ou approfondies et qui donne lieu à une évaluation des connaissances et/ou des compétences visées. </w:t>
      </w:r>
    </w:p>
    <w:p w:rsidR="000C3B3D" w:rsidRPr="008706BA" w:rsidRDefault="000C3B3D" w:rsidP="000C3B3D">
      <w:pPr>
        <w:jc w:val="both"/>
        <w:rPr>
          <w:rFonts w:ascii="Arial" w:hAnsi="Arial" w:cs="Arial"/>
        </w:rPr>
      </w:pPr>
      <w:r w:rsidRPr="008706BA">
        <w:rPr>
          <w:rFonts w:ascii="Arial" w:hAnsi="Arial" w:cs="Arial"/>
        </w:rPr>
        <w:t xml:space="preserve">Dans </w:t>
      </w:r>
      <w:r w:rsidR="00F048F2" w:rsidRPr="008706BA">
        <w:rPr>
          <w:rFonts w:ascii="Arial" w:hAnsi="Arial" w:cs="Arial"/>
        </w:rPr>
        <w:t>la description du séquencement des enseignements transversaux</w:t>
      </w:r>
      <w:r w:rsidRPr="008706BA">
        <w:rPr>
          <w:rFonts w:ascii="Arial" w:hAnsi="Arial" w:cs="Arial"/>
        </w:rPr>
        <w:t xml:space="preserve"> proposée</w:t>
      </w:r>
      <w:r w:rsidR="00F048F2" w:rsidRPr="008706BA">
        <w:rPr>
          <w:rFonts w:ascii="Arial" w:hAnsi="Arial" w:cs="Arial"/>
        </w:rPr>
        <w:t xml:space="preserve"> </w:t>
      </w:r>
      <w:r w:rsidR="00F048F2" w:rsidRPr="008706BA">
        <w:rPr>
          <w:rFonts w:ascii="Arial" w:hAnsi="Arial" w:cs="Arial"/>
          <w:b/>
        </w:rPr>
        <w:t xml:space="preserve">(voir documents pédagogiques </w:t>
      </w:r>
      <w:r w:rsidR="00800E16" w:rsidRPr="008706BA">
        <w:rPr>
          <w:rFonts w:ascii="Arial" w:hAnsi="Arial" w:cs="Arial"/>
          <w:b/>
        </w:rPr>
        <w:t>DP2</w:t>
      </w:r>
      <w:r w:rsidR="00F048F2" w:rsidRPr="008706BA">
        <w:rPr>
          <w:rFonts w:ascii="Arial" w:hAnsi="Arial" w:cs="Arial"/>
          <w:b/>
        </w:rPr>
        <w:t>)</w:t>
      </w:r>
      <w:r w:rsidRPr="008706BA">
        <w:rPr>
          <w:rFonts w:ascii="Arial" w:hAnsi="Arial" w:cs="Arial"/>
        </w:rPr>
        <w:t>, le choix a été fait d</w:t>
      </w:r>
      <w:r w:rsidR="00F048F2" w:rsidRPr="008706BA">
        <w:rPr>
          <w:rFonts w:ascii="Arial" w:hAnsi="Arial" w:cs="Arial"/>
        </w:rPr>
        <w:t xml:space="preserve">e définir </w:t>
      </w:r>
      <w:r w:rsidRPr="008706BA">
        <w:rPr>
          <w:rFonts w:ascii="Arial" w:hAnsi="Arial" w:cs="Arial"/>
        </w:rPr>
        <w:t xml:space="preserve">des séquences de durées variables de quelques semaines (ni trop peu pour garantir la possibilité d’agir et d’apprendre, ni trop longue pour ne pas générer de lassitude), s’intégrant entre chaque période de vacances. </w:t>
      </w:r>
    </w:p>
    <w:p w:rsidR="000C3B3D" w:rsidRPr="008706BA" w:rsidRDefault="000C3B3D" w:rsidP="000C3B3D">
      <w:pPr>
        <w:jc w:val="both"/>
        <w:rPr>
          <w:rFonts w:ascii="Arial" w:hAnsi="Arial" w:cs="Arial"/>
          <w:noProof/>
          <w:lang w:eastAsia="fr-FR"/>
        </w:rPr>
      </w:pPr>
      <w:r w:rsidRPr="008706BA">
        <w:rPr>
          <w:rFonts w:ascii="Arial" w:hAnsi="Arial" w:cs="Arial"/>
          <w:noProof/>
          <w:lang w:eastAsia="fr-FR"/>
        </w:rPr>
        <w:t>Dans cet</w:t>
      </w:r>
      <w:r w:rsidR="00A71974" w:rsidRPr="008706BA">
        <w:rPr>
          <w:rFonts w:ascii="Arial" w:hAnsi="Arial" w:cs="Arial"/>
          <w:noProof/>
          <w:lang w:eastAsia="fr-FR"/>
        </w:rPr>
        <w:t>te</w:t>
      </w:r>
      <w:r w:rsidRPr="008706BA">
        <w:rPr>
          <w:rFonts w:ascii="Arial" w:hAnsi="Arial" w:cs="Arial"/>
          <w:noProof/>
          <w:lang w:eastAsia="fr-FR"/>
        </w:rPr>
        <w:t xml:space="preserve"> </w:t>
      </w:r>
      <w:r w:rsidR="00A71974" w:rsidRPr="008706BA">
        <w:rPr>
          <w:rFonts w:ascii="Arial" w:hAnsi="Arial" w:cs="Arial"/>
          <w:noProof/>
          <w:lang w:eastAsia="fr-FR"/>
        </w:rPr>
        <w:t>organisation</w:t>
      </w:r>
      <w:r w:rsidRPr="008706BA">
        <w:rPr>
          <w:rFonts w:ascii="Arial" w:hAnsi="Arial" w:cs="Arial"/>
          <w:noProof/>
          <w:lang w:eastAsia="fr-FR"/>
        </w:rPr>
        <w:t>, le concept de séquence respecte les données suivantes :</w:t>
      </w:r>
    </w:p>
    <w:p w:rsidR="000C3B3D" w:rsidRPr="008706BA" w:rsidRDefault="008F51D7" w:rsidP="00613C7F">
      <w:pPr>
        <w:pStyle w:val="Paragraphedeliste"/>
        <w:numPr>
          <w:ilvl w:val="0"/>
          <w:numId w:val="15"/>
        </w:numPr>
        <w:spacing w:after="0"/>
        <w:jc w:val="both"/>
        <w:rPr>
          <w:rFonts w:cs="Arial"/>
          <w:noProof/>
          <w:sz w:val="24"/>
          <w:lang w:eastAsia="fr-FR"/>
        </w:rPr>
      </w:pPr>
      <w:r w:rsidRPr="008706BA">
        <w:rPr>
          <w:rFonts w:cs="Arial"/>
          <w:kern w:val="24"/>
          <w:sz w:val="24"/>
          <w:lang w:eastAsia="fr-FR"/>
        </w:rPr>
        <w:t>c</w:t>
      </w:r>
      <w:r w:rsidR="000C3B3D" w:rsidRPr="008706BA">
        <w:rPr>
          <w:rFonts w:cs="Arial"/>
          <w:kern w:val="24"/>
          <w:sz w:val="24"/>
          <w:lang w:eastAsia="fr-FR"/>
        </w:rPr>
        <w:t xml:space="preserve">haque séquence vise l'acquisition (découverte ou approfondissement) de </w:t>
      </w:r>
      <w:r w:rsidR="004E763F" w:rsidRPr="008706BA">
        <w:rPr>
          <w:rFonts w:cs="Arial"/>
          <w:kern w:val="24"/>
          <w:sz w:val="24"/>
          <w:lang w:eastAsia="fr-FR"/>
        </w:rPr>
        <w:t xml:space="preserve">compétences et </w:t>
      </w:r>
      <w:r w:rsidR="000C3B3D" w:rsidRPr="008706BA">
        <w:rPr>
          <w:rFonts w:cs="Arial"/>
          <w:kern w:val="24"/>
          <w:sz w:val="24"/>
          <w:lang w:eastAsia="fr-FR"/>
        </w:rPr>
        <w:t>connaissances précises du référentiel, identifiées dans le programme ;</w:t>
      </w:r>
    </w:p>
    <w:p w:rsidR="000C3B3D" w:rsidRPr="008706BA" w:rsidRDefault="0029550E" w:rsidP="00613C7F">
      <w:pPr>
        <w:pStyle w:val="Paragraphedeliste"/>
        <w:numPr>
          <w:ilvl w:val="0"/>
          <w:numId w:val="15"/>
        </w:numPr>
        <w:spacing w:after="0"/>
        <w:jc w:val="both"/>
        <w:rPr>
          <w:rFonts w:cs="Arial"/>
          <w:noProof/>
          <w:sz w:val="24"/>
          <w:lang w:eastAsia="fr-FR"/>
        </w:rPr>
      </w:pPr>
      <w:r w:rsidRPr="008706BA">
        <w:rPr>
          <w:rFonts w:cs="Arial"/>
          <w:kern w:val="24"/>
          <w:sz w:val="24"/>
          <w:lang w:eastAsia="fr-FR"/>
        </w:rPr>
        <w:t>c</w:t>
      </w:r>
      <w:r w:rsidR="000C3B3D" w:rsidRPr="008706BA">
        <w:rPr>
          <w:rFonts w:cs="Arial"/>
          <w:kern w:val="24"/>
          <w:sz w:val="24"/>
          <w:lang w:eastAsia="fr-FR"/>
        </w:rPr>
        <w:t xml:space="preserve">haque séquence permet d'aborder de 1 à 2 </w:t>
      </w:r>
      <w:r w:rsidR="00F048F2" w:rsidRPr="008706BA">
        <w:rPr>
          <w:rFonts w:cs="Arial"/>
          <w:kern w:val="24"/>
          <w:sz w:val="24"/>
          <w:lang w:eastAsia="fr-FR"/>
        </w:rPr>
        <w:t>centres d’intérêt</w:t>
      </w:r>
      <w:r w:rsidR="000C3B3D" w:rsidRPr="008706BA">
        <w:rPr>
          <w:rFonts w:cs="Arial"/>
          <w:kern w:val="24"/>
          <w:sz w:val="24"/>
          <w:lang w:eastAsia="fr-FR"/>
        </w:rPr>
        <w:t>, voire 3 au maximum, de manière à faciliter les synthèses et limiter le nombre de supports ;</w:t>
      </w:r>
    </w:p>
    <w:p w:rsidR="000C3B3D" w:rsidRPr="008706BA" w:rsidRDefault="0029550E" w:rsidP="00613C7F">
      <w:pPr>
        <w:pStyle w:val="Paragraphedeliste"/>
        <w:numPr>
          <w:ilvl w:val="0"/>
          <w:numId w:val="15"/>
        </w:numPr>
        <w:spacing w:after="0"/>
        <w:jc w:val="both"/>
        <w:rPr>
          <w:rFonts w:cs="Arial"/>
          <w:noProof/>
          <w:sz w:val="24"/>
          <w:lang w:eastAsia="fr-FR"/>
        </w:rPr>
      </w:pPr>
      <w:r w:rsidRPr="008706BA">
        <w:rPr>
          <w:rFonts w:cs="Arial"/>
          <w:kern w:val="24"/>
          <w:sz w:val="24"/>
          <w:lang w:eastAsia="fr-FR"/>
        </w:rPr>
        <w:t>c</w:t>
      </w:r>
      <w:r w:rsidR="000C3B3D" w:rsidRPr="008706BA">
        <w:rPr>
          <w:rFonts w:cs="Arial"/>
          <w:kern w:val="24"/>
          <w:sz w:val="24"/>
          <w:lang w:eastAsia="fr-FR"/>
        </w:rPr>
        <w:t xml:space="preserve">haque séquence correspond à un thème unique de travail, porteur de sens pour les élèves et intégrant les </w:t>
      </w:r>
      <w:r w:rsidRPr="008706BA">
        <w:rPr>
          <w:rFonts w:cs="Arial"/>
          <w:kern w:val="24"/>
          <w:sz w:val="24"/>
          <w:lang w:eastAsia="fr-FR"/>
        </w:rPr>
        <w:t xml:space="preserve">centres d’intérêts </w:t>
      </w:r>
      <w:r w:rsidR="000C3B3D" w:rsidRPr="008706BA">
        <w:rPr>
          <w:rFonts w:cs="Arial"/>
          <w:kern w:val="24"/>
          <w:sz w:val="24"/>
          <w:lang w:eastAsia="fr-FR"/>
        </w:rPr>
        <w:t>utilisés ;</w:t>
      </w:r>
    </w:p>
    <w:p w:rsidR="000C3B3D" w:rsidRPr="008706BA" w:rsidRDefault="0029550E" w:rsidP="00613C7F">
      <w:pPr>
        <w:pStyle w:val="Paragraphedeliste"/>
        <w:numPr>
          <w:ilvl w:val="0"/>
          <w:numId w:val="15"/>
        </w:numPr>
        <w:spacing w:after="0"/>
        <w:jc w:val="both"/>
        <w:rPr>
          <w:rFonts w:cs="Arial"/>
          <w:noProof/>
          <w:sz w:val="24"/>
          <w:lang w:eastAsia="fr-FR"/>
        </w:rPr>
      </w:pPr>
      <w:r w:rsidRPr="008706BA">
        <w:rPr>
          <w:rFonts w:cs="Arial"/>
          <w:kern w:val="24"/>
          <w:sz w:val="24"/>
          <w:lang w:eastAsia="fr-FR"/>
        </w:rPr>
        <w:t>c</w:t>
      </w:r>
      <w:r w:rsidR="000C3B3D" w:rsidRPr="008706BA">
        <w:rPr>
          <w:rFonts w:cs="Arial"/>
          <w:kern w:val="24"/>
          <w:sz w:val="24"/>
          <w:lang w:eastAsia="fr-FR"/>
        </w:rPr>
        <w:t>haque séquence est constituée de 2 à 4 semaines consécutives au maximum</w:t>
      </w:r>
      <w:r w:rsidR="00F048F2" w:rsidRPr="008706BA">
        <w:rPr>
          <w:rFonts w:cs="Arial"/>
          <w:kern w:val="24"/>
          <w:sz w:val="24"/>
          <w:lang w:eastAsia="fr-FR"/>
        </w:rPr>
        <w:t> ;</w:t>
      </w:r>
    </w:p>
    <w:p w:rsidR="000C3B3D" w:rsidRPr="008706BA" w:rsidRDefault="0029550E" w:rsidP="00613C7F">
      <w:pPr>
        <w:pStyle w:val="Paragraphedeliste"/>
        <w:numPr>
          <w:ilvl w:val="0"/>
          <w:numId w:val="15"/>
        </w:numPr>
        <w:spacing w:after="0"/>
        <w:jc w:val="both"/>
        <w:rPr>
          <w:rFonts w:cs="Arial"/>
          <w:noProof/>
          <w:sz w:val="24"/>
          <w:lang w:eastAsia="fr-FR"/>
        </w:rPr>
      </w:pPr>
      <w:r w:rsidRPr="008706BA">
        <w:rPr>
          <w:rFonts w:cs="Arial"/>
          <w:bCs/>
          <w:kern w:val="24"/>
          <w:sz w:val="24"/>
          <w:lang w:eastAsia="fr-FR"/>
        </w:rPr>
        <w:t>l</w:t>
      </w:r>
      <w:r w:rsidR="000C3B3D" w:rsidRPr="008706BA">
        <w:rPr>
          <w:rFonts w:cs="Arial"/>
          <w:bCs/>
          <w:kern w:val="24"/>
          <w:sz w:val="24"/>
          <w:lang w:eastAsia="fr-FR"/>
        </w:rPr>
        <w:t xml:space="preserve">a durée de l’année scolaire est considérée </w:t>
      </w:r>
      <w:r w:rsidR="006C4C7C" w:rsidRPr="008706BA">
        <w:rPr>
          <w:rFonts w:cs="Arial"/>
          <w:bCs/>
          <w:kern w:val="24"/>
          <w:sz w:val="24"/>
          <w:lang w:eastAsia="fr-FR"/>
        </w:rPr>
        <w:t xml:space="preserve">égale </w:t>
      </w:r>
      <w:r w:rsidR="000C3B3D" w:rsidRPr="008706BA">
        <w:rPr>
          <w:rFonts w:cs="Arial"/>
          <w:bCs/>
          <w:kern w:val="24"/>
          <w:sz w:val="24"/>
          <w:lang w:eastAsia="fr-FR"/>
        </w:rPr>
        <w:t xml:space="preserve">à </w:t>
      </w:r>
      <w:r w:rsidR="000C3B3D" w:rsidRPr="008706BA">
        <w:rPr>
          <w:rFonts w:cs="Arial"/>
          <w:kern w:val="24"/>
          <w:sz w:val="24"/>
          <w:lang w:eastAsia="fr-FR"/>
        </w:rPr>
        <w:t>30 semaines, de façon à laisser une marge de manœuvre pédagogique, laissant 6 semaines par année scolaire, à répartir entre les séquences, pour intégrer des remédiations, des évaluations, des sorties et visites, etc. ;</w:t>
      </w:r>
    </w:p>
    <w:p w:rsidR="000C3B3D" w:rsidRPr="008706BA" w:rsidRDefault="0029550E" w:rsidP="00613C7F">
      <w:pPr>
        <w:pStyle w:val="Paragraphedeliste"/>
        <w:numPr>
          <w:ilvl w:val="0"/>
          <w:numId w:val="15"/>
        </w:numPr>
        <w:spacing w:after="0"/>
        <w:jc w:val="both"/>
        <w:rPr>
          <w:rFonts w:cs="Arial"/>
          <w:noProof/>
          <w:sz w:val="24"/>
          <w:lang w:eastAsia="fr-FR"/>
        </w:rPr>
      </w:pPr>
      <w:r w:rsidRPr="008706BA">
        <w:rPr>
          <w:rFonts w:cs="Arial"/>
          <w:kern w:val="24"/>
          <w:sz w:val="24"/>
          <w:lang w:eastAsia="fr-FR"/>
        </w:rPr>
        <w:t>c</w:t>
      </w:r>
      <w:r w:rsidR="000C3B3D" w:rsidRPr="008706BA">
        <w:rPr>
          <w:rFonts w:cs="Arial"/>
          <w:kern w:val="24"/>
          <w:sz w:val="24"/>
          <w:lang w:eastAsia="fr-FR"/>
        </w:rPr>
        <w:t>haque séquence donne lieu à une séance de présentation à tous les élèves, explicitant les objectifs, l'organisation des apprentissages et les supports didactiques utilisés ;</w:t>
      </w:r>
    </w:p>
    <w:p w:rsidR="000C3B3D" w:rsidRPr="008706BA" w:rsidRDefault="0029550E" w:rsidP="00613C7F">
      <w:pPr>
        <w:pStyle w:val="Paragraphedeliste"/>
        <w:numPr>
          <w:ilvl w:val="0"/>
          <w:numId w:val="15"/>
        </w:numPr>
        <w:spacing w:after="0"/>
        <w:jc w:val="both"/>
        <w:rPr>
          <w:rFonts w:cs="Arial"/>
          <w:noProof/>
          <w:sz w:val="24"/>
          <w:lang w:eastAsia="fr-FR"/>
        </w:rPr>
      </w:pPr>
      <w:r w:rsidRPr="008706BA">
        <w:rPr>
          <w:rFonts w:cs="Arial"/>
          <w:kern w:val="24"/>
          <w:sz w:val="24"/>
          <w:lang w:eastAsia="fr-FR"/>
        </w:rPr>
        <w:t>c</w:t>
      </w:r>
      <w:r w:rsidR="000C3B3D" w:rsidRPr="008706BA">
        <w:rPr>
          <w:rFonts w:cs="Arial"/>
          <w:kern w:val="24"/>
          <w:sz w:val="24"/>
          <w:lang w:eastAsia="fr-FR"/>
        </w:rPr>
        <w:t>haque séquence donne lieu à une évaluation sommative, soit intégrée dans son déroulement, soit prévue dans le cours d'une séquence suivante.</w:t>
      </w:r>
    </w:p>
    <w:p w:rsidR="00A71974" w:rsidRPr="008706BA" w:rsidRDefault="00A71974">
      <w:pPr>
        <w:rPr>
          <w:rFonts w:ascii="Arial" w:hAnsi="Arial"/>
        </w:rPr>
      </w:pPr>
    </w:p>
    <w:p w:rsidR="00551440" w:rsidRPr="008706BA" w:rsidRDefault="00551440" w:rsidP="00C429E7">
      <w:pPr>
        <w:jc w:val="both"/>
        <w:rPr>
          <w:rFonts w:ascii="Arial" w:hAnsi="Arial"/>
        </w:rPr>
      </w:pPr>
      <w:r w:rsidRPr="008706BA">
        <w:rPr>
          <w:rFonts w:ascii="Arial" w:hAnsi="Arial"/>
        </w:rPr>
        <w:t xml:space="preserve">Le séquencement des enseignements </w:t>
      </w:r>
      <w:r w:rsidR="0029550E" w:rsidRPr="008706BA">
        <w:rPr>
          <w:rFonts w:ascii="Arial" w:hAnsi="Arial"/>
        </w:rPr>
        <w:t xml:space="preserve">spécifiques </w:t>
      </w:r>
      <w:r w:rsidRPr="008706BA">
        <w:rPr>
          <w:rFonts w:ascii="Arial" w:hAnsi="Arial"/>
        </w:rPr>
        <w:t>de spécialité suit exactement les mêmes règles</w:t>
      </w:r>
      <w:r w:rsidR="0029550E" w:rsidRPr="008706BA">
        <w:rPr>
          <w:rFonts w:ascii="Arial" w:hAnsi="Arial"/>
        </w:rPr>
        <w:t>. Pour</w:t>
      </w:r>
      <w:r w:rsidRPr="008706BA">
        <w:rPr>
          <w:rFonts w:ascii="Arial" w:hAnsi="Arial"/>
        </w:rPr>
        <w:t xml:space="preserve"> faciliter la flexibilité des organisations</w:t>
      </w:r>
      <w:r w:rsidR="0029550E" w:rsidRPr="008706BA">
        <w:rPr>
          <w:rFonts w:ascii="Arial" w:hAnsi="Arial"/>
        </w:rPr>
        <w:t>,</w:t>
      </w:r>
      <w:r w:rsidRPr="008706BA">
        <w:rPr>
          <w:rFonts w:ascii="Arial" w:hAnsi="Arial"/>
        </w:rPr>
        <w:t xml:space="preserve"> des séquences </w:t>
      </w:r>
      <w:r w:rsidR="00C429E7" w:rsidRPr="008706BA">
        <w:rPr>
          <w:rFonts w:ascii="Arial" w:hAnsi="Arial"/>
        </w:rPr>
        <w:t xml:space="preserve">de durée identique </w:t>
      </w:r>
      <w:r w:rsidR="0029550E" w:rsidRPr="008706BA">
        <w:rPr>
          <w:rFonts w:ascii="Arial" w:hAnsi="Arial"/>
        </w:rPr>
        <w:t xml:space="preserve">sont imposées </w:t>
      </w:r>
      <w:r w:rsidR="00C429E7" w:rsidRPr="008706BA">
        <w:rPr>
          <w:rFonts w:ascii="Arial" w:hAnsi="Arial"/>
        </w:rPr>
        <w:t>en vis</w:t>
      </w:r>
      <w:r w:rsidR="0029550E" w:rsidRPr="008706BA">
        <w:rPr>
          <w:rFonts w:ascii="Arial" w:hAnsi="Arial"/>
        </w:rPr>
        <w:t>-à-</w:t>
      </w:r>
      <w:r w:rsidR="00C429E7" w:rsidRPr="008706BA">
        <w:rPr>
          <w:rFonts w:ascii="Arial" w:hAnsi="Arial"/>
        </w:rPr>
        <w:t xml:space="preserve">vis des séquences de </w:t>
      </w:r>
      <w:r w:rsidR="0029550E" w:rsidRPr="008706BA">
        <w:rPr>
          <w:rFonts w:ascii="Arial" w:hAnsi="Arial"/>
        </w:rPr>
        <w:t>l’enseignement technologique transversal</w:t>
      </w:r>
      <w:r w:rsidR="00C429E7" w:rsidRPr="008706BA">
        <w:rPr>
          <w:rFonts w:ascii="Arial" w:hAnsi="Arial"/>
        </w:rPr>
        <w:t>.</w:t>
      </w:r>
    </w:p>
    <w:p w:rsidR="00B75016" w:rsidRPr="008706BA" w:rsidRDefault="00B75016">
      <w:pPr>
        <w:rPr>
          <w:rFonts w:ascii="Arial" w:hAnsi="Arial" w:cs="Arial"/>
          <w:b/>
        </w:rPr>
      </w:pPr>
      <w:r w:rsidRPr="008706BA">
        <w:rPr>
          <w:rFonts w:ascii="Arial" w:hAnsi="Arial" w:cs="Arial"/>
          <w:b/>
        </w:rPr>
        <w:br w:type="page"/>
      </w:r>
    </w:p>
    <w:p w:rsidR="00905122" w:rsidRPr="008706BA" w:rsidRDefault="00A71974" w:rsidP="00A71974">
      <w:pPr>
        <w:jc w:val="both"/>
        <w:rPr>
          <w:rFonts w:ascii="Arial" w:hAnsi="Arial" w:cs="Arial"/>
          <w:b/>
        </w:rPr>
      </w:pPr>
      <w:r w:rsidRPr="008706BA">
        <w:rPr>
          <w:rFonts w:ascii="Arial" w:hAnsi="Arial" w:cs="Arial"/>
          <w:b/>
        </w:rPr>
        <w:lastRenderedPageBreak/>
        <w:t>Les données d’entrée</w:t>
      </w:r>
    </w:p>
    <w:p w:rsidR="00A71974" w:rsidRPr="008706BA" w:rsidRDefault="00A71974" w:rsidP="002C4A1A">
      <w:pPr>
        <w:spacing w:after="0"/>
        <w:jc w:val="both"/>
        <w:rPr>
          <w:rFonts w:ascii="Arial" w:hAnsi="Arial" w:cs="Arial"/>
        </w:rPr>
      </w:pPr>
      <w:r w:rsidRPr="008706BA">
        <w:rPr>
          <w:rFonts w:ascii="Arial" w:hAnsi="Arial" w:cs="Arial"/>
          <w:b/>
        </w:rPr>
        <w:t>La première donnée</w:t>
      </w:r>
      <w:r w:rsidRPr="008706BA">
        <w:rPr>
          <w:rFonts w:ascii="Arial" w:hAnsi="Arial" w:cs="Arial"/>
        </w:rPr>
        <w:t xml:space="preserve"> est le programme STI2D</w:t>
      </w:r>
      <w:r w:rsidR="00F06205" w:rsidRPr="008706BA">
        <w:rPr>
          <w:rFonts w:ascii="Arial" w:hAnsi="Arial" w:cs="Arial"/>
        </w:rPr>
        <w:t xml:space="preserve">, celui des enseignements technologiques transversaux est résumé dans la matrice du </w:t>
      </w:r>
      <w:r w:rsidR="008706BA">
        <w:rPr>
          <w:rFonts w:ascii="Arial" w:hAnsi="Arial" w:cs="Arial"/>
          <w:b/>
        </w:rPr>
        <w:t>DP</w:t>
      </w:r>
      <w:r w:rsidR="00247CA7" w:rsidRPr="008706BA">
        <w:rPr>
          <w:rFonts w:ascii="Arial" w:hAnsi="Arial" w:cs="Arial"/>
          <w:b/>
        </w:rPr>
        <w:t>2</w:t>
      </w:r>
      <w:r w:rsidR="00F06205" w:rsidRPr="008706BA">
        <w:rPr>
          <w:rFonts w:ascii="Arial" w:hAnsi="Arial" w:cs="Arial"/>
          <w:b/>
        </w:rPr>
        <w:t>,</w:t>
      </w:r>
      <w:r w:rsidR="00F06205" w:rsidRPr="008706BA">
        <w:rPr>
          <w:rFonts w:ascii="Arial" w:hAnsi="Arial" w:cs="Arial"/>
        </w:rPr>
        <w:t xml:space="preserve"> celui des enseignements </w:t>
      </w:r>
      <w:r w:rsidR="0029550E" w:rsidRPr="008706BA">
        <w:rPr>
          <w:rFonts w:ascii="Arial" w:hAnsi="Arial" w:cs="Arial"/>
        </w:rPr>
        <w:t xml:space="preserve">spécifiques </w:t>
      </w:r>
      <w:r w:rsidR="00F06205" w:rsidRPr="008706BA">
        <w:rPr>
          <w:rFonts w:ascii="Arial" w:hAnsi="Arial" w:cs="Arial"/>
        </w:rPr>
        <w:t xml:space="preserve">de spécialité est donné </w:t>
      </w:r>
      <w:r w:rsidR="008706BA">
        <w:rPr>
          <w:rFonts w:ascii="Arial" w:hAnsi="Arial" w:cs="Arial"/>
          <w:b/>
        </w:rPr>
        <w:t>DP</w:t>
      </w:r>
      <w:r w:rsidR="00247CA7" w:rsidRPr="008706BA">
        <w:rPr>
          <w:rFonts w:ascii="Arial" w:hAnsi="Arial" w:cs="Arial"/>
          <w:b/>
        </w:rPr>
        <w:t>1</w:t>
      </w:r>
      <w:r w:rsidR="00F06205" w:rsidRPr="008706BA">
        <w:rPr>
          <w:rFonts w:ascii="Arial" w:hAnsi="Arial" w:cs="Arial"/>
        </w:rPr>
        <w:t>.</w:t>
      </w:r>
      <w:r w:rsidR="00551440" w:rsidRPr="008706BA">
        <w:rPr>
          <w:rFonts w:ascii="Arial" w:hAnsi="Arial" w:cs="Arial"/>
        </w:rPr>
        <w:t xml:space="preserve"> </w:t>
      </w:r>
    </w:p>
    <w:p w:rsidR="00F06205" w:rsidRPr="008706BA" w:rsidRDefault="00F06205" w:rsidP="002C4A1A">
      <w:pPr>
        <w:spacing w:after="0"/>
        <w:jc w:val="both"/>
        <w:rPr>
          <w:rFonts w:ascii="Arial" w:hAnsi="Arial" w:cs="Arial"/>
        </w:rPr>
      </w:pPr>
      <w:r w:rsidRPr="008706BA">
        <w:rPr>
          <w:rFonts w:ascii="Arial" w:hAnsi="Arial" w:cs="Arial"/>
          <w:b/>
        </w:rPr>
        <w:t>La deuxième entrée</w:t>
      </w:r>
      <w:r w:rsidRPr="008706BA">
        <w:rPr>
          <w:rFonts w:ascii="Arial" w:hAnsi="Arial" w:cs="Arial"/>
        </w:rPr>
        <w:t xml:space="preserve"> dans le séquencement est le choix des centres d’intérêt, ils sont fournis dans le </w:t>
      </w:r>
      <w:r w:rsidR="008706BA">
        <w:rPr>
          <w:rFonts w:ascii="Arial" w:hAnsi="Arial" w:cs="Arial"/>
          <w:b/>
        </w:rPr>
        <w:t>DP1</w:t>
      </w:r>
      <w:r w:rsidR="00F04353" w:rsidRPr="008706BA">
        <w:rPr>
          <w:rFonts w:ascii="Arial" w:hAnsi="Arial" w:cs="Arial"/>
          <w:b/>
        </w:rPr>
        <w:t>.</w:t>
      </w:r>
    </w:p>
    <w:p w:rsidR="00F04353" w:rsidRPr="008706BA" w:rsidRDefault="00F04353" w:rsidP="002C4A1A">
      <w:pPr>
        <w:spacing w:after="0"/>
        <w:jc w:val="both"/>
        <w:rPr>
          <w:rFonts w:ascii="Arial" w:hAnsi="Arial" w:cs="Arial"/>
        </w:rPr>
      </w:pPr>
      <w:r w:rsidRPr="008706BA">
        <w:rPr>
          <w:rFonts w:ascii="Arial" w:hAnsi="Arial" w:cs="Arial"/>
          <w:b/>
        </w:rPr>
        <w:t>La troisième entrée</w:t>
      </w:r>
      <w:r w:rsidRPr="008706BA">
        <w:rPr>
          <w:rFonts w:ascii="Arial" w:hAnsi="Arial" w:cs="Arial"/>
        </w:rPr>
        <w:t xml:space="preserve"> incontournable correspond à l’utilisation locale qui est faite de la dotation horaire globale</w:t>
      </w:r>
      <w:r w:rsidR="0029550E" w:rsidRPr="008706BA">
        <w:rPr>
          <w:rFonts w:ascii="Arial" w:hAnsi="Arial" w:cs="Arial"/>
        </w:rPr>
        <w:t xml:space="preserve"> p</w:t>
      </w:r>
      <w:r w:rsidR="00247CA7" w:rsidRPr="008706BA">
        <w:rPr>
          <w:rFonts w:ascii="Arial" w:hAnsi="Arial" w:cs="Arial"/>
        </w:rPr>
        <w:t>our l</w:t>
      </w:r>
      <w:r w:rsidR="0029550E" w:rsidRPr="008706BA">
        <w:rPr>
          <w:rFonts w:ascii="Arial" w:hAnsi="Arial" w:cs="Arial"/>
        </w:rPr>
        <w:t>’</w:t>
      </w:r>
      <w:r w:rsidR="00247CA7" w:rsidRPr="008706BA">
        <w:rPr>
          <w:rFonts w:ascii="Arial" w:hAnsi="Arial" w:cs="Arial"/>
        </w:rPr>
        <w:t>enseignement</w:t>
      </w:r>
      <w:r w:rsidR="0029550E" w:rsidRPr="008706BA">
        <w:rPr>
          <w:rFonts w:ascii="Arial" w:hAnsi="Arial" w:cs="Arial"/>
        </w:rPr>
        <w:t xml:space="preserve"> technologique</w:t>
      </w:r>
      <w:r w:rsidR="00247CA7" w:rsidRPr="008706BA">
        <w:rPr>
          <w:rFonts w:ascii="Arial" w:hAnsi="Arial" w:cs="Arial"/>
        </w:rPr>
        <w:t xml:space="preserve"> </w:t>
      </w:r>
      <w:r w:rsidR="0029550E" w:rsidRPr="008706BA">
        <w:rPr>
          <w:rFonts w:ascii="Arial" w:hAnsi="Arial" w:cs="Arial"/>
        </w:rPr>
        <w:t>transversal (</w:t>
      </w:r>
      <w:r w:rsidR="00247CA7" w:rsidRPr="008706BA">
        <w:rPr>
          <w:rFonts w:ascii="Arial" w:hAnsi="Arial" w:cs="Arial"/>
        </w:rPr>
        <w:t>voir</w:t>
      </w:r>
      <w:r w:rsidRPr="008706BA">
        <w:rPr>
          <w:rFonts w:ascii="Arial" w:hAnsi="Arial" w:cs="Arial"/>
        </w:rPr>
        <w:t xml:space="preserve"> </w:t>
      </w:r>
      <w:r w:rsidR="008706BA">
        <w:rPr>
          <w:rFonts w:ascii="Arial" w:hAnsi="Arial" w:cs="Arial"/>
          <w:b/>
        </w:rPr>
        <w:t>DP</w:t>
      </w:r>
      <w:r w:rsidR="00247CA7" w:rsidRPr="008706BA">
        <w:rPr>
          <w:rFonts w:ascii="Arial" w:hAnsi="Arial" w:cs="Arial"/>
          <w:b/>
        </w:rPr>
        <w:t>3</w:t>
      </w:r>
      <w:r w:rsidR="0029550E" w:rsidRPr="008706BA">
        <w:rPr>
          <w:rFonts w:ascii="Arial" w:hAnsi="Arial" w:cs="Arial"/>
          <w:b/>
        </w:rPr>
        <w:t>)</w:t>
      </w:r>
      <w:r w:rsidR="00247CA7" w:rsidRPr="008706BA">
        <w:rPr>
          <w:rFonts w:ascii="Arial" w:hAnsi="Arial" w:cs="Arial"/>
          <w:b/>
        </w:rPr>
        <w:t xml:space="preserve"> </w:t>
      </w:r>
      <w:r w:rsidR="00247CA7" w:rsidRPr="008706BA">
        <w:rPr>
          <w:rFonts w:ascii="Arial" w:hAnsi="Arial" w:cs="Arial"/>
        </w:rPr>
        <w:t>et pour la spécialité le détail est fourni dans le texte relatif au travail demandé</w:t>
      </w:r>
      <w:r w:rsidRPr="008706BA">
        <w:rPr>
          <w:rFonts w:ascii="Arial" w:hAnsi="Arial" w:cs="Arial"/>
        </w:rPr>
        <w:t>.</w:t>
      </w:r>
    </w:p>
    <w:p w:rsidR="00A71974" w:rsidRDefault="007F5762" w:rsidP="002C4A1A">
      <w:pPr>
        <w:spacing w:after="0"/>
        <w:jc w:val="both"/>
        <w:rPr>
          <w:rFonts w:ascii="Arial" w:hAnsi="Arial"/>
        </w:rPr>
      </w:pPr>
      <w:r w:rsidRPr="008706BA">
        <w:rPr>
          <w:rFonts w:ascii="Arial" w:hAnsi="Arial" w:cs="Arial"/>
          <w:b/>
        </w:rPr>
        <w:t>La quatrième entrée</w:t>
      </w:r>
      <w:r w:rsidRPr="008706BA">
        <w:rPr>
          <w:rFonts w:ascii="Arial" w:hAnsi="Arial"/>
          <w:b/>
        </w:rPr>
        <w:t xml:space="preserve"> </w:t>
      </w:r>
      <w:r w:rsidRPr="008706BA">
        <w:rPr>
          <w:rFonts w:ascii="Arial" w:hAnsi="Arial"/>
        </w:rPr>
        <w:t>concerne le système technique support de tout ou partie des activités de formation</w:t>
      </w:r>
      <w:r w:rsidR="00C429E7" w:rsidRPr="008706BA">
        <w:rPr>
          <w:rFonts w:ascii="Arial" w:hAnsi="Arial"/>
        </w:rPr>
        <w:t xml:space="preserve">, </w:t>
      </w:r>
      <w:r w:rsidR="0092695B" w:rsidRPr="008706BA">
        <w:rPr>
          <w:rFonts w:ascii="Arial" w:hAnsi="Arial"/>
        </w:rPr>
        <w:t>il concerne la construction d’un ensemble scolaire à KOLBSHEIM (Bas-Rhin</w:t>
      </w:r>
      <w:r w:rsidR="004F66F1" w:rsidRPr="008706BA">
        <w:rPr>
          <w:rFonts w:ascii="Arial" w:hAnsi="Arial"/>
        </w:rPr>
        <w:t>) qui</w:t>
      </w:r>
      <w:r w:rsidRPr="008706BA">
        <w:rPr>
          <w:rFonts w:ascii="Arial" w:hAnsi="Arial"/>
        </w:rPr>
        <w:t xml:space="preserve"> est succinctement décrit ci-après et de manière complémentaire dans les </w:t>
      </w:r>
      <w:r w:rsidRPr="00EF5C72">
        <w:rPr>
          <w:rFonts w:ascii="Arial" w:hAnsi="Arial"/>
        </w:rPr>
        <w:t>do</w:t>
      </w:r>
      <w:r w:rsidR="003D57B8" w:rsidRPr="00EF5C72">
        <w:rPr>
          <w:rFonts w:ascii="Arial" w:hAnsi="Arial"/>
        </w:rPr>
        <w:t>ssiers</w:t>
      </w:r>
      <w:r w:rsidRPr="00EF5C72">
        <w:rPr>
          <w:rFonts w:ascii="Arial" w:hAnsi="Arial"/>
        </w:rPr>
        <w:t xml:space="preserve"> techniques</w:t>
      </w:r>
      <w:r w:rsidRPr="008706BA">
        <w:rPr>
          <w:rFonts w:ascii="Arial" w:hAnsi="Arial"/>
          <w:b/>
        </w:rPr>
        <w:t xml:space="preserve"> </w:t>
      </w:r>
      <w:r w:rsidR="003D57B8" w:rsidRPr="008706BA">
        <w:rPr>
          <w:rFonts w:ascii="Arial" w:hAnsi="Arial"/>
          <w:b/>
        </w:rPr>
        <w:t>DT</w:t>
      </w:r>
      <w:r w:rsidR="00247CA7" w:rsidRPr="008706BA">
        <w:rPr>
          <w:rFonts w:ascii="Arial" w:hAnsi="Arial"/>
          <w:b/>
        </w:rPr>
        <w:t>1</w:t>
      </w:r>
      <w:r w:rsidRPr="008706BA">
        <w:rPr>
          <w:rFonts w:ascii="Arial" w:hAnsi="Arial"/>
          <w:b/>
        </w:rPr>
        <w:t xml:space="preserve"> à </w:t>
      </w:r>
      <w:r w:rsidR="002A5EFF" w:rsidRPr="008706BA">
        <w:rPr>
          <w:rFonts w:ascii="Arial" w:hAnsi="Arial"/>
          <w:b/>
        </w:rPr>
        <w:t>DT8</w:t>
      </w:r>
      <w:r w:rsidRPr="008706BA">
        <w:rPr>
          <w:rFonts w:ascii="Arial" w:hAnsi="Arial"/>
        </w:rPr>
        <w:t>.</w:t>
      </w:r>
      <w:r w:rsidR="00B10B80" w:rsidRPr="008706BA">
        <w:rPr>
          <w:rFonts w:ascii="Arial" w:hAnsi="Arial"/>
        </w:rPr>
        <w:t xml:space="preserve"> </w:t>
      </w:r>
    </w:p>
    <w:p w:rsidR="00EF5C72" w:rsidRDefault="00EF5C72" w:rsidP="002C4A1A">
      <w:pPr>
        <w:spacing w:after="0"/>
        <w:jc w:val="both"/>
        <w:rPr>
          <w:rFonts w:ascii="Arial" w:hAnsi="Arial"/>
        </w:rPr>
      </w:pPr>
    </w:p>
    <w:p w:rsidR="00EF5C72" w:rsidRDefault="00EF5C72" w:rsidP="002C4A1A">
      <w:pPr>
        <w:spacing w:after="0"/>
        <w:jc w:val="both"/>
        <w:rPr>
          <w:rFonts w:ascii="Arial" w:hAnsi="Arial"/>
        </w:rPr>
      </w:pPr>
      <w:r w:rsidRPr="00B86BEF">
        <w:rPr>
          <w:rFonts w:ascii="Arial" w:hAnsi="Arial" w:cs="Arial"/>
        </w:rPr>
        <w:t xml:space="preserve">Une liste, non exhaustive, des documents et supports qui sont à la disposition du professeur pour construire ses séquences est donnée </w:t>
      </w:r>
      <w:r>
        <w:rPr>
          <w:rFonts w:ascii="Arial" w:hAnsi="Arial" w:cs="Arial"/>
        </w:rPr>
        <w:t>suite au questionnaire du sujet</w:t>
      </w:r>
      <w:r w:rsidRPr="00B86BEF">
        <w:rPr>
          <w:rFonts w:ascii="Arial" w:hAnsi="Arial" w:cs="Arial"/>
        </w:rPr>
        <w:t>.</w:t>
      </w:r>
    </w:p>
    <w:p w:rsidR="008706BA" w:rsidRPr="008706BA" w:rsidRDefault="008706BA" w:rsidP="002C4A1A">
      <w:pPr>
        <w:spacing w:after="0"/>
        <w:jc w:val="both"/>
        <w:rPr>
          <w:rFonts w:ascii="Arial" w:hAnsi="Arial"/>
        </w:rPr>
      </w:pPr>
    </w:p>
    <w:p w:rsidR="00B5389A" w:rsidRPr="008706BA" w:rsidRDefault="00B5389A" w:rsidP="00B5389A">
      <w:pPr>
        <w:spacing w:after="0"/>
        <w:jc w:val="center"/>
        <w:rPr>
          <w:rFonts w:ascii="Arial" w:hAnsi="Arial"/>
          <w:b/>
        </w:rPr>
      </w:pPr>
      <w:r w:rsidRPr="008706BA">
        <w:rPr>
          <w:rFonts w:ascii="Arial" w:hAnsi="Arial"/>
          <w:b/>
        </w:rPr>
        <w:t>N</w:t>
      </w:r>
      <w:r w:rsidR="00626819" w:rsidRPr="008706BA">
        <w:rPr>
          <w:rFonts w:ascii="Arial" w:hAnsi="Arial"/>
          <w:b/>
        </w:rPr>
        <w:t>ouvelle</w:t>
      </w:r>
      <w:r w:rsidRPr="008706BA">
        <w:rPr>
          <w:rFonts w:ascii="Arial" w:hAnsi="Arial"/>
          <w:b/>
        </w:rPr>
        <w:t xml:space="preserve"> </w:t>
      </w:r>
      <w:r w:rsidR="00370AB1" w:rsidRPr="008706BA">
        <w:rPr>
          <w:rFonts w:ascii="Arial" w:hAnsi="Arial"/>
          <w:b/>
        </w:rPr>
        <w:t>école maternelle et primaire de KOLBSHEIM (Bas-Rhin)</w:t>
      </w:r>
      <w:r w:rsidRPr="008706BA">
        <w:rPr>
          <w:rFonts w:ascii="Arial" w:hAnsi="Arial"/>
          <w:b/>
        </w:rPr>
        <w:br/>
      </w:r>
      <w:r w:rsidR="00370AB1" w:rsidRPr="008706BA">
        <w:rPr>
          <w:noProof/>
          <w:lang w:eastAsia="fr-FR"/>
        </w:rPr>
        <w:drawing>
          <wp:inline distT="0" distB="0" distL="0" distR="0" wp14:anchorId="539E1D4F" wp14:editId="73D75290">
            <wp:extent cx="3899140" cy="2427335"/>
            <wp:effectExtent l="0" t="0" r="635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127" t="16563"/>
                    <a:stretch/>
                  </pic:blipFill>
                  <pic:spPr bwMode="auto">
                    <a:xfrm>
                      <a:off x="0" y="0"/>
                      <a:ext cx="3901315" cy="2428689"/>
                    </a:xfrm>
                    <a:prstGeom prst="rect">
                      <a:avLst/>
                    </a:prstGeom>
                    <a:ln>
                      <a:noFill/>
                    </a:ln>
                    <a:extLst>
                      <a:ext uri="{53640926-AAD7-44D8-BBD7-CCE9431645EC}">
                        <a14:shadowObscured xmlns:a14="http://schemas.microsoft.com/office/drawing/2010/main"/>
                      </a:ext>
                    </a:extLst>
                  </pic:spPr>
                </pic:pic>
              </a:graphicData>
            </a:graphic>
          </wp:inline>
        </w:drawing>
      </w:r>
    </w:p>
    <w:p w:rsidR="00B5389A" w:rsidRPr="008706BA" w:rsidRDefault="00B5389A" w:rsidP="00B5389A">
      <w:pPr>
        <w:spacing w:after="0"/>
        <w:jc w:val="center"/>
      </w:pPr>
    </w:p>
    <w:p w:rsidR="00B5389A" w:rsidRPr="008706BA" w:rsidRDefault="00B5389A" w:rsidP="00B5389A">
      <w:pPr>
        <w:spacing w:after="120"/>
        <w:jc w:val="both"/>
        <w:rPr>
          <w:rFonts w:ascii="Arial" w:hAnsi="Arial" w:cs="Arial"/>
          <w:b/>
        </w:rPr>
      </w:pPr>
      <w:r w:rsidRPr="008706BA">
        <w:rPr>
          <w:rFonts w:ascii="Arial" w:hAnsi="Arial" w:cs="Arial"/>
          <w:b/>
        </w:rPr>
        <w:t>Description sommaire d</w:t>
      </w:r>
      <w:r w:rsidR="00370AB1" w:rsidRPr="008706BA">
        <w:rPr>
          <w:rFonts w:ascii="Arial" w:hAnsi="Arial" w:cs="Arial"/>
          <w:b/>
        </w:rPr>
        <w:t>e l’opération</w:t>
      </w: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r w:rsidRPr="008706BA">
        <w:rPr>
          <w:rFonts w:ascii="Arial" w:eastAsia="MS Mincho" w:hAnsi="Arial"/>
          <w:lang w:eastAsia="ja-JP"/>
        </w:rPr>
        <w:t xml:space="preserve">L’extension de la commune de </w:t>
      </w:r>
      <w:proofErr w:type="spellStart"/>
      <w:r w:rsidRPr="008706BA">
        <w:rPr>
          <w:rFonts w:ascii="Arial" w:eastAsia="MS Mincho" w:hAnsi="Arial"/>
          <w:lang w:eastAsia="ja-JP"/>
        </w:rPr>
        <w:t>Kolbsheim</w:t>
      </w:r>
      <w:proofErr w:type="spellEnd"/>
      <w:r w:rsidRPr="008706BA">
        <w:rPr>
          <w:rFonts w:ascii="Arial" w:eastAsia="MS Mincho" w:hAnsi="Arial"/>
          <w:lang w:eastAsia="ja-JP"/>
        </w:rPr>
        <w:t xml:space="preserve"> (67) s’accompagne de la création d’une nouvelle école maternelle</w:t>
      </w:r>
      <w:r w:rsidR="0092695B" w:rsidRPr="008706BA">
        <w:rPr>
          <w:rFonts w:ascii="Arial" w:eastAsia="MS Mincho" w:hAnsi="Arial"/>
          <w:lang w:eastAsia="ja-JP"/>
        </w:rPr>
        <w:t xml:space="preserve"> et primaire. C</w:t>
      </w:r>
      <w:r w:rsidRPr="008706BA">
        <w:rPr>
          <w:rFonts w:ascii="Arial" w:eastAsia="MS Mincho" w:hAnsi="Arial"/>
          <w:lang w:eastAsia="ja-JP"/>
        </w:rPr>
        <w:t>et établissement de plain-pied est à énergie positive.</w:t>
      </w: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r w:rsidRPr="008706BA">
        <w:rPr>
          <w:rFonts w:ascii="Arial" w:eastAsia="MS Mincho" w:hAnsi="Arial"/>
          <w:lang w:eastAsia="ja-JP"/>
        </w:rPr>
        <w:t>Deux thèmes majeurs ont été pris en compte dans la conception</w:t>
      </w:r>
      <w:r w:rsidR="006C4C7C" w:rsidRPr="008706BA">
        <w:rPr>
          <w:rFonts w:ascii="Arial" w:eastAsia="MS Mincho" w:hAnsi="Arial"/>
          <w:lang w:eastAsia="ja-JP"/>
        </w:rPr>
        <w:t xml:space="preserve"> et la réalisation de ce projet :</w:t>
      </w:r>
    </w:p>
    <w:p w:rsidR="00370AB1" w:rsidRPr="008706BA" w:rsidRDefault="006C4C7C" w:rsidP="00EF5C72">
      <w:pPr>
        <w:pStyle w:val="NormalWeb"/>
        <w:numPr>
          <w:ilvl w:val="0"/>
          <w:numId w:val="45"/>
        </w:numPr>
        <w:shd w:val="clear" w:color="auto" w:fill="FFFFFF" w:themeFill="background1"/>
        <w:spacing w:before="0" w:beforeAutospacing="0" w:after="0" w:afterAutospacing="0"/>
        <w:jc w:val="both"/>
        <w:rPr>
          <w:rFonts w:ascii="Arial" w:eastAsia="MS Mincho" w:hAnsi="Arial"/>
          <w:lang w:eastAsia="ja-JP"/>
        </w:rPr>
      </w:pPr>
      <w:r w:rsidRPr="008706BA">
        <w:rPr>
          <w:rFonts w:ascii="Arial" w:eastAsia="MS Mincho" w:hAnsi="Arial"/>
          <w:lang w:eastAsia="ja-JP"/>
        </w:rPr>
        <w:t>p</w:t>
      </w:r>
      <w:r w:rsidR="00370AB1" w:rsidRPr="008706BA">
        <w:rPr>
          <w:rFonts w:ascii="Arial" w:eastAsia="MS Mincho" w:hAnsi="Arial"/>
          <w:lang w:eastAsia="ja-JP"/>
        </w:rPr>
        <w:t>roduire autant d’énergie que le bâtiment n’en consomme</w:t>
      </w:r>
      <w:r w:rsidRPr="008706BA">
        <w:rPr>
          <w:rFonts w:ascii="Arial" w:eastAsia="MS Mincho" w:hAnsi="Arial"/>
          <w:lang w:eastAsia="ja-JP"/>
        </w:rPr>
        <w:t> ;</w:t>
      </w:r>
    </w:p>
    <w:p w:rsidR="00370AB1" w:rsidRPr="008706BA" w:rsidRDefault="006C4C7C" w:rsidP="00EF5C72">
      <w:pPr>
        <w:pStyle w:val="NormalWeb"/>
        <w:numPr>
          <w:ilvl w:val="0"/>
          <w:numId w:val="45"/>
        </w:numPr>
        <w:shd w:val="clear" w:color="auto" w:fill="FFFFFF" w:themeFill="background1"/>
        <w:spacing w:before="0" w:beforeAutospacing="0" w:after="0" w:afterAutospacing="0"/>
        <w:jc w:val="both"/>
        <w:rPr>
          <w:rFonts w:ascii="Arial" w:eastAsia="MS Mincho" w:hAnsi="Arial"/>
          <w:lang w:eastAsia="ja-JP"/>
        </w:rPr>
      </w:pPr>
      <w:r w:rsidRPr="008706BA">
        <w:rPr>
          <w:rFonts w:ascii="Arial" w:eastAsia="MS Mincho" w:hAnsi="Arial"/>
          <w:lang w:eastAsia="ja-JP"/>
        </w:rPr>
        <w:t>o</w:t>
      </w:r>
      <w:r w:rsidR="00370AB1" w:rsidRPr="008706BA">
        <w:rPr>
          <w:rFonts w:ascii="Arial" w:eastAsia="MS Mincho" w:hAnsi="Arial"/>
          <w:lang w:eastAsia="ja-JP"/>
        </w:rPr>
        <w:t>ptimiser la qualité de l’air intérieur.</w:t>
      </w: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r w:rsidRPr="008706BA">
        <w:rPr>
          <w:rFonts w:ascii="Arial" w:eastAsia="MS Mincho" w:hAnsi="Arial"/>
          <w:lang w:eastAsia="ja-JP"/>
        </w:rPr>
        <w:t xml:space="preserve">Cette école possède une enveloppe thermique permettant de limiter les besoins en énergie et des équipements techniques performants. Une optimisation des apports solaires assure un confort supplémentaire. </w:t>
      </w: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p>
    <w:p w:rsidR="00370AB1" w:rsidRPr="008706BA" w:rsidRDefault="00370AB1" w:rsidP="00370AB1">
      <w:pPr>
        <w:spacing w:after="0"/>
        <w:jc w:val="both"/>
        <w:rPr>
          <w:rFonts w:ascii="Arial" w:hAnsi="Arial" w:cs="Arial"/>
        </w:rPr>
      </w:pPr>
      <w:r w:rsidRPr="008706BA">
        <w:rPr>
          <w:rFonts w:ascii="Arial" w:hAnsi="Arial" w:cs="Arial"/>
        </w:rPr>
        <w:t>La structure porteuse du bâtiment est de type poteaux-poutres en bois massif ; les préaux quant à eux sont constitués de portiques métalliques et d’une couverture en bac acier supportant les panneaux photovoltaïques. La couverture du reste du bâtiment est assurée par des bacs acier autoportants reposant sur des pannes en bois.</w:t>
      </w:r>
    </w:p>
    <w:p w:rsidR="00370AB1" w:rsidRPr="008706BA" w:rsidRDefault="00370AB1" w:rsidP="00370AB1">
      <w:pPr>
        <w:spacing w:after="0"/>
        <w:jc w:val="both"/>
        <w:rPr>
          <w:rFonts w:ascii="Arial" w:hAnsi="Arial" w:cs="Arial"/>
        </w:rPr>
      </w:pP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r w:rsidRPr="008706BA">
        <w:rPr>
          <w:rFonts w:ascii="Arial" w:eastAsia="MS Mincho" w:hAnsi="Arial"/>
          <w:lang w:eastAsia="ja-JP"/>
        </w:rPr>
        <w:lastRenderedPageBreak/>
        <w:t>Le chauffage est assuré par des pompes à chaleur à sondes géothermiques et le renouvellement de l’air  par une ventilation à double-flux à haut rendement.</w:t>
      </w: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r w:rsidRPr="008706BA">
        <w:rPr>
          <w:rFonts w:ascii="Arial" w:eastAsia="MS Mincho" w:hAnsi="Arial"/>
          <w:lang w:eastAsia="ja-JP"/>
        </w:rPr>
        <w:t>L’intégration de panneaux photovoltaïque</w:t>
      </w:r>
      <w:r w:rsidR="00EC0863">
        <w:rPr>
          <w:rFonts w:ascii="Arial" w:eastAsia="MS Mincho" w:hAnsi="Arial"/>
          <w:lang w:eastAsia="ja-JP"/>
        </w:rPr>
        <w:t>s</w:t>
      </w:r>
      <w:bookmarkStart w:id="0" w:name="_GoBack"/>
      <w:bookmarkEnd w:id="0"/>
      <w:r w:rsidRPr="008706BA">
        <w:rPr>
          <w:rFonts w:ascii="Arial" w:eastAsia="MS Mincho" w:hAnsi="Arial"/>
          <w:lang w:eastAsia="ja-JP"/>
        </w:rPr>
        <w:t xml:space="preserve"> permet de produire au moins l’équivalent de la quantité d’énergie consommée, le bilan énergétique est donc positif.</w:t>
      </w: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r w:rsidRPr="008706BA">
        <w:rPr>
          <w:rFonts w:ascii="Arial" w:eastAsia="MS Mincho" w:hAnsi="Arial"/>
          <w:lang w:eastAsia="ja-JP"/>
        </w:rPr>
        <w:t>Le contrôle de la consommation et de la production d’énergie s’effectue sur un panneau didactique.</w:t>
      </w:r>
    </w:p>
    <w:p w:rsidR="00370AB1" w:rsidRPr="008706BA" w:rsidRDefault="00370AB1" w:rsidP="00370AB1">
      <w:pPr>
        <w:pStyle w:val="NormalWeb"/>
        <w:shd w:val="clear" w:color="auto" w:fill="FFFFFF" w:themeFill="background1"/>
        <w:spacing w:before="0" w:beforeAutospacing="0" w:after="0" w:afterAutospacing="0"/>
        <w:jc w:val="both"/>
        <w:rPr>
          <w:rFonts w:ascii="Arial" w:eastAsia="MS Mincho" w:hAnsi="Arial"/>
          <w:lang w:eastAsia="ja-JP"/>
        </w:rPr>
      </w:pPr>
      <w:r w:rsidRPr="008706BA">
        <w:rPr>
          <w:rFonts w:ascii="Arial" w:eastAsia="MS Mincho" w:hAnsi="Arial"/>
          <w:lang w:eastAsia="ja-JP"/>
        </w:rPr>
        <w:t>La qualité de l’air a été particulièrement soignée : tous les matériaux ont été sélectionnés pour leur très faible  teneur en COV (composés organiques volatiles) et formaldéhydes.</w:t>
      </w:r>
    </w:p>
    <w:p w:rsidR="00EF5C72" w:rsidRDefault="00EF5C72" w:rsidP="00EF5C72">
      <w:pPr>
        <w:spacing w:after="120"/>
        <w:jc w:val="both"/>
        <w:rPr>
          <w:rFonts w:ascii="Arial" w:hAnsi="Arial"/>
        </w:rPr>
      </w:pPr>
    </w:p>
    <w:p w:rsidR="001C43A1" w:rsidRPr="008706BA" w:rsidRDefault="00A67401" w:rsidP="00EF5C72">
      <w:pPr>
        <w:spacing w:after="120"/>
        <w:jc w:val="both"/>
        <w:rPr>
          <w:rFonts w:ascii="Arial" w:hAnsi="Arial" w:cs="Arial"/>
          <w:b/>
        </w:rPr>
      </w:pPr>
      <w:r w:rsidRPr="008706BA">
        <w:rPr>
          <w:rFonts w:ascii="Arial" w:hAnsi="Arial" w:cs="Arial"/>
          <w:b/>
        </w:rPr>
        <w:t>Travail demandé</w:t>
      </w:r>
    </w:p>
    <w:p w:rsidR="00370AB1" w:rsidRPr="008706BA" w:rsidRDefault="00EF5C72" w:rsidP="00370AB1">
      <w:pPr>
        <w:jc w:val="both"/>
        <w:rPr>
          <w:rFonts w:ascii="Arial" w:hAnsi="Arial"/>
        </w:rPr>
      </w:pPr>
      <w:r w:rsidRPr="00EF5C72">
        <w:rPr>
          <w:rFonts w:ascii="Arial" w:hAnsi="Arial"/>
          <w:b/>
        </w:rPr>
        <w:t>1.</w:t>
      </w:r>
      <w:r w:rsidRPr="00EF5C72">
        <w:rPr>
          <w:b/>
        </w:rPr>
        <w:t> </w:t>
      </w:r>
      <w:r w:rsidR="00370AB1" w:rsidRPr="00EF5C72">
        <w:rPr>
          <w:rFonts w:ascii="Arial" w:hAnsi="Arial"/>
          <w:b/>
        </w:rPr>
        <w:t>Commenter</w:t>
      </w:r>
      <w:r w:rsidR="00370AB1" w:rsidRPr="008706BA">
        <w:rPr>
          <w:rFonts w:ascii="Arial" w:hAnsi="Arial"/>
          <w:b/>
        </w:rPr>
        <w:t xml:space="preserve"> et analyser</w:t>
      </w:r>
      <w:r w:rsidR="00370AB1" w:rsidRPr="008706BA">
        <w:rPr>
          <w:rFonts w:ascii="Arial" w:hAnsi="Arial"/>
        </w:rPr>
        <w:t xml:space="preserve"> l’organisation globale de l’enseignement technologique transversal et les choix pédagogiques réalisés pour la </w:t>
      </w:r>
      <w:r w:rsidR="00370AB1" w:rsidRPr="008706BA">
        <w:rPr>
          <w:rFonts w:ascii="Arial" w:hAnsi="Arial"/>
          <w:b/>
        </w:rPr>
        <w:t>séquence 4</w:t>
      </w:r>
      <w:r w:rsidR="00370AB1" w:rsidRPr="008706BA">
        <w:rPr>
          <w:rFonts w:ascii="Arial" w:hAnsi="Arial"/>
        </w:rPr>
        <w:t xml:space="preserve"> décrite (voir </w:t>
      </w:r>
      <w:r w:rsidR="00370AB1" w:rsidRPr="008706BA">
        <w:rPr>
          <w:rFonts w:ascii="Arial" w:hAnsi="Arial"/>
          <w:b/>
        </w:rPr>
        <w:t>DP3</w:t>
      </w:r>
      <w:r w:rsidR="00370AB1" w:rsidRPr="008706BA">
        <w:rPr>
          <w:rFonts w:ascii="Arial" w:hAnsi="Arial"/>
        </w:rPr>
        <w:t>).</w:t>
      </w:r>
    </w:p>
    <w:p w:rsidR="00370AB1" w:rsidRPr="008706BA" w:rsidRDefault="00EF5C72" w:rsidP="00370AB1">
      <w:pPr>
        <w:jc w:val="both"/>
        <w:rPr>
          <w:rFonts w:ascii="Arial" w:hAnsi="Arial"/>
        </w:rPr>
      </w:pPr>
      <w:r w:rsidRPr="00EF5C72">
        <w:rPr>
          <w:rFonts w:ascii="Arial" w:hAnsi="Arial"/>
          <w:b/>
        </w:rPr>
        <w:t>2.</w:t>
      </w:r>
      <w:r w:rsidR="00370AB1" w:rsidRPr="008706BA">
        <w:rPr>
          <w:rFonts w:ascii="Arial" w:hAnsi="Arial"/>
        </w:rPr>
        <w:t xml:space="preserve"> </w:t>
      </w:r>
      <w:r w:rsidR="00370AB1" w:rsidRPr="008706BA">
        <w:rPr>
          <w:rFonts w:ascii="Arial" w:hAnsi="Arial"/>
          <w:b/>
        </w:rPr>
        <w:t>Décrire</w:t>
      </w:r>
      <w:r w:rsidR="00370AB1" w:rsidRPr="008706BA">
        <w:rPr>
          <w:rFonts w:ascii="Arial" w:hAnsi="Arial"/>
        </w:rPr>
        <w:t xml:space="preserve"> de la même manière, l’organisation et les contenus de formation de la séquence d’enseignement spécifique de la </w:t>
      </w:r>
      <w:r w:rsidR="00370AB1" w:rsidRPr="00EF5C72">
        <w:rPr>
          <w:rFonts w:ascii="Arial" w:hAnsi="Arial"/>
        </w:rPr>
        <w:t>spécialité</w:t>
      </w:r>
      <w:r w:rsidR="00370AB1" w:rsidRPr="008706BA">
        <w:rPr>
          <w:rFonts w:ascii="Arial" w:hAnsi="Arial"/>
          <w:b/>
        </w:rPr>
        <w:t xml:space="preserve"> </w:t>
      </w:r>
      <w:r w:rsidR="006508D2" w:rsidRPr="008706BA">
        <w:rPr>
          <w:rFonts w:ascii="Arial" w:hAnsi="Arial" w:cs="Arial"/>
          <w:b/>
        </w:rPr>
        <w:t>é</w:t>
      </w:r>
      <w:r w:rsidR="006508D2" w:rsidRPr="008706BA">
        <w:rPr>
          <w:rFonts w:ascii="Arial" w:hAnsi="Arial"/>
          <w:b/>
        </w:rPr>
        <w:t>nergie et e</w:t>
      </w:r>
      <w:r w:rsidR="00521A70" w:rsidRPr="008706BA">
        <w:rPr>
          <w:rFonts w:ascii="Arial" w:hAnsi="Arial"/>
          <w:b/>
        </w:rPr>
        <w:t>nvironnement</w:t>
      </w:r>
      <w:r w:rsidR="00370AB1" w:rsidRPr="008706BA">
        <w:rPr>
          <w:rFonts w:ascii="Arial" w:hAnsi="Arial"/>
          <w:b/>
        </w:rPr>
        <w:t xml:space="preserve"> de terminale STI2D</w:t>
      </w:r>
      <w:r w:rsidR="00370AB1" w:rsidRPr="008706BA">
        <w:rPr>
          <w:rFonts w:ascii="Arial" w:hAnsi="Arial"/>
        </w:rPr>
        <w:t>, correspondant à la séquence 4 ci-dessus de l’enseignement technologique transversal.</w:t>
      </w:r>
    </w:p>
    <w:p w:rsidR="00370AB1" w:rsidRPr="008706BA" w:rsidRDefault="00370AB1" w:rsidP="00604F89">
      <w:pPr>
        <w:spacing w:after="120"/>
        <w:jc w:val="both"/>
        <w:rPr>
          <w:rFonts w:ascii="Arial" w:hAnsi="Arial"/>
        </w:rPr>
      </w:pPr>
      <w:r w:rsidRPr="008706BA">
        <w:rPr>
          <w:rFonts w:ascii="Arial" w:hAnsi="Arial"/>
        </w:rPr>
        <w:t>Il est demandé de :</w:t>
      </w:r>
    </w:p>
    <w:p w:rsidR="00370AB1" w:rsidRPr="008706BA" w:rsidRDefault="00370AB1" w:rsidP="00604F89">
      <w:pPr>
        <w:pStyle w:val="Paragraphedeliste"/>
        <w:numPr>
          <w:ilvl w:val="0"/>
          <w:numId w:val="15"/>
        </w:numPr>
        <w:spacing w:after="0"/>
        <w:ind w:left="714" w:hanging="357"/>
        <w:jc w:val="both"/>
        <w:rPr>
          <w:rFonts w:cs="Arial"/>
          <w:kern w:val="24"/>
          <w:sz w:val="24"/>
          <w:lang w:eastAsia="fr-FR"/>
        </w:rPr>
      </w:pPr>
      <w:r w:rsidRPr="008706BA">
        <w:rPr>
          <w:rFonts w:cs="Arial"/>
          <w:kern w:val="24"/>
          <w:sz w:val="24"/>
          <w:lang w:eastAsia="fr-FR"/>
        </w:rPr>
        <w:t>choisir les centres d’intérêt parmi ceux proposés ;</w:t>
      </w:r>
    </w:p>
    <w:p w:rsidR="00370AB1" w:rsidRPr="008706BA" w:rsidRDefault="00370AB1" w:rsidP="00604F89">
      <w:pPr>
        <w:pStyle w:val="Paragraphedeliste"/>
        <w:numPr>
          <w:ilvl w:val="0"/>
          <w:numId w:val="15"/>
        </w:numPr>
        <w:spacing w:after="0"/>
        <w:ind w:left="714" w:hanging="357"/>
        <w:jc w:val="both"/>
        <w:rPr>
          <w:rFonts w:cs="Arial"/>
          <w:kern w:val="24"/>
          <w:sz w:val="24"/>
          <w:lang w:eastAsia="fr-FR"/>
        </w:rPr>
      </w:pPr>
      <w:r w:rsidRPr="008706BA">
        <w:rPr>
          <w:rFonts w:cs="Arial"/>
          <w:kern w:val="24"/>
          <w:sz w:val="24"/>
          <w:lang w:eastAsia="fr-FR"/>
        </w:rPr>
        <w:t>donner les items du programme abordés en cours et le nombre d’heures qui y seront consacrés ;</w:t>
      </w:r>
    </w:p>
    <w:p w:rsidR="00370AB1" w:rsidRPr="008706BA" w:rsidRDefault="00370AB1" w:rsidP="00604F89">
      <w:pPr>
        <w:pStyle w:val="Paragraphedeliste"/>
        <w:numPr>
          <w:ilvl w:val="0"/>
          <w:numId w:val="15"/>
        </w:numPr>
        <w:spacing w:after="0"/>
        <w:ind w:left="714" w:hanging="357"/>
        <w:jc w:val="both"/>
        <w:rPr>
          <w:rFonts w:cs="Arial"/>
          <w:kern w:val="24"/>
          <w:sz w:val="24"/>
          <w:lang w:eastAsia="fr-FR"/>
        </w:rPr>
      </w:pPr>
      <w:r w:rsidRPr="008706BA">
        <w:rPr>
          <w:rFonts w:cs="Arial"/>
          <w:kern w:val="24"/>
          <w:sz w:val="24"/>
          <w:lang w:eastAsia="fr-FR"/>
        </w:rPr>
        <w:t>déterminer la nature (étude de dossier, activité pratique, projet) et le nombre d’activités en groupes allégés qui seront proposées aux élèves ainsi que la rotation prévue ;</w:t>
      </w:r>
    </w:p>
    <w:p w:rsidR="00370AB1" w:rsidRPr="008706BA" w:rsidRDefault="00370AB1" w:rsidP="00604F89">
      <w:pPr>
        <w:pStyle w:val="Paragraphedeliste"/>
        <w:numPr>
          <w:ilvl w:val="0"/>
          <w:numId w:val="15"/>
        </w:numPr>
        <w:spacing w:after="0"/>
        <w:ind w:left="714" w:hanging="357"/>
        <w:jc w:val="both"/>
        <w:rPr>
          <w:rFonts w:cs="Arial"/>
          <w:kern w:val="24"/>
          <w:sz w:val="24"/>
          <w:lang w:eastAsia="fr-FR"/>
        </w:rPr>
      </w:pPr>
      <w:r w:rsidRPr="008706BA">
        <w:rPr>
          <w:rFonts w:cs="Arial"/>
          <w:kern w:val="24"/>
          <w:sz w:val="24"/>
          <w:lang w:eastAsia="fr-FR"/>
        </w:rPr>
        <w:t>définir l’objectif de formation de chacune des activités ;</w:t>
      </w:r>
    </w:p>
    <w:p w:rsidR="00370AB1" w:rsidRPr="008706BA" w:rsidRDefault="00370AB1" w:rsidP="00604F89">
      <w:pPr>
        <w:pStyle w:val="Paragraphedeliste"/>
        <w:numPr>
          <w:ilvl w:val="0"/>
          <w:numId w:val="15"/>
        </w:numPr>
        <w:spacing w:after="0"/>
        <w:ind w:left="714" w:hanging="357"/>
        <w:jc w:val="both"/>
        <w:rPr>
          <w:rFonts w:cs="Arial"/>
          <w:kern w:val="24"/>
          <w:sz w:val="24"/>
          <w:lang w:eastAsia="fr-FR"/>
        </w:rPr>
      </w:pPr>
      <w:r w:rsidRPr="008706BA">
        <w:rPr>
          <w:rFonts w:cs="Arial"/>
          <w:kern w:val="24"/>
          <w:sz w:val="24"/>
          <w:lang w:eastAsia="fr-FR"/>
        </w:rPr>
        <w:t>préciser sur quels supports les activités sont réalisées sachant qu’une, au moins,</w:t>
      </w:r>
      <w:r w:rsidR="0092695B" w:rsidRPr="008706BA">
        <w:rPr>
          <w:rFonts w:cs="Arial"/>
          <w:kern w:val="24"/>
          <w:sz w:val="24"/>
          <w:lang w:eastAsia="fr-FR"/>
        </w:rPr>
        <w:t xml:space="preserve"> est relative à l’ensemble scolaire de </w:t>
      </w:r>
      <w:proofErr w:type="spellStart"/>
      <w:r w:rsidR="0092695B" w:rsidRPr="008706BA">
        <w:rPr>
          <w:rFonts w:cs="Arial"/>
          <w:kern w:val="24"/>
          <w:sz w:val="24"/>
          <w:lang w:eastAsia="fr-FR"/>
        </w:rPr>
        <w:t>Kolbsheim</w:t>
      </w:r>
      <w:proofErr w:type="spellEnd"/>
      <w:r w:rsidRPr="008706BA">
        <w:rPr>
          <w:rFonts w:cs="Arial"/>
          <w:kern w:val="24"/>
          <w:sz w:val="24"/>
          <w:lang w:eastAsia="fr-FR"/>
        </w:rPr>
        <w:t>.</w:t>
      </w:r>
    </w:p>
    <w:p w:rsidR="00604F89" w:rsidRPr="008706BA" w:rsidRDefault="00604F89" w:rsidP="00604F89">
      <w:pPr>
        <w:spacing w:after="0"/>
        <w:jc w:val="both"/>
        <w:rPr>
          <w:rFonts w:cs="Arial"/>
          <w:kern w:val="24"/>
          <w:lang w:eastAsia="fr-FR"/>
        </w:rPr>
      </w:pPr>
    </w:p>
    <w:p w:rsidR="00604F89" w:rsidRPr="008706BA" w:rsidRDefault="00370AB1" w:rsidP="00604F89">
      <w:pPr>
        <w:jc w:val="both"/>
        <w:rPr>
          <w:rFonts w:ascii="Arial" w:hAnsi="Arial"/>
        </w:rPr>
      </w:pPr>
      <w:r w:rsidRPr="008706BA">
        <w:rPr>
          <w:rFonts w:ascii="Arial" w:hAnsi="Arial"/>
        </w:rPr>
        <w:t xml:space="preserve">Les choix d’utilisation de la dotation horaire globale par l’établissement conduisent à </w:t>
      </w:r>
      <w:r w:rsidR="00626819" w:rsidRPr="008706BA">
        <w:rPr>
          <w:rFonts w:ascii="Arial" w:hAnsi="Arial"/>
        </w:rPr>
        <w:t>3</w:t>
      </w:r>
      <w:r w:rsidRPr="008706BA">
        <w:rPr>
          <w:rFonts w:ascii="Arial" w:hAnsi="Arial"/>
        </w:rPr>
        <w:t xml:space="preserve">h de cours classe entière et </w:t>
      </w:r>
      <w:r w:rsidR="00626819" w:rsidRPr="008706BA">
        <w:rPr>
          <w:rFonts w:ascii="Arial" w:hAnsi="Arial"/>
        </w:rPr>
        <w:t>6</w:t>
      </w:r>
      <w:r w:rsidRPr="008706BA">
        <w:rPr>
          <w:rFonts w:ascii="Arial" w:hAnsi="Arial"/>
        </w:rPr>
        <w:t>h</w:t>
      </w:r>
      <w:r w:rsidR="00626819" w:rsidRPr="008706BA">
        <w:rPr>
          <w:rFonts w:ascii="Arial" w:hAnsi="Arial"/>
        </w:rPr>
        <w:t xml:space="preserve"> en groupes allégés,</w:t>
      </w:r>
      <w:r w:rsidR="006508D2" w:rsidRPr="008706BA">
        <w:rPr>
          <w:rFonts w:ascii="Arial" w:hAnsi="Arial"/>
        </w:rPr>
        <w:t xml:space="preserve"> en enseignement </w:t>
      </w:r>
      <w:r w:rsidR="00EF5C72">
        <w:rPr>
          <w:rFonts w:ascii="Arial" w:hAnsi="Arial"/>
        </w:rPr>
        <w:t>spécifique de</w:t>
      </w:r>
      <w:r w:rsidR="006508D2" w:rsidRPr="008706BA">
        <w:rPr>
          <w:rFonts w:ascii="Arial" w:hAnsi="Arial"/>
        </w:rPr>
        <w:t xml:space="preserve"> spécialité énergie et e</w:t>
      </w:r>
      <w:r w:rsidR="00626819" w:rsidRPr="008706BA">
        <w:rPr>
          <w:rFonts w:ascii="Arial" w:hAnsi="Arial"/>
        </w:rPr>
        <w:t>nvironnement.</w:t>
      </w:r>
    </w:p>
    <w:p w:rsidR="00604F89" w:rsidRPr="008706BA" w:rsidRDefault="00370AB1" w:rsidP="00604F89">
      <w:pPr>
        <w:jc w:val="both"/>
        <w:rPr>
          <w:rFonts w:ascii="Arial" w:hAnsi="Arial"/>
        </w:rPr>
      </w:pPr>
      <w:r w:rsidRPr="008706BA">
        <w:rPr>
          <w:rFonts w:ascii="Arial" w:hAnsi="Arial"/>
        </w:rPr>
        <w:t>La formalisation de la présentation est laissée à l’initiative du candidat. Elle peut s’appuyer ou reprendre celle des séquences de l’enseignement technologique transversal.</w:t>
      </w:r>
    </w:p>
    <w:p w:rsidR="00370AB1" w:rsidRPr="008706BA" w:rsidRDefault="00370AB1" w:rsidP="00604F89">
      <w:pPr>
        <w:jc w:val="both"/>
        <w:rPr>
          <w:rFonts w:ascii="Arial" w:hAnsi="Arial"/>
        </w:rPr>
      </w:pPr>
      <w:r w:rsidRPr="008706BA">
        <w:rPr>
          <w:rFonts w:ascii="Arial" w:hAnsi="Arial"/>
        </w:rPr>
        <w:t xml:space="preserve">Une argumentation annexe sera développée afin de justifier les choix faits, et de mettre en évidence la liaison entre l’enseignement technologique transversal et celui spécifique de la spécialité </w:t>
      </w:r>
      <w:r w:rsidR="006508D2" w:rsidRPr="008706BA">
        <w:rPr>
          <w:rFonts w:ascii="Arial" w:hAnsi="Arial"/>
        </w:rPr>
        <w:t>énergie</w:t>
      </w:r>
      <w:r w:rsidRPr="008706BA">
        <w:rPr>
          <w:rFonts w:ascii="Arial" w:hAnsi="Arial"/>
        </w:rPr>
        <w:t xml:space="preserve"> et </w:t>
      </w:r>
      <w:r w:rsidR="006508D2" w:rsidRPr="008706BA">
        <w:rPr>
          <w:rFonts w:ascii="Arial" w:hAnsi="Arial"/>
        </w:rPr>
        <w:t>environnement.</w:t>
      </w:r>
    </w:p>
    <w:p w:rsidR="00370AB1" w:rsidRPr="008706BA" w:rsidRDefault="00EF5C72" w:rsidP="00370AB1">
      <w:pPr>
        <w:jc w:val="both"/>
        <w:rPr>
          <w:rFonts w:ascii="Arial" w:hAnsi="Arial" w:cs="Arial"/>
        </w:rPr>
      </w:pPr>
      <w:r w:rsidRPr="00EF5C72">
        <w:rPr>
          <w:rFonts w:ascii="Arial" w:hAnsi="Arial" w:cs="Arial"/>
          <w:b/>
        </w:rPr>
        <w:t>3. </w:t>
      </w:r>
      <w:r w:rsidR="00370AB1" w:rsidRPr="008706BA">
        <w:rPr>
          <w:rFonts w:ascii="Arial" w:hAnsi="Arial" w:cs="Arial"/>
          <w:b/>
        </w:rPr>
        <w:t>Décrire</w:t>
      </w:r>
      <w:r w:rsidR="00370AB1" w:rsidRPr="008706BA">
        <w:rPr>
          <w:rFonts w:ascii="Arial" w:hAnsi="Arial" w:cs="Arial"/>
        </w:rPr>
        <w:t xml:space="preserve"> le scénario d’une activité en groupes allégés (îlot de 4 à 5 élèves) dont une des activités s’appuiera sur le support proposé (école de </w:t>
      </w:r>
      <w:proofErr w:type="spellStart"/>
      <w:r w:rsidR="00370AB1" w:rsidRPr="008706BA">
        <w:rPr>
          <w:rFonts w:ascii="Arial" w:hAnsi="Arial" w:cs="Arial"/>
        </w:rPr>
        <w:t>Kolbsheim</w:t>
      </w:r>
      <w:proofErr w:type="spellEnd"/>
      <w:r w:rsidR="00370AB1" w:rsidRPr="008706BA">
        <w:rPr>
          <w:rFonts w:ascii="Arial" w:hAnsi="Arial" w:cs="Arial"/>
        </w:rPr>
        <w:t>). Les éléments suivants doivent être impérativement développés :</w:t>
      </w:r>
    </w:p>
    <w:p w:rsidR="00370AB1" w:rsidRPr="008706BA" w:rsidRDefault="00370AB1" w:rsidP="00370AB1">
      <w:pPr>
        <w:pStyle w:val="Paragraphedeliste"/>
        <w:numPr>
          <w:ilvl w:val="0"/>
          <w:numId w:val="15"/>
        </w:numPr>
        <w:spacing w:after="0"/>
        <w:jc w:val="both"/>
        <w:rPr>
          <w:rFonts w:cs="Arial"/>
          <w:kern w:val="24"/>
          <w:sz w:val="24"/>
          <w:lang w:eastAsia="fr-FR"/>
        </w:rPr>
      </w:pPr>
      <w:r w:rsidRPr="008706BA">
        <w:rPr>
          <w:rFonts w:cs="Arial"/>
          <w:kern w:val="24"/>
          <w:sz w:val="24"/>
          <w:lang w:eastAsia="fr-FR"/>
        </w:rPr>
        <w:t>un rappel de l’objectif de formation, de la durée  et de la nature de l’activité ;</w:t>
      </w:r>
    </w:p>
    <w:p w:rsidR="00370AB1" w:rsidRPr="008706BA" w:rsidRDefault="00370AB1" w:rsidP="00370AB1">
      <w:pPr>
        <w:pStyle w:val="Paragraphedeliste"/>
        <w:numPr>
          <w:ilvl w:val="0"/>
          <w:numId w:val="15"/>
        </w:numPr>
        <w:spacing w:after="0"/>
        <w:jc w:val="both"/>
        <w:rPr>
          <w:rFonts w:cs="Arial"/>
          <w:kern w:val="24"/>
          <w:sz w:val="24"/>
          <w:lang w:eastAsia="fr-FR"/>
        </w:rPr>
      </w:pPr>
      <w:r w:rsidRPr="008706BA">
        <w:rPr>
          <w:rFonts w:cs="Arial"/>
          <w:kern w:val="24"/>
          <w:sz w:val="24"/>
          <w:lang w:eastAsia="fr-FR"/>
        </w:rPr>
        <w:t>la liste et description détaillée des documents techniques nécessaires ;</w:t>
      </w:r>
    </w:p>
    <w:p w:rsidR="00370AB1" w:rsidRPr="008706BA" w:rsidRDefault="00370AB1" w:rsidP="00370AB1">
      <w:pPr>
        <w:pStyle w:val="Paragraphedeliste"/>
        <w:numPr>
          <w:ilvl w:val="0"/>
          <w:numId w:val="15"/>
        </w:numPr>
        <w:spacing w:after="0"/>
        <w:jc w:val="both"/>
        <w:rPr>
          <w:rFonts w:cs="Arial"/>
          <w:kern w:val="24"/>
          <w:sz w:val="24"/>
          <w:lang w:eastAsia="fr-FR"/>
        </w:rPr>
      </w:pPr>
      <w:r w:rsidRPr="008706BA">
        <w:rPr>
          <w:rFonts w:cs="Arial"/>
          <w:kern w:val="24"/>
          <w:sz w:val="24"/>
          <w:lang w:eastAsia="fr-FR"/>
        </w:rPr>
        <w:t>les éléments de didactisation du système ;</w:t>
      </w:r>
    </w:p>
    <w:p w:rsidR="00370AB1" w:rsidRPr="008706BA" w:rsidRDefault="00370AB1" w:rsidP="00370AB1">
      <w:pPr>
        <w:pStyle w:val="Paragraphedeliste"/>
        <w:numPr>
          <w:ilvl w:val="0"/>
          <w:numId w:val="15"/>
        </w:numPr>
        <w:spacing w:after="0"/>
        <w:jc w:val="both"/>
        <w:rPr>
          <w:rFonts w:cs="Arial"/>
          <w:kern w:val="24"/>
          <w:sz w:val="24"/>
          <w:lang w:eastAsia="fr-FR"/>
        </w:rPr>
      </w:pPr>
      <w:r w:rsidRPr="008706BA">
        <w:rPr>
          <w:rFonts w:cs="Arial"/>
          <w:kern w:val="24"/>
          <w:sz w:val="24"/>
          <w:lang w:eastAsia="fr-FR"/>
        </w:rPr>
        <w:t>la démarche pédagogique utilisée et la forme du travail (groupe, binôme, individuel, etc…) ;</w:t>
      </w:r>
    </w:p>
    <w:p w:rsidR="00370AB1" w:rsidRPr="008706BA" w:rsidRDefault="00370AB1" w:rsidP="00370AB1">
      <w:pPr>
        <w:pStyle w:val="Paragraphedeliste"/>
        <w:numPr>
          <w:ilvl w:val="0"/>
          <w:numId w:val="15"/>
        </w:numPr>
        <w:spacing w:after="0"/>
        <w:jc w:val="both"/>
        <w:rPr>
          <w:rFonts w:cs="Arial"/>
          <w:kern w:val="24"/>
          <w:sz w:val="24"/>
          <w:lang w:eastAsia="fr-FR"/>
        </w:rPr>
      </w:pPr>
      <w:r w:rsidRPr="008706BA">
        <w:rPr>
          <w:rFonts w:cs="Arial"/>
          <w:kern w:val="24"/>
          <w:sz w:val="24"/>
          <w:lang w:eastAsia="fr-FR"/>
        </w:rPr>
        <w:t>la description du travail demandé à l’élève et la relation avec les documents techniques remis.</w:t>
      </w:r>
    </w:p>
    <w:p w:rsidR="00370AB1" w:rsidRPr="008706BA" w:rsidRDefault="00370AB1" w:rsidP="00370AB1">
      <w:pPr>
        <w:pStyle w:val="Paragraphedeliste"/>
        <w:spacing w:after="0"/>
        <w:jc w:val="both"/>
        <w:rPr>
          <w:rFonts w:cs="Arial"/>
          <w:kern w:val="24"/>
          <w:sz w:val="24"/>
          <w:lang w:eastAsia="fr-FR"/>
        </w:rPr>
      </w:pPr>
    </w:p>
    <w:p w:rsidR="00F105D4" w:rsidRPr="008706BA" w:rsidRDefault="00EF5C72" w:rsidP="00F105D4">
      <w:pPr>
        <w:jc w:val="both"/>
        <w:rPr>
          <w:rFonts w:ascii="Arial" w:hAnsi="Arial" w:cs="Arial"/>
        </w:rPr>
      </w:pPr>
      <w:r w:rsidRPr="00EF5C72">
        <w:rPr>
          <w:rFonts w:ascii="Arial" w:hAnsi="Arial" w:cs="Arial"/>
          <w:b/>
        </w:rPr>
        <w:lastRenderedPageBreak/>
        <w:t>4.</w:t>
      </w:r>
      <w:r>
        <w:rPr>
          <w:rFonts w:ascii="Arial" w:hAnsi="Arial" w:cs="Arial"/>
        </w:rPr>
        <w:t> </w:t>
      </w:r>
      <w:r w:rsidR="00F105D4" w:rsidRPr="008706BA">
        <w:rPr>
          <w:rFonts w:ascii="Arial" w:hAnsi="Arial" w:cs="Arial"/>
        </w:rPr>
        <w:t xml:space="preserve">Le dernier point à développer concerne la rédaction d’une </w:t>
      </w:r>
      <w:r w:rsidR="00F105D4" w:rsidRPr="008706BA">
        <w:rPr>
          <w:rFonts w:ascii="Arial" w:hAnsi="Arial" w:cs="Arial"/>
          <w:b/>
        </w:rPr>
        <w:t>fiche de synthèse des connaissances abordées lors de la séquence de formation</w:t>
      </w:r>
      <w:r w:rsidR="00F105D4" w:rsidRPr="008706BA">
        <w:rPr>
          <w:rFonts w:ascii="Arial" w:hAnsi="Arial" w:cs="Arial"/>
        </w:rPr>
        <w:t>. Doivent être précisés :</w:t>
      </w:r>
    </w:p>
    <w:p w:rsidR="00F105D4" w:rsidRPr="008706BA" w:rsidRDefault="00F105D4" w:rsidP="00F105D4">
      <w:pPr>
        <w:pStyle w:val="Paragraphedeliste"/>
        <w:numPr>
          <w:ilvl w:val="0"/>
          <w:numId w:val="41"/>
        </w:numPr>
        <w:jc w:val="both"/>
        <w:rPr>
          <w:rFonts w:cs="Arial"/>
          <w:sz w:val="24"/>
        </w:rPr>
      </w:pPr>
      <w:r w:rsidRPr="008706BA">
        <w:rPr>
          <w:rFonts w:cs="Arial"/>
          <w:sz w:val="24"/>
        </w:rPr>
        <w:t>la forme et la structure de la fiche de synthèse ;</w:t>
      </w:r>
    </w:p>
    <w:p w:rsidR="00F105D4" w:rsidRPr="008706BA" w:rsidRDefault="00F105D4" w:rsidP="00F105D4">
      <w:pPr>
        <w:pStyle w:val="Paragraphedeliste"/>
        <w:numPr>
          <w:ilvl w:val="0"/>
          <w:numId w:val="41"/>
        </w:numPr>
        <w:jc w:val="both"/>
        <w:rPr>
          <w:rFonts w:cs="Arial"/>
          <w:sz w:val="24"/>
        </w:rPr>
      </w:pPr>
      <w:r w:rsidRPr="008706BA">
        <w:rPr>
          <w:rFonts w:cs="Arial"/>
          <w:sz w:val="24"/>
        </w:rPr>
        <w:t>les points clés retenus ;</w:t>
      </w:r>
    </w:p>
    <w:p w:rsidR="00F105D4" w:rsidRPr="008706BA" w:rsidRDefault="00F105D4" w:rsidP="00F105D4">
      <w:pPr>
        <w:pStyle w:val="Paragraphedeliste"/>
        <w:numPr>
          <w:ilvl w:val="0"/>
          <w:numId w:val="41"/>
        </w:numPr>
        <w:jc w:val="both"/>
        <w:rPr>
          <w:rFonts w:cs="Arial"/>
          <w:kern w:val="24"/>
          <w:sz w:val="24"/>
          <w:lang w:eastAsia="fr-FR"/>
        </w:rPr>
      </w:pPr>
      <w:r w:rsidRPr="008706BA">
        <w:rPr>
          <w:rFonts w:cs="Arial"/>
          <w:sz w:val="24"/>
        </w:rPr>
        <w:t>leurs développements synthétiques</w:t>
      </w:r>
      <w:r w:rsidRPr="008706BA">
        <w:rPr>
          <w:rFonts w:cs="Arial"/>
          <w:kern w:val="24"/>
          <w:sz w:val="24"/>
          <w:lang w:eastAsia="fr-FR"/>
        </w:rPr>
        <w:t>.</w:t>
      </w:r>
    </w:p>
    <w:p w:rsidR="00370AB1" w:rsidRPr="008706BA" w:rsidRDefault="00370AB1" w:rsidP="00370AB1">
      <w:pPr>
        <w:rPr>
          <w:rFonts w:ascii="Arial" w:hAnsi="Arial" w:cs="Arial"/>
          <w:b/>
        </w:rPr>
      </w:pPr>
      <w:r w:rsidRPr="008706BA">
        <w:rPr>
          <w:rFonts w:ascii="Arial" w:hAnsi="Arial" w:cs="Arial"/>
          <w:b/>
        </w:rPr>
        <w:t>Liste des documents et supports à disposition du professeur pour la construction de la séquence</w:t>
      </w:r>
    </w:p>
    <w:p w:rsidR="00370AB1" w:rsidRPr="008706BA" w:rsidRDefault="00EF5C72" w:rsidP="00370AB1">
      <w:pPr>
        <w:spacing w:after="60"/>
        <w:rPr>
          <w:rFonts w:ascii="Arial" w:hAnsi="Arial"/>
        </w:rPr>
      </w:pPr>
      <w:r>
        <w:rPr>
          <w:rFonts w:ascii="Arial" w:hAnsi="Arial"/>
        </w:rPr>
        <w:t>1. </w:t>
      </w:r>
      <w:r w:rsidR="00370AB1" w:rsidRPr="008706BA">
        <w:rPr>
          <w:rFonts w:ascii="Arial" w:hAnsi="Arial"/>
        </w:rPr>
        <w:t>Maquette numérique du bâtiment réalisée sur modeleur</w:t>
      </w:r>
      <w:r w:rsidR="00F105D4" w:rsidRPr="008706BA">
        <w:rPr>
          <w:rFonts w:ascii="Arial" w:hAnsi="Arial"/>
        </w:rPr>
        <w:t xml:space="preserve"> 3D</w:t>
      </w:r>
    </w:p>
    <w:p w:rsidR="00370AB1" w:rsidRPr="008706BA" w:rsidRDefault="00EF5C72" w:rsidP="00370AB1">
      <w:pPr>
        <w:spacing w:after="60"/>
        <w:rPr>
          <w:rFonts w:ascii="Arial" w:hAnsi="Arial"/>
        </w:rPr>
      </w:pPr>
      <w:r>
        <w:rPr>
          <w:rFonts w:ascii="Arial" w:hAnsi="Arial"/>
        </w:rPr>
        <w:t>2. </w:t>
      </w:r>
      <w:r w:rsidR="00370AB1" w:rsidRPr="008706BA">
        <w:rPr>
          <w:rFonts w:ascii="Arial" w:hAnsi="Arial"/>
        </w:rPr>
        <w:t xml:space="preserve">Dossiers constructeurs : </w:t>
      </w:r>
    </w:p>
    <w:p w:rsidR="00370AB1" w:rsidRPr="008706BA" w:rsidRDefault="00370AB1" w:rsidP="00370AB1">
      <w:pPr>
        <w:pStyle w:val="Paragraphedeliste"/>
        <w:numPr>
          <w:ilvl w:val="0"/>
          <w:numId w:val="15"/>
        </w:numPr>
        <w:spacing w:after="0"/>
        <w:jc w:val="both"/>
        <w:rPr>
          <w:rFonts w:cs="Arial"/>
          <w:kern w:val="24"/>
          <w:sz w:val="24"/>
          <w:lang w:eastAsia="fr-FR"/>
        </w:rPr>
      </w:pPr>
      <w:r w:rsidRPr="008706BA">
        <w:rPr>
          <w:rFonts w:cs="Arial"/>
          <w:kern w:val="24"/>
          <w:sz w:val="24"/>
          <w:lang w:eastAsia="fr-FR"/>
        </w:rPr>
        <w:t>extraits du dossier de consultat</w:t>
      </w:r>
      <w:r w:rsidR="00EF5C72">
        <w:rPr>
          <w:rFonts w:cs="Arial"/>
          <w:kern w:val="24"/>
          <w:sz w:val="24"/>
          <w:lang w:eastAsia="fr-FR"/>
        </w:rPr>
        <w:t>ion des entreprises, y compris</w:t>
      </w:r>
    </w:p>
    <w:p w:rsidR="00370AB1" w:rsidRPr="008706BA" w:rsidRDefault="00370AB1" w:rsidP="00370AB1">
      <w:pPr>
        <w:pStyle w:val="Paragraphedeliste"/>
        <w:numPr>
          <w:ilvl w:val="1"/>
          <w:numId w:val="15"/>
        </w:numPr>
        <w:spacing w:after="0"/>
        <w:jc w:val="both"/>
        <w:rPr>
          <w:rFonts w:cs="Arial"/>
          <w:kern w:val="24"/>
          <w:sz w:val="24"/>
          <w:lang w:eastAsia="fr-FR"/>
        </w:rPr>
      </w:pPr>
      <w:r w:rsidRPr="008706BA">
        <w:rPr>
          <w:rFonts w:cs="Arial"/>
          <w:kern w:val="24"/>
          <w:sz w:val="24"/>
          <w:lang w:eastAsia="fr-FR"/>
        </w:rPr>
        <w:t>extraits du cahier des clauses techniques p</w:t>
      </w:r>
      <w:r w:rsidR="006508D2" w:rsidRPr="008706BA">
        <w:rPr>
          <w:rFonts w:cs="Arial"/>
          <w:kern w:val="24"/>
          <w:sz w:val="24"/>
          <w:lang w:eastAsia="fr-FR"/>
        </w:rPr>
        <w:t>articulières tous corps d’état ;</w:t>
      </w:r>
    </w:p>
    <w:p w:rsidR="00370AB1" w:rsidRPr="008706BA" w:rsidRDefault="00370AB1" w:rsidP="00370AB1">
      <w:pPr>
        <w:pStyle w:val="Paragraphedeliste"/>
        <w:numPr>
          <w:ilvl w:val="1"/>
          <w:numId w:val="15"/>
        </w:numPr>
        <w:spacing w:after="0"/>
        <w:jc w:val="both"/>
        <w:rPr>
          <w:rFonts w:cs="Arial"/>
          <w:kern w:val="24"/>
          <w:sz w:val="24"/>
          <w:lang w:eastAsia="fr-FR"/>
        </w:rPr>
      </w:pPr>
      <w:r w:rsidRPr="008706BA">
        <w:rPr>
          <w:rFonts w:cs="Arial"/>
          <w:kern w:val="24"/>
          <w:sz w:val="24"/>
          <w:lang w:eastAsia="fr-FR"/>
        </w:rPr>
        <w:t xml:space="preserve">plans </w:t>
      </w:r>
      <w:r w:rsidR="006508D2" w:rsidRPr="008706BA">
        <w:rPr>
          <w:rFonts w:cs="Arial"/>
          <w:kern w:val="24"/>
          <w:sz w:val="24"/>
          <w:lang w:eastAsia="fr-FR"/>
        </w:rPr>
        <w:t>d’architecte du bâtiment ;</w:t>
      </w:r>
    </w:p>
    <w:p w:rsidR="00370AB1" w:rsidRPr="008706BA" w:rsidRDefault="00F105D4" w:rsidP="00370AB1">
      <w:pPr>
        <w:pStyle w:val="Paragraphedeliste"/>
        <w:numPr>
          <w:ilvl w:val="1"/>
          <w:numId w:val="15"/>
        </w:numPr>
        <w:spacing w:after="0"/>
        <w:jc w:val="both"/>
        <w:rPr>
          <w:rFonts w:cs="Arial"/>
          <w:kern w:val="24"/>
          <w:sz w:val="24"/>
          <w:lang w:eastAsia="fr-FR"/>
        </w:rPr>
      </w:pPr>
      <w:r w:rsidRPr="008706BA">
        <w:rPr>
          <w:rFonts w:cs="Arial"/>
          <w:kern w:val="24"/>
          <w:sz w:val="24"/>
          <w:lang w:eastAsia="fr-FR"/>
        </w:rPr>
        <w:t>plans des installations techniques</w:t>
      </w:r>
      <w:r w:rsidR="006508D2" w:rsidRPr="008706BA">
        <w:rPr>
          <w:rFonts w:cs="Arial"/>
          <w:kern w:val="24"/>
          <w:sz w:val="24"/>
          <w:lang w:eastAsia="fr-FR"/>
        </w:rPr>
        <w:t> ;</w:t>
      </w:r>
    </w:p>
    <w:p w:rsidR="00370AB1" w:rsidRPr="008706BA" w:rsidRDefault="006508D2" w:rsidP="00370AB1">
      <w:pPr>
        <w:pStyle w:val="Paragraphedeliste"/>
        <w:numPr>
          <w:ilvl w:val="0"/>
          <w:numId w:val="15"/>
        </w:numPr>
        <w:spacing w:after="0"/>
        <w:jc w:val="both"/>
        <w:rPr>
          <w:rFonts w:cs="Arial"/>
          <w:kern w:val="24"/>
          <w:sz w:val="24"/>
          <w:lang w:eastAsia="fr-FR"/>
        </w:rPr>
      </w:pPr>
      <w:r w:rsidRPr="008706BA">
        <w:rPr>
          <w:rFonts w:cs="Arial"/>
          <w:kern w:val="24"/>
          <w:sz w:val="24"/>
          <w:lang w:eastAsia="fr-FR"/>
        </w:rPr>
        <w:t>é</w:t>
      </w:r>
      <w:r w:rsidR="00F105D4" w:rsidRPr="008706BA">
        <w:rPr>
          <w:rFonts w:cs="Arial"/>
          <w:kern w:val="24"/>
          <w:sz w:val="24"/>
          <w:lang w:eastAsia="fr-FR"/>
        </w:rPr>
        <w:t>tude acoustique complète du bâtiment</w:t>
      </w:r>
      <w:r w:rsidRPr="008706BA">
        <w:rPr>
          <w:rFonts w:cs="Arial"/>
          <w:kern w:val="24"/>
          <w:sz w:val="24"/>
          <w:lang w:eastAsia="fr-FR"/>
        </w:rPr>
        <w:t> ;</w:t>
      </w:r>
    </w:p>
    <w:p w:rsidR="00370AB1" w:rsidRPr="008706BA" w:rsidRDefault="006508D2" w:rsidP="00370AB1">
      <w:pPr>
        <w:pStyle w:val="Paragraphedeliste"/>
        <w:numPr>
          <w:ilvl w:val="0"/>
          <w:numId w:val="15"/>
        </w:numPr>
        <w:spacing w:after="0"/>
        <w:jc w:val="both"/>
        <w:rPr>
          <w:rFonts w:cs="Arial"/>
          <w:kern w:val="24"/>
          <w:sz w:val="24"/>
          <w:lang w:eastAsia="fr-FR"/>
        </w:rPr>
      </w:pPr>
      <w:r w:rsidRPr="008706BA">
        <w:rPr>
          <w:rFonts w:cs="Arial"/>
          <w:kern w:val="24"/>
          <w:sz w:val="24"/>
          <w:lang w:eastAsia="fr-FR"/>
        </w:rPr>
        <w:t>n</w:t>
      </w:r>
      <w:r w:rsidR="00370AB1" w:rsidRPr="008706BA">
        <w:rPr>
          <w:rFonts w:cs="Arial"/>
          <w:kern w:val="24"/>
          <w:sz w:val="24"/>
          <w:lang w:eastAsia="fr-FR"/>
        </w:rPr>
        <w:t>ote de calcul des déperditions thermiques</w:t>
      </w:r>
      <w:r w:rsidRPr="008706BA">
        <w:rPr>
          <w:rFonts w:cs="Arial"/>
          <w:kern w:val="24"/>
          <w:sz w:val="24"/>
          <w:lang w:eastAsia="fr-FR"/>
        </w:rPr>
        <w:t>.</w:t>
      </w:r>
    </w:p>
    <w:p w:rsidR="005718F2" w:rsidRDefault="00EF5C72" w:rsidP="00AD5D1D">
      <w:pPr>
        <w:spacing w:after="0"/>
        <w:jc w:val="both"/>
        <w:rPr>
          <w:rFonts w:ascii="Arial" w:hAnsi="Arial" w:cs="Arial"/>
          <w:kern w:val="24"/>
          <w:lang w:eastAsia="fr-FR"/>
        </w:rPr>
      </w:pPr>
      <w:r>
        <w:rPr>
          <w:rFonts w:ascii="Arial" w:hAnsi="Arial" w:cs="Arial"/>
          <w:kern w:val="24"/>
          <w:lang w:eastAsia="fr-FR"/>
        </w:rPr>
        <w:t>3. </w:t>
      </w:r>
      <w:r w:rsidR="00AD5D1D" w:rsidRPr="008706BA">
        <w:rPr>
          <w:rFonts w:ascii="Arial" w:hAnsi="Arial" w:cs="Arial"/>
          <w:kern w:val="24"/>
          <w:lang w:eastAsia="fr-FR"/>
        </w:rPr>
        <w:t xml:space="preserve">Dossier comprenant des données mesurées à l’école de </w:t>
      </w:r>
      <w:proofErr w:type="spellStart"/>
      <w:r w:rsidR="00AD5D1D" w:rsidRPr="008706BA">
        <w:rPr>
          <w:rFonts w:ascii="Arial" w:hAnsi="Arial" w:cs="Arial"/>
          <w:kern w:val="24"/>
          <w:lang w:eastAsia="fr-FR"/>
        </w:rPr>
        <w:t>Kolbsheim</w:t>
      </w:r>
      <w:proofErr w:type="spellEnd"/>
      <w:r w:rsidR="00AD5D1D" w:rsidRPr="008706BA">
        <w:rPr>
          <w:rFonts w:ascii="Arial" w:hAnsi="Arial" w:cs="Arial"/>
          <w:kern w:val="24"/>
          <w:lang w:eastAsia="fr-FR"/>
        </w:rPr>
        <w:t xml:space="preserve"> (températures intérieures des salles, production photovoltaïque, </w:t>
      </w:r>
      <w:r w:rsidR="00EA3B4C" w:rsidRPr="008706BA">
        <w:rPr>
          <w:rFonts w:ascii="Arial" w:hAnsi="Arial" w:cs="Arial"/>
          <w:kern w:val="24"/>
          <w:lang w:eastAsia="fr-FR"/>
        </w:rPr>
        <w:t>bilan énergétique du</w:t>
      </w:r>
      <w:r w:rsidR="00AD5D1D" w:rsidRPr="008706BA">
        <w:rPr>
          <w:rFonts w:ascii="Arial" w:hAnsi="Arial" w:cs="Arial"/>
          <w:kern w:val="24"/>
          <w:lang w:eastAsia="fr-FR"/>
        </w:rPr>
        <w:t xml:space="preserve"> système </w:t>
      </w:r>
      <w:r w:rsidR="00EA3B4C" w:rsidRPr="008706BA">
        <w:rPr>
          <w:rFonts w:ascii="Arial" w:hAnsi="Arial" w:cs="Arial"/>
          <w:kern w:val="24"/>
          <w:lang w:eastAsia="fr-FR"/>
        </w:rPr>
        <w:t>de chauffage)</w:t>
      </w:r>
      <w:r w:rsidR="006508D2" w:rsidRPr="008706BA">
        <w:rPr>
          <w:rFonts w:ascii="Arial" w:hAnsi="Arial" w:cs="Arial"/>
          <w:kern w:val="24"/>
          <w:lang w:eastAsia="fr-FR"/>
        </w:rPr>
        <w:t>.</w:t>
      </w:r>
    </w:p>
    <w:p w:rsidR="00EF5C72" w:rsidRDefault="00EF5C72" w:rsidP="00AD5D1D">
      <w:pPr>
        <w:spacing w:after="0"/>
        <w:jc w:val="both"/>
        <w:rPr>
          <w:rFonts w:ascii="Arial" w:hAnsi="Arial" w:cs="Arial"/>
          <w:kern w:val="24"/>
          <w:lang w:eastAsia="fr-FR"/>
        </w:rPr>
      </w:pPr>
    </w:p>
    <w:p w:rsidR="00EF5C72" w:rsidRDefault="00EF5C72">
      <w:pPr>
        <w:spacing w:after="0"/>
        <w:rPr>
          <w:rFonts w:ascii="Arial" w:hAnsi="Arial" w:cs="Arial"/>
          <w:kern w:val="24"/>
          <w:lang w:eastAsia="fr-FR"/>
        </w:rPr>
      </w:pPr>
      <w:r>
        <w:rPr>
          <w:rFonts w:ascii="Arial" w:hAnsi="Arial" w:cs="Arial"/>
          <w:kern w:val="24"/>
          <w:lang w:eastAsia="fr-FR"/>
        </w:rPr>
        <w:br w:type="page"/>
      </w: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Default="00EF5C72" w:rsidP="00EF5C72">
      <w:pPr>
        <w:spacing w:before="60" w:after="60"/>
        <w:rPr>
          <w:rFonts w:ascii="Arial" w:hAnsi="Arial" w:cs="Arial"/>
        </w:rPr>
      </w:pPr>
    </w:p>
    <w:p w:rsidR="00EF5C72" w:rsidRPr="00B86BEF" w:rsidRDefault="00EF5C72" w:rsidP="00EF5C72">
      <w:pPr>
        <w:pStyle w:val="Questionarial"/>
      </w:pPr>
      <w:r w:rsidRPr="00B86BEF">
        <w:t>DOSSIER P</w:t>
      </w:r>
      <w:r w:rsidRPr="00B86BEF">
        <w:rPr>
          <w:rFonts w:cs="Arial"/>
        </w:rPr>
        <w:t>É</w:t>
      </w:r>
      <w:r w:rsidRPr="00B86BEF">
        <w:t>DAGOGIQUE</w:t>
      </w:r>
    </w:p>
    <w:p w:rsidR="00EF5C72" w:rsidRDefault="00EF5C72" w:rsidP="00AD5D1D">
      <w:pPr>
        <w:spacing w:after="0"/>
        <w:jc w:val="both"/>
        <w:rPr>
          <w:rFonts w:ascii="Arial" w:hAnsi="Arial" w:cs="Arial"/>
          <w:kern w:val="24"/>
          <w:lang w:eastAsia="fr-FR"/>
        </w:rPr>
      </w:pPr>
    </w:p>
    <w:p w:rsidR="00EF5C72" w:rsidRDefault="00EF5C72" w:rsidP="00AD5D1D">
      <w:pPr>
        <w:spacing w:after="0"/>
        <w:jc w:val="both"/>
        <w:rPr>
          <w:rFonts w:ascii="Arial" w:hAnsi="Arial" w:cs="Arial"/>
          <w:kern w:val="24"/>
          <w:lang w:eastAsia="fr-FR"/>
        </w:rPr>
      </w:pPr>
    </w:p>
    <w:p w:rsidR="00EF5C72" w:rsidRDefault="00EF5C72">
      <w:pPr>
        <w:spacing w:after="0"/>
        <w:rPr>
          <w:rFonts w:ascii="Arial" w:hAnsi="Arial" w:cs="Arial"/>
          <w:kern w:val="24"/>
          <w:lang w:eastAsia="fr-FR"/>
        </w:rPr>
        <w:sectPr w:rsidR="00EF5C72" w:rsidSect="009E1B7A">
          <w:headerReference w:type="default" r:id="rId13"/>
          <w:footerReference w:type="default" r:id="rId14"/>
          <w:type w:val="continuous"/>
          <w:pgSz w:w="11901" w:h="16817"/>
          <w:pgMar w:top="1134" w:right="851" w:bottom="851" w:left="851" w:header="709" w:footer="709" w:gutter="0"/>
          <w:cols w:space="708"/>
        </w:sectPr>
      </w:pPr>
    </w:p>
    <w:p w:rsidR="002311A8" w:rsidRPr="00613C7F" w:rsidRDefault="005A5464" w:rsidP="00604F89">
      <w:pPr>
        <w:spacing w:after="40"/>
        <w:jc w:val="center"/>
        <w:rPr>
          <w:rFonts w:ascii="Arial" w:hAnsi="Arial" w:cs="Arial"/>
          <w:color w:val="1F497D"/>
          <w:sz w:val="28"/>
        </w:rPr>
      </w:pPr>
      <w:bookmarkStart w:id="1" w:name="_Toc166575949"/>
      <w:r>
        <w:rPr>
          <w:noProof/>
        </w:rPr>
        <w:lastRenderedPageBreak/>
        <w:pict>
          <v:shapetype id="_x0000_t202" coordsize="21600,21600" o:spt="202" path="m,l,21600r21600,l21600,xe">
            <v:stroke joinstyle="miter"/>
            <v:path gradientshapeok="t" o:connecttype="rect"/>
          </v:shapetype>
          <v:shape id="Zone de texte 2" o:spid="_x0000_s1041" type="#_x0000_t202" style="position:absolute;left:0;text-align:left;margin-left:14.9pt;margin-top:-38.1pt;width:488.05pt;height:31pt;z-index:251690496;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236065" w:rsidRPr="00236065" w:rsidRDefault="00236065">
                  <w:pPr>
                    <w:rPr>
                      <w:rFonts w:ascii="Arial" w:hAnsi="Arial" w:cs="Arial"/>
                      <w:b/>
                    </w:rPr>
                  </w:pPr>
                  <w:r w:rsidRPr="00236065">
                    <w:rPr>
                      <w:rFonts w:ascii="Arial" w:hAnsi="Arial" w:cs="Arial"/>
                      <w:b/>
                    </w:rPr>
                    <w:t>Dossier pédagogique DP1</w:t>
                  </w:r>
                  <w:r>
                    <w:rPr>
                      <w:rFonts w:ascii="Arial" w:hAnsi="Arial" w:cs="Arial"/>
                      <w:b/>
                    </w:rPr>
                    <w:t xml:space="preserve"> </w:t>
                  </w:r>
                  <w:r w:rsidRPr="00236065">
                    <w:rPr>
                      <w:rFonts w:ascii="Arial" w:hAnsi="Arial" w:cs="Arial"/>
                      <w:b/>
                    </w:rPr>
                    <w:t>- Compétences - Programme EE - Centres d’intérêt</w:t>
                  </w:r>
                </w:p>
              </w:txbxContent>
            </v:textbox>
          </v:shape>
        </w:pict>
      </w:r>
      <w:r w:rsidR="002311A8" w:rsidRPr="00613C7F">
        <w:rPr>
          <w:rFonts w:ascii="Arial" w:hAnsi="Arial" w:cs="Arial"/>
          <w:color w:val="1F497D"/>
          <w:sz w:val="28"/>
        </w:rPr>
        <w:t xml:space="preserve">Spécialité </w:t>
      </w:r>
      <w:r w:rsidR="004672CD">
        <w:rPr>
          <w:rFonts w:ascii="Arial" w:hAnsi="Arial" w:cs="Arial"/>
          <w:color w:val="1F497D"/>
          <w:sz w:val="28"/>
        </w:rPr>
        <w:t>énergie environnement</w:t>
      </w:r>
    </w:p>
    <w:p w:rsidR="002311A8" w:rsidRPr="00613C7F" w:rsidRDefault="002311A8" w:rsidP="00CF0A5F">
      <w:pPr>
        <w:autoSpaceDE w:val="0"/>
        <w:autoSpaceDN w:val="0"/>
        <w:adjustRightInd w:val="0"/>
        <w:spacing w:after="120"/>
        <w:rPr>
          <w:rFonts w:ascii="Arial" w:hAnsi="Arial" w:cs="Arial"/>
          <w:b/>
          <w:bCs/>
        </w:rPr>
      </w:pPr>
      <w:r w:rsidRPr="00613C7F">
        <w:rPr>
          <w:rFonts w:ascii="Arial" w:hAnsi="Arial" w:cs="Arial"/>
          <w:b/>
          <w:bCs/>
        </w:rPr>
        <w:t xml:space="preserve">A- Objectifs et compétences de la spécialité </w:t>
      </w:r>
      <w:r w:rsidR="004672CD">
        <w:rPr>
          <w:rFonts w:ascii="Arial" w:hAnsi="Arial" w:cs="Arial"/>
          <w:b/>
          <w:bCs/>
        </w:rPr>
        <w:t>énergie environnement</w:t>
      </w:r>
      <w:r w:rsidRPr="00613C7F">
        <w:rPr>
          <w:rFonts w:ascii="Arial" w:hAnsi="Arial" w:cs="Arial"/>
          <w:b/>
          <w:bCs/>
        </w:rPr>
        <w:t xml:space="preserve"> du baccalauréat STI2D</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796"/>
      </w:tblGrid>
      <w:tr w:rsidR="004672CD" w:rsidRPr="00613C7F" w:rsidTr="00CF0A5F">
        <w:trPr>
          <w:trHeight w:val="410"/>
        </w:trPr>
        <w:tc>
          <w:tcPr>
            <w:tcW w:w="2552" w:type="dxa"/>
            <w:vAlign w:val="center"/>
          </w:tcPr>
          <w:p w:rsidR="004672CD" w:rsidRPr="00613C7F" w:rsidRDefault="004672CD" w:rsidP="00D46E78">
            <w:pPr>
              <w:contextualSpacing/>
              <w:jc w:val="center"/>
              <w:rPr>
                <w:rFonts w:ascii="Arial" w:hAnsi="Arial" w:cs="Arial"/>
                <w:b/>
                <w:sz w:val="22"/>
              </w:rPr>
            </w:pPr>
            <w:r w:rsidRPr="00613C7F">
              <w:rPr>
                <w:rFonts w:ascii="Arial" w:hAnsi="Arial" w:cs="Arial"/>
                <w:b/>
                <w:sz w:val="22"/>
              </w:rPr>
              <w:t>Objectifs de formation</w:t>
            </w:r>
          </w:p>
        </w:tc>
        <w:tc>
          <w:tcPr>
            <w:tcW w:w="7796" w:type="dxa"/>
            <w:vAlign w:val="center"/>
          </w:tcPr>
          <w:p w:rsidR="004672CD" w:rsidRPr="00613C7F" w:rsidRDefault="004672CD" w:rsidP="00D46E78">
            <w:pPr>
              <w:contextualSpacing/>
              <w:jc w:val="center"/>
              <w:rPr>
                <w:rFonts w:ascii="Arial" w:hAnsi="Arial" w:cs="Arial"/>
                <w:b/>
                <w:sz w:val="22"/>
              </w:rPr>
            </w:pPr>
            <w:r w:rsidRPr="00613C7F">
              <w:rPr>
                <w:rFonts w:ascii="Arial" w:hAnsi="Arial" w:cs="Arial"/>
                <w:b/>
                <w:sz w:val="22"/>
              </w:rPr>
              <w:t>Compétences attendues</w:t>
            </w:r>
          </w:p>
        </w:tc>
      </w:tr>
      <w:tr w:rsidR="004672CD" w:rsidRPr="00613C7F" w:rsidTr="00CF0A5F">
        <w:tc>
          <w:tcPr>
            <w:tcW w:w="2552" w:type="dxa"/>
            <w:vAlign w:val="center"/>
          </w:tcPr>
          <w:p w:rsidR="004672CD" w:rsidRPr="00613C7F" w:rsidRDefault="004672CD" w:rsidP="00D46E78">
            <w:pPr>
              <w:contextualSpacing/>
              <w:rPr>
                <w:rFonts w:ascii="Arial" w:hAnsi="Arial" w:cs="Arial"/>
                <w:b/>
                <w:sz w:val="22"/>
              </w:rPr>
            </w:pPr>
            <w:r w:rsidRPr="00613C7F">
              <w:rPr>
                <w:rFonts w:ascii="Arial" w:hAnsi="Arial" w:cs="Arial"/>
                <w:b/>
                <w:sz w:val="22"/>
              </w:rPr>
              <w:t xml:space="preserve">O7 -  </w:t>
            </w:r>
            <w:r w:rsidRPr="00613C7F">
              <w:rPr>
                <w:rFonts w:ascii="Arial" w:hAnsi="Arial" w:cs="Arial"/>
                <w:b/>
              </w:rPr>
              <w:t>Imaginer une solution, répondre à un besoin</w:t>
            </w:r>
          </w:p>
        </w:tc>
        <w:tc>
          <w:tcPr>
            <w:tcW w:w="7796" w:type="dxa"/>
          </w:tcPr>
          <w:p w:rsidR="004672CD" w:rsidRPr="00ED3E22" w:rsidRDefault="004672CD" w:rsidP="004672CD">
            <w:pPr>
              <w:numPr>
                <w:ilvl w:val="0"/>
                <w:numId w:val="17"/>
              </w:numPr>
              <w:spacing w:before="20" w:after="20"/>
              <w:ind w:left="1026" w:hanging="1026"/>
              <w:contextualSpacing/>
              <w:jc w:val="both"/>
              <w:rPr>
                <w:rFonts w:ascii="Arial" w:hAnsi="Arial" w:cs="Arial"/>
                <w:sz w:val="22"/>
                <w:szCs w:val="22"/>
              </w:rPr>
            </w:pPr>
            <w:r w:rsidRPr="00ED3E22">
              <w:rPr>
                <w:rFonts w:ascii="Arial" w:hAnsi="Arial" w:cs="Arial"/>
                <w:sz w:val="22"/>
                <w:szCs w:val="22"/>
              </w:rPr>
              <w:t>Participer à une démarche de conception dans le but de proposer plusieurs solutions possibles à un problème technique identifié en lien avec un enjeu énergétique</w:t>
            </w:r>
            <w:r w:rsidR="006508D2">
              <w:rPr>
                <w:rFonts w:ascii="Arial" w:hAnsi="Arial" w:cs="Arial"/>
                <w:sz w:val="22"/>
                <w:szCs w:val="22"/>
              </w:rPr>
              <w:t>.</w:t>
            </w:r>
          </w:p>
          <w:p w:rsidR="004672CD" w:rsidRPr="00ED3E22" w:rsidRDefault="004672CD" w:rsidP="004672CD">
            <w:pPr>
              <w:numPr>
                <w:ilvl w:val="0"/>
                <w:numId w:val="17"/>
              </w:numPr>
              <w:spacing w:before="20" w:after="20"/>
              <w:ind w:left="1026" w:hanging="1026"/>
              <w:contextualSpacing/>
              <w:jc w:val="both"/>
              <w:rPr>
                <w:rFonts w:ascii="Arial" w:hAnsi="Arial" w:cs="Arial"/>
                <w:sz w:val="22"/>
                <w:szCs w:val="22"/>
              </w:rPr>
            </w:pPr>
            <w:r w:rsidRPr="00ED3E22">
              <w:rPr>
                <w:rFonts w:ascii="Arial" w:hAnsi="Arial" w:cs="Arial"/>
                <w:sz w:val="22"/>
                <w:szCs w:val="22"/>
              </w:rPr>
              <w:t xml:space="preserve">Justifier une solution retenue en intégrant les conséquences des choix sur le triptyque Matériau - </w:t>
            </w:r>
            <w:proofErr w:type="spellStart"/>
            <w:r w:rsidRPr="00ED3E22">
              <w:rPr>
                <w:rFonts w:ascii="Arial" w:hAnsi="Arial" w:cs="Arial"/>
                <w:sz w:val="22"/>
                <w:szCs w:val="22"/>
              </w:rPr>
              <w:t>Ėnergie</w:t>
            </w:r>
            <w:proofErr w:type="spellEnd"/>
            <w:r w:rsidRPr="00ED3E22">
              <w:rPr>
                <w:rFonts w:ascii="Arial" w:hAnsi="Arial" w:cs="Arial"/>
                <w:sz w:val="22"/>
                <w:szCs w:val="22"/>
              </w:rPr>
              <w:t xml:space="preserve"> </w:t>
            </w:r>
            <w:r w:rsidR="006508D2">
              <w:rPr>
                <w:rFonts w:ascii="Arial" w:hAnsi="Arial" w:cs="Arial"/>
                <w:sz w:val="22"/>
                <w:szCs w:val="22"/>
              </w:rPr>
              <w:t>–</w:t>
            </w:r>
            <w:r w:rsidRPr="00ED3E22">
              <w:rPr>
                <w:rFonts w:ascii="Arial" w:hAnsi="Arial" w:cs="Arial"/>
                <w:sz w:val="22"/>
                <w:szCs w:val="22"/>
              </w:rPr>
              <w:t xml:space="preserve"> Information</w:t>
            </w:r>
            <w:r w:rsidR="006508D2">
              <w:rPr>
                <w:rFonts w:ascii="Arial" w:hAnsi="Arial" w:cs="Arial"/>
                <w:sz w:val="22"/>
                <w:szCs w:val="22"/>
              </w:rPr>
              <w:t>.</w:t>
            </w:r>
          </w:p>
          <w:p w:rsidR="004672CD" w:rsidRPr="00ED3E22" w:rsidRDefault="004672CD" w:rsidP="004672CD">
            <w:pPr>
              <w:numPr>
                <w:ilvl w:val="0"/>
                <w:numId w:val="17"/>
              </w:numPr>
              <w:spacing w:before="20" w:after="20"/>
              <w:ind w:left="1026" w:hanging="1026"/>
              <w:contextualSpacing/>
              <w:jc w:val="both"/>
              <w:rPr>
                <w:rFonts w:ascii="Arial" w:hAnsi="Arial" w:cs="Arial"/>
                <w:sz w:val="22"/>
                <w:szCs w:val="22"/>
              </w:rPr>
            </w:pPr>
            <w:r w:rsidRPr="00ED3E22">
              <w:rPr>
                <w:rFonts w:ascii="Arial" w:hAnsi="Arial" w:cs="Arial"/>
                <w:sz w:val="22"/>
                <w:szCs w:val="22"/>
              </w:rPr>
              <w:t>Définir la structure, la constitution d’un système en fonction des caractéristiques technico-économiques et environnementales attendues</w:t>
            </w:r>
            <w:r w:rsidR="006508D2">
              <w:rPr>
                <w:rFonts w:ascii="Arial" w:hAnsi="Arial" w:cs="Arial"/>
                <w:sz w:val="22"/>
                <w:szCs w:val="22"/>
              </w:rPr>
              <w:t>.</w:t>
            </w:r>
          </w:p>
          <w:p w:rsidR="004672CD" w:rsidRPr="00ED3E22" w:rsidRDefault="004672CD" w:rsidP="004672CD">
            <w:pPr>
              <w:numPr>
                <w:ilvl w:val="0"/>
                <w:numId w:val="17"/>
              </w:numPr>
              <w:spacing w:before="20" w:after="20"/>
              <w:ind w:left="1026" w:hanging="1026"/>
              <w:contextualSpacing/>
              <w:jc w:val="both"/>
              <w:rPr>
                <w:rFonts w:ascii="Arial" w:hAnsi="Arial" w:cs="Arial"/>
                <w:sz w:val="22"/>
                <w:szCs w:val="22"/>
              </w:rPr>
            </w:pPr>
            <w:r w:rsidRPr="00ED3E22">
              <w:rPr>
                <w:rFonts w:ascii="Arial" w:hAnsi="Arial" w:cs="Arial"/>
                <w:sz w:val="22"/>
                <w:szCs w:val="22"/>
              </w:rPr>
              <w:t>Définir les modifications de la structure, les choix de constituants et du type de système de gestion d'une chaîne d’énergie afin de répondre à une évolution d’un cahier des charges</w:t>
            </w:r>
            <w:r w:rsidR="006508D2">
              <w:rPr>
                <w:rFonts w:ascii="Arial" w:hAnsi="Arial" w:cs="Arial"/>
                <w:sz w:val="22"/>
                <w:szCs w:val="22"/>
              </w:rPr>
              <w:t>.</w:t>
            </w:r>
          </w:p>
        </w:tc>
      </w:tr>
      <w:tr w:rsidR="004672CD" w:rsidRPr="00613C7F" w:rsidTr="00CF0A5F">
        <w:tc>
          <w:tcPr>
            <w:tcW w:w="2552" w:type="dxa"/>
            <w:vAlign w:val="center"/>
          </w:tcPr>
          <w:p w:rsidR="004672CD" w:rsidRPr="00613C7F" w:rsidRDefault="004672CD" w:rsidP="00D46E78">
            <w:pPr>
              <w:contextualSpacing/>
              <w:rPr>
                <w:rFonts w:ascii="Arial" w:hAnsi="Arial" w:cs="Arial"/>
                <w:b/>
              </w:rPr>
            </w:pPr>
            <w:r w:rsidRPr="00613C7F">
              <w:rPr>
                <w:rFonts w:ascii="Arial" w:hAnsi="Arial" w:cs="Arial"/>
                <w:b/>
                <w:sz w:val="22"/>
              </w:rPr>
              <w:t xml:space="preserve">O8 – </w:t>
            </w:r>
            <w:r w:rsidRPr="00613C7F">
              <w:rPr>
                <w:rFonts w:ascii="Arial" w:hAnsi="Arial" w:cs="Arial"/>
                <w:b/>
              </w:rPr>
              <w:t>Valider des solutions techniques</w:t>
            </w:r>
          </w:p>
        </w:tc>
        <w:tc>
          <w:tcPr>
            <w:tcW w:w="7796" w:type="dxa"/>
          </w:tcPr>
          <w:p w:rsidR="004672CD" w:rsidRPr="00ED3E22" w:rsidRDefault="004672CD" w:rsidP="004672CD">
            <w:pPr>
              <w:numPr>
                <w:ilvl w:val="0"/>
                <w:numId w:val="18"/>
              </w:numPr>
              <w:spacing w:before="20" w:after="20"/>
              <w:ind w:left="1026" w:hanging="1026"/>
              <w:contextualSpacing/>
              <w:jc w:val="both"/>
              <w:rPr>
                <w:rFonts w:ascii="Arial" w:hAnsi="Arial" w:cs="Arial"/>
                <w:sz w:val="22"/>
                <w:szCs w:val="22"/>
              </w:rPr>
            </w:pPr>
            <w:r w:rsidRPr="00ED3E22">
              <w:rPr>
                <w:rFonts w:ascii="Arial" w:hAnsi="Arial" w:cs="Arial"/>
                <w:sz w:val="22"/>
                <w:szCs w:val="22"/>
              </w:rPr>
              <w:t>Renseigner un logiciel de simulation du comportement énergétique avec les caractéristiques du système et les paramètres externes pour un point de fonctionnement donné</w:t>
            </w:r>
            <w:r w:rsidR="006508D2">
              <w:rPr>
                <w:rFonts w:ascii="Arial" w:hAnsi="Arial" w:cs="Arial"/>
                <w:sz w:val="22"/>
                <w:szCs w:val="22"/>
              </w:rPr>
              <w:t>.</w:t>
            </w:r>
          </w:p>
          <w:p w:rsidR="004672CD" w:rsidRPr="00ED3E22" w:rsidRDefault="004672CD" w:rsidP="004672CD">
            <w:pPr>
              <w:numPr>
                <w:ilvl w:val="0"/>
                <w:numId w:val="18"/>
              </w:numPr>
              <w:spacing w:before="20" w:after="20"/>
              <w:ind w:left="1026" w:hanging="1026"/>
              <w:contextualSpacing/>
              <w:jc w:val="both"/>
              <w:rPr>
                <w:rFonts w:ascii="Arial" w:hAnsi="Arial" w:cs="Arial"/>
                <w:sz w:val="22"/>
                <w:szCs w:val="22"/>
              </w:rPr>
            </w:pPr>
            <w:r w:rsidRPr="00ED3E22">
              <w:rPr>
                <w:rFonts w:ascii="Arial" w:hAnsi="Arial" w:cs="Arial"/>
                <w:sz w:val="22"/>
                <w:szCs w:val="22"/>
              </w:rPr>
              <w:t>Interpréter les résultats d'une simulation afin de valider une solution ou l’optimiser</w:t>
            </w:r>
            <w:r w:rsidR="006508D2">
              <w:rPr>
                <w:rFonts w:ascii="Arial" w:hAnsi="Arial" w:cs="Arial"/>
                <w:sz w:val="22"/>
                <w:szCs w:val="22"/>
              </w:rPr>
              <w:t>.</w:t>
            </w:r>
          </w:p>
          <w:p w:rsidR="004672CD" w:rsidRPr="00ED3E22" w:rsidRDefault="004672CD" w:rsidP="004672CD">
            <w:pPr>
              <w:numPr>
                <w:ilvl w:val="0"/>
                <w:numId w:val="18"/>
              </w:numPr>
              <w:spacing w:before="20" w:after="20"/>
              <w:ind w:left="1026" w:hanging="1026"/>
              <w:contextualSpacing/>
              <w:jc w:val="both"/>
              <w:rPr>
                <w:rFonts w:ascii="Arial" w:hAnsi="Arial" w:cs="Arial"/>
                <w:sz w:val="22"/>
                <w:szCs w:val="22"/>
              </w:rPr>
            </w:pPr>
            <w:r w:rsidRPr="00ED3E22">
              <w:rPr>
                <w:rFonts w:ascii="Arial" w:hAnsi="Arial" w:cs="Arial"/>
                <w:sz w:val="22"/>
                <w:szCs w:val="22"/>
              </w:rPr>
              <w:t>Comparer et interpréter le résultat d'une simulation d'un comportement d’un système avec un comportement réel</w:t>
            </w:r>
            <w:r w:rsidR="006508D2">
              <w:rPr>
                <w:rFonts w:ascii="Arial" w:hAnsi="Arial" w:cs="Arial"/>
                <w:sz w:val="22"/>
                <w:szCs w:val="22"/>
              </w:rPr>
              <w:t>.</w:t>
            </w:r>
          </w:p>
          <w:p w:rsidR="004672CD" w:rsidRPr="00ED3E22" w:rsidRDefault="004672CD" w:rsidP="004672CD">
            <w:pPr>
              <w:numPr>
                <w:ilvl w:val="0"/>
                <w:numId w:val="18"/>
              </w:numPr>
              <w:spacing w:before="20" w:after="20"/>
              <w:ind w:left="1026" w:hanging="1026"/>
              <w:contextualSpacing/>
              <w:jc w:val="both"/>
              <w:rPr>
                <w:rFonts w:ascii="Arial" w:hAnsi="Arial" w:cs="Arial"/>
                <w:sz w:val="22"/>
                <w:szCs w:val="22"/>
              </w:rPr>
            </w:pPr>
            <w:r w:rsidRPr="00ED3E22">
              <w:rPr>
                <w:rFonts w:ascii="Arial" w:hAnsi="Arial" w:cs="Arial"/>
                <w:sz w:val="22"/>
                <w:szCs w:val="22"/>
              </w:rPr>
              <w:t>Mettre en œuvre un protocole d’essais et de mesures sur le prototype d’une chaîne d’énergie, interpréter les résultats</w:t>
            </w:r>
            <w:r w:rsidR="006508D2">
              <w:rPr>
                <w:rFonts w:ascii="Arial" w:hAnsi="Arial" w:cs="Arial"/>
                <w:sz w:val="22"/>
                <w:szCs w:val="22"/>
              </w:rPr>
              <w:t>.</w:t>
            </w:r>
          </w:p>
        </w:tc>
      </w:tr>
      <w:tr w:rsidR="004672CD" w:rsidRPr="00613C7F" w:rsidTr="00CF0A5F">
        <w:tc>
          <w:tcPr>
            <w:tcW w:w="2552" w:type="dxa"/>
            <w:vAlign w:val="center"/>
          </w:tcPr>
          <w:p w:rsidR="004672CD" w:rsidRPr="00613C7F" w:rsidRDefault="004672CD" w:rsidP="00D46E78">
            <w:pPr>
              <w:contextualSpacing/>
              <w:rPr>
                <w:rFonts w:ascii="Arial" w:hAnsi="Arial" w:cs="Arial"/>
                <w:b/>
                <w:sz w:val="22"/>
              </w:rPr>
            </w:pPr>
            <w:r w:rsidRPr="00613C7F">
              <w:rPr>
                <w:rFonts w:ascii="Arial" w:hAnsi="Arial" w:cs="Arial"/>
                <w:b/>
                <w:sz w:val="22"/>
              </w:rPr>
              <w:t xml:space="preserve">O9 – </w:t>
            </w:r>
            <w:r w:rsidRPr="00613C7F">
              <w:rPr>
                <w:rFonts w:ascii="Arial" w:hAnsi="Arial" w:cs="Arial"/>
                <w:b/>
              </w:rPr>
              <w:t>Gérer la vie du produit</w:t>
            </w:r>
          </w:p>
        </w:tc>
        <w:tc>
          <w:tcPr>
            <w:tcW w:w="7796" w:type="dxa"/>
          </w:tcPr>
          <w:p w:rsidR="004672CD" w:rsidRPr="00ED3E22" w:rsidRDefault="004672CD" w:rsidP="004672CD">
            <w:pPr>
              <w:numPr>
                <w:ilvl w:val="0"/>
                <w:numId w:val="19"/>
              </w:numPr>
              <w:spacing w:before="20" w:after="20"/>
              <w:ind w:left="1026" w:hanging="1026"/>
              <w:contextualSpacing/>
              <w:jc w:val="both"/>
              <w:rPr>
                <w:rFonts w:ascii="Arial" w:hAnsi="Arial" w:cs="Arial"/>
                <w:sz w:val="22"/>
                <w:szCs w:val="22"/>
              </w:rPr>
            </w:pPr>
            <w:r w:rsidRPr="00ED3E22">
              <w:rPr>
                <w:rFonts w:ascii="Arial" w:hAnsi="Arial" w:cs="Arial"/>
                <w:sz w:val="22"/>
                <w:szCs w:val="22"/>
              </w:rPr>
              <w:t>Expérimenter des procédés de stockage, de production, de transport, de transformation, d’énergie pour aider à la conception d’une chaîne d’énergie</w:t>
            </w:r>
            <w:r w:rsidR="006508D2">
              <w:rPr>
                <w:rFonts w:ascii="Arial" w:hAnsi="Arial" w:cs="Arial"/>
                <w:sz w:val="22"/>
                <w:szCs w:val="22"/>
              </w:rPr>
              <w:t>.</w:t>
            </w:r>
          </w:p>
          <w:p w:rsidR="004672CD" w:rsidRPr="00ED3E22" w:rsidRDefault="004672CD" w:rsidP="004672CD">
            <w:pPr>
              <w:numPr>
                <w:ilvl w:val="0"/>
                <w:numId w:val="19"/>
              </w:numPr>
              <w:spacing w:before="20" w:after="20"/>
              <w:ind w:left="1026" w:hanging="1026"/>
              <w:contextualSpacing/>
              <w:jc w:val="both"/>
              <w:rPr>
                <w:rFonts w:ascii="Arial" w:hAnsi="Arial" w:cs="Arial"/>
                <w:sz w:val="22"/>
                <w:szCs w:val="22"/>
              </w:rPr>
            </w:pPr>
            <w:r w:rsidRPr="00ED3E22">
              <w:rPr>
                <w:rFonts w:ascii="Arial" w:hAnsi="Arial" w:cs="Arial"/>
                <w:sz w:val="22"/>
                <w:szCs w:val="22"/>
              </w:rPr>
              <w:t>Réaliser et valider un prototype obtenu en réponse à tout ou partie du cahier des charges initial</w:t>
            </w:r>
            <w:r w:rsidR="006508D2">
              <w:rPr>
                <w:rFonts w:ascii="Arial" w:hAnsi="Arial" w:cs="Arial"/>
                <w:sz w:val="22"/>
                <w:szCs w:val="22"/>
              </w:rPr>
              <w:t>.</w:t>
            </w:r>
          </w:p>
          <w:p w:rsidR="004672CD" w:rsidRPr="00ED3E22" w:rsidRDefault="004672CD" w:rsidP="004672CD">
            <w:pPr>
              <w:numPr>
                <w:ilvl w:val="0"/>
                <w:numId w:val="19"/>
              </w:numPr>
              <w:spacing w:before="20" w:after="20"/>
              <w:ind w:left="1026" w:hanging="1026"/>
              <w:contextualSpacing/>
              <w:jc w:val="both"/>
              <w:rPr>
                <w:rFonts w:ascii="Arial" w:hAnsi="Arial" w:cs="Arial"/>
                <w:sz w:val="22"/>
                <w:szCs w:val="22"/>
              </w:rPr>
            </w:pPr>
            <w:r w:rsidRPr="00ED3E22">
              <w:rPr>
                <w:rFonts w:ascii="Arial" w:hAnsi="Arial" w:cs="Arial"/>
                <w:sz w:val="22"/>
                <w:szCs w:val="22"/>
              </w:rPr>
              <w:t>Intégrer un prototype dans un système à modifier pour valider son comportement et ses performances</w:t>
            </w:r>
            <w:r w:rsidR="006508D2">
              <w:rPr>
                <w:rFonts w:ascii="Arial" w:hAnsi="Arial" w:cs="Arial"/>
                <w:sz w:val="22"/>
                <w:szCs w:val="22"/>
              </w:rPr>
              <w:t>.</w:t>
            </w:r>
          </w:p>
        </w:tc>
      </w:tr>
    </w:tbl>
    <w:p w:rsidR="002311A8" w:rsidRPr="00613C7F" w:rsidRDefault="002311A8" w:rsidP="00CF0A5F">
      <w:pPr>
        <w:spacing w:before="360" w:after="120"/>
        <w:rPr>
          <w:rFonts w:ascii="Arial" w:hAnsi="Arial" w:cs="Arial"/>
          <w:b/>
          <w:bCs/>
        </w:rPr>
      </w:pPr>
      <w:r w:rsidRPr="00613C7F">
        <w:rPr>
          <w:rFonts w:ascii="Arial" w:hAnsi="Arial" w:cs="Arial"/>
          <w:b/>
          <w:bCs/>
        </w:rPr>
        <w:t xml:space="preserve">B- Programme de la spécialité </w:t>
      </w:r>
      <w:r w:rsidR="00D46E78">
        <w:rPr>
          <w:rFonts w:ascii="Arial" w:hAnsi="Arial" w:cs="Arial"/>
          <w:b/>
          <w:bCs/>
        </w:rPr>
        <w:t>EE</w:t>
      </w:r>
      <w:r w:rsidRPr="00613C7F">
        <w:rPr>
          <w:rFonts w:ascii="Arial" w:hAnsi="Arial" w:cs="Arial"/>
          <w:b/>
          <w:bCs/>
        </w:rPr>
        <w:t xml:space="preserve"> du baccalauréat STI2D.</w:t>
      </w:r>
    </w:p>
    <w:p w:rsidR="002311A8" w:rsidRPr="00613C7F" w:rsidRDefault="002311A8" w:rsidP="00592726">
      <w:pPr>
        <w:pStyle w:val="Titre1"/>
        <w:spacing w:before="120"/>
        <w:rPr>
          <w:rFonts w:ascii="Arial" w:hAnsi="Arial" w:cs="Arial"/>
          <w:sz w:val="24"/>
          <w:szCs w:val="24"/>
        </w:rPr>
      </w:pPr>
      <w:bookmarkStart w:id="2" w:name="_Toc140109725"/>
      <w:bookmarkStart w:id="3" w:name="_Toc140111288"/>
      <w:r w:rsidRPr="00613C7F">
        <w:rPr>
          <w:rFonts w:ascii="Arial" w:hAnsi="Arial" w:cs="Arial"/>
          <w:sz w:val="24"/>
          <w:szCs w:val="24"/>
        </w:rPr>
        <w:t>1. Projet technologique</w:t>
      </w:r>
      <w:bookmarkEnd w:id="2"/>
      <w:bookmarkEnd w:id="3"/>
    </w:p>
    <w:p w:rsidR="002311A8" w:rsidRPr="00613C7F" w:rsidRDefault="002311A8" w:rsidP="00CF0A5F">
      <w:pPr>
        <w:spacing w:after="120"/>
        <w:jc w:val="both"/>
        <w:rPr>
          <w:rFonts w:ascii="Arial" w:hAnsi="Arial" w:cs="Arial"/>
          <w:i/>
          <w:color w:val="365F91"/>
          <w:sz w:val="22"/>
          <w:szCs w:val="22"/>
        </w:rPr>
      </w:pPr>
      <w:r w:rsidRPr="00613C7F">
        <w:rPr>
          <w:rFonts w:ascii="Arial" w:hAnsi="Arial" w:cs="Arial"/>
          <w:b/>
          <w:i/>
          <w:iCs/>
          <w:color w:val="365F91"/>
          <w:sz w:val="22"/>
          <w:szCs w:val="22"/>
        </w:rPr>
        <w:t>Objectif général de formation :</w:t>
      </w:r>
      <w:r w:rsidRPr="00613C7F">
        <w:rPr>
          <w:rFonts w:ascii="Arial" w:hAnsi="Arial" w:cs="Arial"/>
          <w:color w:val="365F91"/>
          <w:sz w:val="22"/>
          <w:szCs w:val="22"/>
        </w:rPr>
        <w:t xml:space="preserve"> </w:t>
      </w:r>
      <w:r w:rsidRPr="00613C7F">
        <w:rPr>
          <w:rFonts w:ascii="Arial" w:hAnsi="Arial" w:cs="Arial"/>
          <w:i/>
          <w:color w:val="365F91"/>
          <w:sz w:val="22"/>
          <w:szCs w:val="22"/>
        </w:rPr>
        <w:t>vivre les principales étapes d’un projet technologique justifié par la modification d’un système existant, imaginer et représenter un principe de solution technique à partir d’une démarche de créativité.</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3"/>
        <w:gridCol w:w="710"/>
        <w:gridCol w:w="802"/>
        <w:gridCol w:w="710"/>
        <w:gridCol w:w="3834"/>
      </w:tblGrid>
      <w:tr w:rsidR="002311A8" w:rsidRPr="00613C7F" w:rsidTr="003D5712">
        <w:tc>
          <w:tcPr>
            <w:tcW w:w="4253" w:type="dxa"/>
            <w:tcBorders>
              <w:top w:val="single" w:sz="4" w:space="0" w:color="auto"/>
              <w:left w:val="single" w:sz="4" w:space="0" w:color="auto"/>
              <w:bottom w:val="single" w:sz="4" w:space="0" w:color="auto"/>
              <w:right w:val="single" w:sz="4" w:space="0" w:color="auto"/>
            </w:tcBorders>
            <w:shd w:val="solid" w:color="BFBFBF" w:fill="auto"/>
          </w:tcPr>
          <w:p w:rsidR="002311A8" w:rsidRPr="00613C7F" w:rsidRDefault="002311A8" w:rsidP="007651D5">
            <w:pPr>
              <w:spacing w:after="120"/>
              <w:rPr>
                <w:rFonts w:ascii="Arial" w:hAnsi="Arial" w:cs="Arial"/>
                <w:b/>
                <w:sz w:val="22"/>
                <w:szCs w:val="22"/>
              </w:rPr>
            </w:pPr>
            <w:bookmarkStart w:id="4" w:name="_Toc140109726"/>
            <w:bookmarkStart w:id="5" w:name="_Toc140111289"/>
            <w:r w:rsidRPr="00613C7F">
              <w:rPr>
                <w:rFonts w:ascii="Arial" w:hAnsi="Arial" w:cs="Arial"/>
                <w:b/>
                <w:sz w:val="22"/>
                <w:szCs w:val="22"/>
              </w:rPr>
              <w:t xml:space="preserve">1.1 La démarche de </w:t>
            </w:r>
            <w:r w:rsidRPr="00613C7F">
              <w:rPr>
                <w:rFonts w:ascii="Arial" w:eastAsia="Cambria" w:hAnsi="Arial" w:cs="Arial"/>
                <w:b/>
                <w:sz w:val="22"/>
                <w:szCs w:val="22"/>
              </w:rPr>
              <w:t>projet</w:t>
            </w:r>
            <w:r w:rsidRPr="00613C7F">
              <w:rPr>
                <w:rFonts w:ascii="Arial" w:hAnsi="Arial" w:cs="Arial"/>
                <w:b/>
                <w:sz w:val="22"/>
                <w:szCs w:val="22"/>
              </w:rPr>
              <w:t xml:space="preserve"> </w:t>
            </w:r>
            <w:bookmarkEnd w:id="4"/>
            <w:bookmarkEnd w:id="5"/>
          </w:p>
        </w:tc>
        <w:tc>
          <w:tcPr>
            <w:tcW w:w="710" w:type="dxa"/>
            <w:tcBorders>
              <w:top w:val="single" w:sz="4" w:space="0" w:color="000000"/>
              <w:left w:val="single" w:sz="4" w:space="0" w:color="auto"/>
              <w:bottom w:val="single" w:sz="4" w:space="0" w:color="000000"/>
              <w:right w:val="single" w:sz="4" w:space="0" w:color="000000"/>
            </w:tcBorders>
            <w:shd w:val="solid" w:color="BFBFBF" w:fill="auto"/>
          </w:tcPr>
          <w:p w:rsidR="002311A8" w:rsidRPr="00613C7F" w:rsidRDefault="002311A8" w:rsidP="007651D5">
            <w:pPr>
              <w:spacing w:after="120"/>
              <w:jc w:val="center"/>
              <w:rPr>
                <w:rFonts w:ascii="Arial" w:hAnsi="Arial" w:cs="Arial"/>
                <w:b/>
                <w:sz w:val="22"/>
                <w:szCs w:val="22"/>
              </w:rPr>
            </w:pPr>
            <w:r w:rsidRPr="00613C7F">
              <w:rPr>
                <w:rFonts w:ascii="Arial" w:hAnsi="Arial" w:cs="Arial"/>
                <w:b/>
                <w:sz w:val="22"/>
                <w:szCs w:val="22"/>
              </w:rPr>
              <w:t>ETC</w:t>
            </w:r>
          </w:p>
        </w:tc>
        <w:tc>
          <w:tcPr>
            <w:tcW w:w="802" w:type="dxa"/>
            <w:tcBorders>
              <w:top w:val="single" w:sz="4" w:space="0" w:color="000000"/>
              <w:left w:val="single" w:sz="4" w:space="0" w:color="000000"/>
              <w:bottom w:val="single" w:sz="4" w:space="0" w:color="000000"/>
              <w:right w:val="single" w:sz="4" w:space="0" w:color="000000"/>
            </w:tcBorders>
            <w:shd w:val="solid" w:color="BFBFBF" w:fill="auto"/>
          </w:tcPr>
          <w:p w:rsidR="002311A8" w:rsidRPr="00613C7F" w:rsidRDefault="0072563F" w:rsidP="007651D5">
            <w:pPr>
              <w:spacing w:after="120"/>
              <w:jc w:val="center"/>
              <w:rPr>
                <w:rFonts w:ascii="Arial" w:hAnsi="Arial" w:cs="Arial"/>
                <w:b/>
                <w:sz w:val="22"/>
                <w:szCs w:val="22"/>
              </w:rPr>
            </w:pPr>
            <w:r w:rsidRPr="00613C7F">
              <w:rPr>
                <w:rFonts w:ascii="Arial" w:hAnsi="Arial" w:cs="Arial"/>
                <w:b/>
                <w:sz w:val="22"/>
                <w:szCs w:val="22"/>
              </w:rPr>
              <w:t>P</w:t>
            </w:r>
            <w:r w:rsidR="002311A8" w:rsidRPr="00613C7F">
              <w:rPr>
                <w:rFonts w:ascii="Arial" w:hAnsi="Arial" w:cs="Arial"/>
                <w:b/>
                <w:sz w:val="22"/>
                <w:szCs w:val="22"/>
              </w:rPr>
              <w:t>/T</w:t>
            </w:r>
          </w:p>
        </w:tc>
        <w:tc>
          <w:tcPr>
            <w:tcW w:w="710" w:type="dxa"/>
            <w:tcBorders>
              <w:top w:val="single" w:sz="4" w:space="0" w:color="000000"/>
              <w:left w:val="single" w:sz="4" w:space="0" w:color="000000"/>
              <w:bottom w:val="single" w:sz="4" w:space="0" w:color="000000"/>
              <w:right w:val="single" w:sz="4" w:space="0" w:color="000000"/>
            </w:tcBorders>
            <w:shd w:val="solid" w:color="BFBFBF" w:fill="auto"/>
          </w:tcPr>
          <w:p w:rsidR="002311A8" w:rsidRPr="00613C7F" w:rsidRDefault="002311A8" w:rsidP="007651D5">
            <w:pPr>
              <w:spacing w:after="120"/>
              <w:jc w:val="center"/>
              <w:rPr>
                <w:rFonts w:ascii="Arial" w:hAnsi="Arial" w:cs="Arial"/>
                <w:b/>
                <w:sz w:val="22"/>
                <w:szCs w:val="22"/>
              </w:rPr>
            </w:pPr>
            <w:proofErr w:type="spellStart"/>
            <w:r w:rsidRPr="00613C7F">
              <w:rPr>
                <w:rFonts w:ascii="Arial" w:hAnsi="Arial" w:cs="Arial"/>
                <w:b/>
                <w:sz w:val="22"/>
                <w:szCs w:val="22"/>
              </w:rPr>
              <w:t>Tax</w:t>
            </w:r>
            <w:proofErr w:type="spellEnd"/>
          </w:p>
        </w:tc>
        <w:tc>
          <w:tcPr>
            <w:tcW w:w="3834" w:type="dxa"/>
            <w:tcBorders>
              <w:top w:val="single" w:sz="4" w:space="0" w:color="000000"/>
              <w:left w:val="single" w:sz="4" w:space="0" w:color="000000"/>
              <w:bottom w:val="single" w:sz="4" w:space="0" w:color="000000"/>
              <w:right w:val="single" w:sz="4" w:space="0" w:color="000000"/>
            </w:tcBorders>
            <w:shd w:val="solid" w:color="BFBFBF" w:fill="auto"/>
          </w:tcPr>
          <w:p w:rsidR="002311A8" w:rsidRPr="00613C7F" w:rsidRDefault="002311A8" w:rsidP="007651D5">
            <w:pPr>
              <w:spacing w:after="120"/>
              <w:jc w:val="center"/>
              <w:rPr>
                <w:rFonts w:ascii="Arial" w:hAnsi="Arial" w:cs="Arial"/>
                <w:b/>
                <w:sz w:val="22"/>
                <w:szCs w:val="22"/>
              </w:rPr>
            </w:pPr>
            <w:r w:rsidRPr="00613C7F">
              <w:rPr>
                <w:rFonts w:ascii="Arial" w:hAnsi="Arial" w:cs="Arial"/>
                <w:b/>
                <w:sz w:val="22"/>
                <w:szCs w:val="22"/>
              </w:rPr>
              <w:t>Commentaires</w:t>
            </w:r>
          </w:p>
        </w:tc>
      </w:tr>
      <w:tr w:rsidR="002311A8" w:rsidRPr="00613C7F" w:rsidTr="003D5712">
        <w:trPr>
          <w:trHeight w:val="322"/>
        </w:trPr>
        <w:tc>
          <w:tcPr>
            <w:tcW w:w="10309" w:type="dxa"/>
            <w:gridSpan w:val="5"/>
          </w:tcPr>
          <w:p w:rsidR="002311A8" w:rsidRPr="00613C7F" w:rsidRDefault="002311A8" w:rsidP="007651D5">
            <w:pPr>
              <w:spacing w:after="0"/>
              <w:rPr>
                <w:rFonts w:ascii="Arial" w:eastAsia="Cambria" w:hAnsi="Arial" w:cs="Arial"/>
                <w:sz w:val="22"/>
                <w:szCs w:val="22"/>
              </w:rPr>
            </w:pPr>
            <w:r w:rsidRPr="00613C7F">
              <w:rPr>
                <w:rFonts w:ascii="Arial" w:eastAsia="Cambria" w:hAnsi="Arial" w:cs="Arial"/>
                <w:sz w:val="22"/>
                <w:szCs w:val="22"/>
              </w:rPr>
              <w:t>Les projets industriels</w:t>
            </w:r>
            <w:r w:rsidR="00EF5C72">
              <w:rPr>
                <w:rFonts w:ascii="Arial" w:eastAsia="Cambria" w:hAnsi="Arial" w:cs="Arial"/>
                <w:sz w:val="22"/>
                <w:szCs w:val="22"/>
              </w:rPr>
              <w:t>.</w:t>
            </w:r>
          </w:p>
        </w:tc>
      </w:tr>
      <w:tr w:rsidR="002311A8" w:rsidRPr="00613C7F" w:rsidTr="003D5712">
        <w:tc>
          <w:tcPr>
            <w:tcW w:w="4253" w:type="dxa"/>
            <w:tcBorders>
              <w:right w:val="single" w:sz="4" w:space="0" w:color="auto"/>
            </w:tcBorders>
          </w:tcPr>
          <w:p w:rsidR="002311A8" w:rsidRPr="00613C7F" w:rsidRDefault="002311A8" w:rsidP="007651D5">
            <w:pPr>
              <w:pStyle w:val="Titre5"/>
              <w:keepNext w:val="0"/>
              <w:spacing w:before="20"/>
              <w:rPr>
                <w:rFonts w:ascii="Arial" w:hAnsi="Arial" w:cs="Arial"/>
                <w:color w:val="auto"/>
                <w:sz w:val="22"/>
                <w:szCs w:val="22"/>
              </w:rPr>
            </w:pPr>
            <w:r w:rsidRPr="00613C7F">
              <w:rPr>
                <w:rFonts w:ascii="Arial" w:hAnsi="Arial" w:cs="Arial"/>
                <w:color w:val="auto"/>
                <w:sz w:val="22"/>
                <w:szCs w:val="22"/>
              </w:rPr>
              <w:t>Typologie des entreprises industrielles et des projets techniques associés (projets locaux, transversaux, « </w:t>
            </w:r>
            <w:proofErr w:type="spellStart"/>
            <w:r w:rsidRPr="00613C7F">
              <w:rPr>
                <w:rFonts w:ascii="Arial" w:hAnsi="Arial" w:cs="Arial"/>
                <w:color w:val="auto"/>
                <w:sz w:val="22"/>
                <w:szCs w:val="22"/>
              </w:rPr>
              <w:t>joint venture</w:t>
            </w:r>
            <w:proofErr w:type="spellEnd"/>
            <w:r w:rsidRPr="00613C7F">
              <w:rPr>
                <w:rFonts w:ascii="Arial" w:hAnsi="Arial" w:cs="Arial"/>
                <w:color w:val="auto"/>
                <w:sz w:val="22"/>
                <w:szCs w:val="22"/>
              </w:rPr>
              <w:t> »)</w:t>
            </w:r>
            <w:r w:rsidR="00EF5C72">
              <w:rPr>
                <w:rFonts w:ascii="Arial" w:hAnsi="Arial" w:cs="Arial"/>
                <w:color w:val="auto"/>
                <w:sz w:val="22"/>
                <w:szCs w:val="22"/>
              </w:rPr>
              <w:t>.</w:t>
            </w:r>
          </w:p>
        </w:tc>
        <w:tc>
          <w:tcPr>
            <w:tcW w:w="710" w:type="dxa"/>
            <w:tcBorders>
              <w:left w:val="single" w:sz="4" w:space="0" w:color="auto"/>
            </w:tcBorders>
          </w:tcPr>
          <w:p w:rsidR="002311A8" w:rsidRPr="00613C7F" w:rsidRDefault="002311A8" w:rsidP="007651D5">
            <w:pPr>
              <w:keepLines/>
              <w:suppressAutoHyphens/>
              <w:jc w:val="center"/>
              <w:rPr>
                <w:rFonts w:ascii="Arial" w:hAnsi="Arial" w:cs="Arial"/>
                <w:sz w:val="22"/>
                <w:szCs w:val="22"/>
              </w:rPr>
            </w:pPr>
          </w:p>
        </w:tc>
        <w:tc>
          <w:tcPr>
            <w:tcW w:w="802" w:type="dxa"/>
            <w:tcBorders>
              <w:right w:val="single" w:sz="4" w:space="0" w:color="auto"/>
            </w:tcBorders>
          </w:tcPr>
          <w:p w:rsidR="002311A8" w:rsidRPr="00613C7F" w:rsidRDefault="0072563F" w:rsidP="007651D5">
            <w:pPr>
              <w:keepLines/>
              <w:suppressAutoHyphens/>
              <w:jc w:val="center"/>
              <w:rPr>
                <w:rFonts w:ascii="Arial" w:hAnsi="Arial" w:cs="Arial"/>
                <w:b/>
                <w:sz w:val="22"/>
                <w:szCs w:val="22"/>
              </w:rPr>
            </w:pPr>
            <w:r w:rsidRPr="00613C7F">
              <w:rPr>
                <w:rFonts w:ascii="Arial" w:hAnsi="Arial" w:cs="Arial"/>
                <w:b/>
                <w:sz w:val="22"/>
                <w:szCs w:val="22"/>
              </w:rPr>
              <w:t>P</w:t>
            </w:r>
            <w:r w:rsidR="002311A8" w:rsidRPr="00613C7F" w:rsidDel="004062B0">
              <w:rPr>
                <w:rFonts w:ascii="Arial" w:hAnsi="Arial" w:cs="Arial"/>
                <w:b/>
                <w:sz w:val="22"/>
                <w:szCs w:val="22"/>
              </w:rPr>
              <w:t xml:space="preserve"> </w:t>
            </w:r>
          </w:p>
        </w:tc>
        <w:tc>
          <w:tcPr>
            <w:tcW w:w="710" w:type="dxa"/>
            <w:tcBorders>
              <w:left w:val="single" w:sz="4" w:space="0" w:color="auto"/>
            </w:tcBorders>
          </w:tcPr>
          <w:p w:rsidR="002311A8" w:rsidRPr="00613C7F" w:rsidRDefault="002311A8" w:rsidP="007651D5">
            <w:pPr>
              <w:keepLines/>
              <w:suppressAutoHyphens/>
              <w:jc w:val="center"/>
              <w:rPr>
                <w:rFonts w:ascii="Arial" w:hAnsi="Arial" w:cs="Arial"/>
                <w:b/>
                <w:sz w:val="22"/>
                <w:szCs w:val="22"/>
              </w:rPr>
            </w:pPr>
            <w:r w:rsidRPr="00613C7F">
              <w:rPr>
                <w:rFonts w:ascii="Arial" w:hAnsi="Arial" w:cs="Arial"/>
                <w:b/>
                <w:sz w:val="22"/>
                <w:szCs w:val="22"/>
              </w:rPr>
              <w:t>1</w:t>
            </w:r>
          </w:p>
        </w:tc>
        <w:tc>
          <w:tcPr>
            <w:tcW w:w="3834" w:type="dxa"/>
            <w:vMerge w:val="restart"/>
            <w:tcBorders>
              <w:top w:val="single" w:sz="4" w:space="0" w:color="auto"/>
            </w:tcBorders>
            <w:shd w:val="clear" w:color="auto" w:fill="auto"/>
          </w:tcPr>
          <w:p w:rsidR="002311A8" w:rsidRPr="00613C7F" w:rsidRDefault="002311A8" w:rsidP="007651D5">
            <w:pPr>
              <w:pStyle w:val="Titre4"/>
              <w:keepNext w:val="0"/>
              <w:spacing w:before="0"/>
              <w:rPr>
                <w:rFonts w:ascii="Arial" w:hAnsi="Arial" w:cs="Arial"/>
                <w:b w:val="0"/>
                <w:color w:val="auto"/>
                <w:sz w:val="20"/>
                <w:szCs w:val="20"/>
              </w:rPr>
            </w:pPr>
            <w:r w:rsidRPr="00613C7F">
              <w:rPr>
                <w:rFonts w:ascii="Arial" w:hAnsi="Arial" w:cs="Arial"/>
                <w:b w:val="0"/>
                <w:color w:val="auto"/>
                <w:sz w:val="20"/>
                <w:szCs w:val="20"/>
              </w:rPr>
              <w:t xml:space="preserve">Présentation à partir de cas industriels représentatifs de la </w:t>
            </w:r>
            <w:r w:rsidR="00D46E78">
              <w:rPr>
                <w:rFonts w:ascii="Arial" w:hAnsi="Arial" w:cs="Arial"/>
                <w:b w:val="0"/>
                <w:color w:val="auto"/>
                <w:sz w:val="20"/>
                <w:szCs w:val="20"/>
              </w:rPr>
              <w:t>gestion d’énergie</w:t>
            </w:r>
            <w:r w:rsidRPr="00613C7F">
              <w:rPr>
                <w:rFonts w:ascii="Arial" w:hAnsi="Arial" w:cs="Arial"/>
                <w:b w:val="0"/>
                <w:color w:val="auto"/>
                <w:sz w:val="20"/>
                <w:szCs w:val="20"/>
              </w:rPr>
              <w:t xml:space="preserve"> d’objets manufacturés en grande série et petites séries.</w:t>
            </w:r>
          </w:p>
          <w:p w:rsidR="002311A8" w:rsidRPr="00613C7F" w:rsidRDefault="002311A8" w:rsidP="007651D5">
            <w:pPr>
              <w:pStyle w:val="Titre4"/>
              <w:keepNext w:val="0"/>
              <w:spacing w:before="0"/>
              <w:rPr>
                <w:rFonts w:ascii="Arial" w:hAnsi="Arial" w:cs="Arial"/>
                <w:b w:val="0"/>
                <w:color w:val="auto"/>
                <w:sz w:val="22"/>
                <w:szCs w:val="22"/>
              </w:rPr>
            </w:pPr>
            <w:r w:rsidRPr="00613C7F">
              <w:rPr>
                <w:rFonts w:ascii="Arial" w:hAnsi="Arial" w:cs="Arial"/>
                <w:b w:val="0"/>
                <w:color w:val="auto"/>
                <w:sz w:val="20"/>
                <w:szCs w:val="20"/>
              </w:rPr>
              <w:t>Les études de dossiers technologiques proposées doivent permettre l’identification d’innovations technologiques et amener à des études comparatives de coûts.</w:t>
            </w:r>
          </w:p>
        </w:tc>
      </w:tr>
      <w:tr w:rsidR="002311A8" w:rsidRPr="00613C7F" w:rsidTr="003D5712">
        <w:tc>
          <w:tcPr>
            <w:tcW w:w="4253" w:type="dxa"/>
            <w:tcBorders>
              <w:right w:val="single" w:sz="4" w:space="0" w:color="auto"/>
            </w:tcBorders>
          </w:tcPr>
          <w:p w:rsidR="002311A8" w:rsidRPr="00613C7F" w:rsidRDefault="002311A8" w:rsidP="007651D5">
            <w:pPr>
              <w:pStyle w:val="Titre5"/>
              <w:keepNext w:val="0"/>
              <w:spacing w:before="20"/>
              <w:rPr>
                <w:rFonts w:ascii="Arial" w:hAnsi="Arial" w:cs="Arial"/>
                <w:color w:val="auto"/>
                <w:sz w:val="22"/>
                <w:szCs w:val="22"/>
              </w:rPr>
            </w:pPr>
            <w:r w:rsidRPr="00613C7F">
              <w:rPr>
                <w:rFonts w:ascii="Arial" w:hAnsi="Arial" w:cs="Arial"/>
                <w:color w:val="auto"/>
                <w:sz w:val="22"/>
                <w:szCs w:val="22"/>
              </w:rPr>
              <w:t>Phases d’un projet industriel (marketing, pré conception, pré industrialisation et conception détaillée, industrialisation, maintenance et fin de vie)</w:t>
            </w:r>
            <w:r w:rsidR="00EF5C72">
              <w:rPr>
                <w:rFonts w:ascii="Arial" w:hAnsi="Arial" w:cs="Arial"/>
                <w:color w:val="auto"/>
                <w:sz w:val="22"/>
                <w:szCs w:val="22"/>
              </w:rPr>
              <w:t>.</w:t>
            </w:r>
          </w:p>
        </w:tc>
        <w:tc>
          <w:tcPr>
            <w:tcW w:w="710" w:type="dxa"/>
            <w:tcBorders>
              <w:left w:val="single" w:sz="4" w:space="0" w:color="auto"/>
            </w:tcBorders>
          </w:tcPr>
          <w:p w:rsidR="002311A8" w:rsidRPr="00613C7F" w:rsidRDefault="002311A8" w:rsidP="007651D5">
            <w:pPr>
              <w:keepLines/>
              <w:suppressAutoHyphens/>
              <w:jc w:val="center"/>
              <w:rPr>
                <w:rFonts w:ascii="Arial" w:hAnsi="Arial" w:cs="Arial"/>
                <w:sz w:val="22"/>
                <w:szCs w:val="22"/>
              </w:rPr>
            </w:pPr>
          </w:p>
        </w:tc>
        <w:tc>
          <w:tcPr>
            <w:tcW w:w="802" w:type="dxa"/>
            <w:tcBorders>
              <w:right w:val="single" w:sz="4" w:space="0" w:color="auto"/>
            </w:tcBorders>
          </w:tcPr>
          <w:p w:rsidR="002311A8" w:rsidRPr="00613C7F" w:rsidRDefault="0072563F" w:rsidP="007651D5">
            <w:pPr>
              <w:keepLines/>
              <w:suppressAutoHyphens/>
              <w:jc w:val="center"/>
              <w:rPr>
                <w:rFonts w:ascii="Arial" w:hAnsi="Arial" w:cs="Arial"/>
                <w:b/>
                <w:sz w:val="22"/>
                <w:szCs w:val="22"/>
              </w:rPr>
            </w:pPr>
            <w:r w:rsidRPr="00613C7F">
              <w:rPr>
                <w:rFonts w:ascii="Arial" w:hAnsi="Arial" w:cs="Arial"/>
                <w:b/>
                <w:sz w:val="22"/>
                <w:szCs w:val="22"/>
              </w:rPr>
              <w:t>P</w:t>
            </w:r>
          </w:p>
        </w:tc>
        <w:tc>
          <w:tcPr>
            <w:tcW w:w="710" w:type="dxa"/>
            <w:tcBorders>
              <w:left w:val="single" w:sz="4" w:space="0" w:color="auto"/>
            </w:tcBorders>
          </w:tcPr>
          <w:p w:rsidR="002311A8" w:rsidRPr="00613C7F" w:rsidRDefault="002311A8" w:rsidP="007651D5">
            <w:pPr>
              <w:keepLines/>
              <w:suppressAutoHyphens/>
              <w:jc w:val="center"/>
              <w:rPr>
                <w:rFonts w:ascii="Arial" w:hAnsi="Arial" w:cs="Arial"/>
                <w:b/>
                <w:sz w:val="22"/>
                <w:szCs w:val="22"/>
              </w:rPr>
            </w:pPr>
            <w:r w:rsidRPr="00613C7F">
              <w:rPr>
                <w:rFonts w:ascii="Arial" w:hAnsi="Arial" w:cs="Arial"/>
                <w:b/>
                <w:sz w:val="22"/>
                <w:szCs w:val="22"/>
              </w:rPr>
              <w:t>2</w:t>
            </w:r>
          </w:p>
        </w:tc>
        <w:tc>
          <w:tcPr>
            <w:tcW w:w="3834" w:type="dxa"/>
            <w:vMerge/>
            <w:shd w:val="clear" w:color="auto" w:fill="auto"/>
          </w:tcPr>
          <w:p w:rsidR="002311A8" w:rsidRPr="00613C7F" w:rsidRDefault="002311A8" w:rsidP="007651D5">
            <w:pPr>
              <w:keepLines/>
              <w:suppressAutoHyphens/>
              <w:rPr>
                <w:rFonts w:ascii="Arial" w:hAnsi="Arial" w:cs="Arial"/>
                <w:i/>
                <w:sz w:val="22"/>
                <w:szCs w:val="22"/>
              </w:rPr>
            </w:pPr>
          </w:p>
        </w:tc>
      </w:tr>
      <w:tr w:rsidR="002311A8" w:rsidRPr="00613C7F" w:rsidTr="003D5712">
        <w:tc>
          <w:tcPr>
            <w:tcW w:w="4253" w:type="dxa"/>
            <w:tcBorders>
              <w:right w:val="single" w:sz="4" w:space="0" w:color="auto"/>
            </w:tcBorders>
          </w:tcPr>
          <w:p w:rsidR="002311A8" w:rsidRPr="00613C7F" w:rsidRDefault="002311A8" w:rsidP="007651D5">
            <w:pPr>
              <w:pStyle w:val="Titre5"/>
              <w:keepNext w:val="0"/>
              <w:spacing w:before="20"/>
              <w:rPr>
                <w:rFonts w:ascii="Arial" w:hAnsi="Arial" w:cs="Arial"/>
                <w:color w:val="auto"/>
                <w:sz w:val="22"/>
                <w:szCs w:val="22"/>
              </w:rPr>
            </w:pPr>
            <w:r w:rsidRPr="00613C7F">
              <w:rPr>
                <w:rFonts w:ascii="Arial" w:hAnsi="Arial" w:cs="Arial"/>
                <w:color w:val="auto"/>
                <w:sz w:val="22"/>
                <w:szCs w:val="22"/>
              </w:rPr>
              <w:t>Principes d’organisation et planification d’un projet (développement séquentiel, chemin critique, découpage du projet en fonctions élémentaires ou en phases) Gestion, suivi et finalisation d’un projet (coût, budget, bilan d'expérience)</w:t>
            </w:r>
            <w:r w:rsidR="00EF5C72">
              <w:rPr>
                <w:rFonts w:ascii="Arial" w:hAnsi="Arial" w:cs="Arial"/>
                <w:color w:val="auto"/>
                <w:sz w:val="22"/>
                <w:szCs w:val="22"/>
              </w:rPr>
              <w:t>.</w:t>
            </w:r>
          </w:p>
        </w:tc>
        <w:tc>
          <w:tcPr>
            <w:tcW w:w="710" w:type="dxa"/>
            <w:tcBorders>
              <w:left w:val="single" w:sz="4" w:space="0" w:color="auto"/>
            </w:tcBorders>
          </w:tcPr>
          <w:p w:rsidR="002311A8" w:rsidRPr="00613C7F" w:rsidRDefault="002311A8" w:rsidP="007651D5">
            <w:pPr>
              <w:keepLines/>
              <w:suppressAutoHyphens/>
              <w:jc w:val="center"/>
              <w:rPr>
                <w:rFonts w:ascii="Arial" w:hAnsi="Arial" w:cs="Arial"/>
                <w:sz w:val="22"/>
                <w:szCs w:val="22"/>
              </w:rPr>
            </w:pPr>
          </w:p>
        </w:tc>
        <w:tc>
          <w:tcPr>
            <w:tcW w:w="802" w:type="dxa"/>
            <w:tcBorders>
              <w:right w:val="single" w:sz="4" w:space="0" w:color="auto"/>
            </w:tcBorders>
          </w:tcPr>
          <w:p w:rsidR="002311A8" w:rsidRPr="00613C7F" w:rsidRDefault="0072563F" w:rsidP="007651D5">
            <w:pPr>
              <w:keepLines/>
              <w:suppressAutoHyphens/>
              <w:jc w:val="center"/>
              <w:rPr>
                <w:rFonts w:ascii="Arial" w:hAnsi="Arial" w:cs="Arial"/>
                <w:b/>
                <w:sz w:val="22"/>
                <w:szCs w:val="22"/>
              </w:rPr>
            </w:pPr>
            <w:r w:rsidRPr="00613C7F">
              <w:rPr>
                <w:rFonts w:ascii="Arial" w:hAnsi="Arial" w:cs="Arial"/>
                <w:b/>
                <w:sz w:val="22"/>
                <w:szCs w:val="22"/>
              </w:rPr>
              <w:t>P</w:t>
            </w:r>
            <w:r w:rsidR="002311A8" w:rsidRPr="00613C7F" w:rsidDel="004062B0">
              <w:rPr>
                <w:rFonts w:ascii="Arial" w:hAnsi="Arial" w:cs="Arial"/>
                <w:b/>
                <w:sz w:val="22"/>
                <w:szCs w:val="22"/>
              </w:rPr>
              <w:t xml:space="preserve"> </w:t>
            </w:r>
          </w:p>
        </w:tc>
        <w:tc>
          <w:tcPr>
            <w:tcW w:w="710" w:type="dxa"/>
            <w:tcBorders>
              <w:left w:val="single" w:sz="4" w:space="0" w:color="auto"/>
            </w:tcBorders>
          </w:tcPr>
          <w:p w:rsidR="002311A8" w:rsidRPr="00613C7F" w:rsidRDefault="002311A8" w:rsidP="007651D5">
            <w:pPr>
              <w:keepLines/>
              <w:suppressAutoHyphens/>
              <w:jc w:val="center"/>
              <w:rPr>
                <w:rFonts w:ascii="Arial" w:hAnsi="Arial" w:cs="Arial"/>
                <w:b/>
                <w:sz w:val="22"/>
                <w:szCs w:val="22"/>
              </w:rPr>
            </w:pPr>
            <w:r w:rsidRPr="00613C7F">
              <w:rPr>
                <w:rFonts w:ascii="Arial" w:hAnsi="Arial" w:cs="Arial"/>
                <w:b/>
                <w:sz w:val="22"/>
                <w:szCs w:val="22"/>
              </w:rPr>
              <w:t>2</w:t>
            </w:r>
          </w:p>
        </w:tc>
        <w:tc>
          <w:tcPr>
            <w:tcW w:w="3834" w:type="dxa"/>
            <w:vMerge/>
            <w:shd w:val="clear" w:color="auto" w:fill="auto"/>
          </w:tcPr>
          <w:p w:rsidR="002311A8" w:rsidRPr="00613C7F" w:rsidRDefault="002311A8" w:rsidP="007651D5">
            <w:pPr>
              <w:keepLines/>
              <w:suppressAutoHyphens/>
              <w:rPr>
                <w:rFonts w:ascii="Arial" w:hAnsi="Arial" w:cs="Arial"/>
                <w:i/>
                <w:sz w:val="22"/>
                <w:szCs w:val="22"/>
              </w:rPr>
            </w:pPr>
          </w:p>
        </w:tc>
      </w:tr>
      <w:tr w:rsidR="002311A8" w:rsidRPr="00613C7F" w:rsidTr="003D5712">
        <w:tc>
          <w:tcPr>
            <w:tcW w:w="10309" w:type="dxa"/>
            <w:gridSpan w:val="5"/>
          </w:tcPr>
          <w:p w:rsidR="002311A8" w:rsidRPr="00613C7F" w:rsidRDefault="005A5464" w:rsidP="007651D5">
            <w:pPr>
              <w:spacing w:after="0"/>
              <w:rPr>
                <w:rFonts w:ascii="Arial" w:eastAsia="Cambria" w:hAnsi="Arial" w:cs="Arial"/>
                <w:sz w:val="22"/>
                <w:szCs w:val="22"/>
              </w:rPr>
            </w:pPr>
            <w:r>
              <w:rPr>
                <w:rFonts w:ascii="Arial" w:eastAsia="Cambria" w:hAnsi="Arial" w:cs="Arial"/>
                <w:noProof/>
                <w:sz w:val="22"/>
                <w:szCs w:val="22"/>
                <w:lang w:eastAsia="fr-FR"/>
              </w:rPr>
              <w:lastRenderedPageBreak/>
              <w:pict>
                <v:shape id="_x0000_s1042" type="#_x0000_t202" style="position:absolute;margin-left:21.5pt;margin-top:-26.6pt;width:488.05pt;height:31pt;z-index:251691520;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236065" w:rsidRPr="00236065" w:rsidRDefault="00236065" w:rsidP="00236065">
                        <w:pPr>
                          <w:rPr>
                            <w:rFonts w:ascii="Arial" w:hAnsi="Arial" w:cs="Arial"/>
                            <w:b/>
                          </w:rPr>
                        </w:pPr>
                        <w:r w:rsidRPr="00236065">
                          <w:rPr>
                            <w:rFonts w:ascii="Arial" w:hAnsi="Arial" w:cs="Arial"/>
                            <w:b/>
                          </w:rPr>
                          <w:t>Dossier pédagogique DP1</w:t>
                        </w:r>
                        <w:r>
                          <w:rPr>
                            <w:rFonts w:ascii="Arial" w:hAnsi="Arial" w:cs="Arial"/>
                            <w:b/>
                          </w:rPr>
                          <w:t xml:space="preserve"> </w:t>
                        </w:r>
                        <w:r w:rsidRPr="00236065">
                          <w:rPr>
                            <w:rFonts w:ascii="Arial" w:hAnsi="Arial" w:cs="Arial"/>
                            <w:b/>
                          </w:rPr>
                          <w:t>- Compétences - Programme EE - Centres d’intérêt</w:t>
                        </w:r>
                      </w:p>
                    </w:txbxContent>
                  </v:textbox>
                </v:shape>
              </w:pict>
            </w:r>
            <w:r w:rsidR="002311A8" w:rsidRPr="00613C7F">
              <w:rPr>
                <w:rFonts w:ascii="Arial" w:eastAsia="Cambria" w:hAnsi="Arial" w:cs="Arial"/>
                <w:sz w:val="22"/>
                <w:szCs w:val="22"/>
              </w:rPr>
              <w:t>Les projets pédagogiques et technologiques</w:t>
            </w:r>
          </w:p>
        </w:tc>
      </w:tr>
      <w:tr w:rsidR="002311A8" w:rsidRPr="00613C7F" w:rsidTr="003D5712">
        <w:tc>
          <w:tcPr>
            <w:tcW w:w="4253" w:type="dxa"/>
            <w:tcBorders>
              <w:right w:val="single" w:sz="4" w:space="0" w:color="auto"/>
            </w:tcBorders>
          </w:tcPr>
          <w:p w:rsidR="002311A8" w:rsidRPr="00613C7F" w:rsidRDefault="002311A8" w:rsidP="007651D5">
            <w:pPr>
              <w:pStyle w:val="Titre5"/>
              <w:keepNext w:val="0"/>
              <w:spacing w:before="20"/>
              <w:rPr>
                <w:rFonts w:ascii="Arial" w:hAnsi="Arial" w:cs="Arial"/>
                <w:color w:val="auto"/>
                <w:sz w:val="22"/>
                <w:szCs w:val="22"/>
              </w:rPr>
            </w:pPr>
            <w:proofErr w:type="spellStart"/>
            <w:r w:rsidRPr="00613C7F">
              <w:rPr>
                <w:rFonts w:ascii="Arial" w:hAnsi="Arial" w:cs="Arial"/>
                <w:color w:val="auto"/>
                <w:sz w:val="22"/>
                <w:szCs w:val="22"/>
              </w:rPr>
              <w:t>Ėtapes</w:t>
            </w:r>
            <w:proofErr w:type="spellEnd"/>
            <w:r w:rsidRPr="00613C7F">
              <w:rPr>
                <w:rFonts w:ascii="Arial" w:hAnsi="Arial" w:cs="Arial"/>
                <w:color w:val="auto"/>
                <w:sz w:val="22"/>
                <w:szCs w:val="22"/>
              </w:rPr>
              <w:t xml:space="preserve"> et planification d’un projet technologique  (revues de projets, travail collaboratif en équipe projet : ENT, base de données, formats d’échange, carte mentale, flux opérationnels)</w:t>
            </w:r>
            <w:r w:rsidR="00EF5C72">
              <w:rPr>
                <w:rFonts w:ascii="Arial" w:hAnsi="Arial" w:cs="Arial"/>
                <w:color w:val="auto"/>
                <w:sz w:val="22"/>
                <w:szCs w:val="22"/>
              </w:rPr>
              <w:t>.</w:t>
            </w:r>
          </w:p>
        </w:tc>
        <w:tc>
          <w:tcPr>
            <w:tcW w:w="710" w:type="dxa"/>
            <w:tcBorders>
              <w:left w:val="single" w:sz="4" w:space="0" w:color="auto"/>
            </w:tcBorders>
          </w:tcPr>
          <w:p w:rsidR="002311A8" w:rsidRPr="00613C7F" w:rsidRDefault="002311A8" w:rsidP="007651D5">
            <w:pPr>
              <w:keepLines/>
              <w:suppressAutoHyphens/>
              <w:jc w:val="center"/>
              <w:rPr>
                <w:rFonts w:ascii="Arial" w:hAnsi="Arial" w:cs="Arial"/>
                <w:sz w:val="22"/>
                <w:szCs w:val="22"/>
              </w:rPr>
            </w:pPr>
          </w:p>
        </w:tc>
        <w:tc>
          <w:tcPr>
            <w:tcW w:w="802" w:type="dxa"/>
            <w:tcBorders>
              <w:right w:val="single" w:sz="4" w:space="0" w:color="auto"/>
            </w:tcBorders>
          </w:tcPr>
          <w:p w:rsidR="002311A8" w:rsidRPr="00613C7F" w:rsidRDefault="0072563F" w:rsidP="007651D5">
            <w:pPr>
              <w:keepLines/>
              <w:suppressAutoHyphens/>
              <w:jc w:val="center"/>
              <w:rPr>
                <w:rFonts w:ascii="Arial" w:hAnsi="Arial" w:cs="Arial"/>
                <w:b/>
                <w:sz w:val="22"/>
                <w:szCs w:val="22"/>
              </w:rPr>
            </w:pPr>
            <w:r w:rsidRPr="00613C7F">
              <w:rPr>
                <w:rFonts w:ascii="Arial" w:hAnsi="Arial" w:cs="Arial"/>
                <w:b/>
                <w:sz w:val="22"/>
                <w:szCs w:val="22"/>
              </w:rPr>
              <w:t>P</w:t>
            </w:r>
            <w:r w:rsidR="002505E8" w:rsidRPr="00613C7F">
              <w:rPr>
                <w:rFonts w:ascii="Arial" w:hAnsi="Arial" w:cs="Arial"/>
                <w:b/>
                <w:sz w:val="22"/>
                <w:szCs w:val="22"/>
              </w:rPr>
              <w:t>/T</w:t>
            </w:r>
          </w:p>
        </w:tc>
        <w:tc>
          <w:tcPr>
            <w:tcW w:w="710" w:type="dxa"/>
            <w:tcBorders>
              <w:left w:val="single" w:sz="4" w:space="0" w:color="auto"/>
            </w:tcBorders>
          </w:tcPr>
          <w:p w:rsidR="002311A8" w:rsidRPr="00613C7F" w:rsidRDefault="002311A8" w:rsidP="007651D5">
            <w:pPr>
              <w:keepLines/>
              <w:suppressAutoHyphens/>
              <w:jc w:val="center"/>
              <w:rPr>
                <w:rFonts w:ascii="Arial" w:hAnsi="Arial" w:cs="Arial"/>
                <w:b/>
                <w:sz w:val="22"/>
                <w:szCs w:val="22"/>
              </w:rPr>
            </w:pPr>
            <w:r w:rsidRPr="00613C7F">
              <w:rPr>
                <w:rFonts w:ascii="Arial" w:hAnsi="Arial" w:cs="Arial"/>
                <w:b/>
                <w:sz w:val="22"/>
                <w:szCs w:val="22"/>
              </w:rPr>
              <w:t>3</w:t>
            </w:r>
          </w:p>
        </w:tc>
        <w:tc>
          <w:tcPr>
            <w:tcW w:w="3834" w:type="dxa"/>
            <w:vMerge w:val="restart"/>
            <w:tcBorders>
              <w:top w:val="single" w:sz="4" w:space="0" w:color="auto"/>
            </w:tcBorders>
            <w:shd w:val="clear" w:color="auto" w:fill="auto"/>
          </w:tcPr>
          <w:p w:rsidR="002311A8" w:rsidRPr="00613C7F" w:rsidRDefault="002311A8" w:rsidP="007651D5">
            <w:pPr>
              <w:pStyle w:val="Titre4"/>
              <w:keepNext w:val="0"/>
              <w:spacing w:before="0"/>
              <w:rPr>
                <w:rFonts w:ascii="Arial" w:hAnsi="Arial" w:cs="Arial"/>
                <w:b w:val="0"/>
                <w:color w:val="auto"/>
                <w:sz w:val="20"/>
                <w:szCs w:val="20"/>
              </w:rPr>
            </w:pPr>
            <w:r w:rsidRPr="00613C7F">
              <w:rPr>
                <w:rFonts w:ascii="Arial" w:hAnsi="Arial" w:cs="Arial"/>
                <w:b w:val="0"/>
                <w:color w:val="auto"/>
                <w:sz w:val="20"/>
                <w:szCs w:val="20"/>
              </w:rPr>
              <w:t>Il s’agit d’expliquer et d’illustrer les grandes étapes d’un projet technologique et pédagogique pour les faire vivre aux élèves au cours du cycle terminal STI2D à travers des microprojets et un projet technologique en terminale.</w:t>
            </w:r>
          </w:p>
        </w:tc>
      </w:tr>
      <w:tr w:rsidR="002311A8" w:rsidRPr="00613C7F" w:rsidTr="003D5712">
        <w:trPr>
          <w:trHeight w:val="269"/>
        </w:trPr>
        <w:tc>
          <w:tcPr>
            <w:tcW w:w="4253" w:type="dxa"/>
            <w:vMerge w:val="restart"/>
            <w:tcBorders>
              <w:right w:val="single" w:sz="4" w:space="0" w:color="auto"/>
            </w:tcBorders>
          </w:tcPr>
          <w:p w:rsidR="002311A8" w:rsidRPr="00613C7F" w:rsidRDefault="002311A8" w:rsidP="007651D5">
            <w:pPr>
              <w:pStyle w:val="Titre5"/>
              <w:keepNext w:val="0"/>
              <w:spacing w:before="0"/>
              <w:rPr>
                <w:rFonts w:ascii="Arial" w:hAnsi="Arial" w:cs="Arial"/>
                <w:color w:val="auto"/>
                <w:sz w:val="22"/>
                <w:szCs w:val="22"/>
              </w:rPr>
            </w:pPr>
            <w:r w:rsidRPr="00613C7F">
              <w:rPr>
                <w:rFonts w:ascii="Arial" w:hAnsi="Arial" w:cs="Arial"/>
                <w:color w:val="auto"/>
                <w:sz w:val="22"/>
                <w:szCs w:val="22"/>
              </w:rPr>
              <w:t>Animation d’une revue de projet ou management d’une équipe projet</w:t>
            </w:r>
            <w:r w:rsidR="00EF5C72">
              <w:rPr>
                <w:rFonts w:ascii="Arial" w:hAnsi="Arial" w:cs="Arial"/>
                <w:color w:val="auto"/>
                <w:sz w:val="22"/>
                <w:szCs w:val="22"/>
              </w:rPr>
              <w:t>.</w:t>
            </w:r>
          </w:p>
        </w:tc>
        <w:tc>
          <w:tcPr>
            <w:tcW w:w="710" w:type="dxa"/>
            <w:vMerge w:val="restart"/>
            <w:tcBorders>
              <w:left w:val="single" w:sz="4" w:space="0" w:color="auto"/>
            </w:tcBorders>
          </w:tcPr>
          <w:p w:rsidR="002311A8" w:rsidRPr="00613C7F" w:rsidRDefault="002311A8" w:rsidP="007651D5">
            <w:pPr>
              <w:keepLines/>
              <w:suppressAutoHyphens/>
              <w:spacing w:after="0"/>
              <w:jc w:val="center"/>
              <w:rPr>
                <w:rFonts w:ascii="Arial" w:hAnsi="Arial" w:cs="Arial"/>
              </w:rPr>
            </w:pPr>
          </w:p>
        </w:tc>
        <w:tc>
          <w:tcPr>
            <w:tcW w:w="802" w:type="dxa"/>
            <w:vMerge w:val="restart"/>
            <w:tcBorders>
              <w:right w:val="single" w:sz="4" w:space="0" w:color="auto"/>
            </w:tcBorders>
          </w:tcPr>
          <w:p w:rsidR="002311A8" w:rsidRPr="00613C7F" w:rsidRDefault="0072563F" w:rsidP="007651D5">
            <w:pPr>
              <w:keepLines/>
              <w:suppressAutoHyphens/>
              <w:jc w:val="center"/>
              <w:rPr>
                <w:rFonts w:ascii="Arial" w:hAnsi="Arial" w:cs="Arial"/>
                <w:b/>
                <w:sz w:val="22"/>
                <w:szCs w:val="22"/>
              </w:rPr>
            </w:pPr>
            <w:r w:rsidRPr="00613C7F">
              <w:rPr>
                <w:rFonts w:ascii="Arial" w:hAnsi="Arial" w:cs="Arial"/>
                <w:b/>
                <w:sz w:val="22"/>
                <w:szCs w:val="22"/>
              </w:rPr>
              <w:t>P</w:t>
            </w:r>
            <w:r w:rsidR="002311A8" w:rsidRPr="00613C7F">
              <w:rPr>
                <w:rFonts w:ascii="Arial" w:hAnsi="Arial" w:cs="Arial"/>
                <w:b/>
                <w:sz w:val="22"/>
                <w:szCs w:val="22"/>
              </w:rPr>
              <w:t>/T</w:t>
            </w:r>
          </w:p>
        </w:tc>
        <w:tc>
          <w:tcPr>
            <w:tcW w:w="710" w:type="dxa"/>
            <w:vMerge w:val="restart"/>
            <w:tcBorders>
              <w:left w:val="single" w:sz="4" w:space="0" w:color="auto"/>
            </w:tcBorders>
          </w:tcPr>
          <w:p w:rsidR="002311A8" w:rsidRPr="00613C7F" w:rsidRDefault="002311A8" w:rsidP="007651D5">
            <w:pPr>
              <w:keepLines/>
              <w:suppressAutoHyphens/>
              <w:spacing w:after="0"/>
              <w:jc w:val="center"/>
              <w:rPr>
                <w:rFonts w:ascii="Arial" w:hAnsi="Arial" w:cs="Arial"/>
                <w:b/>
                <w:sz w:val="22"/>
                <w:szCs w:val="22"/>
              </w:rPr>
            </w:pPr>
            <w:r w:rsidRPr="00613C7F">
              <w:rPr>
                <w:rFonts w:ascii="Arial" w:hAnsi="Arial" w:cs="Arial"/>
                <w:b/>
                <w:sz w:val="22"/>
                <w:szCs w:val="22"/>
              </w:rPr>
              <w:t>3</w:t>
            </w:r>
          </w:p>
        </w:tc>
        <w:tc>
          <w:tcPr>
            <w:tcW w:w="3834" w:type="dxa"/>
            <w:vMerge/>
            <w:shd w:val="clear" w:color="auto" w:fill="auto"/>
          </w:tcPr>
          <w:p w:rsidR="002311A8" w:rsidRPr="00613C7F" w:rsidRDefault="002311A8" w:rsidP="007651D5">
            <w:pPr>
              <w:keepLines/>
              <w:suppressAutoHyphens/>
              <w:spacing w:after="0"/>
              <w:rPr>
                <w:rFonts w:ascii="Arial" w:hAnsi="Arial" w:cs="Arial"/>
                <w:i/>
                <w:sz w:val="18"/>
              </w:rPr>
            </w:pPr>
          </w:p>
        </w:tc>
      </w:tr>
      <w:tr w:rsidR="002311A8" w:rsidRPr="00613C7F" w:rsidTr="00EF5C72">
        <w:trPr>
          <w:trHeight w:val="453"/>
        </w:trPr>
        <w:tc>
          <w:tcPr>
            <w:tcW w:w="4253" w:type="dxa"/>
            <w:vMerge/>
            <w:tcBorders>
              <w:right w:val="single" w:sz="4" w:space="0" w:color="auto"/>
            </w:tcBorders>
          </w:tcPr>
          <w:p w:rsidR="002311A8" w:rsidRPr="00613C7F" w:rsidRDefault="002311A8" w:rsidP="007651D5">
            <w:pPr>
              <w:pStyle w:val="Titre5"/>
              <w:keepNext w:val="0"/>
              <w:rPr>
                <w:rFonts w:ascii="Arial" w:hAnsi="Arial" w:cs="Arial"/>
                <w:sz w:val="22"/>
                <w:szCs w:val="22"/>
              </w:rPr>
            </w:pPr>
          </w:p>
        </w:tc>
        <w:tc>
          <w:tcPr>
            <w:tcW w:w="710" w:type="dxa"/>
            <w:vMerge/>
            <w:tcBorders>
              <w:left w:val="single" w:sz="4" w:space="0" w:color="auto"/>
            </w:tcBorders>
          </w:tcPr>
          <w:p w:rsidR="002311A8" w:rsidRPr="00613C7F" w:rsidRDefault="002311A8" w:rsidP="007651D5">
            <w:pPr>
              <w:keepLines/>
              <w:suppressAutoHyphens/>
              <w:jc w:val="center"/>
              <w:rPr>
                <w:rFonts w:ascii="Arial" w:hAnsi="Arial" w:cs="Arial"/>
              </w:rPr>
            </w:pPr>
          </w:p>
        </w:tc>
        <w:tc>
          <w:tcPr>
            <w:tcW w:w="802" w:type="dxa"/>
            <w:vMerge/>
            <w:tcBorders>
              <w:right w:val="single" w:sz="4" w:space="0" w:color="auto"/>
            </w:tcBorders>
          </w:tcPr>
          <w:p w:rsidR="002311A8" w:rsidRPr="00613C7F" w:rsidRDefault="002311A8" w:rsidP="007651D5">
            <w:pPr>
              <w:keepLines/>
              <w:suppressAutoHyphens/>
              <w:jc w:val="center"/>
              <w:rPr>
                <w:rFonts w:ascii="Arial" w:hAnsi="Arial" w:cs="Arial"/>
                <w:b/>
                <w:sz w:val="22"/>
                <w:szCs w:val="22"/>
              </w:rPr>
            </w:pPr>
          </w:p>
        </w:tc>
        <w:tc>
          <w:tcPr>
            <w:tcW w:w="710" w:type="dxa"/>
            <w:vMerge/>
            <w:tcBorders>
              <w:left w:val="single" w:sz="4" w:space="0" w:color="auto"/>
            </w:tcBorders>
          </w:tcPr>
          <w:p w:rsidR="002311A8" w:rsidRPr="00613C7F" w:rsidRDefault="002311A8" w:rsidP="007651D5">
            <w:pPr>
              <w:keepLines/>
              <w:suppressAutoHyphens/>
              <w:jc w:val="center"/>
              <w:rPr>
                <w:rFonts w:ascii="Arial" w:hAnsi="Arial" w:cs="Arial"/>
                <w:b/>
                <w:sz w:val="22"/>
                <w:szCs w:val="22"/>
              </w:rPr>
            </w:pPr>
          </w:p>
        </w:tc>
        <w:tc>
          <w:tcPr>
            <w:tcW w:w="3834" w:type="dxa"/>
            <w:vMerge/>
            <w:shd w:val="clear" w:color="auto" w:fill="auto"/>
          </w:tcPr>
          <w:p w:rsidR="002311A8" w:rsidRPr="00613C7F" w:rsidRDefault="002311A8" w:rsidP="007651D5">
            <w:pPr>
              <w:keepLines/>
              <w:suppressAutoHyphens/>
              <w:rPr>
                <w:rFonts w:ascii="Arial" w:hAnsi="Arial" w:cs="Arial"/>
                <w:i/>
                <w:sz w:val="18"/>
              </w:rPr>
            </w:pPr>
          </w:p>
        </w:tc>
      </w:tr>
      <w:tr w:rsidR="0072563F" w:rsidRPr="00613C7F" w:rsidTr="003D5712">
        <w:trPr>
          <w:trHeight w:val="293"/>
        </w:trPr>
        <w:tc>
          <w:tcPr>
            <w:tcW w:w="4253" w:type="dxa"/>
            <w:vMerge w:val="restart"/>
            <w:tcBorders>
              <w:right w:val="single" w:sz="4" w:space="0" w:color="auto"/>
            </w:tcBorders>
          </w:tcPr>
          <w:p w:rsidR="0072563F" w:rsidRPr="00613C7F" w:rsidRDefault="0072563F" w:rsidP="007651D5">
            <w:pPr>
              <w:pStyle w:val="Titre5"/>
              <w:keepNext w:val="0"/>
              <w:spacing w:before="20"/>
              <w:rPr>
                <w:rFonts w:ascii="Arial" w:hAnsi="Arial" w:cs="Arial"/>
                <w:color w:val="auto"/>
                <w:sz w:val="22"/>
                <w:szCs w:val="22"/>
              </w:rPr>
            </w:pPr>
            <w:r w:rsidRPr="00613C7F">
              <w:rPr>
                <w:rFonts w:ascii="Arial" w:hAnsi="Arial" w:cs="Arial"/>
                <w:color w:val="auto"/>
                <w:sz w:val="22"/>
                <w:szCs w:val="22"/>
              </w:rPr>
              <w:t>Évaluation de la prise de risque dans un projet par le choix des solutions technologiques (innovations technologiques, notion de coût global, veille technologique)</w:t>
            </w:r>
            <w:r w:rsidR="00EF5C72">
              <w:rPr>
                <w:rFonts w:ascii="Arial" w:hAnsi="Arial" w:cs="Arial"/>
                <w:color w:val="auto"/>
                <w:sz w:val="22"/>
                <w:szCs w:val="22"/>
              </w:rPr>
              <w:t>.</w:t>
            </w:r>
          </w:p>
        </w:tc>
        <w:tc>
          <w:tcPr>
            <w:tcW w:w="710" w:type="dxa"/>
            <w:vMerge w:val="restart"/>
            <w:tcBorders>
              <w:left w:val="single" w:sz="4" w:space="0" w:color="auto"/>
            </w:tcBorders>
          </w:tcPr>
          <w:p w:rsidR="0072563F" w:rsidRPr="00613C7F" w:rsidRDefault="0072563F" w:rsidP="007651D5">
            <w:pPr>
              <w:keepLines/>
              <w:suppressAutoHyphens/>
              <w:jc w:val="center"/>
              <w:rPr>
                <w:rFonts w:ascii="Arial" w:hAnsi="Arial" w:cs="Arial"/>
              </w:rPr>
            </w:pPr>
          </w:p>
        </w:tc>
        <w:tc>
          <w:tcPr>
            <w:tcW w:w="802" w:type="dxa"/>
            <w:vMerge w:val="restart"/>
            <w:tcBorders>
              <w:right w:val="single" w:sz="4" w:space="0" w:color="auto"/>
            </w:tcBorders>
          </w:tcPr>
          <w:p w:rsidR="0072563F" w:rsidRPr="00613C7F" w:rsidRDefault="0072563F" w:rsidP="007651D5">
            <w:pPr>
              <w:keepLines/>
              <w:suppressAutoHyphens/>
              <w:jc w:val="center"/>
              <w:rPr>
                <w:rFonts w:ascii="Arial" w:hAnsi="Arial" w:cs="Arial"/>
                <w:b/>
                <w:sz w:val="22"/>
                <w:szCs w:val="22"/>
              </w:rPr>
            </w:pPr>
            <w:r w:rsidRPr="00613C7F">
              <w:rPr>
                <w:rFonts w:ascii="Arial" w:hAnsi="Arial" w:cs="Arial"/>
                <w:b/>
                <w:sz w:val="22"/>
                <w:szCs w:val="22"/>
              </w:rPr>
              <w:t>P/T</w:t>
            </w:r>
          </w:p>
        </w:tc>
        <w:tc>
          <w:tcPr>
            <w:tcW w:w="710" w:type="dxa"/>
            <w:vMerge w:val="restart"/>
            <w:tcBorders>
              <w:left w:val="single" w:sz="4" w:space="0" w:color="auto"/>
            </w:tcBorders>
          </w:tcPr>
          <w:p w:rsidR="0072563F" w:rsidRPr="00613C7F" w:rsidRDefault="0072563F" w:rsidP="007651D5">
            <w:pPr>
              <w:keepLines/>
              <w:suppressAutoHyphens/>
              <w:jc w:val="center"/>
              <w:rPr>
                <w:rFonts w:ascii="Arial" w:hAnsi="Arial" w:cs="Arial"/>
                <w:b/>
                <w:sz w:val="22"/>
                <w:szCs w:val="22"/>
              </w:rPr>
            </w:pPr>
            <w:r w:rsidRPr="00613C7F">
              <w:rPr>
                <w:rFonts w:ascii="Arial" w:hAnsi="Arial" w:cs="Arial"/>
                <w:b/>
                <w:sz w:val="22"/>
                <w:szCs w:val="22"/>
              </w:rPr>
              <w:t>2</w:t>
            </w:r>
          </w:p>
        </w:tc>
        <w:tc>
          <w:tcPr>
            <w:tcW w:w="3834" w:type="dxa"/>
            <w:vMerge/>
            <w:shd w:val="clear" w:color="auto" w:fill="auto"/>
          </w:tcPr>
          <w:p w:rsidR="0072563F" w:rsidRPr="00613C7F" w:rsidRDefault="0072563F" w:rsidP="007651D5">
            <w:pPr>
              <w:keepLines/>
              <w:suppressAutoHyphens/>
              <w:rPr>
                <w:rFonts w:ascii="Arial" w:hAnsi="Arial" w:cs="Arial"/>
                <w:i/>
                <w:sz w:val="18"/>
              </w:rPr>
            </w:pPr>
          </w:p>
        </w:tc>
      </w:tr>
      <w:tr w:rsidR="002311A8" w:rsidRPr="00613C7F" w:rsidTr="003D5712">
        <w:trPr>
          <w:trHeight w:val="1040"/>
        </w:trPr>
        <w:tc>
          <w:tcPr>
            <w:tcW w:w="4253" w:type="dxa"/>
            <w:vMerge/>
            <w:tcBorders>
              <w:bottom w:val="single" w:sz="4" w:space="0" w:color="auto"/>
              <w:right w:val="single" w:sz="4" w:space="0" w:color="auto"/>
            </w:tcBorders>
          </w:tcPr>
          <w:p w:rsidR="002311A8" w:rsidRPr="00613C7F" w:rsidRDefault="002311A8" w:rsidP="007651D5">
            <w:pPr>
              <w:pStyle w:val="Titre5"/>
              <w:keepNext w:val="0"/>
              <w:rPr>
                <w:rFonts w:ascii="Arial" w:hAnsi="Arial" w:cs="Arial"/>
              </w:rPr>
            </w:pPr>
          </w:p>
        </w:tc>
        <w:tc>
          <w:tcPr>
            <w:tcW w:w="710" w:type="dxa"/>
            <w:vMerge/>
            <w:tcBorders>
              <w:left w:val="single" w:sz="4" w:space="0" w:color="auto"/>
            </w:tcBorders>
          </w:tcPr>
          <w:p w:rsidR="002311A8" w:rsidRPr="00613C7F" w:rsidRDefault="002311A8" w:rsidP="007651D5">
            <w:pPr>
              <w:keepLines/>
              <w:suppressAutoHyphens/>
              <w:jc w:val="center"/>
              <w:rPr>
                <w:rFonts w:ascii="Arial" w:hAnsi="Arial" w:cs="Arial"/>
              </w:rPr>
            </w:pPr>
          </w:p>
        </w:tc>
        <w:tc>
          <w:tcPr>
            <w:tcW w:w="802" w:type="dxa"/>
            <w:vMerge/>
            <w:tcBorders>
              <w:right w:val="single" w:sz="4" w:space="0" w:color="auto"/>
            </w:tcBorders>
          </w:tcPr>
          <w:p w:rsidR="002311A8" w:rsidRPr="00613C7F" w:rsidRDefault="002311A8" w:rsidP="007651D5">
            <w:pPr>
              <w:keepLines/>
              <w:suppressAutoHyphens/>
              <w:jc w:val="center"/>
              <w:rPr>
                <w:rFonts w:ascii="Arial" w:hAnsi="Arial" w:cs="Arial"/>
                <w:b/>
              </w:rPr>
            </w:pPr>
          </w:p>
        </w:tc>
        <w:tc>
          <w:tcPr>
            <w:tcW w:w="710" w:type="dxa"/>
            <w:vMerge/>
            <w:tcBorders>
              <w:left w:val="single" w:sz="4" w:space="0" w:color="auto"/>
            </w:tcBorders>
          </w:tcPr>
          <w:p w:rsidR="002311A8" w:rsidRPr="00613C7F" w:rsidRDefault="002311A8" w:rsidP="007651D5">
            <w:pPr>
              <w:keepLines/>
              <w:suppressAutoHyphens/>
              <w:jc w:val="center"/>
              <w:rPr>
                <w:rFonts w:ascii="Arial" w:hAnsi="Arial" w:cs="Arial"/>
                <w:b/>
              </w:rPr>
            </w:pPr>
          </w:p>
        </w:tc>
        <w:tc>
          <w:tcPr>
            <w:tcW w:w="3834" w:type="dxa"/>
            <w:vMerge/>
            <w:shd w:val="clear" w:color="auto" w:fill="auto"/>
          </w:tcPr>
          <w:p w:rsidR="002311A8" w:rsidRPr="00613C7F" w:rsidRDefault="002311A8" w:rsidP="007651D5">
            <w:pPr>
              <w:keepLines/>
              <w:suppressAutoHyphens/>
              <w:rPr>
                <w:rFonts w:ascii="Arial" w:hAnsi="Arial" w:cs="Arial"/>
                <w:i/>
                <w:sz w:val="18"/>
              </w:rPr>
            </w:pPr>
          </w:p>
        </w:tc>
      </w:tr>
      <w:tr w:rsidR="007651D5" w:rsidRPr="00613C7F" w:rsidTr="003D5712">
        <w:tc>
          <w:tcPr>
            <w:tcW w:w="4253" w:type="dxa"/>
            <w:tcBorders>
              <w:top w:val="single" w:sz="4" w:space="0" w:color="auto"/>
              <w:left w:val="single" w:sz="4" w:space="0" w:color="auto"/>
              <w:bottom w:val="single" w:sz="4" w:space="0" w:color="auto"/>
              <w:right w:val="single" w:sz="4" w:space="0" w:color="auto"/>
            </w:tcBorders>
            <w:shd w:val="solid" w:color="BFBFBF" w:fill="auto"/>
          </w:tcPr>
          <w:p w:rsidR="007651D5" w:rsidRPr="00613C7F" w:rsidRDefault="007651D5" w:rsidP="00D46E78">
            <w:pPr>
              <w:spacing w:after="120"/>
              <w:rPr>
                <w:rFonts w:ascii="Arial" w:hAnsi="Arial" w:cs="Arial"/>
                <w:b/>
                <w:sz w:val="22"/>
                <w:szCs w:val="22"/>
              </w:rPr>
            </w:pPr>
            <w:bookmarkStart w:id="6" w:name="_Toc140109727"/>
            <w:bookmarkStart w:id="7" w:name="_Toc140111290"/>
            <w:r w:rsidRPr="00613C7F">
              <w:rPr>
                <w:rFonts w:ascii="Arial" w:hAnsi="Arial" w:cs="Arial"/>
                <w:b/>
                <w:sz w:val="22"/>
                <w:szCs w:val="22"/>
              </w:rPr>
              <w:t xml:space="preserve">1.2 </w:t>
            </w:r>
            <w:bookmarkEnd w:id="6"/>
            <w:bookmarkEnd w:id="7"/>
            <w:r w:rsidR="00D46E78">
              <w:rPr>
                <w:rFonts w:ascii="Arial" w:hAnsi="Arial" w:cs="Arial"/>
                <w:b/>
                <w:sz w:val="22"/>
                <w:szCs w:val="22"/>
              </w:rPr>
              <w:t>Paramètres de la compétitivité</w:t>
            </w:r>
          </w:p>
        </w:tc>
        <w:tc>
          <w:tcPr>
            <w:tcW w:w="710" w:type="dxa"/>
            <w:tcBorders>
              <w:left w:val="single" w:sz="4" w:space="0" w:color="auto"/>
              <w:bottom w:val="single" w:sz="4" w:space="0" w:color="000000"/>
            </w:tcBorders>
            <w:shd w:val="solid" w:color="BFBFBF" w:fill="auto"/>
          </w:tcPr>
          <w:p w:rsidR="007651D5" w:rsidRPr="00613C7F" w:rsidRDefault="007651D5" w:rsidP="007651D5">
            <w:pPr>
              <w:spacing w:after="120"/>
              <w:rPr>
                <w:rFonts w:ascii="Arial" w:hAnsi="Arial" w:cs="Arial"/>
                <w:sz w:val="22"/>
                <w:szCs w:val="22"/>
              </w:rPr>
            </w:pPr>
            <w:r w:rsidRPr="00613C7F">
              <w:rPr>
                <w:rFonts w:ascii="Arial" w:hAnsi="Arial" w:cs="Arial"/>
                <w:sz w:val="22"/>
                <w:szCs w:val="22"/>
              </w:rPr>
              <w:t>ETC</w:t>
            </w:r>
          </w:p>
        </w:tc>
        <w:tc>
          <w:tcPr>
            <w:tcW w:w="802" w:type="dxa"/>
            <w:tcBorders>
              <w:bottom w:val="single" w:sz="4" w:space="0" w:color="000000"/>
            </w:tcBorders>
            <w:shd w:val="solid" w:color="BFBFBF" w:fill="auto"/>
          </w:tcPr>
          <w:p w:rsidR="007651D5" w:rsidRPr="00613C7F" w:rsidRDefault="007651D5" w:rsidP="007651D5">
            <w:pPr>
              <w:spacing w:after="120"/>
              <w:jc w:val="center"/>
              <w:rPr>
                <w:rFonts w:ascii="Arial" w:hAnsi="Arial" w:cs="Arial"/>
                <w:sz w:val="22"/>
                <w:szCs w:val="22"/>
              </w:rPr>
            </w:pPr>
            <w:r w:rsidRPr="00613C7F">
              <w:rPr>
                <w:rFonts w:ascii="Arial" w:hAnsi="Arial" w:cs="Arial"/>
                <w:b/>
                <w:sz w:val="22"/>
                <w:szCs w:val="22"/>
              </w:rPr>
              <w:t>P/T</w:t>
            </w:r>
          </w:p>
        </w:tc>
        <w:tc>
          <w:tcPr>
            <w:tcW w:w="710" w:type="dxa"/>
            <w:tcBorders>
              <w:bottom w:val="single" w:sz="4" w:space="0" w:color="000000"/>
            </w:tcBorders>
            <w:shd w:val="solid" w:color="BFBFBF" w:fill="auto"/>
          </w:tcPr>
          <w:p w:rsidR="007651D5" w:rsidRPr="00613C7F" w:rsidRDefault="007651D5" w:rsidP="007651D5">
            <w:pPr>
              <w:spacing w:after="120"/>
              <w:rPr>
                <w:rFonts w:ascii="Arial" w:hAnsi="Arial" w:cs="Arial"/>
                <w:sz w:val="22"/>
                <w:szCs w:val="22"/>
              </w:rPr>
            </w:pPr>
            <w:proofErr w:type="spellStart"/>
            <w:r w:rsidRPr="00613C7F">
              <w:rPr>
                <w:rFonts w:ascii="Arial" w:hAnsi="Arial" w:cs="Arial"/>
                <w:sz w:val="22"/>
                <w:szCs w:val="22"/>
              </w:rPr>
              <w:t>Tax</w:t>
            </w:r>
            <w:proofErr w:type="spellEnd"/>
          </w:p>
        </w:tc>
        <w:tc>
          <w:tcPr>
            <w:tcW w:w="3834" w:type="dxa"/>
            <w:tcBorders>
              <w:bottom w:val="single" w:sz="4" w:space="0" w:color="000000"/>
            </w:tcBorders>
            <w:shd w:val="solid" w:color="BFBFBF" w:fill="auto"/>
          </w:tcPr>
          <w:p w:rsidR="007651D5" w:rsidRPr="00613C7F" w:rsidRDefault="007651D5" w:rsidP="00947343">
            <w:pPr>
              <w:spacing w:after="120"/>
              <w:jc w:val="center"/>
              <w:rPr>
                <w:rFonts w:ascii="Arial" w:hAnsi="Arial" w:cs="Arial"/>
                <w:b/>
                <w:sz w:val="22"/>
                <w:szCs w:val="22"/>
              </w:rPr>
            </w:pPr>
            <w:r w:rsidRPr="00613C7F">
              <w:rPr>
                <w:rFonts w:ascii="Arial" w:hAnsi="Arial" w:cs="Arial"/>
                <w:b/>
                <w:sz w:val="22"/>
                <w:szCs w:val="22"/>
              </w:rPr>
              <w:t>Commentaires</w:t>
            </w:r>
          </w:p>
        </w:tc>
      </w:tr>
      <w:tr w:rsidR="0072563F" w:rsidRPr="00613C7F" w:rsidTr="003D5712">
        <w:tc>
          <w:tcPr>
            <w:tcW w:w="4253" w:type="dxa"/>
            <w:tcBorders>
              <w:top w:val="single" w:sz="4" w:space="0" w:color="auto"/>
              <w:right w:val="single" w:sz="4" w:space="0" w:color="auto"/>
            </w:tcBorders>
          </w:tcPr>
          <w:p w:rsidR="00D46E78" w:rsidRPr="005C3FF8" w:rsidRDefault="00D46E78" w:rsidP="005C3FF8">
            <w:pPr>
              <w:pStyle w:val="Titre5"/>
              <w:keepNext w:val="0"/>
              <w:spacing w:before="20"/>
              <w:rPr>
                <w:rFonts w:ascii="Arial" w:hAnsi="Arial" w:cs="Arial"/>
                <w:color w:val="auto"/>
                <w:sz w:val="22"/>
                <w:szCs w:val="22"/>
              </w:rPr>
            </w:pPr>
            <w:r w:rsidRPr="005C3FF8">
              <w:rPr>
                <w:rFonts w:ascii="Arial" w:hAnsi="Arial" w:cs="Arial"/>
                <w:color w:val="auto"/>
                <w:sz w:val="22"/>
                <w:szCs w:val="22"/>
              </w:rPr>
              <w:t>Conformité à une norme</w:t>
            </w:r>
            <w:r w:rsidR="00EF5C72">
              <w:rPr>
                <w:rFonts w:ascii="Arial" w:hAnsi="Arial" w:cs="Arial"/>
                <w:color w:val="auto"/>
                <w:sz w:val="22"/>
                <w:szCs w:val="22"/>
              </w:rPr>
              <w:t>.</w:t>
            </w:r>
          </w:p>
          <w:p w:rsidR="00D46E78" w:rsidRPr="005C3FF8" w:rsidRDefault="00D46E78" w:rsidP="005C3FF8">
            <w:pPr>
              <w:pStyle w:val="Titre5"/>
              <w:keepNext w:val="0"/>
              <w:spacing w:before="20"/>
              <w:rPr>
                <w:rFonts w:ascii="Arial" w:hAnsi="Arial" w:cs="Arial"/>
                <w:color w:val="auto"/>
                <w:sz w:val="22"/>
                <w:szCs w:val="22"/>
              </w:rPr>
            </w:pPr>
            <w:r w:rsidRPr="005C3FF8">
              <w:rPr>
                <w:rFonts w:ascii="Arial" w:hAnsi="Arial" w:cs="Arial"/>
                <w:color w:val="auto"/>
                <w:sz w:val="22"/>
                <w:szCs w:val="22"/>
              </w:rPr>
              <w:t>L’ergonomie : sécurité dans les relations homme - système, maintenabilité, fiabilité</w:t>
            </w:r>
            <w:r w:rsidR="00EF5C72">
              <w:rPr>
                <w:rFonts w:ascii="Arial" w:hAnsi="Arial" w:cs="Arial"/>
                <w:color w:val="auto"/>
                <w:sz w:val="22"/>
                <w:szCs w:val="22"/>
              </w:rPr>
              <w:t>.</w:t>
            </w:r>
          </w:p>
          <w:p w:rsidR="00D46E78" w:rsidRPr="005C3FF8" w:rsidRDefault="00D46E78" w:rsidP="005C3FF8">
            <w:pPr>
              <w:pStyle w:val="Titre5"/>
              <w:keepNext w:val="0"/>
              <w:spacing w:before="20"/>
              <w:rPr>
                <w:rFonts w:ascii="Arial" w:hAnsi="Arial" w:cs="Arial"/>
                <w:color w:val="auto"/>
                <w:sz w:val="22"/>
                <w:szCs w:val="22"/>
              </w:rPr>
            </w:pPr>
            <w:r w:rsidRPr="005C3FF8">
              <w:rPr>
                <w:rFonts w:ascii="Arial" w:hAnsi="Arial" w:cs="Arial"/>
                <w:color w:val="auto"/>
                <w:sz w:val="22"/>
                <w:szCs w:val="22"/>
              </w:rPr>
              <w:t>Innovation technologique : intégration des fonctions et optimisation du fonctionnement, solutions intégrant des énergies renouvelables</w:t>
            </w:r>
            <w:r w:rsidR="00EF5C72">
              <w:rPr>
                <w:rFonts w:ascii="Arial" w:hAnsi="Arial" w:cs="Arial"/>
                <w:color w:val="auto"/>
                <w:sz w:val="22"/>
                <w:szCs w:val="22"/>
              </w:rPr>
              <w:t>.</w:t>
            </w:r>
          </w:p>
          <w:p w:rsidR="0072563F" w:rsidRPr="00613C7F" w:rsidRDefault="00D46E78" w:rsidP="005C3FF8">
            <w:pPr>
              <w:pStyle w:val="Titre5"/>
              <w:keepNext w:val="0"/>
              <w:spacing w:before="20"/>
              <w:rPr>
                <w:rFonts w:ascii="Arial" w:hAnsi="Arial" w:cs="Arial"/>
                <w:color w:val="auto"/>
                <w:sz w:val="22"/>
                <w:szCs w:val="22"/>
              </w:rPr>
            </w:pPr>
            <w:r w:rsidRPr="005C3FF8">
              <w:rPr>
                <w:rFonts w:ascii="Arial" w:hAnsi="Arial" w:cs="Arial"/>
                <w:color w:val="auto"/>
                <w:sz w:val="22"/>
                <w:szCs w:val="22"/>
              </w:rPr>
              <w:t>Influence de la durée de vie des constituants</w:t>
            </w:r>
            <w:r w:rsidR="00EF5C72">
              <w:rPr>
                <w:rFonts w:ascii="Arial" w:hAnsi="Arial" w:cs="Arial"/>
                <w:color w:val="auto"/>
                <w:sz w:val="22"/>
                <w:szCs w:val="22"/>
              </w:rPr>
              <w:t>.</w:t>
            </w:r>
          </w:p>
        </w:tc>
        <w:tc>
          <w:tcPr>
            <w:tcW w:w="710" w:type="dxa"/>
            <w:tcBorders>
              <w:left w:val="single" w:sz="4" w:space="0" w:color="auto"/>
            </w:tcBorders>
          </w:tcPr>
          <w:p w:rsidR="0072563F" w:rsidRPr="00D46E78" w:rsidRDefault="00D46E78" w:rsidP="007651D5">
            <w:pPr>
              <w:jc w:val="center"/>
              <w:rPr>
                <w:rFonts w:ascii="Arial" w:hAnsi="Arial" w:cs="Arial"/>
                <w:sz w:val="32"/>
                <w:szCs w:val="32"/>
              </w:rPr>
            </w:pPr>
            <w:r w:rsidRPr="00D46E78">
              <w:rPr>
                <w:rFonts w:ascii="Arial" w:hAnsi="Arial" w:cs="Arial"/>
                <w:sz w:val="32"/>
                <w:szCs w:val="32"/>
              </w:rPr>
              <w:t>*</w:t>
            </w:r>
          </w:p>
        </w:tc>
        <w:tc>
          <w:tcPr>
            <w:tcW w:w="802" w:type="dxa"/>
            <w:tcBorders>
              <w:right w:val="single" w:sz="4" w:space="0" w:color="auto"/>
            </w:tcBorders>
          </w:tcPr>
          <w:p w:rsidR="0072563F" w:rsidRPr="00613C7F" w:rsidRDefault="0072563F" w:rsidP="007651D5">
            <w:pPr>
              <w:jc w:val="center"/>
              <w:rPr>
                <w:rFonts w:ascii="Arial" w:hAnsi="Arial" w:cs="Arial"/>
                <w:b/>
              </w:rPr>
            </w:pPr>
            <w:r w:rsidRPr="00613C7F">
              <w:rPr>
                <w:rFonts w:ascii="Arial" w:hAnsi="Arial" w:cs="Arial"/>
                <w:b/>
                <w:sz w:val="22"/>
                <w:szCs w:val="22"/>
              </w:rPr>
              <w:t>P/T</w:t>
            </w:r>
          </w:p>
        </w:tc>
        <w:tc>
          <w:tcPr>
            <w:tcW w:w="710" w:type="dxa"/>
            <w:tcBorders>
              <w:left w:val="single" w:sz="4" w:space="0" w:color="auto"/>
            </w:tcBorders>
          </w:tcPr>
          <w:p w:rsidR="0072563F" w:rsidRPr="00613C7F" w:rsidRDefault="0072563F" w:rsidP="007651D5">
            <w:pPr>
              <w:jc w:val="center"/>
              <w:rPr>
                <w:rFonts w:ascii="Arial" w:hAnsi="Arial" w:cs="Arial"/>
                <w:b/>
              </w:rPr>
            </w:pPr>
            <w:r w:rsidRPr="00613C7F">
              <w:rPr>
                <w:rFonts w:ascii="Arial" w:hAnsi="Arial" w:cs="Arial"/>
                <w:b/>
              </w:rPr>
              <w:t>2</w:t>
            </w:r>
          </w:p>
        </w:tc>
        <w:tc>
          <w:tcPr>
            <w:tcW w:w="3834" w:type="dxa"/>
            <w:tcBorders>
              <w:top w:val="single" w:sz="4" w:space="0" w:color="auto"/>
            </w:tcBorders>
            <w:shd w:val="clear" w:color="auto" w:fill="auto"/>
          </w:tcPr>
          <w:p w:rsidR="00D46E78" w:rsidRPr="005C3FF8" w:rsidRDefault="00D46E78" w:rsidP="005C3FF8">
            <w:pPr>
              <w:pStyle w:val="Titre4"/>
              <w:keepNext w:val="0"/>
              <w:spacing w:before="0"/>
              <w:rPr>
                <w:rFonts w:ascii="Arial" w:hAnsi="Arial" w:cs="Arial"/>
                <w:b w:val="0"/>
                <w:color w:val="auto"/>
                <w:sz w:val="20"/>
                <w:szCs w:val="20"/>
              </w:rPr>
            </w:pPr>
            <w:r w:rsidRPr="005C3FF8">
              <w:rPr>
                <w:rFonts w:ascii="Arial" w:hAnsi="Arial" w:cs="Arial"/>
                <w:b w:val="0"/>
                <w:color w:val="auto"/>
                <w:sz w:val="20"/>
                <w:szCs w:val="20"/>
              </w:rPr>
              <w:t>Les études de dossiers technologiques proposées doivent permettre l’identification d’innovations ou de solutions technologiques conduisant à diminuer l’impact environnemental en réponse à un besoin énergétique.</w:t>
            </w:r>
          </w:p>
          <w:p w:rsidR="00D46E78" w:rsidRPr="005C3FF8" w:rsidRDefault="00D46E78" w:rsidP="005C3FF8">
            <w:pPr>
              <w:pStyle w:val="Titre4"/>
              <w:keepNext w:val="0"/>
              <w:spacing w:before="0"/>
              <w:rPr>
                <w:rFonts w:ascii="Arial" w:hAnsi="Arial" w:cs="Arial"/>
                <w:b w:val="0"/>
                <w:color w:val="auto"/>
                <w:sz w:val="20"/>
                <w:szCs w:val="20"/>
              </w:rPr>
            </w:pPr>
            <w:r w:rsidRPr="005C3FF8">
              <w:rPr>
                <w:rFonts w:ascii="Arial" w:hAnsi="Arial" w:cs="Arial"/>
                <w:b w:val="0"/>
                <w:color w:val="auto"/>
                <w:sz w:val="20"/>
                <w:szCs w:val="20"/>
              </w:rPr>
              <w:t>Ces études amènent :</w:t>
            </w:r>
          </w:p>
          <w:p w:rsidR="00D46E78" w:rsidRPr="005C3FF8" w:rsidRDefault="00D46E78" w:rsidP="005C3FF8">
            <w:pPr>
              <w:pStyle w:val="Titre4"/>
              <w:keepNext w:val="0"/>
              <w:spacing w:before="0"/>
              <w:rPr>
                <w:rFonts w:ascii="Arial" w:hAnsi="Arial" w:cs="Arial"/>
                <w:b w:val="0"/>
                <w:color w:val="auto"/>
                <w:sz w:val="20"/>
                <w:szCs w:val="20"/>
              </w:rPr>
            </w:pPr>
            <w:r w:rsidRPr="005C3FF8">
              <w:rPr>
                <w:rFonts w:ascii="Arial" w:hAnsi="Arial" w:cs="Arial"/>
                <w:b w:val="0"/>
                <w:color w:val="auto"/>
                <w:sz w:val="20"/>
                <w:szCs w:val="20"/>
              </w:rPr>
              <w:t>- à des études comparatives de performances et de coûts ;</w:t>
            </w:r>
          </w:p>
          <w:p w:rsidR="0072563F" w:rsidRPr="005C3FF8" w:rsidRDefault="00D46E78" w:rsidP="005C3FF8">
            <w:pPr>
              <w:pStyle w:val="Titre4"/>
              <w:keepNext w:val="0"/>
              <w:spacing w:before="0"/>
              <w:rPr>
                <w:rFonts w:ascii="Arial" w:hAnsi="Arial" w:cs="Arial"/>
                <w:b w:val="0"/>
                <w:color w:val="auto"/>
                <w:sz w:val="20"/>
                <w:szCs w:val="20"/>
              </w:rPr>
            </w:pPr>
            <w:r w:rsidRPr="005C3FF8">
              <w:rPr>
                <w:rFonts w:ascii="Arial" w:hAnsi="Arial" w:cs="Arial"/>
                <w:b w:val="0"/>
                <w:color w:val="auto"/>
                <w:sz w:val="20"/>
                <w:szCs w:val="20"/>
              </w:rPr>
              <w:t>- à comprendre en quoi la conformité à une norme ou l’amélioration de l’ergonomie peut valoriser un système.</w:t>
            </w:r>
          </w:p>
        </w:tc>
      </w:tr>
      <w:tr w:rsidR="00D46E78" w:rsidRPr="00613C7F" w:rsidTr="003D5712">
        <w:tc>
          <w:tcPr>
            <w:tcW w:w="4253" w:type="dxa"/>
            <w:tcBorders>
              <w:top w:val="single" w:sz="4" w:space="0" w:color="auto"/>
              <w:left w:val="single" w:sz="4" w:space="0" w:color="auto"/>
              <w:bottom w:val="single" w:sz="4" w:space="0" w:color="auto"/>
              <w:right w:val="single" w:sz="4" w:space="0" w:color="auto"/>
            </w:tcBorders>
            <w:shd w:val="solid" w:color="BFBFBF" w:fill="auto"/>
          </w:tcPr>
          <w:p w:rsidR="00D46E78" w:rsidRPr="00613C7F" w:rsidRDefault="00D46E78" w:rsidP="00D46E78">
            <w:pPr>
              <w:spacing w:after="120"/>
              <w:rPr>
                <w:rFonts w:ascii="Arial" w:hAnsi="Arial" w:cs="Arial"/>
                <w:b/>
                <w:sz w:val="22"/>
                <w:szCs w:val="22"/>
              </w:rPr>
            </w:pPr>
            <w:r>
              <w:rPr>
                <w:rFonts w:ascii="Arial" w:hAnsi="Arial" w:cs="Arial"/>
                <w:b/>
                <w:sz w:val="22"/>
                <w:szCs w:val="22"/>
              </w:rPr>
              <w:t>1.3</w:t>
            </w:r>
            <w:r w:rsidRPr="00613C7F">
              <w:rPr>
                <w:rFonts w:ascii="Arial" w:hAnsi="Arial" w:cs="Arial"/>
                <w:b/>
                <w:sz w:val="22"/>
                <w:szCs w:val="22"/>
              </w:rPr>
              <w:t xml:space="preserve"> </w:t>
            </w:r>
            <w:r>
              <w:rPr>
                <w:rFonts w:ascii="Arial" w:hAnsi="Arial" w:cs="Arial"/>
                <w:b/>
                <w:sz w:val="22"/>
                <w:szCs w:val="22"/>
              </w:rPr>
              <w:t>Vérification des performances</w:t>
            </w:r>
          </w:p>
        </w:tc>
        <w:tc>
          <w:tcPr>
            <w:tcW w:w="710" w:type="dxa"/>
            <w:tcBorders>
              <w:left w:val="single" w:sz="4" w:space="0" w:color="auto"/>
              <w:bottom w:val="single" w:sz="4" w:space="0" w:color="000000"/>
            </w:tcBorders>
            <w:shd w:val="solid" w:color="BFBFBF" w:fill="auto"/>
          </w:tcPr>
          <w:p w:rsidR="00D46E78" w:rsidRPr="00613C7F" w:rsidRDefault="00D46E78" w:rsidP="00D46E78">
            <w:pPr>
              <w:spacing w:after="120"/>
              <w:rPr>
                <w:rFonts w:ascii="Arial" w:hAnsi="Arial" w:cs="Arial"/>
                <w:sz w:val="22"/>
                <w:szCs w:val="22"/>
              </w:rPr>
            </w:pPr>
            <w:r w:rsidRPr="00613C7F">
              <w:rPr>
                <w:rFonts w:ascii="Arial" w:hAnsi="Arial" w:cs="Arial"/>
                <w:sz w:val="22"/>
                <w:szCs w:val="22"/>
              </w:rPr>
              <w:t>ETC</w:t>
            </w:r>
          </w:p>
        </w:tc>
        <w:tc>
          <w:tcPr>
            <w:tcW w:w="802" w:type="dxa"/>
            <w:tcBorders>
              <w:bottom w:val="single" w:sz="4" w:space="0" w:color="000000"/>
            </w:tcBorders>
            <w:shd w:val="solid" w:color="BFBFBF" w:fill="auto"/>
          </w:tcPr>
          <w:p w:rsidR="00D46E78" w:rsidRPr="00613C7F" w:rsidRDefault="00D46E78" w:rsidP="00D46E78">
            <w:pPr>
              <w:spacing w:after="120"/>
              <w:jc w:val="center"/>
              <w:rPr>
                <w:rFonts w:ascii="Arial" w:hAnsi="Arial" w:cs="Arial"/>
                <w:sz w:val="22"/>
                <w:szCs w:val="22"/>
              </w:rPr>
            </w:pPr>
            <w:r w:rsidRPr="00613C7F">
              <w:rPr>
                <w:rFonts w:ascii="Arial" w:hAnsi="Arial" w:cs="Arial"/>
                <w:b/>
                <w:sz w:val="22"/>
                <w:szCs w:val="22"/>
              </w:rPr>
              <w:t>P/T</w:t>
            </w:r>
          </w:p>
        </w:tc>
        <w:tc>
          <w:tcPr>
            <w:tcW w:w="710" w:type="dxa"/>
            <w:tcBorders>
              <w:bottom w:val="single" w:sz="4" w:space="0" w:color="000000"/>
            </w:tcBorders>
            <w:shd w:val="solid" w:color="BFBFBF" w:fill="auto"/>
          </w:tcPr>
          <w:p w:rsidR="00D46E78" w:rsidRPr="00613C7F" w:rsidRDefault="00D46E78" w:rsidP="00D46E78">
            <w:pPr>
              <w:spacing w:after="120"/>
              <w:rPr>
                <w:rFonts w:ascii="Arial" w:hAnsi="Arial" w:cs="Arial"/>
                <w:sz w:val="22"/>
                <w:szCs w:val="22"/>
              </w:rPr>
            </w:pPr>
            <w:proofErr w:type="spellStart"/>
            <w:r w:rsidRPr="00613C7F">
              <w:rPr>
                <w:rFonts w:ascii="Arial" w:hAnsi="Arial" w:cs="Arial"/>
                <w:sz w:val="22"/>
                <w:szCs w:val="22"/>
              </w:rPr>
              <w:t>Tax</w:t>
            </w:r>
            <w:proofErr w:type="spellEnd"/>
          </w:p>
        </w:tc>
        <w:tc>
          <w:tcPr>
            <w:tcW w:w="3834" w:type="dxa"/>
            <w:tcBorders>
              <w:bottom w:val="single" w:sz="4" w:space="0" w:color="000000"/>
            </w:tcBorders>
            <w:shd w:val="solid" w:color="BFBFBF" w:fill="auto"/>
          </w:tcPr>
          <w:p w:rsidR="00D46E78" w:rsidRPr="00613C7F" w:rsidRDefault="00D46E78" w:rsidP="00D46E78">
            <w:pPr>
              <w:spacing w:after="120"/>
              <w:jc w:val="center"/>
              <w:rPr>
                <w:rFonts w:ascii="Arial" w:hAnsi="Arial" w:cs="Arial"/>
                <w:b/>
                <w:sz w:val="22"/>
                <w:szCs w:val="22"/>
              </w:rPr>
            </w:pPr>
            <w:r w:rsidRPr="00613C7F">
              <w:rPr>
                <w:rFonts w:ascii="Arial" w:hAnsi="Arial" w:cs="Arial"/>
                <w:b/>
                <w:sz w:val="22"/>
                <w:szCs w:val="22"/>
              </w:rPr>
              <w:t>Commentaires</w:t>
            </w:r>
          </w:p>
        </w:tc>
      </w:tr>
      <w:tr w:rsidR="005C3FF8" w:rsidRPr="00613C7F" w:rsidTr="003D5712">
        <w:tc>
          <w:tcPr>
            <w:tcW w:w="4253" w:type="dxa"/>
            <w:tcBorders>
              <w:right w:val="single" w:sz="4" w:space="0" w:color="auto"/>
            </w:tcBorders>
          </w:tcPr>
          <w:p w:rsidR="005C3FF8" w:rsidRPr="00613C7F" w:rsidRDefault="005C3FF8" w:rsidP="007651D5">
            <w:pPr>
              <w:pStyle w:val="Titre5"/>
              <w:keepNext w:val="0"/>
              <w:spacing w:before="20"/>
              <w:rPr>
                <w:rFonts w:ascii="Arial" w:hAnsi="Arial" w:cs="Arial"/>
                <w:color w:val="auto"/>
                <w:sz w:val="22"/>
                <w:szCs w:val="22"/>
              </w:rPr>
            </w:pPr>
            <w:r w:rsidRPr="005C3FF8">
              <w:rPr>
                <w:rFonts w:ascii="Arial" w:hAnsi="Arial" w:cs="Arial"/>
                <w:color w:val="auto"/>
                <w:sz w:val="22"/>
                <w:szCs w:val="22"/>
              </w:rPr>
              <w:t>Contraintes du cahier des charges : performances, qualité, sécurité, temps caractéristiques</w:t>
            </w:r>
            <w:r w:rsidR="00EF5C72">
              <w:rPr>
                <w:rFonts w:ascii="Arial" w:hAnsi="Arial" w:cs="Arial"/>
                <w:color w:val="auto"/>
                <w:sz w:val="22"/>
                <w:szCs w:val="22"/>
              </w:rPr>
              <w:t>.</w:t>
            </w:r>
          </w:p>
        </w:tc>
        <w:tc>
          <w:tcPr>
            <w:tcW w:w="710" w:type="dxa"/>
            <w:tcBorders>
              <w:left w:val="single" w:sz="4" w:space="0" w:color="auto"/>
            </w:tcBorders>
          </w:tcPr>
          <w:p w:rsidR="005C3FF8" w:rsidRPr="00613C7F" w:rsidRDefault="005C3FF8" w:rsidP="007651D5">
            <w:pPr>
              <w:jc w:val="center"/>
              <w:rPr>
                <w:rFonts w:ascii="Arial" w:hAnsi="Arial" w:cs="Arial"/>
                <w:sz w:val="32"/>
                <w:szCs w:val="32"/>
              </w:rPr>
            </w:pPr>
            <w:r w:rsidRPr="00613C7F">
              <w:rPr>
                <w:rFonts w:ascii="Arial" w:hAnsi="Arial" w:cs="Arial"/>
                <w:sz w:val="32"/>
                <w:szCs w:val="32"/>
              </w:rPr>
              <w:t>*</w:t>
            </w:r>
          </w:p>
        </w:tc>
        <w:tc>
          <w:tcPr>
            <w:tcW w:w="802" w:type="dxa"/>
            <w:tcBorders>
              <w:right w:val="single" w:sz="4" w:space="0" w:color="auto"/>
            </w:tcBorders>
          </w:tcPr>
          <w:p w:rsidR="005C3FF8" w:rsidRPr="00613C7F" w:rsidRDefault="005C3FF8" w:rsidP="007651D5">
            <w:pPr>
              <w:jc w:val="center"/>
              <w:rPr>
                <w:rFonts w:ascii="Arial" w:hAnsi="Arial" w:cs="Arial"/>
                <w:b/>
              </w:rPr>
            </w:pPr>
            <w:r w:rsidRPr="00613C7F">
              <w:rPr>
                <w:rFonts w:ascii="Arial" w:hAnsi="Arial" w:cs="Arial"/>
                <w:b/>
                <w:sz w:val="22"/>
                <w:szCs w:val="22"/>
              </w:rPr>
              <w:t>P/T</w:t>
            </w:r>
          </w:p>
        </w:tc>
        <w:tc>
          <w:tcPr>
            <w:tcW w:w="710" w:type="dxa"/>
            <w:tcBorders>
              <w:left w:val="single" w:sz="4" w:space="0" w:color="auto"/>
            </w:tcBorders>
          </w:tcPr>
          <w:p w:rsidR="005C3FF8" w:rsidRPr="00D46E78" w:rsidRDefault="005C3FF8" w:rsidP="007651D5">
            <w:pPr>
              <w:jc w:val="center"/>
              <w:rPr>
                <w:rFonts w:ascii="Arial" w:hAnsi="Arial" w:cs="Arial"/>
                <w:b/>
                <w:sz w:val="22"/>
                <w:szCs w:val="22"/>
              </w:rPr>
            </w:pPr>
            <w:r>
              <w:rPr>
                <w:rFonts w:ascii="Arial" w:hAnsi="Arial" w:cs="Arial"/>
                <w:b/>
                <w:sz w:val="22"/>
                <w:szCs w:val="22"/>
              </w:rPr>
              <w:t>3</w:t>
            </w:r>
          </w:p>
        </w:tc>
        <w:tc>
          <w:tcPr>
            <w:tcW w:w="3834" w:type="dxa"/>
            <w:shd w:val="clear" w:color="auto" w:fill="auto"/>
          </w:tcPr>
          <w:p w:rsidR="005C3FF8" w:rsidRPr="005C3FF8" w:rsidRDefault="005C3FF8" w:rsidP="005C3FF8">
            <w:pPr>
              <w:pStyle w:val="Titre4"/>
              <w:keepNext w:val="0"/>
              <w:spacing w:before="0"/>
              <w:rPr>
                <w:rFonts w:ascii="Arial" w:hAnsi="Arial" w:cs="Arial"/>
                <w:b w:val="0"/>
                <w:color w:val="auto"/>
                <w:sz w:val="20"/>
                <w:szCs w:val="20"/>
              </w:rPr>
            </w:pPr>
            <w:r w:rsidRPr="005C3FF8">
              <w:rPr>
                <w:rFonts w:ascii="Arial" w:hAnsi="Arial" w:cs="Arial"/>
                <w:b w:val="0"/>
                <w:color w:val="auto"/>
                <w:sz w:val="20"/>
                <w:szCs w:val="20"/>
              </w:rPr>
              <w:t>La vérification permet de s’assurer que les performances restent dans des limites acceptables (du point de vue du cahier des charges).</w:t>
            </w:r>
          </w:p>
        </w:tc>
      </w:tr>
      <w:tr w:rsidR="005C3FF8" w:rsidRPr="00613C7F" w:rsidTr="003D5712">
        <w:tc>
          <w:tcPr>
            <w:tcW w:w="4253" w:type="dxa"/>
            <w:tcBorders>
              <w:right w:val="single" w:sz="4" w:space="0" w:color="auto"/>
            </w:tcBorders>
          </w:tcPr>
          <w:p w:rsidR="005C3FF8" w:rsidRPr="00613C7F" w:rsidRDefault="005C3FF8" w:rsidP="007651D5">
            <w:pPr>
              <w:pStyle w:val="Titre5"/>
              <w:keepNext w:val="0"/>
              <w:spacing w:before="20"/>
              <w:rPr>
                <w:rFonts w:ascii="Arial" w:hAnsi="Arial" w:cs="Arial"/>
                <w:color w:val="auto"/>
                <w:sz w:val="22"/>
                <w:szCs w:val="22"/>
              </w:rPr>
            </w:pPr>
            <w:r w:rsidRPr="005C3FF8">
              <w:rPr>
                <w:rFonts w:ascii="Arial" w:hAnsi="Arial" w:cs="Arial"/>
                <w:color w:val="auto"/>
                <w:sz w:val="22"/>
                <w:szCs w:val="22"/>
              </w:rPr>
              <w:t>Recette du prototype au regard des besoins formalisés dans le cahier des charges</w:t>
            </w:r>
            <w:r w:rsidR="00EF5C72">
              <w:rPr>
                <w:rFonts w:ascii="Arial" w:hAnsi="Arial" w:cs="Arial"/>
                <w:color w:val="auto"/>
                <w:sz w:val="22"/>
                <w:szCs w:val="22"/>
              </w:rPr>
              <w:t>.</w:t>
            </w:r>
          </w:p>
        </w:tc>
        <w:tc>
          <w:tcPr>
            <w:tcW w:w="710" w:type="dxa"/>
            <w:tcBorders>
              <w:left w:val="single" w:sz="4" w:space="0" w:color="auto"/>
            </w:tcBorders>
          </w:tcPr>
          <w:p w:rsidR="005C3FF8" w:rsidRPr="00613C7F" w:rsidRDefault="005C3FF8" w:rsidP="007651D5">
            <w:pPr>
              <w:jc w:val="center"/>
              <w:rPr>
                <w:rFonts w:ascii="Arial" w:hAnsi="Arial" w:cs="Arial"/>
              </w:rPr>
            </w:pPr>
          </w:p>
        </w:tc>
        <w:tc>
          <w:tcPr>
            <w:tcW w:w="802" w:type="dxa"/>
            <w:tcBorders>
              <w:right w:val="single" w:sz="4" w:space="0" w:color="auto"/>
            </w:tcBorders>
          </w:tcPr>
          <w:p w:rsidR="005C3FF8" w:rsidRPr="00613C7F" w:rsidRDefault="005C3FF8" w:rsidP="007651D5">
            <w:pPr>
              <w:jc w:val="center"/>
              <w:rPr>
                <w:rFonts w:ascii="Arial" w:hAnsi="Arial" w:cs="Arial"/>
                <w:b/>
              </w:rPr>
            </w:pPr>
            <w:r w:rsidRPr="00613C7F">
              <w:rPr>
                <w:rFonts w:ascii="Arial" w:hAnsi="Arial" w:cs="Arial"/>
                <w:b/>
                <w:sz w:val="22"/>
                <w:szCs w:val="22"/>
              </w:rPr>
              <w:t>T</w:t>
            </w:r>
          </w:p>
        </w:tc>
        <w:tc>
          <w:tcPr>
            <w:tcW w:w="710" w:type="dxa"/>
            <w:tcBorders>
              <w:left w:val="single" w:sz="4" w:space="0" w:color="auto"/>
            </w:tcBorders>
          </w:tcPr>
          <w:p w:rsidR="005C3FF8" w:rsidRPr="00D46E78" w:rsidRDefault="005C3FF8" w:rsidP="007651D5">
            <w:pPr>
              <w:jc w:val="center"/>
              <w:rPr>
                <w:rFonts w:ascii="Arial" w:hAnsi="Arial" w:cs="Arial"/>
                <w:b/>
                <w:sz w:val="22"/>
                <w:szCs w:val="22"/>
              </w:rPr>
            </w:pPr>
            <w:r>
              <w:rPr>
                <w:rFonts w:ascii="Arial" w:hAnsi="Arial" w:cs="Arial"/>
                <w:b/>
                <w:sz w:val="22"/>
                <w:szCs w:val="22"/>
              </w:rPr>
              <w:t>3</w:t>
            </w:r>
          </w:p>
        </w:tc>
        <w:tc>
          <w:tcPr>
            <w:tcW w:w="3834" w:type="dxa"/>
            <w:shd w:val="clear" w:color="auto" w:fill="auto"/>
          </w:tcPr>
          <w:p w:rsidR="005C3FF8" w:rsidRPr="00613C7F" w:rsidRDefault="005C3FF8" w:rsidP="007651D5">
            <w:pPr>
              <w:pStyle w:val="Titre4"/>
              <w:keepNext w:val="0"/>
              <w:spacing w:before="0"/>
              <w:rPr>
                <w:rFonts w:ascii="Arial" w:hAnsi="Arial" w:cs="Arial"/>
                <w:b w:val="0"/>
                <w:color w:val="auto"/>
                <w:sz w:val="20"/>
                <w:szCs w:val="20"/>
              </w:rPr>
            </w:pPr>
            <w:r w:rsidRPr="005C3FF8">
              <w:rPr>
                <w:rFonts w:ascii="Arial" w:hAnsi="Arial" w:cs="Arial"/>
                <w:b w:val="0"/>
                <w:color w:val="auto"/>
                <w:sz w:val="20"/>
                <w:szCs w:val="20"/>
              </w:rPr>
              <w:t>La recette se limite aux aspects fonctionnels et comportementaux.</w:t>
            </w:r>
          </w:p>
        </w:tc>
      </w:tr>
      <w:tr w:rsidR="007651D5" w:rsidRPr="00613C7F" w:rsidTr="003D5712">
        <w:tc>
          <w:tcPr>
            <w:tcW w:w="4253" w:type="dxa"/>
            <w:tcBorders>
              <w:top w:val="single" w:sz="4" w:space="0" w:color="auto"/>
              <w:left w:val="single" w:sz="4" w:space="0" w:color="auto"/>
              <w:bottom w:val="single" w:sz="4" w:space="0" w:color="auto"/>
              <w:right w:val="single" w:sz="4" w:space="0" w:color="auto"/>
            </w:tcBorders>
            <w:shd w:val="solid" w:color="BFBFBF" w:fill="auto"/>
          </w:tcPr>
          <w:p w:rsidR="007651D5" w:rsidRPr="00D46E78" w:rsidRDefault="00D46E78" w:rsidP="00D46E78">
            <w:pPr>
              <w:pStyle w:val="Titre2"/>
              <w:keepNext w:val="0"/>
              <w:spacing w:before="20"/>
              <w:rPr>
                <w:rFonts w:ascii="Arial" w:hAnsi="Arial" w:cs="Arial"/>
                <w:color w:val="auto"/>
                <w:sz w:val="22"/>
                <w:szCs w:val="22"/>
              </w:rPr>
            </w:pPr>
            <w:bookmarkStart w:id="8" w:name="_Toc140109728"/>
            <w:bookmarkStart w:id="9" w:name="_Toc140111291"/>
            <w:r>
              <w:rPr>
                <w:rFonts w:ascii="Arial" w:hAnsi="Arial" w:cs="Arial"/>
                <w:color w:val="auto"/>
                <w:sz w:val="22"/>
                <w:szCs w:val="22"/>
              </w:rPr>
              <w:t>1.4</w:t>
            </w:r>
            <w:r w:rsidR="007651D5" w:rsidRPr="00D46E78">
              <w:rPr>
                <w:rFonts w:ascii="Arial" w:hAnsi="Arial" w:cs="Arial"/>
                <w:color w:val="auto"/>
                <w:sz w:val="22"/>
                <w:szCs w:val="22"/>
              </w:rPr>
              <w:t xml:space="preserve"> </w:t>
            </w:r>
            <w:bookmarkEnd w:id="8"/>
            <w:bookmarkEnd w:id="9"/>
            <w:r>
              <w:rPr>
                <w:rFonts w:ascii="Arial" w:hAnsi="Arial" w:cs="Arial"/>
                <w:color w:val="auto"/>
                <w:sz w:val="22"/>
                <w:szCs w:val="22"/>
              </w:rPr>
              <w:t>Communication technique</w:t>
            </w:r>
          </w:p>
        </w:tc>
        <w:tc>
          <w:tcPr>
            <w:tcW w:w="710" w:type="dxa"/>
            <w:tcBorders>
              <w:left w:val="single" w:sz="4" w:space="0" w:color="auto"/>
              <w:bottom w:val="single" w:sz="4" w:space="0" w:color="000000"/>
            </w:tcBorders>
            <w:shd w:val="solid" w:color="BFBFBF" w:fill="auto"/>
          </w:tcPr>
          <w:p w:rsidR="007651D5" w:rsidRPr="00613C7F" w:rsidRDefault="007651D5" w:rsidP="007651D5">
            <w:pPr>
              <w:jc w:val="center"/>
              <w:rPr>
                <w:rFonts w:ascii="Arial" w:hAnsi="Arial" w:cs="Arial"/>
                <w:b/>
                <w:sz w:val="22"/>
              </w:rPr>
            </w:pPr>
            <w:r w:rsidRPr="00613C7F">
              <w:rPr>
                <w:rFonts w:ascii="Arial" w:hAnsi="Arial" w:cs="Arial"/>
                <w:b/>
                <w:sz w:val="22"/>
              </w:rPr>
              <w:t>ETC</w:t>
            </w:r>
          </w:p>
        </w:tc>
        <w:tc>
          <w:tcPr>
            <w:tcW w:w="802" w:type="dxa"/>
            <w:tcBorders>
              <w:bottom w:val="single" w:sz="4" w:space="0" w:color="000000"/>
            </w:tcBorders>
            <w:shd w:val="solid" w:color="BFBFBF" w:fill="auto"/>
          </w:tcPr>
          <w:p w:rsidR="007651D5" w:rsidRPr="00613C7F" w:rsidRDefault="007651D5" w:rsidP="007651D5">
            <w:pPr>
              <w:jc w:val="center"/>
              <w:rPr>
                <w:rFonts w:ascii="Arial" w:hAnsi="Arial" w:cs="Arial"/>
                <w:b/>
                <w:sz w:val="22"/>
              </w:rPr>
            </w:pPr>
            <w:r w:rsidRPr="00613C7F">
              <w:rPr>
                <w:rFonts w:ascii="Arial" w:hAnsi="Arial" w:cs="Arial"/>
                <w:b/>
                <w:sz w:val="22"/>
                <w:szCs w:val="22"/>
              </w:rPr>
              <w:t>P/T</w:t>
            </w:r>
          </w:p>
        </w:tc>
        <w:tc>
          <w:tcPr>
            <w:tcW w:w="710" w:type="dxa"/>
            <w:tcBorders>
              <w:bottom w:val="single" w:sz="4" w:space="0" w:color="000000"/>
            </w:tcBorders>
            <w:shd w:val="solid" w:color="BFBFBF" w:fill="auto"/>
          </w:tcPr>
          <w:p w:rsidR="007651D5" w:rsidRPr="00613C7F" w:rsidRDefault="007651D5" w:rsidP="007651D5">
            <w:pPr>
              <w:rPr>
                <w:rFonts w:ascii="Arial" w:hAnsi="Arial" w:cs="Arial"/>
                <w:b/>
                <w:sz w:val="22"/>
              </w:rPr>
            </w:pPr>
            <w:proofErr w:type="spellStart"/>
            <w:r w:rsidRPr="00613C7F">
              <w:rPr>
                <w:rFonts w:ascii="Arial" w:hAnsi="Arial" w:cs="Arial"/>
                <w:b/>
                <w:sz w:val="22"/>
              </w:rPr>
              <w:t>Tax</w:t>
            </w:r>
            <w:proofErr w:type="spellEnd"/>
          </w:p>
        </w:tc>
        <w:tc>
          <w:tcPr>
            <w:tcW w:w="3834" w:type="dxa"/>
            <w:tcBorders>
              <w:bottom w:val="single" w:sz="4" w:space="0" w:color="000000"/>
            </w:tcBorders>
            <w:shd w:val="solid" w:color="BFBFBF" w:fill="auto"/>
          </w:tcPr>
          <w:p w:rsidR="007651D5" w:rsidRPr="00613C7F" w:rsidRDefault="007651D5" w:rsidP="00947343">
            <w:pPr>
              <w:spacing w:after="120"/>
              <w:jc w:val="center"/>
              <w:rPr>
                <w:rFonts w:ascii="Arial" w:hAnsi="Arial" w:cs="Arial"/>
                <w:b/>
                <w:sz w:val="22"/>
                <w:szCs w:val="22"/>
              </w:rPr>
            </w:pPr>
            <w:r w:rsidRPr="00613C7F">
              <w:rPr>
                <w:rFonts w:ascii="Arial" w:hAnsi="Arial" w:cs="Arial"/>
                <w:b/>
                <w:sz w:val="22"/>
                <w:szCs w:val="22"/>
              </w:rPr>
              <w:t>Commentaires</w:t>
            </w:r>
          </w:p>
        </w:tc>
      </w:tr>
      <w:tr w:rsidR="0072563F" w:rsidRPr="00613C7F" w:rsidTr="003D5712">
        <w:tc>
          <w:tcPr>
            <w:tcW w:w="4253" w:type="dxa"/>
            <w:tcBorders>
              <w:top w:val="single" w:sz="4" w:space="0" w:color="auto"/>
              <w:right w:val="single" w:sz="4" w:space="0" w:color="auto"/>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Compte rendu d’une activité de projet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Présentation d’une intention de conception ou d’une solution</w:t>
            </w:r>
            <w:r w:rsidR="00EF5C72">
              <w:rPr>
                <w:rFonts w:ascii="Arial" w:hAnsi="Arial" w:cs="Arial"/>
                <w:color w:val="auto"/>
                <w:sz w:val="22"/>
                <w:szCs w:val="22"/>
              </w:rPr>
              <w:t>.</w:t>
            </w:r>
          </w:p>
          <w:p w:rsidR="0072563F"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Animation d’une revue de projet</w:t>
            </w:r>
            <w:r w:rsidR="00EF5C72">
              <w:rPr>
                <w:rFonts w:ascii="Arial" w:hAnsi="Arial" w:cs="Arial"/>
                <w:color w:val="auto"/>
                <w:sz w:val="22"/>
                <w:szCs w:val="22"/>
              </w:rPr>
              <w:t>.</w:t>
            </w:r>
          </w:p>
        </w:tc>
        <w:tc>
          <w:tcPr>
            <w:tcW w:w="710" w:type="dxa"/>
            <w:tcBorders>
              <w:left w:val="single" w:sz="4" w:space="0" w:color="auto"/>
              <w:right w:val="single" w:sz="4" w:space="0" w:color="auto"/>
            </w:tcBorders>
            <w:shd w:val="clear" w:color="auto" w:fill="auto"/>
          </w:tcPr>
          <w:p w:rsidR="0072563F" w:rsidRPr="00613C7F" w:rsidRDefault="0072563F" w:rsidP="007651D5">
            <w:pPr>
              <w:jc w:val="center"/>
              <w:rPr>
                <w:rFonts w:ascii="Arial" w:hAnsi="Arial" w:cs="Arial"/>
                <w:sz w:val="32"/>
                <w:szCs w:val="32"/>
              </w:rPr>
            </w:pPr>
            <w:r w:rsidRPr="00613C7F">
              <w:rPr>
                <w:rFonts w:ascii="Arial" w:hAnsi="Arial" w:cs="Arial"/>
                <w:sz w:val="32"/>
                <w:szCs w:val="32"/>
              </w:rPr>
              <w:t>*</w:t>
            </w:r>
          </w:p>
        </w:tc>
        <w:tc>
          <w:tcPr>
            <w:tcW w:w="802" w:type="dxa"/>
            <w:tcBorders>
              <w:left w:val="single" w:sz="4" w:space="0" w:color="auto"/>
              <w:right w:val="single" w:sz="4" w:space="0" w:color="auto"/>
            </w:tcBorders>
            <w:shd w:val="clear" w:color="auto" w:fill="auto"/>
          </w:tcPr>
          <w:p w:rsidR="0072563F" w:rsidRPr="003A3DF4" w:rsidRDefault="0072563F" w:rsidP="003A3DF4">
            <w:pPr>
              <w:jc w:val="center"/>
              <w:rPr>
                <w:rFonts w:ascii="Arial" w:hAnsi="Arial" w:cs="Arial"/>
                <w:b/>
                <w:sz w:val="22"/>
                <w:szCs w:val="22"/>
              </w:rPr>
            </w:pPr>
            <w:r w:rsidRPr="003A3DF4">
              <w:rPr>
                <w:rFonts w:ascii="Arial" w:hAnsi="Arial" w:cs="Arial"/>
                <w:b/>
                <w:sz w:val="22"/>
                <w:szCs w:val="22"/>
              </w:rPr>
              <w:t>P/T</w:t>
            </w:r>
          </w:p>
        </w:tc>
        <w:tc>
          <w:tcPr>
            <w:tcW w:w="710" w:type="dxa"/>
            <w:tcBorders>
              <w:left w:val="single" w:sz="4" w:space="0" w:color="auto"/>
            </w:tcBorders>
            <w:shd w:val="clear" w:color="auto" w:fill="auto"/>
          </w:tcPr>
          <w:p w:rsidR="0072563F" w:rsidRPr="005C3FF8" w:rsidRDefault="0072563F" w:rsidP="007651D5">
            <w:pPr>
              <w:jc w:val="center"/>
              <w:rPr>
                <w:rFonts w:ascii="Arial" w:hAnsi="Arial" w:cs="Arial"/>
                <w:b/>
                <w:sz w:val="22"/>
                <w:szCs w:val="22"/>
              </w:rPr>
            </w:pPr>
            <w:r w:rsidRPr="005C3FF8">
              <w:rPr>
                <w:rFonts w:ascii="Arial" w:hAnsi="Arial" w:cs="Arial"/>
                <w:b/>
                <w:sz w:val="22"/>
                <w:szCs w:val="22"/>
              </w:rPr>
              <w:t>3</w:t>
            </w:r>
          </w:p>
        </w:tc>
        <w:tc>
          <w:tcPr>
            <w:tcW w:w="3834" w:type="dxa"/>
            <w:tcBorders>
              <w:bottom w:val="single" w:sz="4" w:space="0" w:color="auto"/>
            </w:tcBorders>
            <w:shd w:val="clear" w:color="auto" w:fill="auto"/>
          </w:tcPr>
          <w:p w:rsidR="0072563F" w:rsidRPr="00613C7F" w:rsidRDefault="00D4478B" w:rsidP="007651D5">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Au sein d’un groupe de projet, chaque élève peut, à tour de rôle, assurer le rôle d’animateur ou de participant.</w:t>
            </w:r>
          </w:p>
        </w:tc>
      </w:tr>
    </w:tbl>
    <w:p w:rsidR="003D5712" w:rsidRDefault="003D5712" w:rsidP="00D4478B">
      <w:pPr>
        <w:pStyle w:val="Titre1"/>
        <w:spacing w:before="120"/>
        <w:rPr>
          <w:rFonts w:ascii="Arial" w:hAnsi="Arial" w:cs="Arial"/>
        </w:rPr>
      </w:pPr>
      <w:bookmarkStart w:id="10" w:name="_Toc140109729"/>
      <w:bookmarkStart w:id="11" w:name="_Toc140111292"/>
    </w:p>
    <w:p w:rsidR="003D5712" w:rsidRDefault="003D5712">
      <w:pPr>
        <w:spacing w:after="0"/>
        <w:rPr>
          <w:rFonts w:ascii="Arial" w:eastAsia="MS Gothic" w:hAnsi="Arial" w:cs="Arial"/>
          <w:b/>
          <w:bCs/>
          <w:color w:val="345A8A"/>
          <w:sz w:val="32"/>
          <w:szCs w:val="32"/>
        </w:rPr>
      </w:pPr>
      <w:r>
        <w:rPr>
          <w:rFonts w:ascii="Arial" w:hAnsi="Arial" w:cs="Arial"/>
        </w:rPr>
        <w:br w:type="page"/>
      </w:r>
    </w:p>
    <w:p w:rsidR="00947343" w:rsidRPr="00613C7F" w:rsidRDefault="005A5464" w:rsidP="00D4478B">
      <w:pPr>
        <w:pStyle w:val="Titre1"/>
        <w:spacing w:before="120"/>
        <w:rPr>
          <w:rFonts w:ascii="Arial" w:hAnsi="Arial" w:cs="Arial"/>
        </w:rPr>
      </w:pPr>
      <w:r>
        <w:rPr>
          <w:rFonts w:ascii="Arial" w:hAnsi="Arial" w:cs="Arial"/>
          <w:noProof/>
          <w:lang w:eastAsia="fr-FR"/>
        </w:rPr>
        <w:lastRenderedPageBreak/>
        <w:pict>
          <v:shape id="_x0000_s1043" type="#_x0000_t202" style="position:absolute;margin-left:38.9pt;margin-top:-14.1pt;width:488.05pt;height:31pt;z-index:251692544;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236065" w:rsidRPr="00236065" w:rsidRDefault="00236065" w:rsidP="00236065">
                  <w:pPr>
                    <w:rPr>
                      <w:rFonts w:ascii="Arial" w:hAnsi="Arial" w:cs="Arial"/>
                      <w:b/>
                    </w:rPr>
                  </w:pPr>
                  <w:r w:rsidRPr="00236065">
                    <w:rPr>
                      <w:rFonts w:ascii="Arial" w:hAnsi="Arial" w:cs="Arial"/>
                      <w:b/>
                    </w:rPr>
                    <w:t>Dossier pédagogique DP1</w:t>
                  </w:r>
                  <w:r>
                    <w:rPr>
                      <w:rFonts w:ascii="Arial" w:hAnsi="Arial" w:cs="Arial"/>
                      <w:b/>
                    </w:rPr>
                    <w:t xml:space="preserve"> </w:t>
                  </w:r>
                  <w:r w:rsidRPr="00236065">
                    <w:rPr>
                      <w:rFonts w:ascii="Arial" w:hAnsi="Arial" w:cs="Arial"/>
                      <w:b/>
                    </w:rPr>
                    <w:t>- Compétences - Programme EE - Centres d’intérêt</w:t>
                  </w:r>
                </w:p>
              </w:txbxContent>
            </v:textbox>
          </v:shape>
        </w:pict>
      </w:r>
    </w:p>
    <w:p w:rsidR="002311A8" w:rsidRPr="00D4478B" w:rsidRDefault="002311A8" w:rsidP="00D4478B">
      <w:pPr>
        <w:pStyle w:val="Titre1"/>
        <w:spacing w:before="120"/>
        <w:rPr>
          <w:rFonts w:ascii="Arial" w:hAnsi="Arial" w:cs="Arial"/>
          <w:sz w:val="24"/>
          <w:szCs w:val="24"/>
        </w:rPr>
      </w:pPr>
      <w:r w:rsidRPr="00613C7F">
        <w:rPr>
          <w:rFonts w:ascii="Arial" w:hAnsi="Arial" w:cs="Arial"/>
          <w:sz w:val="24"/>
          <w:szCs w:val="24"/>
        </w:rPr>
        <w:t xml:space="preserve">2. Conception </w:t>
      </w:r>
      <w:r w:rsidR="00D4478B">
        <w:rPr>
          <w:rFonts w:ascii="Arial" w:hAnsi="Arial" w:cs="Arial"/>
          <w:sz w:val="24"/>
          <w:szCs w:val="24"/>
        </w:rPr>
        <w:t>d’un</w:t>
      </w:r>
      <w:r w:rsidRPr="00613C7F">
        <w:rPr>
          <w:rFonts w:ascii="Arial" w:hAnsi="Arial" w:cs="Arial"/>
          <w:sz w:val="24"/>
          <w:szCs w:val="24"/>
        </w:rPr>
        <w:t xml:space="preserve"> système</w:t>
      </w:r>
      <w:bookmarkEnd w:id="10"/>
      <w:bookmarkEnd w:id="11"/>
    </w:p>
    <w:p w:rsidR="002311A8" w:rsidRPr="00D4478B" w:rsidRDefault="002311A8" w:rsidP="00190ABB">
      <w:pPr>
        <w:jc w:val="both"/>
        <w:rPr>
          <w:i/>
          <w:color w:val="0070C0"/>
          <w:sz w:val="22"/>
        </w:rPr>
      </w:pPr>
      <w:r w:rsidRPr="00613C7F">
        <w:rPr>
          <w:rFonts w:ascii="Arial" w:hAnsi="Arial" w:cs="Arial"/>
          <w:b/>
          <w:i/>
          <w:iCs/>
          <w:color w:val="365F91"/>
          <w:sz w:val="22"/>
          <w:szCs w:val="22"/>
        </w:rPr>
        <w:t>Objectif général de formation :</w:t>
      </w:r>
      <w:r w:rsidRPr="00613C7F">
        <w:rPr>
          <w:rFonts w:ascii="Arial" w:hAnsi="Arial" w:cs="Arial"/>
          <w:color w:val="365F91"/>
          <w:sz w:val="22"/>
          <w:szCs w:val="22"/>
        </w:rPr>
        <w:t xml:space="preserve"> </w:t>
      </w:r>
      <w:r w:rsidR="00D4478B" w:rsidRPr="00D4478B">
        <w:rPr>
          <w:rFonts w:ascii="Arial" w:hAnsi="Arial" w:cs="Arial"/>
          <w:i/>
          <w:color w:val="0070C0"/>
          <w:sz w:val="22"/>
        </w:rPr>
        <w:t>définir tout ou partie des fonctions assurées par une chaîne d’énergie et le système de gestion associé, anticiper ou vérifier leurs comportements par simulation.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66"/>
        <w:gridCol w:w="708"/>
        <w:gridCol w:w="846"/>
        <w:gridCol w:w="650"/>
        <w:gridCol w:w="3845"/>
      </w:tblGrid>
      <w:tr w:rsidR="00543075" w:rsidRPr="00D4478B" w:rsidTr="00543075">
        <w:tc>
          <w:tcPr>
            <w:tcW w:w="2096" w:type="pct"/>
            <w:tcBorders>
              <w:top w:val="single" w:sz="4" w:space="0" w:color="auto"/>
              <w:left w:val="single" w:sz="4" w:space="0" w:color="auto"/>
              <w:bottom w:val="single" w:sz="4" w:space="0" w:color="auto"/>
              <w:right w:val="single" w:sz="4" w:space="0" w:color="auto"/>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2.1 Approche fonctionnelle d’une chaîne d’énergie</w:t>
            </w:r>
          </w:p>
        </w:tc>
        <w:tc>
          <w:tcPr>
            <w:tcW w:w="340" w:type="pct"/>
            <w:tcBorders>
              <w:left w:val="single" w:sz="4" w:space="0" w:color="auto"/>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ETC</w:t>
            </w:r>
          </w:p>
        </w:tc>
        <w:tc>
          <w:tcPr>
            <w:tcW w:w="406" w:type="pct"/>
            <w:tcBorders>
              <w:bottom w:val="single" w:sz="4" w:space="0" w:color="000000"/>
            </w:tcBorders>
            <w:shd w:val="solid" w:color="BFBFBF" w:fill="auto"/>
          </w:tcPr>
          <w:p w:rsidR="00D4478B" w:rsidRPr="00D4478B" w:rsidRDefault="00543075" w:rsidP="00543075">
            <w:pPr>
              <w:spacing w:after="120"/>
              <w:jc w:val="center"/>
              <w:rPr>
                <w:rFonts w:ascii="Arial" w:hAnsi="Arial" w:cs="Arial"/>
                <w:b/>
                <w:sz w:val="22"/>
                <w:szCs w:val="22"/>
              </w:rPr>
            </w:pPr>
            <w:r>
              <w:rPr>
                <w:rFonts w:ascii="Arial" w:hAnsi="Arial" w:cs="Arial"/>
                <w:b/>
                <w:sz w:val="22"/>
                <w:szCs w:val="22"/>
              </w:rPr>
              <w:t>P</w:t>
            </w:r>
            <w:r w:rsidR="00D4478B" w:rsidRPr="00D4478B">
              <w:rPr>
                <w:rFonts w:ascii="Arial" w:hAnsi="Arial" w:cs="Arial"/>
                <w:b/>
                <w:sz w:val="22"/>
                <w:szCs w:val="22"/>
              </w:rPr>
              <w:t>/T</w:t>
            </w:r>
          </w:p>
        </w:tc>
        <w:tc>
          <w:tcPr>
            <w:tcW w:w="312" w:type="pct"/>
            <w:tcBorders>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proofErr w:type="spellStart"/>
            <w:r w:rsidRPr="00D4478B">
              <w:rPr>
                <w:rFonts w:ascii="Arial" w:hAnsi="Arial" w:cs="Arial"/>
                <w:b/>
                <w:sz w:val="22"/>
                <w:szCs w:val="22"/>
              </w:rPr>
              <w:t>Tax</w:t>
            </w:r>
            <w:proofErr w:type="spellEnd"/>
          </w:p>
        </w:tc>
        <w:tc>
          <w:tcPr>
            <w:tcW w:w="1846" w:type="pct"/>
            <w:tcBorders>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Commentaires</w:t>
            </w:r>
          </w:p>
        </w:tc>
      </w:tr>
      <w:tr w:rsidR="00543075" w:rsidRPr="00C61C2B" w:rsidTr="00543075">
        <w:trPr>
          <w:trHeight w:val="2320"/>
        </w:trPr>
        <w:tc>
          <w:tcPr>
            <w:tcW w:w="2096" w:type="pct"/>
            <w:tcBorders>
              <w:top w:val="single" w:sz="4" w:space="0" w:color="auto"/>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Structure fonctionnelle d’une chaîne d’énergie, graphe de structure d’une chaîne d’énergie</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p>
        </w:tc>
        <w:tc>
          <w:tcPr>
            <w:tcW w:w="340" w:type="pct"/>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6"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p w:rsidR="00D4478B" w:rsidRPr="00543075" w:rsidRDefault="00D4478B" w:rsidP="00543075">
            <w:pPr>
              <w:keepLines/>
              <w:suppressAutoHyphens/>
              <w:jc w:val="center"/>
              <w:rPr>
                <w:rFonts w:ascii="Arial" w:hAnsi="Arial" w:cs="Arial"/>
                <w:b/>
                <w:sz w:val="22"/>
                <w:szCs w:val="22"/>
              </w:rPr>
            </w:pPr>
          </w:p>
        </w:tc>
        <w:tc>
          <w:tcPr>
            <w:tcW w:w="1846" w:type="pct"/>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Il s’agit, dans la spécialité, de construire un graphe définissant la structure fonctionnelle de la chaîne d’énergie.</w:t>
            </w:r>
          </w:p>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Il s’agit également de caractériser les grandeurs influentes et les grandeurs influencées en entrées/sorties de chaque processus élémentaire de stockage, transfert et de transformation d’énergie mis en œuvre dans la chaîne d’énergie.</w:t>
            </w:r>
          </w:p>
        </w:tc>
      </w:tr>
      <w:tr w:rsidR="00543075" w:rsidRPr="00C61C2B" w:rsidTr="00543075">
        <w:trPr>
          <w:trHeight w:val="787"/>
        </w:trPr>
        <w:tc>
          <w:tcPr>
            <w:tcW w:w="2096" w:type="pct"/>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Schéma de transfert d’énergie</w:t>
            </w:r>
            <w:r w:rsidR="00EF5C72">
              <w:rPr>
                <w:rFonts w:ascii="Arial" w:hAnsi="Arial" w:cs="Arial"/>
                <w:color w:val="auto"/>
                <w:sz w:val="22"/>
                <w:szCs w:val="22"/>
              </w:rPr>
              <w:t>.</w:t>
            </w:r>
          </w:p>
        </w:tc>
        <w:tc>
          <w:tcPr>
            <w:tcW w:w="340" w:type="pct"/>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6"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6" w:type="pct"/>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L’importance du schéma de transfert d’énergie est mise en évidence dans le cadre de l’optimisation énergétique.</w:t>
            </w:r>
          </w:p>
        </w:tc>
      </w:tr>
      <w:tr w:rsidR="00543075" w:rsidRPr="00C61C2B" w:rsidTr="00543075">
        <w:trPr>
          <w:trHeight w:val="467"/>
        </w:trPr>
        <w:tc>
          <w:tcPr>
            <w:tcW w:w="2096" w:type="pct"/>
            <w:tcBorders>
              <w:bottom w:val="single" w:sz="4" w:space="0" w:color="auto"/>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Structures d’alimentation en énergie multi-transformateur</w:t>
            </w:r>
            <w:r w:rsidR="00EF5C72">
              <w:rPr>
                <w:rFonts w:ascii="Arial" w:hAnsi="Arial" w:cs="Arial"/>
                <w:color w:val="auto"/>
                <w:sz w:val="22"/>
                <w:szCs w:val="22"/>
              </w:rPr>
              <w:t>.</w:t>
            </w:r>
          </w:p>
        </w:tc>
        <w:tc>
          <w:tcPr>
            <w:tcW w:w="340" w:type="pct"/>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6"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p w:rsidR="00D4478B" w:rsidRPr="00543075" w:rsidRDefault="00D4478B" w:rsidP="00543075">
            <w:pPr>
              <w:keepLines/>
              <w:suppressAutoHyphens/>
              <w:jc w:val="center"/>
              <w:rPr>
                <w:rFonts w:ascii="Arial" w:hAnsi="Arial" w:cs="Arial"/>
                <w:b/>
                <w:sz w:val="22"/>
                <w:szCs w:val="22"/>
              </w:rPr>
            </w:pPr>
          </w:p>
        </w:tc>
        <w:tc>
          <w:tcPr>
            <w:tcW w:w="1846" w:type="pct"/>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Il s’agit de pouvoir choisir ou adapter une structure d’alimentation pour répondre à un profil de besoin de consommation énergétique.</w:t>
            </w:r>
          </w:p>
        </w:tc>
      </w:tr>
      <w:tr w:rsidR="00543075" w:rsidRPr="00D4478B" w:rsidTr="00543075">
        <w:tc>
          <w:tcPr>
            <w:tcW w:w="2096" w:type="pct"/>
            <w:tcBorders>
              <w:top w:val="single" w:sz="4" w:space="0" w:color="auto"/>
              <w:left w:val="single" w:sz="4" w:space="0" w:color="auto"/>
              <w:bottom w:val="single" w:sz="4" w:space="0" w:color="auto"/>
              <w:right w:val="single" w:sz="4" w:space="0" w:color="auto"/>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2.2 Approche fonctionnelle du système de gestion de la chaîne d’énergie</w:t>
            </w:r>
          </w:p>
        </w:tc>
        <w:tc>
          <w:tcPr>
            <w:tcW w:w="340" w:type="pct"/>
            <w:tcBorders>
              <w:left w:val="single" w:sz="4" w:space="0" w:color="auto"/>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ETC</w:t>
            </w:r>
          </w:p>
        </w:tc>
        <w:tc>
          <w:tcPr>
            <w:tcW w:w="406" w:type="pct"/>
            <w:tcBorders>
              <w:bottom w:val="single" w:sz="4" w:space="0" w:color="000000"/>
            </w:tcBorders>
            <w:shd w:val="solid" w:color="BFBFBF" w:fill="auto"/>
          </w:tcPr>
          <w:p w:rsidR="00D4478B" w:rsidRPr="00D4478B" w:rsidRDefault="00543075" w:rsidP="00543075">
            <w:pPr>
              <w:spacing w:after="120"/>
              <w:jc w:val="center"/>
              <w:rPr>
                <w:rFonts w:ascii="Arial" w:hAnsi="Arial" w:cs="Arial"/>
                <w:b/>
                <w:sz w:val="22"/>
                <w:szCs w:val="22"/>
              </w:rPr>
            </w:pPr>
            <w:r>
              <w:rPr>
                <w:rFonts w:ascii="Arial" w:hAnsi="Arial" w:cs="Arial"/>
                <w:b/>
                <w:sz w:val="22"/>
                <w:szCs w:val="22"/>
              </w:rPr>
              <w:t>P</w:t>
            </w:r>
            <w:r w:rsidR="00D4478B" w:rsidRPr="00D4478B">
              <w:rPr>
                <w:rFonts w:ascii="Arial" w:hAnsi="Arial" w:cs="Arial"/>
                <w:b/>
                <w:sz w:val="22"/>
                <w:szCs w:val="22"/>
              </w:rPr>
              <w:t>/T</w:t>
            </w:r>
          </w:p>
        </w:tc>
        <w:tc>
          <w:tcPr>
            <w:tcW w:w="312" w:type="pct"/>
            <w:tcBorders>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proofErr w:type="spellStart"/>
            <w:r w:rsidRPr="00D4478B">
              <w:rPr>
                <w:rFonts w:ascii="Arial" w:hAnsi="Arial" w:cs="Arial"/>
                <w:b/>
                <w:sz w:val="22"/>
                <w:szCs w:val="22"/>
              </w:rPr>
              <w:t>Tax</w:t>
            </w:r>
            <w:proofErr w:type="spellEnd"/>
          </w:p>
        </w:tc>
        <w:tc>
          <w:tcPr>
            <w:tcW w:w="1846" w:type="pct"/>
            <w:tcBorders>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Commentaires</w:t>
            </w:r>
          </w:p>
        </w:tc>
      </w:tr>
      <w:tr w:rsidR="00543075" w:rsidRPr="00C61C2B" w:rsidTr="00543075">
        <w:trPr>
          <w:trHeight w:val="1073"/>
        </w:trPr>
        <w:tc>
          <w:tcPr>
            <w:tcW w:w="2096" w:type="pct"/>
            <w:tcBorders>
              <w:top w:val="single" w:sz="4" w:space="0" w:color="auto"/>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Gestion de l’information dédiée aux applications énergétiques, caractéristiques des fonctions des systèmes</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p>
        </w:tc>
        <w:tc>
          <w:tcPr>
            <w:tcW w:w="340" w:type="pct"/>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6" w:type="pct"/>
            <w:shd w:val="clear" w:color="auto" w:fill="auto"/>
          </w:tcPr>
          <w:p w:rsidR="00D4478B" w:rsidRPr="00543075" w:rsidRDefault="00543075" w:rsidP="00543075">
            <w:pPr>
              <w:keepLines/>
              <w:suppressAutoHyphens/>
              <w:jc w:val="center"/>
              <w:rPr>
                <w:rFonts w:ascii="Arial" w:hAnsi="Arial" w:cs="Arial"/>
                <w:b/>
                <w:sz w:val="22"/>
                <w:szCs w:val="22"/>
              </w:rPr>
            </w:pPr>
            <w:r w:rsidRPr="00613C7F">
              <w:rPr>
                <w:rFonts w:ascii="Arial" w:hAnsi="Arial" w:cs="Arial"/>
                <w:b/>
                <w:sz w:val="22"/>
                <w:szCs w:val="22"/>
              </w:rPr>
              <w:t>P</w:t>
            </w:r>
            <w:r w:rsidRPr="00543075">
              <w:rPr>
                <w:rFonts w:ascii="Arial" w:hAnsi="Arial" w:cs="Arial"/>
                <w:b/>
                <w:sz w:val="22"/>
                <w:szCs w:val="22"/>
              </w:rPr>
              <w:t xml:space="preserve"> </w:t>
            </w:r>
          </w:p>
        </w:tc>
        <w:tc>
          <w:tcPr>
            <w:tcW w:w="312"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p w:rsidR="00D4478B" w:rsidRPr="00543075" w:rsidRDefault="00D4478B" w:rsidP="00543075">
            <w:pPr>
              <w:keepLines/>
              <w:suppressAutoHyphens/>
              <w:jc w:val="center"/>
              <w:rPr>
                <w:rFonts w:ascii="Arial" w:hAnsi="Arial" w:cs="Arial"/>
                <w:b/>
                <w:sz w:val="22"/>
                <w:szCs w:val="22"/>
              </w:rPr>
            </w:pPr>
          </w:p>
        </w:tc>
        <w:tc>
          <w:tcPr>
            <w:tcW w:w="1846" w:type="pct"/>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Il s’agit de transposer les savoirs et savoir-faire relatifs aux systèmes de gestion de l’information abordés dans les enseignements technologiques transversaux au contexte de gestion de l’énergie.</w:t>
            </w:r>
          </w:p>
        </w:tc>
      </w:tr>
      <w:tr w:rsidR="00543075" w:rsidRPr="00C61C2B" w:rsidTr="00543075">
        <w:trPr>
          <w:trHeight w:val="1072"/>
        </w:trPr>
        <w:tc>
          <w:tcPr>
            <w:tcW w:w="2096" w:type="pct"/>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Fonctions de communication homme - système : types et caractéristiques</w:t>
            </w:r>
            <w:r w:rsidR="00EF5C72">
              <w:rPr>
                <w:rFonts w:ascii="Arial" w:hAnsi="Arial" w:cs="Arial"/>
                <w:color w:val="auto"/>
                <w:sz w:val="22"/>
                <w:szCs w:val="22"/>
              </w:rPr>
              <w:t>.</w:t>
            </w:r>
          </w:p>
        </w:tc>
        <w:tc>
          <w:tcPr>
            <w:tcW w:w="340" w:type="pct"/>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6"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2</w:t>
            </w:r>
          </w:p>
        </w:tc>
        <w:tc>
          <w:tcPr>
            <w:tcW w:w="1846" w:type="pct"/>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L’étude des fonctionnalités assurées par une interface homme-système permet de mettre en évidence la réponse aux besoins de gestion de l’énergie et aux besoins d’interactivité entre l’utilisateur et le système.</w:t>
            </w:r>
          </w:p>
        </w:tc>
      </w:tr>
      <w:tr w:rsidR="00543075" w:rsidRPr="00C61C2B" w:rsidTr="00543075">
        <w:trPr>
          <w:trHeight w:val="1420"/>
        </w:trPr>
        <w:tc>
          <w:tcPr>
            <w:tcW w:w="2096" w:type="pct"/>
            <w:tcBorders>
              <w:bottom w:val="single" w:sz="4" w:space="0" w:color="auto"/>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Autour d’un point de fonctionnement donné, systèmes asservis ou régulés :</w:t>
            </w:r>
          </w:p>
          <w:p w:rsidR="00D4478B" w:rsidRPr="00D4478B" w:rsidRDefault="00D4478B" w:rsidP="00543075">
            <w:pPr>
              <w:spacing w:before="20" w:after="20"/>
              <w:ind w:left="142"/>
              <w:rPr>
                <w:rFonts w:ascii="Arial" w:eastAsia="MS Gothic" w:hAnsi="Arial" w:cs="Arial"/>
                <w:sz w:val="22"/>
                <w:szCs w:val="22"/>
              </w:rPr>
            </w:pPr>
            <w:r w:rsidRPr="00D4478B">
              <w:rPr>
                <w:rFonts w:ascii="Arial" w:eastAsia="MS Gothic" w:hAnsi="Arial" w:cs="Arial"/>
                <w:sz w:val="22"/>
                <w:szCs w:val="22"/>
              </w:rPr>
              <w:t>- représentation fonctionnelle (schémas blocs, chaîne d’action et de retour, correcteur</w:t>
            </w:r>
            <w:r w:rsidR="00EF5C72">
              <w:rPr>
                <w:rFonts w:ascii="Arial" w:eastAsia="MS Gothic" w:hAnsi="Arial" w:cs="Arial"/>
                <w:sz w:val="22"/>
                <w:szCs w:val="22"/>
              </w:rPr>
              <w:t> ;</w:t>
            </w:r>
          </w:p>
          <w:p w:rsidR="00D4478B" w:rsidRPr="00D4478B" w:rsidRDefault="00D4478B" w:rsidP="00543075">
            <w:pPr>
              <w:spacing w:before="20" w:after="20"/>
              <w:ind w:left="142"/>
              <w:rPr>
                <w:rFonts w:ascii="Arial" w:eastAsia="MS Gothic" w:hAnsi="Arial" w:cs="Arial"/>
                <w:sz w:val="22"/>
                <w:szCs w:val="22"/>
              </w:rPr>
            </w:pPr>
            <w:r w:rsidRPr="00D4478B">
              <w:rPr>
                <w:rFonts w:ascii="Arial" w:eastAsia="MS Gothic" w:hAnsi="Arial" w:cs="Arial"/>
                <w:sz w:val="22"/>
                <w:szCs w:val="22"/>
              </w:rPr>
              <w:t xml:space="preserve">- grandeur réglée, </w:t>
            </w:r>
            <w:proofErr w:type="spellStart"/>
            <w:r w:rsidRPr="00D4478B">
              <w:rPr>
                <w:rFonts w:ascii="Arial" w:eastAsia="MS Gothic" w:hAnsi="Arial" w:cs="Arial"/>
                <w:sz w:val="22"/>
                <w:szCs w:val="22"/>
              </w:rPr>
              <w:t>réglante</w:t>
            </w:r>
            <w:proofErr w:type="spellEnd"/>
            <w:r w:rsidRPr="00D4478B">
              <w:rPr>
                <w:rFonts w:ascii="Arial" w:eastAsia="MS Gothic" w:hAnsi="Arial" w:cs="Arial"/>
                <w:sz w:val="22"/>
                <w:szCs w:val="22"/>
              </w:rPr>
              <w:t xml:space="preserve"> et perturbatrice</w:t>
            </w:r>
            <w:r w:rsidR="00EF5C72">
              <w:rPr>
                <w:rFonts w:ascii="Arial" w:eastAsia="MS Gothic" w:hAnsi="Arial" w:cs="Arial"/>
                <w:sz w:val="22"/>
                <w:szCs w:val="22"/>
              </w:rPr>
              <w:t>.</w:t>
            </w:r>
            <w:r w:rsidRPr="00D4478B">
              <w:rPr>
                <w:rFonts w:ascii="Arial" w:eastAsia="MS Gothic" w:hAnsi="Arial" w:cs="Arial"/>
                <w:sz w:val="22"/>
                <w:szCs w:val="22"/>
              </w:rPr>
              <w:t xml:space="preserve"> </w:t>
            </w:r>
          </w:p>
        </w:tc>
        <w:tc>
          <w:tcPr>
            <w:tcW w:w="340" w:type="pct"/>
          </w:tcPr>
          <w:p w:rsidR="00D4478B" w:rsidRPr="00F25D23" w:rsidRDefault="00D4478B" w:rsidP="00D4478B">
            <w:pPr>
              <w:pStyle w:val="Titre3"/>
              <w:jc w:val="center"/>
            </w:pPr>
          </w:p>
        </w:tc>
        <w:tc>
          <w:tcPr>
            <w:tcW w:w="406"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2</w:t>
            </w:r>
          </w:p>
        </w:tc>
        <w:tc>
          <w:tcPr>
            <w:tcW w:w="1846" w:type="pct"/>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Dans le cas d’études d’un système asservi ou régulé, il s’agit d’identifier les grandeurs caractéristiques et les fonctions, de décoder ou de modifier un schéma-bloc.</w:t>
            </w:r>
          </w:p>
          <w:p w:rsidR="00D4478B" w:rsidRPr="00D4478B" w:rsidRDefault="00D4478B" w:rsidP="00D4478B">
            <w:pPr>
              <w:pStyle w:val="Titre4"/>
              <w:keepNext w:val="0"/>
              <w:spacing w:before="0"/>
              <w:rPr>
                <w:rFonts w:ascii="Arial" w:hAnsi="Arial" w:cs="Arial"/>
                <w:b w:val="0"/>
                <w:color w:val="auto"/>
                <w:sz w:val="20"/>
                <w:szCs w:val="20"/>
              </w:rPr>
            </w:pPr>
          </w:p>
        </w:tc>
      </w:tr>
      <w:tr w:rsidR="00543075" w:rsidRPr="00D4478B" w:rsidTr="00543075">
        <w:tc>
          <w:tcPr>
            <w:tcW w:w="2096" w:type="pct"/>
            <w:tcBorders>
              <w:top w:val="single" w:sz="4" w:space="0" w:color="auto"/>
              <w:left w:val="single" w:sz="4" w:space="0" w:color="auto"/>
              <w:bottom w:val="single" w:sz="4" w:space="0" w:color="auto"/>
              <w:right w:val="single" w:sz="4" w:space="0" w:color="auto"/>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2.3 Paramètre influent la conception</w:t>
            </w:r>
          </w:p>
        </w:tc>
        <w:tc>
          <w:tcPr>
            <w:tcW w:w="340" w:type="pct"/>
            <w:tcBorders>
              <w:left w:val="single" w:sz="4" w:space="0" w:color="auto"/>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ETC</w:t>
            </w:r>
          </w:p>
        </w:tc>
        <w:tc>
          <w:tcPr>
            <w:tcW w:w="406" w:type="pct"/>
            <w:tcBorders>
              <w:bottom w:val="single" w:sz="4" w:space="0" w:color="000000"/>
            </w:tcBorders>
            <w:shd w:val="solid" w:color="BFBFBF" w:fill="auto"/>
          </w:tcPr>
          <w:p w:rsidR="00543075" w:rsidRPr="00D4478B" w:rsidRDefault="00543075" w:rsidP="00543075">
            <w:pPr>
              <w:spacing w:after="120"/>
              <w:jc w:val="center"/>
              <w:rPr>
                <w:rFonts w:ascii="Arial" w:hAnsi="Arial" w:cs="Arial"/>
                <w:b/>
                <w:sz w:val="22"/>
                <w:szCs w:val="22"/>
              </w:rPr>
            </w:pPr>
            <w:r>
              <w:rPr>
                <w:rFonts w:ascii="Arial" w:hAnsi="Arial" w:cs="Arial"/>
                <w:b/>
                <w:sz w:val="22"/>
                <w:szCs w:val="22"/>
              </w:rPr>
              <w:t>P</w:t>
            </w:r>
            <w:r w:rsidRPr="00D4478B">
              <w:rPr>
                <w:rFonts w:ascii="Arial" w:hAnsi="Arial" w:cs="Arial"/>
                <w:b/>
                <w:sz w:val="22"/>
                <w:szCs w:val="22"/>
              </w:rPr>
              <w:t>/T</w:t>
            </w:r>
          </w:p>
        </w:tc>
        <w:tc>
          <w:tcPr>
            <w:tcW w:w="312"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proofErr w:type="spellStart"/>
            <w:r w:rsidRPr="00D4478B">
              <w:rPr>
                <w:rFonts w:ascii="Arial" w:hAnsi="Arial" w:cs="Arial"/>
                <w:b/>
                <w:sz w:val="22"/>
                <w:szCs w:val="22"/>
              </w:rPr>
              <w:t>Tax</w:t>
            </w:r>
            <w:proofErr w:type="spellEnd"/>
          </w:p>
        </w:tc>
        <w:tc>
          <w:tcPr>
            <w:tcW w:w="1846"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Commentaires</w:t>
            </w:r>
          </w:p>
        </w:tc>
      </w:tr>
      <w:tr w:rsidR="00543075" w:rsidRPr="00C61C2B" w:rsidTr="00543075">
        <w:trPr>
          <w:trHeight w:val="286"/>
        </w:trPr>
        <w:tc>
          <w:tcPr>
            <w:tcW w:w="2096" w:type="pct"/>
            <w:tcBorders>
              <w:top w:val="single" w:sz="4" w:space="0" w:color="auto"/>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Efficacité énergétique passive et active d’un système</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p>
        </w:tc>
        <w:tc>
          <w:tcPr>
            <w:tcW w:w="340" w:type="pct"/>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6"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6" w:type="pct"/>
          </w:tcPr>
          <w:p w:rsidR="00D4478B" w:rsidRPr="00D4478B" w:rsidRDefault="00D4478B" w:rsidP="00EF5C72">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 xml:space="preserve">Ce concept a été abordé dans les enseignements technologiques </w:t>
            </w:r>
            <w:r w:rsidR="00EF5C72">
              <w:rPr>
                <w:rFonts w:ascii="Arial" w:hAnsi="Arial" w:cs="Arial"/>
                <w:b w:val="0"/>
                <w:color w:val="auto"/>
                <w:sz w:val="20"/>
                <w:szCs w:val="20"/>
              </w:rPr>
              <w:t>transversaux</w:t>
            </w:r>
            <w:r w:rsidRPr="00D4478B">
              <w:rPr>
                <w:rFonts w:ascii="Arial" w:hAnsi="Arial" w:cs="Arial"/>
                <w:b w:val="0"/>
                <w:color w:val="auto"/>
                <w:sz w:val="20"/>
                <w:szCs w:val="20"/>
              </w:rPr>
              <w:t>. Dans l’enseignement spécifique de la spécialité, il s’agit de proposer et de transposer des solutions permettant d’améliorer l’efficacité énergétique d’un système.</w:t>
            </w:r>
          </w:p>
        </w:tc>
      </w:tr>
    </w:tbl>
    <w:p w:rsidR="00D4478B" w:rsidRDefault="00D4478B" w:rsidP="00D4478B"/>
    <w:p w:rsidR="003D5712" w:rsidRDefault="003D5712" w:rsidP="00D4478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58"/>
        <w:gridCol w:w="708"/>
        <w:gridCol w:w="850"/>
        <w:gridCol w:w="650"/>
        <w:gridCol w:w="3849"/>
      </w:tblGrid>
      <w:tr w:rsidR="003D5712" w:rsidRPr="00D4478B" w:rsidTr="003D5712">
        <w:tc>
          <w:tcPr>
            <w:tcW w:w="2092" w:type="pct"/>
            <w:tcBorders>
              <w:top w:val="single" w:sz="4" w:space="0" w:color="auto"/>
              <w:left w:val="single" w:sz="4" w:space="0" w:color="auto"/>
              <w:bottom w:val="single" w:sz="4" w:space="0" w:color="auto"/>
              <w:right w:val="single" w:sz="4" w:space="0" w:color="auto"/>
            </w:tcBorders>
            <w:shd w:val="solid" w:color="BFBFBF" w:fill="auto"/>
          </w:tcPr>
          <w:p w:rsidR="00543075" w:rsidRPr="00D4478B" w:rsidRDefault="005A5464" w:rsidP="00D4478B">
            <w:pPr>
              <w:spacing w:after="120"/>
              <w:rPr>
                <w:rFonts w:ascii="Arial" w:hAnsi="Arial" w:cs="Arial"/>
                <w:b/>
                <w:sz w:val="22"/>
                <w:szCs w:val="22"/>
              </w:rPr>
            </w:pPr>
            <w:r>
              <w:rPr>
                <w:rFonts w:ascii="Arial" w:hAnsi="Arial" w:cs="Arial"/>
                <w:b/>
                <w:noProof/>
                <w:sz w:val="22"/>
                <w:szCs w:val="22"/>
                <w:lang w:eastAsia="fr-FR"/>
              </w:rPr>
              <w:lastRenderedPageBreak/>
              <w:pict>
                <v:shape id="_x0000_s1044" type="#_x0000_t202" style="position:absolute;margin-left:18.65pt;margin-top:-28.85pt;width:488.05pt;height:31pt;z-index:251693568;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236065" w:rsidRPr="00236065" w:rsidRDefault="00236065" w:rsidP="00236065">
                        <w:pPr>
                          <w:rPr>
                            <w:rFonts w:ascii="Arial" w:hAnsi="Arial" w:cs="Arial"/>
                            <w:b/>
                          </w:rPr>
                        </w:pPr>
                        <w:r w:rsidRPr="00236065">
                          <w:rPr>
                            <w:rFonts w:ascii="Arial" w:hAnsi="Arial" w:cs="Arial"/>
                            <w:b/>
                          </w:rPr>
                          <w:t>Dossier pédagogique DP1</w:t>
                        </w:r>
                        <w:r>
                          <w:rPr>
                            <w:rFonts w:ascii="Arial" w:hAnsi="Arial" w:cs="Arial"/>
                            <w:b/>
                          </w:rPr>
                          <w:t xml:space="preserve"> </w:t>
                        </w:r>
                        <w:r w:rsidRPr="00236065">
                          <w:rPr>
                            <w:rFonts w:ascii="Arial" w:hAnsi="Arial" w:cs="Arial"/>
                            <w:b/>
                          </w:rPr>
                          <w:t>- Compétences - Programme EE - Centres d’intérêt</w:t>
                        </w:r>
                      </w:p>
                    </w:txbxContent>
                  </v:textbox>
                </v:shape>
              </w:pict>
            </w:r>
            <w:r w:rsidR="00543075" w:rsidRPr="00D4478B">
              <w:rPr>
                <w:rFonts w:ascii="Arial" w:hAnsi="Arial" w:cs="Arial"/>
                <w:b/>
                <w:sz w:val="22"/>
                <w:szCs w:val="22"/>
              </w:rPr>
              <w:t>2.4 Approche comportementale</w:t>
            </w:r>
          </w:p>
        </w:tc>
        <w:tc>
          <w:tcPr>
            <w:tcW w:w="340" w:type="pct"/>
            <w:tcBorders>
              <w:left w:val="single" w:sz="4" w:space="0" w:color="auto"/>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ETC</w:t>
            </w:r>
          </w:p>
        </w:tc>
        <w:tc>
          <w:tcPr>
            <w:tcW w:w="408" w:type="pct"/>
            <w:tcBorders>
              <w:bottom w:val="single" w:sz="4" w:space="0" w:color="000000"/>
            </w:tcBorders>
            <w:shd w:val="solid" w:color="BFBFBF" w:fill="auto"/>
          </w:tcPr>
          <w:p w:rsidR="00543075" w:rsidRPr="00D4478B" w:rsidRDefault="00543075" w:rsidP="00543075">
            <w:pPr>
              <w:spacing w:after="120"/>
              <w:jc w:val="center"/>
              <w:rPr>
                <w:rFonts w:ascii="Arial" w:hAnsi="Arial" w:cs="Arial"/>
                <w:b/>
                <w:sz w:val="22"/>
                <w:szCs w:val="22"/>
              </w:rPr>
            </w:pPr>
            <w:r>
              <w:rPr>
                <w:rFonts w:ascii="Arial" w:hAnsi="Arial" w:cs="Arial"/>
                <w:b/>
                <w:sz w:val="22"/>
                <w:szCs w:val="22"/>
              </w:rPr>
              <w:t>P</w:t>
            </w:r>
            <w:r w:rsidRPr="00D4478B">
              <w:rPr>
                <w:rFonts w:ascii="Arial" w:hAnsi="Arial" w:cs="Arial"/>
                <w:b/>
                <w:sz w:val="22"/>
                <w:szCs w:val="22"/>
              </w:rPr>
              <w:t>/T</w:t>
            </w:r>
          </w:p>
        </w:tc>
        <w:tc>
          <w:tcPr>
            <w:tcW w:w="312"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proofErr w:type="spellStart"/>
            <w:r w:rsidRPr="00D4478B">
              <w:rPr>
                <w:rFonts w:ascii="Arial" w:hAnsi="Arial" w:cs="Arial"/>
                <w:b/>
                <w:sz w:val="22"/>
                <w:szCs w:val="22"/>
              </w:rPr>
              <w:t>Tax</w:t>
            </w:r>
            <w:proofErr w:type="spellEnd"/>
          </w:p>
        </w:tc>
        <w:tc>
          <w:tcPr>
            <w:tcW w:w="1846"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Commentaires</w:t>
            </w:r>
          </w:p>
        </w:tc>
      </w:tr>
      <w:tr w:rsidR="00D4478B" w:rsidRPr="00543075" w:rsidTr="003D5712">
        <w:trPr>
          <w:trHeight w:val="462"/>
        </w:trPr>
        <w:tc>
          <w:tcPr>
            <w:tcW w:w="3151" w:type="pct"/>
            <w:gridSpan w:val="4"/>
            <w:tcBorders>
              <w:top w:val="single" w:sz="4" w:space="0" w:color="000000"/>
              <w:left w:val="single" w:sz="4" w:space="0" w:color="000000"/>
              <w:bottom w:val="single" w:sz="4" w:space="0" w:color="000000"/>
              <w:right w:val="single" w:sz="4" w:space="0" w:color="000000"/>
            </w:tcBorders>
            <w:shd w:val="clear" w:color="auto" w:fill="C6D9F1"/>
          </w:tcPr>
          <w:p w:rsidR="00D4478B" w:rsidRPr="00543075" w:rsidRDefault="00D4478B" w:rsidP="00543075">
            <w:pPr>
              <w:pStyle w:val="Titre3"/>
              <w:keepNext w:val="0"/>
              <w:spacing w:before="60" w:after="40"/>
              <w:rPr>
                <w:rFonts w:ascii="Arial" w:hAnsi="Arial" w:cs="Arial"/>
              </w:rPr>
            </w:pPr>
            <w:r w:rsidRPr="00543075">
              <w:rPr>
                <w:rFonts w:ascii="Arial" w:hAnsi="Arial" w:cs="Arial"/>
              </w:rPr>
              <w:t>2.4.1 Comportement énergétique des systèmes</w:t>
            </w:r>
          </w:p>
        </w:tc>
        <w:tc>
          <w:tcPr>
            <w:tcW w:w="1846" w:type="pct"/>
            <w:tcBorders>
              <w:top w:val="single" w:sz="4" w:space="0" w:color="000000"/>
              <w:left w:val="single" w:sz="4" w:space="0" w:color="000000"/>
              <w:right w:val="single" w:sz="4" w:space="0" w:color="000000"/>
            </w:tcBorders>
          </w:tcPr>
          <w:p w:rsidR="00D4478B" w:rsidRPr="00543075" w:rsidRDefault="00D4478B" w:rsidP="00543075">
            <w:pPr>
              <w:spacing w:before="60" w:after="40"/>
              <w:rPr>
                <w:rFonts w:ascii="Arial" w:hAnsi="Arial" w:cs="Arial"/>
              </w:rPr>
            </w:pPr>
          </w:p>
        </w:tc>
      </w:tr>
      <w:tr w:rsidR="003D5712" w:rsidRPr="00C61C2B" w:rsidTr="003D5712">
        <w:trPr>
          <w:trHeight w:val="1073"/>
        </w:trPr>
        <w:tc>
          <w:tcPr>
            <w:tcW w:w="2092" w:type="pct"/>
            <w:tcBorders>
              <w:top w:val="nil"/>
              <w:left w:val="single" w:sz="4" w:space="0" w:color="000000"/>
              <w:right w:val="single" w:sz="4" w:space="0" w:color="000000"/>
            </w:tcBorders>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Comportement dynamique d’un mécanisme</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Théorème de l’énergie cinétique</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Inertie ramenée sur l’arbre primaire</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Exploitation d’une maquette numérique et d’un résultat de simulation</w:t>
            </w:r>
            <w:r w:rsidR="00EF5C72">
              <w:rPr>
                <w:rFonts w:ascii="Arial" w:hAnsi="Arial" w:cs="Arial"/>
                <w:color w:val="auto"/>
                <w:sz w:val="22"/>
                <w:szCs w:val="22"/>
              </w:rPr>
              <w:t>.</w:t>
            </w:r>
          </w:p>
        </w:tc>
        <w:tc>
          <w:tcPr>
            <w:tcW w:w="340" w:type="pct"/>
            <w:tcBorders>
              <w:top w:val="nil"/>
              <w:left w:val="single" w:sz="4" w:space="0" w:color="000000"/>
              <w:right w:val="single" w:sz="4" w:space="0" w:color="000000"/>
            </w:tcBorders>
          </w:tcPr>
          <w:p w:rsidR="00D4478B" w:rsidRPr="003763BA" w:rsidRDefault="00D4478B" w:rsidP="00D4478B">
            <w:pPr>
              <w:pStyle w:val="Titre3"/>
              <w:keepNext w:val="0"/>
              <w:jc w:val="center"/>
            </w:pPr>
          </w:p>
        </w:tc>
        <w:tc>
          <w:tcPr>
            <w:tcW w:w="408" w:type="pct"/>
            <w:tcBorders>
              <w:top w:val="nil"/>
              <w:left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T</w:t>
            </w:r>
          </w:p>
        </w:tc>
        <w:tc>
          <w:tcPr>
            <w:tcW w:w="312" w:type="pct"/>
            <w:tcBorders>
              <w:top w:val="nil"/>
              <w:left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6" w:type="pct"/>
            <w:tcBorders>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Les solides étudiés sont des constituants ou des composants d’une chaîne d’énergie.</w:t>
            </w:r>
          </w:p>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Il s’agit de mettre en évidence l’influence d’une inertie sur une chaîne d’énergie.</w:t>
            </w:r>
          </w:p>
          <w:p w:rsidR="00D4478B" w:rsidRPr="00D4478B" w:rsidRDefault="00D4478B" w:rsidP="00D4478B">
            <w:pPr>
              <w:pStyle w:val="Titre4"/>
              <w:keepNext w:val="0"/>
              <w:spacing w:before="0"/>
              <w:rPr>
                <w:rFonts w:ascii="Arial" w:hAnsi="Arial" w:cs="Arial"/>
                <w:b w:val="0"/>
                <w:color w:val="auto"/>
                <w:sz w:val="20"/>
                <w:szCs w:val="20"/>
              </w:rPr>
            </w:pPr>
          </w:p>
        </w:tc>
      </w:tr>
      <w:tr w:rsidR="003D5712" w:rsidRPr="002C460C" w:rsidTr="003D5712">
        <w:trPr>
          <w:trHeight w:val="509"/>
        </w:trPr>
        <w:tc>
          <w:tcPr>
            <w:tcW w:w="2092" w:type="pct"/>
            <w:tcBorders>
              <w:top w:val="nil"/>
              <w:left w:val="single" w:sz="4" w:space="0" w:color="000000"/>
              <w:right w:val="single" w:sz="4" w:space="0" w:color="000000"/>
            </w:tcBorders>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Comportement temporel des constituants d’une chaîne d’énergie, représentation</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Caractéristiques et comportements thermique et acoustique des matériaux et parois d’un bâtiment</w:t>
            </w:r>
            <w:r w:rsidR="00EF5C72">
              <w:rPr>
                <w:rFonts w:ascii="Arial" w:hAnsi="Arial" w:cs="Arial"/>
                <w:color w:val="auto"/>
                <w:sz w:val="22"/>
                <w:szCs w:val="22"/>
              </w:rPr>
              <w:t>.</w:t>
            </w:r>
          </w:p>
        </w:tc>
        <w:tc>
          <w:tcPr>
            <w:tcW w:w="340" w:type="pct"/>
            <w:tcBorders>
              <w:left w:val="single" w:sz="4" w:space="0" w:color="000000"/>
              <w:right w:val="single" w:sz="4" w:space="0" w:color="000000"/>
            </w:tcBorders>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8" w:type="pct"/>
            <w:tcBorders>
              <w:left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tcBorders>
              <w:left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6" w:type="pct"/>
            <w:tcBorders>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Dans le cas d’un bâtiment, le comportement thermique ou acoustique est étudié sur une paroi composite ou une partie vitrée.</w:t>
            </w:r>
          </w:p>
        </w:tc>
      </w:tr>
      <w:tr w:rsidR="003D5712" w:rsidRPr="00C61C2B" w:rsidTr="003D5712">
        <w:trPr>
          <w:trHeight w:val="395"/>
        </w:trPr>
        <w:tc>
          <w:tcPr>
            <w:tcW w:w="2092" w:type="pct"/>
            <w:tcBorders>
              <w:top w:val="nil"/>
              <w:left w:val="single" w:sz="4" w:space="0" w:color="000000"/>
              <w:right w:val="single" w:sz="4" w:space="0" w:color="000000"/>
            </w:tcBorders>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Charge d’une chaîne d’énergie : définition, types de charges, caractérisation</w:t>
            </w:r>
            <w:r w:rsidR="00EF5C72">
              <w:rPr>
                <w:rFonts w:ascii="Arial" w:hAnsi="Arial" w:cs="Arial"/>
                <w:color w:val="auto"/>
                <w:sz w:val="22"/>
                <w:szCs w:val="22"/>
              </w:rPr>
              <w:t>.</w:t>
            </w:r>
          </w:p>
        </w:tc>
        <w:tc>
          <w:tcPr>
            <w:tcW w:w="340" w:type="pct"/>
            <w:tcBorders>
              <w:top w:val="nil"/>
              <w:left w:val="single" w:sz="4" w:space="0" w:color="000000"/>
              <w:right w:val="single" w:sz="4" w:space="0" w:color="000000"/>
            </w:tcBorders>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8" w:type="pct"/>
            <w:tcBorders>
              <w:top w:val="nil"/>
              <w:left w:val="single" w:sz="4" w:space="0" w:color="000000"/>
              <w:bottom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tcBorders>
              <w:top w:val="nil"/>
              <w:left w:val="single" w:sz="4" w:space="0" w:color="000000"/>
              <w:bottom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6" w:type="pct"/>
            <w:tcBorders>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 xml:space="preserve">La caractérisation de la charge se fait par mesure ou par simulation. </w:t>
            </w:r>
          </w:p>
          <w:p w:rsidR="00D4478B" w:rsidRPr="00D4478B" w:rsidRDefault="00D4478B" w:rsidP="00D4478B">
            <w:pPr>
              <w:rPr>
                <w:rFonts w:ascii="Arial" w:eastAsia="MS Gothic" w:hAnsi="Arial" w:cs="Arial"/>
                <w:bCs/>
                <w:i/>
                <w:iCs/>
                <w:sz w:val="20"/>
                <w:szCs w:val="20"/>
              </w:rPr>
            </w:pPr>
            <w:r w:rsidRPr="00D4478B">
              <w:rPr>
                <w:rFonts w:ascii="Arial" w:eastAsia="MS Gothic" w:hAnsi="Arial" w:cs="Arial"/>
                <w:bCs/>
                <w:i/>
                <w:iCs/>
                <w:sz w:val="20"/>
                <w:szCs w:val="20"/>
              </w:rPr>
              <w:t xml:space="preserve">Dans le cas d’un bâtiment, l’étude se limite à l’’identification des paramètres influents de la structure sur le comportement de la charge. </w:t>
            </w:r>
          </w:p>
        </w:tc>
      </w:tr>
      <w:tr w:rsidR="003D5712" w:rsidRPr="00C61C2B" w:rsidTr="003D5712">
        <w:trPr>
          <w:trHeight w:val="708"/>
        </w:trPr>
        <w:tc>
          <w:tcPr>
            <w:tcW w:w="2092" w:type="pct"/>
            <w:tcBorders>
              <w:top w:val="nil"/>
              <w:left w:val="single" w:sz="4" w:space="0" w:color="000000"/>
              <w:right w:val="single" w:sz="4" w:space="0" w:color="000000"/>
            </w:tcBorders>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Optimisation des échanges d’énergie entre source et charge, amélioration de l’efficacité énergétique : disponibilité, puissance, reconfiguration, qualité, adaptabilité au profil de charge, inertie, régularité, modes de fonctionnement (marche, arrêt, intermittence)</w:t>
            </w:r>
            <w:r w:rsidR="00EF5C72">
              <w:rPr>
                <w:rFonts w:ascii="Arial" w:hAnsi="Arial" w:cs="Arial"/>
                <w:color w:val="auto"/>
                <w:sz w:val="22"/>
                <w:szCs w:val="22"/>
              </w:rPr>
              <w:t>.</w:t>
            </w:r>
          </w:p>
        </w:tc>
        <w:tc>
          <w:tcPr>
            <w:tcW w:w="340" w:type="pct"/>
            <w:tcBorders>
              <w:top w:val="nil"/>
              <w:left w:val="single" w:sz="4" w:space="0" w:color="000000"/>
              <w:right w:val="single" w:sz="4" w:space="0" w:color="000000"/>
            </w:tcBorders>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8" w:type="pct"/>
            <w:tcBorders>
              <w:top w:val="nil"/>
              <w:left w:val="single" w:sz="4" w:space="0" w:color="000000"/>
              <w:bottom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T</w:t>
            </w:r>
          </w:p>
        </w:tc>
        <w:tc>
          <w:tcPr>
            <w:tcW w:w="312" w:type="pct"/>
            <w:tcBorders>
              <w:top w:val="nil"/>
              <w:left w:val="single" w:sz="4" w:space="0" w:color="000000"/>
              <w:bottom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6" w:type="pct"/>
            <w:tcBorders>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Ce concept abordé dans les enseignements technologiques communs, est approfondi dans la spécialité en vue de proposer et de transposer des solutions permettant d’optimiser les échanges d’énergie entre source et charge.</w:t>
            </w:r>
          </w:p>
          <w:p w:rsidR="00D4478B" w:rsidRPr="00D4478B" w:rsidRDefault="00D4478B" w:rsidP="00D4478B">
            <w:pPr>
              <w:rPr>
                <w:rFonts w:ascii="Arial" w:eastAsia="MS Gothic" w:hAnsi="Arial" w:cs="Arial"/>
                <w:bCs/>
                <w:i/>
                <w:iCs/>
                <w:sz w:val="20"/>
                <w:szCs w:val="20"/>
              </w:rPr>
            </w:pPr>
          </w:p>
        </w:tc>
      </w:tr>
      <w:tr w:rsidR="00D4478B" w:rsidRPr="00543075" w:rsidTr="003D5712">
        <w:tc>
          <w:tcPr>
            <w:tcW w:w="3151" w:type="pct"/>
            <w:gridSpan w:val="4"/>
            <w:tcBorders>
              <w:top w:val="dotted" w:sz="4" w:space="0" w:color="auto"/>
              <w:left w:val="single" w:sz="4" w:space="0" w:color="000000"/>
              <w:bottom w:val="single" w:sz="4" w:space="0" w:color="000000"/>
              <w:right w:val="single" w:sz="4" w:space="0" w:color="000000"/>
            </w:tcBorders>
            <w:shd w:val="clear" w:color="auto" w:fill="C6D9F1"/>
          </w:tcPr>
          <w:p w:rsidR="00D4478B" w:rsidRPr="00543075" w:rsidRDefault="00D4478B" w:rsidP="00543075">
            <w:pPr>
              <w:pStyle w:val="Titre3"/>
              <w:keepNext w:val="0"/>
              <w:spacing w:before="60" w:after="40"/>
              <w:rPr>
                <w:rFonts w:ascii="Arial" w:hAnsi="Arial" w:cs="Arial"/>
              </w:rPr>
            </w:pPr>
            <w:r w:rsidRPr="00543075">
              <w:rPr>
                <w:rFonts w:ascii="Arial" w:hAnsi="Arial" w:cs="Arial"/>
              </w:rPr>
              <w:t>2.4.2 Gestion de l’énergie en temps réel</w:t>
            </w:r>
          </w:p>
        </w:tc>
        <w:tc>
          <w:tcPr>
            <w:tcW w:w="1846" w:type="pct"/>
            <w:tcBorders>
              <w:left w:val="single" w:sz="4" w:space="0" w:color="000000"/>
              <w:right w:val="single" w:sz="4" w:space="0" w:color="000000"/>
            </w:tcBorders>
          </w:tcPr>
          <w:p w:rsidR="00D4478B" w:rsidRPr="00543075" w:rsidRDefault="00D4478B" w:rsidP="00543075">
            <w:pPr>
              <w:pStyle w:val="Titre3"/>
              <w:keepNext w:val="0"/>
              <w:spacing w:before="60" w:after="40"/>
              <w:rPr>
                <w:rFonts w:ascii="Arial" w:hAnsi="Arial" w:cs="Arial"/>
              </w:rPr>
            </w:pPr>
          </w:p>
        </w:tc>
      </w:tr>
      <w:tr w:rsidR="003D5712" w:rsidRPr="00C61C2B" w:rsidTr="003D5712">
        <w:tc>
          <w:tcPr>
            <w:tcW w:w="2092" w:type="pct"/>
            <w:tcBorders>
              <w:top w:val="dotted" w:sz="4" w:space="0" w:color="auto"/>
              <w:left w:val="single" w:sz="4" w:space="0" w:color="000000"/>
              <w:bottom w:val="single" w:sz="4" w:space="0" w:color="000000"/>
              <w:right w:val="single" w:sz="4" w:space="0" w:color="000000"/>
            </w:tcBorders>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Contrôle instantané du fonctionnement du système en vue d’un maintien au plus près d’un point de fonctionnement</w:t>
            </w:r>
            <w:r w:rsidR="00EF5C72">
              <w:rPr>
                <w:rFonts w:ascii="Arial" w:hAnsi="Arial" w:cs="Arial"/>
                <w:color w:val="auto"/>
                <w:sz w:val="22"/>
                <w:szCs w:val="22"/>
              </w:rPr>
              <w:t>.</w:t>
            </w:r>
          </w:p>
        </w:tc>
        <w:tc>
          <w:tcPr>
            <w:tcW w:w="340" w:type="pct"/>
            <w:tcBorders>
              <w:top w:val="single" w:sz="4" w:space="0" w:color="000000"/>
              <w:left w:val="single" w:sz="4" w:space="0" w:color="000000"/>
              <w:bottom w:val="single" w:sz="4" w:space="0" w:color="000000"/>
              <w:right w:val="single" w:sz="4" w:space="0" w:color="000000"/>
            </w:tcBorders>
          </w:tcPr>
          <w:p w:rsidR="00D4478B" w:rsidRDefault="00D4478B" w:rsidP="00D4478B">
            <w:pPr>
              <w:pStyle w:val="Titre3"/>
              <w:keepNext w:val="0"/>
              <w:jc w:val="center"/>
              <w:rPr>
                <w:color w:val="auto"/>
              </w:rPr>
            </w:pPr>
          </w:p>
        </w:tc>
        <w:tc>
          <w:tcPr>
            <w:tcW w:w="408" w:type="pct"/>
            <w:tcBorders>
              <w:top w:val="single" w:sz="4" w:space="0" w:color="000000"/>
              <w:left w:val="single" w:sz="4" w:space="0" w:color="000000"/>
              <w:bottom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T</w:t>
            </w:r>
          </w:p>
        </w:tc>
        <w:tc>
          <w:tcPr>
            <w:tcW w:w="312" w:type="pct"/>
            <w:tcBorders>
              <w:top w:val="single" w:sz="4" w:space="0" w:color="000000"/>
              <w:left w:val="single" w:sz="4" w:space="0" w:color="000000"/>
              <w:bottom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6" w:type="pct"/>
            <w:tcBorders>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Identification du principe utilisé (régulation, asservissement) et caractérisation des paramètres influant sur le contrôle instantané du fonctionnement du système en vue d’un maintien au plus près d’un point de fonctionnement.</w:t>
            </w:r>
          </w:p>
        </w:tc>
      </w:tr>
      <w:tr w:rsidR="003D5712" w:rsidRPr="00C61C2B" w:rsidTr="003D5712">
        <w:tc>
          <w:tcPr>
            <w:tcW w:w="2092" w:type="pct"/>
            <w:tcBorders>
              <w:top w:val="dotted" w:sz="4" w:space="0" w:color="auto"/>
              <w:left w:val="single" w:sz="4" w:space="0" w:color="000000"/>
              <w:bottom w:val="single" w:sz="4" w:space="0" w:color="000000"/>
              <w:right w:val="single" w:sz="4" w:space="0" w:color="000000"/>
            </w:tcBorders>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Diagramme états - transitions pour un système évènementiel</w:t>
            </w:r>
            <w:r w:rsidR="00EF5C72">
              <w:rPr>
                <w:rFonts w:ascii="Arial" w:hAnsi="Arial" w:cs="Arial"/>
                <w:color w:val="auto"/>
                <w:sz w:val="22"/>
                <w:szCs w:val="22"/>
              </w:rPr>
              <w:t>.</w:t>
            </w:r>
          </w:p>
        </w:tc>
        <w:tc>
          <w:tcPr>
            <w:tcW w:w="340" w:type="pct"/>
            <w:tcBorders>
              <w:top w:val="single" w:sz="4" w:space="0" w:color="000000"/>
              <w:left w:val="single" w:sz="4" w:space="0" w:color="000000"/>
              <w:bottom w:val="single" w:sz="4" w:space="0" w:color="000000"/>
              <w:right w:val="single" w:sz="4" w:space="0" w:color="000000"/>
            </w:tcBorders>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8" w:type="pct"/>
            <w:tcBorders>
              <w:top w:val="single" w:sz="4" w:space="0" w:color="000000"/>
              <w:left w:val="single" w:sz="4" w:space="0" w:color="000000"/>
              <w:bottom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tcBorders>
              <w:top w:val="single" w:sz="4" w:space="0" w:color="000000"/>
              <w:left w:val="single" w:sz="4" w:space="0" w:color="000000"/>
              <w:bottom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6" w:type="pct"/>
            <w:tcBorders>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L’activité de limite à l’analyse d’un diagramme états-transitions simple.</w:t>
            </w:r>
          </w:p>
        </w:tc>
      </w:tr>
      <w:tr w:rsidR="00D4478B" w:rsidRPr="00543075" w:rsidTr="003D5712">
        <w:tc>
          <w:tcPr>
            <w:tcW w:w="3151" w:type="pct"/>
            <w:gridSpan w:val="4"/>
            <w:tcBorders>
              <w:top w:val="single" w:sz="4" w:space="0" w:color="000000"/>
              <w:left w:val="single" w:sz="4" w:space="0" w:color="000000"/>
              <w:bottom w:val="single" w:sz="4" w:space="0" w:color="000000"/>
              <w:right w:val="single" w:sz="4" w:space="0" w:color="000000"/>
            </w:tcBorders>
            <w:shd w:val="clear" w:color="auto" w:fill="C6D9F1"/>
          </w:tcPr>
          <w:p w:rsidR="00D4478B" w:rsidRPr="00543075" w:rsidRDefault="00D4478B" w:rsidP="00543075">
            <w:pPr>
              <w:pStyle w:val="Titre3"/>
              <w:keepNext w:val="0"/>
              <w:spacing w:before="60" w:after="40"/>
              <w:rPr>
                <w:rFonts w:ascii="Arial" w:hAnsi="Arial" w:cs="Arial"/>
              </w:rPr>
            </w:pPr>
            <w:r w:rsidRPr="00543075">
              <w:rPr>
                <w:rFonts w:ascii="Arial" w:hAnsi="Arial" w:cs="Arial"/>
              </w:rPr>
              <w:t>2.4.3 Validation comportementale par simulation</w:t>
            </w:r>
          </w:p>
        </w:tc>
        <w:tc>
          <w:tcPr>
            <w:tcW w:w="1846" w:type="pct"/>
            <w:tcBorders>
              <w:top w:val="single" w:sz="4" w:space="0" w:color="000000"/>
              <w:left w:val="single" w:sz="4" w:space="0" w:color="000000"/>
              <w:right w:val="single" w:sz="4" w:space="0" w:color="000000"/>
            </w:tcBorders>
          </w:tcPr>
          <w:p w:rsidR="00D4478B" w:rsidRPr="00543075" w:rsidRDefault="00D4478B" w:rsidP="00543075">
            <w:pPr>
              <w:pStyle w:val="Titre3"/>
              <w:keepNext w:val="0"/>
              <w:spacing w:before="60" w:after="40"/>
              <w:rPr>
                <w:rFonts w:ascii="Arial" w:hAnsi="Arial" w:cs="Arial"/>
              </w:rPr>
            </w:pPr>
          </w:p>
        </w:tc>
      </w:tr>
      <w:tr w:rsidR="003D5712" w:rsidRPr="00C61C2B" w:rsidTr="003D5712">
        <w:trPr>
          <w:trHeight w:val="2262"/>
        </w:trPr>
        <w:tc>
          <w:tcPr>
            <w:tcW w:w="2092" w:type="pct"/>
            <w:tcBorders>
              <w:top w:val="single" w:sz="4" w:space="0" w:color="000000"/>
              <w:left w:val="single" w:sz="4" w:space="0" w:color="000000"/>
              <w:bottom w:val="single" w:sz="4" w:space="0" w:color="auto"/>
              <w:right w:val="single" w:sz="4" w:space="0" w:color="000000"/>
            </w:tcBorders>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Loi de commande, paramètres du modèle de comportement, paramètres de l’environnement</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Validation du comportement énergétique d’une structure par simulation</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Validation du comportement du système de gestion d’une chaîne d’énergie par simulation</w:t>
            </w:r>
            <w:r w:rsidR="00EF5C72">
              <w:rPr>
                <w:rFonts w:ascii="Arial" w:hAnsi="Arial" w:cs="Arial"/>
                <w:color w:val="auto"/>
                <w:sz w:val="22"/>
                <w:szCs w:val="22"/>
              </w:rPr>
              <w:t>.</w:t>
            </w:r>
          </w:p>
        </w:tc>
        <w:tc>
          <w:tcPr>
            <w:tcW w:w="340" w:type="pct"/>
            <w:tcBorders>
              <w:top w:val="single" w:sz="4" w:space="0" w:color="000000"/>
              <w:left w:val="single" w:sz="4" w:space="0" w:color="000000"/>
              <w:right w:val="single" w:sz="4" w:space="0" w:color="000000"/>
            </w:tcBorders>
          </w:tcPr>
          <w:p w:rsidR="00D4478B" w:rsidRPr="00543075" w:rsidRDefault="00D4478B" w:rsidP="00543075">
            <w:pPr>
              <w:jc w:val="center"/>
              <w:rPr>
                <w:rFonts w:ascii="Arial" w:hAnsi="Arial" w:cs="Arial"/>
                <w:sz w:val="32"/>
                <w:szCs w:val="32"/>
              </w:rPr>
            </w:pPr>
            <w:r w:rsidRPr="00543075">
              <w:rPr>
                <w:rFonts w:ascii="Arial" w:hAnsi="Arial" w:cs="Arial"/>
                <w:sz w:val="32"/>
                <w:szCs w:val="32"/>
              </w:rPr>
              <w:t>*</w:t>
            </w:r>
          </w:p>
        </w:tc>
        <w:tc>
          <w:tcPr>
            <w:tcW w:w="408" w:type="pct"/>
            <w:tcBorders>
              <w:top w:val="single" w:sz="4" w:space="0" w:color="000000"/>
              <w:left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tcBorders>
              <w:top w:val="single" w:sz="4" w:space="0" w:color="000000"/>
              <w:left w:val="single" w:sz="4" w:space="0" w:color="000000"/>
              <w:right w:val="single" w:sz="4" w:space="0" w:color="000000"/>
            </w:tcBorders>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6" w:type="pct"/>
            <w:tcBorders>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Les outils de simulation, complémentaires aux expérimentations, sont mis en œuvre régulièrement pour comprendre, analyser ou prédire un comportement ou un résultat, pour aider au paramétrage et au dimensionnement de constituants.</w:t>
            </w:r>
          </w:p>
          <w:p w:rsidR="00D4478B" w:rsidRPr="00D4478B" w:rsidRDefault="00D4478B" w:rsidP="00D4478B">
            <w:pPr>
              <w:rPr>
                <w:rFonts w:ascii="Arial" w:eastAsia="MS Gothic" w:hAnsi="Arial" w:cs="Arial"/>
                <w:bCs/>
                <w:i/>
                <w:iCs/>
                <w:sz w:val="20"/>
                <w:szCs w:val="20"/>
              </w:rPr>
            </w:pPr>
            <w:r w:rsidRPr="00D4478B">
              <w:rPr>
                <w:rFonts w:ascii="Arial" w:eastAsia="MS Gothic" w:hAnsi="Arial" w:cs="Arial"/>
                <w:bCs/>
                <w:i/>
                <w:iCs/>
                <w:sz w:val="20"/>
                <w:szCs w:val="20"/>
              </w:rPr>
              <w:t>La mise en œuvre des outils de simulation s’appuie sur l’utilisation de bibliothèques.</w:t>
            </w:r>
          </w:p>
        </w:tc>
      </w:tr>
      <w:tr w:rsidR="003D5712" w:rsidRPr="00D4478B" w:rsidTr="003D5712">
        <w:tc>
          <w:tcPr>
            <w:tcW w:w="2092" w:type="pct"/>
            <w:tcBorders>
              <w:top w:val="single" w:sz="4" w:space="0" w:color="auto"/>
              <w:left w:val="single" w:sz="4" w:space="0" w:color="auto"/>
              <w:bottom w:val="single" w:sz="4" w:space="0" w:color="auto"/>
              <w:right w:val="single" w:sz="4" w:space="0" w:color="auto"/>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2.5 Critères de choix de solutions</w:t>
            </w:r>
          </w:p>
        </w:tc>
        <w:tc>
          <w:tcPr>
            <w:tcW w:w="340" w:type="pct"/>
            <w:tcBorders>
              <w:left w:val="single" w:sz="4" w:space="0" w:color="auto"/>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ETC</w:t>
            </w:r>
          </w:p>
        </w:tc>
        <w:tc>
          <w:tcPr>
            <w:tcW w:w="408" w:type="pct"/>
            <w:tcBorders>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1re/T</w:t>
            </w:r>
          </w:p>
        </w:tc>
        <w:tc>
          <w:tcPr>
            <w:tcW w:w="312" w:type="pct"/>
            <w:tcBorders>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proofErr w:type="spellStart"/>
            <w:r w:rsidRPr="00D4478B">
              <w:rPr>
                <w:rFonts w:ascii="Arial" w:hAnsi="Arial" w:cs="Arial"/>
                <w:b/>
                <w:sz w:val="22"/>
                <w:szCs w:val="22"/>
              </w:rPr>
              <w:t>Tax</w:t>
            </w:r>
            <w:proofErr w:type="spellEnd"/>
          </w:p>
        </w:tc>
        <w:tc>
          <w:tcPr>
            <w:tcW w:w="1846" w:type="pct"/>
            <w:tcBorders>
              <w:bottom w:val="single" w:sz="4" w:space="0" w:color="000000"/>
            </w:tcBorders>
            <w:shd w:val="solid" w:color="BFBFBF" w:fill="auto"/>
          </w:tcPr>
          <w:p w:rsidR="00D4478B" w:rsidRPr="00D4478B" w:rsidRDefault="00D4478B" w:rsidP="00D4478B">
            <w:pPr>
              <w:spacing w:after="120"/>
              <w:rPr>
                <w:rFonts w:ascii="Arial" w:hAnsi="Arial" w:cs="Arial"/>
                <w:b/>
                <w:sz w:val="22"/>
                <w:szCs w:val="22"/>
              </w:rPr>
            </w:pPr>
            <w:r w:rsidRPr="00D4478B">
              <w:rPr>
                <w:rFonts w:ascii="Arial" w:hAnsi="Arial" w:cs="Arial"/>
                <w:b/>
                <w:sz w:val="22"/>
                <w:szCs w:val="22"/>
              </w:rPr>
              <w:t>Commentaires</w:t>
            </w:r>
          </w:p>
        </w:tc>
      </w:tr>
      <w:tr w:rsidR="003D5712" w:rsidRPr="00C61C2B" w:rsidTr="003D5712">
        <w:trPr>
          <w:trHeight w:val="428"/>
        </w:trPr>
        <w:tc>
          <w:tcPr>
            <w:tcW w:w="2092" w:type="pct"/>
            <w:tcBorders>
              <w:top w:val="single" w:sz="4" w:space="0" w:color="auto"/>
              <w:left w:val="single" w:sz="4" w:space="0" w:color="000000"/>
              <w:right w:val="single" w:sz="4" w:space="0" w:color="000000"/>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Constituants matériels et logiciels associés  aux fonctions techniques assurées par la chaîne d’énergie et répondant aux performances attendues</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Type de système de gestion de l’énergie</w:t>
            </w:r>
            <w:r w:rsidR="00EF5C72">
              <w:rPr>
                <w:rFonts w:ascii="Arial" w:hAnsi="Arial" w:cs="Arial"/>
                <w:color w:val="auto"/>
                <w:sz w:val="22"/>
                <w:szCs w:val="22"/>
              </w:rPr>
              <w:t>.</w:t>
            </w:r>
          </w:p>
          <w:p w:rsidR="00D4478B" w:rsidRPr="00D4478B" w:rsidRDefault="005A5464" w:rsidP="00D4478B">
            <w:pPr>
              <w:pStyle w:val="Titre5"/>
              <w:keepNext w:val="0"/>
              <w:spacing w:before="20"/>
              <w:rPr>
                <w:rFonts w:ascii="Arial" w:hAnsi="Arial" w:cs="Arial"/>
                <w:color w:val="auto"/>
                <w:sz w:val="22"/>
                <w:szCs w:val="22"/>
              </w:rPr>
            </w:pPr>
            <w:r>
              <w:rPr>
                <w:rFonts w:ascii="Arial" w:hAnsi="Arial" w:cs="Arial"/>
                <w:noProof/>
                <w:color w:val="auto"/>
                <w:sz w:val="22"/>
                <w:szCs w:val="22"/>
                <w:lang w:eastAsia="fr-FR"/>
              </w:rPr>
              <w:lastRenderedPageBreak/>
              <w:pict>
                <v:shape id="_x0000_s1045" type="#_x0000_t202" style="position:absolute;margin-left:11.9pt;margin-top:-37.85pt;width:488.05pt;height:31pt;z-index:251694592;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236065" w:rsidRPr="00236065" w:rsidRDefault="00236065" w:rsidP="00236065">
                        <w:pPr>
                          <w:rPr>
                            <w:rFonts w:ascii="Arial" w:hAnsi="Arial" w:cs="Arial"/>
                            <w:b/>
                          </w:rPr>
                        </w:pPr>
                        <w:r w:rsidRPr="00236065">
                          <w:rPr>
                            <w:rFonts w:ascii="Arial" w:hAnsi="Arial" w:cs="Arial"/>
                            <w:b/>
                          </w:rPr>
                          <w:t>Dossier pédagogique DP1</w:t>
                        </w:r>
                        <w:r>
                          <w:rPr>
                            <w:rFonts w:ascii="Arial" w:hAnsi="Arial" w:cs="Arial"/>
                            <w:b/>
                          </w:rPr>
                          <w:t xml:space="preserve"> </w:t>
                        </w:r>
                        <w:r w:rsidRPr="00236065">
                          <w:rPr>
                            <w:rFonts w:ascii="Arial" w:hAnsi="Arial" w:cs="Arial"/>
                            <w:b/>
                          </w:rPr>
                          <w:t>- Compétences - Programme EE - Centres d’intérêt</w:t>
                        </w:r>
                      </w:p>
                    </w:txbxContent>
                  </v:textbox>
                </v:shape>
              </w:pict>
            </w:r>
            <w:r w:rsidR="00D4478B" w:rsidRPr="00D4478B">
              <w:rPr>
                <w:rFonts w:ascii="Arial" w:hAnsi="Arial" w:cs="Arial"/>
                <w:color w:val="auto"/>
                <w:sz w:val="22"/>
                <w:szCs w:val="22"/>
              </w:rPr>
              <w:t>Interfaces entre le système de gestion de l’énergie et la chaîne d’énergie</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Capteurs</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Protections contre les surintensités et contre les surcharges</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Conducteurs</w:t>
            </w:r>
            <w:r w:rsidR="00EF5C72">
              <w:rPr>
                <w:rFonts w:ascii="Arial" w:hAnsi="Arial" w:cs="Arial"/>
                <w:color w:val="auto"/>
                <w:sz w:val="22"/>
                <w:szCs w:val="22"/>
              </w:rPr>
              <w:t>.</w:t>
            </w:r>
          </w:p>
        </w:tc>
        <w:tc>
          <w:tcPr>
            <w:tcW w:w="340" w:type="pct"/>
            <w:tcBorders>
              <w:top w:val="single" w:sz="4" w:space="0" w:color="000000"/>
              <w:left w:val="single" w:sz="4" w:space="0" w:color="000000"/>
              <w:right w:val="single" w:sz="4" w:space="0" w:color="000000"/>
            </w:tcBorders>
          </w:tcPr>
          <w:p w:rsidR="00D4478B" w:rsidRPr="00543075" w:rsidRDefault="00D4478B" w:rsidP="00543075">
            <w:pPr>
              <w:jc w:val="center"/>
              <w:rPr>
                <w:rFonts w:ascii="Arial" w:hAnsi="Arial" w:cs="Arial"/>
                <w:sz w:val="32"/>
                <w:szCs w:val="32"/>
              </w:rPr>
            </w:pPr>
            <w:r w:rsidRPr="00543075">
              <w:rPr>
                <w:rFonts w:ascii="Arial" w:hAnsi="Arial" w:cs="Arial"/>
                <w:sz w:val="32"/>
                <w:szCs w:val="32"/>
              </w:rPr>
              <w:lastRenderedPageBreak/>
              <w:t>*</w:t>
            </w:r>
          </w:p>
        </w:tc>
        <w:tc>
          <w:tcPr>
            <w:tcW w:w="408"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12"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49" w:type="pct"/>
            <w:tcBorders>
              <w:left w:val="single" w:sz="4" w:space="0" w:color="000000"/>
              <w:bottom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Les principales caractéristiques des constituants sont étudiées en vue de les choisir ou de valider des choix.</w:t>
            </w:r>
          </w:p>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 xml:space="preserve">Le choix de capteur s’inscrit dans une recherche d’optimisation de la </w:t>
            </w:r>
            <w:r w:rsidRPr="00D4478B">
              <w:rPr>
                <w:rFonts w:ascii="Arial" w:hAnsi="Arial" w:cs="Arial"/>
                <w:b w:val="0"/>
                <w:color w:val="auto"/>
                <w:sz w:val="20"/>
                <w:szCs w:val="20"/>
              </w:rPr>
              <w:lastRenderedPageBreak/>
              <w:t>consommation énergétique ou dans le cadre du projet pour prélever des grandeurs caractéristiques destinées au système de télégestion et de télésurveillance</w:t>
            </w:r>
            <w:r w:rsidR="00EF5C72">
              <w:rPr>
                <w:rFonts w:ascii="Arial" w:hAnsi="Arial" w:cs="Arial"/>
                <w:b w:val="0"/>
                <w:color w:val="auto"/>
                <w:sz w:val="20"/>
                <w:szCs w:val="20"/>
              </w:rPr>
              <w:t>.</w:t>
            </w:r>
          </w:p>
        </w:tc>
      </w:tr>
      <w:tr w:rsidR="003D5712" w:rsidRPr="00C61C2B" w:rsidTr="003D5712">
        <w:trPr>
          <w:trHeight w:val="734"/>
        </w:trPr>
        <w:tc>
          <w:tcPr>
            <w:tcW w:w="2092" w:type="pct"/>
            <w:tcBorders>
              <w:top w:val="single" w:sz="4" w:space="0" w:color="000000"/>
              <w:left w:val="single" w:sz="4" w:space="0" w:color="000000"/>
              <w:right w:val="single" w:sz="4" w:space="0" w:color="000000"/>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lastRenderedPageBreak/>
              <w:t>Coût global d’un système : investissement initial, maintenance, entretien, adaptation à l’usage, consommation énergétique</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p>
        </w:tc>
        <w:tc>
          <w:tcPr>
            <w:tcW w:w="340" w:type="pct"/>
            <w:tcBorders>
              <w:top w:val="single" w:sz="4" w:space="0" w:color="000000"/>
              <w:left w:val="single" w:sz="4" w:space="0" w:color="000000"/>
              <w:right w:val="single" w:sz="4" w:space="0" w:color="000000"/>
            </w:tcBorders>
          </w:tcPr>
          <w:p w:rsidR="00D4478B" w:rsidRPr="003763BA" w:rsidRDefault="00D4478B" w:rsidP="00D4478B">
            <w:pPr>
              <w:pStyle w:val="Titre3"/>
              <w:jc w:val="center"/>
            </w:pPr>
          </w:p>
        </w:tc>
        <w:tc>
          <w:tcPr>
            <w:tcW w:w="408"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T</w:t>
            </w:r>
          </w:p>
          <w:p w:rsidR="00D4478B" w:rsidRPr="00543075" w:rsidRDefault="00D4478B" w:rsidP="00543075">
            <w:pPr>
              <w:keepLines/>
              <w:suppressAutoHyphens/>
              <w:jc w:val="center"/>
              <w:rPr>
                <w:rFonts w:ascii="Arial" w:hAnsi="Arial" w:cs="Arial"/>
                <w:b/>
                <w:sz w:val="22"/>
                <w:szCs w:val="22"/>
              </w:rPr>
            </w:pPr>
          </w:p>
        </w:tc>
        <w:tc>
          <w:tcPr>
            <w:tcW w:w="312"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p w:rsidR="00D4478B" w:rsidRPr="00543075" w:rsidRDefault="00D4478B" w:rsidP="00543075">
            <w:pPr>
              <w:keepLines/>
              <w:suppressAutoHyphens/>
              <w:jc w:val="center"/>
              <w:rPr>
                <w:rFonts w:ascii="Arial" w:hAnsi="Arial" w:cs="Arial"/>
                <w:b/>
                <w:sz w:val="22"/>
                <w:szCs w:val="22"/>
              </w:rPr>
            </w:pPr>
          </w:p>
        </w:tc>
        <w:tc>
          <w:tcPr>
            <w:tcW w:w="1849" w:type="pct"/>
            <w:tcBorders>
              <w:left w:val="single" w:sz="4" w:space="0" w:color="000000"/>
              <w:bottom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La recherche de l’optimisation du coût global d’un système ou d’un constituant se fait en envisageant différents systèmes de gestion de l’énergie et (ou) différents scénarios de cycle de vie. Cette recherche permet d’identifier les parties du système les plus pénalisantes d’un point de vue de l’impact environnemental.</w:t>
            </w:r>
          </w:p>
        </w:tc>
      </w:tr>
    </w:tbl>
    <w:p w:rsidR="00D4478B" w:rsidRPr="00951DCA" w:rsidRDefault="00D4478B" w:rsidP="00D4478B"/>
    <w:p w:rsidR="00D4478B" w:rsidRPr="003D5712" w:rsidRDefault="00D4478B" w:rsidP="003D5712">
      <w:pPr>
        <w:pStyle w:val="Titre1"/>
        <w:spacing w:before="120"/>
        <w:rPr>
          <w:rFonts w:ascii="Arial" w:hAnsi="Arial" w:cs="Arial"/>
          <w:sz w:val="24"/>
          <w:szCs w:val="24"/>
        </w:rPr>
      </w:pPr>
      <w:r w:rsidRPr="003D5712">
        <w:rPr>
          <w:rFonts w:ascii="Arial" w:hAnsi="Arial" w:cs="Arial"/>
          <w:sz w:val="24"/>
          <w:szCs w:val="24"/>
        </w:rPr>
        <w:t>3. Transports et distribution d’énergie, études de dossiers technologiques</w:t>
      </w:r>
    </w:p>
    <w:p w:rsidR="00D4478B" w:rsidRPr="003D5712" w:rsidRDefault="00D4478B" w:rsidP="003D5712">
      <w:pPr>
        <w:jc w:val="both"/>
        <w:rPr>
          <w:rFonts w:ascii="Arial" w:hAnsi="Arial" w:cs="Arial"/>
          <w:i/>
          <w:color w:val="0070C0"/>
          <w:sz w:val="22"/>
        </w:rPr>
      </w:pPr>
      <w:r w:rsidRPr="003D5712">
        <w:rPr>
          <w:rFonts w:ascii="Arial" w:hAnsi="Arial" w:cs="Arial"/>
          <w:b/>
          <w:i/>
          <w:color w:val="0070C0"/>
          <w:sz w:val="22"/>
        </w:rPr>
        <w:t>Objectif général de formation :</w:t>
      </w:r>
      <w:r w:rsidRPr="003D5712">
        <w:rPr>
          <w:rFonts w:ascii="Arial" w:hAnsi="Arial" w:cs="Arial"/>
          <w:i/>
          <w:color w:val="0070C0"/>
          <w:sz w:val="22"/>
        </w:rPr>
        <w:t xml:space="preserve"> développer une culture des solutions technologiques de transport et de distribution d’énergie.</w:t>
      </w: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54"/>
        <w:gridCol w:w="710"/>
        <w:gridCol w:w="852"/>
        <w:gridCol w:w="646"/>
        <w:gridCol w:w="3897"/>
      </w:tblGrid>
      <w:tr w:rsidR="003D5712" w:rsidRPr="00D4478B" w:rsidTr="003D5712">
        <w:tc>
          <w:tcPr>
            <w:tcW w:w="2081" w:type="pct"/>
            <w:tcBorders>
              <w:top w:val="single" w:sz="4" w:space="0" w:color="auto"/>
              <w:left w:val="single" w:sz="4" w:space="0" w:color="auto"/>
              <w:bottom w:val="single" w:sz="4" w:space="0" w:color="auto"/>
              <w:right w:val="single" w:sz="4" w:space="0" w:color="auto"/>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3.1 Production et transport d’énergie</w:t>
            </w:r>
          </w:p>
        </w:tc>
        <w:tc>
          <w:tcPr>
            <w:tcW w:w="339" w:type="pct"/>
            <w:tcBorders>
              <w:left w:val="single" w:sz="4" w:space="0" w:color="auto"/>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ETC</w:t>
            </w:r>
          </w:p>
        </w:tc>
        <w:tc>
          <w:tcPr>
            <w:tcW w:w="407" w:type="pct"/>
            <w:tcBorders>
              <w:bottom w:val="single" w:sz="4" w:space="0" w:color="000000"/>
            </w:tcBorders>
            <w:shd w:val="solid" w:color="BFBFBF" w:fill="auto"/>
          </w:tcPr>
          <w:p w:rsidR="00543075" w:rsidRPr="00D4478B" w:rsidRDefault="00543075" w:rsidP="00543075">
            <w:pPr>
              <w:spacing w:after="120"/>
              <w:jc w:val="center"/>
              <w:rPr>
                <w:rFonts w:ascii="Arial" w:hAnsi="Arial" w:cs="Arial"/>
                <w:b/>
                <w:sz w:val="22"/>
                <w:szCs w:val="22"/>
              </w:rPr>
            </w:pPr>
            <w:r>
              <w:rPr>
                <w:rFonts w:ascii="Arial" w:hAnsi="Arial" w:cs="Arial"/>
                <w:b/>
                <w:sz w:val="22"/>
                <w:szCs w:val="22"/>
              </w:rPr>
              <w:t>P</w:t>
            </w:r>
            <w:r w:rsidRPr="00D4478B">
              <w:rPr>
                <w:rFonts w:ascii="Arial" w:hAnsi="Arial" w:cs="Arial"/>
                <w:b/>
                <w:sz w:val="22"/>
                <w:szCs w:val="22"/>
              </w:rPr>
              <w:t>/T</w:t>
            </w:r>
          </w:p>
        </w:tc>
        <w:tc>
          <w:tcPr>
            <w:tcW w:w="309"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proofErr w:type="spellStart"/>
            <w:r w:rsidRPr="00D4478B">
              <w:rPr>
                <w:rFonts w:ascii="Arial" w:hAnsi="Arial" w:cs="Arial"/>
                <w:b/>
                <w:sz w:val="22"/>
                <w:szCs w:val="22"/>
              </w:rPr>
              <w:t>Tax</w:t>
            </w:r>
            <w:proofErr w:type="spellEnd"/>
          </w:p>
        </w:tc>
        <w:tc>
          <w:tcPr>
            <w:tcW w:w="1863"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Commentaires</w:t>
            </w:r>
          </w:p>
        </w:tc>
      </w:tr>
      <w:tr w:rsidR="003D5712" w:rsidRPr="00C61C2B" w:rsidTr="003D5712">
        <w:trPr>
          <w:trHeight w:val="980"/>
        </w:trPr>
        <w:tc>
          <w:tcPr>
            <w:tcW w:w="2081" w:type="pct"/>
            <w:tcBorders>
              <w:top w:val="single" w:sz="4" w:space="0" w:color="auto"/>
              <w:left w:val="single" w:sz="4" w:space="0" w:color="000000"/>
              <w:right w:val="single" w:sz="4" w:space="0" w:color="000000"/>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Types et caractéristiques des centrales électriques, hydrauliques, thermiques</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Types de solutions de production d’énergies renouvelables, caractéristiques</w:t>
            </w:r>
            <w:r w:rsidR="00EF5C72">
              <w:rPr>
                <w:rFonts w:ascii="Arial" w:hAnsi="Arial" w:cs="Arial"/>
                <w:color w:val="auto"/>
                <w:sz w:val="22"/>
                <w:szCs w:val="22"/>
              </w:rPr>
              <w:t>.</w:t>
            </w:r>
          </w:p>
        </w:tc>
        <w:tc>
          <w:tcPr>
            <w:tcW w:w="339" w:type="pct"/>
            <w:tcBorders>
              <w:top w:val="single" w:sz="4" w:space="0" w:color="000000"/>
              <w:left w:val="single" w:sz="4" w:space="0" w:color="000000"/>
              <w:right w:val="single" w:sz="4" w:space="0" w:color="000000"/>
            </w:tcBorders>
          </w:tcPr>
          <w:p w:rsidR="00D4478B" w:rsidRPr="00F25D23" w:rsidRDefault="00D4478B" w:rsidP="00D4478B">
            <w:pPr>
              <w:pStyle w:val="Titre3"/>
              <w:jc w:val="center"/>
            </w:pPr>
          </w:p>
        </w:tc>
        <w:tc>
          <w:tcPr>
            <w:tcW w:w="407" w:type="pct"/>
            <w:tcBorders>
              <w:top w:val="single" w:sz="4" w:space="0" w:color="000000"/>
              <w:left w:val="single" w:sz="4" w:space="0" w:color="000000"/>
              <w:right w:val="single" w:sz="4" w:space="0" w:color="000000"/>
            </w:tcBorders>
            <w:shd w:val="clear" w:color="auto" w:fill="auto"/>
          </w:tcPr>
          <w:p w:rsidR="00D4478B" w:rsidRPr="00543075" w:rsidRDefault="00543075" w:rsidP="00543075">
            <w:pPr>
              <w:keepLines/>
              <w:suppressAutoHyphens/>
              <w:jc w:val="center"/>
              <w:rPr>
                <w:rFonts w:ascii="Arial" w:hAnsi="Arial" w:cs="Arial"/>
                <w:b/>
                <w:sz w:val="22"/>
                <w:szCs w:val="22"/>
              </w:rPr>
            </w:pPr>
            <w:r w:rsidRPr="00613C7F">
              <w:rPr>
                <w:rFonts w:ascii="Arial" w:hAnsi="Arial" w:cs="Arial"/>
                <w:b/>
                <w:sz w:val="22"/>
                <w:szCs w:val="22"/>
              </w:rPr>
              <w:t>P</w:t>
            </w:r>
          </w:p>
        </w:tc>
        <w:tc>
          <w:tcPr>
            <w:tcW w:w="309"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2</w:t>
            </w:r>
          </w:p>
        </w:tc>
        <w:tc>
          <w:tcPr>
            <w:tcW w:w="1863" w:type="pct"/>
            <w:tcBorders>
              <w:top w:val="single" w:sz="4" w:space="0" w:color="000000"/>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Études pouvant se faire dans le cadre de préparations d’exposés, de comptes rendus suite à des visites de sites industriels, de conférences.</w:t>
            </w:r>
          </w:p>
        </w:tc>
      </w:tr>
      <w:tr w:rsidR="003D5712" w:rsidRPr="00C61C2B" w:rsidTr="003D5712">
        <w:trPr>
          <w:trHeight w:val="659"/>
        </w:trPr>
        <w:tc>
          <w:tcPr>
            <w:tcW w:w="2081" w:type="pct"/>
            <w:tcBorders>
              <w:top w:val="single" w:sz="4" w:space="0" w:color="000000"/>
              <w:left w:val="single" w:sz="4" w:space="0" w:color="000000"/>
              <w:right w:val="single" w:sz="4" w:space="0" w:color="000000"/>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Structure d’un réseau de transport et de distribution d’énergie électrique, caractéristiques et pertes</w:t>
            </w:r>
            <w:r w:rsidR="00EF5C72">
              <w:rPr>
                <w:rFonts w:ascii="Arial" w:hAnsi="Arial" w:cs="Arial"/>
                <w:color w:val="auto"/>
                <w:sz w:val="22"/>
                <w:szCs w:val="22"/>
              </w:rPr>
              <w:t>.</w:t>
            </w:r>
          </w:p>
        </w:tc>
        <w:tc>
          <w:tcPr>
            <w:tcW w:w="339" w:type="pct"/>
            <w:tcBorders>
              <w:top w:val="single" w:sz="4" w:space="0" w:color="000000"/>
              <w:left w:val="single" w:sz="4" w:space="0" w:color="000000"/>
              <w:right w:val="single" w:sz="4" w:space="0" w:color="000000"/>
            </w:tcBorders>
          </w:tcPr>
          <w:p w:rsidR="00D4478B" w:rsidRPr="00D4478B" w:rsidRDefault="00D4478B" w:rsidP="00D4478B">
            <w:pPr>
              <w:pStyle w:val="Titre3"/>
              <w:jc w:val="center"/>
              <w:rPr>
                <w:rFonts w:ascii="Arial" w:hAnsi="Arial" w:cs="Arial"/>
                <w:b w:val="0"/>
                <w:bCs w:val="0"/>
                <w:color w:val="auto"/>
                <w:szCs w:val="22"/>
                <w:lang w:eastAsia="ja-JP"/>
              </w:rPr>
            </w:pPr>
          </w:p>
        </w:tc>
        <w:tc>
          <w:tcPr>
            <w:tcW w:w="407"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T</w:t>
            </w:r>
          </w:p>
        </w:tc>
        <w:tc>
          <w:tcPr>
            <w:tcW w:w="309"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2</w:t>
            </w:r>
          </w:p>
        </w:tc>
        <w:tc>
          <w:tcPr>
            <w:tcW w:w="1863" w:type="pct"/>
            <w:tcBorders>
              <w:top w:val="single" w:sz="4" w:space="0" w:color="000000"/>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Il s’agit d’aborder l’intérêt d’utiliser le courant alternatif, des niveaux élevés de tensions, un réseau triphasé plutôt que monophasé.</w:t>
            </w:r>
          </w:p>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L’utilisation du courant continu peut être abordée dans le cadre d’études de cas particulières telles que les interconnexions sous-marines.</w:t>
            </w:r>
          </w:p>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Les études de dossiers technologiques permettent de montrer les spécificités et modes d’exploitation différents selon la structure de réseau utilisée (maillée, radiale, arborescente).</w:t>
            </w:r>
          </w:p>
        </w:tc>
      </w:tr>
      <w:tr w:rsidR="003D5712" w:rsidRPr="00C61C2B" w:rsidTr="003D5712">
        <w:trPr>
          <w:trHeight w:val="659"/>
        </w:trPr>
        <w:tc>
          <w:tcPr>
            <w:tcW w:w="2081" w:type="pct"/>
            <w:tcBorders>
              <w:top w:val="single" w:sz="4" w:space="0" w:color="000000"/>
              <w:left w:val="single" w:sz="4" w:space="0" w:color="000000"/>
              <w:right w:val="single" w:sz="4" w:space="0" w:color="000000"/>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Distribution de l’énergie électrique</w:t>
            </w:r>
            <w:r w:rsidR="00EF5C72">
              <w:rPr>
                <w:rFonts w:ascii="Arial" w:hAnsi="Arial" w:cs="Arial"/>
                <w:color w:val="auto"/>
                <w:sz w:val="22"/>
                <w:szCs w:val="22"/>
              </w:rPr>
              <w:t>.</w:t>
            </w:r>
          </w:p>
        </w:tc>
        <w:tc>
          <w:tcPr>
            <w:tcW w:w="339" w:type="pct"/>
            <w:tcBorders>
              <w:top w:val="single" w:sz="4" w:space="0" w:color="000000"/>
              <w:left w:val="single" w:sz="4" w:space="0" w:color="000000"/>
              <w:right w:val="single" w:sz="4" w:space="0" w:color="000000"/>
            </w:tcBorders>
          </w:tcPr>
          <w:p w:rsidR="00D4478B" w:rsidRDefault="00D4478B" w:rsidP="00D4478B">
            <w:pPr>
              <w:pStyle w:val="Titre3"/>
              <w:jc w:val="center"/>
            </w:pPr>
          </w:p>
        </w:tc>
        <w:tc>
          <w:tcPr>
            <w:tcW w:w="407"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T</w:t>
            </w:r>
          </w:p>
        </w:tc>
        <w:tc>
          <w:tcPr>
            <w:tcW w:w="309"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2</w:t>
            </w:r>
          </w:p>
        </w:tc>
        <w:tc>
          <w:tcPr>
            <w:tcW w:w="1863" w:type="pct"/>
            <w:tcBorders>
              <w:top w:val="single" w:sz="4" w:space="0" w:color="000000"/>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La distribution électrique est identifiée au sein d’un schéma général de production, transport et distribution, et placée dans le contexte d’utilisation de l’énergie (quartiers, usines, transports ferroviaires). Les études se limitent aux caractéristiques de tensions.</w:t>
            </w:r>
          </w:p>
        </w:tc>
      </w:tr>
      <w:tr w:rsidR="003D5712" w:rsidRPr="00C61C2B" w:rsidTr="003D5712">
        <w:trPr>
          <w:trHeight w:val="659"/>
        </w:trPr>
        <w:tc>
          <w:tcPr>
            <w:tcW w:w="2081" w:type="pct"/>
            <w:tcBorders>
              <w:top w:val="single" w:sz="4" w:space="0" w:color="000000"/>
              <w:left w:val="single" w:sz="4" w:space="0" w:color="000000"/>
              <w:right w:val="single" w:sz="4" w:space="0" w:color="000000"/>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Structure d’un réseau de production, de transport et de distribution de fluides</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p>
        </w:tc>
        <w:tc>
          <w:tcPr>
            <w:tcW w:w="339" w:type="pct"/>
            <w:tcBorders>
              <w:top w:val="single" w:sz="4" w:space="0" w:color="000000"/>
              <w:left w:val="single" w:sz="4" w:space="0" w:color="000000"/>
              <w:right w:val="single" w:sz="4" w:space="0" w:color="000000"/>
            </w:tcBorders>
          </w:tcPr>
          <w:p w:rsidR="00D4478B" w:rsidRDefault="00D4478B" w:rsidP="00D4478B">
            <w:pPr>
              <w:pStyle w:val="Titre3"/>
              <w:jc w:val="center"/>
            </w:pPr>
          </w:p>
        </w:tc>
        <w:tc>
          <w:tcPr>
            <w:tcW w:w="407" w:type="pct"/>
            <w:tcBorders>
              <w:top w:val="single" w:sz="4" w:space="0" w:color="000000"/>
              <w:left w:val="single" w:sz="4" w:space="0" w:color="000000"/>
              <w:right w:val="single" w:sz="4" w:space="0" w:color="000000"/>
            </w:tcBorders>
            <w:shd w:val="clear" w:color="auto" w:fill="auto"/>
          </w:tcPr>
          <w:p w:rsidR="00D4478B" w:rsidRPr="00543075" w:rsidRDefault="00543075" w:rsidP="00543075">
            <w:pPr>
              <w:keepLines/>
              <w:suppressAutoHyphens/>
              <w:jc w:val="center"/>
              <w:rPr>
                <w:rFonts w:ascii="Arial" w:hAnsi="Arial" w:cs="Arial"/>
                <w:b/>
                <w:sz w:val="22"/>
                <w:szCs w:val="22"/>
              </w:rPr>
            </w:pPr>
            <w:r w:rsidRPr="00613C7F">
              <w:rPr>
                <w:rFonts w:ascii="Arial" w:hAnsi="Arial" w:cs="Arial"/>
                <w:b/>
                <w:sz w:val="22"/>
                <w:szCs w:val="22"/>
              </w:rPr>
              <w:t>P</w:t>
            </w:r>
          </w:p>
        </w:tc>
        <w:tc>
          <w:tcPr>
            <w:tcW w:w="309"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2</w:t>
            </w:r>
          </w:p>
        </w:tc>
        <w:tc>
          <w:tcPr>
            <w:tcW w:w="1863" w:type="pct"/>
            <w:tcBorders>
              <w:top w:val="single" w:sz="4" w:space="0" w:color="000000"/>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Les études de dossiers technologiques abordent les composants principaux des réseaux de transport par canalisation et les contraintes de sécurité.</w:t>
            </w:r>
          </w:p>
        </w:tc>
      </w:tr>
      <w:tr w:rsidR="003D5712" w:rsidRPr="00C61C2B" w:rsidTr="003D5712">
        <w:trPr>
          <w:trHeight w:val="659"/>
        </w:trPr>
        <w:tc>
          <w:tcPr>
            <w:tcW w:w="2081" w:type="pct"/>
            <w:tcBorders>
              <w:top w:val="single" w:sz="4" w:space="0" w:color="000000"/>
              <w:left w:val="single" w:sz="4" w:space="0" w:color="000000"/>
              <w:right w:val="single" w:sz="4" w:space="0" w:color="000000"/>
            </w:tcBorders>
            <w:shd w:val="clear" w:color="auto" w:fill="auto"/>
          </w:tcPr>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Gestion du réseau de transport</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Comptage et facturation de l’énergie</w:t>
            </w:r>
            <w:r w:rsidR="00EF5C72">
              <w:rPr>
                <w:rFonts w:ascii="Arial" w:hAnsi="Arial" w:cs="Arial"/>
                <w:color w:val="auto"/>
                <w:sz w:val="22"/>
                <w:szCs w:val="22"/>
              </w:rPr>
              <w:t>.</w:t>
            </w:r>
          </w:p>
          <w:p w:rsidR="00D4478B" w:rsidRPr="00D4478B" w:rsidRDefault="00D4478B" w:rsidP="00D4478B">
            <w:pPr>
              <w:pStyle w:val="Titre5"/>
              <w:keepNext w:val="0"/>
              <w:spacing w:before="20"/>
              <w:rPr>
                <w:rFonts w:ascii="Arial" w:hAnsi="Arial" w:cs="Arial"/>
                <w:color w:val="auto"/>
                <w:sz w:val="22"/>
                <w:szCs w:val="22"/>
              </w:rPr>
            </w:pPr>
            <w:r w:rsidRPr="00D4478B">
              <w:rPr>
                <w:rFonts w:ascii="Arial" w:hAnsi="Arial" w:cs="Arial"/>
                <w:color w:val="auto"/>
                <w:sz w:val="22"/>
                <w:szCs w:val="22"/>
              </w:rPr>
              <w:t>Impact environnemental</w:t>
            </w:r>
            <w:r w:rsidR="00EF5C72">
              <w:rPr>
                <w:rFonts w:ascii="Arial" w:hAnsi="Arial" w:cs="Arial"/>
                <w:color w:val="auto"/>
                <w:sz w:val="22"/>
                <w:szCs w:val="22"/>
              </w:rPr>
              <w:t>.</w:t>
            </w:r>
          </w:p>
        </w:tc>
        <w:tc>
          <w:tcPr>
            <w:tcW w:w="339" w:type="pct"/>
            <w:tcBorders>
              <w:top w:val="single" w:sz="4" w:space="0" w:color="000000"/>
              <w:left w:val="single" w:sz="4" w:space="0" w:color="000000"/>
              <w:right w:val="single" w:sz="4" w:space="0" w:color="000000"/>
            </w:tcBorders>
          </w:tcPr>
          <w:p w:rsidR="00D4478B" w:rsidRDefault="00D4478B" w:rsidP="00D4478B">
            <w:pPr>
              <w:pStyle w:val="Titre3"/>
              <w:jc w:val="center"/>
            </w:pPr>
          </w:p>
        </w:tc>
        <w:tc>
          <w:tcPr>
            <w:tcW w:w="407"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T</w:t>
            </w:r>
          </w:p>
        </w:tc>
        <w:tc>
          <w:tcPr>
            <w:tcW w:w="309"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2</w:t>
            </w:r>
          </w:p>
        </w:tc>
        <w:tc>
          <w:tcPr>
            <w:tcW w:w="1863" w:type="pct"/>
            <w:tcBorders>
              <w:top w:val="single" w:sz="4" w:space="0" w:color="000000"/>
              <w:left w:val="single" w:sz="4" w:space="0" w:color="000000"/>
              <w:right w:val="single" w:sz="4" w:space="0" w:color="000000"/>
            </w:tcBorders>
          </w:tcPr>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Les nouvelles stratégies de gestion des réseaux d’énergie sont abordées au travers de cas d’étude (réseaux « intelligents »).</w:t>
            </w:r>
          </w:p>
          <w:p w:rsidR="00D4478B" w:rsidRPr="00D4478B" w:rsidRDefault="00D4478B" w:rsidP="00D4478B">
            <w:pPr>
              <w:pStyle w:val="Titre4"/>
              <w:keepNext w:val="0"/>
              <w:spacing w:before="0"/>
              <w:rPr>
                <w:rFonts w:ascii="Arial" w:hAnsi="Arial" w:cs="Arial"/>
                <w:b w:val="0"/>
                <w:color w:val="auto"/>
                <w:sz w:val="20"/>
                <w:szCs w:val="20"/>
              </w:rPr>
            </w:pPr>
            <w:r w:rsidRPr="00D4478B">
              <w:rPr>
                <w:rFonts w:ascii="Arial" w:hAnsi="Arial" w:cs="Arial"/>
                <w:b w:val="0"/>
                <w:color w:val="auto"/>
                <w:sz w:val="20"/>
                <w:szCs w:val="20"/>
              </w:rPr>
              <w:t>L’impact environnemental est abordé au travers d’une analyse fine de l’usage et d’une meilleure relation avec l’action des usagers.</w:t>
            </w:r>
          </w:p>
        </w:tc>
      </w:tr>
    </w:tbl>
    <w:p w:rsidR="00D4478B" w:rsidRDefault="00D4478B" w:rsidP="00D4478B"/>
    <w:p w:rsidR="00D4478B" w:rsidRPr="003D5712" w:rsidRDefault="00D4478B" w:rsidP="003D5712">
      <w:pPr>
        <w:pStyle w:val="Titre1"/>
        <w:spacing w:before="120"/>
        <w:rPr>
          <w:rFonts w:ascii="Arial" w:hAnsi="Arial" w:cs="Arial"/>
          <w:sz w:val="24"/>
          <w:szCs w:val="24"/>
        </w:rPr>
      </w:pPr>
      <w:r>
        <w:br w:type="page"/>
      </w:r>
      <w:r w:rsidRPr="003D5712">
        <w:rPr>
          <w:rFonts w:ascii="Arial" w:hAnsi="Arial" w:cs="Arial"/>
          <w:sz w:val="24"/>
          <w:szCs w:val="24"/>
        </w:rPr>
        <w:lastRenderedPageBreak/>
        <w:t>4. Réalisation et qualification d’un prototype</w:t>
      </w:r>
    </w:p>
    <w:p w:rsidR="00D4478B" w:rsidRPr="003D5712" w:rsidRDefault="005A5464" w:rsidP="00D4478B">
      <w:pPr>
        <w:jc w:val="both"/>
        <w:rPr>
          <w:rFonts w:ascii="Arial" w:hAnsi="Arial" w:cs="Arial"/>
          <w:i/>
          <w:color w:val="0070C0"/>
          <w:sz w:val="22"/>
        </w:rPr>
      </w:pPr>
      <w:r>
        <w:rPr>
          <w:rFonts w:ascii="Arial" w:hAnsi="Arial" w:cs="Arial"/>
          <w:noProof/>
          <w:lang w:eastAsia="fr-FR"/>
        </w:rPr>
        <w:pict>
          <v:shape id="_x0000_s1046" type="#_x0000_t202" style="position:absolute;left:0;text-align:left;margin-left:12.65pt;margin-top:-42.15pt;width:488.05pt;height:31pt;z-index:251695616;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236065" w:rsidRPr="00236065" w:rsidRDefault="00236065" w:rsidP="00236065">
                  <w:pPr>
                    <w:rPr>
                      <w:rFonts w:ascii="Arial" w:hAnsi="Arial" w:cs="Arial"/>
                      <w:b/>
                    </w:rPr>
                  </w:pPr>
                  <w:r w:rsidRPr="00236065">
                    <w:rPr>
                      <w:rFonts w:ascii="Arial" w:hAnsi="Arial" w:cs="Arial"/>
                      <w:b/>
                    </w:rPr>
                    <w:t>Dossier pédagogique DP1</w:t>
                  </w:r>
                  <w:r>
                    <w:rPr>
                      <w:rFonts w:ascii="Arial" w:hAnsi="Arial" w:cs="Arial"/>
                      <w:b/>
                    </w:rPr>
                    <w:t xml:space="preserve"> </w:t>
                  </w:r>
                  <w:r w:rsidRPr="00236065">
                    <w:rPr>
                      <w:rFonts w:ascii="Arial" w:hAnsi="Arial" w:cs="Arial"/>
                      <w:b/>
                    </w:rPr>
                    <w:t>- Compétences - Programme EE - Centres d’intérêt</w:t>
                  </w:r>
                </w:p>
              </w:txbxContent>
            </v:textbox>
          </v:shape>
        </w:pict>
      </w:r>
      <w:r w:rsidR="00D4478B" w:rsidRPr="003D5712">
        <w:rPr>
          <w:rFonts w:ascii="Arial" w:hAnsi="Arial" w:cs="Arial"/>
          <w:b/>
          <w:i/>
          <w:color w:val="0070C0"/>
          <w:sz w:val="22"/>
        </w:rPr>
        <w:t>Objectif général de formation :</w:t>
      </w:r>
      <w:r w:rsidR="00D4478B" w:rsidRPr="003D5712">
        <w:rPr>
          <w:rFonts w:ascii="Arial" w:hAnsi="Arial" w:cs="Arial"/>
          <w:i/>
          <w:color w:val="0070C0"/>
          <w:sz w:val="22"/>
        </w:rPr>
        <w:t xml:space="preserve"> réaliser un prototype répondant à un cahier des charges et vérifier sa conformité, effectuer des essais et des réglages en vue d’une optimisation.</w:t>
      </w: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62"/>
        <w:gridCol w:w="708"/>
        <w:gridCol w:w="850"/>
        <w:gridCol w:w="644"/>
        <w:gridCol w:w="3895"/>
      </w:tblGrid>
      <w:tr w:rsidR="00543075" w:rsidRPr="00D4478B" w:rsidTr="003D5712">
        <w:tc>
          <w:tcPr>
            <w:tcW w:w="2085" w:type="pct"/>
            <w:tcBorders>
              <w:top w:val="single" w:sz="4" w:space="0" w:color="auto"/>
              <w:left w:val="single" w:sz="4" w:space="0" w:color="auto"/>
              <w:bottom w:val="single" w:sz="4" w:space="0" w:color="auto"/>
              <w:right w:val="single" w:sz="4" w:space="0" w:color="auto"/>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4.1 Réalisation d’un prototype</w:t>
            </w:r>
          </w:p>
        </w:tc>
        <w:tc>
          <w:tcPr>
            <w:tcW w:w="338" w:type="pct"/>
            <w:tcBorders>
              <w:left w:val="single" w:sz="4" w:space="0" w:color="auto"/>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ETC</w:t>
            </w:r>
          </w:p>
        </w:tc>
        <w:tc>
          <w:tcPr>
            <w:tcW w:w="406" w:type="pct"/>
            <w:tcBorders>
              <w:bottom w:val="single" w:sz="4" w:space="0" w:color="000000"/>
            </w:tcBorders>
            <w:shd w:val="solid" w:color="BFBFBF" w:fill="auto"/>
          </w:tcPr>
          <w:p w:rsidR="00543075" w:rsidRPr="00D4478B" w:rsidRDefault="00543075" w:rsidP="00543075">
            <w:pPr>
              <w:spacing w:after="120"/>
              <w:jc w:val="center"/>
              <w:rPr>
                <w:rFonts w:ascii="Arial" w:hAnsi="Arial" w:cs="Arial"/>
                <w:b/>
                <w:sz w:val="22"/>
                <w:szCs w:val="22"/>
              </w:rPr>
            </w:pPr>
            <w:r>
              <w:rPr>
                <w:rFonts w:ascii="Arial" w:hAnsi="Arial" w:cs="Arial"/>
                <w:b/>
                <w:sz w:val="22"/>
                <w:szCs w:val="22"/>
              </w:rPr>
              <w:t>P</w:t>
            </w:r>
            <w:r w:rsidRPr="00D4478B">
              <w:rPr>
                <w:rFonts w:ascii="Arial" w:hAnsi="Arial" w:cs="Arial"/>
                <w:b/>
                <w:sz w:val="22"/>
                <w:szCs w:val="22"/>
              </w:rPr>
              <w:t>/T</w:t>
            </w:r>
          </w:p>
        </w:tc>
        <w:tc>
          <w:tcPr>
            <w:tcW w:w="308"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proofErr w:type="spellStart"/>
            <w:r w:rsidRPr="00D4478B">
              <w:rPr>
                <w:rFonts w:ascii="Arial" w:hAnsi="Arial" w:cs="Arial"/>
                <w:b/>
                <w:sz w:val="22"/>
                <w:szCs w:val="22"/>
              </w:rPr>
              <w:t>Tax</w:t>
            </w:r>
            <w:proofErr w:type="spellEnd"/>
          </w:p>
        </w:tc>
        <w:tc>
          <w:tcPr>
            <w:tcW w:w="1862"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Commentaires</w:t>
            </w:r>
          </w:p>
        </w:tc>
      </w:tr>
      <w:tr w:rsidR="00543075" w:rsidRPr="00C61C2B" w:rsidTr="003D5712">
        <w:trPr>
          <w:trHeight w:val="645"/>
        </w:trPr>
        <w:tc>
          <w:tcPr>
            <w:tcW w:w="2085" w:type="pct"/>
            <w:tcBorders>
              <w:top w:val="single" w:sz="4" w:space="0" w:color="auto"/>
              <w:left w:val="single" w:sz="4" w:space="0" w:color="000000"/>
              <w:right w:val="single" w:sz="4" w:space="0" w:color="000000"/>
            </w:tcBorders>
            <w:shd w:val="clear" w:color="auto" w:fill="auto"/>
          </w:tcPr>
          <w:p w:rsidR="00543075" w:rsidRPr="003D5712" w:rsidRDefault="00543075"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Décodage de notices techniques et des procédures d’installation</w:t>
            </w:r>
            <w:r w:rsidR="00EF5C72">
              <w:rPr>
                <w:rFonts w:ascii="Arial" w:hAnsi="Arial" w:cs="Arial"/>
                <w:color w:val="auto"/>
                <w:sz w:val="22"/>
                <w:szCs w:val="22"/>
              </w:rPr>
              <w:t>.</w:t>
            </w:r>
            <w:r w:rsidRPr="003D5712">
              <w:rPr>
                <w:rFonts w:ascii="Arial" w:hAnsi="Arial" w:cs="Arial"/>
                <w:color w:val="auto"/>
                <w:sz w:val="22"/>
                <w:szCs w:val="22"/>
              </w:rPr>
              <w:t xml:space="preserve"> </w:t>
            </w:r>
          </w:p>
        </w:tc>
        <w:tc>
          <w:tcPr>
            <w:tcW w:w="338" w:type="pct"/>
            <w:tcBorders>
              <w:top w:val="single" w:sz="4" w:space="0" w:color="000000"/>
              <w:left w:val="single" w:sz="4" w:space="0" w:color="000000"/>
              <w:right w:val="single" w:sz="4" w:space="0" w:color="000000"/>
            </w:tcBorders>
          </w:tcPr>
          <w:p w:rsidR="00543075" w:rsidRPr="00F25D23" w:rsidRDefault="00543075" w:rsidP="00D4478B">
            <w:pPr>
              <w:pStyle w:val="Titre3"/>
              <w:jc w:val="center"/>
            </w:pPr>
          </w:p>
        </w:tc>
        <w:tc>
          <w:tcPr>
            <w:tcW w:w="406" w:type="pct"/>
            <w:tcBorders>
              <w:top w:val="single" w:sz="4" w:space="0" w:color="000000"/>
              <w:left w:val="single" w:sz="4" w:space="0" w:color="000000"/>
              <w:right w:val="single" w:sz="4" w:space="0" w:color="000000"/>
            </w:tcBorders>
            <w:shd w:val="clear" w:color="auto" w:fill="auto"/>
          </w:tcPr>
          <w:p w:rsidR="00543075" w:rsidRPr="00543075" w:rsidRDefault="00543075"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08" w:type="pct"/>
            <w:tcBorders>
              <w:top w:val="single" w:sz="4" w:space="0" w:color="000000"/>
              <w:left w:val="single" w:sz="4" w:space="0" w:color="000000"/>
              <w:right w:val="single" w:sz="4" w:space="0" w:color="000000"/>
            </w:tcBorders>
            <w:shd w:val="clear" w:color="auto" w:fill="auto"/>
          </w:tcPr>
          <w:p w:rsidR="00543075" w:rsidRPr="00543075" w:rsidRDefault="00543075"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62" w:type="pct"/>
            <w:tcBorders>
              <w:top w:val="single" w:sz="4" w:space="0" w:color="000000"/>
              <w:left w:val="single" w:sz="4" w:space="0" w:color="000000"/>
              <w:right w:val="single" w:sz="4" w:space="0" w:color="000000"/>
            </w:tcBorders>
          </w:tcPr>
          <w:p w:rsidR="00543075" w:rsidRPr="003D5712" w:rsidRDefault="00543075" w:rsidP="003D5712">
            <w:pPr>
              <w:pStyle w:val="Titre4"/>
              <w:keepNext w:val="0"/>
              <w:spacing w:before="0"/>
              <w:rPr>
                <w:rFonts w:ascii="Arial" w:hAnsi="Arial" w:cs="Arial"/>
                <w:b w:val="0"/>
                <w:color w:val="auto"/>
                <w:sz w:val="20"/>
                <w:szCs w:val="20"/>
              </w:rPr>
            </w:pPr>
            <w:r w:rsidRPr="003D5712">
              <w:rPr>
                <w:rFonts w:ascii="Arial" w:hAnsi="Arial" w:cs="Arial"/>
                <w:b w:val="0"/>
                <w:color w:val="auto"/>
                <w:sz w:val="20"/>
                <w:szCs w:val="20"/>
              </w:rPr>
              <w:t>L’activité de décodage est nécessaire pour intégrer et mettre en œuvre un constituant, pour identifier une amélioration souhaitable dans un système.</w:t>
            </w:r>
          </w:p>
        </w:tc>
      </w:tr>
      <w:tr w:rsidR="00543075" w:rsidRPr="00C61C2B" w:rsidTr="003D5712">
        <w:trPr>
          <w:trHeight w:val="645"/>
        </w:trPr>
        <w:tc>
          <w:tcPr>
            <w:tcW w:w="2085" w:type="pct"/>
            <w:tcBorders>
              <w:top w:val="single" w:sz="4" w:space="0" w:color="000000"/>
              <w:left w:val="single" w:sz="4" w:space="0" w:color="000000"/>
              <w:right w:val="single" w:sz="4" w:space="0" w:color="000000"/>
            </w:tcBorders>
            <w:shd w:val="clear" w:color="auto" w:fill="auto"/>
          </w:tcPr>
          <w:p w:rsidR="00543075" w:rsidRPr="003D5712" w:rsidRDefault="00543075"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Agencement, paramétrage et interconnexion de constituants de la chaîne d’énergie</w:t>
            </w:r>
            <w:r w:rsidR="00EF5C72">
              <w:rPr>
                <w:rFonts w:ascii="Arial" w:hAnsi="Arial" w:cs="Arial"/>
                <w:color w:val="auto"/>
                <w:sz w:val="22"/>
                <w:szCs w:val="22"/>
              </w:rPr>
              <w:t>.</w:t>
            </w:r>
          </w:p>
        </w:tc>
        <w:tc>
          <w:tcPr>
            <w:tcW w:w="338" w:type="pct"/>
            <w:tcBorders>
              <w:top w:val="single" w:sz="4" w:space="0" w:color="000000"/>
              <w:left w:val="single" w:sz="4" w:space="0" w:color="000000"/>
              <w:right w:val="single" w:sz="4" w:space="0" w:color="000000"/>
            </w:tcBorders>
          </w:tcPr>
          <w:p w:rsidR="00543075" w:rsidRPr="00F25D23" w:rsidRDefault="00543075" w:rsidP="00D4478B">
            <w:pPr>
              <w:pStyle w:val="Titre3"/>
              <w:jc w:val="center"/>
            </w:pPr>
          </w:p>
        </w:tc>
        <w:tc>
          <w:tcPr>
            <w:tcW w:w="406" w:type="pct"/>
            <w:tcBorders>
              <w:top w:val="single" w:sz="4" w:space="0" w:color="000000"/>
              <w:left w:val="single" w:sz="4" w:space="0" w:color="000000"/>
              <w:right w:val="single" w:sz="4" w:space="0" w:color="000000"/>
            </w:tcBorders>
            <w:shd w:val="clear" w:color="auto" w:fill="auto"/>
          </w:tcPr>
          <w:p w:rsidR="00543075" w:rsidRPr="00543075" w:rsidRDefault="00543075"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08" w:type="pct"/>
            <w:tcBorders>
              <w:top w:val="single" w:sz="4" w:space="0" w:color="000000"/>
              <w:left w:val="single" w:sz="4" w:space="0" w:color="000000"/>
              <w:right w:val="single" w:sz="4" w:space="0" w:color="000000"/>
            </w:tcBorders>
            <w:shd w:val="clear" w:color="auto" w:fill="auto"/>
          </w:tcPr>
          <w:p w:rsidR="00543075" w:rsidRPr="00543075" w:rsidRDefault="00543075"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62" w:type="pct"/>
            <w:tcBorders>
              <w:left w:val="single" w:sz="4" w:space="0" w:color="000000"/>
              <w:right w:val="single" w:sz="4" w:space="0" w:color="000000"/>
            </w:tcBorders>
          </w:tcPr>
          <w:p w:rsidR="00543075" w:rsidRPr="003D5712" w:rsidRDefault="00543075" w:rsidP="003D5712">
            <w:pPr>
              <w:pStyle w:val="Titre4"/>
              <w:keepNext w:val="0"/>
              <w:spacing w:before="0"/>
              <w:rPr>
                <w:rFonts w:ascii="Arial" w:hAnsi="Arial" w:cs="Arial"/>
                <w:b w:val="0"/>
                <w:color w:val="auto"/>
                <w:sz w:val="20"/>
                <w:szCs w:val="20"/>
              </w:rPr>
            </w:pPr>
            <w:r w:rsidRPr="003D5712">
              <w:rPr>
                <w:rFonts w:ascii="Arial" w:hAnsi="Arial" w:cs="Arial"/>
                <w:b w:val="0"/>
                <w:color w:val="auto"/>
                <w:sz w:val="20"/>
                <w:szCs w:val="20"/>
              </w:rPr>
              <w:t>Un compte-rendu est rédigé pour formaliser les procédures, les paramétrages et les choix retenus.</w:t>
            </w:r>
          </w:p>
        </w:tc>
      </w:tr>
      <w:tr w:rsidR="00543075" w:rsidRPr="00C61C2B" w:rsidTr="003D5712">
        <w:trPr>
          <w:trHeight w:val="645"/>
        </w:trPr>
        <w:tc>
          <w:tcPr>
            <w:tcW w:w="2085" w:type="pct"/>
            <w:tcBorders>
              <w:top w:val="single" w:sz="4" w:space="0" w:color="000000"/>
              <w:left w:val="single" w:sz="4" w:space="0" w:color="000000"/>
              <w:right w:val="single" w:sz="4" w:space="0" w:color="000000"/>
            </w:tcBorders>
            <w:shd w:val="clear" w:color="auto" w:fill="auto"/>
          </w:tcPr>
          <w:p w:rsidR="00543075" w:rsidRPr="003D5712" w:rsidRDefault="00543075"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Mise en œuvre d’un système local de gestion de l’énergie</w:t>
            </w:r>
            <w:r w:rsidR="00EF5C72">
              <w:rPr>
                <w:rFonts w:ascii="Arial" w:hAnsi="Arial" w:cs="Arial"/>
                <w:color w:val="auto"/>
                <w:sz w:val="22"/>
                <w:szCs w:val="22"/>
              </w:rPr>
              <w:t>.</w:t>
            </w:r>
          </w:p>
        </w:tc>
        <w:tc>
          <w:tcPr>
            <w:tcW w:w="338" w:type="pct"/>
            <w:tcBorders>
              <w:left w:val="single" w:sz="4" w:space="0" w:color="000000"/>
              <w:right w:val="single" w:sz="4" w:space="0" w:color="000000"/>
            </w:tcBorders>
          </w:tcPr>
          <w:p w:rsidR="00543075" w:rsidRPr="00F25D23" w:rsidRDefault="00543075" w:rsidP="00D4478B">
            <w:pPr>
              <w:pStyle w:val="Titre3"/>
              <w:jc w:val="center"/>
            </w:pPr>
          </w:p>
        </w:tc>
        <w:tc>
          <w:tcPr>
            <w:tcW w:w="406" w:type="pct"/>
            <w:tcBorders>
              <w:left w:val="single" w:sz="4" w:space="0" w:color="000000"/>
              <w:right w:val="single" w:sz="4" w:space="0" w:color="000000"/>
            </w:tcBorders>
            <w:shd w:val="clear" w:color="auto" w:fill="auto"/>
          </w:tcPr>
          <w:p w:rsidR="00543075" w:rsidRPr="00543075" w:rsidRDefault="00543075"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08" w:type="pct"/>
            <w:tcBorders>
              <w:left w:val="single" w:sz="4" w:space="0" w:color="000000"/>
              <w:right w:val="single" w:sz="4" w:space="0" w:color="000000"/>
            </w:tcBorders>
            <w:shd w:val="clear" w:color="auto" w:fill="auto"/>
          </w:tcPr>
          <w:p w:rsidR="00543075" w:rsidRPr="00543075" w:rsidRDefault="00543075"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62" w:type="pct"/>
            <w:tcBorders>
              <w:left w:val="single" w:sz="4" w:space="0" w:color="000000"/>
              <w:right w:val="single" w:sz="4" w:space="0" w:color="000000"/>
            </w:tcBorders>
          </w:tcPr>
          <w:p w:rsidR="00543075" w:rsidRPr="003D5712" w:rsidRDefault="00543075" w:rsidP="003D5712">
            <w:pPr>
              <w:pStyle w:val="Titre4"/>
              <w:keepNext w:val="0"/>
              <w:spacing w:before="0"/>
              <w:rPr>
                <w:rFonts w:ascii="Arial" w:hAnsi="Arial" w:cs="Arial"/>
                <w:b w:val="0"/>
                <w:color w:val="auto"/>
                <w:sz w:val="20"/>
                <w:szCs w:val="20"/>
              </w:rPr>
            </w:pPr>
            <w:r w:rsidRPr="003D5712">
              <w:rPr>
                <w:rFonts w:ascii="Arial" w:hAnsi="Arial" w:cs="Arial"/>
                <w:b w:val="0"/>
                <w:color w:val="auto"/>
                <w:sz w:val="20"/>
                <w:szCs w:val="20"/>
              </w:rPr>
              <w:t>La mise en œuvre se limite à la réalisation des interconnexions avec la chaîne d’énergie et au paramétrage du système local de gestion</w:t>
            </w:r>
          </w:p>
        </w:tc>
      </w:tr>
      <w:tr w:rsidR="00D4478B" w:rsidRPr="00C61C2B" w:rsidTr="003D5712">
        <w:trPr>
          <w:trHeight w:val="649"/>
        </w:trPr>
        <w:tc>
          <w:tcPr>
            <w:tcW w:w="2085" w:type="pct"/>
            <w:tcBorders>
              <w:top w:val="single" w:sz="4" w:space="0" w:color="000000"/>
              <w:left w:val="single" w:sz="4" w:space="0" w:color="000000"/>
              <w:bottom w:val="single" w:sz="4" w:space="0" w:color="auto"/>
              <w:right w:val="single" w:sz="4" w:space="0" w:color="000000"/>
            </w:tcBorders>
            <w:shd w:val="clear" w:color="auto" w:fill="auto"/>
          </w:tcPr>
          <w:p w:rsidR="00D4478B" w:rsidRPr="003D5712" w:rsidRDefault="00D4478B"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Mise en œuvre d’un système de télégestion et de télésurveillance</w:t>
            </w:r>
            <w:r w:rsidR="00EF5C72">
              <w:rPr>
                <w:rFonts w:ascii="Arial" w:hAnsi="Arial" w:cs="Arial"/>
                <w:color w:val="auto"/>
                <w:sz w:val="22"/>
                <w:szCs w:val="22"/>
              </w:rPr>
              <w:t>.</w:t>
            </w:r>
          </w:p>
        </w:tc>
        <w:tc>
          <w:tcPr>
            <w:tcW w:w="338" w:type="pct"/>
            <w:tcBorders>
              <w:left w:val="single" w:sz="4" w:space="0" w:color="000000"/>
              <w:right w:val="single" w:sz="4" w:space="0" w:color="000000"/>
            </w:tcBorders>
          </w:tcPr>
          <w:p w:rsidR="00D4478B" w:rsidRPr="00270C7E" w:rsidRDefault="00D4478B" w:rsidP="00D4478B">
            <w:pPr>
              <w:pStyle w:val="Titre3"/>
              <w:jc w:val="center"/>
            </w:pPr>
          </w:p>
        </w:tc>
        <w:tc>
          <w:tcPr>
            <w:tcW w:w="406" w:type="pct"/>
            <w:tcBorders>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T</w:t>
            </w:r>
          </w:p>
        </w:tc>
        <w:tc>
          <w:tcPr>
            <w:tcW w:w="308" w:type="pct"/>
            <w:tcBorders>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62" w:type="pct"/>
            <w:tcBorders>
              <w:left w:val="single" w:sz="4" w:space="0" w:color="000000"/>
              <w:right w:val="single" w:sz="4" w:space="0" w:color="000000"/>
            </w:tcBorders>
          </w:tcPr>
          <w:p w:rsidR="00D4478B" w:rsidRPr="003D5712" w:rsidRDefault="00D4478B" w:rsidP="003D5712">
            <w:pPr>
              <w:pStyle w:val="Titre4"/>
              <w:keepNext w:val="0"/>
              <w:spacing w:before="0"/>
              <w:rPr>
                <w:rFonts w:ascii="Arial" w:hAnsi="Arial" w:cs="Arial"/>
                <w:b w:val="0"/>
                <w:color w:val="auto"/>
                <w:sz w:val="20"/>
                <w:szCs w:val="20"/>
              </w:rPr>
            </w:pPr>
            <w:r w:rsidRPr="003D5712">
              <w:rPr>
                <w:rFonts w:ascii="Arial" w:hAnsi="Arial" w:cs="Arial"/>
                <w:b w:val="0"/>
                <w:color w:val="auto"/>
                <w:sz w:val="20"/>
                <w:szCs w:val="20"/>
              </w:rPr>
              <w:t>La mise en œuvre du système de télégestion et de télésurveillance se fait dans le cadre des projets pour assurer le suivi des performances énergétiques et le pilotage éventuel du prototype à distance.</w:t>
            </w:r>
          </w:p>
        </w:tc>
      </w:tr>
      <w:tr w:rsidR="00543075" w:rsidRPr="00D4478B" w:rsidTr="003D5712">
        <w:tc>
          <w:tcPr>
            <w:tcW w:w="2085" w:type="pct"/>
            <w:tcBorders>
              <w:top w:val="single" w:sz="4" w:space="0" w:color="auto"/>
              <w:left w:val="single" w:sz="4" w:space="0" w:color="auto"/>
              <w:bottom w:val="single" w:sz="4" w:space="0" w:color="auto"/>
              <w:right w:val="single" w:sz="4" w:space="0" w:color="auto"/>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4.2 Sécurité</w:t>
            </w:r>
          </w:p>
        </w:tc>
        <w:tc>
          <w:tcPr>
            <w:tcW w:w="338" w:type="pct"/>
            <w:tcBorders>
              <w:left w:val="single" w:sz="4" w:space="0" w:color="auto"/>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ETC</w:t>
            </w:r>
          </w:p>
        </w:tc>
        <w:tc>
          <w:tcPr>
            <w:tcW w:w="406" w:type="pct"/>
            <w:tcBorders>
              <w:bottom w:val="single" w:sz="4" w:space="0" w:color="000000"/>
            </w:tcBorders>
            <w:shd w:val="solid" w:color="BFBFBF" w:fill="auto"/>
          </w:tcPr>
          <w:p w:rsidR="00543075" w:rsidRPr="00D4478B" w:rsidRDefault="00543075" w:rsidP="00543075">
            <w:pPr>
              <w:spacing w:after="120"/>
              <w:jc w:val="center"/>
              <w:rPr>
                <w:rFonts w:ascii="Arial" w:hAnsi="Arial" w:cs="Arial"/>
                <w:b/>
                <w:sz w:val="22"/>
                <w:szCs w:val="22"/>
              </w:rPr>
            </w:pPr>
            <w:r>
              <w:rPr>
                <w:rFonts w:ascii="Arial" w:hAnsi="Arial" w:cs="Arial"/>
                <w:b/>
                <w:sz w:val="22"/>
                <w:szCs w:val="22"/>
              </w:rPr>
              <w:t>P</w:t>
            </w:r>
            <w:r w:rsidRPr="00D4478B">
              <w:rPr>
                <w:rFonts w:ascii="Arial" w:hAnsi="Arial" w:cs="Arial"/>
                <w:b/>
                <w:sz w:val="22"/>
                <w:szCs w:val="22"/>
              </w:rPr>
              <w:t>/T</w:t>
            </w:r>
          </w:p>
        </w:tc>
        <w:tc>
          <w:tcPr>
            <w:tcW w:w="308"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proofErr w:type="spellStart"/>
            <w:r w:rsidRPr="00D4478B">
              <w:rPr>
                <w:rFonts w:ascii="Arial" w:hAnsi="Arial" w:cs="Arial"/>
                <w:b/>
                <w:sz w:val="22"/>
                <w:szCs w:val="22"/>
              </w:rPr>
              <w:t>Tax</w:t>
            </w:r>
            <w:proofErr w:type="spellEnd"/>
          </w:p>
        </w:tc>
        <w:tc>
          <w:tcPr>
            <w:tcW w:w="1862"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Commentaires</w:t>
            </w:r>
          </w:p>
        </w:tc>
      </w:tr>
      <w:tr w:rsidR="00D4478B" w:rsidRPr="00C61C2B" w:rsidTr="003D5712">
        <w:trPr>
          <w:trHeight w:val="910"/>
        </w:trPr>
        <w:tc>
          <w:tcPr>
            <w:tcW w:w="2085" w:type="pct"/>
            <w:tcBorders>
              <w:top w:val="single" w:sz="4" w:space="0" w:color="auto"/>
              <w:left w:val="single" w:sz="4" w:space="0" w:color="000000"/>
              <w:bottom w:val="single" w:sz="4" w:space="0" w:color="auto"/>
              <w:right w:val="single" w:sz="4" w:space="0" w:color="000000"/>
            </w:tcBorders>
            <w:shd w:val="clear" w:color="auto" w:fill="auto"/>
          </w:tcPr>
          <w:p w:rsidR="00D4478B" w:rsidRPr="003D5712" w:rsidRDefault="00D4478B"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Techniques liées à la sécurité : notion de redondance, auto-surveillance</w:t>
            </w:r>
            <w:r w:rsidR="00EF5C72">
              <w:rPr>
                <w:rFonts w:ascii="Arial" w:hAnsi="Arial" w:cs="Arial"/>
                <w:color w:val="auto"/>
                <w:sz w:val="22"/>
                <w:szCs w:val="22"/>
              </w:rPr>
              <w:t>.</w:t>
            </w:r>
          </w:p>
          <w:p w:rsidR="00D4478B" w:rsidRPr="003D5712" w:rsidRDefault="00D4478B"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Prévention des risques : prévention intrinsèque, protection, information</w:t>
            </w:r>
            <w:r w:rsidR="00EF5C72">
              <w:rPr>
                <w:rFonts w:ascii="Arial" w:hAnsi="Arial" w:cs="Arial"/>
                <w:color w:val="auto"/>
                <w:sz w:val="22"/>
                <w:szCs w:val="22"/>
              </w:rPr>
              <w:t>.</w:t>
            </w:r>
          </w:p>
        </w:tc>
        <w:tc>
          <w:tcPr>
            <w:tcW w:w="338" w:type="pct"/>
            <w:tcBorders>
              <w:top w:val="single" w:sz="4" w:space="0" w:color="000000"/>
              <w:left w:val="single" w:sz="4" w:space="0" w:color="000000"/>
              <w:right w:val="single" w:sz="4" w:space="0" w:color="000000"/>
            </w:tcBorders>
          </w:tcPr>
          <w:p w:rsidR="00D4478B" w:rsidRPr="003763BA" w:rsidRDefault="00D4478B" w:rsidP="00D4478B">
            <w:pPr>
              <w:pStyle w:val="Titre3"/>
              <w:keepNext w:val="0"/>
              <w:jc w:val="center"/>
            </w:pPr>
          </w:p>
        </w:tc>
        <w:tc>
          <w:tcPr>
            <w:tcW w:w="406"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T</w:t>
            </w:r>
          </w:p>
        </w:tc>
        <w:tc>
          <w:tcPr>
            <w:tcW w:w="308"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2</w:t>
            </w:r>
          </w:p>
        </w:tc>
        <w:tc>
          <w:tcPr>
            <w:tcW w:w="1862" w:type="pct"/>
            <w:tcBorders>
              <w:top w:val="single" w:sz="4" w:space="0" w:color="000000"/>
              <w:left w:val="single" w:sz="4" w:space="0" w:color="000000"/>
              <w:right w:val="single" w:sz="4" w:space="0" w:color="000000"/>
            </w:tcBorders>
          </w:tcPr>
          <w:p w:rsidR="00D4478B" w:rsidRPr="003D5712" w:rsidRDefault="00D4478B" w:rsidP="003D5712">
            <w:pPr>
              <w:pStyle w:val="Titre4"/>
              <w:keepNext w:val="0"/>
              <w:spacing w:before="0"/>
              <w:rPr>
                <w:rFonts w:ascii="Arial" w:hAnsi="Arial" w:cs="Arial"/>
                <w:b w:val="0"/>
                <w:color w:val="auto"/>
                <w:sz w:val="20"/>
                <w:szCs w:val="20"/>
              </w:rPr>
            </w:pPr>
            <w:r w:rsidRPr="003D5712">
              <w:rPr>
                <w:rFonts w:ascii="Arial" w:hAnsi="Arial" w:cs="Arial"/>
                <w:b w:val="0"/>
                <w:color w:val="auto"/>
                <w:sz w:val="20"/>
                <w:szCs w:val="20"/>
              </w:rPr>
              <w:t>Les principes généraux sont abordés au travers d’études de cas et appliqués au cours des activités de projet.</w:t>
            </w:r>
          </w:p>
        </w:tc>
      </w:tr>
      <w:tr w:rsidR="00543075" w:rsidRPr="00D4478B" w:rsidTr="003D5712">
        <w:tc>
          <w:tcPr>
            <w:tcW w:w="2085" w:type="pct"/>
            <w:tcBorders>
              <w:top w:val="single" w:sz="4" w:space="0" w:color="auto"/>
              <w:left w:val="single" w:sz="4" w:space="0" w:color="auto"/>
              <w:bottom w:val="single" w:sz="4" w:space="0" w:color="auto"/>
              <w:right w:val="single" w:sz="4" w:space="0" w:color="auto"/>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4.3 Essais et réglages en vue d'assurer le fonctionnement et d’améliorer les performances</w:t>
            </w:r>
          </w:p>
        </w:tc>
        <w:tc>
          <w:tcPr>
            <w:tcW w:w="338" w:type="pct"/>
            <w:tcBorders>
              <w:left w:val="single" w:sz="4" w:space="0" w:color="auto"/>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ETC</w:t>
            </w:r>
          </w:p>
        </w:tc>
        <w:tc>
          <w:tcPr>
            <w:tcW w:w="406" w:type="pct"/>
            <w:tcBorders>
              <w:bottom w:val="single" w:sz="4" w:space="0" w:color="000000"/>
            </w:tcBorders>
            <w:shd w:val="solid" w:color="BFBFBF" w:fill="auto"/>
          </w:tcPr>
          <w:p w:rsidR="00543075" w:rsidRPr="00D4478B" w:rsidRDefault="00543075" w:rsidP="00543075">
            <w:pPr>
              <w:spacing w:after="120"/>
              <w:jc w:val="center"/>
              <w:rPr>
                <w:rFonts w:ascii="Arial" w:hAnsi="Arial" w:cs="Arial"/>
                <w:b/>
                <w:sz w:val="22"/>
                <w:szCs w:val="22"/>
              </w:rPr>
            </w:pPr>
            <w:r>
              <w:rPr>
                <w:rFonts w:ascii="Arial" w:hAnsi="Arial" w:cs="Arial"/>
                <w:b/>
                <w:sz w:val="22"/>
                <w:szCs w:val="22"/>
              </w:rPr>
              <w:t>P</w:t>
            </w:r>
            <w:r w:rsidRPr="00D4478B">
              <w:rPr>
                <w:rFonts w:ascii="Arial" w:hAnsi="Arial" w:cs="Arial"/>
                <w:b/>
                <w:sz w:val="22"/>
                <w:szCs w:val="22"/>
              </w:rPr>
              <w:t>/T</w:t>
            </w:r>
          </w:p>
        </w:tc>
        <w:tc>
          <w:tcPr>
            <w:tcW w:w="308"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proofErr w:type="spellStart"/>
            <w:r w:rsidRPr="00D4478B">
              <w:rPr>
                <w:rFonts w:ascii="Arial" w:hAnsi="Arial" w:cs="Arial"/>
                <w:b/>
                <w:sz w:val="22"/>
                <w:szCs w:val="22"/>
              </w:rPr>
              <w:t>Tax</w:t>
            </w:r>
            <w:proofErr w:type="spellEnd"/>
          </w:p>
        </w:tc>
        <w:tc>
          <w:tcPr>
            <w:tcW w:w="1862" w:type="pct"/>
            <w:tcBorders>
              <w:bottom w:val="single" w:sz="4" w:space="0" w:color="000000"/>
            </w:tcBorders>
            <w:shd w:val="solid" w:color="BFBFBF" w:fill="auto"/>
          </w:tcPr>
          <w:p w:rsidR="00543075" w:rsidRPr="00D4478B" w:rsidRDefault="00543075" w:rsidP="00D4478B">
            <w:pPr>
              <w:spacing w:after="120"/>
              <w:rPr>
                <w:rFonts w:ascii="Arial" w:hAnsi="Arial" w:cs="Arial"/>
                <w:b/>
                <w:sz w:val="22"/>
                <w:szCs w:val="22"/>
              </w:rPr>
            </w:pPr>
            <w:r w:rsidRPr="00D4478B">
              <w:rPr>
                <w:rFonts w:ascii="Arial" w:hAnsi="Arial" w:cs="Arial"/>
                <w:b/>
                <w:sz w:val="22"/>
                <w:szCs w:val="22"/>
              </w:rPr>
              <w:t>Commentaires</w:t>
            </w:r>
          </w:p>
          <w:p w:rsidR="00543075" w:rsidRPr="00D4478B" w:rsidRDefault="00543075" w:rsidP="00D4478B">
            <w:pPr>
              <w:spacing w:after="120"/>
              <w:rPr>
                <w:rFonts w:ascii="Arial" w:hAnsi="Arial" w:cs="Arial"/>
                <w:b/>
                <w:sz w:val="22"/>
                <w:szCs w:val="22"/>
              </w:rPr>
            </w:pPr>
          </w:p>
        </w:tc>
      </w:tr>
      <w:tr w:rsidR="00D4478B" w:rsidRPr="00C61C2B" w:rsidTr="003D5712">
        <w:trPr>
          <w:trHeight w:val="273"/>
        </w:trPr>
        <w:tc>
          <w:tcPr>
            <w:tcW w:w="2085" w:type="pct"/>
            <w:tcBorders>
              <w:top w:val="single" w:sz="4" w:space="0" w:color="auto"/>
              <w:left w:val="single" w:sz="4" w:space="0" w:color="000000"/>
              <w:right w:val="single" w:sz="4" w:space="0" w:color="000000"/>
            </w:tcBorders>
            <w:shd w:val="clear" w:color="auto" w:fill="auto"/>
          </w:tcPr>
          <w:p w:rsidR="00D4478B" w:rsidRPr="003D5712" w:rsidRDefault="00D4478B"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Protocole d’essais, essais et caractérisation des écarts par rapport au comportement attendu</w:t>
            </w:r>
            <w:r w:rsidR="00EF5C72">
              <w:rPr>
                <w:rFonts w:ascii="Arial" w:hAnsi="Arial" w:cs="Arial"/>
                <w:color w:val="auto"/>
                <w:sz w:val="22"/>
                <w:szCs w:val="22"/>
              </w:rPr>
              <w:t>.</w:t>
            </w:r>
          </w:p>
          <w:p w:rsidR="00D4478B" w:rsidRPr="003D5712" w:rsidRDefault="00D4478B"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Essais hors énergie, essais statiques en énergie, essais dynamiques</w:t>
            </w:r>
            <w:r w:rsidR="00EF5C72">
              <w:rPr>
                <w:rFonts w:ascii="Arial" w:hAnsi="Arial" w:cs="Arial"/>
                <w:color w:val="auto"/>
                <w:sz w:val="22"/>
                <w:szCs w:val="22"/>
              </w:rPr>
              <w:t>.</w:t>
            </w:r>
          </w:p>
          <w:p w:rsidR="00D4478B" w:rsidRPr="003D5712" w:rsidRDefault="00D4478B"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Démarche raisonnée d’identification des causes des écarts et de résolution des problèmes</w:t>
            </w:r>
            <w:r w:rsidR="00EF5C72">
              <w:rPr>
                <w:rFonts w:ascii="Arial" w:hAnsi="Arial" w:cs="Arial"/>
                <w:color w:val="auto"/>
                <w:sz w:val="22"/>
                <w:szCs w:val="22"/>
              </w:rPr>
              <w:t>.</w:t>
            </w:r>
          </w:p>
          <w:p w:rsidR="00D4478B" w:rsidRPr="003D5712" w:rsidRDefault="00D4478B" w:rsidP="003D5712">
            <w:pPr>
              <w:pStyle w:val="Titre5"/>
              <w:keepNext w:val="0"/>
              <w:spacing w:before="20"/>
              <w:rPr>
                <w:rFonts w:ascii="Arial" w:hAnsi="Arial" w:cs="Arial"/>
                <w:color w:val="auto"/>
                <w:sz w:val="22"/>
                <w:szCs w:val="22"/>
              </w:rPr>
            </w:pPr>
            <w:r w:rsidRPr="003D5712">
              <w:rPr>
                <w:rFonts w:ascii="Arial" w:hAnsi="Arial" w:cs="Arial"/>
                <w:color w:val="auto"/>
                <w:sz w:val="22"/>
                <w:szCs w:val="22"/>
              </w:rPr>
              <w:t>Paramètres à ajuster pour un fonctionnement spécifié d’un système ou d’un constituant</w:t>
            </w:r>
            <w:r w:rsidR="00EF5C72">
              <w:rPr>
                <w:rFonts w:ascii="Arial" w:hAnsi="Arial" w:cs="Arial"/>
                <w:color w:val="auto"/>
                <w:sz w:val="22"/>
                <w:szCs w:val="22"/>
              </w:rPr>
              <w:t>.</w:t>
            </w:r>
          </w:p>
        </w:tc>
        <w:tc>
          <w:tcPr>
            <w:tcW w:w="338" w:type="pct"/>
            <w:tcBorders>
              <w:top w:val="single" w:sz="4" w:space="0" w:color="000000"/>
              <w:left w:val="single" w:sz="4" w:space="0" w:color="000000"/>
              <w:right w:val="single" w:sz="4" w:space="0" w:color="000000"/>
            </w:tcBorders>
          </w:tcPr>
          <w:p w:rsidR="00D4478B" w:rsidRPr="00F25D23" w:rsidRDefault="00D4478B" w:rsidP="00D4478B">
            <w:pPr>
              <w:pStyle w:val="Titre3"/>
              <w:jc w:val="center"/>
            </w:pPr>
          </w:p>
        </w:tc>
        <w:tc>
          <w:tcPr>
            <w:tcW w:w="406" w:type="pct"/>
            <w:tcBorders>
              <w:top w:val="single" w:sz="4" w:space="0" w:color="000000"/>
              <w:left w:val="single" w:sz="4" w:space="0" w:color="000000"/>
              <w:right w:val="single" w:sz="4" w:space="0" w:color="000000"/>
            </w:tcBorders>
            <w:shd w:val="clear" w:color="auto" w:fill="auto"/>
          </w:tcPr>
          <w:p w:rsidR="00D4478B" w:rsidRPr="00543075" w:rsidRDefault="00543075" w:rsidP="00543075">
            <w:pPr>
              <w:keepLines/>
              <w:suppressAutoHyphens/>
              <w:jc w:val="center"/>
              <w:rPr>
                <w:rFonts w:ascii="Arial" w:hAnsi="Arial" w:cs="Arial"/>
                <w:b/>
                <w:sz w:val="22"/>
                <w:szCs w:val="22"/>
              </w:rPr>
            </w:pPr>
            <w:r w:rsidRPr="00543075">
              <w:rPr>
                <w:rFonts w:ascii="Arial" w:hAnsi="Arial" w:cs="Arial"/>
                <w:b/>
                <w:sz w:val="22"/>
                <w:szCs w:val="22"/>
              </w:rPr>
              <w:t>P/T</w:t>
            </w:r>
          </w:p>
        </w:tc>
        <w:tc>
          <w:tcPr>
            <w:tcW w:w="308" w:type="pct"/>
            <w:tcBorders>
              <w:top w:val="single" w:sz="4" w:space="0" w:color="000000"/>
              <w:left w:val="single" w:sz="4" w:space="0" w:color="000000"/>
              <w:right w:val="single" w:sz="4" w:space="0" w:color="000000"/>
            </w:tcBorders>
            <w:shd w:val="clear" w:color="auto" w:fill="auto"/>
          </w:tcPr>
          <w:p w:rsidR="00D4478B" w:rsidRPr="00543075" w:rsidRDefault="00D4478B" w:rsidP="00543075">
            <w:pPr>
              <w:keepLines/>
              <w:suppressAutoHyphens/>
              <w:jc w:val="center"/>
              <w:rPr>
                <w:rFonts w:ascii="Arial" w:hAnsi="Arial" w:cs="Arial"/>
                <w:b/>
                <w:sz w:val="22"/>
                <w:szCs w:val="22"/>
              </w:rPr>
            </w:pPr>
            <w:r w:rsidRPr="00543075">
              <w:rPr>
                <w:rFonts w:ascii="Arial" w:hAnsi="Arial" w:cs="Arial"/>
                <w:b/>
                <w:sz w:val="22"/>
                <w:szCs w:val="22"/>
              </w:rPr>
              <w:t>3</w:t>
            </w:r>
          </w:p>
        </w:tc>
        <w:tc>
          <w:tcPr>
            <w:tcW w:w="1862" w:type="pct"/>
            <w:tcBorders>
              <w:top w:val="single" w:sz="4" w:space="0" w:color="000000"/>
              <w:left w:val="single" w:sz="4" w:space="0" w:color="000000"/>
              <w:right w:val="single" w:sz="4" w:space="0" w:color="000000"/>
            </w:tcBorders>
          </w:tcPr>
          <w:p w:rsidR="00D4478B" w:rsidRPr="003D5712" w:rsidRDefault="00D4478B" w:rsidP="003D5712">
            <w:pPr>
              <w:pStyle w:val="Titre4"/>
              <w:keepNext w:val="0"/>
              <w:spacing w:before="0"/>
              <w:rPr>
                <w:rFonts w:ascii="Arial" w:hAnsi="Arial" w:cs="Arial"/>
                <w:b w:val="0"/>
                <w:color w:val="auto"/>
                <w:sz w:val="20"/>
                <w:szCs w:val="20"/>
              </w:rPr>
            </w:pPr>
            <w:r w:rsidRPr="003D5712">
              <w:rPr>
                <w:rFonts w:ascii="Arial" w:hAnsi="Arial" w:cs="Arial"/>
                <w:b w:val="0"/>
                <w:color w:val="auto"/>
                <w:sz w:val="20"/>
                <w:szCs w:val="20"/>
              </w:rPr>
              <w:t>Il s’agit de mener une démarche raisonnée et progressive alternant essai, analyse des observations et comparaison du comportement attendu puis ajustements sur le système.</w:t>
            </w:r>
          </w:p>
        </w:tc>
      </w:tr>
    </w:tbl>
    <w:p w:rsidR="002311A8" w:rsidRPr="00FA0B53" w:rsidRDefault="002311A8" w:rsidP="002311A8">
      <w:pPr>
        <w:rPr>
          <w:rFonts w:ascii="Arial" w:hAnsi="Arial" w:cs="Arial"/>
        </w:rPr>
      </w:pPr>
    </w:p>
    <w:p w:rsidR="005B65B2" w:rsidRDefault="005B65B2">
      <w:pPr>
        <w:spacing w:after="0"/>
        <w:rPr>
          <w:rFonts w:ascii="Arial" w:hAnsi="Arial" w:cs="Arial"/>
          <w:b/>
          <w:sz w:val="28"/>
          <w:szCs w:val="28"/>
        </w:rPr>
      </w:pPr>
      <w:r>
        <w:rPr>
          <w:rFonts w:ascii="Arial" w:hAnsi="Arial" w:cs="Arial"/>
          <w:b/>
          <w:sz w:val="28"/>
          <w:szCs w:val="28"/>
        </w:rPr>
        <w:br w:type="page"/>
      </w:r>
    </w:p>
    <w:p w:rsidR="00473F1C" w:rsidRPr="00FA0B53" w:rsidRDefault="00473F1C" w:rsidP="00CF08CB">
      <w:pPr>
        <w:jc w:val="center"/>
        <w:rPr>
          <w:rFonts w:ascii="Arial" w:hAnsi="Arial" w:cs="Arial"/>
          <w:b/>
          <w:sz w:val="28"/>
          <w:szCs w:val="28"/>
        </w:rPr>
      </w:pPr>
      <w:r w:rsidRPr="00FA0B53">
        <w:rPr>
          <w:rFonts w:ascii="Arial" w:hAnsi="Arial" w:cs="Arial"/>
          <w:b/>
          <w:sz w:val="28"/>
          <w:szCs w:val="28"/>
        </w:rPr>
        <w:lastRenderedPageBreak/>
        <w:t xml:space="preserve">Extrait du document </w:t>
      </w:r>
      <w:r w:rsidR="005B65B2">
        <w:rPr>
          <w:rFonts w:ascii="Arial" w:hAnsi="Arial" w:cs="Arial"/>
          <w:b/>
          <w:sz w:val="28"/>
          <w:szCs w:val="28"/>
        </w:rPr>
        <w:t>ressource : p</w:t>
      </w:r>
      <w:r w:rsidRPr="00FA0B53">
        <w:rPr>
          <w:rFonts w:ascii="Arial" w:hAnsi="Arial" w:cs="Arial"/>
          <w:b/>
          <w:sz w:val="28"/>
          <w:szCs w:val="28"/>
        </w:rPr>
        <w:t xml:space="preserve">roposition de centres d’intérêt en </w:t>
      </w:r>
      <w:bookmarkEnd w:id="1"/>
      <w:r w:rsidR="003D5712">
        <w:rPr>
          <w:rFonts w:ascii="Arial" w:hAnsi="Arial" w:cs="Arial"/>
          <w:b/>
          <w:sz w:val="28"/>
          <w:szCs w:val="28"/>
        </w:rPr>
        <w:t>EE</w:t>
      </w:r>
    </w:p>
    <w:tbl>
      <w:tblPr>
        <w:tblW w:w="10456" w:type="dxa"/>
        <w:tblBorders>
          <w:top w:val="single" w:sz="8" w:space="0" w:color="4F81BD"/>
          <w:left w:val="single" w:sz="8" w:space="0" w:color="4F81BD"/>
          <w:bottom w:val="single" w:sz="8" w:space="0" w:color="4F81BD"/>
          <w:right w:val="single" w:sz="8" w:space="0" w:color="4F81BD"/>
        </w:tblBorders>
        <w:tblLayout w:type="fixed"/>
        <w:tblLook w:val="01E0" w:firstRow="1" w:lastRow="1" w:firstColumn="1" w:lastColumn="1" w:noHBand="0" w:noVBand="0"/>
      </w:tblPr>
      <w:tblGrid>
        <w:gridCol w:w="675"/>
        <w:gridCol w:w="1701"/>
        <w:gridCol w:w="3828"/>
        <w:gridCol w:w="2835"/>
        <w:gridCol w:w="1417"/>
      </w:tblGrid>
      <w:tr w:rsidR="00473F1C" w:rsidRPr="00A52C69" w:rsidTr="0087344B">
        <w:trPr>
          <w:trHeight w:val="736"/>
        </w:trPr>
        <w:tc>
          <w:tcPr>
            <w:tcW w:w="2376" w:type="dxa"/>
            <w:gridSpan w:val="2"/>
            <w:shd w:val="clear" w:color="auto" w:fill="4F81BD"/>
          </w:tcPr>
          <w:p w:rsidR="00473F1C" w:rsidRPr="00A52C69" w:rsidRDefault="00473F1C" w:rsidP="0087344B">
            <w:pPr>
              <w:spacing w:after="0"/>
              <w:jc w:val="center"/>
              <w:rPr>
                <w:rFonts w:ascii="Arial" w:eastAsia="Cambria" w:hAnsi="Arial" w:cs="Arial"/>
                <w:b/>
                <w:bCs/>
                <w:color w:val="FFFFFF"/>
                <w:sz w:val="20"/>
                <w:szCs w:val="20"/>
                <w:lang w:eastAsia="en-US"/>
              </w:rPr>
            </w:pPr>
            <w:r w:rsidRPr="00A52C69">
              <w:rPr>
                <w:rFonts w:ascii="Arial" w:eastAsia="Cambria" w:hAnsi="Arial" w:cs="Arial"/>
                <w:b/>
                <w:bCs/>
                <w:color w:val="FFFFFF"/>
                <w:sz w:val="20"/>
                <w:szCs w:val="20"/>
                <w:lang w:eastAsia="en-US"/>
              </w:rPr>
              <w:t>Centres d’intérêt proposés</w:t>
            </w:r>
          </w:p>
        </w:tc>
        <w:tc>
          <w:tcPr>
            <w:tcW w:w="3828" w:type="dxa"/>
            <w:tcBorders>
              <w:top w:val="single" w:sz="8" w:space="0" w:color="4F81BD"/>
              <w:left w:val="single" w:sz="8" w:space="0" w:color="4F81BD"/>
              <w:right w:val="single" w:sz="8" w:space="0" w:color="4F81BD"/>
            </w:tcBorders>
            <w:shd w:val="clear" w:color="auto" w:fill="4F81BD"/>
          </w:tcPr>
          <w:p w:rsidR="00473F1C" w:rsidRPr="00274A72" w:rsidRDefault="00473F1C" w:rsidP="0087344B">
            <w:pPr>
              <w:spacing w:after="0"/>
              <w:jc w:val="center"/>
              <w:rPr>
                <w:rFonts w:ascii="Arial" w:eastAsia="Cambria" w:hAnsi="Arial" w:cs="Arial"/>
                <w:b/>
                <w:bCs/>
                <w:color w:val="FFFFFF"/>
                <w:sz w:val="20"/>
                <w:szCs w:val="20"/>
                <w:lang w:eastAsia="en-US"/>
              </w:rPr>
            </w:pPr>
            <w:r w:rsidRPr="00274A72">
              <w:rPr>
                <w:rFonts w:ascii="Arial" w:eastAsia="Cambria" w:hAnsi="Arial" w:cs="Arial"/>
                <w:b/>
                <w:bCs/>
                <w:color w:val="FFFFFF"/>
                <w:sz w:val="20"/>
                <w:szCs w:val="20"/>
                <w:lang w:eastAsia="en-US"/>
              </w:rPr>
              <w:t>Outils et activités mis en  œuvre</w:t>
            </w:r>
          </w:p>
        </w:tc>
        <w:tc>
          <w:tcPr>
            <w:tcW w:w="2835" w:type="dxa"/>
            <w:shd w:val="clear" w:color="auto" w:fill="4F81BD"/>
          </w:tcPr>
          <w:p w:rsidR="00473F1C" w:rsidRPr="00007E01" w:rsidRDefault="00473F1C" w:rsidP="0087344B">
            <w:pPr>
              <w:spacing w:after="0"/>
              <w:jc w:val="center"/>
              <w:rPr>
                <w:rFonts w:ascii="Arial" w:eastAsia="Cambria" w:hAnsi="Arial" w:cs="Arial"/>
                <w:b/>
                <w:bCs/>
                <w:color w:val="FFFFFF"/>
                <w:sz w:val="20"/>
                <w:szCs w:val="20"/>
                <w:lang w:eastAsia="en-US"/>
              </w:rPr>
            </w:pPr>
            <w:r w:rsidRPr="00007E01">
              <w:rPr>
                <w:rFonts w:ascii="Arial" w:eastAsia="Cambria" w:hAnsi="Arial" w:cs="Arial"/>
                <w:b/>
                <w:bCs/>
                <w:color w:val="FFFFFF"/>
                <w:sz w:val="20"/>
                <w:szCs w:val="20"/>
                <w:lang w:eastAsia="en-US"/>
              </w:rPr>
              <w:t>Connaissances abordées</w:t>
            </w:r>
          </w:p>
        </w:tc>
        <w:tc>
          <w:tcPr>
            <w:tcW w:w="1417" w:type="dxa"/>
            <w:shd w:val="clear" w:color="auto" w:fill="4F81BD"/>
          </w:tcPr>
          <w:p w:rsidR="00473F1C" w:rsidRPr="00035361" w:rsidRDefault="00473F1C" w:rsidP="0087344B">
            <w:pPr>
              <w:spacing w:after="0"/>
              <w:ind w:right="-108"/>
              <w:jc w:val="center"/>
              <w:rPr>
                <w:rFonts w:ascii="Arial" w:eastAsia="Cambria" w:hAnsi="Arial" w:cs="Arial"/>
                <w:b/>
                <w:bCs/>
                <w:color w:val="FFFFFF"/>
                <w:sz w:val="20"/>
                <w:szCs w:val="20"/>
                <w:lang w:eastAsia="en-US"/>
              </w:rPr>
            </w:pPr>
            <w:r w:rsidRPr="00035361">
              <w:rPr>
                <w:rFonts w:ascii="Arial" w:eastAsia="Cambria" w:hAnsi="Arial" w:cs="Arial"/>
                <w:b/>
                <w:bCs/>
                <w:color w:val="FFFFFF"/>
                <w:sz w:val="20"/>
                <w:szCs w:val="20"/>
                <w:lang w:eastAsia="en-US"/>
              </w:rPr>
              <w:t>Réf de compétences visées</w:t>
            </w:r>
          </w:p>
        </w:tc>
      </w:tr>
      <w:tr w:rsidR="003D5712" w:rsidRPr="00A52C69" w:rsidTr="0087344B">
        <w:tc>
          <w:tcPr>
            <w:tcW w:w="675" w:type="dxa"/>
            <w:tcBorders>
              <w:top w:val="single" w:sz="8" w:space="0" w:color="4F81BD"/>
              <w:left w:val="single" w:sz="8" w:space="0" w:color="4F81BD"/>
              <w:bottom w:val="single" w:sz="8" w:space="0" w:color="4F81BD"/>
            </w:tcBorders>
            <w:shd w:val="clear" w:color="auto" w:fill="auto"/>
          </w:tcPr>
          <w:p w:rsidR="003D5712" w:rsidRPr="003D5712" w:rsidRDefault="003D5712" w:rsidP="0087344B">
            <w:pPr>
              <w:spacing w:after="0"/>
              <w:rPr>
                <w:rFonts w:ascii="Arial" w:eastAsia="Cambria" w:hAnsi="Arial" w:cs="Arial"/>
                <w:b/>
                <w:bCs/>
                <w:sz w:val="22"/>
                <w:szCs w:val="22"/>
                <w:lang w:eastAsia="en-US"/>
              </w:rPr>
            </w:pPr>
            <w:r w:rsidRPr="003D5712">
              <w:rPr>
                <w:rFonts w:ascii="Arial" w:eastAsia="Cambria" w:hAnsi="Arial" w:cs="Arial"/>
                <w:b/>
                <w:bCs/>
                <w:sz w:val="22"/>
                <w:szCs w:val="22"/>
                <w:lang w:eastAsia="en-US"/>
              </w:rPr>
              <w:t>CI 1</w:t>
            </w:r>
          </w:p>
        </w:tc>
        <w:tc>
          <w:tcPr>
            <w:tcW w:w="1701" w:type="dxa"/>
            <w:tcBorders>
              <w:top w:val="single" w:sz="8" w:space="0" w:color="4F81BD"/>
              <w:left w:val="single" w:sz="8" w:space="0" w:color="4F81BD"/>
              <w:bottom w:val="single" w:sz="8" w:space="0" w:color="4F81BD"/>
              <w:right w:val="single" w:sz="8" w:space="0" w:color="4F81BD"/>
            </w:tcBorders>
            <w:shd w:val="clear" w:color="auto" w:fill="auto"/>
          </w:tcPr>
          <w:p w:rsidR="003D5712" w:rsidRPr="005B65B2" w:rsidRDefault="003D5712" w:rsidP="0087344B">
            <w:pPr>
              <w:spacing w:after="0"/>
              <w:rPr>
                <w:rFonts w:ascii="Arial" w:eastAsia="Cambria" w:hAnsi="Arial" w:cs="Arial"/>
                <w:b/>
                <w:sz w:val="20"/>
                <w:szCs w:val="20"/>
                <w:lang w:eastAsia="en-US"/>
              </w:rPr>
            </w:pPr>
            <w:r w:rsidRPr="005B65B2">
              <w:rPr>
                <w:rFonts w:ascii="Arial" w:eastAsia="Cambria" w:hAnsi="Arial" w:cs="Arial"/>
                <w:b/>
                <w:sz w:val="20"/>
                <w:szCs w:val="20"/>
                <w:lang w:eastAsia="en-US"/>
              </w:rPr>
              <w:t>Typologie des systèmes énergétiques</w:t>
            </w:r>
          </w:p>
        </w:tc>
        <w:tc>
          <w:tcPr>
            <w:tcW w:w="3828" w:type="dxa"/>
            <w:tcBorders>
              <w:top w:val="single" w:sz="8" w:space="0" w:color="4F81BD"/>
              <w:bottom w:val="single" w:sz="8" w:space="0" w:color="4F81BD"/>
            </w:tcBorders>
            <w:shd w:val="clear" w:color="auto" w:fill="auto"/>
          </w:tcPr>
          <w:p w:rsidR="003D5712" w:rsidRPr="003D5712" w:rsidRDefault="003D5712" w:rsidP="003D5712">
            <w:pPr>
              <w:spacing w:after="0"/>
              <w:rPr>
                <w:rFonts w:ascii="Arial" w:eastAsia="Cambria" w:hAnsi="Arial" w:cs="Arial"/>
                <w:sz w:val="20"/>
                <w:szCs w:val="20"/>
                <w:lang w:eastAsia="en-US"/>
              </w:rPr>
            </w:pPr>
            <w:r w:rsidRPr="003D5712">
              <w:rPr>
                <w:rFonts w:ascii="Arial" w:eastAsia="Cambria" w:hAnsi="Arial" w:cs="Arial"/>
                <w:sz w:val="20"/>
                <w:szCs w:val="20"/>
                <w:lang w:eastAsia="en-US"/>
              </w:rPr>
              <w:t xml:space="preserve">Mise en œuvre </w:t>
            </w:r>
            <w:r w:rsidR="00002ACE">
              <w:rPr>
                <w:rFonts w:ascii="Arial" w:eastAsia="Cambria" w:hAnsi="Arial" w:cs="Arial"/>
                <w:sz w:val="20"/>
                <w:szCs w:val="20"/>
                <w:lang w:eastAsia="en-US"/>
              </w:rPr>
              <w:t>d’</w:t>
            </w:r>
            <w:r w:rsidRPr="003D5712">
              <w:rPr>
                <w:rFonts w:ascii="Arial" w:eastAsia="Cambria" w:hAnsi="Arial" w:cs="Arial"/>
                <w:sz w:val="20"/>
                <w:szCs w:val="20"/>
                <w:lang w:eastAsia="en-US"/>
              </w:rPr>
              <w:t>un équipement didactique</w:t>
            </w:r>
            <w:r w:rsidR="006508D2">
              <w:rPr>
                <w:rFonts w:ascii="Arial" w:eastAsia="Cambria" w:hAnsi="Arial" w:cs="Arial"/>
                <w:sz w:val="20"/>
                <w:szCs w:val="20"/>
                <w:lang w:eastAsia="en-US"/>
              </w:rPr>
              <w:t>.</w:t>
            </w:r>
          </w:p>
          <w:p w:rsidR="003D5712" w:rsidRPr="003D5712" w:rsidRDefault="003D5712" w:rsidP="003D5712">
            <w:pPr>
              <w:spacing w:after="0"/>
              <w:rPr>
                <w:rFonts w:ascii="Arial" w:eastAsia="Cambria" w:hAnsi="Arial" w:cs="Arial"/>
                <w:sz w:val="20"/>
                <w:szCs w:val="20"/>
                <w:lang w:eastAsia="en-US"/>
              </w:rPr>
            </w:pPr>
            <w:r w:rsidRPr="003D5712">
              <w:rPr>
                <w:rFonts w:ascii="Arial" w:eastAsia="Cambria" w:hAnsi="Arial" w:cs="Arial"/>
                <w:sz w:val="20"/>
                <w:szCs w:val="20"/>
                <w:lang w:eastAsia="en-US"/>
              </w:rPr>
              <w:t>Modélisation des chaînes d’énergie</w:t>
            </w:r>
            <w:r w:rsidR="00002ACE">
              <w:rPr>
                <w:rFonts w:ascii="Arial" w:eastAsia="Cambria" w:hAnsi="Arial" w:cs="Arial"/>
                <w:sz w:val="20"/>
                <w:szCs w:val="20"/>
                <w:lang w:eastAsia="en-US"/>
              </w:rPr>
              <w:t>.</w:t>
            </w:r>
          </w:p>
          <w:p w:rsidR="003D5712" w:rsidRPr="003D5712" w:rsidRDefault="003D5712" w:rsidP="003D5712">
            <w:pPr>
              <w:spacing w:after="0"/>
              <w:rPr>
                <w:rFonts w:ascii="Arial" w:eastAsia="Cambria" w:hAnsi="Arial" w:cs="Arial"/>
                <w:sz w:val="20"/>
                <w:szCs w:val="20"/>
                <w:lang w:eastAsia="en-US"/>
              </w:rPr>
            </w:pPr>
            <w:r w:rsidRPr="003D5712">
              <w:rPr>
                <w:rFonts w:ascii="Arial" w:eastAsia="Cambria" w:hAnsi="Arial" w:cs="Arial"/>
                <w:sz w:val="20"/>
                <w:szCs w:val="20"/>
                <w:lang w:eastAsia="en-US"/>
              </w:rPr>
              <w:t>Systèmes techniques intégrant une gestion d’énergie, de charge, d’énergies renouvelables.</w:t>
            </w:r>
          </w:p>
          <w:p w:rsidR="003D5712" w:rsidRPr="003D5712" w:rsidRDefault="003D5712" w:rsidP="003D5712">
            <w:pPr>
              <w:spacing w:after="0"/>
              <w:rPr>
                <w:rFonts w:ascii="Arial" w:eastAsia="Cambria" w:hAnsi="Arial" w:cs="Arial"/>
                <w:sz w:val="20"/>
                <w:szCs w:val="20"/>
                <w:lang w:eastAsia="en-US"/>
              </w:rPr>
            </w:pPr>
            <w:r w:rsidRPr="003D5712">
              <w:rPr>
                <w:rFonts w:ascii="Arial" w:eastAsia="Cambria" w:hAnsi="Arial" w:cs="Arial"/>
                <w:sz w:val="20"/>
                <w:szCs w:val="20"/>
                <w:lang w:eastAsia="en-US"/>
              </w:rPr>
              <w:t>Systèmes mono source ou multi sources</w:t>
            </w:r>
          </w:p>
          <w:p w:rsidR="003D5712" w:rsidRPr="003D5712" w:rsidRDefault="003D5712" w:rsidP="003D5712">
            <w:pPr>
              <w:spacing w:after="0"/>
              <w:rPr>
                <w:rFonts w:ascii="Arial" w:eastAsia="Cambria" w:hAnsi="Arial" w:cs="Arial"/>
                <w:sz w:val="20"/>
                <w:szCs w:val="20"/>
                <w:lang w:eastAsia="en-US"/>
              </w:rPr>
            </w:pPr>
            <w:r w:rsidRPr="003D5712">
              <w:rPr>
                <w:rFonts w:ascii="Arial" w:eastAsia="Cambria" w:hAnsi="Arial" w:cs="Arial"/>
                <w:sz w:val="20"/>
                <w:szCs w:val="20"/>
                <w:lang w:eastAsia="en-US"/>
              </w:rPr>
              <w:t>Équipements didactiques du laboratoire EE</w:t>
            </w:r>
            <w:r w:rsidR="006508D2">
              <w:rPr>
                <w:rFonts w:ascii="Arial" w:eastAsia="Cambria" w:hAnsi="Arial" w:cs="Arial"/>
                <w:sz w:val="20"/>
                <w:szCs w:val="20"/>
                <w:lang w:eastAsia="en-US"/>
              </w:rPr>
              <w:t>.</w:t>
            </w:r>
          </w:p>
        </w:tc>
        <w:tc>
          <w:tcPr>
            <w:tcW w:w="2835" w:type="dxa"/>
            <w:tcBorders>
              <w:top w:val="single" w:sz="8" w:space="0" w:color="4F81BD"/>
              <w:left w:val="single" w:sz="8" w:space="0" w:color="4F81BD"/>
              <w:bottom w:val="single" w:sz="8" w:space="0" w:color="4F81BD"/>
              <w:right w:val="single" w:sz="8" w:space="0" w:color="4F81BD"/>
            </w:tcBorders>
            <w:shd w:val="clear" w:color="auto" w:fill="auto"/>
          </w:tcPr>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Approche fonctionnelle d’une chaîne d’énergie</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Approche fonctionnelle du système de gestion de la chaîne d’énergie</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Décodage des procédures d’installation</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Mise en œuvre d’un système local de gestion de l’énergie</w:t>
            </w:r>
            <w:r w:rsidR="006508D2">
              <w:rPr>
                <w:rFonts w:ascii="Arial" w:eastAsia="Cambria" w:hAnsi="Arial" w:cs="Arial"/>
                <w:sz w:val="20"/>
                <w:szCs w:val="20"/>
                <w:lang w:eastAsia="en-US"/>
              </w:rPr>
              <w:t>.</w:t>
            </w:r>
          </w:p>
        </w:tc>
        <w:tc>
          <w:tcPr>
            <w:tcW w:w="1417" w:type="dxa"/>
            <w:tcBorders>
              <w:top w:val="single" w:sz="8" w:space="0" w:color="4F81BD"/>
              <w:bottom w:val="single" w:sz="8" w:space="0" w:color="4F81BD"/>
              <w:right w:val="single" w:sz="8" w:space="0" w:color="4F81BD"/>
            </w:tcBorders>
            <w:shd w:val="clear" w:color="auto" w:fill="auto"/>
          </w:tcPr>
          <w:p w:rsidR="003D5712" w:rsidRPr="005B65B2" w:rsidRDefault="003D5712" w:rsidP="005B65B2">
            <w:pPr>
              <w:spacing w:after="0"/>
              <w:rPr>
                <w:rFonts w:ascii="Arial" w:eastAsia="Cambria" w:hAnsi="Arial" w:cs="Arial"/>
                <w:bCs/>
                <w:color w:val="000000"/>
                <w:sz w:val="20"/>
                <w:szCs w:val="20"/>
                <w:lang w:eastAsia="en-US"/>
              </w:rPr>
            </w:pPr>
            <w:r w:rsidRPr="005B65B2">
              <w:rPr>
                <w:rFonts w:ascii="Arial" w:eastAsia="Cambria" w:hAnsi="Arial" w:cs="Arial"/>
                <w:bCs/>
                <w:color w:val="000000"/>
                <w:sz w:val="20"/>
                <w:szCs w:val="20"/>
                <w:lang w:eastAsia="en-US"/>
              </w:rPr>
              <w:t>CO7.EE3</w:t>
            </w:r>
          </w:p>
          <w:p w:rsidR="003D5712" w:rsidRPr="005B65B2" w:rsidRDefault="003D5712" w:rsidP="005B65B2">
            <w:pPr>
              <w:spacing w:after="0"/>
              <w:rPr>
                <w:rFonts w:ascii="Arial" w:eastAsia="Cambria" w:hAnsi="Arial" w:cs="Arial"/>
                <w:bCs/>
                <w:color w:val="000000"/>
                <w:sz w:val="20"/>
                <w:szCs w:val="20"/>
                <w:lang w:eastAsia="en-US"/>
              </w:rPr>
            </w:pPr>
            <w:r w:rsidRPr="005B65B2">
              <w:rPr>
                <w:rFonts w:ascii="Arial" w:eastAsia="Cambria" w:hAnsi="Arial" w:cs="Arial"/>
                <w:bCs/>
                <w:color w:val="000000"/>
                <w:sz w:val="20"/>
                <w:szCs w:val="20"/>
                <w:lang w:eastAsia="en-US"/>
              </w:rPr>
              <w:t>CO8.EE4 </w:t>
            </w:r>
          </w:p>
        </w:tc>
      </w:tr>
      <w:tr w:rsidR="003D5712" w:rsidRPr="00A52C69" w:rsidTr="0087344B">
        <w:tc>
          <w:tcPr>
            <w:tcW w:w="675" w:type="dxa"/>
            <w:shd w:val="clear" w:color="auto" w:fill="auto"/>
          </w:tcPr>
          <w:p w:rsidR="003D5712" w:rsidRPr="003D5712" w:rsidRDefault="003D5712" w:rsidP="0087344B">
            <w:pPr>
              <w:spacing w:after="0"/>
              <w:rPr>
                <w:rFonts w:ascii="Arial" w:eastAsia="Cambria" w:hAnsi="Arial" w:cs="Arial"/>
                <w:b/>
                <w:bCs/>
                <w:sz w:val="22"/>
                <w:szCs w:val="22"/>
                <w:lang w:eastAsia="en-US"/>
              </w:rPr>
            </w:pPr>
            <w:r w:rsidRPr="003D5712">
              <w:rPr>
                <w:rFonts w:ascii="Arial" w:eastAsia="Cambria" w:hAnsi="Arial" w:cs="Arial"/>
                <w:b/>
                <w:bCs/>
                <w:sz w:val="22"/>
                <w:szCs w:val="22"/>
                <w:lang w:eastAsia="en-US"/>
              </w:rPr>
              <w:t>CI 2</w:t>
            </w:r>
          </w:p>
        </w:tc>
        <w:tc>
          <w:tcPr>
            <w:tcW w:w="1701" w:type="dxa"/>
            <w:tcBorders>
              <w:left w:val="single" w:sz="8" w:space="0" w:color="4F81BD"/>
              <w:right w:val="single" w:sz="8" w:space="0" w:color="4F81BD"/>
            </w:tcBorders>
            <w:shd w:val="clear" w:color="auto" w:fill="auto"/>
          </w:tcPr>
          <w:p w:rsidR="003D5712" w:rsidRPr="005B65B2" w:rsidRDefault="003D5712" w:rsidP="0087344B">
            <w:pPr>
              <w:spacing w:after="0"/>
              <w:rPr>
                <w:rFonts w:ascii="Arial" w:eastAsia="Cambria" w:hAnsi="Arial" w:cs="Arial"/>
                <w:b/>
                <w:sz w:val="20"/>
                <w:szCs w:val="20"/>
                <w:lang w:eastAsia="en-US"/>
              </w:rPr>
            </w:pPr>
            <w:r w:rsidRPr="005B65B2">
              <w:rPr>
                <w:rFonts w:ascii="Arial" w:eastAsia="Cambria" w:hAnsi="Arial" w:cs="Arial"/>
                <w:b/>
                <w:sz w:val="20"/>
                <w:szCs w:val="20"/>
                <w:lang w:eastAsia="en-US"/>
              </w:rPr>
              <w:t>Production d’énergie</w:t>
            </w:r>
          </w:p>
        </w:tc>
        <w:tc>
          <w:tcPr>
            <w:tcW w:w="3828" w:type="dxa"/>
            <w:shd w:val="clear" w:color="auto" w:fill="auto"/>
          </w:tcPr>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Caractérisation d’un système de production d’énergie</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Systèmes de production d’électricité, de chaleur et de froid</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Dispositif d’acquisition de données multi physiques.</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Études réalisées sur des dossiers réels avec possibilité de faire des visites sur site ou conférence</w:t>
            </w:r>
            <w:r w:rsidR="006508D2">
              <w:rPr>
                <w:rFonts w:ascii="Arial" w:eastAsia="Cambria" w:hAnsi="Arial" w:cs="Arial"/>
                <w:sz w:val="20"/>
                <w:szCs w:val="20"/>
                <w:lang w:eastAsia="en-US"/>
              </w:rPr>
              <w:t>.</w:t>
            </w:r>
          </w:p>
        </w:tc>
        <w:tc>
          <w:tcPr>
            <w:tcW w:w="2835" w:type="dxa"/>
            <w:tcBorders>
              <w:left w:val="single" w:sz="8" w:space="0" w:color="4F81BD"/>
              <w:right w:val="single" w:sz="8" w:space="0" w:color="4F81BD"/>
            </w:tcBorders>
            <w:shd w:val="clear" w:color="auto" w:fill="auto"/>
          </w:tcPr>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Types et caractéristiques des centrales électriques, hydrauliques, thermiques</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Types de solutions de production d’énergies renouvelables, caractéristiques</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Sûreté de fonctionnement et prévention des risques</w:t>
            </w:r>
            <w:r w:rsidR="006508D2">
              <w:rPr>
                <w:rFonts w:ascii="Arial" w:eastAsia="Cambria" w:hAnsi="Arial" w:cs="Arial"/>
                <w:sz w:val="20"/>
                <w:szCs w:val="20"/>
                <w:lang w:eastAsia="en-US"/>
              </w:rPr>
              <w:t>.</w:t>
            </w:r>
          </w:p>
        </w:tc>
        <w:tc>
          <w:tcPr>
            <w:tcW w:w="1417" w:type="dxa"/>
            <w:shd w:val="clear" w:color="auto" w:fill="auto"/>
          </w:tcPr>
          <w:p w:rsidR="003D5712" w:rsidRPr="005B65B2" w:rsidRDefault="003D5712" w:rsidP="005B65B2">
            <w:pPr>
              <w:spacing w:after="0"/>
              <w:rPr>
                <w:rFonts w:ascii="Arial" w:eastAsia="Cambria" w:hAnsi="Arial" w:cs="Arial"/>
                <w:bCs/>
                <w:color w:val="000000"/>
                <w:sz w:val="20"/>
                <w:szCs w:val="20"/>
                <w:lang w:eastAsia="en-US"/>
              </w:rPr>
            </w:pPr>
            <w:r w:rsidRPr="005B65B2">
              <w:rPr>
                <w:rFonts w:ascii="Arial" w:eastAsia="Cambria" w:hAnsi="Arial" w:cs="Arial"/>
                <w:bCs/>
                <w:color w:val="000000"/>
                <w:sz w:val="20"/>
                <w:szCs w:val="20"/>
                <w:lang w:eastAsia="en-US"/>
              </w:rPr>
              <w:t>CO7.EE3</w:t>
            </w:r>
          </w:p>
          <w:p w:rsidR="003D5712" w:rsidRPr="005B65B2" w:rsidRDefault="003D5712" w:rsidP="005B65B2">
            <w:pPr>
              <w:spacing w:after="0"/>
              <w:rPr>
                <w:rFonts w:ascii="Arial" w:eastAsia="Cambria" w:hAnsi="Arial" w:cs="Arial"/>
                <w:bCs/>
                <w:color w:val="000000"/>
                <w:sz w:val="20"/>
                <w:szCs w:val="20"/>
                <w:lang w:eastAsia="en-US"/>
              </w:rPr>
            </w:pPr>
            <w:r w:rsidRPr="005B65B2">
              <w:rPr>
                <w:rFonts w:ascii="Arial" w:eastAsia="Cambria" w:hAnsi="Arial" w:cs="Arial"/>
                <w:bCs/>
                <w:color w:val="000000"/>
                <w:sz w:val="20"/>
                <w:szCs w:val="20"/>
                <w:lang w:eastAsia="en-US"/>
              </w:rPr>
              <w:t>CO8 </w:t>
            </w:r>
          </w:p>
          <w:p w:rsidR="003D5712" w:rsidRPr="005B65B2" w:rsidRDefault="003D5712" w:rsidP="005B65B2">
            <w:pPr>
              <w:spacing w:after="0"/>
              <w:rPr>
                <w:rFonts w:ascii="Arial" w:eastAsia="Cambria" w:hAnsi="Arial" w:cs="Arial"/>
                <w:bCs/>
                <w:color w:val="000000"/>
                <w:sz w:val="20"/>
                <w:szCs w:val="20"/>
                <w:lang w:eastAsia="en-US"/>
              </w:rPr>
            </w:pPr>
            <w:r w:rsidRPr="005B65B2">
              <w:rPr>
                <w:rFonts w:ascii="Arial" w:eastAsia="Cambria" w:hAnsi="Arial" w:cs="Arial"/>
                <w:bCs/>
                <w:color w:val="000000"/>
                <w:sz w:val="20"/>
                <w:szCs w:val="20"/>
                <w:lang w:eastAsia="en-US"/>
              </w:rPr>
              <w:t>CO9.EE1</w:t>
            </w:r>
          </w:p>
          <w:p w:rsidR="003D5712" w:rsidRPr="005B65B2" w:rsidRDefault="003D5712" w:rsidP="005B65B2">
            <w:pPr>
              <w:spacing w:after="0"/>
              <w:rPr>
                <w:rFonts w:ascii="Arial" w:eastAsia="Cambria" w:hAnsi="Arial" w:cs="Arial"/>
                <w:bCs/>
                <w:color w:val="000000"/>
                <w:sz w:val="20"/>
                <w:szCs w:val="20"/>
                <w:lang w:eastAsia="en-US"/>
              </w:rPr>
            </w:pPr>
          </w:p>
        </w:tc>
      </w:tr>
      <w:tr w:rsidR="003D5712" w:rsidRPr="00EC0863" w:rsidTr="0087344B">
        <w:tc>
          <w:tcPr>
            <w:tcW w:w="675" w:type="dxa"/>
            <w:tcBorders>
              <w:top w:val="single" w:sz="8" w:space="0" w:color="4F81BD"/>
              <w:left w:val="single" w:sz="8" w:space="0" w:color="4F81BD"/>
              <w:bottom w:val="single" w:sz="8" w:space="0" w:color="4F81BD"/>
            </w:tcBorders>
            <w:shd w:val="clear" w:color="auto" w:fill="auto"/>
          </w:tcPr>
          <w:p w:rsidR="003D5712" w:rsidRPr="003D5712" w:rsidRDefault="003D5712" w:rsidP="0087344B">
            <w:pPr>
              <w:tabs>
                <w:tab w:val="left" w:pos="293"/>
                <w:tab w:val="center" w:pos="571"/>
              </w:tabs>
              <w:spacing w:after="0"/>
              <w:rPr>
                <w:rFonts w:ascii="Arial" w:eastAsia="Cambria" w:hAnsi="Arial" w:cs="Arial"/>
                <w:b/>
                <w:bCs/>
                <w:sz w:val="22"/>
                <w:szCs w:val="22"/>
                <w:lang w:eastAsia="en-US"/>
              </w:rPr>
            </w:pPr>
            <w:r w:rsidRPr="003D5712">
              <w:rPr>
                <w:rFonts w:ascii="Arial" w:eastAsia="Cambria" w:hAnsi="Arial" w:cs="Arial"/>
                <w:b/>
                <w:bCs/>
                <w:sz w:val="22"/>
                <w:szCs w:val="22"/>
                <w:lang w:eastAsia="en-US"/>
              </w:rPr>
              <w:t>CI</w:t>
            </w:r>
            <w:r w:rsidR="005B65B2">
              <w:rPr>
                <w:rFonts w:ascii="Arial" w:eastAsia="Cambria" w:hAnsi="Arial" w:cs="Arial"/>
                <w:b/>
                <w:bCs/>
                <w:sz w:val="22"/>
                <w:szCs w:val="22"/>
                <w:lang w:eastAsia="en-US"/>
              </w:rPr>
              <w:t xml:space="preserve"> </w:t>
            </w:r>
            <w:r w:rsidRPr="003D5712">
              <w:rPr>
                <w:rFonts w:ascii="Arial" w:eastAsia="Cambria" w:hAnsi="Arial" w:cs="Arial"/>
                <w:b/>
                <w:bCs/>
                <w:sz w:val="22"/>
                <w:szCs w:val="22"/>
                <w:lang w:eastAsia="en-US"/>
              </w:rPr>
              <w:t>3</w:t>
            </w:r>
          </w:p>
        </w:tc>
        <w:tc>
          <w:tcPr>
            <w:tcW w:w="1701" w:type="dxa"/>
            <w:tcBorders>
              <w:top w:val="single" w:sz="8" w:space="0" w:color="4F81BD"/>
              <w:left w:val="single" w:sz="8" w:space="0" w:color="4F81BD"/>
              <w:bottom w:val="single" w:sz="8" w:space="0" w:color="4F81BD"/>
              <w:right w:val="single" w:sz="8" w:space="0" w:color="4F81BD"/>
            </w:tcBorders>
            <w:shd w:val="clear" w:color="auto" w:fill="auto"/>
          </w:tcPr>
          <w:p w:rsidR="003D5712" w:rsidRPr="005B65B2" w:rsidRDefault="003D5712" w:rsidP="0087344B">
            <w:pPr>
              <w:spacing w:after="0"/>
              <w:rPr>
                <w:rFonts w:ascii="Arial" w:eastAsia="Cambria" w:hAnsi="Arial" w:cs="Arial"/>
                <w:b/>
                <w:sz w:val="20"/>
                <w:szCs w:val="20"/>
                <w:lang w:eastAsia="en-US"/>
              </w:rPr>
            </w:pPr>
            <w:r w:rsidRPr="005B65B2">
              <w:rPr>
                <w:rFonts w:ascii="Arial" w:eastAsia="Cambria" w:hAnsi="Arial" w:cs="Arial"/>
                <w:b/>
                <w:sz w:val="20"/>
                <w:szCs w:val="20"/>
                <w:lang w:eastAsia="en-US"/>
              </w:rPr>
              <w:t>Transport, stockage et distribution de l’énergie et réseaux spécifiques</w:t>
            </w:r>
          </w:p>
        </w:tc>
        <w:tc>
          <w:tcPr>
            <w:tcW w:w="3828" w:type="dxa"/>
            <w:tcBorders>
              <w:top w:val="single" w:sz="8" w:space="0" w:color="4F81BD"/>
              <w:bottom w:val="single" w:sz="8" w:space="0" w:color="4F81BD"/>
            </w:tcBorders>
            <w:shd w:val="clear" w:color="auto" w:fill="auto"/>
          </w:tcPr>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Caractérisation de la structure d’un réseau de transport et de distribution d’énergie et simulations associées.</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Le stockage d’énergie et solutions associées</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Études réalisées sur des dossiers réels avec possibilité de faire une visite sur site ou conférence</w:t>
            </w:r>
            <w:r w:rsidR="006508D2">
              <w:rPr>
                <w:rFonts w:ascii="Arial" w:eastAsia="Cambria" w:hAnsi="Arial" w:cs="Arial"/>
                <w:sz w:val="20"/>
                <w:szCs w:val="20"/>
                <w:lang w:eastAsia="en-US"/>
              </w:rPr>
              <w:t>.</w:t>
            </w:r>
          </w:p>
        </w:tc>
        <w:tc>
          <w:tcPr>
            <w:tcW w:w="2835" w:type="dxa"/>
            <w:tcBorders>
              <w:top w:val="single" w:sz="8" w:space="0" w:color="4F81BD"/>
              <w:left w:val="single" w:sz="8" w:space="0" w:color="4F81BD"/>
              <w:bottom w:val="single" w:sz="8" w:space="0" w:color="4F81BD"/>
              <w:right w:val="single" w:sz="8" w:space="0" w:color="4F81BD"/>
            </w:tcBorders>
            <w:shd w:val="clear" w:color="auto" w:fill="auto"/>
          </w:tcPr>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Comportement énergétique des  systèmes et validation comportementale par simulation</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Structure d’un réseau de transport et de distribution d’électricité</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Structure d’un réseau de transport et de distribution de fluides</w:t>
            </w:r>
            <w:r w:rsidR="006508D2">
              <w:rPr>
                <w:rFonts w:ascii="Arial" w:eastAsia="Cambria" w:hAnsi="Arial" w:cs="Arial"/>
                <w:sz w:val="20"/>
                <w:szCs w:val="20"/>
                <w:lang w:eastAsia="en-US"/>
              </w:rPr>
              <w:t>.</w:t>
            </w:r>
          </w:p>
          <w:p w:rsidR="006508D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 xml:space="preserve">Comptage et facturation de l’énergie. </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Impact environnemental</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Sûreté de fonctionnement et prévention des risques</w:t>
            </w:r>
            <w:r w:rsidR="006508D2">
              <w:rPr>
                <w:rFonts w:ascii="Arial" w:eastAsia="Cambria" w:hAnsi="Arial" w:cs="Arial"/>
                <w:sz w:val="20"/>
                <w:szCs w:val="20"/>
                <w:lang w:eastAsia="en-US"/>
              </w:rPr>
              <w:t>.</w:t>
            </w:r>
          </w:p>
        </w:tc>
        <w:tc>
          <w:tcPr>
            <w:tcW w:w="1417" w:type="dxa"/>
            <w:tcBorders>
              <w:top w:val="single" w:sz="8" w:space="0" w:color="4F81BD"/>
              <w:bottom w:val="single" w:sz="8" w:space="0" w:color="4F81BD"/>
              <w:right w:val="single" w:sz="8" w:space="0" w:color="4F81BD"/>
            </w:tcBorders>
            <w:shd w:val="clear" w:color="auto" w:fill="auto"/>
          </w:tcPr>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CO7.EE3</w:t>
            </w:r>
          </w:p>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CO8 </w:t>
            </w:r>
          </w:p>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CO9.EE1</w:t>
            </w:r>
          </w:p>
        </w:tc>
      </w:tr>
      <w:tr w:rsidR="003D5712" w:rsidRPr="00EC0863" w:rsidTr="0087344B">
        <w:tc>
          <w:tcPr>
            <w:tcW w:w="675" w:type="dxa"/>
            <w:shd w:val="clear" w:color="auto" w:fill="auto"/>
          </w:tcPr>
          <w:p w:rsidR="003D5712" w:rsidRPr="003D5712" w:rsidRDefault="003D5712" w:rsidP="0087344B">
            <w:pPr>
              <w:spacing w:after="0"/>
              <w:rPr>
                <w:rFonts w:ascii="Arial" w:eastAsia="Cambria" w:hAnsi="Arial" w:cs="Arial"/>
                <w:b/>
                <w:bCs/>
                <w:sz w:val="22"/>
                <w:szCs w:val="22"/>
                <w:lang w:eastAsia="en-US"/>
              </w:rPr>
            </w:pPr>
            <w:r w:rsidRPr="003D5712">
              <w:rPr>
                <w:rFonts w:ascii="Arial" w:eastAsia="Cambria" w:hAnsi="Arial" w:cs="Arial"/>
                <w:b/>
                <w:bCs/>
                <w:sz w:val="22"/>
                <w:szCs w:val="22"/>
                <w:lang w:eastAsia="en-US"/>
              </w:rPr>
              <w:t>CI 4</w:t>
            </w:r>
          </w:p>
        </w:tc>
        <w:tc>
          <w:tcPr>
            <w:tcW w:w="1701" w:type="dxa"/>
            <w:tcBorders>
              <w:left w:val="single" w:sz="8" w:space="0" w:color="4F81BD"/>
              <w:right w:val="single" w:sz="8" w:space="0" w:color="4F81BD"/>
            </w:tcBorders>
            <w:shd w:val="clear" w:color="auto" w:fill="auto"/>
          </w:tcPr>
          <w:p w:rsidR="003D5712" w:rsidRPr="005B65B2" w:rsidRDefault="003D5712" w:rsidP="0087344B">
            <w:pPr>
              <w:spacing w:after="0"/>
              <w:rPr>
                <w:rFonts w:ascii="Arial" w:eastAsia="Cambria" w:hAnsi="Arial" w:cs="Arial"/>
                <w:b/>
                <w:sz w:val="20"/>
                <w:szCs w:val="20"/>
                <w:lang w:eastAsia="en-US"/>
              </w:rPr>
            </w:pPr>
            <w:r w:rsidRPr="005B65B2">
              <w:rPr>
                <w:rFonts w:ascii="Arial" w:eastAsia="Cambria" w:hAnsi="Arial" w:cs="Arial"/>
                <w:b/>
                <w:sz w:val="20"/>
                <w:szCs w:val="20"/>
                <w:lang w:eastAsia="en-US"/>
              </w:rPr>
              <w:t>Efficacité énergétique passive</w:t>
            </w:r>
          </w:p>
        </w:tc>
        <w:tc>
          <w:tcPr>
            <w:tcW w:w="3828" w:type="dxa"/>
            <w:shd w:val="clear" w:color="auto" w:fill="auto"/>
          </w:tcPr>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Efficacité et rendement d’une chaîne d’énergie</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Comportement des constituants (modulateurs, convertisseurs, transmetteurs)</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Solutions passives d’amélioration de l’efficacité énergétique</w:t>
            </w:r>
            <w:r w:rsidR="006508D2">
              <w:rPr>
                <w:rFonts w:ascii="Arial" w:eastAsia="Cambria" w:hAnsi="Arial" w:cs="Arial"/>
                <w:sz w:val="20"/>
                <w:szCs w:val="20"/>
                <w:lang w:eastAsia="en-US"/>
              </w:rPr>
              <w:t>.</w:t>
            </w:r>
          </w:p>
          <w:p w:rsidR="003D5712" w:rsidRPr="005B65B2" w:rsidRDefault="00002ACE" w:rsidP="005B65B2">
            <w:pPr>
              <w:spacing w:after="0"/>
              <w:rPr>
                <w:rFonts w:ascii="Arial" w:eastAsia="Cambria" w:hAnsi="Arial" w:cs="Arial"/>
                <w:sz w:val="20"/>
                <w:szCs w:val="20"/>
                <w:lang w:eastAsia="en-US"/>
              </w:rPr>
            </w:pPr>
            <w:r>
              <w:rPr>
                <w:rFonts w:ascii="Arial" w:eastAsia="Cambria" w:hAnsi="Arial" w:cs="Arial"/>
                <w:sz w:val="20"/>
                <w:szCs w:val="20"/>
                <w:lang w:eastAsia="en-US"/>
              </w:rPr>
              <w:t>É</w:t>
            </w:r>
            <w:r w:rsidR="003D5712" w:rsidRPr="005B65B2">
              <w:rPr>
                <w:rFonts w:ascii="Arial" w:eastAsia="Cambria" w:hAnsi="Arial" w:cs="Arial"/>
                <w:sz w:val="20"/>
                <w:szCs w:val="20"/>
                <w:lang w:eastAsia="en-US"/>
              </w:rPr>
              <w:t>quipements didactiques pour comparaisons, modifications.</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Logiciels de simulation (dans le cadre de l’habitat par exemple)</w:t>
            </w:r>
            <w:r w:rsidR="006508D2">
              <w:rPr>
                <w:rFonts w:ascii="Arial" w:eastAsia="Cambria" w:hAnsi="Arial" w:cs="Arial"/>
                <w:sz w:val="20"/>
                <w:szCs w:val="20"/>
                <w:lang w:eastAsia="en-US"/>
              </w:rPr>
              <w:t>.</w:t>
            </w:r>
          </w:p>
        </w:tc>
        <w:tc>
          <w:tcPr>
            <w:tcW w:w="2835" w:type="dxa"/>
            <w:tcBorders>
              <w:left w:val="single" w:sz="8" w:space="0" w:color="4F81BD"/>
              <w:right w:val="single" w:sz="8" w:space="0" w:color="4F81BD"/>
            </w:tcBorders>
            <w:shd w:val="clear" w:color="auto" w:fill="auto"/>
          </w:tcPr>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Projet technologique</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Approche fonctionnelle d’une chaîne d’énergie</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Sûreté de fonctionnement et prévention des risques</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Essais et réglages en vue d'assurer le fonctionnement et d’améliorer les performances</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p>
        </w:tc>
        <w:tc>
          <w:tcPr>
            <w:tcW w:w="1417" w:type="dxa"/>
            <w:shd w:val="clear" w:color="auto" w:fill="auto"/>
          </w:tcPr>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CO7</w:t>
            </w:r>
          </w:p>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CO8 </w:t>
            </w:r>
          </w:p>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CO9.EE2 </w:t>
            </w:r>
          </w:p>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CO9.EE3</w:t>
            </w:r>
          </w:p>
          <w:p w:rsidR="003D5712" w:rsidRPr="00FD6E9C" w:rsidRDefault="003D5712" w:rsidP="005B65B2">
            <w:pPr>
              <w:spacing w:after="0"/>
              <w:rPr>
                <w:rFonts w:ascii="Arial" w:eastAsia="Cambria" w:hAnsi="Arial" w:cs="Arial"/>
                <w:bCs/>
                <w:color w:val="000000"/>
                <w:sz w:val="20"/>
                <w:szCs w:val="20"/>
                <w:lang w:val="en-US" w:eastAsia="en-US"/>
              </w:rPr>
            </w:pPr>
          </w:p>
        </w:tc>
      </w:tr>
      <w:tr w:rsidR="003D5712" w:rsidRPr="00EC0863" w:rsidTr="0087344B">
        <w:tc>
          <w:tcPr>
            <w:tcW w:w="675" w:type="dxa"/>
            <w:tcBorders>
              <w:top w:val="single" w:sz="8" w:space="0" w:color="4F81BD"/>
              <w:left w:val="single" w:sz="8" w:space="0" w:color="4F81BD"/>
              <w:bottom w:val="single" w:sz="8" w:space="0" w:color="4F81BD"/>
            </w:tcBorders>
            <w:shd w:val="clear" w:color="auto" w:fill="auto"/>
          </w:tcPr>
          <w:p w:rsidR="003D5712" w:rsidRPr="003D5712" w:rsidRDefault="003D5712" w:rsidP="0087344B">
            <w:pPr>
              <w:spacing w:after="0"/>
              <w:jc w:val="center"/>
              <w:rPr>
                <w:rFonts w:ascii="Arial" w:eastAsia="Cambria" w:hAnsi="Arial" w:cs="Arial"/>
                <w:b/>
                <w:bCs/>
                <w:sz w:val="22"/>
                <w:szCs w:val="22"/>
                <w:lang w:eastAsia="en-US"/>
              </w:rPr>
            </w:pPr>
            <w:r w:rsidRPr="003D5712">
              <w:rPr>
                <w:rFonts w:ascii="Arial" w:eastAsia="Cambria" w:hAnsi="Arial" w:cs="Arial"/>
                <w:b/>
                <w:bCs/>
                <w:sz w:val="22"/>
                <w:szCs w:val="22"/>
                <w:lang w:eastAsia="en-US"/>
              </w:rPr>
              <w:t>CI 5</w:t>
            </w:r>
          </w:p>
        </w:tc>
        <w:tc>
          <w:tcPr>
            <w:tcW w:w="1701" w:type="dxa"/>
            <w:tcBorders>
              <w:top w:val="single" w:sz="8" w:space="0" w:color="4F81BD"/>
              <w:left w:val="single" w:sz="8" w:space="0" w:color="4F81BD"/>
              <w:bottom w:val="single" w:sz="8" w:space="0" w:color="4F81BD"/>
              <w:right w:val="single" w:sz="8" w:space="0" w:color="4F81BD"/>
            </w:tcBorders>
            <w:shd w:val="clear" w:color="auto" w:fill="auto"/>
          </w:tcPr>
          <w:p w:rsidR="003D5712" w:rsidRPr="003D5712" w:rsidRDefault="003D5712" w:rsidP="0087344B">
            <w:pPr>
              <w:spacing w:after="0"/>
              <w:rPr>
                <w:rFonts w:ascii="Arial" w:eastAsia="Cambria" w:hAnsi="Arial" w:cs="Arial"/>
                <w:b/>
                <w:sz w:val="22"/>
                <w:szCs w:val="22"/>
                <w:lang w:eastAsia="en-US"/>
              </w:rPr>
            </w:pPr>
            <w:r w:rsidRPr="003D5712">
              <w:rPr>
                <w:rFonts w:ascii="Arial" w:eastAsia="Cambria" w:hAnsi="Arial" w:cs="Arial"/>
                <w:b/>
                <w:bCs/>
                <w:sz w:val="22"/>
                <w:szCs w:val="22"/>
                <w:lang w:eastAsia="en-US"/>
              </w:rPr>
              <w:t>Efficacité énergétique active</w:t>
            </w:r>
          </w:p>
        </w:tc>
        <w:tc>
          <w:tcPr>
            <w:tcW w:w="3828" w:type="dxa"/>
            <w:tcBorders>
              <w:top w:val="single" w:sz="8" w:space="0" w:color="4F81BD"/>
              <w:bottom w:val="single" w:sz="8" w:space="0" w:color="4F81BD"/>
            </w:tcBorders>
            <w:shd w:val="clear" w:color="auto" w:fill="auto"/>
          </w:tcPr>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Caractérisation du mode de gestion de l’énergie d’un système</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Paramétrage de l’unité de gestion</w:t>
            </w:r>
            <w:r w:rsidR="006508D2">
              <w:rPr>
                <w:rFonts w:ascii="Arial" w:eastAsia="Cambria" w:hAnsi="Arial" w:cs="Arial"/>
                <w:sz w:val="20"/>
                <w:szCs w:val="20"/>
                <w:lang w:eastAsia="en-US"/>
              </w:rPr>
              <w:t>.</w:t>
            </w:r>
          </w:p>
          <w:p w:rsidR="003D5712" w:rsidRPr="005B65B2" w:rsidRDefault="00002ACE" w:rsidP="005B65B2">
            <w:pPr>
              <w:spacing w:after="0"/>
              <w:rPr>
                <w:rFonts w:ascii="Arial" w:eastAsia="Cambria" w:hAnsi="Arial" w:cs="Arial"/>
                <w:sz w:val="20"/>
                <w:szCs w:val="20"/>
                <w:lang w:eastAsia="en-US"/>
              </w:rPr>
            </w:pPr>
            <w:r>
              <w:rPr>
                <w:rFonts w:ascii="Arial" w:eastAsia="Cambria" w:hAnsi="Arial" w:cs="Arial"/>
                <w:sz w:val="20"/>
                <w:szCs w:val="20"/>
                <w:lang w:eastAsia="en-US"/>
              </w:rPr>
              <w:t>É</w:t>
            </w:r>
            <w:r w:rsidR="003D5712" w:rsidRPr="005B65B2">
              <w:rPr>
                <w:rFonts w:ascii="Arial" w:eastAsia="Cambria" w:hAnsi="Arial" w:cs="Arial"/>
                <w:sz w:val="20"/>
                <w:szCs w:val="20"/>
                <w:lang w:eastAsia="en-US"/>
              </w:rPr>
              <w:t>valuation d’une solution active d’amélioration de l’efficacité énergétique.</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Équipements didactiques intégrant une solution de gestion par l’apport d’un</w:t>
            </w:r>
            <w:r w:rsidR="00830326">
              <w:rPr>
                <w:rFonts w:ascii="Arial" w:eastAsia="Cambria" w:hAnsi="Arial" w:cs="Arial"/>
                <w:sz w:val="20"/>
                <w:szCs w:val="20"/>
                <w:lang w:eastAsia="en-US"/>
              </w:rPr>
              <w:t>e</w:t>
            </w:r>
            <w:r w:rsidRPr="005B65B2">
              <w:rPr>
                <w:rFonts w:ascii="Arial" w:eastAsia="Cambria" w:hAnsi="Arial" w:cs="Arial"/>
                <w:sz w:val="20"/>
                <w:szCs w:val="20"/>
                <w:lang w:eastAsia="en-US"/>
              </w:rPr>
              <w:t xml:space="preserve"> interface de la chaîne d’information paramétrable ou programmable et intégrée à la chaîne d’énergie (automate, régulation, télégestion, télésurveillance, etc.)</w:t>
            </w:r>
            <w:r w:rsidR="006508D2">
              <w:rPr>
                <w:rFonts w:ascii="Arial" w:eastAsia="Cambria" w:hAnsi="Arial" w:cs="Arial"/>
                <w:sz w:val="20"/>
                <w:szCs w:val="20"/>
                <w:lang w:eastAsia="en-US"/>
              </w:rPr>
              <w:t>.</w:t>
            </w:r>
          </w:p>
        </w:tc>
        <w:tc>
          <w:tcPr>
            <w:tcW w:w="2835" w:type="dxa"/>
            <w:tcBorders>
              <w:top w:val="single" w:sz="8" w:space="0" w:color="4F81BD"/>
              <w:left w:val="single" w:sz="8" w:space="0" w:color="4F81BD"/>
              <w:bottom w:val="single" w:sz="8" w:space="0" w:color="4F81BD"/>
              <w:right w:val="single" w:sz="8" w:space="0" w:color="4F81BD"/>
            </w:tcBorders>
            <w:shd w:val="clear" w:color="auto" w:fill="auto"/>
          </w:tcPr>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Projet technologique</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Approche fonctionnelle du système de gestion de la chaîne d’énergie</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Sûreté de fonctionnement et prévention des risques</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r w:rsidRPr="005B65B2">
              <w:rPr>
                <w:rFonts w:ascii="Arial" w:eastAsia="Cambria" w:hAnsi="Arial" w:cs="Arial"/>
                <w:sz w:val="20"/>
                <w:szCs w:val="20"/>
                <w:lang w:eastAsia="en-US"/>
              </w:rPr>
              <w:t>Essais et réglages en vue d'assurer le fonctionnement et d’améliorer les performances</w:t>
            </w:r>
            <w:r w:rsidR="006508D2">
              <w:rPr>
                <w:rFonts w:ascii="Arial" w:eastAsia="Cambria" w:hAnsi="Arial" w:cs="Arial"/>
                <w:sz w:val="20"/>
                <w:szCs w:val="20"/>
                <w:lang w:eastAsia="en-US"/>
              </w:rPr>
              <w:t>.</w:t>
            </w:r>
          </w:p>
          <w:p w:rsidR="003D5712" w:rsidRPr="005B65B2" w:rsidRDefault="003D5712" w:rsidP="005B65B2">
            <w:pPr>
              <w:spacing w:after="0"/>
              <w:rPr>
                <w:rFonts w:ascii="Arial" w:eastAsia="Cambria" w:hAnsi="Arial" w:cs="Arial"/>
                <w:sz w:val="20"/>
                <w:szCs w:val="20"/>
                <w:lang w:eastAsia="en-US"/>
              </w:rPr>
            </w:pPr>
          </w:p>
        </w:tc>
        <w:tc>
          <w:tcPr>
            <w:tcW w:w="1417" w:type="dxa"/>
            <w:tcBorders>
              <w:top w:val="single" w:sz="8" w:space="0" w:color="4F81BD"/>
              <w:bottom w:val="single" w:sz="8" w:space="0" w:color="4F81BD"/>
              <w:right w:val="single" w:sz="8" w:space="0" w:color="4F81BD"/>
            </w:tcBorders>
            <w:shd w:val="clear" w:color="auto" w:fill="auto"/>
          </w:tcPr>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CO7</w:t>
            </w:r>
          </w:p>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CO8 </w:t>
            </w:r>
          </w:p>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CO9.EE2 </w:t>
            </w:r>
          </w:p>
          <w:p w:rsidR="003D5712" w:rsidRPr="00FD6E9C" w:rsidRDefault="003D5712" w:rsidP="005B65B2">
            <w:pPr>
              <w:spacing w:after="0"/>
              <w:rPr>
                <w:rFonts w:ascii="Arial" w:eastAsia="Cambria" w:hAnsi="Arial" w:cs="Arial"/>
                <w:bCs/>
                <w:color w:val="000000"/>
                <w:sz w:val="20"/>
                <w:szCs w:val="20"/>
                <w:lang w:val="en-US" w:eastAsia="en-US"/>
              </w:rPr>
            </w:pPr>
            <w:r w:rsidRPr="00FD6E9C">
              <w:rPr>
                <w:rFonts w:ascii="Arial" w:eastAsia="Cambria" w:hAnsi="Arial" w:cs="Arial"/>
                <w:bCs/>
                <w:color w:val="000000"/>
                <w:sz w:val="20"/>
                <w:szCs w:val="20"/>
                <w:lang w:val="en-US" w:eastAsia="en-US"/>
              </w:rPr>
              <w:t>CO9.EE3</w:t>
            </w:r>
          </w:p>
          <w:p w:rsidR="003D5712" w:rsidRPr="00FD6E9C" w:rsidRDefault="003D5712" w:rsidP="005B65B2">
            <w:pPr>
              <w:spacing w:after="0"/>
              <w:rPr>
                <w:rFonts w:ascii="Arial" w:eastAsia="Cambria" w:hAnsi="Arial" w:cs="Arial"/>
                <w:bCs/>
                <w:color w:val="000000"/>
                <w:sz w:val="20"/>
                <w:szCs w:val="20"/>
                <w:lang w:val="en-US" w:eastAsia="en-US"/>
              </w:rPr>
            </w:pPr>
          </w:p>
        </w:tc>
      </w:tr>
    </w:tbl>
    <w:p w:rsidR="00AE1118" w:rsidRPr="00FA0B53" w:rsidRDefault="00551D5F" w:rsidP="00551D5F">
      <w:pPr>
        <w:jc w:val="center"/>
        <w:rPr>
          <w:rFonts w:ascii="Arial" w:hAnsi="Arial" w:cs="Arial"/>
          <w:b/>
          <w:sz w:val="28"/>
          <w:szCs w:val="28"/>
        </w:rPr>
      </w:pPr>
      <w:r w:rsidRPr="00FA0B53">
        <w:rPr>
          <w:rFonts w:ascii="Arial" w:hAnsi="Arial" w:cs="Arial"/>
          <w:b/>
          <w:sz w:val="28"/>
          <w:szCs w:val="28"/>
        </w:rPr>
        <w:lastRenderedPageBreak/>
        <w:t xml:space="preserve">Centres d’intérêt retenus pour </w:t>
      </w:r>
      <w:r w:rsidR="00DE3A80" w:rsidRPr="00FA0B53">
        <w:rPr>
          <w:rFonts w:ascii="Arial" w:hAnsi="Arial" w:cs="Arial"/>
          <w:b/>
          <w:sz w:val="28"/>
          <w:szCs w:val="28"/>
        </w:rPr>
        <w:t>l</w:t>
      </w:r>
      <w:r w:rsidR="00DE3A80">
        <w:rPr>
          <w:rFonts w:ascii="Arial" w:hAnsi="Arial" w:cs="Arial"/>
          <w:b/>
          <w:sz w:val="28"/>
          <w:szCs w:val="28"/>
        </w:rPr>
        <w:t>’</w:t>
      </w:r>
      <w:r w:rsidRPr="00FA0B53">
        <w:rPr>
          <w:rFonts w:ascii="Arial" w:hAnsi="Arial" w:cs="Arial"/>
          <w:b/>
          <w:sz w:val="28"/>
          <w:szCs w:val="28"/>
        </w:rPr>
        <w:t>enseignement</w:t>
      </w:r>
      <w:r w:rsidR="00DE3A80">
        <w:rPr>
          <w:rFonts w:ascii="Arial" w:hAnsi="Arial" w:cs="Arial"/>
          <w:b/>
          <w:sz w:val="28"/>
          <w:szCs w:val="28"/>
        </w:rPr>
        <w:t xml:space="preserve"> technologique</w:t>
      </w:r>
      <w:r w:rsidRPr="00FA0B53">
        <w:rPr>
          <w:rFonts w:ascii="Arial" w:hAnsi="Arial" w:cs="Arial"/>
          <w:b/>
          <w:sz w:val="28"/>
          <w:szCs w:val="28"/>
        </w:rPr>
        <w:t xml:space="preserve"> </w:t>
      </w:r>
      <w:r w:rsidR="00DE3A80" w:rsidRPr="00FA0B53">
        <w:rPr>
          <w:rFonts w:ascii="Arial" w:hAnsi="Arial" w:cs="Arial"/>
          <w:b/>
          <w:sz w:val="28"/>
          <w:szCs w:val="28"/>
        </w:rPr>
        <w:t>transversa</w:t>
      </w:r>
      <w:r w:rsidR="00DE3A80">
        <w:rPr>
          <w:rFonts w:ascii="Arial" w:hAnsi="Arial" w:cs="Arial"/>
          <w:b/>
          <w:sz w:val="28"/>
          <w:szCs w:val="28"/>
        </w:rPr>
        <w:t>l</w:t>
      </w:r>
    </w:p>
    <w:tbl>
      <w:tblPr>
        <w:tblW w:w="10353" w:type="dxa"/>
        <w:tblInd w:w="65" w:type="dxa"/>
        <w:tblCellMar>
          <w:left w:w="70" w:type="dxa"/>
          <w:right w:w="70" w:type="dxa"/>
        </w:tblCellMar>
        <w:tblLook w:val="04A0" w:firstRow="1" w:lastRow="0" w:firstColumn="1" w:lastColumn="0" w:noHBand="0" w:noVBand="1"/>
      </w:tblPr>
      <w:tblGrid>
        <w:gridCol w:w="1940"/>
        <w:gridCol w:w="8413"/>
      </w:tblGrid>
      <w:tr w:rsidR="00551D5F" w:rsidRPr="0087344B" w:rsidTr="00551D5F">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1</w:t>
            </w:r>
          </w:p>
        </w:tc>
        <w:tc>
          <w:tcPr>
            <w:tcW w:w="8413" w:type="dxa"/>
            <w:tcBorders>
              <w:top w:val="single" w:sz="4" w:space="0" w:color="auto"/>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Développement durable et compétitivité des produits</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2</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Design, architecture et innovations technologiques</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3</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Caractérisation des matériaux et structures</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4</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Dimensionnement et choix des matériaux et structures</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5</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Efficacité énergétique dans l'habitat et les transports</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6</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Efficacité énergétique lié</w:t>
            </w:r>
            <w:r w:rsidR="00CD0A7E">
              <w:rPr>
                <w:rFonts w:ascii="Arial" w:eastAsia="Times New Roman" w:hAnsi="Arial" w:cs="Arial"/>
                <w:sz w:val="22"/>
                <w:szCs w:val="22"/>
                <w:lang w:eastAsia="fr-FR"/>
              </w:rPr>
              <w:t>e</w:t>
            </w:r>
            <w:r w:rsidRPr="00CD0A7E">
              <w:rPr>
                <w:rFonts w:ascii="Arial" w:eastAsia="Times New Roman" w:hAnsi="Arial" w:cs="Arial"/>
                <w:sz w:val="22"/>
                <w:szCs w:val="22"/>
                <w:lang w:eastAsia="fr-FR"/>
              </w:rPr>
              <w:t xml:space="preserve"> au comportement des matériaux</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7</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Formes et caractéristiques de l'énergie</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8</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Caractérisation des cha</w:t>
            </w:r>
            <w:r w:rsidR="00002ACE">
              <w:rPr>
                <w:rFonts w:ascii="Arial" w:eastAsia="Times New Roman" w:hAnsi="Arial" w:cs="Arial"/>
                <w:sz w:val="22"/>
                <w:szCs w:val="22"/>
                <w:lang w:eastAsia="fr-FR"/>
              </w:rPr>
              <w:t>î</w:t>
            </w:r>
            <w:r w:rsidRPr="00CD0A7E">
              <w:rPr>
                <w:rFonts w:ascii="Arial" w:eastAsia="Times New Roman" w:hAnsi="Arial" w:cs="Arial"/>
                <w:sz w:val="22"/>
                <w:szCs w:val="22"/>
                <w:lang w:eastAsia="fr-FR"/>
              </w:rPr>
              <w:t>nes d'énergie</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9</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 xml:space="preserve">Amélioration de l'efficacité énergétique dans les chaînes d'énergie </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10</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Efficacité énergétique liée à la gestion de l'information</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11</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Commande temporelle des systèmes</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12</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Formes et caractéristiques de l'info</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13</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Caractérisation des chaines d'info.</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14</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Traitement de l'information</w:t>
            </w:r>
          </w:p>
        </w:tc>
      </w:tr>
      <w:tr w:rsidR="00551D5F" w:rsidRPr="0087344B" w:rsidTr="00551D5F">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551D5F" w:rsidRPr="00CD0A7E" w:rsidRDefault="00551D5F" w:rsidP="00551D5F">
            <w:pPr>
              <w:spacing w:after="0"/>
              <w:jc w:val="center"/>
              <w:rPr>
                <w:rFonts w:ascii="Arial" w:eastAsia="Times New Roman" w:hAnsi="Arial" w:cs="Arial"/>
                <w:b/>
                <w:bCs/>
                <w:sz w:val="22"/>
                <w:szCs w:val="22"/>
                <w:lang w:eastAsia="fr-FR"/>
              </w:rPr>
            </w:pPr>
            <w:r w:rsidRPr="00CD0A7E">
              <w:rPr>
                <w:rFonts w:ascii="Arial" w:eastAsia="Times New Roman" w:hAnsi="Arial" w:cs="Arial"/>
                <w:b/>
                <w:bCs/>
                <w:sz w:val="22"/>
                <w:szCs w:val="22"/>
                <w:lang w:eastAsia="fr-FR"/>
              </w:rPr>
              <w:t>CI 15</w:t>
            </w:r>
          </w:p>
        </w:tc>
        <w:tc>
          <w:tcPr>
            <w:tcW w:w="8413" w:type="dxa"/>
            <w:tcBorders>
              <w:top w:val="nil"/>
              <w:left w:val="nil"/>
              <w:bottom w:val="single" w:sz="4" w:space="0" w:color="auto"/>
              <w:right w:val="single" w:sz="4" w:space="0" w:color="auto"/>
            </w:tcBorders>
            <w:shd w:val="clear" w:color="auto" w:fill="auto"/>
            <w:vAlign w:val="center"/>
            <w:hideMark/>
          </w:tcPr>
          <w:p w:rsidR="00551D5F" w:rsidRPr="00CD0A7E" w:rsidRDefault="00551D5F" w:rsidP="00551D5F">
            <w:pPr>
              <w:spacing w:after="0"/>
              <w:ind w:right="72"/>
              <w:rPr>
                <w:rFonts w:ascii="Arial" w:eastAsia="Times New Roman" w:hAnsi="Arial" w:cs="Arial"/>
                <w:sz w:val="22"/>
                <w:szCs w:val="22"/>
                <w:lang w:eastAsia="fr-FR"/>
              </w:rPr>
            </w:pPr>
            <w:r w:rsidRPr="00CD0A7E">
              <w:rPr>
                <w:rFonts w:ascii="Arial" w:eastAsia="Times New Roman" w:hAnsi="Arial" w:cs="Arial"/>
                <w:sz w:val="22"/>
                <w:szCs w:val="22"/>
                <w:lang w:eastAsia="fr-FR"/>
              </w:rPr>
              <w:t>Optimisation des paramètres par simulation globale</w:t>
            </w:r>
          </w:p>
        </w:tc>
      </w:tr>
    </w:tbl>
    <w:p w:rsidR="009F3C06" w:rsidRDefault="009F3C06" w:rsidP="00473F1C">
      <w:pPr>
        <w:rPr>
          <w:rFonts w:ascii="Arial" w:hAnsi="Arial" w:cs="Arial"/>
          <w:sz w:val="22"/>
        </w:rPr>
      </w:pPr>
    </w:p>
    <w:p w:rsidR="00CD0A7E" w:rsidRPr="00FA0B53" w:rsidRDefault="00CD0A7E" w:rsidP="00CD0A7E">
      <w:pPr>
        <w:jc w:val="center"/>
        <w:rPr>
          <w:rFonts w:ascii="Arial" w:hAnsi="Arial" w:cs="Arial"/>
          <w:b/>
          <w:sz w:val="28"/>
          <w:szCs w:val="28"/>
        </w:rPr>
      </w:pPr>
      <w:r w:rsidRPr="00FA0B53">
        <w:rPr>
          <w:rFonts w:ascii="Arial" w:hAnsi="Arial" w:cs="Arial"/>
          <w:b/>
          <w:sz w:val="28"/>
          <w:szCs w:val="28"/>
        </w:rPr>
        <w:t xml:space="preserve">Compétences du programme </w:t>
      </w:r>
      <w:r w:rsidR="00E01BDE" w:rsidRPr="00FA0B53">
        <w:rPr>
          <w:rFonts w:ascii="Arial" w:hAnsi="Arial" w:cs="Arial"/>
          <w:b/>
          <w:sz w:val="28"/>
          <w:szCs w:val="28"/>
        </w:rPr>
        <w:t>de</w:t>
      </w:r>
      <w:r w:rsidR="00E01BDE">
        <w:rPr>
          <w:rFonts w:ascii="Arial" w:hAnsi="Arial" w:cs="Arial"/>
          <w:b/>
          <w:sz w:val="28"/>
          <w:szCs w:val="28"/>
        </w:rPr>
        <w:t xml:space="preserve"> l’</w:t>
      </w:r>
      <w:r w:rsidRPr="00FA0B53">
        <w:rPr>
          <w:rFonts w:ascii="Arial" w:hAnsi="Arial" w:cs="Arial"/>
          <w:b/>
          <w:sz w:val="28"/>
          <w:szCs w:val="28"/>
        </w:rPr>
        <w:t xml:space="preserve">enseignement technologique </w:t>
      </w:r>
      <w:r w:rsidR="00E01BDE" w:rsidRPr="00FA0B53">
        <w:rPr>
          <w:rFonts w:ascii="Arial" w:hAnsi="Arial" w:cs="Arial"/>
          <w:b/>
          <w:sz w:val="28"/>
          <w:szCs w:val="28"/>
        </w:rPr>
        <w:t>transversa</w:t>
      </w:r>
      <w:r w:rsidR="00E01BDE">
        <w:rPr>
          <w:rFonts w:ascii="Arial" w:hAnsi="Arial" w:cs="Arial"/>
          <w:b/>
          <w:sz w:val="28"/>
          <w:szCs w:val="28"/>
        </w:rPr>
        <w:t>l</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693"/>
        <w:gridCol w:w="6946"/>
      </w:tblGrid>
      <w:tr w:rsidR="00CD0A7E" w:rsidRPr="00FA0B53" w:rsidTr="007B591B">
        <w:trPr>
          <w:trHeight w:val="410"/>
        </w:trPr>
        <w:tc>
          <w:tcPr>
            <w:tcW w:w="3402" w:type="dxa"/>
            <w:gridSpan w:val="2"/>
            <w:vAlign w:val="center"/>
          </w:tcPr>
          <w:p w:rsidR="00CD0A7E" w:rsidRPr="00FA0B53" w:rsidRDefault="00CD0A7E" w:rsidP="00CD0A7E">
            <w:pPr>
              <w:contextualSpacing/>
              <w:jc w:val="center"/>
              <w:rPr>
                <w:rFonts w:ascii="Arial" w:hAnsi="Arial" w:cs="Arial"/>
                <w:b/>
                <w:sz w:val="20"/>
                <w:szCs w:val="20"/>
              </w:rPr>
            </w:pPr>
            <w:r w:rsidRPr="00FA0B53">
              <w:rPr>
                <w:rFonts w:ascii="Arial" w:hAnsi="Arial" w:cs="Arial"/>
                <w:b/>
                <w:sz w:val="20"/>
                <w:szCs w:val="20"/>
              </w:rPr>
              <w:t>Objectifs de formation</w:t>
            </w:r>
          </w:p>
        </w:tc>
        <w:tc>
          <w:tcPr>
            <w:tcW w:w="6946" w:type="dxa"/>
            <w:vAlign w:val="center"/>
          </w:tcPr>
          <w:p w:rsidR="00CD0A7E" w:rsidRPr="00FA0B53" w:rsidRDefault="00CD0A7E" w:rsidP="00CD0A7E">
            <w:pPr>
              <w:contextualSpacing/>
              <w:jc w:val="center"/>
              <w:rPr>
                <w:rFonts w:ascii="Arial" w:hAnsi="Arial" w:cs="Arial"/>
                <w:b/>
                <w:sz w:val="22"/>
                <w:szCs w:val="22"/>
              </w:rPr>
            </w:pPr>
            <w:r w:rsidRPr="00FA0B53">
              <w:rPr>
                <w:rFonts w:ascii="Arial" w:hAnsi="Arial" w:cs="Arial"/>
                <w:b/>
                <w:sz w:val="22"/>
                <w:szCs w:val="22"/>
              </w:rPr>
              <w:t>Compétences attendues</w:t>
            </w:r>
          </w:p>
        </w:tc>
      </w:tr>
      <w:tr w:rsidR="00CD0A7E" w:rsidRPr="00FA0B53" w:rsidTr="007B591B">
        <w:tc>
          <w:tcPr>
            <w:tcW w:w="709" w:type="dxa"/>
            <w:vMerge w:val="restart"/>
            <w:textDirection w:val="btLr"/>
            <w:vAlign w:val="center"/>
          </w:tcPr>
          <w:p w:rsidR="00CD0A7E" w:rsidRPr="00FA0B53" w:rsidRDefault="00CD0A7E" w:rsidP="00CD0A7E">
            <w:pPr>
              <w:ind w:left="113" w:right="113"/>
              <w:contextualSpacing/>
              <w:jc w:val="center"/>
              <w:rPr>
                <w:rFonts w:ascii="Arial" w:hAnsi="Arial" w:cs="Arial"/>
                <w:b/>
                <w:sz w:val="20"/>
                <w:szCs w:val="20"/>
              </w:rPr>
            </w:pPr>
            <w:r w:rsidRPr="00FA0B53">
              <w:rPr>
                <w:rFonts w:ascii="Arial" w:hAnsi="Arial" w:cs="Arial"/>
                <w:b/>
                <w:sz w:val="20"/>
                <w:szCs w:val="20"/>
              </w:rPr>
              <w:t>Société et développement durable</w:t>
            </w:r>
          </w:p>
        </w:tc>
        <w:tc>
          <w:tcPr>
            <w:tcW w:w="2693" w:type="dxa"/>
            <w:vAlign w:val="center"/>
          </w:tcPr>
          <w:p w:rsidR="00CD0A7E" w:rsidRPr="00FA0B53" w:rsidRDefault="00CD0A7E" w:rsidP="00CD0A7E">
            <w:pPr>
              <w:contextualSpacing/>
              <w:rPr>
                <w:rFonts w:ascii="Arial" w:hAnsi="Arial" w:cs="Arial"/>
                <w:sz w:val="20"/>
                <w:szCs w:val="20"/>
              </w:rPr>
            </w:pPr>
            <w:r w:rsidRPr="00FA0B53">
              <w:rPr>
                <w:rFonts w:ascii="Arial" w:hAnsi="Arial" w:cs="Arial"/>
                <w:sz w:val="20"/>
                <w:szCs w:val="20"/>
              </w:rPr>
              <w:t>O1 -  Caractériser des systèmes privilégiant un usage raisonné du point de vue développement durable</w:t>
            </w:r>
          </w:p>
        </w:tc>
        <w:tc>
          <w:tcPr>
            <w:tcW w:w="6946" w:type="dxa"/>
          </w:tcPr>
          <w:p w:rsidR="00CD0A7E" w:rsidRPr="00FA0B53" w:rsidRDefault="00CD0A7E" w:rsidP="007B591B">
            <w:pPr>
              <w:numPr>
                <w:ilvl w:val="0"/>
                <w:numId w:val="9"/>
              </w:numPr>
              <w:spacing w:before="20" w:after="20"/>
              <w:contextualSpacing/>
              <w:jc w:val="both"/>
              <w:rPr>
                <w:rFonts w:ascii="Arial" w:eastAsia="Cambria" w:hAnsi="Arial" w:cs="Arial"/>
                <w:sz w:val="20"/>
                <w:szCs w:val="20"/>
              </w:rPr>
            </w:pPr>
            <w:r w:rsidRPr="00FA0B53">
              <w:rPr>
                <w:rFonts w:ascii="Arial" w:eastAsia="Cambria" w:hAnsi="Arial" w:cs="Arial"/>
                <w:sz w:val="20"/>
                <w:szCs w:val="20"/>
              </w:rPr>
              <w:t>Justifier les choix des matériaux, des structures d’un système et les énergies mises en œuvre dans une approche de développement durable</w:t>
            </w:r>
            <w:r w:rsidR="006508D2">
              <w:rPr>
                <w:rFonts w:ascii="Arial" w:eastAsia="Cambria" w:hAnsi="Arial" w:cs="Arial"/>
                <w:sz w:val="20"/>
                <w:szCs w:val="20"/>
              </w:rPr>
              <w:t>.</w:t>
            </w:r>
          </w:p>
          <w:p w:rsidR="00CD0A7E" w:rsidRPr="00FA0B53" w:rsidRDefault="00CD0A7E" w:rsidP="007B591B">
            <w:pPr>
              <w:numPr>
                <w:ilvl w:val="0"/>
                <w:numId w:val="9"/>
              </w:numPr>
              <w:spacing w:before="20" w:after="20"/>
              <w:contextualSpacing/>
              <w:jc w:val="both"/>
              <w:rPr>
                <w:rFonts w:ascii="Arial" w:eastAsia="Cambria" w:hAnsi="Arial" w:cs="Arial"/>
                <w:sz w:val="20"/>
                <w:szCs w:val="20"/>
              </w:rPr>
            </w:pPr>
            <w:r w:rsidRPr="00FA0B53">
              <w:rPr>
                <w:rFonts w:ascii="Arial" w:eastAsia="Cambria" w:hAnsi="Arial" w:cs="Arial"/>
                <w:sz w:val="20"/>
                <w:szCs w:val="20"/>
              </w:rPr>
              <w:t>Justifier le choix d’une solution selon des contraintes d’ergonomie et d’effets sur la santé de l’homme et du vivant</w:t>
            </w:r>
            <w:r w:rsidR="006508D2">
              <w:rPr>
                <w:rFonts w:ascii="Arial" w:eastAsia="Cambria" w:hAnsi="Arial" w:cs="Arial"/>
                <w:sz w:val="20"/>
                <w:szCs w:val="20"/>
              </w:rPr>
              <w:t>.</w:t>
            </w:r>
          </w:p>
        </w:tc>
      </w:tr>
      <w:tr w:rsidR="00CD0A7E" w:rsidRPr="00FA0B53" w:rsidTr="007B591B">
        <w:tc>
          <w:tcPr>
            <w:tcW w:w="709" w:type="dxa"/>
            <w:vMerge/>
            <w:vAlign w:val="center"/>
          </w:tcPr>
          <w:p w:rsidR="00CD0A7E" w:rsidRPr="00FA0B53" w:rsidRDefault="00CD0A7E" w:rsidP="00CD0A7E">
            <w:pPr>
              <w:contextualSpacing/>
              <w:jc w:val="center"/>
              <w:rPr>
                <w:rFonts w:ascii="Arial" w:hAnsi="Arial" w:cs="Arial"/>
                <w:b/>
                <w:sz w:val="20"/>
                <w:szCs w:val="20"/>
              </w:rPr>
            </w:pPr>
          </w:p>
        </w:tc>
        <w:tc>
          <w:tcPr>
            <w:tcW w:w="2693" w:type="dxa"/>
            <w:vAlign w:val="center"/>
          </w:tcPr>
          <w:p w:rsidR="00CD0A7E" w:rsidRPr="00FA0B53" w:rsidRDefault="00CD0A7E" w:rsidP="00CD0A7E">
            <w:pPr>
              <w:contextualSpacing/>
              <w:rPr>
                <w:rFonts w:ascii="Arial" w:hAnsi="Arial" w:cs="Arial"/>
                <w:sz w:val="20"/>
                <w:szCs w:val="20"/>
              </w:rPr>
            </w:pPr>
            <w:r w:rsidRPr="00FA0B53">
              <w:rPr>
                <w:rFonts w:ascii="Arial" w:hAnsi="Arial" w:cs="Arial"/>
                <w:sz w:val="20"/>
                <w:szCs w:val="20"/>
              </w:rPr>
              <w:t>O2 - Identifier les éléments permettant la limitation de l’Impact environnemental d’un système et de ses constituants</w:t>
            </w:r>
          </w:p>
        </w:tc>
        <w:tc>
          <w:tcPr>
            <w:tcW w:w="6946" w:type="dxa"/>
          </w:tcPr>
          <w:p w:rsidR="00CD0A7E" w:rsidRPr="00FA0B53" w:rsidRDefault="00CD0A7E" w:rsidP="007B591B">
            <w:pPr>
              <w:pStyle w:val="Listecouleur-Accent11"/>
              <w:numPr>
                <w:ilvl w:val="0"/>
                <w:numId w:val="10"/>
              </w:numPr>
              <w:spacing w:before="20" w:after="20"/>
              <w:jc w:val="both"/>
              <w:rPr>
                <w:rFonts w:ascii="Arial" w:hAnsi="Arial" w:cs="Arial"/>
                <w:sz w:val="20"/>
                <w:szCs w:val="20"/>
              </w:rPr>
            </w:pPr>
            <w:r w:rsidRPr="00FA0B53">
              <w:rPr>
                <w:rFonts w:ascii="Arial" w:hAnsi="Arial" w:cs="Arial"/>
                <w:sz w:val="20"/>
                <w:szCs w:val="20"/>
              </w:rPr>
              <w:t>Identifier les flux et la forme de l’énergie, caractériser ses transformations et/ou modulations et estimer l’efficacité énergétique globale d’un système</w:t>
            </w:r>
            <w:bookmarkStart w:id="12" w:name="OLE_LINK2"/>
            <w:r w:rsidR="006508D2">
              <w:rPr>
                <w:rFonts w:ascii="Arial" w:hAnsi="Arial" w:cs="Arial"/>
                <w:sz w:val="20"/>
                <w:szCs w:val="20"/>
              </w:rPr>
              <w:t>.</w:t>
            </w:r>
          </w:p>
          <w:bookmarkEnd w:id="12"/>
          <w:p w:rsidR="00CD0A7E" w:rsidRPr="00FA0B53" w:rsidRDefault="00CD0A7E" w:rsidP="007B591B">
            <w:pPr>
              <w:pStyle w:val="Listecouleur-Accent11"/>
              <w:numPr>
                <w:ilvl w:val="0"/>
                <w:numId w:val="10"/>
              </w:numPr>
              <w:spacing w:before="20" w:after="20"/>
              <w:jc w:val="both"/>
              <w:rPr>
                <w:rFonts w:ascii="Arial" w:hAnsi="Arial" w:cs="Arial"/>
                <w:sz w:val="20"/>
                <w:szCs w:val="20"/>
              </w:rPr>
            </w:pPr>
            <w:r w:rsidRPr="00FA0B53">
              <w:rPr>
                <w:rFonts w:ascii="Arial" w:hAnsi="Arial" w:cs="Arial"/>
                <w:sz w:val="20"/>
                <w:szCs w:val="20"/>
              </w:rPr>
              <w:t>Justifier les solutions constructives d’un système au regard des impacts environnementaux et économiques engendrés tout au long de son cycle de vie</w:t>
            </w:r>
            <w:r w:rsidR="006508D2">
              <w:rPr>
                <w:rFonts w:ascii="Arial" w:hAnsi="Arial" w:cs="Arial"/>
                <w:sz w:val="20"/>
                <w:szCs w:val="20"/>
              </w:rPr>
              <w:t>.</w:t>
            </w:r>
          </w:p>
        </w:tc>
      </w:tr>
      <w:tr w:rsidR="00CD0A7E" w:rsidRPr="00FA0B53" w:rsidTr="007B591B">
        <w:trPr>
          <w:trHeight w:val="819"/>
        </w:trPr>
        <w:tc>
          <w:tcPr>
            <w:tcW w:w="709" w:type="dxa"/>
            <w:vMerge w:val="restart"/>
            <w:textDirection w:val="btLr"/>
            <w:vAlign w:val="center"/>
          </w:tcPr>
          <w:p w:rsidR="00CD0A7E" w:rsidRPr="00FA0B53" w:rsidRDefault="00CD0A7E" w:rsidP="00CD0A7E">
            <w:pPr>
              <w:ind w:left="113" w:right="113"/>
              <w:contextualSpacing/>
              <w:jc w:val="center"/>
              <w:rPr>
                <w:rFonts w:ascii="Arial" w:hAnsi="Arial" w:cs="Arial"/>
                <w:b/>
                <w:sz w:val="20"/>
                <w:szCs w:val="20"/>
              </w:rPr>
            </w:pPr>
            <w:r w:rsidRPr="00FA0B53">
              <w:rPr>
                <w:rFonts w:ascii="Arial" w:hAnsi="Arial" w:cs="Arial"/>
                <w:b/>
                <w:sz w:val="20"/>
                <w:szCs w:val="20"/>
              </w:rPr>
              <w:t>Technologie</w:t>
            </w:r>
          </w:p>
        </w:tc>
        <w:tc>
          <w:tcPr>
            <w:tcW w:w="2693" w:type="dxa"/>
            <w:vAlign w:val="center"/>
          </w:tcPr>
          <w:p w:rsidR="00CD0A7E" w:rsidRPr="00FA0B53" w:rsidRDefault="00CD0A7E" w:rsidP="00CD0A7E">
            <w:pPr>
              <w:contextualSpacing/>
              <w:rPr>
                <w:rFonts w:ascii="Arial" w:hAnsi="Arial" w:cs="Arial"/>
                <w:sz w:val="20"/>
                <w:szCs w:val="20"/>
              </w:rPr>
            </w:pPr>
            <w:r w:rsidRPr="00FA0B53">
              <w:rPr>
                <w:rFonts w:ascii="Arial" w:hAnsi="Arial" w:cs="Arial"/>
                <w:sz w:val="20"/>
                <w:szCs w:val="20"/>
              </w:rPr>
              <w:t xml:space="preserve">O3 - Identifier les éléments influents du développement d’un système </w:t>
            </w:r>
          </w:p>
        </w:tc>
        <w:tc>
          <w:tcPr>
            <w:tcW w:w="6946" w:type="dxa"/>
          </w:tcPr>
          <w:p w:rsidR="00CD0A7E" w:rsidRPr="00FA0B53" w:rsidRDefault="00CD0A7E" w:rsidP="007B591B">
            <w:pPr>
              <w:pStyle w:val="Listecouleur-Accent11"/>
              <w:numPr>
                <w:ilvl w:val="0"/>
                <w:numId w:val="11"/>
              </w:numPr>
              <w:spacing w:before="20" w:after="20"/>
              <w:jc w:val="both"/>
              <w:rPr>
                <w:rFonts w:ascii="Arial" w:hAnsi="Arial" w:cs="Arial"/>
                <w:sz w:val="20"/>
                <w:szCs w:val="20"/>
              </w:rPr>
            </w:pPr>
            <w:bookmarkStart w:id="13" w:name="OLE_LINK8"/>
            <w:r w:rsidRPr="00FA0B53">
              <w:rPr>
                <w:rFonts w:ascii="Arial" w:hAnsi="Arial" w:cs="Arial"/>
                <w:sz w:val="20"/>
                <w:szCs w:val="20"/>
              </w:rPr>
              <w:t>Décoder le cahier des c</w:t>
            </w:r>
            <w:r w:rsidR="006508D2">
              <w:rPr>
                <w:rFonts w:ascii="Arial" w:hAnsi="Arial" w:cs="Arial"/>
                <w:sz w:val="20"/>
                <w:szCs w:val="20"/>
              </w:rPr>
              <w:t>harges fonctionnel d’un système.</w:t>
            </w:r>
          </w:p>
          <w:p w:rsidR="00CD0A7E" w:rsidRPr="00FA0B53" w:rsidRDefault="00CD0A7E" w:rsidP="007B591B">
            <w:pPr>
              <w:pStyle w:val="Listecouleur-Accent11"/>
              <w:numPr>
                <w:ilvl w:val="0"/>
                <w:numId w:val="11"/>
              </w:numPr>
              <w:spacing w:before="20" w:after="20"/>
              <w:jc w:val="both"/>
              <w:rPr>
                <w:rFonts w:ascii="Arial" w:hAnsi="Arial" w:cs="Arial"/>
                <w:sz w:val="20"/>
                <w:szCs w:val="20"/>
              </w:rPr>
            </w:pPr>
            <w:bookmarkStart w:id="14" w:name="OLE_LINK4"/>
            <w:bookmarkEnd w:id="13"/>
            <w:r w:rsidRPr="00FA0B53">
              <w:rPr>
                <w:rFonts w:ascii="Arial" w:hAnsi="Arial" w:cs="Arial"/>
                <w:sz w:val="20"/>
                <w:szCs w:val="20"/>
              </w:rPr>
              <w:t>Évaluer la compétitivité d’un système d’un point de vue technique et économique</w:t>
            </w:r>
            <w:bookmarkEnd w:id="14"/>
            <w:r w:rsidR="006508D2">
              <w:rPr>
                <w:rFonts w:ascii="Arial" w:hAnsi="Arial" w:cs="Arial"/>
                <w:sz w:val="20"/>
                <w:szCs w:val="20"/>
              </w:rPr>
              <w:t>.</w:t>
            </w:r>
          </w:p>
        </w:tc>
      </w:tr>
      <w:tr w:rsidR="00CD0A7E" w:rsidRPr="00FA0B53" w:rsidTr="007B591B">
        <w:tc>
          <w:tcPr>
            <w:tcW w:w="709" w:type="dxa"/>
            <w:vMerge/>
            <w:vAlign w:val="center"/>
          </w:tcPr>
          <w:p w:rsidR="00CD0A7E" w:rsidRPr="00FA0B53" w:rsidRDefault="00CD0A7E" w:rsidP="00CD0A7E">
            <w:pPr>
              <w:contextualSpacing/>
              <w:jc w:val="center"/>
              <w:rPr>
                <w:rFonts w:ascii="Arial" w:hAnsi="Arial" w:cs="Arial"/>
                <w:b/>
                <w:sz w:val="20"/>
                <w:szCs w:val="20"/>
              </w:rPr>
            </w:pPr>
          </w:p>
        </w:tc>
        <w:tc>
          <w:tcPr>
            <w:tcW w:w="2693" w:type="dxa"/>
            <w:vAlign w:val="center"/>
          </w:tcPr>
          <w:p w:rsidR="00CD0A7E" w:rsidRPr="00FA0B53" w:rsidRDefault="00CD0A7E" w:rsidP="00CD0A7E">
            <w:pPr>
              <w:tabs>
                <w:tab w:val="left" w:pos="560"/>
              </w:tabs>
              <w:contextualSpacing/>
              <w:rPr>
                <w:rFonts w:ascii="Arial" w:hAnsi="Arial" w:cs="Arial"/>
                <w:sz w:val="20"/>
                <w:szCs w:val="20"/>
              </w:rPr>
            </w:pPr>
            <w:r w:rsidRPr="00FA0B53">
              <w:rPr>
                <w:rFonts w:ascii="Arial" w:hAnsi="Arial" w:cs="Arial"/>
                <w:sz w:val="20"/>
                <w:szCs w:val="20"/>
              </w:rPr>
              <w:t>O4 - Décoder l’organisation fonctionnelle, structurelle et logicielle d’un système</w:t>
            </w:r>
          </w:p>
        </w:tc>
        <w:tc>
          <w:tcPr>
            <w:tcW w:w="6946" w:type="dxa"/>
          </w:tcPr>
          <w:p w:rsidR="00CD0A7E" w:rsidRPr="00FA0B53" w:rsidRDefault="00CD0A7E" w:rsidP="007B591B">
            <w:pPr>
              <w:pStyle w:val="Listecouleur-Accent11"/>
              <w:numPr>
                <w:ilvl w:val="0"/>
                <w:numId w:val="12"/>
              </w:numPr>
              <w:spacing w:before="20" w:after="20"/>
              <w:jc w:val="both"/>
              <w:rPr>
                <w:rFonts w:ascii="Arial" w:hAnsi="Arial" w:cs="Arial"/>
                <w:sz w:val="20"/>
                <w:szCs w:val="20"/>
              </w:rPr>
            </w:pPr>
            <w:bookmarkStart w:id="15" w:name="OLE_LINK17"/>
            <w:bookmarkStart w:id="16" w:name="OLE_LINK13"/>
            <w:bookmarkStart w:id="17" w:name="OLE_LINK19"/>
            <w:r w:rsidRPr="00FA0B53">
              <w:rPr>
                <w:rFonts w:ascii="Arial" w:hAnsi="Arial" w:cs="Arial"/>
                <w:sz w:val="20"/>
                <w:szCs w:val="20"/>
              </w:rPr>
              <w:t>Identifier et caractériser les fonctions et les constituants d’un système ainsi que ses entrées/sorties</w:t>
            </w:r>
            <w:bookmarkStart w:id="18" w:name="OLE_LINK16"/>
            <w:bookmarkEnd w:id="15"/>
            <w:r w:rsidR="006508D2">
              <w:rPr>
                <w:rFonts w:ascii="Arial" w:hAnsi="Arial" w:cs="Arial"/>
                <w:sz w:val="20"/>
                <w:szCs w:val="20"/>
              </w:rPr>
              <w:t>.</w:t>
            </w:r>
          </w:p>
          <w:p w:rsidR="00CD0A7E" w:rsidRPr="00FA0B53" w:rsidRDefault="00CD0A7E" w:rsidP="007B591B">
            <w:pPr>
              <w:pStyle w:val="Listecouleur-Accent11"/>
              <w:numPr>
                <w:ilvl w:val="0"/>
                <w:numId w:val="12"/>
              </w:numPr>
              <w:spacing w:before="20" w:after="20"/>
              <w:jc w:val="both"/>
              <w:rPr>
                <w:rFonts w:ascii="Arial" w:hAnsi="Arial" w:cs="Arial"/>
                <w:sz w:val="20"/>
                <w:szCs w:val="20"/>
              </w:rPr>
            </w:pPr>
            <w:bookmarkStart w:id="19" w:name="OLE_LINK15"/>
            <w:bookmarkEnd w:id="16"/>
            <w:r w:rsidRPr="00FA0B53">
              <w:rPr>
                <w:rFonts w:ascii="Arial" w:hAnsi="Arial" w:cs="Arial"/>
                <w:sz w:val="20"/>
                <w:szCs w:val="20"/>
              </w:rPr>
              <w:t>Identifier et caractériser l’agencement  matériel et/ou logiciel d’un</w:t>
            </w:r>
            <w:bookmarkEnd w:id="18"/>
            <w:r w:rsidR="006508D2">
              <w:rPr>
                <w:rFonts w:ascii="Arial" w:hAnsi="Arial" w:cs="Arial"/>
                <w:sz w:val="20"/>
                <w:szCs w:val="20"/>
              </w:rPr>
              <w:t xml:space="preserve"> système.</w:t>
            </w:r>
          </w:p>
          <w:p w:rsidR="00CD0A7E" w:rsidRPr="00FA0B53" w:rsidRDefault="00CD0A7E" w:rsidP="007B591B">
            <w:pPr>
              <w:pStyle w:val="Listecouleur-Accent11"/>
              <w:numPr>
                <w:ilvl w:val="0"/>
                <w:numId w:val="12"/>
              </w:numPr>
              <w:spacing w:before="20" w:after="20"/>
              <w:jc w:val="both"/>
              <w:rPr>
                <w:rFonts w:ascii="Arial" w:hAnsi="Arial" w:cs="Arial"/>
                <w:sz w:val="20"/>
                <w:szCs w:val="20"/>
              </w:rPr>
            </w:pPr>
            <w:r w:rsidRPr="00FA0B53">
              <w:rPr>
                <w:rFonts w:ascii="Arial" w:hAnsi="Arial" w:cs="Arial"/>
                <w:sz w:val="20"/>
                <w:szCs w:val="20"/>
              </w:rPr>
              <w:t>Identifier et caractériser le fonctionnement temporel d’un système</w:t>
            </w:r>
            <w:r w:rsidR="006508D2">
              <w:rPr>
                <w:rFonts w:ascii="Arial" w:hAnsi="Arial" w:cs="Arial"/>
                <w:sz w:val="20"/>
                <w:szCs w:val="20"/>
              </w:rPr>
              <w:t>.</w:t>
            </w:r>
          </w:p>
          <w:p w:rsidR="00CD0A7E" w:rsidRPr="00FA0B53" w:rsidRDefault="00CD0A7E" w:rsidP="007B591B">
            <w:pPr>
              <w:pStyle w:val="Listecouleur-Accent11"/>
              <w:numPr>
                <w:ilvl w:val="0"/>
                <w:numId w:val="12"/>
              </w:numPr>
              <w:spacing w:before="20" w:after="20"/>
              <w:jc w:val="both"/>
              <w:rPr>
                <w:rFonts w:ascii="Arial" w:hAnsi="Arial" w:cs="Arial"/>
                <w:sz w:val="20"/>
                <w:szCs w:val="20"/>
              </w:rPr>
            </w:pPr>
            <w:r w:rsidRPr="00FA0B53">
              <w:rPr>
                <w:rFonts w:ascii="Arial" w:hAnsi="Arial" w:cs="Arial"/>
                <w:sz w:val="20"/>
                <w:szCs w:val="20"/>
              </w:rPr>
              <w:t>Identifier et caractériser des solutions techniques relatives aux matériaux, à la structure, à l’énergie et aux informations (acquisition, traitement, transmission)</w:t>
            </w:r>
            <w:bookmarkEnd w:id="17"/>
            <w:bookmarkEnd w:id="19"/>
            <w:r w:rsidRPr="00FA0B53">
              <w:rPr>
                <w:rFonts w:ascii="Arial" w:hAnsi="Arial" w:cs="Arial"/>
                <w:sz w:val="20"/>
                <w:szCs w:val="20"/>
              </w:rPr>
              <w:t xml:space="preserve"> d’un système</w:t>
            </w:r>
            <w:r w:rsidR="006508D2">
              <w:rPr>
                <w:rFonts w:ascii="Arial" w:hAnsi="Arial" w:cs="Arial"/>
                <w:sz w:val="20"/>
                <w:szCs w:val="20"/>
              </w:rPr>
              <w:t>.</w:t>
            </w:r>
          </w:p>
        </w:tc>
      </w:tr>
      <w:tr w:rsidR="00CD0A7E" w:rsidRPr="00FA0B53" w:rsidTr="007B591B">
        <w:tc>
          <w:tcPr>
            <w:tcW w:w="709" w:type="dxa"/>
            <w:vMerge/>
            <w:vAlign w:val="center"/>
          </w:tcPr>
          <w:p w:rsidR="00CD0A7E" w:rsidRPr="00FA0B53" w:rsidRDefault="00CD0A7E" w:rsidP="00CD0A7E">
            <w:pPr>
              <w:contextualSpacing/>
              <w:jc w:val="center"/>
              <w:rPr>
                <w:rFonts w:ascii="Arial" w:hAnsi="Arial" w:cs="Arial"/>
                <w:b/>
                <w:sz w:val="20"/>
                <w:szCs w:val="20"/>
              </w:rPr>
            </w:pPr>
          </w:p>
        </w:tc>
        <w:tc>
          <w:tcPr>
            <w:tcW w:w="2693" w:type="dxa"/>
            <w:vAlign w:val="center"/>
          </w:tcPr>
          <w:p w:rsidR="00CD0A7E" w:rsidRPr="00FA0B53" w:rsidRDefault="00CD0A7E" w:rsidP="00CD0A7E">
            <w:pPr>
              <w:tabs>
                <w:tab w:val="left" w:pos="1040"/>
              </w:tabs>
              <w:contextualSpacing/>
              <w:rPr>
                <w:rFonts w:ascii="Arial" w:hAnsi="Arial" w:cs="Arial"/>
                <w:sz w:val="20"/>
                <w:szCs w:val="20"/>
              </w:rPr>
            </w:pPr>
            <w:r w:rsidRPr="00FA0B53">
              <w:rPr>
                <w:rFonts w:ascii="Arial" w:hAnsi="Arial" w:cs="Arial"/>
                <w:sz w:val="20"/>
                <w:szCs w:val="20"/>
              </w:rPr>
              <w:t>O5 - Utiliser un modèle de comportement pour prédire un fonctionnement ou valider une performance</w:t>
            </w:r>
          </w:p>
        </w:tc>
        <w:tc>
          <w:tcPr>
            <w:tcW w:w="6946" w:type="dxa"/>
          </w:tcPr>
          <w:p w:rsidR="00CD0A7E" w:rsidRPr="00FA0B53" w:rsidRDefault="00CD0A7E" w:rsidP="007B591B">
            <w:pPr>
              <w:pStyle w:val="Listecouleur-Accent11"/>
              <w:numPr>
                <w:ilvl w:val="0"/>
                <w:numId w:val="13"/>
              </w:numPr>
              <w:spacing w:before="20" w:after="20"/>
              <w:jc w:val="both"/>
              <w:rPr>
                <w:rFonts w:ascii="Arial" w:hAnsi="Arial" w:cs="Arial"/>
                <w:sz w:val="20"/>
                <w:szCs w:val="20"/>
              </w:rPr>
            </w:pPr>
            <w:bookmarkStart w:id="20" w:name="OLE_LINK14"/>
            <w:bookmarkStart w:id="21" w:name="OLE_LINK12"/>
            <w:r w:rsidRPr="00FA0B53">
              <w:rPr>
                <w:rFonts w:ascii="Arial" w:hAnsi="Arial" w:cs="Arial"/>
                <w:sz w:val="20"/>
                <w:szCs w:val="20"/>
              </w:rPr>
              <w:t>Expliquer des éléments d’une modélisation proposée relative au comportement de tout ou partie d’un système</w:t>
            </w:r>
            <w:r w:rsidR="006508D2">
              <w:rPr>
                <w:rFonts w:ascii="Arial" w:hAnsi="Arial" w:cs="Arial"/>
                <w:sz w:val="20"/>
                <w:szCs w:val="20"/>
              </w:rPr>
              <w:t>.</w:t>
            </w:r>
          </w:p>
          <w:p w:rsidR="00CD0A7E" w:rsidRPr="00FA0B53" w:rsidRDefault="00CD0A7E" w:rsidP="007B591B">
            <w:pPr>
              <w:pStyle w:val="Listecouleur-Accent11"/>
              <w:numPr>
                <w:ilvl w:val="0"/>
                <w:numId w:val="13"/>
              </w:numPr>
              <w:spacing w:before="20" w:after="20"/>
              <w:jc w:val="both"/>
              <w:rPr>
                <w:rFonts w:ascii="Arial" w:hAnsi="Arial" w:cs="Arial"/>
                <w:sz w:val="20"/>
                <w:szCs w:val="20"/>
              </w:rPr>
            </w:pPr>
            <w:bookmarkStart w:id="22" w:name="OLE_LINK20"/>
            <w:r w:rsidRPr="00FA0B53">
              <w:rPr>
                <w:rFonts w:ascii="Arial" w:hAnsi="Arial" w:cs="Arial"/>
                <w:sz w:val="20"/>
                <w:szCs w:val="20"/>
              </w:rPr>
              <w:t>Identifier des variables internes et externes utiles à une modélisation, simuler et valider le comportement du modèle</w:t>
            </w:r>
            <w:r w:rsidR="006508D2">
              <w:rPr>
                <w:rFonts w:ascii="Arial" w:hAnsi="Arial" w:cs="Arial"/>
                <w:sz w:val="20"/>
                <w:szCs w:val="20"/>
              </w:rPr>
              <w:t>.</w:t>
            </w:r>
          </w:p>
          <w:p w:rsidR="00CD0A7E" w:rsidRPr="00FA0B53" w:rsidRDefault="00CD0A7E" w:rsidP="007B591B">
            <w:pPr>
              <w:pStyle w:val="Listecouleur-Accent11"/>
              <w:numPr>
                <w:ilvl w:val="0"/>
                <w:numId w:val="13"/>
              </w:numPr>
              <w:spacing w:before="20" w:after="20"/>
              <w:jc w:val="both"/>
              <w:rPr>
                <w:rFonts w:ascii="Arial" w:hAnsi="Arial" w:cs="Arial"/>
                <w:sz w:val="20"/>
                <w:szCs w:val="20"/>
              </w:rPr>
            </w:pPr>
            <w:bookmarkStart w:id="23" w:name="OLE_LINK11"/>
            <w:bookmarkEnd w:id="20"/>
            <w:r w:rsidRPr="00FA0B53">
              <w:rPr>
                <w:rFonts w:ascii="Arial" w:hAnsi="Arial" w:cs="Arial"/>
                <w:sz w:val="20"/>
                <w:szCs w:val="20"/>
              </w:rPr>
              <w:t>Évaluer un écart entre le comportement du réel et le comportement du modèle en fonction des paramètres proposés</w:t>
            </w:r>
            <w:bookmarkEnd w:id="21"/>
            <w:bookmarkEnd w:id="22"/>
            <w:bookmarkEnd w:id="23"/>
            <w:r w:rsidR="006508D2">
              <w:rPr>
                <w:rFonts w:ascii="Arial" w:hAnsi="Arial" w:cs="Arial"/>
                <w:sz w:val="20"/>
                <w:szCs w:val="20"/>
              </w:rPr>
              <w:t>.</w:t>
            </w:r>
          </w:p>
        </w:tc>
      </w:tr>
      <w:tr w:rsidR="00CD0A7E" w:rsidRPr="00FA0B53" w:rsidTr="007B591B">
        <w:trPr>
          <w:cantSplit/>
          <w:trHeight w:val="1489"/>
        </w:trPr>
        <w:tc>
          <w:tcPr>
            <w:tcW w:w="709" w:type="dxa"/>
            <w:textDirection w:val="btLr"/>
            <w:vAlign w:val="center"/>
          </w:tcPr>
          <w:p w:rsidR="00CD0A7E" w:rsidRPr="00FA0B53" w:rsidRDefault="007B591B" w:rsidP="00CD0A7E">
            <w:pPr>
              <w:ind w:left="113" w:right="113"/>
              <w:contextualSpacing/>
              <w:jc w:val="center"/>
              <w:rPr>
                <w:rFonts w:ascii="Arial" w:hAnsi="Arial" w:cs="Arial"/>
                <w:b/>
                <w:sz w:val="20"/>
                <w:szCs w:val="20"/>
              </w:rPr>
            </w:pPr>
            <w:proofErr w:type="spellStart"/>
            <w:r w:rsidRPr="00FA0B53">
              <w:rPr>
                <w:rFonts w:ascii="Arial" w:hAnsi="Arial" w:cs="Arial"/>
                <w:b/>
                <w:sz w:val="20"/>
                <w:szCs w:val="20"/>
              </w:rPr>
              <w:t>Communica</w:t>
            </w:r>
            <w:proofErr w:type="spellEnd"/>
            <w:r w:rsidRPr="00FA0B53">
              <w:rPr>
                <w:rFonts w:ascii="Arial" w:hAnsi="Arial" w:cs="Arial"/>
                <w:b/>
                <w:sz w:val="20"/>
                <w:szCs w:val="20"/>
              </w:rPr>
              <w:t>.</w:t>
            </w:r>
          </w:p>
        </w:tc>
        <w:tc>
          <w:tcPr>
            <w:tcW w:w="2693" w:type="dxa"/>
            <w:vAlign w:val="center"/>
          </w:tcPr>
          <w:p w:rsidR="00CD0A7E" w:rsidRPr="00ED25A4" w:rsidRDefault="00CD0A7E" w:rsidP="00CD0A7E">
            <w:pPr>
              <w:tabs>
                <w:tab w:val="left" w:pos="1180"/>
              </w:tabs>
              <w:contextualSpacing/>
              <w:rPr>
                <w:rFonts w:ascii="Arial" w:hAnsi="Arial" w:cs="Arial"/>
                <w:sz w:val="20"/>
                <w:szCs w:val="20"/>
              </w:rPr>
            </w:pPr>
            <w:r w:rsidRPr="00ED25A4">
              <w:rPr>
                <w:rFonts w:ascii="Arial" w:hAnsi="Arial" w:cs="Arial"/>
                <w:sz w:val="20"/>
                <w:szCs w:val="20"/>
              </w:rPr>
              <w:t>O6 - Communiquer une idée, un principe ou une solution technique, un projet, y compris en langue étrangère</w:t>
            </w:r>
          </w:p>
        </w:tc>
        <w:tc>
          <w:tcPr>
            <w:tcW w:w="6946" w:type="dxa"/>
          </w:tcPr>
          <w:p w:rsidR="00CD0A7E" w:rsidRPr="00FA0B53" w:rsidRDefault="00CD0A7E" w:rsidP="007B591B">
            <w:pPr>
              <w:numPr>
                <w:ilvl w:val="0"/>
                <w:numId w:val="8"/>
              </w:numPr>
              <w:spacing w:before="20" w:after="20"/>
              <w:contextualSpacing/>
              <w:jc w:val="both"/>
              <w:rPr>
                <w:rFonts w:ascii="Arial" w:eastAsia="Cambria" w:hAnsi="Arial" w:cs="Arial"/>
                <w:sz w:val="20"/>
                <w:szCs w:val="20"/>
              </w:rPr>
            </w:pPr>
            <w:bookmarkStart w:id="24" w:name="OLE_LINK10"/>
            <w:r w:rsidRPr="00FA0B53">
              <w:rPr>
                <w:rFonts w:ascii="Arial" w:eastAsia="Cambria" w:hAnsi="Arial" w:cs="Arial"/>
                <w:sz w:val="20"/>
                <w:szCs w:val="20"/>
              </w:rPr>
              <w:t>Décrire une idée, un principe, une solution, un projet en utilisant des outils de représentation adaptés</w:t>
            </w:r>
            <w:r w:rsidR="006508D2">
              <w:rPr>
                <w:rFonts w:ascii="Arial" w:eastAsia="Cambria" w:hAnsi="Arial" w:cs="Arial"/>
                <w:sz w:val="20"/>
                <w:szCs w:val="20"/>
              </w:rPr>
              <w:t>.</w:t>
            </w:r>
          </w:p>
          <w:p w:rsidR="00CD0A7E" w:rsidRPr="00FA0B53" w:rsidRDefault="00CD0A7E" w:rsidP="007B591B">
            <w:pPr>
              <w:numPr>
                <w:ilvl w:val="0"/>
                <w:numId w:val="8"/>
              </w:numPr>
              <w:spacing w:before="20" w:after="20"/>
              <w:contextualSpacing/>
              <w:jc w:val="both"/>
              <w:rPr>
                <w:rFonts w:ascii="Arial" w:eastAsia="Cambria" w:hAnsi="Arial" w:cs="Arial"/>
                <w:sz w:val="20"/>
                <w:szCs w:val="20"/>
              </w:rPr>
            </w:pPr>
            <w:r w:rsidRPr="00FA0B53">
              <w:rPr>
                <w:rFonts w:ascii="Arial" w:eastAsia="Cambria" w:hAnsi="Arial" w:cs="Arial"/>
                <w:sz w:val="20"/>
                <w:szCs w:val="20"/>
              </w:rPr>
              <w:t>Décrire le fonctionnement et/ou l’exploitation d’un système en utilisant l'outil de description le plus pertinent</w:t>
            </w:r>
            <w:bookmarkEnd w:id="24"/>
            <w:r w:rsidR="006508D2">
              <w:rPr>
                <w:rFonts w:ascii="Arial" w:eastAsia="Cambria" w:hAnsi="Arial" w:cs="Arial"/>
                <w:sz w:val="20"/>
                <w:szCs w:val="20"/>
              </w:rPr>
              <w:t>.</w:t>
            </w:r>
          </w:p>
          <w:p w:rsidR="00CD0A7E" w:rsidRPr="00FA0B53" w:rsidRDefault="00CD0A7E" w:rsidP="007B591B">
            <w:pPr>
              <w:numPr>
                <w:ilvl w:val="0"/>
                <w:numId w:val="8"/>
              </w:numPr>
              <w:spacing w:before="20" w:after="20"/>
              <w:contextualSpacing/>
              <w:jc w:val="both"/>
              <w:rPr>
                <w:rFonts w:ascii="Arial" w:eastAsia="Cambria" w:hAnsi="Arial" w:cs="Arial"/>
                <w:sz w:val="20"/>
                <w:szCs w:val="20"/>
              </w:rPr>
            </w:pPr>
            <w:r w:rsidRPr="00FA0B53">
              <w:rPr>
                <w:rFonts w:ascii="Arial" w:eastAsia="Cambria" w:hAnsi="Arial" w:cs="Arial"/>
                <w:sz w:val="20"/>
                <w:szCs w:val="20"/>
              </w:rPr>
              <w:t>Présenter et argumenter des démarches, des résultats, y compris dans une langue étrangère</w:t>
            </w:r>
            <w:r w:rsidR="006508D2">
              <w:rPr>
                <w:rFonts w:ascii="Arial" w:eastAsia="Cambria" w:hAnsi="Arial" w:cs="Arial"/>
                <w:sz w:val="20"/>
                <w:szCs w:val="20"/>
              </w:rPr>
              <w:t>.</w:t>
            </w:r>
          </w:p>
        </w:tc>
      </w:tr>
    </w:tbl>
    <w:p w:rsidR="009F3C06" w:rsidRPr="00613C7F" w:rsidRDefault="009F3C06" w:rsidP="00473F1C">
      <w:pPr>
        <w:rPr>
          <w:rFonts w:ascii="Arial" w:hAnsi="Arial" w:cs="Arial"/>
          <w:sz w:val="22"/>
        </w:rPr>
        <w:sectPr w:rsidR="009F3C06" w:rsidRPr="00613C7F" w:rsidSect="00EF5C72">
          <w:pgSz w:w="11901" w:h="16817"/>
          <w:pgMar w:top="1134" w:right="851" w:bottom="851" w:left="851" w:header="709" w:footer="709" w:gutter="0"/>
          <w:cols w:space="708"/>
        </w:sectPr>
      </w:pPr>
    </w:p>
    <w:tbl>
      <w:tblPr>
        <w:tblW w:w="16052" w:type="dxa"/>
        <w:tblInd w:w="60" w:type="dxa"/>
        <w:tblLayout w:type="fixed"/>
        <w:tblCellMar>
          <w:left w:w="70" w:type="dxa"/>
          <w:right w:w="70" w:type="dxa"/>
        </w:tblCellMar>
        <w:tblLook w:val="04A0" w:firstRow="1" w:lastRow="0" w:firstColumn="1" w:lastColumn="0" w:noHBand="0" w:noVBand="1"/>
      </w:tblPr>
      <w:tblGrid>
        <w:gridCol w:w="1709"/>
        <w:gridCol w:w="3577"/>
        <w:gridCol w:w="16"/>
        <w:gridCol w:w="539"/>
        <w:gridCol w:w="20"/>
        <w:gridCol w:w="3709"/>
        <w:gridCol w:w="457"/>
        <w:gridCol w:w="400"/>
        <w:gridCol w:w="400"/>
        <w:gridCol w:w="400"/>
        <w:gridCol w:w="400"/>
        <w:gridCol w:w="400"/>
        <w:gridCol w:w="400"/>
        <w:gridCol w:w="400"/>
        <w:gridCol w:w="400"/>
        <w:gridCol w:w="400"/>
        <w:gridCol w:w="400"/>
        <w:gridCol w:w="400"/>
        <w:gridCol w:w="400"/>
        <w:gridCol w:w="400"/>
        <w:gridCol w:w="400"/>
        <w:gridCol w:w="400"/>
        <w:gridCol w:w="25"/>
      </w:tblGrid>
      <w:tr w:rsidR="00AE1118" w:rsidRPr="0087344B" w:rsidTr="00DC17C8">
        <w:trPr>
          <w:gridAfter w:val="1"/>
          <w:wAfter w:w="25" w:type="dxa"/>
          <w:trHeight w:val="340"/>
        </w:trPr>
        <w:tc>
          <w:tcPr>
            <w:tcW w:w="5268" w:type="dxa"/>
            <w:gridSpan w:val="3"/>
            <w:tcBorders>
              <w:bottom w:val="single" w:sz="4" w:space="0" w:color="auto"/>
            </w:tcBorders>
            <w:shd w:val="clear" w:color="000000" w:fill="auto"/>
            <w:noWrap/>
            <w:vAlign w:val="center"/>
          </w:tcPr>
          <w:p w:rsidR="00AE1118" w:rsidRPr="002566C8" w:rsidRDefault="00AE1118" w:rsidP="00AE1118">
            <w:pPr>
              <w:spacing w:after="0"/>
              <w:jc w:val="center"/>
              <w:rPr>
                <w:rFonts w:ascii="Arial" w:eastAsia="Times New Roman" w:hAnsi="Arial" w:cs="Arial"/>
                <w:b/>
                <w:bCs/>
                <w:sz w:val="20"/>
                <w:szCs w:val="20"/>
                <w:lang w:eastAsia="fr-FR"/>
              </w:rPr>
            </w:pPr>
          </w:p>
        </w:tc>
        <w:tc>
          <w:tcPr>
            <w:tcW w:w="556" w:type="dxa"/>
            <w:gridSpan w:val="2"/>
            <w:tcBorders>
              <w:bottom w:val="single" w:sz="4" w:space="0" w:color="auto"/>
            </w:tcBorders>
            <w:shd w:val="clear" w:color="000000" w:fill="auto"/>
            <w:noWrap/>
            <w:vAlign w:val="center"/>
          </w:tcPr>
          <w:p w:rsidR="00AE1118" w:rsidRPr="002566C8" w:rsidRDefault="00AE1118" w:rsidP="00AE1118">
            <w:pPr>
              <w:spacing w:after="0"/>
              <w:jc w:val="center"/>
              <w:rPr>
                <w:rFonts w:ascii="Arial" w:eastAsia="Times New Roman" w:hAnsi="Arial" w:cs="Arial"/>
                <w:b/>
                <w:bCs/>
                <w:sz w:val="20"/>
                <w:szCs w:val="20"/>
                <w:lang w:eastAsia="fr-FR"/>
              </w:rPr>
            </w:pPr>
          </w:p>
        </w:tc>
        <w:tc>
          <w:tcPr>
            <w:tcW w:w="3684" w:type="dxa"/>
            <w:tcBorders>
              <w:bottom w:val="single" w:sz="4" w:space="0" w:color="auto"/>
            </w:tcBorders>
            <w:shd w:val="clear" w:color="000000" w:fill="auto"/>
            <w:noWrap/>
            <w:vAlign w:val="center"/>
          </w:tcPr>
          <w:p w:rsidR="00AE1118" w:rsidRPr="002566C8" w:rsidRDefault="00AE1118" w:rsidP="00AE1118">
            <w:pPr>
              <w:spacing w:after="0"/>
              <w:jc w:val="center"/>
              <w:rPr>
                <w:rFonts w:ascii="Arial" w:eastAsia="Times New Roman" w:hAnsi="Arial" w:cs="Arial"/>
                <w:b/>
                <w:bCs/>
                <w:sz w:val="20"/>
                <w:szCs w:val="20"/>
                <w:lang w:eastAsia="fr-FR"/>
              </w:rPr>
            </w:pPr>
          </w:p>
        </w:tc>
        <w:tc>
          <w:tcPr>
            <w:tcW w:w="454" w:type="dxa"/>
            <w:tcBorders>
              <w:bottom w:val="single" w:sz="4" w:space="0" w:color="auto"/>
              <w:right w:val="single" w:sz="4" w:space="0" w:color="auto"/>
            </w:tcBorders>
            <w:shd w:val="clear" w:color="000000" w:fill="auto"/>
            <w:noWrap/>
            <w:vAlign w:val="center"/>
          </w:tcPr>
          <w:p w:rsidR="00AE1118" w:rsidRPr="002566C8" w:rsidRDefault="00AE1118" w:rsidP="00AE1118">
            <w:pPr>
              <w:spacing w:after="0"/>
              <w:jc w:val="center"/>
              <w:rPr>
                <w:rFonts w:ascii="Arial" w:eastAsia="Times New Roman" w:hAnsi="Arial" w:cs="Arial"/>
                <w:b/>
                <w:bCs/>
                <w:sz w:val="20"/>
                <w:szCs w:val="20"/>
                <w:lang w:eastAsia="fr-FR"/>
              </w:rPr>
            </w:pPr>
          </w:p>
        </w:tc>
        <w:tc>
          <w:tcPr>
            <w:tcW w:w="397" w:type="dxa"/>
            <w:gridSpan w:val="15"/>
            <w:tcBorders>
              <w:top w:val="single" w:sz="4" w:space="0" w:color="auto"/>
              <w:left w:val="single" w:sz="4" w:space="0" w:color="auto"/>
              <w:bottom w:val="single" w:sz="4" w:space="0" w:color="auto"/>
              <w:right w:val="single" w:sz="4" w:space="0" w:color="auto"/>
            </w:tcBorders>
            <w:shd w:val="clear" w:color="auto" w:fill="D6E3BC"/>
            <w:vAlign w:val="center"/>
          </w:tcPr>
          <w:p w:rsidR="00AE1118" w:rsidRPr="002566C8" w:rsidRDefault="00AE1118" w:rsidP="00AE1118">
            <w:pPr>
              <w:spacing w:after="0"/>
              <w:jc w:val="center"/>
              <w:rPr>
                <w:rFonts w:ascii="Arial" w:eastAsia="Times New Roman" w:hAnsi="Arial" w:cs="Arial"/>
                <w:b/>
                <w:bCs/>
                <w:sz w:val="22"/>
                <w:szCs w:val="22"/>
                <w:lang w:eastAsia="fr-FR"/>
              </w:rPr>
            </w:pPr>
            <w:r w:rsidRPr="00CE498F">
              <w:rPr>
                <w:rFonts w:ascii="Arial" w:eastAsia="Times New Roman" w:hAnsi="Arial" w:cs="Arial"/>
                <w:b/>
                <w:bCs/>
                <w:sz w:val="20"/>
                <w:szCs w:val="20"/>
                <w:lang w:eastAsia="fr-FR"/>
              </w:rPr>
              <w:t>Centres d'intérêts et répartitions des heures</w:t>
            </w:r>
          </w:p>
        </w:tc>
      </w:tr>
      <w:tr w:rsidR="00AE1118" w:rsidRPr="0087344B" w:rsidTr="00DC17C8">
        <w:trPr>
          <w:gridAfter w:val="1"/>
          <w:wAfter w:w="25" w:type="dxa"/>
          <w:trHeight w:val="189"/>
        </w:trPr>
        <w:tc>
          <w:tcPr>
            <w:tcW w:w="5268" w:type="dxa"/>
            <w:gridSpan w:val="3"/>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E1118" w:rsidRPr="002566C8" w:rsidRDefault="00AE1118" w:rsidP="00AE1118">
            <w:pPr>
              <w:spacing w:after="0"/>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Chapitre 1 et 2</w:t>
            </w:r>
          </w:p>
        </w:tc>
        <w:tc>
          <w:tcPr>
            <w:tcW w:w="556"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E1118" w:rsidRPr="002566C8" w:rsidRDefault="00AE1118" w:rsidP="00AE1118">
            <w:pPr>
              <w:spacing w:after="0"/>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H</w:t>
            </w:r>
          </w:p>
        </w:tc>
        <w:tc>
          <w:tcPr>
            <w:tcW w:w="368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E1118" w:rsidRPr="002566C8" w:rsidRDefault="00AE1118" w:rsidP="00AE1118">
            <w:pPr>
              <w:spacing w:after="0"/>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Chapitre 3</w:t>
            </w:r>
          </w:p>
        </w:tc>
        <w:tc>
          <w:tcPr>
            <w:tcW w:w="45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E1118" w:rsidRPr="002566C8" w:rsidRDefault="00AE1118" w:rsidP="00AE1118">
            <w:pPr>
              <w:spacing w:after="0"/>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H</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1</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2</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3</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4</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5</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6</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7</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8</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9</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10</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11</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12</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13</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14</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b/>
                <w:bCs/>
                <w:sz w:val="22"/>
                <w:szCs w:val="22"/>
                <w:lang w:eastAsia="fr-FR"/>
              </w:rPr>
            </w:pPr>
            <w:r w:rsidRPr="002566C8">
              <w:rPr>
                <w:rFonts w:ascii="Arial" w:eastAsia="Times New Roman" w:hAnsi="Arial" w:cs="Arial"/>
                <w:b/>
                <w:bCs/>
                <w:sz w:val="22"/>
                <w:szCs w:val="22"/>
                <w:lang w:eastAsia="fr-FR"/>
              </w:rPr>
              <w:t>15</w:t>
            </w:r>
          </w:p>
        </w:tc>
      </w:tr>
      <w:tr w:rsidR="00AE1118" w:rsidRPr="0087344B" w:rsidTr="00DC17C8">
        <w:trPr>
          <w:gridAfter w:val="1"/>
          <w:wAfter w:w="25" w:type="dxa"/>
          <w:trHeight w:val="2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Compétitivité et créativité</w:t>
            </w: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Paramètres de la compétitivité</w:t>
            </w:r>
          </w:p>
        </w:tc>
        <w:tc>
          <w:tcPr>
            <w:tcW w:w="556" w:type="dxa"/>
            <w:gridSpan w:val="2"/>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684"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Cycle de vie d'un produit</w:t>
            </w:r>
          </w:p>
        </w:tc>
        <w:tc>
          <w:tcPr>
            <w:tcW w:w="556" w:type="dxa"/>
            <w:gridSpan w:val="2"/>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684"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nil"/>
              <w:right w:val="nil"/>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3</w:t>
            </w:r>
          </w:p>
        </w:tc>
        <w:tc>
          <w:tcPr>
            <w:tcW w:w="397" w:type="dxa"/>
            <w:tcBorders>
              <w:top w:val="nil"/>
              <w:left w:val="single" w:sz="4" w:space="0" w:color="auto"/>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3</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Compromis CEC</w:t>
            </w:r>
          </w:p>
        </w:tc>
        <w:tc>
          <w:tcPr>
            <w:tcW w:w="556" w:type="dxa"/>
            <w:gridSpan w:val="2"/>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w:t>
            </w:r>
          </w:p>
        </w:tc>
        <w:tc>
          <w:tcPr>
            <w:tcW w:w="3684"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Eco conception</w:t>
            </w: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002ACE" w:rsidP="00AE1118">
            <w:pPr>
              <w:spacing w:after="0"/>
              <w:rPr>
                <w:rFonts w:ascii="Arial" w:eastAsia="Times New Roman" w:hAnsi="Arial" w:cs="Arial"/>
                <w:sz w:val="18"/>
                <w:szCs w:val="18"/>
                <w:lang w:eastAsia="fr-FR"/>
              </w:rPr>
            </w:pPr>
            <w:r>
              <w:rPr>
                <w:rFonts w:ascii="Arial" w:eastAsia="Times New Roman" w:hAnsi="Arial" w:cs="Arial"/>
                <w:sz w:val="18"/>
                <w:szCs w:val="18"/>
                <w:lang w:eastAsia="fr-FR"/>
              </w:rPr>
              <w:t>É</w:t>
            </w:r>
            <w:r w:rsidR="00336867">
              <w:rPr>
                <w:rFonts w:ascii="Arial" w:eastAsia="Times New Roman" w:hAnsi="Arial" w:cs="Arial"/>
                <w:sz w:val="18"/>
                <w:szCs w:val="18"/>
                <w:lang w:eastAsia="fr-FR"/>
              </w:rPr>
              <w:t>tapes de la démarche</w:t>
            </w:r>
          </w:p>
        </w:tc>
        <w:tc>
          <w:tcPr>
            <w:tcW w:w="556" w:type="dxa"/>
            <w:gridSpan w:val="2"/>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8</w:t>
            </w:r>
          </w:p>
        </w:tc>
        <w:tc>
          <w:tcPr>
            <w:tcW w:w="3684"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Mise à disposition des ressources</w:t>
            </w:r>
          </w:p>
        </w:tc>
        <w:tc>
          <w:tcPr>
            <w:tcW w:w="556" w:type="dxa"/>
            <w:gridSpan w:val="2"/>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684"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Utilisation raisonnée des ressources</w:t>
            </w:r>
          </w:p>
        </w:tc>
        <w:tc>
          <w:tcPr>
            <w:tcW w:w="556" w:type="dxa"/>
            <w:gridSpan w:val="2"/>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16</w:t>
            </w:r>
          </w:p>
        </w:tc>
        <w:tc>
          <w:tcPr>
            <w:tcW w:w="3684"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4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Approche fonctionnelle des systèmes</w:t>
            </w: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002ACE">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Organisation fonct</w:t>
            </w:r>
            <w:r w:rsidR="003E421C">
              <w:rPr>
                <w:rFonts w:ascii="Arial" w:eastAsia="Times New Roman" w:hAnsi="Arial" w:cs="Arial"/>
                <w:sz w:val="18"/>
                <w:szCs w:val="18"/>
                <w:lang w:eastAsia="fr-FR"/>
              </w:rPr>
              <w:t>ionnelle</w:t>
            </w:r>
            <w:r w:rsidRPr="002566C8">
              <w:rPr>
                <w:rFonts w:ascii="Arial" w:eastAsia="Times New Roman" w:hAnsi="Arial" w:cs="Arial"/>
                <w:sz w:val="18"/>
                <w:szCs w:val="18"/>
                <w:lang w:eastAsia="fr-FR"/>
              </w:rPr>
              <w:t xml:space="preserve"> d'une cha</w:t>
            </w:r>
            <w:r w:rsidR="00002ACE">
              <w:rPr>
                <w:rFonts w:ascii="Arial" w:eastAsia="Times New Roman" w:hAnsi="Arial" w:cs="Arial"/>
                <w:sz w:val="18"/>
                <w:szCs w:val="18"/>
                <w:lang w:eastAsia="fr-FR"/>
              </w:rPr>
              <w:t>î</w:t>
            </w:r>
            <w:r w:rsidRPr="002566C8">
              <w:rPr>
                <w:rFonts w:ascii="Arial" w:eastAsia="Times New Roman" w:hAnsi="Arial" w:cs="Arial"/>
                <w:sz w:val="18"/>
                <w:szCs w:val="18"/>
                <w:lang w:eastAsia="fr-FR"/>
              </w:rPr>
              <w:t>ne d'énergie</w:t>
            </w:r>
          </w:p>
        </w:tc>
        <w:tc>
          <w:tcPr>
            <w:tcW w:w="556"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25</w:t>
            </w:r>
          </w:p>
        </w:tc>
        <w:tc>
          <w:tcPr>
            <w:tcW w:w="368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Typologie des solutions constructives de l'énergie</w:t>
            </w:r>
          </w:p>
        </w:tc>
        <w:tc>
          <w:tcPr>
            <w:tcW w:w="45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7</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4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002ACE">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Organisation fonct</w:t>
            </w:r>
            <w:r w:rsidR="003E421C">
              <w:rPr>
                <w:rFonts w:ascii="Arial" w:eastAsia="Times New Roman" w:hAnsi="Arial" w:cs="Arial"/>
                <w:sz w:val="18"/>
                <w:szCs w:val="18"/>
                <w:lang w:eastAsia="fr-FR"/>
              </w:rPr>
              <w:t>ionnelle d'une cha</w:t>
            </w:r>
            <w:r w:rsidR="00002ACE">
              <w:rPr>
                <w:rFonts w:ascii="Arial" w:eastAsia="Times New Roman" w:hAnsi="Arial" w:cs="Arial"/>
                <w:sz w:val="18"/>
                <w:szCs w:val="18"/>
                <w:lang w:eastAsia="fr-FR"/>
              </w:rPr>
              <w:t>î</w:t>
            </w:r>
            <w:r w:rsidR="003E421C">
              <w:rPr>
                <w:rFonts w:ascii="Arial" w:eastAsia="Times New Roman" w:hAnsi="Arial" w:cs="Arial"/>
                <w:sz w:val="18"/>
                <w:szCs w:val="18"/>
                <w:lang w:eastAsia="fr-FR"/>
              </w:rPr>
              <w:t>ne d'information</w:t>
            </w:r>
          </w:p>
        </w:tc>
        <w:tc>
          <w:tcPr>
            <w:tcW w:w="556"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15</w:t>
            </w:r>
          </w:p>
        </w:tc>
        <w:tc>
          <w:tcPr>
            <w:tcW w:w="368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Traitement de l'information</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3</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8</w:t>
            </w:r>
          </w:p>
        </w:tc>
        <w:tc>
          <w:tcPr>
            <w:tcW w:w="397" w:type="dxa"/>
            <w:tcBorders>
              <w:top w:val="nil"/>
              <w:left w:val="nil"/>
              <w:bottom w:val="nil"/>
              <w:right w:val="nil"/>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12</w:t>
            </w: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Outils de représentation</w:t>
            </w: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Représentation du réel</w:t>
            </w:r>
          </w:p>
        </w:tc>
        <w:tc>
          <w:tcPr>
            <w:tcW w:w="556"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68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Représentations symboliques</w:t>
            </w:r>
          </w:p>
        </w:tc>
        <w:tc>
          <w:tcPr>
            <w:tcW w:w="556"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68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r>
      <w:tr w:rsidR="00AE1118" w:rsidRPr="0087344B" w:rsidTr="00DC17C8">
        <w:trPr>
          <w:gridAfter w:val="1"/>
          <w:wAfter w:w="25" w:type="dxa"/>
          <w:trHeight w:val="2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Approche comportementale</w:t>
            </w: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Modèles de comportement</w:t>
            </w:r>
          </w:p>
        </w:tc>
        <w:tc>
          <w:tcPr>
            <w:tcW w:w="556"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w:t>
            </w:r>
          </w:p>
        </w:tc>
        <w:tc>
          <w:tcPr>
            <w:tcW w:w="368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Comportement des matériaux</w:t>
            </w:r>
          </w:p>
        </w:tc>
        <w:tc>
          <w:tcPr>
            <w:tcW w:w="556"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8</w:t>
            </w:r>
          </w:p>
        </w:tc>
        <w:tc>
          <w:tcPr>
            <w:tcW w:w="368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Choix des matériaux</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Comportement mécanique des S.</w:t>
            </w:r>
          </w:p>
        </w:tc>
        <w:tc>
          <w:tcPr>
            <w:tcW w:w="556"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30</w:t>
            </w:r>
          </w:p>
        </w:tc>
        <w:tc>
          <w:tcPr>
            <w:tcW w:w="3684" w:type="dxa"/>
            <w:vMerge w:val="restart"/>
            <w:tcBorders>
              <w:top w:val="nil"/>
              <w:left w:val="single" w:sz="4" w:space="0" w:color="auto"/>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Typologie des solutions constructives des liaisons entre solides</w:t>
            </w: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Structures porteuses</w:t>
            </w:r>
          </w:p>
        </w:tc>
        <w:tc>
          <w:tcPr>
            <w:tcW w:w="556"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16</w:t>
            </w:r>
          </w:p>
        </w:tc>
        <w:tc>
          <w:tcPr>
            <w:tcW w:w="3684"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454" w:type="dxa"/>
            <w:vMerge/>
            <w:tcBorders>
              <w:top w:val="nil"/>
              <w:left w:val="single" w:sz="4" w:space="0" w:color="auto"/>
              <w:bottom w:val="single" w:sz="4" w:space="0" w:color="000000"/>
              <w:right w:val="single" w:sz="4" w:space="0" w:color="auto"/>
            </w:tcBorders>
            <w:vAlign w:val="center"/>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 xml:space="preserve">Comportement énergétique </w:t>
            </w:r>
            <w:r w:rsidR="003D5ABD">
              <w:rPr>
                <w:rFonts w:ascii="Arial" w:eastAsia="Times New Roman" w:hAnsi="Arial" w:cs="Arial"/>
                <w:sz w:val="18"/>
                <w:szCs w:val="18"/>
                <w:lang w:eastAsia="fr-FR"/>
              </w:rPr>
              <w:t>des systèmes</w:t>
            </w:r>
          </w:p>
        </w:tc>
        <w:tc>
          <w:tcPr>
            <w:tcW w:w="556" w:type="dxa"/>
            <w:gridSpan w:val="2"/>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32</w:t>
            </w:r>
          </w:p>
        </w:tc>
        <w:tc>
          <w:tcPr>
            <w:tcW w:w="368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002ACE">
            <w:pPr>
              <w:spacing w:after="0"/>
              <w:rPr>
                <w:rFonts w:ascii="Arial" w:eastAsia="Times New Roman" w:hAnsi="Arial" w:cs="Arial"/>
                <w:sz w:val="18"/>
                <w:szCs w:val="18"/>
                <w:lang w:eastAsia="fr-FR"/>
              </w:rPr>
            </w:pPr>
            <w:proofErr w:type="spellStart"/>
            <w:r w:rsidRPr="002566C8">
              <w:rPr>
                <w:rFonts w:ascii="Arial" w:eastAsia="Times New Roman" w:hAnsi="Arial" w:cs="Arial"/>
                <w:sz w:val="18"/>
                <w:szCs w:val="18"/>
                <w:lang w:eastAsia="fr-FR"/>
              </w:rPr>
              <w:t>Trans</w:t>
            </w:r>
            <w:r w:rsidR="00571591">
              <w:rPr>
                <w:rFonts w:ascii="Arial" w:eastAsia="Times New Roman" w:hAnsi="Arial" w:cs="Arial"/>
                <w:sz w:val="18"/>
                <w:szCs w:val="18"/>
                <w:lang w:eastAsia="fr-FR"/>
              </w:rPr>
              <w:t>for</w:t>
            </w:r>
            <w:proofErr w:type="spellEnd"/>
            <w:r w:rsidRPr="002566C8">
              <w:rPr>
                <w:rFonts w:ascii="Arial" w:eastAsia="Times New Roman" w:hAnsi="Arial" w:cs="Arial"/>
                <w:sz w:val="18"/>
                <w:szCs w:val="18"/>
                <w:lang w:eastAsia="fr-FR"/>
              </w:rPr>
              <w:t>.</w:t>
            </w:r>
            <w:r w:rsidR="00002ACE">
              <w:rPr>
                <w:rFonts w:ascii="Arial" w:eastAsia="Times New Roman" w:hAnsi="Arial" w:cs="Arial"/>
                <w:sz w:val="18"/>
                <w:szCs w:val="18"/>
                <w:lang w:eastAsia="fr-FR"/>
              </w:rPr>
              <w:t>,</w:t>
            </w:r>
            <w:r w:rsidRPr="002566C8">
              <w:rPr>
                <w:rFonts w:ascii="Arial" w:eastAsia="Times New Roman" w:hAnsi="Arial" w:cs="Arial"/>
                <w:sz w:val="18"/>
                <w:szCs w:val="18"/>
                <w:lang w:eastAsia="fr-FR"/>
              </w:rPr>
              <w:t xml:space="preserve"> </w:t>
            </w:r>
            <w:r w:rsidR="00002ACE">
              <w:rPr>
                <w:rFonts w:ascii="Arial" w:eastAsia="Times New Roman" w:hAnsi="Arial" w:cs="Arial"/>
                <w:sz w:val="18"/>
                <w:szCs w:val="18"/>
                <w:lang w:eastAsia="fr-FR"/>
              </w:rPr>
              <w:t>m</w:t>
            </w:r>
            <w:r w:rsidRPr="002566C8">
              <w:rPr>
                <w:rFonts w:ascii="Arial" w:eastAsia="Times New Roman" w:hAnsi="Arial" w:cs="Arial"/>
                <w:sz w:val="18"/>
                <w:szCs w:val="18"/>
                <w:lang w:eastAsia="fr-FR"/>
              </w:rPr>
              <w:t>odu</w:t>
            </w:r>
            <w:r w:rsidR="00571591">
              <w:rPr>
                <w:rFonts w:ascii="Arial" w:eastAsia="Times New Roman" w:hAnsi="Arial" w:cs="Arial"/>
                <w:sz w:val="18"/>
                <w:szCs w:val="18"/>
                <w:lang w:eastAsia="fr-FR"/>
              </w:rPr>
              <w:t>lation</w:t>
            </w:r>
            <w:r w:rsidR="00002ACE">
              <w:rPr>
                <w:rFonts w:ascii="Arial" w:eastAsia="Times New Roman" w:hAnsi="Arial" w:cs="Arial"/>
                <w:sz w:val="18"/>
                <w:szCs w:val="18"/>
                <w:lang w:eastAsia="fr-FR"/>
              </w:rPr>
              <w:t xml:space="preserve">, </w:t>
            </w:r>
            <w:proofErr w:type="spellStart"/>
            <w:r w:rsidR="00002ACE">
              <w:rPr>
                <w:rFonts w:ascii="Arial" w:eastAsia="Times New Roman" w:hAnsi="Arial" w:cs="Arial"/>
                <w:sz w:val="18"/>
                <w:szCs w:val="18"/>
                <w:lang w:eastAsia="fr-FR"/>
              </w:rPr>
              <w:t>s</w:t>
            </w:r>
            <w:r w:rsidRPr="002566C8">
              <w:rPr>
                <w:rFonts w:ascii="Arial" w:eastAsia="Times New Roman" w:hAnsi="Arial" w:cs="Arial"/>
                <w:sz w:val="18"/>
                <w:szCs w:val="18"/>
                <w:lang w:eastAsia="fr-FR"/>
              </w:rPr>
              <w:t>Stockage</w:t>
            </w:r>
            <w:proofErr w:type="spellEnd"/>
            <w:r w:rsidRPr="002566C8">
              <w:rPr>
                <w:rFonts w:ascii="Arial" w:eastAsia="Times New Roman" w:hAnsi="Arial" w:cs="Arial"/>
                <w:sz w:val="18"/>
                <w:szCs w:val="18"/>
                <w:lang w:eastAsia="fr-FR"/>
              </w:rPr>
              <w:t xml:space="preserve"> d'énergie</w:t>
            </w:r>
          </w:p>
        </w:tc>
        <w:tc>
          <w:tcPr>
            <w:tcW w:w="45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52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Comportement informationnel des Systèmes</w:t>
            </w:r>
          </w:p>
        </w:tc>
        <w:tc>
          <w:tcPr>
            <w:tcW w:w="55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30</w:t>
            </w:r>
          </w:p>
        </w:tc>
        <w:tc>
          <w:tcPr>
            <w:tcW w:w="368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Acquisition et codage de l'information</w:t>
            </w:r>
          </w:p>
        </w:tc>
        <w:tc>
          <w:tcPr>
            <w:tcW w:w="45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15</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25</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r>
      <w:tr w:rsidR="00AE1118" w:rsidRPr="0087344B" w:rsidTr="00DC17C8">
        <w:trPr>
          <w:gridAfter w:val="1"/>
          <w:wAfter w:w="25" w:type="dxa"/>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570" w:type="dxa"/>
            <w:gridSpan w:val="2"/>
            <w:vMerge/>
            <w:tcBorders>
              <w:top w:val="nil"/>
              <w:left w:val="single" w:sz="4" w:space="0" w:color="auto"/>
              <w:bottom w:val="single" w:sz="4" w:space="0" w:color="auto"/>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556" w:type="dxa"/>
            <w:gridSpan w:val="2"/>
            <w:vMerge/>
            <w:tcBorders>
              <w:top w:val="nil"/>
              <w:left w:val="single" w:sz="4" w:space="0" w:color="auto"/>
              <w:bottom w:val="single" w:sz="4" w:space="0" w:color="000000"/>
              <w:right w:val="single" w:sz="4" w:space="0" w:color="auto"/>
            </w:tcBorders>
            <w:vAlign w:val="center"/>
            <w:hideMark/>
          </w:tcPr>
          <w:p w:rsidR="00AE1118" w:rsidRPr="002566C8" w:rsidRDefault="00AE1118" w:rsidP="00AE1118">
            <w:pPr>
              <w:spacing w:after="0"/>
              <w:rPr>
                <w:rFonts w:ascii="Arial" w:eastAsia="Times New Roman" w:hAnsi="Arial" w:cs="Arial"/>
                <w:sz w:val="18"/>
                <w:szCs w:val="18"/>
                <w:lang w:eastAsia="fr-FR"/>
              </w:rPr>
            </w:pPr>
          </w:p>
        </w:tc>
        <w:tc>
          <w:tcPr>
            <w:tcW w:w="368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Transmission de l'info</w:t>
            </w:r>
            <w:r w:rsidR="00002ACE">
              <w:rPr>
                <w:rFonts w:ascii="Arial" w:eastAsia="Times New Roman" w:hAnsi="Arial" w:cs="Arial"/>
                <w:sz w:val="18"/>
                <w:szCs w:val="18"/>
                <w:lang w:eastAsia="fr-FR"/>
              </w:rPr>
              <w:t>rmation</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AE1118" w:rsidRPr="0087344B" w:rsidTr="00DC17C8">
        <w:trPr>
          <w:gridAfter w:val="1"/>
          <w:wAfter w:w="25" w:type="dxa"/>
          <w:trHeight w:val="240"/>
        </w:trPr>
        <w:tc>
          <w:tcPr>
            <w:tcW w:w="1698"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570" w:type="dxa"/>
            <w:gridSpan w:val="2"/>
            <w:tcBorders>
              <w:top w:val="nil"/>
              <w:left w:val="single" w:sz="4" w:space="0" w:color="auto"/>
              <w:bottom w:val="single" w:sz="4" w:space="0" w:color="auto"/>
              <w:right w:val="single" w:sz="4" w:space="0" w:color="auto"/>
            </w:tcBorders>
            <w:shd w:val="clear" w:color="auto" w:fill="auto"/>
            <w:vAlign w:val="center"/>
            <w:hideMark/>
          </w:tcPr>
          <w:p w:rsidR="00AE1118" w:rsidRPr="002566C8" w:rsidRDefault="00AE1118" w:rsidP="00AE1118">
            <w:pPr>
              <w:spacing w:after="0"/>
              <w:jc w:val="right"/>
              <w:rPr>
                <w:rFonts w:ascii="Arial" w:eastAsia="Times New Roman" w:hAnsi="Arial" w:cs="Arial"/>
                <w:sz w:val="18"/>
                <w:szCs w:val="18"/>
                <w:lang w:eastAsia="fr-FR"/>
              </w:rPr>
            </w:pPr>
            <w:r w:rsidRPr="002566C8">
              <w:rPr>
                <w:rFonts w:ascii="Arial" w:eastAsia="Times New Roman" w:hAnsi="Arial" w:cs="Arial"/>
                <w:sz w:val="18"/>
                <w:szCs w:val="18"/>
                <w:lang w:eastAsia="fr-FR"/>
              </w:rPr>
              <w:t>sous total chapitres 1 et 2</w:t>
            </w:r>
          </w:p>
        </w:tc>
        <w:tc>
          <w:tcPr>
            <w:tcW w:w="556" w:type="dxa"/>
            <w:gridSpan w:val="2"/>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260</w:t>
            </w:r>
          </w:p>
        </w:tc>
        <w:tc>
          <w:tcPr>
            <w:tcW w:w="3684" w:type="dxa"/>
            <w:tcBorders>
              <w:top w:val="nil"/>
              <w:left w:val="nil"/>
              <w:bottom w:val="nil"/>
              <w:right w:val="nil"/>
            </w:tcBorders>
            <w:shd w:val="clear" w:color="auto" w:fill="auto"/>
            <w:noWrap/>
            <w:vAlign w:val="bottom"/>
            <w:hideMark/>
          </w:tcPr>
          <w:p w:rsidR="00AE1118" w:rsidRPr="002566C8" w:rsidRDefault="00AE1118" w:rsidP="00AE1118">
            <w:pPr>
              <w:spacing w:after="0"/>
              <w:jc w:val="right"/>
              <w:rPr>
                <w:rFonts w:ascii="Arial" w:eastAsia="Times New Roman" w:hAnsi="Arial" w:cs="Arial"/>
                <w:sz w:val="20"/>
                <w:szCs w:val="20"/>
                <w:lang w:eastAsia="fr-FR"/>
              </w:rPr>
            </w:pPr>
            <w:r w:rsidRPr="002566C8">
              <w:rPr>
                <w:rFonts w:ascii="Arial" w:eastAsia="Times New Roman" w:hAnsi="Arial" w:cs="Arial"/>
                <w:sz w:val="20"/>
                <w:szCs w:val="20"/>
                <w:lang w:eastAsia="fr-FR"/>
              </w:rPr>
              <w:t>TOTAL</w:t>
            </w: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420</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35</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25</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55</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17</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41</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23</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47</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60</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r>
      <w:tr w:rsidR="00AE1118" w:rsidRPr="0087344B" w:rsidTr="00DC17C8">
        <w:trPr>
          <w:gridAfter w:val="1"/>
          <w:wAfter w:w="25" w:type="dxa"/>
          <w:trHeight w:val="240"/>
        </w:trPr>
        <w:tc>
          <w:tcPr>
            <w:tcW w:w="1698"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570" w:type="dxa"/>
            <w:gridSpan w:val="2"/>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556" w:type="dxa"/>
            <w:gridSpan w:val="2"/>
            <w:tcBorders>
              <w:top w:val="nil"/>
              <w:left w:val="nil"/>
              <w:bottom w:val="nil"/>
              <w:right w:val="nil"/>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p>
        </w:tc>
        <w:tc>
          <w:tcPr>
            <w:tcW w:w="3684" w:type="dxa"/>
            <w:tcBorders>
              <w:top w:val="nil"/>
              <w:left w:val="nil"/>
              <w:bottom w:val="nil"/>
              <w:right w:val="nil"/>
            </w:tcBorders>
            <w:shd w:val="clear" w:color="auto" w:fill="auto"/>
            <w:noWrap/>
            <w:vAlign w:val="bottom"/>
            <w:hideMark/>
          </w:tcPr>
          <w:p w:rsidR="00AE1118" w:rsidRPr="002566C8" w:rsidRDefault="00AE1118" w:rsidP="00AE1118">
            <w:pPr>
              <w:spacing w:after="0"/>
              <w:jc w:val="right"/>
              <w:rPr>
                <w:rFonts w:ascii="Arial" w:eastAsia="Times New Roman" w:hAnsi="Arial" w:cs="Arial"/>
                <w:sz w:val="18"/>
                <w:szCs w:val="18"/>
                <w:lang w:eastAsia="fr-FR"/>
              </w:rPr>
            </w:pPr>
            <w:r w:rsidRPr="002566C8">
              <w:rPr>
                <w:rFonts w:ascii="Arial" w:eastAsia="Times New Roman" w:hAnsi="Arial" w:cs="Arial"/>
                <w:sz w:val="18"/>
                <w:szCs w:val="18"/>
                <w:lang w:eastAsia="fr-FR"/>
              </w:rPr>
              <w:t>Heures première</w:t>
            </w: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240</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24</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24</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8</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28</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0</w:t>
            </w:r>
          </w:p>
        </w:tc>
      </w:tr>
      <w:tr w:rsidR="00AE1118" w:rsidRPr="0087344B" w:rsidTr="00DC17C8">
        <w:trPr>
          <w:gridAfter w:val="1"/>
          <w:wAfter w:w="25" w:type="dxa"/>
          <w:trHeight w:val="240"/>
        </w:trPr>
        <w:tc>
          <w:tcPr>
            <w:tcW w:w="1698"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570" w:type="dxa"/>
            <w:gridSpan w:val="2"/>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556" w:type="dxa"/>
            <w:gridSpan w:val="2"/>
            <w:tcBorders>
              <w:top w:val="nil"/>
              <w:left w:val="nil"/>
              <w:bottom w:val="nil"/>
              <w:right w:val="nil"/>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p>
        </w:tc>
        <w:tc>
          <w:tcPr>
            <w:tcW w:w="3684" w:type="dxa"/>
            <w:tcBorders>
              <w:top w:val="nil"/>
              <w:left w:val="nil"/>
              <w:bottom w:val="nil"/>
              <w:right w:val="nil"/>
            </w:tcBorders>
            <w:shd w:val="clear" w:color="auto" w:fill="auto"/>
            <w:noWrap/>
            <w:vAlign w:val="bottom"/>
            <w:hideMark/>
          </w:tcPr>
          <w:p w:rsidR="00AE1118" w:rsidRPr="002566C8" w:rsidRDefault="00AE1118" w:rsidP="00AE1118">
            <w:pPr>
              <w:spacing w:after="0"/>
              <w:jc w:val="right"/>
              <w:rPr>
                <w:rFonts w:ascii="Arial" w:eastAsia="Times New Roman" w:hAnsi="Arial" w:cs="Arial"/>
                <w:sz w:val="18"/>
                <w:szCs w:val="18"/>
                <w:lang w:eastAsia="fr-FR"/>
              </w:rPr>
            </w:pPr>
            <w:r w:rsidRPr="002566C8">
              <w:rPr>
                <w:rFonts w:ascii="Arial" w:eastAsia="Times New Roman" w:hAnsi="Arial" w:cs="Arial"/>
                <w:sz w:val="18"/>
                <w:szCs w:val="18"/>
                <w:lang w:eastAsia="fr-FR"/>
              </w:rPr>
              <w:t>Heures terminale</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11</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33</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5</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21</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5</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27</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r>
      <w:tr w:rsidR="00AE1118" w:rsidRPr="0087344B" w:rsidTr="00DC17C8">
        <w:trPr>
          <w:gridAfter w:val="1"/>
          <w:wAfter w:w="25" w:type="dxa"/>
          <w:trHeight w:val="74"/>
        </w:trPr>
        <w:tc>
          <w:tcPr>
            <w:tcW w:w="1698" w:type="dxa"/>
            <w:tcBorders>
              <w:top w:val="nil"/>
              <w:left w:val="nil"/>
              <w:bottom w:val="nil"/>
              <w:right w:val="nil"/>
            </w:tcBorders>
            <w:shd w:val="clear" w:color="auto" w:fill="auto"/>
            <w:noWrap/>
            <w:vAlign w:val="bottom"/>
            <w:hideMark/>
          </w:tcPr>
          <w:p w:rsidR="00AE1118" w:rsidRDefault="00AE1118" w:rsidP="00AE1118">
            <w:pPr>
              <w:spacing w:after="0"/>
              <w:rPr>
                <w:rFonts w:ascii="Arial" w:eastAsia="Times New Roman" w:hAnsi="Arial" w:cs="Arial"/>
                <w:sz w:val="20"/>
                <w:szCs w:val="20"/>
                <w:lang w:eastAsia="fr-FR"/>
              </w:rPr>
            </w:pPr>
          </w:p>
          <w:p w:rsidR="00553BC4" w:rsidRPr="002566C8" w:rsidRDefault="00553BC4" w:rsidP="00AE1118">
            <w:pPr>
              <w:spacing w:after="0"/>
              <w:rPr>
                <w:rFonts w:ascii="Arial" w:eastAsia="Times New Roman" w:hAnsi="Arial" w:cs="Arial"/>
                <w:sz w:val="20"/>
                <w:szCs w:val="20"/>
                <w:lang w:eastAsia="fr-FR"/>
              </w:rPr>
            </w:pPr>
          </w:p>
        </w:tc>
        <w:tc>
          <w:tcPr>
            <w:tcW w:w="3570" w:type="dxa"/>
            <w:gridSpan w:val="2"/>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556" w:type="dxa"/>
            <w:gridSpan w:val="2"/>
            <w:tcBorders>
              <w:top w:val="nil"/>
              <w:left w:val="nil"/>
              <w:bottom w:val="nil"/>
              <w:right w:val="nil"/>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p>
        </w:tc>
        <w:tc>
          <w:tcPr>
            <w:tcW w:w="3684" w:type="dxa"/>
            <w:tcBorders>
              <w:top w:val="nil"/>
              <w:left w:val="nil"/>
              <w:bottom w:val="nil"/>
              <w:right w:val="nil"/>
            </w:tcBorders>
            <w:shd w:val="clear" w:color="auto" w:fill="auto"/>
            <w:noWrap/>
            <w:vAlign w:val="bottom"/>
            <w:hideMark/>
          </w:tcPr>
          <w:p w:rsidR="00AE1118" w:rsidRPr="002566C8" w:rsidRDefault="00AE1118" w:rsidP="00AE1118">
            <w:pPr>
              <w:spacing w:after="0"/>
              <w:jc w:val="right"/>
              <w:rPr>
                <w:rFonts w:ascii="Arial" w:eastAsia="Times New Roman" w:hAnsi="Arial" w:cs="Arial"/>
                <w:sz w:val="20"/>
                <w:szCs w:val="20"/>
                <w:lang w:eastAsia="fr-FR"/>
              </w:rPr>
            </w:pPr>
          </w:p>
        </w:tc>
        <w:tc>
          <w:tcPr>
            <w:tcW w:w="454" w:type="dxa"/>
            <w:tcBorders>
              <w:top w:val="nil"/>
              <w:left w:val="nil"/>
              <w:bottom w:val="nil"/>
              <w:right w:val="nil"/>
            </w:tcBorders>
            <w:shd w:val="clear" w:color="auto" w:fill="auto"/>
            <w:noWrap/>
            <w:vAlign w:val="bottom"/>
            <w:hideMark/>
          </w:tcPr>
          <w:p w:rsidR="00AE1118" w:rsidRPr="002566C8" w:rsidRDefault="00AE1118" w:rsidP="00AE1118">
            <w:pPr>
              <w:spacing w:after="0"/>
              <w:jc w:val="cente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r>
      <w:tr w:rsidR="00AE1118" w:rsidRPr="0087344B" w:rsidTr="00DC17C8">
        <w:trPr>
          <w:gridAfter w:val="1"/>
          <w:wAfter w:w="25" w:type="dxa"/>
          <w:trHeight w:val="24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1118" w:rsidRPr="002566C8" w:rsidRDefault="00AE1118" w:rsidP="00AE1118">
            <w:pPr>
              <w:spacing w:after="0"/>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Séquences de première</w:t>
            </w:r>
          </w:p>
        </w:tc>
        <w:tc>
          <w:tcPr>
            <w:tcW w:w="3684" w:type="dxa"/>
            <w:tcBorders>
              <w:top w:val="single" w:sz="4" w:space="0" w:color="auto"/>
              <w:left w:val="nil"/>
              <w:bottom w:val="single" w:sz="4" w:space="0" w:color="auto"/>
              <w:right w:val="single" w:sz="4" w:space="0" w:color="auto"/>
            </w:tcBorders>
            <w:shd w:val="clear" w:color="auto" w:fill="auto"/>
            <w:noWrap/>
            <w:vAlign w:val="bottom"/>
            <w:hideMark/>
          </w:tcPr>
          <w:p w:rsidR="00AE1118" w:rsidRPr="002566C8" w:rsidRDefault="00AE1118" w:rsidP="00AE1118">
            <w:pPr>
              <w:spacing w:after="0"/>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Compétences</w:t>
            </w:r>
          </w:p>
        </w:tc>
        <w:tc>
          <w:tcPr>
            <w:tcW w:w="454" w:type="dxa"/>
            <w:tcBorders>
              <w:top w:val="nil"/>
              <w:left w:val="nil"/>
              <w:bottom w:val="nil"/>
              <w:right w:val="nil"/>
            </w:tcBorders>
            <w:shd w:val="clear" w:color="auto" w:fill="auto"/>
            <w:noWrap/>
            <w:vAlign w:val="bottom"/>
            <w:hideMark/>
          </w:tcPr>
          <w:p w:rsidR="00AE1118" w:rsidRPr="002566C8" w:rsidRDefault="00AE1118" w:rsidP="00AE1118">
            <w:pPr>
              <w:spacing w:after="0"/>
              <w:jc w:val="cente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2566C8" w:rsidRDefault="00AE1118" w:rsidP="00AE1118">
            <w:pPr>
              <w:spacing w:after="0"/>
              <w:rPr>
                <w:rFonts w:ascii="Arial" w:eastAsia="Times New Roman" w:hAnsi="Arial" w:cs="Arial"/>
                <w:sz w:val="20"/>
                <w:szCs w:val="20"/>
                <w:lang w:eastAsia="fr-FR"/>
              </w:rPr>
            </w:pP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2566C8" w:rsidRDefault="00AE1118" w:rsidP="00002ACE">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xml:space="preserve">1- </w:t>
            </w:r>
            <w:r w:rsidR="00002ACE">
              <w:rPr>
                <w:rFonts w:ascii="Arial" w:eastAsia="Times New Roman" w:hAnsi="Arial" w:cs="Arial"/>
                <w:sz w:val="20"/>
                <w:szCs w:val="20"/>
                <w:lang w:eastAsia="fr-FR"/>
              </w:rPr>
              <w:t>É</w:t>
            </w:r>
            <w:r w:rsidRPr="002566C8">
              <w:rPr>
                <w:rFonts w:ascii="Arial" w:eastAsia="Times New Roman" w:hAnsi="Arial" w:cs="Arial"/>
                <w:sz w:val="20"/>
                <w:szCs w:val="20"/>
                <w:lang w:eastAsia="fr-FR"/>
              </w:rPr>
              <w:t>co construction des produits</w:t>
            </w:r>
          </w:p>
        </w:tc>
        <w:tc>
          <w:tcPr>
            <w:tcW w:w="368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rPr>
                <w:rFonts w:ascii="Arial" w:eastAsia="Times New Roman" w:hAnsi="Arial" w:cs="Arial"/>
                <w:sz w:val="18"/>
                <w:szCs w:val="18"/>
                <w:lang w:eastAsia="fr-FR"/>
              </w:rPr>
            </w:pPr>
            <w:r w:rsidRPr="002566C8">
              <w:rPr>
                <w:rFonts w:ascii="Arial" w:eastAsia="Times New Roman" w:hAnsi="Arial" w:cs="Arial"/>
                <w:sz w:val="18"/>
                <w:szCs w:val="18"/>
                <w:lang w:eastAsia="fr-FR"/>
              </w:rPr>
              <w:t>CO1.1</w:t>
            </w:r>
            <w:r w:rsidR="00E55898">
              <w:rPr>
                <w:rFonts w:ascii="Arial" w:eastAsia="Times New Roman" w:hAnsi="Arial" w:cs="Arial"/>
                <w:sz w:val="18"/>
                <w:szCs w:val="18"/>
                <w:lang w:eastAsia="fr-FR"/>
              </w:rPr>
              <w:t xml:space="preserve"> / CO2.1 / CO6.1</w:t>
            </w:r>
            <w:r w:rsidR="009D6D4B">
              <w:rPr>
                <w:rFonts w:ascii="Arial" w:eastAsia="Times New Roman" w:hAnsi="Arial" w:cs="Arial"/>
                <w:sz w:val="18"/>
                <w:szCs w:val="18"/>
                <w:lang w:eastAsia="fr-FR"/>
              </w:rPr>
              <w:t xml:space="preserve"> /</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24</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 Design et architecture des produits</w:t>
            </w:r>
          </w:p>
        </w:tc>
        <w:tc>
          <w:tcPr>
            <w:tcW w:w="3684" w:type="dxa"/>
            <w:tcBorders>
              <w:top w:val="nil"/>
              <w:left w:val="nil"/>
              <w:bottom w:val="single" w:sz="4" w:space="0" w:color="auto"/>
              <w:right w:val="single" w:sz="4" w:space="0" w:color="auto"/>
            </w:tcBorders>
            <w:shd w:val="clear" w:color="auto" w:fill="auto"/>
            <w:vAlign w:val="center"/>
            <w:hideMark/>
          </w:tcPr>
          <w:p w:rsidR="00AE1118" w:rsidRPr="002566C8" w:rsidRDefault="004F37D5" w:rsidP="00CD0A7E">
            <w:pPr>
              <w:spacing w:after="0"/>
              <w:rPr>
                <w:rFonts w:ascii="Arial" w:eastAsia="Times New Roman" w:hAnsi="Arial" w:cs="Arial"/>
                <w:sz w:val="18"/>
                <w:szCs w:val="18"/>
                <w:lang w:eastAsia="fr-FR"/>
              </w:rPr>
            </w:pPr>
            <w:r>
              <w:rPr>
                <w:rFonts w:ascii="Arial" w:eastAsia="Times New Roman" w:hAnsi="Arial" w:cs="Arial"/>
                <w:sz w:val="18"/>
                <w:szCs w:val="18"/>
                <w:lang w:eastAsia="fr-FR"/>
              </w:rPr>
              <w:t xml:space="preserve">CO1.2 / </w:t>
            </w:r>
            <w:r w:rsidR="00AE1118" w:rsidRPr="002566C8">
              <w:rPr>
                <w:rFonts w:ascii="Arial" w:eastAsia="Times New Roman" w:hAnsi="Arial" w:cs="Arial"/>
                <w:sz w:val="18"/>
                <w:szCs w:val="18"/>
                <w:lang w:eastAsia="fr-FR"/>
              </w:rPr>
              <w:t>CO2.2</w:t>
            </w:r>
            <w:r w:rsidR="00E55898">
              <w:rPr>
                <w:rFonts w:ascii="Arial" w:eastAsia="Times New Roman" w:hAnsi="Arial" w:cs="Arial"/>
                <w:sz w:val="18"/>
                <w:szCs w:val="18"/>
                <w:lang w:eastAsia="fr-FR"/>
              </w:rPr>
              <w:t xml:space="preserve"> / CO6.1</w:t>
            </w:r>
            <w:r w:rsidR="009D6D4B">
              <w:rPr>
                <w:rFonts w:ascii="Arial" w:eastAsia="Times New Roman" w:hAnsi="Arial" w:cs="Arial"/>
                <w:sz w:val="18"/>
                <w:szCs w:val="18"/>
                <w:lang w:eastAsia="fr-FR"/>
              </w:rPr>
              <w:t xml:space="preserve"> /</w:t>
            </w:r>
          </w:p>
        </w:tc>
        <w:tc>
          <w:tcPr>
            <w:tcW w:w="45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2566C8" w:rsidRDefault="008E42FD" w:rsidP="00AE111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 xml:space="preserve">3- </w:t>
            </w:r>
            <w:r w:rsidR="00AE1118" w:rsidRPr="002566C8">
              <w:rPr>
                <w:rFonts w:ascii="Arial" w:eastAsia="Times New Roman" w:hAnsi="Arial" w:cs="Arial"/>
                <w:sz w:val="20"/>
                <w:szCs w:val="20"/>
                <w:lang w:eastAsia="fr-FR"/>
              </w:rPr>
              <w:t xml:space="preserve">Structure et matériaux dans </w:t>
            </w:r>
            <w:r w:rsidR="00AE1118">
              <w:rPr>
                <w:rFonts w:ascii="Arial" w:eastAsia="Times New Roman" w:hAnsi="Arial" w:cs="Arial"/>
                <w:sz w:val="20"/>
                <w:szCs w:val="20"/>
                <w:lang w:eastAsia="fr-FR"/>
              </w:rPr>
              <w:t>les ouvrages</w:t>
            </w:r>
          </w:p>
        </w:tc>
        <w:tc>
          <w:tcPr>
            <w:tcW w:w="3684" w:type="dxa"/>
            <w:tcBorders>
              <w:top w:val="nil"/>
              <w:left w:val="nil"/>
              <w:bottom w:val="nil"/>
              <w:right w:val="single" w:sz="4" w:space="0" w:color="auto"/>
            </w:tcBorders>
            <w:shd w:val="clear" w:color="auto" w:fill="auto"/>
            <w:noWrap/>
            <w:vAlign w:val="bottom"/>
            <w:hideMark/>
          </w:tcPr>
          <w:p w:rsidR="00AE1118" w:rsidRPr="002566C8" w:rsidRDefault="004F37D5" w:rsidP="00AE1118">
            <w:pPr>
              <w:spacing w:after="0"/>
              <w:rPr>
                <w:rFonts w:ascii="Arial" w:eastAsia="Times New Roman" w:hAnsi="Arial" w:cs="Arial"/>
                <w:sz w:val="18"/>
                <w:szCs w:val="18"/>
                <w:lang w:eastAsia="fr-FR"/>
              </w:rPr>
            </w:pPr>
            <w:r>
              <w:rPr>
                <w:rFonts w:ascii="Arial" w:eastAsia="Times New Roman" w:hAnsi="Arial" w:cs="Arial"/>
                <w:sz w:val="18"/>
                <w:szCs w:val="18"/>
                <w:lang w:eastAsia="fr-FR"/>
              </w:rPr>
              <w:t>C04</w:t>
            </w:r>
            <w:r w:rsidR="009D6D4B">
              <w:rPr>
                <w:rFonts w:ascii="Arial" w:eastAsia="Times New Roman" w:hAnsi="Arial" w:cs="Arial"/>
                <w:sz w:val="18"/>
                <w:szCs w:val="18"/>
                <w:lang w:eastAsia="fr-FR"/>
              </w:rPr>
              <w:t xml:space="preserve">.1 / </w:t>
            </w:r>
            <w:r w:rsidR="00E55898">
              <w:rPr>
                <w:rFonts w:ascii="Arial" w:eastAsia="Times New Roman" w:hAnsi="Arial" w:cs="Arial"/>
                <w:sz w:val="18"/>
                <w:szCs w:val="18"/>
                <w:lang w:eastAsia="fr-FR"/>
              </w:rPr>
              <w:t xml:space="preserve">CO4.4 / </w:t>
            </w:r>
            <w:r>
              <w:rPr>
                <w:rFonts w:ascii="Arial" w:eastAsia="Times New Roman" w:hAnsi="Arial" w:cs="Arial"/>
                <w:sz w:val="18"/>
                <w:szCs w:val="18"/>
                <w:lang w:eastAsia="fr-FR"/>
              </w:rPr>
              <w:t>CO6.2</w:t>
            </w:r>
            <w:r w:rsidR="009D6D4B">
              <w:rPr>
                <w:rFonts w:ascii="Arial" w:eastAsia="Times New Roman" w:hAnsi="Arial" w:cs="Arial"/>
                <w:sz w:val="18"/>
                <w:szCs w:val="18"/>
                <w:lang w:eastAsia="fr-FR"/>
              </w:rPr>
              <w:t xml:space="preserve"> /</w:t>
            </w:r>
          </w:p>
        </w:tc>
        <w:tc>
          <w:tcPr>
            <w:tcW w:w="45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D038EA" w:rsidRDefault="00AE1118" w:rsidP="00002ACE">
            <w:pPr>
              <w:spacing w:after="0"/>
              <w:jc w:val="center"/>
              <w:rPr>
                <w:rFonts w:ascii="Arial" w:eastAsia="Times New Roman" w:hAnsi="Arial" w:cs="Arial"/>
                <w:sz w:val="20"/>
                <w:szCs w:val="20"/>
                <w:lang w:eastAsia="fr-FR"/>
              </w:rPr>
            </w:pPr>
            <w:r w:rsidRPr="00D038EA">
              <w:rPr>
                <w:rFonts w:ascii="Arial" w:eastAsia="Times New Roman" w:hAnsi="Arial" w:cs="Arial"/>
                <w:sz w:val="20"/>
                <w:szCs w:val="20"/>
                <w:lang w:eastAsia="fr-FR"/>
              </w:rPr>
              <w:t xml:space="preserve">4- </w:t>
            </w:r>
            <w:r w:rsidR="00002ACE">
              <w:rPr>
                <w:rFonts w:ascii="Arial" w:eastAsia="Times New Roman" w:hAnsi="Arial" w:cs="Arial"/>
                <w:sz w:val="20"/>
                <w:szCs w:val="20"/>
                <w:lang w:eastAsia="fr-FR"/>
              </w:rPr>
              <w:t>É</w:t>
            </w:r>
            <w:r w:rsidRPr="00D038EA">
              <w:rPr>
                <w:rFonts w:ascii="Arial" w:eastAsia="Times New Roman" w:hAnsi="Arial" w:cs="Arial"/>
                <w:sz w:val="20"/>
                <w:szCs w:val="20"/>
                <w:lang w:eastAsia="fr-FR"/>
              </w:rPr>
              <w:t>nergie dans les ouvrages</w:t>
            </w:r>
          </w:p>
        </w:tc>
        <w:tc>
          <w:tcPr>
            <w:tcW w:w="3684" w:type="dxa"/>
            <w:tcBorders>
              <w:top w:val="single" w:sz="4" w:space="0" w:color="auto"/>
              <w:left w:val="nil"/>
              <w:bottom w:val="nil"/>
              <w:right w:val="single" w:sz="4" w:space="0" w:color="auto"/>
            </w:tcBorders>
            <w:shd w:val="clear" w:color="auto" w:fill="auto"/>
            <w:noWrap/>
            <w:vAlign w:val="bottom"/>
            <w:hideMark/>
          </w:tcPr>
          <w:p w:rsidR="00AE1118" w:rsidRPr="00E23066" w:rsidRDefault="004F37D5" w:rsidP="00AE1118">
            <w:pPr>
              <w:spacing w:after="0"/>
              <w:rPr>
                <w:rFonts w:ascii="Arial" w:eastAsia="Times New Roman" w:hAnsi="Arial" w:cs="Arial"/>
                <w:sz w:val="18"/>
                <w:szCs w:val="18"/>
                <w:lang w:eastAsia="fr-FR"/>
              </w:rPr>
            </w:pPr>
            <w:r w:rsidRPr="00E23066">
              <w:rPr>
                <w:rFonts w:ascii="Arial" w:eastAsia="Times New Roman" w:hAnsi="Arial" w:cs="Arial"/>
                <w:sz w:val="18"/>
                <w:szCs w:val="18"/>
                <w:lang w:eastAsia="fr-FR"/>
              </w:rPr>
              <w:t>C04.1 / C04.2 / CO4.4 /  CO6.2</w:t>
            </w:r>
          </w:p>
        </w:tc>
        <w:tc>
          <w:tcPr>
            <w:tcW w:w="454" w:type="dxa"/>
            <w:tcBorders>
              <w:top w:val="nil"/>
              <w:left w:val="nil"/>
              <w:bottom w:val="single" w:sz="4" w:space="0" w:color="auto"/>
              <w:right w:val="single" w:sz="4" w:space="0" w:color="auto"/>
            </w:tcBorders>
            <w:shd w:val="clear" w:color="auto" w:fill="auto"/>
            <w:vAlign w:val="center"/>
            <w:hideMark/>
          </w:tcPr>
          <w:p w:rsidR="00AE1118" w:rsidRPr="00E23066" w:rsidRDefault="00AE1118" w:rsidP="00AE1118">
            <w:pPr>
              <w:spacing w:after="0"/>
              <w:jc w:val="center"/>
              <w:rPr>
                <w:rFonts w:ascii="Arial" w:eastAsia="Times New Roman" w:hAnsi="Arial" w:cs="Arial"/>
                <w:sz w:val="20"/>
                <w:szCs w:val="20"/>
                <w:lang w:eastAsia="fr-FR"/>
              </w:rPr>
            </w:pPr>
            <w:r w:rsidRPr="00E23066">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2566C8" w:rsidRDefault="00AE1118" w:rsidP="00002ACE">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5 -</w:t>
            </w:r>
            <w:r w:rsidR="008E42FD">
              <w:rPr>
                <w:rFonts w:ascii="Arial" w:eastAsia="Times New Roman" w:hAnsi="Arial" w:cs="Arial"/>
                <w:sz w:val="20"/>
                <w:szCs w:val="20"/>
                <w:lang w:eastAsia="fr-FR"/>
              </w:rPr>
              <w:t xml:space="preserve"> </w:t>
            </w:r>
            <w:r w:rsidR="00002ACE">
              <w:rPr>
                <w:rFonts w:ascii="Arial" w:eastAsia="Times New Roman" w:hAnsi="Arial" w:cs="Arial"/>
                <w:sz w:val="20"/>
                <w:szCs w:val="20"/>
                <w:lang w:eastAsia="fr-FR"/>
              </w:rPr>
              <w:t>I</w:t>
            </w:r>
            <w:r w:rsidRPr="002566C8">
              <w:rPr>
                <w:rFonts w:ascii="Arial" w:eastAsia="Times New Roman" w:hAnsi="Arial" w:cs="Arial"/>
                <w:sz w:val="20"/>
                <w:szCs w:val="20"/>
                <w:lang w:eastAsia="fr-FR"/>
              </w:rPr>
              <w:t xml:space="preserve">nformation dans </w:t>
            </w:r>
            <w:r>
              <w:rPr>
                <w:rFonts w:ascii="Arial" w:eastAsia="Times New Roman" w:hAnsi="Arial" w:cs="Arial"/>
                <w:sz w:val="20"/>
                <w:szCs w:val="20"/>
                <w:lang w:eastAsia="fr-FR"/>
              </w:rPr>
              <w:t>les ouvrages</w:t>
            </w:r>
          </w:p>
        </w:tc>
        <w:tc>
          <w:tcPr>
            <w:tcW w:w="3684" w:type="dxa"/>
            <w:tcBorders>
              <w:top w:val="single" w:sz="4" w:space="0" w:color="auto"/>
              <w:left w:val="nil"/>
              <w:bottom w:val="nil"/>
              <w:right w:val="single" w:sz="4" w:space="0" w:color="auto"/>
            </w:tcBorders>
            <w:shd w:val="clear" w:color="auto" w:fill="auto"/>
            <w:noWrap/>
            <w:vAlign w:val="bottom"/>
            <w:hideMark/>
          </w:tcPr>
          <w:p w:rsidR="00AE1118" w:rsidRPr="002566C8" w:rsidRDefault="004F37D5" w:rsidP="00AE1118">
            <w:pPr>
              <w:spacing w:after="0"/>
              <w:rPr>
                <w:rFonts w:ascii="Arial" w:eastAsia="Times New Roman" w:hAnsi="Arial" w:cs="Arial"/>
                <w:sz w:val="18"/>
                <w:szCs w:val="18"/>
                <w:lang w:eastAsia="fr-FR"/>
              </w:rPr>
            </w:pPr>
            <w:r>
              <w:rPr>
                <w:rFonts w:ascii="Arial" w:eastAsia="Times New Roman" w:hAnsi="Arial" w:cs="Arial"/>
                <w:sz w:val="18"/>
                <w:szCs w:val="18"/>
                <w:lang w:eastAsia="fr-FR"/>
              </w:rPr>
              <w:t>C04.1 / C04.2 / CO4.3 / CO4.4 /  CO6.2</w:t>
            </w:r>
          </w:p>
        </w:tc>
        <w:tc>
          <w:tcPr>
            <w:tcW w:w="45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130FC1" w:rsidRDefault="00AE1118" w:rsidP="00AE1118">
            <w:pPr>
              <w:spacing w:after="0"/>
              <w:jc w:val="center"/>
              <w:rPr>
                <w:rFonts w:ascii="Arial" w:eastAsia="Times New Roman" w:hAnsi="Arial" w:cs="Arial"/>
                <w:sz w:val="20"/>
                <w:szCs w:val="20"/>
                <w:highlight w:val="lightGray"/>
                <w:lang w:eastAsia="fr-FR"/>
              </w:rPr>
            </w:pPr>
            <w:r w:rsidRPr="00130FC1">
              <w:rPr>
                <w:rFonts w:ascii="Arial" w:eastAsia="Times New Roman" w:hAnsi="Arial" w:cs="Arial"/>
                <w:sz w:val="20"/>
                <w:szCs w:val="20"/>
                <w:lang w:eastAsia="fr-FR"/>
              </w:rPr>
              <w:t>6- Efficacité énergétique et matériaux</w:t>
            </w:r>
          </w:p>
        </w:tc>
        <w:tc>
          <w:tcPr>
            <w:tcW w:w="3684" w:type="dxa"/>
            <w:tcBorders>
              <w:top w:val="single" w:sz="4" w:space="0" w:color="auto"/>
              <w:left w:val="nil"/>
              <w:bottom w:val="nil"/>
              <w:right w:val="single" w:sz="4" w:space="0" w:color="auto"/>
            </w:tcBorders>
            <w:shd w:val="clear" w:color="auto" w:fill="auto"/>
            <w:noWrap/>
            <w:vAlign w:val="bottom"/>
            <w:hideMark/>
          </w:tcPr>
          <w:p w:rsidR="00AE1118" w:rsidRPr="00130FC1" w:rsidRDefault="00D0470E" w:rsidP="00AE1118">
            <w:pPr>
              <w:spacing w:after="0"/>
              <w:rPr>
                <w:rFonts w:ascii="Arial" w:eastAsia="Times New Roman" w:hAnsi="Arial" w:cs="Arial"/>
                <w:sz w:val="18"/>
                <w:szCs w:val="18"/>
                <w:lang w:eastAsia="fr-FR"/>
              </w:rPr>
            </w:pPr>
            <w:r w:rsidRPr="00130FC1">
              <w:rPr>
                <w:rFonts w:ascii="Arial" w:eastAsia="Times New Roman" w:hAnsi="Arial" w:cs="Arial"/>
                <w:sz w:val="18"/>
                <w:szCs w:val="18"/>
                <w:lang w:eastAsia="fr-FR"/>
              </w:rPr>
              <w:t xml:space="preserve">C01.1 / CO2.1 / C02.2 </w:t>
            </w:r>
            <w:r w:rsidR="004F37D5" w:rsidRPr="00130FC1">
              <w:rPr>
                <w:rFonts w:ascii="Arial" w:eastAsia="Times New Roman" w:hAnsi="Arial" w:cs="Arial"/>
                <w:sz w:val="18"/>
                <w:szCs w:val="18"/>
                <w:lang w:eastAsia="fr-FR"/>
              </w:rPr>
              <w:t>/ CO5.1</w:t>
            </w:r>
            <w:r w:rsidR="009D6D4B" w:rsidRPr="00130FC1">
              <w:rPr>
                <w:rFonts w:ascii="Arial" w:eastAsia="Times New Roman" w:hAnsi="Arial" w:cs="Arial"/>
                <w:sz w:val="18"/>
                <w:szCs w:val="18"/>
                <w:lang w:eastAsia="fr-FR"/>
              </w:rPr>
              <w:t xml:space="preserve"> / CO6.2 /</w:t>
            </w:r>
          </w:p>
        </w:tc>
        <w:tc>
          <w:tcPr>
            <w:tcW w:w="454" w:type="dxa"/>
            <w:tcBorders>
              <w:top w:val="nil"/>
              <w:left w:val="nil"/>
              <w:bottom w:val="single" w:sz="4" w:space="0" w:color="auto"/>
              <w:right w:val="single" w:sz="4" w:space="0" w:color="auto"/>
            </w:tcBorders>
            <w:shd w:val="clear" w:color="auto" w:fill="auto"/>
            <w:vAlign w:val="center"/>
            <w:hideMark/>
          </w:tcPr>
          <w:p w:rsidR="00AE1118" w:rsidRPr="00130FC1" w:rsidRDefault="00AE1118" w:rsidP="00AE1118">
            <w:pPr>
              <w:spacing w:after="0"/>
              <w:jc w:val="center"/>
              <w:rPr>
                <w:rFonts w:ascii="Arial" w:eastAsia="Times New Roman" w:hAnsi="Arial" w:cs="Arial"/>
                <w:sz w:val="20"/>
                <w:szCs w:val="20"/>
                <w:lang w:eastAsia="fr-FR"/>
              </w:rPr>
            </w:pPr>
            <w:r w:rsidRPr="00130FC1">
              <w:rPr>
                <w:rFonts w:ascii="Arial" w:eastAsia="Times New Roman" w:hAnsi="Arial" w:cs="Arial"/>
                <w:sz w:val="20"/>
                <w:szCs w:val="20"/>
                <w:lang w:eastAsia="fr-FR"/>
              </w:rPr>
              <w:t>32</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130FC1" w:rsidRDefault="00AE1118" w:rsidP="00AE1118">
            <w:pPr>
              <w:spacing w:after="0"/>
              <w:jc w:val="center"/>
              <w:rPr>
                <w:rFonts w:ascii="Arial" w:eastAsia="Times New Roman" w:hAnsi="Arial" w:cs="Arial"/>
                <w:sz w:val="20"/>
                <w:szCs w:val="20"/>
                <w:lang w:eastAsia="fr-FR"/>
              </w:rPr>
            </w:pPr>
            <w:r w:rsidRPr="00130FC1">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130FC1" w:rsidRDefault="00AE1118" w:rsidP="00AE1118">
            <w:pPr>
              <w:spacing w:after="0"/>
              <w:jc w:val="center"/>
              <w:rPr>
                <w:rFonts w:ascii="Arial" w:eastAsia="Times New Roman" w:hAnsi="Arial" w:cs="Arial"/>
                <w:sz w:val="20"/>
                <w:szCs w:val="20"/>
                <w:lang w:eastAsia="fr-FR"/>
              </w:rPr>
            </w:pPr>
            <w:r w:rsidRPr="00130FC1">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130FC1" w:rsidRDefault="00AE1118" w:rsidP="00AE1118">
            <w:pPr>
              <w:spacing w:after="0"/>
              <w:jc w:val="center"/>
              <w:rPr>
                <w:rFonts w:ascii="Arial" w:eastAsia="Times New Roman" w:hAnsi="Arial" w:cs="Arial"/>
                <w:sz w:val="20"/>
                <w:szCs w:val="20"/>
                <w:lang w:eastAsia="fr-FR"/>
              </w:rPr>
            </w:pPr>
            <w:r w:rsidRPr="00130FC1">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130FC1" w:rsidRDefault="00AE1118" w:rsidP="00AE1118">
            <w:pPr>
              <w:spacing w:after="0"/>
              <w:jc w:val="center"/>
              <w:rPr>
                <w:rFonts w:ascii="Arial" w:eastAsia="Times New Roman" w:hAnsi="Arial" w:cs="Arial"/>
                <w:sz w:val="20"/>
                <w:szCs w:val="20"/>
                <w:lang w:eastAsia="fr-FR"/>
              </w:rPr>
            </w:pPr>
            <w:r w:rsidRPr="00130FC1">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130FC1" w:rsidRDefault="00AE1118" w:rsidP="00AE1118">
            <w:pPr>
              <w:spacing w:after="0"/>
              <w:jc w:val="center"/>
              <w:rPr>
                <w:rFonts w:ascii="Arial" w:eastAsia="Times New Roman" w:hAnsi="Arial" w:cs="Arial"/>
                <w:sz w:val="20"/>
                <w:szCs w:val="20"/>
                <w:lang w:eastAsia="fr-FR"/>
              </w:rPr>
            </w:pPr>
            <w:r w:rsidRPr="00130FC1">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130FC1" w:rsidRDefault="00AE1118" w:rsidP="00AE1118">
            <w:pPr>
              <w:spacing w:after="0"/>
              <w:jc w:val="center"/>
              <w:rPr>
                <w:rFonts w:ascii="Arial" w:eastAsia="Times New Roman" w:hAnsi="Arial" w:cs="Arial"/>
                <w:sz w:val="20"/>
                <w:szCs w:val="20"/>
                <w:lang w:eastAsia="fr-FR"/>
              </w:rPr>
            </w:pPr>
            <w:r w:rsidRPr="00130FC1">
              <w:rPr>
                <w:rFonts w:ascii="Arial" w:eastAsia="Times New Roman" w:hAnsi="Arial" w:cs="Arial"/>
                <w:sz w:val="20"/>
                <w:szCs w:val="20"/>
                <w:lang w:eastAsia="fr-FR"/>
              </w:rPr>
              <w:t>14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D0470E"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FF1718" w:rsidRDefault="003D5ABD"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7- Efficacité énergétique et systèmes d’information</w:t>
            </w:r>
          </w:p>
        </w:tc>
        <w:tc>
          <w:tcPr>
            <w:tcW w:w="3684" w:type="dxa"/>
            <w:tcBorders>
              <w:top w:val="single" w:sz="4" w:space="0" w:color="auto"/>
              <w:left w:val="nil"/>
              <w:bottom w:val="nil"/>
              <w:right w:val="single" w:sz="4" w:space="0" w:color="auto"/>
            </w:tcBorders>
            <w:shd w:val="clear" w:color="auto" w:fill="auto"/>
            <w:noWrap/>
            <w:vAlign w:val="bottom"/>
            <w:hideMark/>
          </w:tcPr>
          <w:p w:rsidR="00AE1118" w:rsidRPr="003A7361" w:rsidRDefault="00D0470E" w:rsidP="00AE1118">
            <w:pPr>
              <w:spacing w:after="0"/>
              <w:rPr>
                <w:rFonts w:ascii="Arial" w:eastAsia="Times New Roman" w:hAnsi="Arial" w:cs="Arial"/>
                <w:sz w:val="18"/>
                <w:szCs w:val="18"/>
                <w:lang w:eastAsia="fr-FR"/>
              </w:rPr>
            </w:pPr>
            <w:r w:rsidRPr="003A7361">
              <w:rPr>
                <w:rFonts w:ascii="Arial" w:eastAsia="Times New Roman" w:hAnsi="Arial" w:cs="Arial"/>
                <w:sz w:val="18"/>
                <w:szCs w:val="18"/>
                <w:lang w:eastAsia="fr-FR"/>
              </w:rPr>
              <w:t xml:space="preserve">C01.1 / CO2.1 / C02.2 / </w:t>
            </w:r>
            <w:r w:rsidR="004F37D5" w:rsidRPr="003A7361">
              <w:rPr>
                <w:rFonts w:ascii="Arial" w:eastAsia="Times New Roman" w:hAnsi="Arial" w:cs="Arial"/>
                <w:sz w:val="18"/>
                <w:szCs w:val="18"/>
                <w:lang w:eastAsia="fr-FR"/>
              </w:rPr>
              <w:t>CO5.1 / CO6.2 /</w:t>
            </w:r>
          </w:p>
        </w:tc>
        <w:tc>
          <w:tcPr>
            <w:tcW w:w="454" w:type="dxa"/>
            <w:tcBorders>
              <w:top w:val="nil"/>
              <w:left w:val="nil"/>
              <w:bottom w:val="single" w:sz="4" w:space="0" w:color="auto"/>
              <w:right w:val="single" w:sz="4" w:space="0" w:color="auto"/>
            </w:tcBorders>
            <w:shd w:val="clear" w:color="auto" w:fill="auto"/>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32</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18</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FF1718" w:rsidRDefault="00AE1118" w:rsidP="00AE1118">
            <w:pPr>
              <w:spacing w:after="0"/>
              <w:jc w:val="center"/>
              <w:rPr>
                <w:rFonts w:ascii="Arial" w:eastAsia="Times New Roman" w:hAnsi="Arial" w:cs="Arial"/>
                <w:sz w:val="20"/>
                <w:szCs w:val="20"/>
                <w:lang w:eastAsia="fr-FR"/>
              </w:rPr>
            </w:pPr>
            <w:r w:rsidRPr="00FF1718">
              <w:rPr>
                <w:rFonts w:ascii="Arial" w:eastAsia="Times New Roman" w:hAnsi="Arial" w:cs="Arial"/>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0470E" w:rsidRDefault="00AE1118" w:rsidP="00AE1118">
            <w:pPr>
              <w:spacing w:after="0"/>
              <w:jc w:val="center"/>
              <w:rPr>
                <w:rFonts w:ascii="Arial" w:eastAsia="Times New Roman" w:hAnsi="Arial" w:cs="Arial"/>
                <w:b/>
                <w:sz w:val="20"/>
                <w:szCs w:val="20"/>
                <w:lang w:eastAsia="fr-FR"/>
              </w:rPr>
            </w:pPr>
            <w:r w:rsidRPr="00D0470E">
              <w:rPr>
                <w:rFonts w:ascii="Arial" w:eastAsia="Times New Roman" w:hAnsi="Arial" w:cs="Arial"/>
                <w:b/>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0470E" w:rsidRDefault="00AE1118" w:rsidP="00AE1118">
            <w:pPr>
              <w:spacing w:after="0"/>
              <w:jc w:val="center"/>
              <w:rPr>
                <w:rFonts w:ascii="Arial" w:eastAsia="Times New Roman" w:hAnsi="Arial" w:cs="Arial"/>
                <w:b/>
                <w:sz w:val="20"/>
                <w:szCs w:val="20"/>
                <w:lang w:eastAsia="fr-FR"/>
              </w:rPr>
            </w:pPr>
            <w:r w:rsidRPr="00D0470E">
              <w:rPr>
                <w:rFonts w:ascii="Arial" w:eastAsia="Times New Roman" w:hAnsi="Arial" w:cs="Arial"/>
                <w:b/>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0470E" w:rsidRDefault="00AE1118" w:rsidP="00AE1118">
            <w:pPr>
              <w:spacing w:after="0"/>
              <w:jc w:val="center"/>
              <w:rPr>
                <w:rFonts w:ascii="Arial" w:eastAsia="Times New Roman" w:hAnsi="Arial" w:cs="Arial"/>
                <w:b/>
                <w:sz w:val="20"/>
                <w:szCs w:val="20"/>
                <w:lang w:eastAsia="fr-FR"/>
              </w:rPr>
            </w:pPr>
            <w:r w:rsidRPr="00D0470E">
              <w:rPr>
                <w:rFonts w:ascii="Arial" w:eastAsia="Times New Roman" w:hAnsi="Arial" w:cs="Arial"/>
                <w:b/>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0470E" w:rsidRDefault="00AE1118" w:rsidP="00AE1118">
            <w:pPr>
              <w:spacing w:after="0"/>
              <w:jc w:val="center"/>
              <w:rPr>
                <w:rFonts w:ascii="Arial" w:eastAsia="Times New Roman" w:hAnsi="Arial" w:cs="Arial"/>
                <w:b/>
                <w:sz w:val="20"/>
                <w:szCs w:val="20"/>
                <w:lang w:eastAsia="fr-FR"/>
              </w:rPr>
            </w:pPr>
            <w:r w:rsidRPr="00D0470E">
              <w:rPr>
                <w:rFonts w:ascii="Arial" w:eastAsia="Times New Roman" w:hAnsi="Arial" w:cs="Arial"/>
                <w:b/>
                <w:sz w:val="20"/>
                <w:szCs w:val="20"/>
                <w:lang w:eastAsia="fr-FR"/>
              </w:rPr>
              <w:t> </w:t>
            </w: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xml:space="preserve">8-  Structure et matériaux des systèmes mécatroniques </w:t>
            </w:r>
          </w:p>
        </w:tc>
        <w:tc>
          <w:tcPr>
            <w:tcW w:w="3684" w:type="dxa"/>
            <w:tcBorders>
              <w:top w:val="single" w:sz="4" w:space="0" w:color="auto"/>
              <w:left w:val="nil"/>
              <w:bottom w:val="single" w:sz="4" w:space="0" w:color="auto"/>
              <w:right w:val="single" w:sz="4" w:space="0" w:color="auto"/>
            </w:tcBorders>
            <w:shd w:val="clear" w:color="auto" w:fill="auto"/>
            <w:noWrap/>
            <w:vAlign w:val="bottom"/>
            <w:hideMark/>
          </w:tcPr>
          <w:p w:rsidR="00AE1118" w:rsidRPr="002566C8" w:rsidRDefault="003B3A17" w:rsidP="00AE1118">
            <w:pPr>
              <w:spacing w:after="0"/>
              <w:rPr>
                <w:rFonts w:ascii="Arial" w:eastAsia="Times New Roman" w:hAnsi="Arial" w:cs="Arial"/>
                <w:sz w:val="18"/>
                <w:szCs w:val="18"/>
                <w:lang w:eastAsia="fr-FR"/>
              </w:rPr>
            </w:pPr>
            <w:r>
              <w:rPr>
                <w:rFonts w:ascii="Arial" w:eastAsia="Times New Roman" w:hAnsi="Arial" w:cs="Arial"/>
                <w:sz w:val="18"/>
                <w:szCs w:val="18"/>
                <w:lang w:eastAsia="fr-FR"/>
              </w:rPr>
              <w:t xml:space="preserve">CO2.2 / </w:t>
            </w:r>
            <w:r w:rsidR="004F37D5">
              <w:rPr>
                <w:rFonts w:ascii="Arial" w:eastAsia="Times New Roman" w:hAnsi="Arial" w:cs="Arial"/>
                <w:sz w:val="18"/>
                <w:szCs w:val="18"/>
                <w:lang w:eastAsia="fr-FR"/>
              </w:rPr>
              <w:t>C05.1 / CO5.2</w:t>
            </w:r>
            <w:r w:rsidR="00CD0A7E">
              <w:rPr>
                <w:rFonts w:ascii="Arial" w:eastAsia="Times New Roman" w:hAnsi="Arial" w:cs="Arial"/>
                <w:sz w:val="18"/>
                <w:szCs w:val="18"/>
                <w:lang w:eastAsia="fr-FR"/>
              </w:rPr>
              <w:t xml:space="preserve"> /</w:t>
            </w:r>
            <w:r w:rsidR="004F37D5">
              <w:rPr>
                <w:rFonts w:ascii="Arial" w:eastAsia="Times New Roman" w:hAnsi="Arial" w:cs="Arial"/>
                <w:sz w:val="18"/>
                <w:szCs w:val="18"/>
                <w:lang w:eastAsia="fr-FR"/>
              </w:rPr>
              <w:t xml:space="preserve"> CO6.2 /</w:t>
            </w:r>
          </w:p>
        </w:tc>
        <w:tc>
          <w:tcPr>
            <w:tcW w:w="45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118" w:rsidRPr="00F13AE1" w:rsidRDefault="00AE1118" w:rsidP="00002ACE">
            <w:pPr>
              <w:spacing w:after="0"/>
              <w:jc w:val="center"/>
              <w:rPr>
                <w:rFonts w:ascii="Arial" w:eastAsia="Times New Roman" w:hAnsi="Arial" w:cs="Arial"/>
                <w:sz w:val="20"/>
                <w:szCs w:val="20"/>
                <w:lang w:eastAsia="fr-FR"/>
              </w:rPr>
            </w:pPr>
            <w:r w:rsidRPr="00F13AE1">
              <w:rPr>
                <w:rFonts w:ascii="Arial" w:eastAsia="Times New Roman" w:hAnsi="Arial" w:cs="Arial"/>
                <w:sz w:val="20"/>
                <w:szCs w:val="20"/>
                <w:lang w:eastAsia="fr-FR"/>
              </w:rPr>
              <w:t xml:space="preserve">9- </w:t>
            </w:r>
            <w:r w:rsidR="00002ACE">
              <w:rPr>
                <w:rFonts w:ascii="Arial" w:eastAsia="Times New Roman" w:hAnsi="Arial" w:cs="Arial"/>
                <w:sz w:val="20"/>
                <w:szCs w:val="20"/>
                <w:lang w:eastAsia="fr-FR"/>
              </w:rPr>
              <w:t>É</w:t>
            </w:r>
            <w:r w:rsidRPr="00F13AE1">
              <w:rPr>
                <w:rFonts w:ascii="Arial" w:eastAsia="Times New Roman" w:hAnsi="Arial" w:cs="Arial"/>
                <w:sz w:val="20"/>
                <w:szCs w:val="20"/>
                <w:lang w:eastAsia="fr-FR"/>
              </w:rPr>
              <w:t>nergie dans les systèmes mécatroniques</w:t>
            </w:r>
          </w:p>
        </w:tc>
        <w:tc>
          <w:tcPr>
            <w:tcW w:w="3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1118" w:rsidRPr="00F13AE1" w:rsidRDefault="004F37D5" w:rsidP="00AE1118">
            <w:pPr>
              <w:spacing w:after="0"/>
              <w:rPr>
                <w:rFonts w:ascii="Arial" w:eastAsia="Times New Roman" w:hAnsi="Arial" w:cs="Arial"/>
                <w:sz w:val="18"/>
                <w:szCs w:val="18"/>
                <w:lang w:eastAsia="fr-FR"/>
              </w:rPr>
            </w:pPr>
            <w:r w:rsidRPr="00F13AE1">
              <w:rPr>
                <w:rFonts w:ascii="Arial" w:eastAsia="Times New Roman" w:hAnsi="Arial" w:cs="Arial"/>
                <w:sz w:val="18"/>
                <w:szCs w:val="18"/>
                <w:lang w:eastAsia="fr-FR"/>
              </w:rPr>
              <w:t>CO2.2 / C05.1 / CO5.2 / CO6.2 /</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AE1118" w:rsidRPr="00F13AE1" w:rsidRDefault="00AE1118" w:rsidP="00AE1118">
            <w:pPr>
              <w:spacing w:after="0"/>
              <w:jc w:val="center"/>
              <w:rPr>
                <w:rFonts w:ascii="Arial" w:eastAsia="Times New Roman" w:hAnsi="Arial" w:cs="Arial"/>
                <w:sz w:val="18"/>
                <w:szCs w:val="18"/>
                <w:lang w:eastAsia="fr-FR"/>
              </w:rPr>
            </w:pPr>
            <w:r w:rsidRPr="00F13AE1">
              <w:rPr>
                <w:rFonts w:ascii="Arial" w:eastAsia="Times New Roman" w:hAnsi="Arial" w:cs="Arial"/>
                <w:sz w:val="18"/>
                <w:szCs w:val="18"/>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2566C8" w:rsidRDefault="00AE1118" w:rsidP="00002ACE">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10-</w:t>
            </w:r>
            <w:r>
              <w:rPr>
                <w:rFonts w:ascii="Arial" w:eastAsia="Times New Roman" w:hAnsi="Arial" w:cs="Arial"/>
                <w:sz w:val="20"/>
                <w:szCs w:val="20"/>
                <w:lang w:eastAsia="fr-FR"/>
              </w:rPr>
              <w:t xml:space="preserve"> </w:t>
            </w:r>
            <w:r w:rsidR="00002ACE">
              <w:rPr>
                <w:rFonts w:ascii="Arial" w:eastAsia="Times New Roman" w:hAnsi="Arial" w:cs="Arial"/>
                <w:sz w:val="20"/>
                <w:szCs w:val="20"/>
                <w:lang w:eastAsia="fr-FR"/>
              </w:rPr>
              <w:t>I</w:t>
            </w:r>
            <w:r w:rsidRPr="002566C8">
              <w:rPr>
                <w:rFonts w:ascii="Arial" w:eastAsia="Times New Roman" w:hAnsi="Arial" w:cs="Arial"/>
                <w:sz w:val="20"/>
                <w:szCs w:val="20"/>
                <w:lang w:eastAsia="fr-FR"/>
              </w:rPr>
              <w:t>nformation dans les systèmes mécatroniques</w:t>
            </w:r>
          </w:p>
        </w:tc>
        <w:tc>
          <w:tcPr>
            <w:tcW w:w="3684" w:type="dxa"/>
            <w:tcBorders>
              <w:top w:val="single" w:sz="4" w:space="0" w:color="auto"/>
              <w:left w:val="nil"/>
              <w:bottom w:val="nil"/>
              <w:right w:val="single" w:sz="4" w:space="0" w:color="auto"/>
            </w:tcBorders>
            <w:shd w:val="clear" w:color="auto" w:fill="auto"/>
            <w:noWrap/>
            <w:vAlign w:val="bottom"/>
            <w:hideMark/>
          </w:tcPr>
          <w:p w:rsidR="00AE1118" w:rsidRPr="002566C8" w:rsidRDefault="004F37D5" w:rsidP="00AE1118">
            <w:pPr>
              <w:spacing w:after="0"/>
              <w:rPr>
                <w:rFonts w:ascii="Arial" w:eastAsia="Times New Roman" w:hAnsi="Arial" w:cs="Arial"/>
                <w:sz w:val="18"/>
                <w:szCs w:val="18"/>
                <w:lang w:eastAsia="fr-FR"/>
              </w:rPr>
            </w:pPr>
            <w:r>
              <w:rPr>
                <w:rFonts w:ascii="Arial" w:eastAsia="Times New Roman" w:hAnsi="Arial" w:cs="Arial"/>
                <w:sz w:val="18"/>
                <w:szCs w:val="18"/>
                <w:lang w:eastAsia="fr-FR"/>
              </w:rPr>
              <w:t>CO2.2 / C05.1 / CO5.2 / CO6.2 /</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87344B" w:rsidTr="00DC17C8">
        <w:trPr>
          <w:gridAfter w:val="1"/>
          <w:wAfter w:w="25" w:type="dxa"/>
          <w:trHeight w:val="260"/>
        </w:trPr>
        <w:tc>
          <w:tcPr>
            <w:tcW w:w="582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11- Comportement des systèmes</w:t>
            </w:r>
          </w:p>
        </w:tc>
        <w:tc>
          <w:tcPr>
            <w:tcW w:w="3684" w:type="dxa"/>
            <w:tcBorders>
              <w:top w:val="single" w:sz="4" w:space="0" w:color="auto"/>
              <w:left w:val="nil"/>
              <w:bottom w:val="single" w:sz="4" w:space="0" w:color="auto"/>
              <w:right w:val="single" w:sz="4" w:space="0" w:color="auto"/>
            </w:tcBorders>
            <w:shd w:val="clear" w:color="auto" w:fill="auto"/>
            <w:noWrap/>
            <w:vAlign w:val="bottom"/>
            <w:hideMark/>
          </w:tcPr>
          <w:p w:rsidR="00AE1118" w:rsidRPr="00CD0A7E" w:rsidRDefault="002249E5" w:rsidP="00AE1118">
            <w:pPr>
              <w:spacing w:after="0"/>
              <w:rPr>
                <w:rFonts w:ascii="Arial" w:eastAsia="Times New Roman" w:hAnsi="Arial" w:cs="Arial"/>
                <w:sz w:val="18"/>
                <w:szCs w:val="18"/>
                <w:lang w:eastAsia="fr-FR"/>
              </w:rPr>
            </w:pPr>
            <w:r>
              <w:rPr>
                <w:rFonts w:ascii="Arial" w:eastAsia="Times New Roman" w:hAnsi="Arial" w:cs="Arial"/>
                <w:sz w:val="18"/>
                <w:szCs w:val="18"/>
                <w:lang w:eastAsia="fr-FR"/>
              </w:rPr>
              <w:t>CO3.1 / CO3</w:t>
            </w:r>
            <w:r w:rsidR="00CD0A7E" w:rsidRPr="00CD0A7E">
              <w:rPr>
                <w:rFonts w:ascii="Arial" w:eastAsia="Times New Roman" w:hAnsi="Arial" w:cs="Arial"/>
                <w:sz w:val="18"/>
                <w:szCs w:val="18"/>
                <w:lang w:eastAsia="fr-FR"/>
              </w:rPr>
              <w:t>.2 / CO5.3</w:t>
            </w:r>
          </w:p>
        </w:tc>
        <w:tc>
          <w:tcPr>
            <w:tcW w:w="454" w:type="dxa"/>
            <w:tcBorders>
              <w:top w:val="nil"/>
              <w:left w:val="nil"/>
              <w:bottom w:val="single" w:sz="4" w:space="0" w:color="auto"/>
              <w:right w:val="single" w:sz="4" w:space="0" w:color="auto"/>
            </w:tcBorders>
            <w:shd w:val="clear" w:color="auto" w:fill="auto"/>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32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2566C8" w:rsidRDefault="00AE1118" w:rsidP="00AE1118">
            <w:pPr>
              <w:spacing w:after="0"/>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AE1118" w:rsidRPr="0087344B" w:rsidTr="00DC17C8">
        <w:trPr>
          <w:trHeight w:val="240"/>
        </w:trPr>
        <w:tc>
          <w:tcPr>
            <w:tcW w:w="1698" w:type="dxa"/>
            <w:tcBorders>
              <w:top w:val="nil"/>
              <w:left w:val="nil"/>
              <w:bottom w:val="nil"/>
              <w:right w:val="nil"/>
            </w:tcBorders>
            <w:shd w:val="clear" w:color="auto" w:fill="auto"/>
            <w:noWrap/>
            <w:vAlign w:val="bottom"/>
            <w:hideMark/>
          </w:tcPr>
          <w:p w:rsidR="00AE1118" w:rsidRPr="00CE498F" w:rsidRDefault="00AE1118" w:rsidP="00AE1118">
            <w:pPr>
              <w:spacing w:after="0"/>
              <w:rPr>
                <w:rFonts w:ascii="Arial" w:eastAsia="Times New Roman" w:hAnsi="Arial" w:cs="Arial"/>
                <w:sz w:val="20"/>
                <w:szCs w:val="20"/>
                <w:lang w:eastAsia="fr-FR"/>
              </w:rPr>
            </w:pPr>
          </w:p>
        </w:tc>
        <w:tc>
          <w:tcPr>
            <w:tcW w:w="3553" w:type="dxa"/>
            <w:tcBorders>
              <w:top w:val="nil"/>
              <w:left w:val="nil"/>
              <w:bottom w:val="nil"/>
              <w:right w:val="nil"/>
            </w:tcBorders>
            <w:shd w:val="clear" w:color="auto" w:fill="auto"/>
            <w:noWrap/>
            <w:vAlign w:val="bottom"/>
            <w:hideMark/>
          </w:tcPr>
          <w:p w:rsidR="00AE1118" w:rsidRPr="00CE498F" w:rsidRDefault="00AE1118" w:rsidP="00AE1118">
            <w:pPr>
              <w:spacing w:after="0"/>
              <w:rPr>
                <w:rFonts w:ascii="Arial" w:eastAsia="Times New Roman" w:hAnsi="Arial" w:cs="Arial"/>
                <w:sz w:val="20"/>
                <w:szCs w:val="20"/>
                <w:lang w:eastAsia="fr-FR"/>
              </w:rPr>
            </w:pPr>
          </w:p>
        </w:tc>
        <w:tc>
          <w:tcPr>
            <w:tcW w:w="454" w:type="dxa"/>
            <w:gridSpan w:val="5"/>
            <w:tcBorders>
              <w:top w:val="nil"/>
              <w:left w:val="nil"/>
              <w:bottom w:val="single" w:sz="4" w:space="0" w:color="auto"/>
              <w:right w:val="nil"/>
            </w:tcBorders>
            <w:shd w:val="clear" w:color="auto" w:fill="auto"/>
            <w:noWrap/>
            <w:vAlign w:val="bottom"/>
            <w:hideMark/>
          </w:tcPr>
          <w:p w:rsidR="00AE1118" w:rsidRPr="00CE498F" w:rsidRDefault="00AE1118" w:rsidP="00AE1118">
            <w:pPr>
              <w:spacing w:after="0"/>
              <w:jc w:val="center"/>
              <w:rPr>
                <w:rFonts w:ascii="Arial" w:eastAsia="Times New Roman" w:hAnsi="Arial" w:cs="Arial"/>
                <w:b/>
                <w:bCs/>
                <w:sz w:val="20"/>
                <w:szCs w:val="20"/>
                <w:lang w:eastAsia="fr-FR"/>
              </w:rPr>
            </w:pPr>
          </w:p>
        </w:tc>
        <w:tc>
          <w:tcPr>
            <w:tcW w:w="397" w:type="dxa"/>
            <w:gridSpan w:val="16"/>
            <w:tcBorders>
              <w:top w:val="single" w:sz="4" w:space="0" w:color="auto"/>
              <w:left w:val="single" w:sz="4" w:space="0" w:color="auto"/>
              <w:bottom w:val="single" w:sz="4" w:space="0" w:color="auto"/>
              <w:right w:val="single" w:sz="4" w:space="0" w:color="000000"/>
            </w:tcBorders>
            <w:shd w:val="clear" w:color="000000" w:fill="D8E4BC"/>
            <w:noWrap/>
            <w:vAlign w:val="bottom"/>
            <w:hideMark/>
          </w:tcPr>
          <w:p w:rsidR="00AE1118" w:rsidRPr="00CE498F" w:rsidRDefault="00AE1118" w:rsidP="00AE1118">
            <w:pPr>
              <w:spacing w:after="0"/>
              <w:jc w:val="center"/>
              <w:rPr>
                <w:rFonts w:ascii="Arial" w:eastAsia="Times New Roman" w:hAnsi="Arial" w:cs="Arial"/>
                <w:b/>
                <w:bCs/>
                <w:sz w:val="20"/>
                <w:szCs w:val="20"/>
                <w:lang w:eastAsia="fr-FR"/>
              </w:rPr>
            </w:pPr>
            <w:r w:rsidRPr="00CE498F">
              <w:rPr>
                <w:rFonts w:ascii="Arial" w:eastAsia="Times New Roman" w:hAnsi="Arial" w:cs="Arial"/>
                <w:b/>
                <w:bCs/>
                <w:sz w:val="20"/>
                <w:szCs w:val="20"/>
                <w:lang w:eastAsia="fr-FR"/>
              </w:rPr>
              <w:t>Centres d'intérêts et répartitions des heures</w:t>
            </w:r>
          </w:p>
        </w:tc>
      </w:tr>
      <w:tr w:rsidR="00AE1118" w:rsidRPr="0087344B" w:rsidTr="00DC17C8">
        <w:trPr>
          <w:trHeight w:val="186"/>
        </w:trPr>
        <w:tc>
          <w:tcPr>
            <w:tcW w:w="5251"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E1118" w:rsidRPr="00CE498F" w:rsidRDefault="00AE1118" w:rsidP="00AE1118">
            <w:pPr>
              <w:spacing w:after="0"/>
              <w:jc w:val="center"/>
              <w:rPr>
                <w:rFonts w:ascii="Arial" w:eastAsia="Times New Roman" w:hAnsi="Arial" w:cs="Arial"/>
                <w:b/>
                <w:bCs/>
                <w:sz w:val="20"/>
                <w:szCs w:val="20"/>
                <w:lang w:eastAsia="fr-FR"/>
              </w:rPr>
            </w:pPr>
            <w:r w:rsidRPr="00CE498F">
              <w:rPr>
                <w:rFonts w:ascii="Arial" w:eastAsia="Times New Roman" w:hAnsi="Arial" w:cs="Arial"/>
                <w:b/>
                <w:bCs/>
                <w:sz w:val="20"/>
                <w:szCs w:val="20"/>
                <w:lang w:eastAsia="fr-FR"/>
              </w:rPr>
              <w:t>Chapitre 1 et 2</w:t>
            </w:r>
          </w:p>
        </w:tc>
        <w:tc>
          <w:tcPr>
            <w:tcW w:w="553"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AE1118" w:rsidRPr="00CE498F" w:rsidRDefault="00AE1118" w:rsidP="00AE1118">
            <w:pPr>
              <w:spacing w:after="0"/>
              <w:jc w:val="center"/>
              <w:rPr>
                <w:rFonts w:ascii="Arial" w:eastAsia="Times New Roman" w:hAnsi="Arial" w:cs="Arial"/>
                <w:b/>
                <w:bCs/>
                <w:sz w:val="20"/>
                <w:szCs w:val="20"/>
                <w:lang w:eastAsia="fr-FR"/>
              </w:rPr>
            </w:pPr>
            <w:r w:rsidRPr="00CE498F">
              <w:rPr>
                <w:rFonts w:ascii="Arial" w:eastAsia="Times New Roman" w:hAnsi="Arial" w:cs="Arial"/>
                <w:b/>
                <w:bCs/>
                <w:sz w:val="20"/>
                <w:szCs w:val="20"/>
                <w:lang w:eastAsia="fr-FR"/>
              </w:rPr>
              <w:t>H</w:t>
            </w:r>
          </w:p>
        </w:tc>
        <w:tc>
          <w:tcPr>
            <w:tcW w:w="397"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AE1118" w:rsidRPr="00CE498F" w:rsidRDefault="00AE1118" w:rsidP="00AE1118">
            <w:pPr>
              <w:spacing w:after="0"/>
              <w:jc w:val="center"/>
              <w:rPr>
                <w:rFonts w:ascii="Arial" w:eastAsia="Times New Roman" w:hAnsi="Arial" w:cs="Arial"/>
                <w:b/>
                <w:bCs/>
                <w:sz w:val="20"/>
                <w:szCs w:val="20"/>
                <w:lang w:eastAsia="fr-FR"/>
              </w:rPr>
            </w:pPr>
            <w:r w:rsidRPr="00CE498F">
              <w:rPr>
                <w:rFonts w:ascii="Arial" w:eastAsia="Times New Roman" w:hAnsi="Arial" w:cs="Arial"/>
                <w:b/>
                <w:bCs/>
                <w:sz w:val="20"/>
                <w:szCs w:val="20"/>
                <w:lang w:eastAsia="fr-FR"/>
              </w:rPr>
              <w:t>Chapitre 3</w:t>
            </w:r>
          </w:p>
        </w:tc>
        <w:tc>
          <w:tcPr>
            <w:tcW w:w="454" w:type="dxa"/>
            <w:tcBorders>
              <w:top w:val="single" w:sz="4" w:space="0" w:color="auto"/>
              <w:left w:val="nil"/>
              <w:bottom w:val="single" w:sz="4" w:space="0" w:color="auto"/>
              <w:right w:val="single" w:sz="4" w:space="0" w:color="auto"/>
            </w:tcBorders>
            <w:shd w:val="clear" w:color="000000" w:fill="DAEEF3"/>
            <w:noWrap/>
            <w:vAlign w:val="center"/>
            <w:hideMark/>
          </w:tcPr>
          <w:p w:rsidR="00AE1118" w:rsidRPr="00CE498F" w:rsidRDefault="00AE1118" w:rsidP="00AE1118">
            <w:pPr>
              <w:spacing w:after="0"/>
              <w:jc w:val="center"/>
              <w:rPr>
                <w:rFonts w:ascii="Arial" w:eastAsia="Times New Roman" w:hAnsi="Arial" w:cs="Arial"/>
                <w:b/>
                <w:bCs/>
                <w:sz w:val="20"/>
                <w:szCs w:val="20"/>
                <w:lang w:eastAsia="fr-FR"/>
              </w:rPr>
            </w:pPr>
            <w:r w:rsidRPr="00CE498F">
              <w:rPr>
                <w:rFonts w:ascii="Arial" w:eastAsia="Times New Roman" w:hAnsi="Arial" w:cs="Arial"/>
                <w:b/>
                <w:bCs/>
                <w:sz w:val="20"/>
                <w:szCs w:val="20"/>
                <w:lang w:eastAsia="fr-FR"/>
              </w:rPr>
              <w:t>H</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1</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2</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3</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4</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5</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6</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7</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8</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9</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10</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11</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12</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13</w:t>
            </w:r>
          </w:p>
        </w:tc>
        <w:tc>
          <w:tcPr>
            <w:tcW w:w="397" w:type="dxa"/>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14</w:t>
            </w:r>
          </w:p>
        </w:tc>
        <w:tc>
          <w:tcPr>
            <w:tcW w:w="397" w:type="dxa"/>
            <w:gridSpan w:val="2"/>
            <w:tcBorders>
              <w:top w:val="nil"/>
              <w:left w:val="nil"/>
              <w:bottom w:val="single" w:sz="4" w:space="0" w:color="auto"/>
              <w:right w:val="single" w:sz="4" w:space="0" w:color="auto"/>
            </w:tcBorders>
            <w:shd w:val="clear" w:color="auto" w:fill="auto"/>
            <w:vAlign w:val="center"/>
            <w:hideMark/>
          </w:tcPr>
          <w:p w:rsidR="00AE1118" w:rsidRPr="00DC17C8" w:rsidRDefault="00AE1118" w:rsidP="00AE1118">
            <w:pPr>
              <w:spacing w:after="0"/>
              <w:jc w:val="center"/>
              <w:rPr>
                <w:rFonts w:ascii="Arial" w:eastAsia="Times New Roman" w:hAnsi="Arial" w:cs="Arial"/>
                <w:b/>
                <w:bCs/>
                <w:sz w:val="20"/>
                <w:szCs w:val="20"/>
                <w:lang w:eastAsia="fr-FR"/>
              </w:rPr>
            </w:pPr>
            <w:r w:rsidRPr="00DC17C8">
              <w:rPr>
                <w:rFonts w:ascii="Arial" w:eastAsia="Times New Roman" w:hAnsi="Arial" w:cs="Arial"/>
                <w:b/>
                <w:bCs/>
                <w:sz w:val="20"/>
                <w:szCs w:val="20"/>
                <w:lang w:eastAsia="fr-FR"/>
              </w:rPr>
              <w:t>15</w:t>
            </w:r>
          </w:p>
        </w:tc>
      </w:tr>
      <w:tr w:rsidR="00AE1118" w:rsidRPr="0087344B" w:rsidTr="00DC17C8">
        <w:trPr>
          <w:trHeight w:val="2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Compétitivité et créativité</w:t>
            </w: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Paramètres de la compétitivité</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6</w:t>
            </w:r>
          </w:p>
        </w:tc>
        <w:tc>
          <w:tcPr>
            <w:tcW w:w="397" w:type="dxa"/>
            <w:gridSpan w:val="2"/>
            <w:tcBorders>
              <w:top w:val="nil"/>
              <w:left w:val="nil"/>
              <w:bottom w:val="single" w:sz="4" w:space="0" w:color="auto"/>
              <w:right w:val="single" w:sz="4" w:space="0" w:color="auto"/>
            </w:tcBorders>
            <w:shd w:val="clear" w:color="auto" w:fill="auto"/>
            <w:noWrap/>
            <w:vAlign w:val="bottom"/>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color w:val="DD0806"/>
                <w:sz w:val="20"/>
                <w:szCs w:val="20"/>
                <w:lang w:eastAsia="fr-FR"/>
              </w:rPr>
            </w:pPr>
            <w:r w:rsidRPr="00CE498F">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Cycle de vie d'un produit</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6</w:t>
            </w:r>
          </w:p>
        </w:tc>
        <w:tc>
          <w:tcPr>
            <w:tcW w:w="397" w:type="dxa"/>
            <w:gridSpan w:val="2"/>
            <w:tcBorders>
              <w:top w:val="nil"/>
              <w:left w:val="nil"/>
              <w:bottom w:val="single" w:sz="4" w:space="0" w:color="auto"/>
              <w:right w:val="single" w:sz="4" w:space="0" w:color="auto"/>
            </w:tcBorders>
            <w:shd w:val="clear" w:color="auto" w:fill="auto"/>
            <w:noWrap/>
            <w:vAlign w:val="bottom"/>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color w:val="DD0806"/>
                <w:sz w:val="20"/>
                <w:szCs w:val="20"/>
                <w:lang w:eastAsia="fr-FR"/>
              </w:rPr>
            </w:pPr>
            <w:r w:rsidRPr="00CE498F">
              <w:rPr>
                <w:rFonts w:ascii="Arial" w:eastAsia="Times New Roman" w:hAnsi="Arial" w:cs="Arial"/>
                <w:color w:val="DD0806"/>
                <w:sz w:val="20"/>
                <w:szCs w:val="20"/>
                <w:lang w:eastAsia="fr-FR"/>
              </w:rPr>
              <w:t> </w:t>
            </w:r>
          </w:p>
        </w:tc>
        <w:tc>
          <w:tcPr>
            <w:tcW w:w="397" w:type="dxa"/>
            <w:tcBorders>
              <w:top w:val="nil"/>
              <w:left w:val="nil"/>
              <w:bottom w:val="nil"/>
              <w:right w:val="nil"/>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3</w:t>
            </w:r>
          </w:p>
        </w:tc>
        <w:tc>
          <w:tcPr>
            <w:tcW w:w="397" w:type="dxa"/>
            <w:tcBorders>
              <w:top w:val="nil"/>
              <w:left w:val="single" w:sz="4" w:space="0" w:color="auto"/>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3</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Compromis CEC</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4</w:t>
            </w:r>
          </w:p>
        </w:tc>
        <w:tc>
          <w:tcPr>
            <w:tcW w:w="397" w:type="dxa"/>
            <w:gridSpan w:val="2"/>
            <w:tcBorders>
              <w:top w:val="nil"/>
              <w:left w:val="nil"/>
              <w:bottom w:val="single" w:sz="4" w:space="0" w:color="auto"/>
              <w:right w:val="single" w:sz="4" w:space="0" w:color="auto"/>
            </w:tcBorders>
            <w:shd w:val="clear" w:color="auto" w:fill="auto"/>
            <w:noWrap/>
            <w:vAlign w:val="bottom"/>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color w:val="DD0806"/>
                <w:sz w:val="20"/>
                <w:szCs w:val="20"/>
                <w:lang w:eastAsia="fr-FR"/>
              </w:rPr>
            </w:pPr>
            <w:r w:rsidRPr="00CE498F">
              <w:rPr>
                <w:rFonts w:ascii="Arial" w:eastAsia="Times New Roman" w:hAnsi="Arial"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Eco conception</w:t>
            </w: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002ACE" w:rsidP="00AE1118">
            <w:pPr>
              <w:spacing w:after="0"/>
              <w:rPr>
                <w:rFonts w:ascii="Arial" w:eastAsia="Times New Roman" w:hAnsi="Arial" w:cs="Arial"/>
                <w:sz w:val="18"/>
                <w:szCs w:val="18"/>
                <w:lang w:eastAsia="fr-FR"/>
              </w:rPr>
            </w:pPr>
            <w:r>
              <w:rPr>
                <w:rFonts w:ascii="Arial" w:eastAsia="Times New Roman" w:hAnsi="Arial" w:cs="Arial"/>
                <w:sz w:val="18"/>
                <w:szCs w:val="18"/>
                <w:lang w:eastAsia="fr-FR"/>
              </w:rPr>
              <w:t>É</w:t>
            </w:r>
            <w:r w:rsidR="00D15958">
              <w:rPr>
                <w:rFonts w:ascii="Arial" w:eastAsia="Times New Roman" w:hAnsi="Arial" w:cs="Arial"/>
                <w:sz w:val="18"/>
                <w:szCs w:val="18"/>
                <w:lang w:eastAsia="fr-FR"/>
              </w:rPr>
              <w:t>tapes de la démarche</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8</w:t>
            </w:r>
          </w:p>
        </w:tc>
        <w:tc>
          <w:tcPr>
            <w:tcW w:w="397" w:type="dxa"/>
            <w:gridSpan w:val="2"/>
            <w:tcBorders>
              <w:top w:val="nil"/>
              <w:left w:val="nil"/>
              <w:bottom w:val="single" w:sz="4" w:space="0" w:color="auto"/>
              <w:right w:val="single" w:sz="4" w:space="0" w:color="auto"/>
            </w:tcBorders>
            <w:shd w:val="clear" w:color="auto" w:fill="auto"/>
            <w:noWrap/>
            <w:vAlign w:val="bottom"/>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color w:val="DD0806"/>
                <w:sz w:val="20"/>
                <w:szCs w:val="20"/>
                <w:lang w:eastAsia="fr-FR"/>
              </w:rPr>
            </w:pPr>
            <w:r w:rsidRPr="00CE498F">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Mise à disposition des ressources</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20</w:t>
            </w:r>
          </w:p>
        </w:tc>
        <w:tc>
          <w:tcPr>
            <w:tcW w:w="397" w:type="dxa"/>
            <w:gridSpan w:val="2"/>
            <w:tcBorders>
              <w:top w:val="nil"/>
              <w:left w:val="nil"/>
              <w:bottom w:val="single" w:sz="4" w:space="0" w:color="auto"/>
              <w:right w:val="single" w:sz="4" w:space="0" w:color="auto"/>
            </w:tcBorders>
            <w:shd w:val="clear" w:color="auto" w:fill="auto"/>
            <w:noWrap/>
            <w:vAlign w:val="bottom"/>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color w:val="DD0806"/>
                <w:sz w:val="20"/>
                <w:szCs w:val="20"/>
                <w:lang w:eastAsia="fr-FR"/>
              </w:rPr>
            </w:pPr>
            <w:r w:rsidRPr="00CE498F">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Utilisation raisonnée des ressources</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16</w:t>
            </w:r>
          </w:p>
        </w:tc>
        <w:tc>
          <w:tcPr>
            <w:tcW w:w="397" w:type="dxa"/>
            <w:gridSpan w:val="2"/>
            <w:tcBorders>
              <w:top w:val="nil"/>
              <w:left w:val="nil"/>
              <w:bottom w:val="single" w:sz="4" w:space="0" w:color="auto"/>
              <w:right w:val="single" w:sz="4" w:space="0" w:color="auto"/>
            </w:tcBorders>
            <w:shd w:val="clear" w:color="auto" w:fill="auto"/>
            <w:noWrap/>
            <w:vAlign w:val="bottom"/>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color w:val="DD0806"/>
                <w:sz w:val="20"/>
                <w:szCs w:val="20"/>
                <w:lang w:eastAsia="fr-FR"/>
              </w:rPr>
            </w:pPr>
            <w:r w:rsidRPr="00CE498F">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4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Approche fonctionnelle des systèmes</w:t>
            </w: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002ACE">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Organisation fonctionnelle d'une cha</w:t>
            </w:r>
            <w:r w:rsidR="00002ACE">
              <w:rPr>
                <w:rFonts w:ascii="Arial" w:eastAsia="Times New Roman" w:hAnsi="Arial" w:cs="Arial"/>
                <w:sz w:val="18"/>
                <w:szCs w:val="18"/>
                <w:lang w:eastAsia="fr-FR"/>
              </w:rPr>
              <w:t>î</w:t>
            </w:r>
            <w:r w:rsidRPr="00CE498F">
              <w:rPr>
                <w:rFonts w:ascii="Arial" w:eastAsia="Times New Roman" w:hAnsi="Arial" w:cs="Arial"/>
                <w:sz w:val="18"/>
                <w:szCs w:val="18"/>
                <w:lang w:eastAsia="fr-FR"/>
              </w:rPr>
              <w:t>ne d'énergie</w:t>
            </w:r>
          </w:p>
        </w:tc>
        <w:tc>
          <w:tcPr>
            <w:tcW w:w="553"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25</w:t>
            </w:r>
          </w:p>
        </w:tc>
        <w:tc>
          <w:tcPr>
            <w:tcW w:w="397"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Typologie des solutions constructives de l'énergie</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7</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4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002ACE">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Organisation fonc</w:t>
            </w:r>
            <w:r w:rsidR="009E1FA8">
              <w:rPr>
                <w:rFonts w:ascii="Arial" w:eastAsia="Times New Roman" w:hAnsi="Arial" w:cs="Arial"/>
                <w:sz w:val="18"/>
                <w:szCs w:val="18"/>
                <w:lang w:eastAsia="fr-FR"/>
              </w:rPr>
              <w:t>t</w:t>
            </w:r>
            <w:r w:rsidRPr="00CE498F">
              <w:rPr>
                <w:rFonts w:ascii="Arial" w:eastAsia="Times New Roman" w:hAnsi="Arial" w:cs="Arial"/>
                <w:sz w:val="18"/>
                <w:szCs w:val="18"/>
                <w:lang w:eastAsia="fr-FR"/>
              </w:rPr>
              <w:t>ionnelle. d'une cha</w:t>
            </w:r>
            <w:r w:rsidR="00002ACE">
              <w:rPr>
                <w:rFonts w:ascii="Arial" w:eastAsia="Times New Roman" w:hAnsi="Arial" w:cs="Arial"/>
                <w:sz w:val="18"/>
                <w:szCs w:val="18"/>
                <w:lang w:eastAsia="fr-FR"/>
              </w:rPr>
              <w:t>î</w:t>
            </w:r>
            <w:r w:rsidRPr="00CE498F">
              <w:rPr>
                <w:rFonts w:ascii="Arial" w:eastAsia="Times New Roman" w:hAnsi="Arial" w:cs="Arial"/>
                <w:sz w:val="18"/>
                <w:szCs w:val="18"/>
                <w:lang w:eastAsia="fr-FR"/>
              </w:rPr>
              <w:t>ne d'information</w:t>
            </w:r>
          </w:p>
        </w:tc>
        <w:tc>
          <w:tcPr>
            <w:tcW w:w="553"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15</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Traitement de l'information</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22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3</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8</w:t>
            </w:r>
          </w:p>
        </w:tc>
        <w:tc>
          <w:tcPr>
            <w:tcW w:w="397" w:type="dxa"/>
            <w:tcBorders>
              <w:top w:val="nil"/>
              <w:left w:val="nil"/>
              <w:bottom w:val="nil"/>
              <w:right w:val="nil"/>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12</w:t>
            </w:r>
          </w:p>
        </w:tc>
        <w:tc>
          <w:tcPr>
            <w:tcW w:w="397" w:type="dxa"/>
            <w:gridSpan w:val="2"/>
            <w:tcBorders>
              <w:top w:val="nil"/>
              <w:left w:val="single" w:sz="4" w:space="0" w:color="auto"/>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Outils de représentation</w:t>
            </w: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Représentation du réel</w:t>
            </w:r>
          </w:p>
        </w:tc>
        <w:tc>
          <w:tcPr>
            <w:tcW w:w="553"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20</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Représentations symboliques</w:t>
            </w:r>
          </w:p>
        </w:tc>
        <w:tc>
          <w:tcPr>
            <w:tcW w:w="553"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20</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w:t>
            </w:r>
          </w:p>
        </w:tc>
        <w:tc>
          <w:tcPr>
            <w:tcW w:w="397" w:type="dxa"/>
            <w:gridSpan w:val="2"/>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w:t>
            </w:r>
          </w:p>
        </w:tc>
      </w:tr>
      <w:tr w:rsidR="00AE1118" w:rsidRPr="0087344B" w:rsidTr="00DC17C8">
        <w:trPr>
          <w:trHeight w:val="240"/>
        </w:trPr>
        <w:tc>
          <w:tcPr>
            <w:tcW w:w="1698" w:type="dxa"/>
            <w:vMerge w:val="restart"/>
            <w:tcBorders>
              <w:top w:val="nil"/>
              <w:left w:val="single" w:sz="4" w:space="0" w:color="auto"/>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Approche comportementale</w:t>
            </w: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Modèles de comportement</w:t>
            </w:r>
          </w:p>
        </w:tc>
        <w:tc>
          <w:tcPr>
            <w:tcW w:w="553"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4</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Comportement des matériaux</w:t>
            </w:r>
          </w:p>
        </w:tc>
        <w:tc>
          <w:tcPr>
            <w:tcW w:w="553"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8</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Choix des matériaux</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w:t>
            </w:r>
          </w:p>
        </w:tc>
      </w:tr>
      <w:tr w:rsidR="00AE1118" w:rsidRPr="0087344B" w:rsidTr="00DC17C8">
        <w:trPr>
          <w:trHeight w:val="4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Comportement mécanique des systèmes.</w:t>
            </w:r>
          </w:p>
        </w:tc>
        <w:tc>
          <w:tcPr>
            <w:tcW w:w="553"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30</w:t>
            </w:r>
          </w:p>
        </w:tc>
        <w:tc>
          <w:tcPr>
            <w:tcW w:w="3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Typologie des solutions constructives des liaisons entre solides</w:t>
            </w: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6</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Structures porteuses</w:t>
            </w:r>
          </w:p>
        </w:tc>
        <w:tc>
          <w:tcPr>
            <w:tcW w:w="553"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16</w:t>
            </w:r>
          </w:p>
        </w:tc>
        <w:tc>
          <w:tcPr>
            <w:tcW w:w="397" w:type="dxa"/>
            <w:gridSpan w:val="2"/>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454" w:type="dxa"/>
            <w:vMerge/>
            <w:tcBorders>
              <w:top w:val="nil"/>
              <w:left w:val="single" w:sz="4" w:space="0" w:color="auto"/>
              <w:bottom w:val="single" w:sz="4" w:space="0" w:color="000000"/>
              <w:right w:val="single" w:sz="4" w:space="0" w:color="auto"/>
            </w:tcBorders>
            <w:vAlign w:val="center"/>
            <w:hideMark/>
          </w:tcPr>
          <w:p w:rsidR="00AE1118" w:rsidRPr="00CE498F" w:rsidRDefault="00AE1118" w:rsidP="00AE1118">
            <w:pPr>
              <w:spacing w:after="0"/>
              <w:rPr>
                <w:rFonts w:ascii="Arial" w:eastAsia="Times New Roman" w:hAnsi="Arial" w:cs="Arial"/>
                <w:sz w:val="20"/>
                <w:szCs w:val="20"/>
                <w:lang w:eastAsia="fr-FR"/>
              </w:rPr>
            </w:pP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 xml:space="preserve">Comportement énergétique </w:t>
            </w:r>
          </w:p>
        </w:tc>
        <w:tc>
          <w:tcPr>
            <w:tcW w:w="553"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32</w:t>
            </w:r>
          </w:p>
        </w:tc>
        <w:tc>
          <w:tcPr>
            <w:tcW w:w="397"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BF4F91" w:rsidP="00002ACE">
            <w:pPr>
              <w:spacing w:after="0"/>
              <w:rPr>
                <w:rFonts w:ascii="Arial" w:eastAsia="Times New Roman" w:hAnsi="Arial" w:cs="Arial"/>
                <w:sz w:val="18"/>
                <w:szCs w:val="18"/>
                <w:lang w:eastAsia="fr-FR"/>
              </w:rPr>
            </w:pPr>
            <w:r>
              <w:rPr>
                <w:rFonts w:ascii="Arial" w:eastAsia="Times New Roman" w:hAnsi="Arial" w:cs="Arial"/>
                <w:sz w:val="18"/>
                <w:szCs w:val="18"/>
                <w:lang w:eastAsia="fr-FR"/>
              </w:rPr>
              <w:t>Transfo</w:t>
            </w:r>
            <w:r w:rsidR="00002ACE">
              <w:rPr>
                <w:rFonts w:ascii="Arial" w:eastAsia="Times New Roman" w:hAnsi="Arial" w:cs="Arial"/>
                <w:sz w:val="18"/>
                <w:szCs w:val="18"/>
                <w:lang w:eastAsia="fr-FR"/>
              </w:rPr>
              <w:t>., m</w:t>
            </w:r>
            <w:r w:rsidR="00042DA1" w:rsidRPr="00042DA1">
              <w:rPr>
                <w:rFonts w:ascii="Arial" w:eastAsia="Times New Roman" w:hAnsi="Arial" w:cs="Arial"/>
                <w:sz w:val="18"/>
                <w:szCs w:val="18"/>
                <w:lang w:eastAsia="fr-FR"/>
              </w:rPr>
              <w:t>odulation</w:t>
            </w:r>
            <w:r w:rsidR="00002ACE">
              <w:rPr>
                <w:rFonts w:ascii="Arial" w:eastAsia="Times New Roman" w:hAnsi="Arial" w:cs="Arial"/>
                <w:sz w:val="18"/>
                <w:szCs w:val="18"/>
                <w:lang w:eastAsia="fr-FR"/>
              </w:rPr>
              <w:t>, s</w:t>
            </w:r>
            <w:r w:rsidR="00042DA1" w:rsidRPr="00042DA1">
              <w:rPr>
                <w:rFonts w:ascii="Arial" w:eastAsia="Times New Roman" w:hAnsi="Arial" w:cs="Arial"/>
                <w:sz w:val="18"/>
                <w:szCs w:val="18"/>
                <w:lang w:eastAsia="fr-FR"/>
              </w:rPr>
              <w:t>tockage d'énergie</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52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vMerge w:val="restart"/>
            <w:tcBorders>
              <w:top w:val="nil"/>
              <w:left w:val="single" w:sz="4" w:space="0" w:color="auto"/>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Comportement informationnel des Systèmes</w:t>
            </w:r>
          </w:p>
        </w:tc>
        <w:tc>
          <w:tcPr>
            <w:tcW w:w="55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30</w:t>
            </w:r>
          </w:p>
        </w:tc>
        <w:tc>
          <w:tcPr>
            <w:tcW w:w="397" w:type="dxa"/>
            <w:gridSpan w:val="2"/>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Acquisition et codage de l'information</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15</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25</w:t>
            </w:r>
          </w:p>
        </w:tc>
        <w:tc>
          <w:tcPr>
            <w:tcW w:w="397" w:type="dxa"/>
            <w:gridSpan w:val="2"/>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4</w:t>
            </w:r>
          </w:p>
        </w:tc>
      </w:tr>
      <w:tr w:rsidR="00AE1118" w:rsidRPr="0087344B" w:rsidTr="00DC17C8">
        <w:trPr>
          <w:trHeight w:val="240"/>
        </w:trPr>
        <w:tc>
          <w:tcPr>
            <w:tcW w:w="1698"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553" w:type="dxa"/>
            <w:vMerge/>
            <w:tcBorders>
              <w:top w:val="nil"/>
              <w:left w:val="single" w:sz="4" w:space="0" w:color="auto"/>
              <w:bottom w:val="single" w:sz="4" w:space="0" w:color="auto"/>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553" w:type="dxa"/>
            <w:gridSpan w:val="2"/>
            <w:vMerge/>
            <w:tcBorders>
              <w:top w:val="nil"/>
              <w:left w:val="single" w:sz="4" w:space="0" w:color="auto"/>
              <w:bottom w:val="single" w:sz="4" w:space="0" w:color="000000"/>
              <w:right w:val="single" w:sz="4" w:space="0" w:color="auto"/>
            </w:tcBorders>
            <w:vAlign w:val="center"/>
            <w:hideMark/>
          </w:tcPr>
          <w:p w:rsidR="00AE1118" w:rsidRPr="00CE498F" w:rsidRDefault="00AE1118" w:rsidP="00AE1118">
            <w:pPr>
              <w:spacing w:after="0"/>
              <w:rPr>
                <w:rFonts w:ascii="Arial" w:eastAsia="Times New Roman" w:hAnsi="Arial" w:cs="Arial"/>
                <w:sz w:val="18"/>
                <w:szCs w:val="18"/>
                <w:lang w:eastAsia="fr-FR"/>
              </w:rPr>
            </w:pP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rPr>
                <w:rFonts w:ascii="Arial" w:eastAsia="Times New Roman" w:hAnsi="Arial" w:cs="Arial"/>
                <w:sz w:val="18"/>
                <w:szCs w:val="18"/>
                <w:lang w:eastAsia="fr-FR"/>
              </w:rPr>
            </w:pPr>
            <w:r w:rsidRPr="00CE498F">
              <w:rPr>
                <w:rFonts w:ascii="Arial" w:eastAsia="Times New Roman" w:hAnsi="Arial" w:cs="Arial"/>
                <w:sz w:val="18"/>
                <w:szCs w:val="18"/>
                <w:lang w:eastAsia="fr-FR"/>
              </w:rPr>
              <w:t>Transmission de l'info</w:t>
            </w:r>
            <w:r w:rsidR="0036625C">
              <w:rPr>
                <w:rFonts w:ascii="Arial" w:eastAsia="Times New Roman" w:hAnsi="Arial" w:cs="Arial"/>
                <w:sz w:val="18"/>
                <w:szCs w:val="18"/>
                <w:lang w:eastAsia="fr-FR"/>
              </w:rPr>
              <w:t>rmation</w:t>
            </w:r>
          </w:p>
        </w:tc>
        <w:tc>
          <w:tcPr>
            <w:tcW w:w="454" w:type="dxa"/>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22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22</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color w:val="DD0806"/>
                <w:sz w:val="20"/>
                <w:szCs w:val="20"/>
                <w:lang w:eastAsia="fr-FR"/>
              </w:rPr>
            </w:pPr>
            <w:r w:rsidRPr="00DC17C8">
              <w:rPr>
                <w:rFonts w:ascii="Arial" w:eastAsia="Times New Roman" w:hAnsi="Arial" w:cs="Arial"/>
                <w:color w:val="DD0806"/>
                <w:sz w:val="20"/>
                <w:szCs w:val="20"/>
                <w:lang w:eastAsia="fr-FR"/>
              </w:rPr>
              <w:t> </w:t>
            </w:r>
          </w:p>
        </w:tc>
      </w:tr>
      <w:tr w:rsidR="00AE1118" w:rsidRPr="0087344B" w:rsidTr="00DC17C8">
        <w:trPr>
          <w:trHeight w:val="240"/>
        </w:trPr>
        <w:tc>
          <w:tcPr>
            <w:tcW w:w="1698" w:type="dxa"/>
            <w:tcBorders>
              <w:top w:val="nil"/>
              <w:left w:val="nil"/>
              <w:bottom w:val="nil"/>
              <w:right w:val="nil"/>
            </w:tcBorders>
            <w:shd w:val="clear" w:color="auto" w:fill="auto"/>
            <w:noWrap/>
            <w:vAlign w:val="bottom"/>
            <w:hideMark/>
          </w:tcPr>
          <w:p w:rsidR="00AE1118" w:rsidRPr="00CE498F" w:rsidRDefault="00AE1118" w:rsidP="00AE1118">
            <w:pPr>
              <w:spacing w:after="0"/>
              <w:rPr>
                <w:rFonts w:ascii="Arial" w:eastAsia="Times New Roman" w:hAnsi="Arial" w:cs="Arial"/>
                <w:sz w:val="20"/>
                <w:szCs w:val="20"/>
                <w:lang w:eastAsia="fr-FR"/>
              </w:rPr>
            </w:pPr>
          </w:p>
        </w:tc>
        <w:tc>
          <w:tcPr>
            <w:tcW w:w="3553" w:type="dxa"/>
            <w:tcBorders>
              <w:top w:val="nil"/>
              <w:left w:val="single" w:sz="4" w:space="0" w:color="auto"/>
              <w:bottom w:val="single" w:sz="4" w:space="0" w:color="auto"/>
              <w:right w:val="single" w:sz="4" w:space="0" w:color="auto"/>
            </w:tcBorders>
            <w:shd w:val="clear" w:color="auto" w:fill="auto"/>
            <w:vAlign w:val="center"/>
            <w:hideMark/>
          </w:tcPr>
          <w:p w:rsidR="00AE1118" w:rsidRPr="00CE498F" w:rsidRDefault="00AE1118" w:rsidP="00AE1118">
            <w:pPr>
              <w:spacing w:after="0"/>
              <w:jc w:val="right"/>
              <w:rPr>
                <w:rFonts w:ascii="Arial" w:eastAsia="Times New Roman" w:hAnsi="Arial" w:cs="Arial"/>
                <w:sz w:val="18"/>
                <w:szCs w:val="18"/>
                <w:lang w:eastAsia="fr-FR"/>
              </w:rPr>
            </w:pPr>
            <w:r w:rsidRPr="00CE498F">
              <w:rPr>
                <w:rFonts w:ascii="Arial" w:eastAsia="Times New Roman" w:hAnsi="Arial" w:cs="Arial"/>
                <w:sz w:val="18"/>
                <w:szCs w:val="18"/>
                <w:lang w:eastAsia="fr-FR"/>
              </w:rPr>
              <w:t>sous total chapitres 1 et 2</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260</w:t>
            </w:r>
          </w:p>
        </w:tc>
        <w:tc>
          <w:tcPr>
            <w:tcW w:w="397" w:type="dxa"/>
            <w:gridSpan w:val="2"/>
            <w:tcBorders>
              <w:top w:val="nil"/>
              <w:left w:val="nil"/>
              <w:bottom w:val="nil"/>
              <w:right w:val="nil"/>
            </w:tcBorders>
            <w:shd w:val="clear" w:color="auto" w:fill="auto"/>
            <w:noWrap/>
            <w:vAlign w:val="bottom"/>
            <w:hideMark/>
          </w:tcPr>
          <w:p w:rsidR="00AE1118" w:rsidRPr="00CE498F" w:rsidRDefault="00AE1118" w:rsidP="00AE1118">
            <w:pPr>
              <w:spacing w:after="0"/>
              <w:jc w:val="right"/>
              <w:rPr>
                <w:rFonts w:ascii="Arial" w:eastAsia="Times New Roman" w:hAnsi="Arial" w:cs="Arial"/>
                <w:sz w:val="20"/>
                <w:szCs w:val="20"/>
                <w:lang w:eastAsia="fr-FR"/>
              </w:rPr>
            </w:pPr>
            <w:r w:rsidRPr="00CE498F">
              <w:rPr>
                <w:rFonts w:ascii="Arial" w:eastAsia="Times New Roman" w:hAnsi="Arial" w:cs="Arial"/>
                <w:sz w:val="20"/>
                <w:szCs w:val="20"/>
                <w:lang w:eastAsia="fr-FR"/>
              </w:rPr>
              <w:t>TOTAL</w:t>
            </w: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420</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35</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25</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55</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17</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36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41</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23</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47</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60</w:t>
            </w:r>
          </w:p>
        </w:tc>
        <w:tc>
          <w:tcPr>
            <w:tcW w:w="397" w:type="dxa"/>
            <w:gridSpan w:val="2"/>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r>
      <w:tr w:rsidR="00AE1118" w:rsidRPr="0087344B" w:rsidTr="00DC17C8">
        <w:trPr>
          <w:trHeight w:val="240"/>
        </w:trPr>
        <w:tc>
          <w:tcPr>
            <w:tcW w:w="1698" w:type="dxa"/>
            <w:tcBorders>
              <w:top w:val="nil"/>
              <w:left w:val="nil"/>
              <w:bottom w:val="nil"/>
              <w:right w:val="nil"/>
            </w:tcBorders>
            <w:shd w:val="clear" w:color="auto" w:fill="auto"/>
            <w:noWrap/>
            <w:vAlign w:val="bottom"/>
            <w:hideMark/>
          </w:tcPr>
          <w:p w:rsidR="00AE1118" w:rsidRPr="00CE498F" w:rsidRDefault="00AE1118" w:rsidP="00AE1118">
            <w:pPr>
              <w:spacing w:after="0"/>
              <w:rPr>
                <w:rFonts w:ascii="Arial" w:eastAsia="Times New Roman" w:hAnsi="Arial" w:cs="Arial"/>
                <w:sz w:val="20"/>
                <w:szCs w:val="20"/>
                <w:lang w:eastAsia="fr-FR"/>
              </w:rPr>
            </w:pPr>
          </w:p>
        </w:tc>
        <w:tc>
          <w:tcPr>
            <w:tcW w:w="3553" w:type="dxa"/>
            <w:tcBorders>
              <w:top w:val="nil"/>
              <w:left w:val="nil"/>
              <w:bottom w:val="nil"/>
              <w:right w:val="nil"/>
            </w:tcBorders>
            <w:shd w:val="clear" w:color="auto" w:fill="auto"/>
            <w:noWrap/>
            <w:vAlign w:val="bottom"/>
            <w:hideMark/>
          </w:tcPr>
          <w:p w:rsidR="00AE1118" w:rsidRPr="00CE498F" w:rsidRDefault="00AE1118" w:rsidP="00AE1118">
            <w:pPr>
              <w:spacing w:after="0"/>
              <w:rPr>
                <w:rFonts w:ascii="Arial" w:eastAsia="Times New Roman" w:hAnsi="Arial" w:cs="Arial"/>
                <w:sz w:val="20"/>
                <w:szCs w:val="20"/>
                <w:lang w:eastAsia="fr-FR"/>
              </w:rPr>
            </w:pPr>
          </w:p>
        </w:tc>
        <w:tc>
          <w:tcPr>
            <w:tcW w:w="553" w:type="dxa"/>
            <w:gridSpan w:val="2"/>
            <w:tcBorders>
              <w:top w:val="nil"/>
              <w:left w:val="nil"/>
              <w:bottom w:val="nil"/>
              <w:right w:val="nil"/>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p>
        </w:tc>
        <w:tc>
          <w:tcPr>
            <w:tcW w:w="397" w:type="dxa"/>
            <w:gridSpan w:val="2"/>
            <w:tcBorders>
              <w:top w:val="nil"/>
              <w:left w:val="nil"/>
              <w:bottom w:val="nil"/>
              <w:right w:val="nil"/>
            </w:tcBorders>
            <w:shd w:val="clear" w:color="auto" w:fill="auto"/>
            <w:noWrap/>
            <w:vAlign w:val="bottom"/>
            <w:hideMark/>
          </w:tcPr>
          <w:p w:rsidR="00AE1118" w:rsidRPr="00CE498F" w:rsidRDefault="00AE1118" w:rsidP="00AE1118">
            <w:pPr>
              <w:spacing w:after="0"/>
              <w:jc w:val="right"/>
              <w:rPr>
                <w:rFonts w:ascii="Arial" w:eastAsia="Times New Roman" w:hAnsi="Arial" w:cs="Arial"/>
                <w:sz w:val="18"/>
                <w:szCs w:val="18"/>
                <w:lang w:eastAsia="fr-FR"/>
              </w:rPr>
            </w:pPr>
            <w:r w:rsidRPr="00CE498F">
              <w:rPr>
                <w:rFonts w:ascii="Arial" w:eastAsia="Times New Roman" w:hAnsi="Arial" w:cs="Arial"/>
                <w:sz w:val="18"/>
                <w:szCs w:val="18"/>
                <w:lang w:eastAsia="fr-FR"/>
              </w:rPr>
              <w:t>Heures première</w:t>
            </w: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240</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24</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24</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28</w:t>
            </w:r>
          </w:p>
        </w:tc>
        <w:tc>
          <w:tcPr>
            <w:tcW w:w="397" w:type="dxa"/>
            <w:gridSpan w:val="2"/>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0</w:t>
            </w:r>
          </w:p>
        </w:tc>
      </w:tr>
      <w:tr w:rsidR="00AE1118" w:rsidRPr="0087344B" w:rsidTr="00DC17C8">
        <w:trPr>
          <w:trHeight w:val="240"/>
        </w:trPr>
        <w:tc>
          <w:tcPr>
            <w:tcW w:w="1698" w:type="dxa"/>
            <w:tcBorders>
              <w:top w:val="nil"/>
              <w:left w:val="nil"/>
              <w:bottom w:val="nil"/>
              <w:right w:val="nil"/>
            </w:tcBorders>
            <w:shd w:val="clear" w:color="auto" w:fill="auto"/>
            <w:noWrap/>
            <w:vAlign w:val="bottom"/>
            <w:hideMark/>
          </w:tcPr>
          <w:p w:rsidR="00AE1118" w:rsidRPr="00CE498F" w:rsidRDefault="00AE1118" w:rsidP="00AE1118">
            <w:pPr>
              <w:spacing w:after="0"/>
              <w:rPr>
                <w:rFonts w:ascii="Arial" w:eastAsia="Times New Roman" w:hAnsi="Arial" w:cs="Arial"/>
                <w:sz w:val="20"/>
                <w:szCs w:val="20"/>
                <w:lang w:eastAsia="fr-FR"/>
              </w:rPr>
            </w:pPr>
          </w:p>
        </w:tc>
        <w:tc>
          <w:tcPr>
            <w:tcW w:w="3553" w:type="dxa"/>
            <w:tcBorders>
              <w:top w:val="nil"/>
              <w:left w:val="nil"/>
              <w:bottom w:val="nil"/>
              <w:right w:val="nil"/>
            </w:tcBorders>
            <w:shd w:val="clear" w:color="auto" w:fill="auto"/>
            <w:noWrap/>
            <w:vAlign w:val="bottom"/>
            <w:hideMark/>
          </w:tcPr>
          <w:p w:rsidR="00AE1118" w:rsidRPr="00CE498F" w:rsidRDefault="00AE1118" w:rsidP="00AE1118">
            <w:pPr>
              <w:spacing w:after="0"/>
              <w:rPr>
                <w:rFonts w:ascii="Arial" w:eastAsia="Times New Roman" w:hAnsi="Arial" w:cs="Arial"/>
                <w:sz w:val="20"/>
                <w:szCs w:val="20"/>
                <w:lang w:eastAsia="fr-FR"/>
              </w:rPr>
            </w:pPr>
          </w:p>
        </w:tc>
        <w:tc>
          <w:tcPr>
            <w:tcW w:w="553" w:type="dxa"/>
            <w:gridSpan w:val="2"/>
            <w:tcBorders>
              <w:top w:val="nil"/>
              <w:left w:val="nil"/>
              <w:bottom w:val="nil"/>
              <w:right w:val="nil"/>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p>
        </w:tc>
        <w:tc>
          <w:tcPr>
            <w:tcW w:w="397" w:type="dxa"/>
            <w:gridSpan w:val="2"/>
            <w:tcBorders>
              <w:top w:val="nil"/>
              <w:left w:val="nil"/>
              <w:bottom w:val="nil"/>
              <w:right w:val="nil"/>
            </w:tcBorders>
            <w:shd w:val="clear" w:color="auto" w:fill="auto"/>
            <w:noWrap/>
            <w:vAlign w:val="bottom"/>
            <w:hideMark/>
          </w:tcPr>
          <w:p w:rsidR="00AE1118" w:rsidRPr="00CE498F" w:rsidRDefault="00AE1118" w:rsidP="00AE1118">
            <w:pPr>
              <w:spacing w:after="0"/>
              <w:jc w:val="right"/>
              <w:rPr>
                <w:rFonts w:ascii="Arial" w:eastAsia="Times New Roman" w:hAnsi="Arial" w:cs="Arial"/>
                <w:sz w:val="18"/>
                <w:szCs w:val="18"/>
                <w:lang w:eastAsia="fr-FR"/>
              </w:rPr>
            </w:pPr>
            <w:r w:rsidRPr="00CE498F">
              <w:rPr>
                <w:rFonts w:ascii="Arial" w:eastAsia="Times New Roman" w:hAnsi="Arial" w:cs="Arial"/>
                <w:sz w:val="18"/>
                <w:szCs w:val="18"/>
                <w:lang w:eastAsia="fr-FR"/>
              </w:rPr>
              <w:t>Heures terminale</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180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11</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33</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5</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18</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21</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5</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27</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32</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r>
      <w:tr w:rsidR="00AE1118" w:rsidRPr="0087344B" w:rsidTr="00DC17C8">
        <w:trPr>
          <w:trHeight w:hRule="exact" w:val="57"/>
        </w:trPr>
        <w:tc>
          <w:tcPr>
            <w:tcW w:w="1698" w:type="dxa"/>
            <w:tcBorders>
              <w:top w:val="nil"/>
              <w:left w:val="nil"/>
              <w:bottom w:val="nil"/>
              <w:right w:val="nil"/>
            </w:tcBorders>
            <w:shd w:val="clear" w:color="auto" w:fill="auto"/>
            <w:noWrap/>
            <w:vAlign w:val="bottom"/>
            <w:hideMark/>
          </w:tcPr>
          <w:p w:rsidR="00AE1118" w:rsidRPr="00CE498F" w:rsidRDefault="00AE1118" w:rsidP="00AE1118">
            <w:pPr>
              <w:spacing w:after="0"/>
              <w:rPr>
                <w:rFonts w:ascii="Arial" w:eastAsia="Times New Roman" w:hAnsi="Arial" w:cs="Arial"/>
                <w:sz w:val="20"/>
                <w:szCs w:val="20"/>
                <w:lang w:eastAsia="fr-FR"/>
              </w:rPr>
            </w:pPr>
          </w:p>
        </w:tc>
        <w:tc>
          <w:tcPr>
            <w:tcW w:w="3553" w:type="dxa"/>
            <w:tcBorders>
              <w:top w:val="nil"/>
              <w:left w:val="nil"/>
              <w:bottom w:val="nil"/>
              <w:right w:val="nil"/>
            </w:tcBorders>
            <w:shd w:val="clear" w:color="auto" w:fill="auto"/>
            <w:noWrap/>
            <w:vAlign w:val="bottom"/>
            <w:hideMark/>
          </w:tcPr>
          <w:p w:rsidR="00AE1118" w:rsidRPr="00CE498F" w:rsidRDefault="00AE1118" w:rsidP="00AE1118">
            <w:pPr>
              <w:spacing w:after="0"/>
              <w:rPr>
                <w:rFonts w:ascii="Arial" w:eastAsia="Times New Roman" w:hAnsi="Arial" w:cs="Arial"/>
                <w:sz w:val="20"/>
                <w:szCs w:val="20"/>
                <w:lang w:eastAsia="fr-FR"/>
              </w:rPr>
            </w:pPr>
          </w:p>
        </w:tc>
        <w:tc>
          <w:tcPr>
            <w:tcW w:w="553" w:type="dxa"/>
            <w:gridSpan w:val="2"/>
            <w:tcBorders>
              <w:top w:val="nil"/>
              <w:left w:val="nil"/>
              <w:bottom w:val="nil"/>
              <w:right w:val="nil"/>
            </w:tcBorders>
            <w:shd w:val="clear" w:color="auto" w:fill="auto"/>
            <w:noWrap/>
            <w:vAlign w:val="center"/>
            <w:hideMark/>
          </w:tcPr>
          <w:p w:rsidR="00AE1118" w:rsidRPr="00CE498F" w:rsidRDefault="00AE1118" w:rsidP="00AE1118">
            <w:pPr>
              <w:spacing w:after="0"/>
              <w:jc w:val="center"/>
              <w:rPr>
                <w:rFonts w:ascii="Arial" w:eastAsia="Times New Roman" w:hAnsi="Arial" w:cs="Arial"/>
                <w:sz w:val="20"/>
                <w:szCs w:val="20"/>
                <w:lang w:eastAsia="fr-FR"/>
              </w:rPr>
            </w:pPr>
          </w:p>
        </w:tc>
        <w:tc>
          <w:tcPr>
            <w:tcW w:w="397" w:type="dxa"/>
            <w:gridSpan w:val="2"/>
            <w:tcBorders>
              <w:top w:val="nil"/>
              <w:left w:val="nil"/>
              <w:bottom w:val="nil"/>
              <w:right w:val="nil"/>
            </w:tcBorders>
            <w:shd w:val="clear" w:color="auto" w:fill="auto"/>
            <w:noWrap/>
            <w:vAlign w:val="bottom"/>
            <w:hideMark/>
          </w:tcPr>
          <w:p w:rsidR="00AE1118" w:rsidRPr="00CE498F" w:rsidRDefault="00AE1118" w:rsidP="00AE1118">
            <w:pPr>
              <w:spacing w:after="0"/>
              <w:jc w:val="right"/>
              <w:rPr>
                <w:rFonts w:ascii="Arial" w:eastAsia="Times New Roman" w:hAnsi="Arial" w:cs="Arial"/>
                <w:sz w:val="20"/>
                <w:szCs w:val="20"/>
                <w:lang w:eastAsia="fr-FR"/>
              </w:rPr>
            </w:pPr>
          </w:p>
        </w:tc>
        <w:tc>
          <w:tcPr>
            <w:tcW w:w="454" w:type="dxa"/>
            <w:tcBorders>
              <w:top w:val="nil"/>
              <w:left w:val="nil"/>
              <w:bottom w:val="nil"/>
              <w:right w:val="nil"/>
            </w:tcBorders>
            <w:shd w:val="clear" w:color="auto" w:fill="auto"/>
            <w:noWrap/>
            <w:vAlign w:val="bottom"/>
            <w:hideMark/>
          </w:tcPr>
          <w:p w:rsidR="00AE1118" w:rsidRPr="00CE498F" w:rsidRDefault="00AE1118" w:rsidP="00AE1118">
            <w:pPr>
              <w:spacing w:after="0"/>
              <w:jc w:val="cente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c>
          <w:tcPr>
            <w:tcW w:w="397" w:type="dxa"/>
            <w:gridSpan w:val="2"/>
            <w:tcBorders>
              <w:top w:val="nil"/>
              <w:left w:val="nil"/>
              <w:bottom w:val="nil"/>
              <w:right w:val="nil"/>
            </w:tcBorders>
            <w:shd w:val="clear" w:color="auto" w:fill="auto"/>
            <w:noWrap/>
            <w:vAlign w:val="bottom"/>
            <w:hideMark/>
          </w:tcPr>
          <w:p w:rsidR="00AE1118" w:rsidRPr="00DC17C8" w:rsidRDefault="00AE1118" w:rsidP="00AE1118">
            <w:pPr>
              <w:spacing w:after="0"/>
              <w:rPr>
                <w:rFonts w:ascii="Arial" w:eastAsia="Times New Roman" w:hAnsi="Arial" w:cs="Arial"/>
                <w:sz w:val="20"/>
                <w:szCs w:val="20"/>
                <w:lang w:eastAsia="fr-FR"/>
              </w:rPr>
            </w:pPr>
          </w:p>
        </w:tc>
      </w:tr>
      <w:tr w:rsidR="00AE1118" w:rsidRPr="0087344B" w:rsidTr="00DC17C8">
        <w:trPr>
          <w:trHeight w:val="240"/>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1118" w:rsidRPr="00CE498F" w:rsidRDefault="00AE1118" w:rsidP="00AE1118">
            <w:pPr>
              <w:spacing w:after="0"/>
              <w:jc w:val="center"/>
              <w:rPr>
                <w:rFonts w:ascii="Arial" w:eastAsia="Times New Roman" w:hAnsi="Arial" w:cs="Arial"/>
                <w:b/>
                <w:bCs/>
                <w:sz w:val="20"/>
                <w:szCs w:val="20"/>
                <w:lang w:eastAsia="fr-FR"/>
              </w:rPr>
            </w:pPr>
            <w:r w:rsidRPr="00CE498F">
              <w:rPr>
                <w:rFonts w:ascii="Arial" w:eastAsia="Times New Roman" w:hAnsi="Arial" w:cs="Arial"/>
                <w:b/>
                <w:bCs/>
                <w:sz w:val="20"/>
                <w:szCs w:val="20"/>
                <w:lang w:eastAsia="fr-FR"/>
              </w:rPr>
              <w:t>Séquences de terminales</w:t>
            </w:r>
          </w:p>
        </w:tc>
        <w:tc>
          <w:tcPr>
            <w:tcW w:w="397" w:type="dxa"/>
            <w:gridSpan w:val="2"/>
            <w:tcBorders>
              <w:top w:val="single" w:sz="4" w:space="0" w:color="auto"/>
              <w:left w:val="nil"/>
              <w:bottom w:val="single" w:sz="4" w:space="0" w:color="auto"/>
              <w:right w:val="single" w:sz="4" w:space="0" w:color="auto"/>
            </w:tcBorders>
            <w:shd w:val="clear" w:color="auto" w:fill="auto"/>
            <w:noWrap/>
            <w:vAlign w:val="bottom"/>
            <w:hideMark/>
          </w:tcPr>
          <w:p w:rsidR="00AE1118" w:rsidRPr="00CE498F" w:rsidRDefault="00AE1118" w:rsidP="00AE1118">
            <w:pPr>
              <w:spacing w:after="0"/>
              <w:jc w:val="center"/>
              <w:rPr>
                <w:rFonts w:ascii="Arial" w:eastAsia="Times New Roman" w:hAnsi="Arial" w:cs="Arial"/>
                <w:b/>
                <w:bCs/>
                <w:sz w:val="20"/>
                <w:szCs w:val="20"/>
                <w:lang w:eastAsia="fr-FR"/>
              </w:rPr>
            </w:pPr>
            <w:r w:rsidRPr="00CE498F">
              <w:rPr>
                <w:rFonts w:ascii="Arial" w:eastAsia="Times New Roman" w:hAnsi="Arial" w:cs="Arial"/>
                <w:b/>
                <w:bCs/>
                <w:sz w:val="20"/>
                <w:szCs w:val="20"/>
                <w:lang w:eastAsia="fr-FR"/>
              </w:rPr>
              <w:t>Compétences</w:t>
            </w:r>
          </w:p>
        </w:tc>
        <w:tc>
          <w:tcPr>
            <w:tcW w:w="454" w:type="dxa"/>
            <w:tcBorders>
              <w:top w:val="single" w:sz="4" w:space="0" w:color="auto"/>
              <w:left w:val="nil"/>
              <w:bottom w:val="single" w:sz="4" w:space="0" w:color="auto"/>
              <w:right w:val="nil"/>
            </w:tcBorders>
            <w:shd w:val="clear" w:color="000000" w:fill="FFFFFF"/>
            <w:noWrap/>
            <w:vAlign w:val="bottom"/>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gridSpan w:val="2"/>
            <w:tcBorders>
              <w:top w:val="single" w:sz="4" w:space="0" w:color="auto"/>
              <w:left w:val="nil"/>
              <w:bottom w:val="single" w:sz="4" w:space="0" w:color="auto"/>
              <w:right w:val="nil"/>
            </w:tcBorders>
            <w:shd w:val="clear" w:color="000000" w:fill="FFFFFF"/>
            <w:noWrap/>
            <w:vAlign w:val="bottom"/>
            <w:hideMark/>
          </w:tcPr>
          <w:p w:rsidR="00AE1118" w:rsidRPr="00DC17C8" w:rsidRDefault="00AE1118" w:rsidP="00AE1118">
            <w:pPr>
              <w:spacing w:after="0"/>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260"/>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1- Traitement de l'information</w:t>
            </w:r>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18</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18</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260"/>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2- Dimensionnement des structures</w:t>
            </w:r>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293"/>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 xml:space="preserve">3-  Solutions et comportement des structures dans l'habitat </w:t>
            </w:r>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269"/>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E1118" w:rsidRPr="00521A70" w:rsidRDefault="006C4C7C" w:rsidP="00AE1118">
            <w:pPr>
              <w:spacing w:after="0"/>
              <w:jc w:val="center"/>
              <w:rPr>
                <w:rFonts w:ascii="Arial" w:eastAsia="Times New Roman" w:hAnsi="Arial" w:cs="Arial"/>
                <w:b/>
                <w:sz w:val="18"/>
                <w:szCs w:val="18"/>
                <w:highlight w:val="lightGray"/>
                <w:lang w:eastAsia="fr-FR"/>
              </w:rPr>
            </w:pPr>
            <w:r>
              <w:rPr>
                <w:rFonts w:ascii="Arial" w:eastAsia="Times New Roman" w:hAnsi="Arial" w:cs="Arial"/>
                <w:b/>
                <w:sz w:val="18"/>
                <w:szCs w:val="18"/>
                <w:highlight w:val="lightGray"/>
                <w:lang w:eastAsia="fr-FR"/>
              </w:rPr>
              <w:t>4-Solutions</w:t>
            </w:r>
            <w:r w:rsidR="00AE1118" w:rsidRPr="00521A70">
              <w:rPr>
                <w:rFonts w:ascii="Arial" w:eastAsia="Times New Roman" w:hAnsi="Arial" w:cs="Arial"/>
                <w:b/>
                <w:sz w:val="18"/>
                <w:szCs w:val="18"/>
                <w:highlight w:val="lightGray"/>
                <w:lang w:eastAsia="fr-FR"/>
              </w:rPr>
              <w:t xml:space="preserve"> et comportement de l'énergie dans l'habitat</w:t>
            </w:r>
          </w:p>
        </w:tc>
        <w:tc>
          <w:tcPr>
            <w:tcW w:w="397" w:type="dxa"/>
            <w:gridSpan w:val="2"/>
            <w:tcBorders>
              <w:top w:val="nil"/>
              <w:left w:val="nil"/>
              <w:bottom w:val="single" w:sz="4" w:space="0" w:color="auto"/>
              <w:right w:val="single" w:sz="4" w:space="0" w:color="auto"/>
            </w:tcBorders>
            <w:shd w:val="clear" w:color="auto" w:fill="auto"/>
            <w:vAlign w:val="center"/>
            <w:hideMark/>
          </w:tcPr>
          <w:p w:rsidR="00AE1118" w:rsidRPr="00521A70" w:rsidRDefault="00521A70" w:rsidP="006C4C7C">
            <w:pPr>
              <w:spacing w:after="0"/>
              <w:jc w:val="center"/>
              <w:rPr>
                <w:rFonts w:ascii="Arial" w:eastAsia="Times New Roman" w:hAnsi="Arial" w:cs="Arial"/>
                <w:b/>
                <w:sz w:val="20"/>
                <w:szCs w:val="20"/>
                <w:lang w:eastAsia="fr-FR"/>
              </w:rPr>
            </w:pPr>
            <w:r w:rsidRPr="00521A70">
              <w:rPr>
                <w:rFonts w:ascii="Arial" w:eastAsia="Times New Roman" w:hAnsi="Arial" w:cs="Arial"/>
                <w:b/>
                <w:sz w:val="20"/>
                <w:szCs w:val="20"/>
                <w:lang w:eastAsia="fr-FR"/>
              </w:rPr>
              <w:t>CO2.1/CO2.2/CO4.4/CO5.2</w:t>
            </w:r>
          </w:p>
        </w:tc>
        <w:tc>
          <w:tcPr>
            <w:tcW w:w="454" w:type="dxa"/>
            <w:tcBorders>
              <w:top w:val="nil"/>
              <w:left w:val="nil"/>
              <w:bottom w:val="single" w:sz="4" w:space="0" w:color="auto"/>
              <w:right w:val="single" w:sz="4" w:space="0" w:color="auto"/>
            </w:tcBorders>
            <w:shd w:val="clear" w:color="auto" w:fill="auto"/>
            <w:vAlign w:val="center"/>
            <w:hideMark/>
          </w:tcPr>
          <w:p w:rsidR="00AE1118" w:rsidRPr="00130FC1" w:rsidRDefault="00AE1118" w:rsidP="00AE1118">
            <w:pPr>
              <w:spacing w:after="0"/>
              <w:jc w:val="center"/>
              <w:rPr>
                <w:rFonts w:ascii="Arial" w:eastAsia="Times New Roman" w:hAnsi="Arial" w:cs="Arial"/>
                <w:b/>
                <w:sz w:val="20"/>
                <w:szCs w:val="20"/>
                <w:lang w:eastAsia="fr-FR"/>
              </w:rPr>
            </w:pPr>
            <w:r w:rsidRPr="00130FC1">
              <w:rPr>
                <w:rFonts w:ascii="Arial" w:eastAsia="Times New Roman" w:hAnsi="Arial" w:cs="Arial"/>
                <w:b/>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b/>
                <w:sz w:val="20"/>
                <w:szCs w:val="20"/>
                <w:lang w:eastAsia="fr-FR"/>
              </w:rPr>
            </w:pPr>
            <w:r w:rsidRPr="00DC17C8">
              <w:rPr>
                <w:rFonts w:ascii="Arial" w:eastAsia="Times New Roman" w:hAnsi="Arial" w:cs="Arial"/>
                <w:b/>
                <w:sz w:val="20"/>
                <w:szCs w:val="20"/>
                <w:lang w:eastAsia="fr-FR"/>
              </w:rPr>
              <w:t>4</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b/>
                <w:sz w:val="20"/>
                <w:szCs w:val="20"/>
                <w:lang w:eastAsia="fr-FR"/>
              </w:rPr>
            </w:pPr>
            <w:r w:rsidRPr="00DC17C8">
              <w:rPr>
                <w:rFonts w:ascii="Arial" w:eastAsia="Times New Roman" w:hAnsi="Arial" w:cs="Arial"/>
                <w:b/>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260"/>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5-Gestion de l'information dans l'habitat</w:t>
            </w:r>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5</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3</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260"/>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6- Eco conception, éco construction et choix des matériaux</w:t>
            </w:r>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18</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260"/>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 xml:space="preserve">7-  Performances et pilotage des systèmes </w:t>
            </w:r>
            <w:proofErr w:type="spellStart"/>
            <w:r w:rsidRPr="00CE498F">
              <w:rPr>
                <w:rFonts w:ascii="Arial" w:eastAsia="Times New Roman" w:hAnsi="Arial" w:cs="Arial"/>
                <w:sz w:val="18"/>
                <w:szCs w:val="18"/>
                <w:lang w:eastAsia="fr-FR"/>
              </w:rPr>
              <w:t>multisources</w:t>
            </w:r>
            <w:proofErr w:type="spellEnd"/>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24</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427"/>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8-  Solutions constructives et comportement des structures dans les systèmes mécatroniques</w:t>
            </w:r>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500"/>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9-Solutions constructives et comportement de l'énergie dans les Systèmes mécatroniques</w:t>
            </w:r>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260"/>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CE498F" w:rsidRDefault="00002ACE" w:rsidP="00AE1118">
            <w:pPr>
              <w:spacing w:after="0"/>
              <w:jc w:val="center"/>
              <w:rPr>
                <w:rFonts w:ascii="Arial" w:eastAsia="Times New Roman" w:hAnsi="Arial" w:cs="Arial"/>
                <w:sz w:val="18"/>
                <w:szCs w:val="18"/>
                <w:lang w:eastAsia="fr-FR"/>
              </w:rPr>
            </w:pPr>
            <w:r>
              <w:rPr>
                <w:rFonts w:ascii="Arial" w:eastAsia="Times New Roman" w:hAnsi="Arial" w:cs="Arial"/>
                <w:sz w:val="18"/>
                <w:szCs w:val="18"/>
                <w:lang w:eastAsia="fr-FR"/>
              </w:rPr>
              <w:t>10-C</w:t>
            </w:r>
            <w:r w:rsidR="00AE1118" w:rsidRPr="00CE498F">
              <w:rPr>
                <w:rFonts w:ascii="Arial" w:eastAsia="Times New Roman" w:hAnsi="Arial" w:cs="Arial"/>
                <w:sz w:val="18"/>
                <w:szCs w:val="18"/>
                <w:lang w:eastAsia="fr-FR"/>
              </w:rPr>
              <w:t xml:space="preserve">ommande temporelle des systèmes mécatroniques </w:t>
            </w:r>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gridSpan w:val="2"/>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r>
      <w:tr w:rsidR="00AE1118" w:rsidRPr="0087344B" w:rsidTr="00DC17C8">
        <w:trPr>
          <w:trHeight w:val="260"/>
        </w:trPr>
        <w:tc>
          <w:tcPr>
            <w:tcW w:w="5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1118" w:rsidRPr="00CE498F" w:rsidRDefault="00AE1118" w:rsidP="00AE1118">
            <w:pPr>
              <w:spacing w:after="0"/>
              <w:jc w:val="center"/>
              <w:rPr>
                <w:rFonts w:ascii="Arial" w:eastAsia="Times New Roman" w:hAnsi="Arial" w:cs="Arial"/>
                <w:sz w:val="18"/>
                <w:szCs w:val="18"/>
                <w:lang w:eastAsia="fr-FR"/>
              </w:rPr>
            </w:pPr>
            <w:r w:rsidRPr="00CE498F">
              <w:rPr>
                <w:rFonts w:ascii="Arial" w:eastAsia="Times New Roman" w:hAnsi="Arial" w:cs="Arial"/>
                <w:sz w:val="18"/>
                <w:szCs w:val="18"/>
                <w:lang w:eastAsia="fr-FR"/>
              </w:rPr>
              <w:t>11- Modélisation et comportement des systèmes</w:t>
            </w:r>
          </w:p>
        </w:tc>
        <w:tc>
          <w:tcPr>
            <w:tcW w:w="397" w:type="dxa"/>
            <w:gridSpan w:val="2"/>
            <w:tcBorders>
              <w:top w:val="nil"/>
              <w:left w:val="nil"/>
              <w:bottom w:val="single" w:sz="4" w:space="0" w:color="auto"/>
              <w:right w:val="single" w:sz="4" w:space="0" w:color="auto"/>
            </w:tcBorders>
            <w:shd w:val="clear" w:color="auto" w:fill="auto"/>
            <w:hideMark/>
          </w:tcPr>
          <w:p w:rsidR="00AE1118" w:rsidRPr="00CE498F" w:rsidRDefault="00AE1118" w:rsidP="00AE1118">
            <w:pPr>
              <w:spacing w:after="0"/>
              <w:rPr>
                <w:rFonts w:ascii="Arial" w:eastAsia="Times New Roman" w:hAnsi="Arial" w:cs="Arial"/>
                <w:sz w:val="20"/>
                <w:szCs w:val="20"/>
                <w:lang w:eastAsia="fr-FR"/>
              </w:rPr>
            </w:pPr>
            <w:r w:rsidRPr="00CE498F">
              <w:rPr>
                <w:rFonts w:ascii="Arial" w:eastAsia="Times New Roman" w:hAnsi="Arial" w:cs="Arial"/>
                <w:sz w:val="20"/>
                <w:szCs w:val="20"/>
                <w:lang w:eastAsia="fr-FR"/>
              </w:rPr>
              <w:t> </w:t>
            </w:r>
          </w:p>
        </w:tc>
        <w:tc>
          <w:tcPr>
            <w:tcW w:w="454" w:type="dxa"/>
            <w:tcBorders>
              <w:top w:val="nil"/>
              <w:left w:val="nil"/>
              <w:bottom w:val="single" w:sz="4" w:space="0" w:color="auto"/>
              <w:right w:val="single" w:sz="4" w:space="0" w:color="auto"/>
            </w:tcBorders>
            <w:shd w:val="clear" w:color="auto" w:fill="auto"/>
            <w:vAlign w:val="center"/>
            <w:hideMark/>
          </w:tcPr>
          <w:p w:rsidR="00AE1118" w:rsidRPr="00CE498F" w:rsidRDefault="00AE1118" w:rsidP="00AE1118">
            <w:pPr>
              <w:spacing w:after="0"/>
              <w:jc w:val="center"/>
              <w:rPr>
                <w:rFonts w:ascii="Arial" w:eastAsia="Times New Roman" w:hAnsi="Arial" w:cs="Arial"/>
                <w:sz w:val="20"/>
                <w:szCs w:val="20"/>
                <w:lang w:eastAsia="fr-FR"/>
              </w:rPr>
            </w:pPr>
            <w:r w:rsidRPr="00CE498F">
              <w:rPr>
                <w:rFonts w:ascii="Arial" w:eastAsia="Times New Roman" w:hAnsi="Arial" w:cs="Arial"/>
                <w:sz w:val="20"/>
                <w:szCs w:val="20"/>
                <w:lang w:eastAsia="fr-FR"/>
              </w:rPr>
              <w:t>36</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14</w:t>
            </w:r>
          </w:p>
        </w:tc>
        <w:tc>
          <w:tcPr>
            <w:tcW w:w="397" w:type="dxa"/>
            <w:tcBorders>
              <w:top w:val="nil"/>
              <w:left w:val="nil"/>
              <w:bottom w:val="single" w:sz="4" w:space="0" w:color="auto"/>
              <w:right w:val="single" w:sz="4" w:space="0" w:color="auto"/>
            </w:tcBorders>
            <w:shd w:val="clear" w:color="000000" w:fill="969696"/>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bottom"/>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 </w:t>
            </w:r>
          </w:p>
        </w:tc>
        <w:tc>
          <w:tcPr>
            <w:tcW w:w="397" w:type="dxa"/>
            <w:gridSpan w:val="2"/>
            <w:tcBorders>
              <w:top w:val="nil"/>
              <w:left w:val="nil"/>
              <w:bottom w:val="single" w:sz="4" w:space="0" w:color="auto"/>
              <w:right w:val="single" w:sz="4" w:space="0" w:color="auto"/>
            </w:tcBorders>
            <w:shd w:val="clear" w:color="000000" w:fill="FF99CC"/>
            <w:noWrap/>
            <w:vAlign w:val="center"/>
            <w:hideMark/>
          </w:tcPr>
          <w:p w:rsidR="00AE1118" w:rsidRPr="00DC17C8" w:rsidRDefault="00AE1118" w:rsidP="00AE1118">
            <w:pPr>
              <w:spacing w:after="0"/>
              <w:jc w:val="center"/>
              <w:rPr>
                <w:rFonts w:ascii="Arial" w:eastAsia="Times New Roman" w:hAnsi="Arial" w:cs="Arial"/>
                <w:sz w:val="20"/>
                <w:szCs w:val="20"/>
                <w:lang w:eastAsia="fr-FR"/>
              </w:rPr>
            </w:pPr>
            <w:r w:rsidRPr="00DC17C8">
              <w:rPr>
                <w:rFonts w:ascii="Arial" w:eastAsia="Times New Roman" w:hAnsi="Arial" w:cs="Arial"/>
                <w:sz w:val="20"/>
                <w:szCs w:val="20"/>
                <w:lang w:eastAsia="fr-FR"/>
              </w:rPr>
              <w:t>12</w:t>
            </w:r>
          </w:p>
        </w:tc>
      </w:tr>
    </w:tbl>
    <w:p w:rsidR="00242053" w:rsidRDefault="00242053" w:rsidP="005C29D8">
      <w:pPr>
        <w:spacing w:after="0"/>
        <w:jc w:val="right"/>
        <w:rPr>
          <w:rFonts w:ascii="Arial" w:eastAsia="Times New Roman" w:hAnsi="Arial" w:cs="Arial"/>
          <w:b/>
          <w:bCs/>
          <w:sz w:val="20"/>
          <w:szCs w:val="20"/>
          <w:lang w:eastAsia="fr-FR"/>
        </w:rPr>
        <w:sectPr w:rsidR="00242053" w:rsidSect="00DC17C8">
          <w:headerReference w:type="default" r:id="rId15"/>
          <w:pgSz w:w="16817" w:h="11901" w:orient="landscape"/>
          <w:pgMar w:top="851" w:right="397" w:bottom="851" w:left="454" w:header="709" w:footer="709" w:gutter="0"/>
          <w:cols w:space="708"/>
        </w:sectPr>
      </w:pPr>
    </w:p>
    <w:tbl>
      <w:tblPr>
        <w:tblW w:w="15510" w:type="dxa"/>
        <w:tblInd w:w="60" w:type="dxa"/>
        <w:tblLayout w:type="fixed"/>
        <w:tblCellMar>
          <w:left w:w="70" w:type="dxa"/>
          <w:right w:w="70" w:type="dxa"/>
        </w:tblCellMar>
        <w:tblLook w:val="04A0" w:firstRow="1" w:lastRow="0" w:firstColumn="1" w:lastColumn="0" w:noHBand="0" w:noVBand="1"/>
      </w:tblPr>
      <w:tblGrid>
        <w:gridCol w:w="660"/>
        <w:gridCol w:w="1193"/>
        <w:gridCol w:w="369"/>
        <w:gridCol w:w="973"/>
        <w:gridCol w:w="2202"/>
        <w:gridCol w:w="569"/>
        <w:gridCol w:w="1239"/>
        <w:gridCol w:w="2176"/>
        <w:gridCol w:w="2044"/>
        <w:gridCol w:w="1893"/>
        <w:gridCol w:w="2192"/>
      </w:tblGrid>
      <w:tr w:rsidR="005C29D8" w:rsidRPr="0087344B" w:rsidTr="00E260A0">
        <w:trPr>
          <w:trHeight w:val="260"/>
        </w:trPr>
        <w:tc>
          <w:tcPr>
            <w:tcW w:w="3195" w:type="dxa"/>
            <w:gridSpan w:val="4"/>
            <w:tcBorders>
              <w:top w:val="single" w:sz="8" w:space="0" w:color="auto"/>
              <w:left w:val="single" w:sz="8" w:space="0" w:color="auto"/>
              <w:bottom w:val="single" w:sz="8" w:space="0" w:color="auto"/>
              <w:right w:val="single" w:sz="8" w:space="0" w:color="000000"/>
            </w:tcBorders>
            <w:shd w:val="clear" w:color="000000" w:fill="CCFFCC"/>
            <w:noWrap/>
            <w:vAlign w:val="bottom"/>
            <w:hideMark/>
          </w:tcPr>
          <w:p w:rsidR="005C29D8" w:rsidRPr="005C29D8" w:rsidRDefault="005C29D8" w:rsidP="00BF4F91">
            <w:pPr>
              <w:spacing w:after="0"/>
              <w:jc w:val="right"/>
              <w:rPr>
                <w:rFonts w:ascii="Arial" w:eastAsia="Times New Roman" w:hAnsi="Arial" w:cs="Arial"/>
                <w:b/>
                <w:bCs/>
                <w:sz w:val="20"/>
                <w:szCs w:val="20"/>
                <w:lang w:eastAsia="fr-FR"/>
              </w:rPr>
            </w:pPr>
            <w:bookmarkStart w:id="25" w:name="OLE_LINK1"/>
            <w:r w:rsidRPr="005C29D8">
              <w:rPr>
                <w:rFonts w:ascii="Arial" w:eastAsia="Times New Roman" w:hAnsi="Arial" w:cs="Arial"/>
                <w:b/>
                <w:bCs/>
                <w:sz w:val="20"/>
                <w:szCs w:val="20"/>
                <w:lang w:eastAsia="fr-FR"/>
              </w:rPr>
              <w:lastRenderedPageBreak/>
              <w:t>SÉQUENCE</w:t>
            </w:r>
            <w:r w:rsidR="00FF1718">
              <w:rPr>
                <w:rFonts w:ascii="Arial" w:eastAsia="Times New Roman" w:hAnsi="Arial" w:cs="Arial"/>
                <w:b/>
                <w:bCs/>
                <w:sz w:val="20"/>
                <w:szCs w:val="20"/>
                <w:lang w:eastAsia="fr-FR"/>
              </w:rPr>
              <w:t xml:space="preserve"> </w:t>
            </w:r>
            <w:r w:rsidR="00BF4F91">
              <w:rPr>
                <w:rFonts w:ascii="Arial" w:eastAsia="Times New Roman" w:hAnsi="Arial" w:cs="Arial"/>
                <w:b/>
                <w:bCs/>
                <w:sz w:val="20"/>
                <w:szCs w:val="20"/>
                <w:lang w:eastAsia="fr-FR"/>
              </w:rPr>
              <w:t>4</w:t>
            </w:r>
          </w:p>
        </w:tc>
        <w:tc>
          <w:tcPr>
            <w:tcW w:w="12315" w:type="dxa"/>
            <w:gridSpan w:val="7"/>
            <w:tcBorders>
              <w:top w:val="single" w:sz="8" w:space="0" w:color="auto"/>
              <w:left w:val="nil"/>
              <w:bottom w:val="single" w:sz="8" w:space="0" w:color="auto"/>
              <w:right w:val="single" w:sz="8" w:space="0" w:color="000000"/>
            </w:tcBorders>
            <w:shd w:val="clear" w:color="000000" w:fill="CCFFCC"/>
            <w:noWrap/>
            <w:vAlign w:val="bottom"/>
            <w:hideMark/>
          </w:tcPr>
          <w:p w:rsidR="005C29D8" w:rsidRPr="005C29D8" w:rsidRDefault="00BF4F91" w:rsidP="00F12718">
            <w:pPr>
              <w:spacing w:after="0"/>
              <w:rPr>
                <w:rFonts w:ascii="Arial" w:eastAsia="Times New Roman" w:hAnsi="Arial" w:cs="Arial"/>
                <w:b/>
                <w:bCs/>
                <w:sz w:val="20"/>
                <w:szCs w:val="20"/>
                <w:lang w:eastAsia="fr-FR"/>
              </w:rPr>
            </w:pPr>
            <w:r>
              <w:rPr>
                <w:rFonts w:ascii="Arial" w:eastAsia="Times New Roman" w:hAnsi="Arial" w:cs="Arial"/>
                <w:b/>
                <w:bCs/>
                <w:sz w:val="20"/>
                <w:szCs w:val="20"/>
                <w:lang w:eastAsia="fr-FR"/>
              </w:rPr>
              <w:t>Solutions et comportement de l’énergie dans l’habitat</w:t>
            </w:r>
          </w:p>
        </w:tc>
      </w:tr>
      <w:tr w:rsidR="00560D98" w:rsidRPr="0087344B" w:rsidTr="00787F2B">
        <w:trPr>
          <w:trHeight w:val="240"/>
        </w:trPr>
        <w:tc>
          <w:tcPr>
            <w:tcW w:w="660" w:type="dxa"/>
            <w:vMerge w:val="restart"/>
            <w:tcBorders>
              <w:top w:val="nil"/>
              <w:left w:val="single" w:sz="8" w:space="0" w:color="auto"/>
              <w:right w:val="single" w:sz="8" w:space="0" w:color="auto"/>
            </w:tcBorders>
            <w:shd w:val="clear" w:color="000000" w:fill="CCFFCC"/>
            <w:noWrap/>
            <w:vAlign w:val="bottom"/>
          </w:tcPr>
          <w:p w:rsidR="00560D98" w:rsidRPr="005C29D8" w:rsidRDefault="00560D98" w:rsidP="00F573D6">
            <w:pPr>
              <w:spacing w:after="0"/>
              <w:jc w:val="center"/>
              <w:rPr>
                <w:rFonts w:ascii="Arial" w:eastAsia="Times New Roman" w:hAnsi="Arial" w:cs="Arial"/>
                <w:b/>
                <w:bCs/>
                <w:sz w:val="20"/>
                <w:szCs w:val="20"/>
                <w:lang w:eastAsia="fr-FR"/>
              </w:rPr>
            </w:pPr>
          </w:p>
        </w:tc>
        <w:tc>
          <w:tcPr>
            <w:tcW w:w="6545" w:type="dxa"/>
            <w:gridSpan w:val="6"/>
            <w:tcBorders>
              <w:top w:val="single" w:sz="8" w:space="0" w:color="auto"/>
              <w:left w:val="single" w:sz="8" w:space="0" w:color="auto"/>
              <w:bottom w:val="single" w:sz="4" w:space="0" w:color="auto"/>
              <w:right w:val="nil"/>
            </w:tcBorders>
            <w:shd w:val="clear" w:color="auto" w:fill="auto"/>
            <w:noWrap/>
            <w:vAlign w:val="bottom"/>
            <w:hideMark/>
          </w:tcPr>
          <w:p w:rsidR="00560D98" w:rsidRPr="005C29D8" w:rsidRDefault="00560D98" w:rsidP="00F573D6">
            <w:pPr>
              <w:spacing w:after="0"/>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TERMINALE STI2D EE</w:t>
            </w:r>
          </w:p>
        </w:tc>
        <w:tc>
          <w:tcPr>
            <w:tcW w:w="6113" w:type="dxa"/>
            <w:gridSpan w:val="3"/>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560D98" w:rsidRPr="005C29D8" w:rsidRDefault="00560D98" w:rsidP="00DC42FF">
            <w:pPr>
              <w:spacing w:after="0"/>
              <w:jc w:val="right"/>
              <w:rPr>
                <w:rFonts w:ascii="Arial" w:eastAsia="Times New Roman" w:hAnsi="Arial" w:cs="Arial"/>
                <w:b/>
                <w:bCs/>
                <w:sz w:val="20"/>
                <w:szCs w:val="20"/>
                <w:lang w:eastAsia="fr-FR"/>
              </w:rPr>
            </w:pPr>
            <w:r w:rsidRPr="005C29D8">
              <w:rPr>
                <w:rFonts w:ascii="Arial" w:eastAsia="Times New Roman" w:hAnsi="Arial" w:cs="Arial"/>
                <w:b/>
                <w:bCs/>
                <w:sz w:val="20"/>
                <w:szCs w:val="20"/>
                <w:lang w:eastAsia="fr-FR"/>
              </w:rPr>
              <w:t xml:space="preserve"> </w:t>
            </w:r>
            <w:r>
              <w:rPr>
                <w:rFonts w:ascii="Arial" w:eastAsia="Times New Roman" w:hAnsi="Arial" w:cs="Arial"/>
                <w:b/>
                <w:bCs/>
                <w:sz w:val="20"/>
                <w:szCs w:val="20"/>
                <w:lang w:eastAsia="fr-FR"/>
              </w:rPr>
              <w:t xml:space="preserve">Classe de 32 élèves EE : </w:t>
            </w:r>
            <w:r w:rsidRPr="005C29D8">
              <w:rPr>
                <w:rFonts w:ascii="Arial" w:eastAsia="Times New Roman" w:hAnsi="Arial" w:cs="Arial"/>
                <w:b/>
                <w:bCs/>
                <w:sz w:val="20"/>
                <w:szCs w:val="20"/>
                <w:lang w:eastAsia="fr-FR"/>
              </w:rPr>
              <w:t>Nombre d'élèves par groupe</w:t>
            </w:r>
          </w:p>
        </w:tc>
        <w:tc>
          <w:tcPr>
            <w:tcW w:w="2192" w:type="dxa"/>
            <w:tcBorders>
              <w:top w:val="nil"/>
              <w:left w:val="nil"/>
              <w:bottom w:val="single" w:sz="4" w:space="0" w:color="auto"/>
              <w:right w:val="single" w:sz="8" w:space="0" w:color="auto"/>
            </w:tcBorders>
            <w:shd w:val="clear" w:color="auto" w:fill="auto"/>
            <w:noWrap/>
            <w:vAlign w:val="center"/>
            <w:hideMark/>
          </w:tcPr>
          <w:p w:rsidR="00560D98" w:rsidRPr="00CD0A7E" w:rsidRDefault="00560D98" w:rsidP="005C29D8">
            <w:pPr>
              <w:spacing w:after="0"/>
              <w:rPr>
                <w:rFonts w:ascii="Arial" w:eastAsia="Times New Roman" w:hAnsi="Arial" w:cs="Arial"/>
                <w:b/>
                <w:bCs/>
                <w:sz w:val="20"/>
                <w:szCs w:val="20"/>
                <w:lang w:eastAsia="fr-FR"/>
              </w:rPr>
            </w:pPr>
            <w:r>
              <w:rPr>
                <w:rFonts w:ascii="Arial" w:eastAsia="Times New Roman" w:hAnsi="Arial" w:cs="Arial"/>
                <w:b/>
                <w:bCs/>
                <w:sz w:val="20"/>
                <w:szCs w:val="20"/>
                <w:lang w:eastAsia="fr-FR"/>
              </w:rPr>
              <w:t>16</w:t>
            </w:r>
          </w:p>
        </w:tc>
      </w:tr>
      <w:tr w:rsidR="00560D98" w:rsidRPr="0087344B" w:rsidTr="00787F2B">
        <w:trPr>
          <w:trHeight w:val="240"/>
        </w:trPr>
        <w:tc>
          <w:tcPr>
            <w:tcW w:w="660" w:type="dxa"/>
            <w:vMerge/>
            <w:tcBorders>
              <w:left w:val="single" w:sz="8" w:space="0" w:color="auto"/>
              <w:right w:val="single" w:sz="8" w:space="0" w:color="auto"/>
            </w:tcBorders>
            <w:vAlign w:val="center"/>
            <w:hideMark/>
          </w:tcPr>
          <w:p w:rsidR="00560D98" w:rsidRPr="005C29D8" w:rsidRDefault="00560D98" w:rsidP="0004311A">
            <w:pPr>
              <w:spacing w:after="0"/>
              <w:rPr>
                <w:rFonts w:ascii="Arial" w:eastAsia="Times New Roman" w:hAnsi="Arial" w:cs="Arial"/>
                <w:b/>
                <w:bCs/>
                <w:sz w:val="20"/>
                <w:szCs w:val="20"/>
                <w:lang w:eastAsia="fr-FR"/>
              </w:rPr>
            </w:pP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560D98" w:rsidRPr="005C29D8" w:rsidRDefault="00560D98" w:rsidP="0004311A">
            <w:pPr>
              <w:spacing w:after="0"/>
              <w:jc w:val="right"/>
              <w:rPr>
                <w:rFonts w:ascii="Arial" w:eastAsia="Times New Roman" w:hAnsi="Arial" w:cs="Arial"/>
                <w:sz w:val="20"/>
                <w:szCs w:val="20"/>
                <w:lang w:eastAsia="fr-FR"/>
              </w:rPr>
            </w:pPr>
            <w:r w:rsidRPr="005C29D8">
              <w:rPr>
                <w:rFonts w:ascii="Arial" w:eastAsia="Times New Roman" w:hAnsi="Arial" w:cs="Arial"/>
                <w:sz w:val="20"/>
                <w:szCs w:val="20"/>
                <w:lang w:eastAsia="fr-FR"/>
              </w:rPr>
              <w:t>1</w:t>
            </w:r>
          </w:p>
        </w:tc>
        <w:tc>
          <w:tcPr>
            <w:tcW w:w="973" w:type="dxa"/>
            <w:tcBorders>
              <w:top w:val="nil"/>
              <w:left w:val="nil"/>
              <w:bottom w:val="single" w:sz="4" w:space="0" w:color="auto"/>
              <w:right w:val="single" w:sz="4" w:space="0" w:color="auto"/>
            </w:tcBorders>
            <w:shd w:val="clear" w:color="auto" w:fill="auto"/>
            <w:noWrap/>
            <w:vAlign w:val="bottom"/>
            <w:hideMark/>
          </w:tcPr>
          <w:p w:rsidR="00560D98" w:rsidRPr="005C29D8" w:rsidRDefault="00560D98" w:rsidP="0004311A">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 xml:space="preserve">CI </w:t>
            </w:r>
            <w:r>
              <w:rPr>
                <w:rFonts w:ascii="Arial" w:eastAsia="Times New Roman" w:hAnsi="Arial" w:cs="Arial"/>
                <w:sz w:val="20"/>
                <w:szCs w:val="20"/>
                <w:lang w:eastAsia="fr-FR"/>
              </w:rPr>
              <w:t>6</w:t>
            </w:r>
          </w:p>
        </w:tc>
        <w:tc>
          <w:tcPr>
            <w:tcW w:w="1012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60D98" w:rsidRPr="003D5ABD" w:rsidRDefault="00560D98" w:rsidP="00BF4F91">
            <w:pPr>
              <w:spacing w:after="0"/>
              <w:ind w:right="72"/>
              <w:rPr>
                <w:rFonts w:ascii="Arial" w:eastAsia="Times New Roman" w:hAnsi="Arial" w:cs="Arial"/>
                <w:sz w:val="20"/>
                <w:szCs w:val="22"/>
                <w:lang w:eastAsia="fr-FR"/>
              </w:rPr>
            </w:pPr>
            <w:r>
              <w:rPr>
                <w:rFonts w:ascii="Arial" w:eastAsia="Times New Roman" w:hAnsi="Arial" w:cs="Arial"/>
                <w:sz w:val="20"/>
                <w:szCs w:val="20"/>
                <w:lang w:eastAsia="fr-FR"/>
              </w:rPr>
              <w:t>Efficacité énergétique liée au comportement des matériaux</w:t>
            </w:r>
          </w:p>
        </w:tc>
        <w:tc>
          <w:tcPr>
            <w:tcW w:w="2192" w:type="dxa"/>
            <w:tcBorders>
              <w:top w:val="nil"/>
              <w:left w:val="nil"/>
              <w:bottom w:val="single" w:sz="4" w:space="0" w:color="auto"/>
              <w:right w:val="single" w:sz="8" w:space="0" w:color="auto"/>
            </w:tcBorders>
            <w:shd w:val="clear" w:color="auto" w:fill="auto"/>
            <w:noWrap/>
            <w:vAlign w:val="center"/>
            <w:hideMark/>
          </w:tcPr>
          <w:p w:rsidR="00560D98" w:rsidRPr="005C29D8" w:rsidRDefault="00560D98" w:rsidP="0004311A">
            <w:pPr>
              <w:spacing w:after="0"/>
              <w:rPr>
                <w:rFonts w:ascii="Arial" w:eastAsia="Times New Roman" w:hAnsi="Arial" w:cs="Arial"/>
                <w:sz w:val="20"/>
                <w:szCs w:val="20"/>
                <w:lang w:eastAsia="fr-FR"/>
              </w:rPr>
            </w:pPr>
            <w:r w:rsidRPr="005C29D8">
              <w:rPr>
                <w:rFonts w:ascii="Arial" w:eastAsia="Times New Roman" w:hAnsi="Arial" w:cs="Arial"/>
                <w:sz w:val="20"/>
                <w:szCs w:val="20"/>
                <w:lang w:eastAsia="fr-FR"/>
              </w:rPr>
              <w:t xml:space="preserve"> </w:t>
            </w:r>
            <w:r>
              <w:rPr>
                <w:rFonts w:ascii="Arial" w:eastAsia="Times New Roman" w:hAnsi="Arial" w:cs="Arial"/>
                <w:sz w:val="20"/>
                <w:szCs w:val="20"/>
                <w:lang w:eastAsia="fr-FR"/>
              </w:rPr>
              <w:t>4</w:t>
            </w:r>
            <w:r w:rsidRPr="005C29D8">
              <w:rPr>
                <w:rFonts w:ascii="Arial" w:eastAsia="Times New Roman" w:hAnsi="Arial" w:cs="Arial"/>
                <w:sz w:val="20"/>
                <w:szCs w:val="20"/>
                <w:lang w:eastAsia="fr-FR"/>
              </w:rPr>
              <w:t>h</w:t>
            </w:r>
          </w:p>
        </w:tc>
      </w:tr>
      <w:tr w:rsidR="00560D98" w:rsidRPr="0087344B" w:rsidTr="00787F2B">
        <w:trPr>
          <w:trHeight w:val="240"/>
        </w:trPr>
        <w:tc>
          <w:tcPr>
            <w:tcW w:w="660" w:type="dxa"/>
            <w:vMerge/>
            <w:tcBorders>
              <w:left w:val="single" w:sz="8" w:space="0" w:color="auto"/>
              <w:right w:val="single" w:sz="8" w:space="0" w:color="auto"/>
            </w:tcBorders>
            <w:vAlign w:val="center"/>
            <w:hideMark/>
          </w:tcPr>
          <w:p w:rsidR="00560D98" w:rsidRPr="005C29D8" w:rsidRDefault="00560D98" w:rsidP="00F44A94">
            <w:pPr>
              <w:spacing w:after="0"/>
              <w:rPr>
                <w:rFonts w:ascii="Arial" w:eastAsia="Times New Roman" w:hAnsi="Arial" w:cs="Arial"/>
                <w:b/>
                <w:bCs/>
                <w:sz w:val="20"/>
                <w:szCs w:val="20"/>
                <w:lang w:eastAsia="fr-FR"/>
              </w:rPr>
            </w:pP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560D98" w:rsidRPr="005C29D8" w:rsidRDefault="00560D98" w:rsidP="00F44A94">
            <w:pPr>
              <w:spacing w:after="0"/>
              <w:jc w:val="right"/>
              <w:rPr>
                <w:rFonts w:ascii="Arial" w:eastAsia="Times New Roman" w:hAnsi="Arial" w:cs="Arial"/>
                <w:sz w:val="20"/>
                <w:szCs w:val="20"/>
                <w:lang w:eastAsia="fr-FR"/>
              </w:rPr>
            </w:pPr>
            <w:r w:rsidRPr="005C29D8">
              <w:rPr>
                <w:rFonts w:ascii="Arial" w:eastAsia="Times New Roman" w:hAnsi="Arial" w:cs="Arial"/>
                <w:sz w:val="20"/>
                <w:szCs w:val="20"/>
                <w:lang w:eastAsia="fr-FR"/>
              </w:rPr>
              <w:t>2</w:t>
            </w:r>
          </w:p>
        </w:tc>
        <w:tc>
          <w:tcPr>
            <w:tcW w:w="973" w:type="dxa"/>
            <w:tcBorders>
              <w:top w:val="nil"/>
              <w:left w:val="nil"/>
              <w:bottom w:val="single" w:sz="4" w:space="0" w:color="auto"/>
              <w:right w:val="single" w:sz="4" w:space="0" w:color="auto"/>
            </w:tcBorders>
            <w:shd w:val="clear" w:color="auto" w:fill="auto"/>
            <w:noWrap/>
            <w:vAlign w:val="bottom"/>
            <w:hideMark/>
          </w:tcPr>
          <w:p w:rsidR="00560D98" w:rsidRPr="005C29D8" w:rsidRDefault="00560D98" w:rsidP="00F44A94">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 xml:space="preserve">CI </w:t>
            </w:r>
            <w:r>
              <w:rPr>
                <w:rFonts w:ascii="Arial" w:eastAsia="Times New Roman" w:hAnsi="Arial" w:cs="Arial"/>
                <w:sz w:val="20"/>
                <w:szCs w:val="20"/>
                <w:lang w:eastAsia="fr-FR"/>
              </w:rPr>
              <w:t>9</w:t>
            </w:r>
          </w:p>
        </w:tc>
        <w:tc>
          <w:tcPr>
            <w:tcW w:w="1012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60D98" w:rsidRPr="005C29D8" w:rsidRDefault="00560D98" w:rsidP="00F44A94">
            <w:pPr>
              <w:spacing w:after="0"/>
              <w:rPr>
                <w:rFonts w:ascii="Arial" w:eastAsia="Times New Roman" w:hAnsi="Arial" w:cs="Arial"/>
                <w:sz w:val="20"/>
                <w:szCs w:val="20"/>
                <w:lang w:eastAsia="fr-FR"/>
              </w:rPr>
            </w:pPr>
            <w:r>
              <w:rPr>
                <w:rFonts w:ascii="Arial" w:eastAsia="Times New Roman" w:hAnsi="Arial" w:cs="Arial"/>
                <w:sz w:val="20"/>
                <w:szCs w:val="20"/>
                <w:lang w:eastAsia="fr-FR"/>
              </w:rPr>
              <w:t>Amélioration de l’efficacité énergétique dans les chaînes d’énergie</w:t>
            </w:r>
          </w:p>
        </w:tc>
        <w:tc>
          <w:tcPr>
            <w:tcW w:w="2192" w:type="dxa"/>
            <w:tcBorders>
              <w:top w:val="nil"/>
              <w:left w:val="nil"/>
              <w:bottom w:val="single" w:sz="4" w:space="0" w:color="auto"/>
              <w:right w:val="single" w:sz="8" w:space="0" w:color="auto"/>
            </w:tcBorders>
            <w:shd w:val="clear" w:color="auto" w:fill="auto"/>
            <w:noWrap/>
            <w:vAlign w:val="center"/>
            <w:hideMark/>
          </w:tcPr>
          <w:p w:rsidR="00560D98" w:rsidRPr="005C29D8" w:rsidRDefault="00560D98" w:rsidP="00DE5321">
            <w:pPr>
              <w:spacing w:after="0"/>
              <w:rPr>
                <w:rFonts w:ascii="Arial" w:eastAsia="Times New Roman" w:hAnsi="Arial" w:cs="Arial"/>
                <w:sz w:val="20"/>
                <w:szCs w:val="20"/>
                <w:lang w:eastAsia="fr-FR"/>
              </w:rPr>
            </w:pPr>
            <w:r w:rsidRPr="005C29D8">
              <w:rPr>
                <w:rFonts w:ascii="Arial" w:eastAsia="Times New Roman" w:hAnsi="Arial" w:cs="Arial"/>
                <w:sz w:val="20"/>
                <w:szCs w:val="20"/>
                <w:lang w:eastAsia="fr-FR"/>
              </w:rPr>
              <w:t xml:space="preserve"> </w:t>
            </w:r>
            <w:r>
              <w:rPr>
                <w:rFonts w:ascii="Arial" w:eastAsia="Times New Roman" w:hAnsi="Arial" w:cs="Arial"/>
                <w:sz w:val="20"/>
                <w:szCs w:val="20"/>
                <w:lang w:eastAsia="fr-FR"/>
              </w:rPr>
              <w:t>8h</w:t>
            </w:r>
          </w:p>
        </w:tc>
      </w:tr>
      <w:tr w:rsidR="00560D98" w:rsidRPr="0087344B" w:rsidTr="00787F2B">
        <w:trPr>
          <w:trHeight w:val="260"/>
        </w:trPr>
        <w:tc>
          <w:tcPr>
            <w:tcW w:w="660" w:type="dxa"/>
            <w:vMerge/>
            <w:tcBorders>
              <w:left w:val="single" w:sz="8" w:space="0" w:color="auto"/>
              <w:right w:val="single" w:sz="8" w:space="0" w:color="auto"/>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1562" w:type="dxa"/>
            <w:gridSpan w:val="2"/>
            <w:tcBorders>
              <w:top w:val="nil"/>
              <w:left w:val="nil"/>
              <w:bottom w:val="single" w:sz="8" w:space="0" w:color="auto"/>
              <w:right w:val="single" w:sz="4" w:space="0" w:color="auto"/>
            </w:tcBorders>
            <w:shd w:val="clear" w:color="auto" w:fill="auto"/>
            <w:noWrap/>
            <w:vAlign w:val="bottom"/>
            <w:hideMark/>
          </w:tcPr>
          <w:p w:rsidR="00560D98" w:rsidRPr="005C29D8" w:rsidRDefault="00560D98" w:rsidP="005C29D8">
            <w:pPr>
              <w:spacing w:after="0"/>
              <w:jc w:val="right"/>
              <w:rPr>
                <w:rFonts w:ascii="Arial" w:eastAsia="Times New Roman" w:hAnsi="Arial" w:cs="Arial"/>
                <w:sz w:val="20"/>
                <w:szCs w:val="20"/>
                <w:lang w:eastAsia="fr-FR"/>
              </w:rPr>
            </w:pPr>
            <w:r w:rsidRPr="005C29D8">
              <w:rPr>
                <w:rFonts w:ascii="Arial" w:eastAsia="Times New Roman" w:hAnsi="Arial" w:cs="Arial"/>
                <w:sz w:val="20"/>
                <w:szCs w:val="20"/>
                <w:lang w:eastAsia="fr-FR"/>
              </w:rPr>
              <w:t>3</w:t>
            </w:r>
          </w:p>
        </w:tc>
        <w:tc>
          <w:tcPr>
            <w:tcW w:w="973" w:type="dxa"/>
            <w:tcBorders>
              <w:top w:val="nil"/>
              <w:left w:val="nil"/>
              <w:bottom w:val="single" w:sz="8" w:space="0" w:color="auto"/>
              <w:right w:val="single" w:sz="4" w:space="0" w:color="auto"/>
            </w:tcBorders>
            <w:shd w:val="clear" w:color="auto" w:fill="auto"/>
            <w:noWrap/>
            <w:vAlign w:val="bottom"/>
            <w:hideMark/>
          </w:tcPr>
          <w:p w:rsidR="00560D98" w:rsidRPr="005C29D8" w:rsidRDefault="00560D98" w:rsidP="005C29D8">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 </w:t>
            </w:r>
          </w:p>
        </w:tc>
        <w:tc>
          <w:tcPr>
            <w:tcW w:w="10123" w:type="dxa"/>
            <w:gridSpan w:val="6"/>
            <w:tcBorders>
              <w:top w:val="single" w:sz="4" w:space="0" w:color="auto"/>
              <w:left w:val="nil"/>
              <w:bottom w:val="single" w:sz="8" w:space="0" w:color="auto"/>
              <w:right w:val="single" w:sz="4" w:space="0" w:color="000000"/>
            </w:tcBorders>
            <w:shd w:val="clear" w:color="auto" w:fill="auto"/>
            <w:noWrap/>
            <w:vAlign w:val="center"/>
            <w:hideMark/>
          </w:tcPr>
          <w:p w:rsidR="00560D98" w:rsidRPr="005C29D8" w:rsidRDefault="00560D98" w:rsidP="005C29D8">
            <w:pPr>
              <w:spacing w:after="0"/>
              <w:rPr>
                <w:rFonts w:ascii="Arial" w:eastAsia="Times New Roman" w:hAnsi="Arial" w:cs="Arial"/>
                <w:sz w:val="20"/>
                <w:szCs w:val="20"/>
                <w:lang w:eastAsia="fr-FR"/>
              </w:rPr>
            </w:pPr>
            <w:r w:rsidRPr="005C29D8">
              <w:rPr>
                <w:rFonts w:ascii="Arial" w:eastAsia="Times New Roman" w:hAnsi="Arial" w:cs="Arial"/>
                <w:sz w:val="20"/>
                <w:szCs w:val="20"/>
                <w:lang w:eastAsia="fr-FR"/>
              </w:rPr>
              <w:t> </w:t>
            </w:r>
          </w:p>
        </w:tc>
        <w:tc>
          <w:tcPr>
            <w:tcW w:w="2192" w:type="dxa"/>
            <w:tcBorders>
              <w:top w:val="nil"/>
              <w:left w:val="nil"/>
              <w:bottom w:val="single" w:sz="8" w:space="0" w:color="auto"/>
              <w:right w:val="single" w:sz="8" w:space="0" w:color="auto"/>
            </w:tcBorders>
            <w:shd w:val="clear" w:color="auto" w:fill="auto"/>
            <w:noWrap/>
            <w:vAlign w:val="center"/>
            <w:hideMark/>
          </w:tcPr>
          <w:p w:rsidR="00560D98" w:rsidRPr="005C29D8" w:rsidRDefault="00560D98" w:rsidP="005C29D8">
            <w:pPr>
              <w:spacing w:after="0"/>
              <w:rPr>
                <w:rFonts w:ascii="Arial" w:eastAsia="Times New Roman" w:hAnsi="Arial" w:cs="Arial"/>
                <w:sz w:val="20"/>
                <w:szCs w:val="20"/>
                <w:lang w:eastAsia="fr-FR"/>
              </w:rPr>
            </w:pPr>
            <w:r w:rsidRPr="005C29D8">
              <w:rPr>
                <w:rFonts w:ascii="Arial" w:eastAsia="Times New Roman" w:hAnsi="Arial" w:cs="Arial"/>
                <w:sz w:val="20"/>
                <w:szCs w:val="20"/>
                <w:lang w:eastAsia="fr-FR"/>
              </w:rPr>
              <w:t> </w:t>
            </w:r>
          </w:p>
        </w:tc>
      </w:tr>
      <w:tr w:rsidR="00C76F79" w:rsidRPr="0087344B" w:rsidTr="00C35CFE">
        <w:trPr>
          <w:trHeight w:val="240"/>
        </w:trPr>
        <w:tc>
          <w:tcPr>
            <w:tcW w:w="660" w:type="dxa"/>
            <w:vMerge/>
            <w:tcBorders>
              <w:left w:val="single" w:sz="8" w:space="0" w:color="auto"/>
              <w:right w:val="single" w:sz="8" w:space="0" w:color="auto"/>
            </w:tcBorders>
            <w:vAlign w:val="center"/>
            <w:hideMark/>
          </w:tcPr>
          <w:p w:rsidR="00C76F79" w:rsidRPr="005C29D8" w:rsidRDefault="00C76F79" w:rsidP="005C29D8">
            <w:pPr>
              <w:spacing w:after="0"/>
              <w:rPr>
                <w:rFonts w:ascii="Arial" w:eastAsia="Times New Roman" w:hAnsi="Arial" w:cs="Arial"/>
                <w:b/>
                <w:bCs/>
                <w:sz w:val="20"/>
                <w:szCs w:val="20"/>
                <w:lang w:eastAsia="fr-FR"/>
              </w:rPr>
            </w:pPr>
          </w:p>
        </w:tc>
        <w:tc>
          <w:tcPr>
            <w:tcW w:w="2535" w:type="dxa"/>
            <w:gridSpan w:val="3"/>
            <w:vMerge w:val="restart"/>
            <w:tcBorders>
              <w:top w:val="single" w:sz="8" w:space="0" w:color="auto"/>
              <w:left w:val="nil"/>
              <w:right w:val="single" w:sz="4" w:space="0" w:color="auto"/>
            </w:tcBorders>
            <w:shd w:val="clear" w:color="auto" w:fill="auto"/>
            <w:noWrap/>
            <w:vAlign w:val="center"/>
            <w:hideMark/>
          </w:tcPr>
          <w:p w:rsidR="00C76F79" w:rsidRPr="005C29D8" w:rsidRDefault="00C76F79" w:rsidP="00C76F79">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Nb de semaines</w:t>
            </w:r>
          </w:p>
          <w:p w:rsidR="00C76F79" w:rsidRPr="005C29D8" w:rsidRDefault="00C76F79" w:rsidP="00C76F79">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Total horaire élève</w:t>
            </w:r>
          </w:p>
          <w:p w:rsidR="00C76F79" w:rsidRPr="005C29D8" w:rsidRDefault="00C76F79" w:rsidP="00C76F79">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Horaire élève CE</w:t>
            </w:r>
          </w:p>
          <w:p w:rsidR="00C76F79" w:rsidRPr="005C29D8" w:rsidRDefault="00C76F79" w:rsidP="00C76F79">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Horaire élève groupe</w:t>
            </w:r>
          </w:p>
        </w:tc>
        <w:tc>
          <w:tcPr>
            <w:tcW w:w="2771" w:type="dxa"/>
            <w:gridSpan w:val="2"/>
            <w:vMerge w:val="restart"/>
            <w:tcBorders>
              <w:top w:val="nil"/>
              <w:left w:val="nil"/>
              <w:right w:val="single" w:sz="8" w:space="0" w:color="auto"/>
            </w:tcBorders>
            <w:shd w:val="clear" w:color="auto" w:fill="auto"/>
            <w:noWrap/>
            <w:vAlign w:val="center"/>
            <w:hideMark/>
          </w:tcPr>
          <w:p w:rsidR="00C76F79" w:rsidRPr="00C76F79" w:rsidRDefault="00C76F79" w:rsidP="00C76F79">
            <w:pPr>
              <w:spacing w:after="0"/>
              <w:jc w:val="center"/>
              <w:rPr>
                <w:rFonts w:ascii="Arial" w:eastAsia="Times New Roman" w:hAnsi="Arial" w:cs="Arial"/>
                <w:sz w:val="20"/>
                <w:szCs w:val="20"/>
                <w:lang w:eastAsia="fr-FR"/>
              </w:rPr>
            </w:pPr>
            <w:r w:rsidRPr="00C76F79">
              <w:rPr>
                <w:rFonts w:ascii="Arial" w:eastAsia="Times New Roman" w:hAnsi="Arial" w:cs="Arial"/>
                <w:sz w:val="20"/>
                <w:szCs w:val="20"/>
                <w:lang w:eastAsia="fr-FR"/>
              </w:rPr>
              <w:t>3</w:t>
            </w:r>
          </w:p>
          <w:p w:rsidR="00C76F79" w:rsidRPr="00C76F79" w:rsidRDefault="00C76F79" w:rsidP="00C76F79">
            <w:pPr>
              <w:spacing w:after="0"/>
              <w:jc w:val="center"/>
              <w:rPr>
                <w:rFonts w:ascii="Arial" w:eastAsia="Times New Roman" w:hAnsi="Arial" w:cs="Arial"/>
                <w:sz w:val="20"/>
                <w:szCs w:val="20"/>
                <w:lang w:eastAsia="fr-FR"/>
              </w:rPr>
            </w:pPr>
            <w:r w:rsidRPr="00C76F79">
              <w:rPr>
                <w:rFonts w:ascii="Arial" w:eastAsia="Times New Roman" w:hAnsi="Arial" w:cs="Arial"/>
                <w:sz w:val="20"/>
                <w:szCs w:val="20"/>
                <w:lang w:eastAsia="fr-FR"/>
              </w:rPr>
              <w:t>12h</w:t>
            </w:r>
          </w:p>
          <w:p w:rsidR="00C76F79" w:rsidRPr="00C76F79" w:rsidRDefault="00C76F79" w:rsidP="00C76F79">
            <w:pPr>
              <w:spacing w:after="0"/>
              <w:jc w:val="center"/>
              <w:rPr>
                <w:rFonts w:ascii="Arial" w:eastAsia="Times New Roman" w:hAnsi="Arial" w:cs="Arial"/>
                <w:sz w:val="20"/>
                <w:szCs w:val="20"/>
                <w:lang w:eastAsia="fr-FR"/>
              </w:rPr>
            </w:pPr>
            <w:r w:rsidRPr="00C76F79">
              <w:rPr>
                <w:rFonts w:ascii="Arial" w:eastAsia="Times New Roman" w:hAnsi="Arial" w:cs="Arial"/>
                <w:sz w:val="20"/>
                <w:szCs w:val="20"/>
                <w:lang w:eastAsia="fr-FR"/>
              </w:rPr>
              <w:t>6h</w:t>
            </w:r>
          </w:p>
          <w:p w:rsidR="00C76F79" w:rsidRPr="005C29D8" w:rsidRDefault="00C76F79" w:rsidP="00C76F79">
            <w:pPr>
              <w:spacing w:after="0"/>
              <w:jc w:val="center"/>
              <w:rPr>
                <w:rFonts w:ascii="Arial" w:eastAsia="Times New Roman" w:hAnsi="Arial" w:cs="Arial"/>
                <w:sz w:val="20"/>
                <w:szCs w:val="20"/>
                <w:lang w:eastAsia="fr-FR"/>
              </w:rPr>
            </w:pPr>
            <w:r w:rsidRPr="00C76F79">
              <w:rPr>
                <w:rFonts w:ascii="Arial" w:eastAsia="Times New Roman" w:hAnsi="Arial" w:cs="Arial"/>
                <w:sz w:val="20"/>
                <w:szCs w:val="20"/>
                <w:lang w:eastAsia="fr-FR"/>
              </w:rPr>
              <w:t>6h</w:t>
            </w:r>
          </w:p>
        </w:tc>
        <w:tc>
          <w:tcPr>
            <w:tcW w:w="3415"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C76F79" w:rsidRPr="005C29D8" w:rsidRDefault="00C76F79" w:rsidP="005C29D8">
            <w:pPr>
              <w:spacing w:after="0"/>
              <w:jc w:val="center"/>
              <w:rPr>
                <w:rFonts w:ascii="Arial" w:eastAsia="Times New Roman" w:hAnsi="Arial" w:cs="Arial"/>
                <w:sz w:val="18"/>
                <w:szCs w:val="18"/>
                <w:lang w:eastAsia="fr-FR"/>
              </w:rPr>
            </w:pPr>
            <w:r w:rsidRPr="005C29D8">
              <w:rPr>
                <w:rFonts w:ascii="Arial" w:eastAsia="Times New Roman" w:hAnsi="Arial" w:cs="Arial"/>
                <w:sz w:val="18"/>
                <w:szCs w:val="18"/>
                <w:lang w:eastAsia="fr-FR"/>
              </w:rPr>
              <w:t>Choix de l'utilisation de la DGH dans l'établissement</w:t>
            </w:r>
          </w:p>
        </w:tc>
        <w:tc>
          <w:tcPr>
            <w:tcW w:w="3937" w:type="dxa"/>
            <w:gridSpan w:val="2"/>
            <w:tcBorders>
              <w:top w:val="nil"/>
              <w:left w:val="nil"/>
              <w:bottom w:val="single" w:sz="4" w:space="0" w:color="auto"/>
              <w:right w:val="single" w:sz="4" w:space="0" w:color="auto"/>
            </w:tcBorders>
            <w:shd w:val="clear" w:color="auto" w:fill="auto"/>
            <w:noWrap/>
            <w:vAlign w:val="bottom"/>
            <w:hideMark/>
          </w:tcPr>
          <w:p w:rsidR="00C76F79" w:rsidRPr="00AD7238" w:rsidRDefault="00C76F79" w:rsidP="0026508B">
            <w:pPr>
              <w:spacing w:after="0"/>
              <w:jc w:val="right"/>
              <w:rPr>
                <w:rFonts w:ascii="Arial" w:eastAsia="Times New Roman" w:hAnsi="Arial" w:cs="Arial"/>
                <w:b/>
                <w:bCs/>
                <w:sz w:val="20"/>
                <w:szCs w:val="20"/>
                <w:lang w:eastAsia="fr-FR"/>
              </w:rPr>
            </w:pPr>
            <w:r>
              <w:rPr>
                <w:rFonts w:ascii="Arial" w:eastAsia="Times New Roman" w:hAnsi="Arial" w:cs="Arial"/>
                <w:b/>
                <w:bCs/>
                <w:sz w:val="20"/>
                <w:szCs w:val="20"/>
                <w:lang w:eastAsia="fr-FR"/>
              </w:rPr>
              <w:t>2</w:t>
            </w:r>
          </w:p>
        </w:tc>
        <w:tc>
          <w:tcPr>
            <w:tcW w:w="2192" w:type="dxa"/>
            <w:tcBorders>
              <w:top w:val="nil"/>
              <w:left w:val="single" w:sz="4" w:space="0" w:color="auto"/>
              <w:bottom w:val="single" w:sz="4" w:space="0" w:color="auto"/>
              <w:right w:val="single" w:sz="8" w:space="0" w:color="auto"/>
            </w:tcBorders>
            <w:shd w:val="clear" w:color="auto" w:fill="auto"/>
            <w:noWrap/>
            <w:vAlign w:val="bottom"/>
            <w:hideMark/>
          </w:tcPr>
          <w:p w:rsidR="00C76F79" w:rsidRPr="005C29D8" w:rsidRDefault="00C76F79" w:rsidP="005C29D8">
            <w:pPr>
              <w:spacing w:after="0"/>
              <w:rPr>
                <w:rFonts w:ascii="Arial" w:eastAsia="Times New Roman" w:hAnsi="Arial" w:cs="Arial"/>
                <w:sz w:val="20"/>
                <w:szCs w:val="20"/>
                <w:lang w:eastAsia="fr-FR"/>
              </w:rPr>
            </w:pPr>
            <w:r w:rsidRPr="005C29D8">
              <w:rPr>
                <w:rFonts w:ascii="Arial" w:eastAsia="Times New Roman" w:hAnsi="Arial" w:cs="Arial"/>
                <w:sz w:val="20"/>
                <w:szCs w:val="20"/>
                <w:lang w:eastAsia="fr-FR"/>
              </w:rPr>
              <w:t>heures CE</w:t>
            </w:r>
          </w:p>
        </w:tc>
      </w:tr>
      <w:tr w:rsidR="00C76F79" w:rsidRPr="0087344B" w:rsidTr="00C35CFE">
        <w:trPr>
          <w:trHeight w:val="260"/>
        </w:trPr>
        <w:tc>
          <w:tcPr>
            <w:tcW w:w="660" w:type="dxa"/>
            <w:vMerge/>
            <w:tcBorders>
              <w:left w:val="single" w:sz="8" w:space="0" w:color="auto"/>
              <w:right w:val="single" w:sz="8" w:space="0" w:color="auto"/>
            </w:tcBorders>
            <w:vAlign w:val="center"/>
            <w:hideMark/>
          </w:tcPr>
          <w:p w:rsidR="00C76F79" w:rsidRPr="005C29D8" w:rsidRDefault="00C76F79" w:rsidP="005C29D8">
            <w:pPr>
              <w:spacing w:after="0"/>
              <w:rPr>
                <w:rFonts w:ascii="Arial" w:eastAsia="Times New Roman" w:hAnsi="Arial" w:cs="Arial"/>
                <w:b/>
                <w:bCs/>
                <w:sz w:val="20"/>
                <w:szCs w:val="20"/>
                <w:lang w:eastAsia="fr-FR"/>
              </w:rPr>
            </w:pPr>
          </w:p>
        </w:tc>
        <w:tc>
          <w:tcPr>
            <w:tcW w:w="2535" w:type="dxa"/>
            <w:gridSpan w:val="3"/>
            <w:vMerge/>
            <w:tcBorders>
              <w:left w:val="nil"/>
              <w:right w:val="single" w:sz="4" w:space="0" w:color="auto"/>
            </w:tcBorders>
            <w:shd w:val="clear" w:color="auto" w:fill="auto"/>
            <w:noWrap/>
            <w:vAlign w:val="center"/>
            <w:hideMark/>
          </w:tcPr>
          <w:p w:rsidR="00C76F79" w:rsidRPr="005C29D8" w:rsidRDefault="00C76F79" w:rsidP="00C76F79">
            <w:pPr>
              <w:spacing w:after="0"/>
              <w:jc w:val="center"/>
              <w:rPr>
                <w:rFonts w:ascii="Arial" w:eastAsia="Times New Roman" w:hAnsi="Arial" w:cs="Arial"/>
                <w:sz w:val="20"/>
                <w:szCs w:val="20"/>
                <w:lang w:eastAsia="fr-FR"/>
              </w:rPr>
            </w:pPr>
          </w:p>
        </w:tc>
        <w:tc>
          <w:tcPr>
            <w:tcW w:w="2771" w:type="dxa"/>
            <w:gridSpan w:val="2"/>
            <w:vMerge/>
            <w:tcBorders>
              <w:left w:val="single" w:sz="4" w:space="0" w:color="auto"/>
              <w:right w:val="single" w:sz="8" w:space="0" w:color="auto"/>
            </w:tcBorders>
            <w:shd w:val="clear" w:color="auto" w:fill="auto"/>
            <w:noWrap/>
            <w:vAlign w:val="center"/>
            <w:hideMark/>
          </w:tcPr>
          <w:p w:rsidR="00C76F79" w:rsidRPr="005C29D8" w:rsidRDefault="00C76F79" w:rsidP="005C29D8">
            <w:pPr>
              <w:spacing w:after="0"/>
              <w:rPr>
                <w:rFonts w:ascii="Arial" w:eastAsia="Times New Roman" w:hAnsi="Arial" w:cs="Arial"/>
                <w:sz w:val="20"/>
                <w:szCs w:val="20"/>
                <w:lang w:eastAsia="fr-FR"/>
              </w:rPr>
            </w:pPr>
          </w:p>
        </w:tc>
        <w:tc>
          <w:tcPr>
            <w:tcW w:w="3415" w:type="dxa"/>
            <w:gridSpan w:val="2"/>
            <w:vMerge/>
            <w:tcBorders>
              <w:top w:val="nil"/>
              <w:left w:val="single" w:sz="8" w:space="0" w:color="auto"/>
              <w:bottom w:val="nil"/>
              <w:right w:val="single" w:sz="8" w:space="0" w:color="auto"/>
            </w:tcBorders>
            <w:vAlign w:val="center"/>
            <w:hideMark/>
          </w:tcPr>
          <w:p w:rsidR="00C76F79" w:rsidRPr="005C29D8" w:rsidRDefault="00C76F79" w:rsidP="005C29D8">
            <w:pPr>
              <w:spacing w:after="0"/>
              <w:rPr>
                <w:rFonts w:ascii="Arial" w:eastAsia="Times New Roman" w:hAnsi="Arial" w:cs="Arial"/>
                <w:sz w:val="18"/>
                <w:szCs w:val="18"/>
                <w:lang w:eastAsia="fr-FR"/>
              </w:rPr>
            </w:pPr>
          </w:p>
        </w:tc>
        <w:tc>
          <w:tcPr>
            <w:tcW w:w="3937" w:type="dxa"/>
            <w:gridSpan w:val="2"/>
            <w:tcBorders>
              <w:top w:val="nil"/>
              <w:left w:val="nil"/>
              <w:bottom w:val="single" w:sz="8" w:space="0" w:color="auto"/>
              <w:right w:val="single" w:sz="4" w:space="0" w:color="auto"/>
            </w:tcBorders>
            <w:shd w:val="clear" w:color="auto" w:fill="auto"/>
            <w:noWrap/>
            <w:vAlign w:val="bottom"/>
            <w:hideMark/>
          </w:tcPr>
          <w:p w:rsidR="00C76F79" w:rsidRPr="00AD7238" w:rsidRDefault="00C76F79" w:rsidP="0026508B">
            <w:pPr>
              <w:spacing w:after="0"/>
              <w:jc w:val="right"/>
              <w:rPr>
                <w:rFonts w:ascii="Arial" w:eastAsia="Times New Roman" w:hAnsi="Arial" w:cs="Arial"/>
                <w:b/>
                <w:bCs/>
                <w:sz w:val="20"/>
                <w:szCs w:val="20"/>
                <w:lang w:eastAsia="fr-FR"/>
              </w:rPr>
            </w:pPr>
            <w:r>
              <w:rPr>
                <w:rFonts w:ascii="Arial" w:eastAsia="Times New Roman" w:hAnsi="Arial" w:cs="Arial"/>
                <w:b/>
                <w:bCs/>
                <w:sz w:val="20"/>
                <w:szCs w:val="20"/>
                <w:lang w:eastAsia="fr-FR"/>
              </w:rPr>
              <w:t>3</w:t>
            </w:r>
          </w:p>
        </w:tc>
        <w:tc>
          <w:tcPr>
            <w:tcW w:w="2192" w:type="dxa"/>
            <w:tcBorders>
              <w:top w:val="nil"/>
              <w:left w:val="single" w:sz="4" w:space="0" w:color="auto"/>
              <w:bottom w:val="single" w:sz="8" w:space="0" w:color="auto"/>
              <w:right w:val="single" w:sz="8" w:space="0" w:color="auto"/>
            </w:tcBorders>
            <w:shd w:val="clear" w:color="auto" w:fill="auto"/>
            <w:noWrap/>
            <w:vAlign w:val="bottom"/>
            <w:hideMark/>
          </w:tcPr>
          <w:p w:rsidR="00C76F79" w:rsidRPr="005C29D8" w:rsidRDefault="00C76F79" w:rsidP="005C29D8">
            <w:pPr>
              <w:spacing w:after="0"/>
              <w:rPr>
                <w:rFonts w:ascii="Arial" w:eastAsia="Times New Roman" w:hAnsi="Arial" w:cs="Arial"/>
                <w:sz w:val="20"/>
                <w:szCs w:val="20"/>
                <w:lang w:eastAsia="fr-FR"/>
              </w:rPr>
            </w:pPr>
            <w:r w:rsidRPr="005C29D8">
              <w:rPr>
                <w:rFonts w:ascii="Arial" w:eastAsia="Times New Roman" w:hAnsi="Arial" w:cs="Arial"/>
                <w:sz w:val="20"/>
                <w:szCs w:val="20"/>
                <w:lang w:eastAsia="fr-FR"/>
              </w:rPr>
              <w:t xml:space="preserve">h </w:t>
            </w:r>
            <w:r w:rsidRPr="005C29D8">
              <w:rPr>
                <w:rFonts w:ascii="Arial" w:eastAsia="Times New Roman" w:hAnsi="Arial" w:cs="Arial"/>
                <w:sz w:val="16"/>
                <w:szCs w:val="16"/>
                <w:lang w:eastAsia="fr-FR"/>
              </w:rPr>
              <w:t>(</w:t>
            </w:r>
            <w:r w:rsidRPr="005C29D8">
              <w:rPr>
                <w:rFonts w:ascii="Arial" w:eastAsia="Times New Roman" w:hAnsi="Arial" w:cs="Arial"/>
                <w:i/>
                <w:iCs/>
                <w:sz w:val="16"/>
                <w:szCs w:val="16"/>
                <w:lang w:eastAsia="fr-FR"/>
              </w:rPr>
              <w:t>hors 1 h STI en LV1)</w:t>
            </w:r>
          </w:p>
        </w:tc>
      </w:tr>
      <w:tr w:rsidR="00C76F79" w:rsidRPr="0087344B" w:rsidTr="00C35CFE">
        <w:trPr>
          <w:trHeight w:val="260"/>
        </w:trPr>
        <w:tc>
          <w:tcPr>
            <w:tcW w:w="660" w:type="dxa"/>
            <w:vMerge/>
            <w:tcBorders>
              <w:left w:val="single" w:sz="8" w:space="0" w:color="auto"/>
              <w:right w:val="single" w:sz="8" w:space="0" w:color="auto"/>
            </w:tcBorders>
            <w:vAlign w:val="center"/>
            <w:hideMark/>
          </w:tcPr>
          <w:p w:rsidR="00C76F79" w:rsidRPr="005C29D8" w:rsidRDefault="00C76F79" w:rsidP="005C29D8">
            <w:pPr>
              <w:spacing w:after="0"/>
              <w:rPr>
                <w:rFonts w:ascii="Arial" w:eastAsia="Times New Roman" w:hAnsi="Arial" w:cs="Arial"/>
                <w:b/>
                <w:bCs/>
                <w:sz w:val="20"/>
                <w:szCs w:val="20"/>
                <w:lang w:eastAsia="fr-FR"/>
              </w:rPr>
            </w:pPr>
          </w:p>
        </w:tc>
        <w:tc>
          <w:tcPr>
            <w:tcW w:w="2535" w:type="dxa"/>
            <w:gridSpan w:val="3"/>
            <w:vMerge/>
            <w:tcBorders>
              <w:left w:val="nil"/>
              <w:right w:val="single" w:sz="4" w:space="0" w:color="auto"/>
            </w:tcBorders>
            <w:shd w:val="clear" w:color="auto" w:fill="auto"/>
            <w:noWrap/>
            <w:vAlign w:val="center"/>
            <w:hideMark/>
          </w:tcPr>
          <w:p w:rsidR="00C76F79" w:rsidRPr="005C29D8" w:rsidRDefault="00C76F79" w:rsidP="00C76F79">
            <w:pPr>
              <w:spacing w:after="0"/>
              <w:jc w:val="center"/>
              <w:rPr>
                <w:rFonts w:ascii="Arial" w:eastAsia="Times New Roman" w:hAnsi="Arial" w:cs="Arial"/>
                <w:sz w:val="20"/>
                <w:szCs w:val="20"/>
                <w:lang w:eastAsia="fr-FR"/>
              </w:rPr>
            </w:pPr>
          </w:p>
        </w:tc>
        <w:tc>
          <w:tcPr>
            <w:tcW w:w="2771" w:type="dxa"/>
            <w:gridSpan w:val="2"/>
            <w:vMerge/>
            <w:tcBorders>
              <w:left w:val="single" w:sz="4" w:space="0" w:color="auto"/>
              <w:right w:val="single" w:sz="8" w:space="0" w:color="auto"/>
            </w:tcBorders>
            <w:shd w:val="clear" w:color="auto" w:fill="auto"/>
            <w:noWrap/>
            <w:vAlign w:val="center"/>
            <w:hideMark/>
          </w:tcPr>
          <w:p w:rsidR="00C76F79" w:rsidRPr="005C29D8" w:rsidRDefault="00C76F79" w:rsidP="005C29D8">
            <w:pPr>
              <w:spacing w:after="0"/>
              <w:rPr>
                <w:rFonts w:ascii="Arial" w:eastAsia="Times New Roman" w:hAnsi="Arial" w:cs="Arial"/>
                <w:b/>
                <w:bCs/>
                <w:sz w:val="20"/>
                <w:szCs w:val="20"/>
                <w:lang w:eastAsia="fr-FR"/>
              </w:rPr>
            </w:pPr>
          </w:p>
        </w:tc>
        <w:tc>
          <w:tcPr>
            <w:tcW w:w="954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76F79" w:rsidRPr="005C29D8" w:rsidRDefault="00C76F79" w:rsidP="005C29D8">
            <w:pPr>
              <w:spacing w:after="0"/>
              <w:jc w:val="center"/>
              <w:rPr>
                <w:rFonts w:ascii="Arial" w:eastAsia="Times New Roman" w:hAnsi="Arial" w:cs="Arial"/>
                <w:b/>
                <w:bCs/>
                <w:sz w:val="20"/>
                <w:szCs w:val="20"/>
                <w:lang w:eastAsia="fr-FR"/>
              </w:rPr>
            </w:pPr>
            <w:r w:rsidRPr="005C29D8">
              <w:rPr>
                <w:rFonts w:ascii="Arial" w:eastAsia="Times New Roman" w:hAnsi="Arial" w:cs="Arial"/>
                <w:b/>
                <w:bCs/>
                <w:sz w:val="20"/>
                <w:szCs w:val="20"/>
                <w:lang w:eastAsia="fr-FR"/>
              </w:rPr>
              <w:t>Activités en groupes allégés</w:t>
            </w:r>
          </w:p>
        </w:tc>
      </w:tr>
      <w:tr w:rsidR="00C76F79" w:rsidRPr="0087344B" w:rsidTr="00C35CFE">
        <w:trPr>
          <w:trHeight w:val="553"/>
        </w:trPr>
        <w:tc>
          <w:tcPr>
            <w:tcW w:w="660" w:type="dxa"/>
            <w:vMerge/>
            <w:tcBorders>
              <w:left w:val="single" w:sz="8" w:space="0" w:color="auto"/>
              <w:right w:val="single" w:sz="8" w:space="0" w:color="auto"/>
            </w:tcBorders>
            <w:vAlign w:val="center"/>
            <w:hideMark/>
          </w:tcPr>
          <w:p w:rsidR="00C76F79" w:rsidRPr="005C29D8" w:rsidRDefault="00C76F79" w:rsidP="005C29D8">
            <w:pPr>
              <w:spacing w:after="0"/>
              <w:rPr>
                <w:rFonts w:ascii="Arial" w:eastAsia="Times New Roman" w:hAnsi="Arial" w:cs="Arial"/>
                <w:b/>
                <w:bCs/>
                <w:sz w:val="20"/>
                <w:szCs w:val="20"/>
                <w:lang w:eastAsia="fr-FR"/>
              </w:rPr>
            </w:pPr>
          </w:p>
        </w:tc>
        <w:tc>
          <w:tcPr>
            <w:tcW w:w="2535" w:type="dxa"/>
            <w:gridSpan w:val="3"/>
            <w:vMerge/>
            <w:tcBorders>
              <w:left w:val="nil"/>
              <w:bottom w:val="single" w:sz="8" w:space="0" w:color="auto"/>
              <w:right w:val="single" w:sz="4" w:space="0" w:color="auto"/>
            </w:tcBorders>
            <w:shd w:val="clear" w:color="auto" w:fill="auto"/>
            <w:noWrap/>
            <w:vAlign w:val="center"/>
            <w:hideMark/>
          </w:tcPr>
          <w:p w:rsidR="00C76F79" w:rsidRPr="005C29D8" w:rsidRDefault="00C76F79" w:rsidP="00C76F79">
            <w:pPr>
              <w:spacing w:after="0"/>
              <w:jc w:val="center"/>
              <w:rPr>
                <w:rFonts w:ascii="Arial" w:eastAsia="Times New Roman" w:hAnsi="Arial" w:cs="Arial"/>
                <w:sz w:val="20"/>
                <w:szCs w:val="20"/>
                <w:lang w:eastAsia="fr-FR"/>
              </w:rPr>
            </w:pPr>
          </w:p>
        </w:tc>
        <w:tc>
          <w:tcPr>
            <w:tcW w:w="2771" w:type="dxa"/>
            <w:gridSpan w:val="2"/>
            <w:vMerge/>
            <w:tcBorders>
              <w:left w:val="single" w:sz="4" w:space="0" w:color="auto"/>
              <w:bottom w:val="single" w:sz="8" w:space="0" w:color="auto"/>
              <w:right w:val="single" w:sz="8" w:space="0" w:color="auto"/>
            </w:tcBorders>
            <w:shd w:val="clear" w:color="auto" w:fill="auto"/>
            <w:noWrap/>
            <w:vAlign w:val="center"/>
            <w:hideMark/>
          </w:tcPr>
          <w:p w:rsidR="00C76F79" w:rsidRPr="005C29D8" w:rsidRDefault="00C76F79" w:rsidP="005C29D8">
            <w:pPr>
              <w:spacing w:after="0"/>
              <w:rPr>
                <w:rFonts w:ascii="Arial" w:eastAsia="Times New Roman" w:hAnsi="Arial" w:cs="Arial"/>
                <w:b/>
                <w:bCs/>
                <w:sz w:val="20"/>
                <w:szCs w:val="20"/>
                <w:lang w:eastAsia="fr-FR"/>
              </w:rPr>
            </w:pPr>
          </w:p>
        </w:tc>
        <w:tc>
          <w:tcPr>
            <w:tcW w:w="1239" w:type="dxa"/>
            <w:tcBorders>
              <w:top w:val="nil"/>
              <w:left w:val="single" w:sz="8" w:space="0" w:color="auto"/>
              <w:bottom w:val="nil"/>
              <w:right w:val="single" w:sz="4" w:space="0" w:color="auto"/>
            </w:tcBorders>
            <w:shd w:val="clear" w:color="auto" w:fill="auto"/>
            <w:noWrap/>
            <w:vAlign w:val="center"/>
            <w:hideMark/>
          </w:tcPr>
          <w:p w:rsidR="00C76F79" w:rsidRPr="005C29D8" w:rsidRDefault="00C76F79" w:rsidP="005C29D8">
            <w:pPr>
              <w:spacing w:after="0"/>
              <w:rPr>
                <w:rFonts w:ascii="Arial" w:eastAsia="Times New Roman" w:hAnsi="Arial" w:cs="Arial"/>
                <w:sz w:val="20"/>
                <w:szCs w:val="20"/>
                <w:lang w:eastAsia="fr-FR"/>
              </w:rPr>
            </w:pPr>
            <w:r w:rsidRPr="005C29D8">
              <w:rPr>
                <w:rFonts w:ascii="Arial" w:eastAsia="Times New Roman" w:hAnsi="Arial" w:cs="Arial"/>
                <w:sz w:val="20"/>
                <w:szCs w:val="20"/>
                <w:lang w:eastAsia="fr-FR"/>
              </w:rPr>
              <w:t> </w:t>
            </w:r>
          </w:p>
        </w:tc>
        <w:tc>
          <w:tcPr>
            <w:tcW w:w="2176" w:type="dxa"/>
            <w:tcBorders>
              <w:top w:val="nil"/>
              <w:left w:val="nil"/>
              <w:bottom w:val="nil"/>
              <w:right w:val="single" w:sz="4" w:space="0" w:color="auto"/>
            </w:tcBorders>
            <w:shd w:val="clear" w:color="auto" w:fill="auto"/>
            <w:vAlign w:val="center"/>
            <w:hideMark/>
          </w:tcPr>
          <w:p w:rsidR="00C76F79" w:rsidRPr="005C29D8" w:rsidRDefault="00C76F79"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Activité pratique 1</w:t>
            </w:r>
          </w:p>
        </w:tc>
        <w:tc>
          <w:tcPr>
            <w:tcW w:w="2044" w:type="dxa"/>
            <w:tcBorders>
              <w:top w:val="nil"/>
              <w:left w:val="nil"/>
              <w:bottom w:val="nil"/>
              <w:right w:val="single" w:sz="4" w:space="0" w:color="auto"/>
            </w:tcBorders>
            <w:shd w:val="clear" w:color="auto" w:fill="auto"/>
            <w:vAlign w:val="center"/>
            <w:hideMark/>
          </w:tcPr>
          <w:p w:rsidR="00C76F79" w:rsidRPr="005C29D8" w:rsidRDefault="00C76F79"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Activité pratique 2</w:t>
            </w:r>
          </w:p>
        </w:tc>
        <w:tc>
          <w:tcPr>
            <w:tcW w:w="1893" w:type="dxa"/>
            <w:tcBorders>
              <w:top w:val="nil"/>
              <w:left w:val="nil"/>
              <w:bottom w:val="nil"/>
              <w:right w:val="nil"/>
            </w:tcBorders>
            <w:shd w:val="clear" w:color="auto" w:fill="auto"/>
            <w:vAlign w:val="center"/>
            <w:hideMark/>
          </w:tcPr>
          <w:p w:rsidR="00C76F79" w:rsidRPr="005C29D8" w:rsidRDefault="00C76F79"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Activité pratique 3</w:t>
            </w:r>
          </w:p>
        </w:tc>
        <w:tc>
          <w:tcPr>
            <w:tcW w:w="2192" w:type="dxa"/>
            <w:tcBorders>
              <w:top w:val="nil"/>
              <w:left w:val="single" w:sz="4" w:space="0" w:color="auto"/>
              <w:bottom w:val="nil"/>
              <w:right w:val="single" w:sz="8" w:space="0" w:color="auto"/>
            </w:tcBorders>
            <w:shd w:val="clear" w:color="auto" w:fill="auto"/>
            <w:vAlign w:val="center"/>
            <w:hideMark/>
          </w:tcPr>
          <w:p w:rsidR="00C76F79" w:rsidRPr="005C29D8" w:rsidRDefault="00C76F79"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Activité pratique 4</w:t>
            </w:r>
          </w:p>
        </w:tc>
      </w:tr>
      <w:tr w:rsidR="00B973C7" w:rsidRPr="0087344B" w:rsidTr="00EA0B85">
        <w:trPr>
          <w:trHeight w:val="405"/>
        </w:trPr>
        <w:tc>
          <w:tcPr>
            <w:tcW w:w="660" w:type="dxa"/>
            <w:vMerge/>
            <w:tcBorders>
              <w:left w:val="single" w:sz="8" w:space="0" w:color="auto"/>
              <w:right w:val="single" w:sz="8" w:space="0" w:color="auto"/>
            </w:tcBorders>
            <w:vAlign w:val="center"/>
            <w:hideMark/>
          </w:tcPr>
          <w:p w:rsidR="00B973C7" w:rsidRPr="005C29D8" w:rsidRDefault="00B973C7" w:rsidP="005C29D8">
            <w:pPr>
              <w:spacing w:after="0"/>
              <w:rPr>
                <w:rFonts w:ascii="Arial" w:eastAsia="Times New Roman" w:hAnsi="Arial" w:cs="Arial"/>
                <w:b/>
                <w:bCs/>
                <w:sz w:val="20"/>
                <w:szCs w:val="20"/>
                <w:lang w:eastAsia="fr-FR"/>
              </w:rPr>
            </w:pPr>
          </w:p>
        </w:tc>
        <w:tc>
          <w:tcPr>
            <w:tcW w:w="5306" w:type="dxa"/>
            <w:gridSpan w:val="5"/>
            <w:tcBorders>
              <w:top w:val="single" w:sz="8" w:space="0" w:color="auto"/>
              <w:left w:val="nil"/>
              <w:bottom w:val="nil"/>
              <w:right w:val="single" w:sz="8" w:space="0" w:color="000000"/>
            </w:tcBorders>
            <w:shd w:val="clear" w:color="auto" w:fill="auto"/>
            <w:noWrap/>
            <w:vAlign w:val="center"/>
            <w:hideMark/>
          </w:tcPr>
          <w:p w:rsidR="00B973C7" w:rsidRPr="005C29D8" w:rsidRDefault="00B973C7" w:rsidP="00560D98">
            <w:pPr>
              <w:spacing w:after="0"/>
              <w:jc w:val="center"/>
              <w:rPr>
                <w:rFonts w:ascii="Arial" w:eastAsia="Times New Roman" w:hAnsi="Arial" w:cs="Arial"/>
                <w:b/>
                <w:bCs/>
                <w:sz w:val="20"/>
                <w:szCs w:val="20"/>
                <w:lang w:eastAsia="fr-FR"/>
              </w:rPr>
            </w:pPr>
            <w:r w:rsidRPr="005C29D8">
              <w:rPr>
                <w:rFonts w:ascii="Arial" w:eastAsia="Times New Roman" w:hAnsi="Arial" w:cs="Arial"/>
                <w:b/>
                <w:bCs/>
                <w:sz w:val="20"/>
                <w:szCs w:val="20"/>
                <w:lang w:eastAsia="fr-FR"/>
              </w:rPr>
              <w:t>Cours</w:t>
            </w:r>
          </w:p>
        </w:tc>
        <w:tc>
          <w:tcPr>
            <w:tcW w:w="1239" w:type="dxa"/>
            <w:tcBorders>
              <w:top w:val="single" w:sz="8" w:space="0" w:color="auto"/>
              <w:left w:val="nil"/>
              <w:bottom w:val="single" w:sz="8" w:space="0" w:color="auto"/>
              <w:right w:val="single" w:sz="4" w:space="0" w:color="auto"/>
            </w:tcBorders>
            <w:shd w:val="clear" w:color="auto" w:fill="auto"/>
            <w:noWrap/>
            <w:vAlign w:val="center"/>
            <w:hideMark/>
          </w:tcPr>
          <w:p w:rsidR="00B973C7" w:rsidRPr="005C29D8" w:rsidRDefault="00B973C7" w:rsidP="00560D98">
            <w:pPr>
              <w:spacing w:after="0"/>
              <w:jc w:val="center"/>
              <w:rPr>
                <w:rFonts w:ascii="Arial" w:eastAsia="Times New Roman" w:hAnsi="Arial" w:cs="Arial"/>
                <w:b/>
                <w:bCs/>
                <w:sz w:val="20"/>
                <w:szCs w:val="20"/>
                <w:lang w:eastAsia="fr-FR"/>
              </w:rPr>
            </w:pPr>
            <w:r w:rsidRPr="005C29D8">
              <w:rPr>
                <w:rFonts w:ascii="Arial" w:eastAsia="Times New Roman" w:hAnsi="Arial" w:cs="Arial"/>
                <w:b/>
                <w:bCs/>
                <w:sz w:val="20"/>
                <w:szCs w:val="20"/>
                <w:lang w:eastAsia="fr-FR"/>
              </w:rPr>
              <w:t>CI</w:t>
            </w:r>
          </w:p>
        </w:tc>
        <w:tc>
          <w:tcPr>
            <w:tcW w:w="8305" w:type="dxa"/>
            <w:gridSpan w:val="4"/>
            <w:tcBorders>
              <w:top w:val="single" w:sz="8" w:space="0" w:color="auto"/>
              <w:left w:val="nil"/>
              <w:bottom w:val="single" w:sz="8" w:space="0" w:color="auto"/>
              <w:right w:val="single" w:sz="8" w:space="0" w:color="000000"/>
            </w:tcBorders>
            <w:shd w:val="clear" w:color="000000" w:fill="FFFF00"/>
            <w:noWrap/>
            <w:vAlign w:val="center"/>
          </w:tcPr>
          <w:p w:rsidR="00B973C7" w:rsidRPr="005C29D8" w:rsidRDefault="00B973C7" w:rsidP="00560D98">
            <w:pPr>
              <w:spacing w:after="0"/>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CI6</w:t>
            </w:r>
          </w:p>
          <w:p w:rsidR="00B973C7" w:rsidRPr="005C29D8" w:rsidRDefault="00B973C7" w:rsidP="00560D98">
            <w:pPr>
              <w:spacing w:after="0"/>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CI9</w:t>
            </w:r>
          </w:p>
        </w:tc>
      </w:tr>
      <w:tr w:rsidR="00560D98" w:rsidRPr="0087344B" w:rsidTr="00787F2B">
        <w:trPr>
          <w:trHeight w:val="440"/>
        </w:trPr>
        <w:tc>
          <w:tcPr>
            <w:tcW w:w="660" w:type="dxa"/>
            <w:vMerge/>
            <w:tcBorders>
              <w:left w:val="single" w:sz="8" w:space="0" w:color="auto"/>
              <w:right w:val="single" w:sz="8" w:space="0" w:color="auto"/>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1193" w:type="dxa"/>
            <w:vMerge w:val="restart"/>
            <w:tcBorders>
              <w:top w:val="single" w:sz="8" w:space="0" w:color="auto"/>
              <w:left w:val="single" w:sz="8" w:space="0" w:color="auto"/>
              <w:bottom w:val="single" w:sz="8" w:space="0" w:color="000000"/>
              <w:right w:val="nil"/>
            </w:tcBorders>
            <w:shd w:val="clear" w:color="auto" w:fill="auto"/>
            <w:noWrap/>
            <w:hideMark/>
          </w:tcPr>
          <w:p w:rsidR="00560D98" w:rsidRPr="005C29D8" w:rsidRDefault="00560D98" w:rsidP="005C29D8">
            <w:pPr>
              <w:spacing w:after="0"/>
              <w:jc w:val="center"/>
              <w:rPr>
                <w:rFonts w:ascii="Arial" w:eastAsia="Times New Roman" w:hAnsi="Arial" w:cs="Arial"/>
                <w:b/>
                <w:bCs/>
                <w:sz w:val="20"/>
                <w:szCs w:val="20"/>
                <w:lang w:eastAsia="fr-FR"/>
              </w:rPr>
            </w:pPr>
            <w:r w:rsidRPr="005C29D8">
              <w:rPr>
                <w:rFonts w:ascii="Arial" w:eastAsia="Times New Roman" w:hAnsi="Arial" w:cs="Arial"/>
                <w:b/>
                <w:bCs/>
                <w:sz w:val="20"/>
                <w:szCs w:val="20"/>
                <w:lang w:eastAsia="fr-FR"/>
              </w:rPr>
              <w:t>Sem 1</w:t>
            </w:r>
          </w:p>
        </w:tc>
        <w:tc>
          <w:tcPr>
            <w:tcW w:w="3544" w:type="dxa"/>
            <w:gridSpan w:val="3"/>
            <w:tcBorders>
              <w:top w:val="single" w:sz="8" w:space="0" w:color="auto"/>
              <w:left w:val="single" w:sz="4" w:space="0" w:color="auto"/>
              <w:bottom w:val="single" w:sz="4" w:space="0" w:color="auto"/>
              <w:right w:val="single" w:sz="4" w:space="0" w:color="auto"/>
            </w:tcBorders>
            <w:shd w:val="clear" w:color="000000" w:fill="FFFFFF"/>
            <w:vAlign w:val="center"/>
            <w:hideMark/>
          </w:tcPr>
          <w:p w:rsidR="00560D98" w:rsidRPr="00556F83" w:rsidRDefault="00560D98" w:rsidP="00556F83">
            <w:pPr>
              <w:spacing w:after="0"/>
              <w:jc w:val="center"/>
              <w:rPr>
                <w:rFonts w:ascii="Arial" w:eastAsia="Times New Roman" w:hAnsi="Arial" w:cs="Arial"/>
                <w:sz w:val="18"/>
                <w:szCs w:val="16"/>
                <w:lang w:eastAsia="fr-FR"/>
              </w:rPr>
            </w:pPr>
            <w:r w:rsidRPr="00556F83">
              <w:rPr>
                <w:rFonts w:ascii="Arial" w:eastAsia="Times New Roman" w:hAnsi="Arial" w:cs="Arial"/>
                <w:sz w:val="18"/>
                <w:szCs w:val="16"/>
                <w:lang w:eastAsia="fr-FR"/>
              </w:rPr>
              <w:t>Comportement énergétique</w:t>
            </w:r>
          </w:p>
        </w:tc>
        <w:tc>
          <w:tcPr>
            <w:tcW w:w="569" w:type="dxa"/>
            <w:vMerge w:val="restart"/>
            <w:tcBorders>
              <w:top w:val="single" w:sz="8" w:space="0" w:color="auto"/>
              <w:left w:val="nil"/>
              <w:bottom w:val="single" w:sz="8" w:space="0" w:color="000000"/>
              <w:right w:val="single" w:sz="8" w:space="0" w:color="auto"/>
            </w:tcBorders>
            <w:shd w:val="clear" w:color="auto" w:fill="auto"/>
            <w:vAlign w:val="center"/>
            <w:hideMark/>
          </w:tcPr>
          <w:p w:rsidR="00560D98" w:rsidRPr="00D15958" w:rsidRDefault="00560D98"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2</w:t>
            </w:r>
            <w:r w:rsidRPr="00D15958">
              <w:rPr>
                <w:rFonts w:ascii="Arial" w:eastAsia="Times New Roman" w:hAnsi="Arial" w:cs="Arial"/>
                <w:sz w:val="20"/>
                <w:szCs w:val="20"/>
                <w:lang w:eastAsia="fr-FR"/>
              </w:rPr>
              <w:t>h</w:t>
            </w:r>
          </w:p>
        </w:tc>
        <w:tc>
          <w:tcPr>
            <w:tcW w:w="1239" w:type="dxa"/>
            <w:tcBorders>
              <w:top w:val="nil"/>
              <w:left w:val="nil"/>
              <w:bottom w:val="nil"/>
              <w:right w:val="nil"/>
            </w:tcBorders>
            <w:shd w:val="clear" w:color="auto" w:fill="auto"/>
            <w:noWrap/>
            <w:vAlign w:val="center"/>
            <w:hideMark/>
          </w:tcPr>
          <w:p w:rsidR="00560D98" w:rsidRPr="005C29D8" w:rsidRDefault="00560D98" w:rsidP="00F4437D">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Durée activité</w:t>
            </w:r>
          </w:p>
        </w:tc>
        <w:tc>
          <w:tcPr>
            <w:tcW w:w="8305" w:type="dxa"/>
            <w:gridSpan w:val="4"/>
            <w:tcBorders>
              <w:top w:val="nil"/>
              <w:left w:val="single" w:sz="4" w:space="0" w:color="auto"/>
              <w:bottom w:val="single" w:sz="4" w:space="0" w:color="auto"/>
              <w:right w:val="single" w:sz="8" w:space="0" w:color="auto"/>
            </w:tcBorders>
            <w:shd w:val="clear" w:color="auto" w:fill="auto"/>
            <w:noWrap/>
            <w:vAlign w:val="center"/>
            <w:hideMark/>
          </w:tcPr>
          <w:p w:rsidR="00560D98" w:rsidRPr="005C29D8" w:rsidRDefault="00560D98" w:rsidP="00E260A0">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3h</w:t>
            </w:r>
          </w:p>
        </w:tc>
      </w:tr>
      <w:tr w:rsidR="00560D98" w:rsidRPr="0087344B" w:rsidTr="00787F2B">
        <w:trPr>
          <w:trHeight w:val="440"/>
        </w:trPr>
        <w:tc>
          <w:tcPr>
            <w:tcW w:w="660" w:type="dxa"/>
            <w:vMerge/>
            <w:tcBorders>
              <w:left w:val="single" w:sz="8" w:space="0" w:color="auto"/>
              <w:right w:val="single" w:sz="8" w:space="0" w:color="auto"/>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1193" w:type="dxa"/>
            <w:vMerge/>
            <w:tcBorders>
              <w:top w:val="single" w:sz="8" w:space="0" w:color="auto"/>
              <w:left w:val="single" w:sz="8" w:space="0" w:color="auto"/>
              <w:bottom w:val="single" w:sz="8" w:space="0" w:color="000000"/>
              <w:right w:val="nil"/>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0D98" w:rsidRPr="00556F83" w:rsidRDefault="00560D98" w:rsidP="00556F83">
            <w:pPr>
              <w:spacing w:after="0"/>
              <w:jc w:val="center"/>
              <w:rPr>
                <w:rFonts w:ascii="Arial" w:eastAsia="Times New Roman" w:hAnsi="Arial" w:cs="Arial"/>
                <w:sz w:val="18"/>
                <w:szCs w:val="16"/>
                <w:lang w:eastAsia="fr-FR"/>
              </w:rPr>
            </w:pPr>
            <w:r w:rsidRPr="00556F83">
              <w:rPr>
                <w:rFonts w:ascii="Arial" w:eastAsia="Times New Roman" w:hAnsi="Arial" w:cs="Arial"/>
                <w:sz w:val="18"/>
                <w:szCs w:val="16"/>
                <w:lang w:eastAsia="fr-FR"/>
              </w:rPr>
              <w:t>Comportement des matériaux</w:t>
            </w:r>
          </w:p>
        </w:tc>
        <w:tc>
          <w:tcPr>
            <w:tcW w:w="569" w:type="dxa"/>
            <w:vMerge/>
            <w:tcBorders>
              <w:top w:val="single" w:sz="8" w:space="0" w:color="auto"/>
              <w:left w:val="nil"/>
              <w:bottom w:val="single" w:sz="8" w:space="0" w:color="000000"/>
              <w:right w:val="single" w:sz="8" w:space="0" w:color="auto"/>
            </w:tcBorders>
            <w:vAlign w:val="center"/>
            <w:hideMark/>
          </w:tcPr>
          <w:p w:rsidR="00560D98" w:rsidRPr="00D15958" w:rsidRDefault="00560D98" w:rsidP="005C29D8">
            <w:pPr>
              <w:spacing w:after="0"/>
              <w:rPr>
                <w:rFonts w:ascii="Arial" w:eastAsia="Times New Roman" w:hAnsi="Arial" w:cs="Arial"/>
                <w:sz w:val="20"/>
                <w:szCs w:val="20"/>
                <w:lang w:eastAsia="fr-FR"/>
              </w:rPr>
            </w:pPr>
          </w:p>
        </w:tc>
        <w:tc>
          <w:tcPr>
            <w:tcW w:w="1239"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560D98" w:rsidRPr="005C29D8" w:rsidRDefault="00560D98" w:rsidP="005C29D8">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Objectifs</w:t>
            </w:r>
          </w:p>
        </w:tc>
        <w:tc>
          <w:tcPr>
            <w:tcW w:w="830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60D98" w:rsidRPr="005C29D8" w:rsidRDefault="00C76F79" w:rsidP="006C4C7C">
            <w:pPr>
              <w:spacing w:after="0"/>
              <w:jc w:val="center"/>
              <w:rPr>
                <w:rFonts w:ascii="Arial" w:eastAsia="Times New Roman" w:hAnsi="Arial" w:cs="Arial"/>
                <w:sz w:val="16"/>
                <w:szCs w:val="16"/>
                <w:lang w:eastAsia="fr-FR"/>
              </w:rPr>
            </w:pPr>
            <w:r>
              <w:rPr>
                <w:rFonts w:ascii="Arial" w:hAnsi="Arial" w:cs="Arial"/>
                <w:color w:val="000000"/>
                <w:sz w:val="20"/>
                <w:szCs w:val="20"/>
              </w:rPr>
              <w:t>L'objectif général de la</w:t>
            </w:r>
            <w:r w:rsidR="00560D98" w:rsidRPr="00DC42FF">
              <w:rPr>
                <w:rFonts w:ascii="Arial" w:hAnsi="Arial" w:cs="Arial"/>
                <w:color w:val="000000"/>
                <w:sz w:val="20"/>
                <w:szCs w:val="20"/>
              </w:rPr>
              <w:t xml:space="preserve"> séquence est </w:t>
            </w:r>
            <w:r w:rsidR="00560D98">
              <w:rPr>
                <w:rFonts w:ascii="Arial" w:hAnsi="Arial" w:cs="Arial"/>
                <w:color w:val="000000"/>
                <w:sz w:val="20"/>
                <w:szCs w:val="20"/>
              </w:rPr>
              <w:t xml:space="preserve">d’une part d’étudier </w:t>
            </w:r>
            <w:r w:rsidR="006C4C7C">
              <w:rPr>
                <w:rFonts w:ascii="Arial" w:hAnsi="Arial" w:cs="Arial"/>
                <w:color w:val="000000"/>
                <w:sz w:val="20"/>
                <w:szCs w:val="20"/>
              </w:rPr>
              <w:t xml:space="preserve">l’influence du comportement </w:t>
            </w:r>
            <w:r w:rsidR="00560D98">
              <w:rPr>
                <w:rFonts w:ascii="Arial" w:hAnsi="Arial" w:cs="Arial"/>
                <w:color w:val="000000"/>
                <w:sz w:val="20"/>
                <w:szCs w:val="20"/>
              </w:rPr>
              <w:t>énergétique des matériaux dans l’habitat, d’autre part de découvrir une typologie de solutions permettant d’améliorer le bilan énergétique dans un bâtiment.</w:t>
            </w:r>
          </w:p>
        </w:tc>
      </w:tr>
      <w:tr w:rsidR="00560D98" w:rsidRPr="0087344B" w:rsidTr="00787F2B">
        <w:trPr>
          <w:trHeight w:val="461"/>
        </w:trPr>
        <w:tc>
          <w:tcPr>
            <w:tcW w:w="660" w:type="dxa"/>
            <w:vMerge/>
            <w:tcBorders>
              <w:left w:val="single" w:sz="8" w:space="0" w:color="auto"/>
              <w:right w:val="single" w:sz="8" w:space="0" w:color="auto"/>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1193" w:type="dxa"/>
            <w:vMerge/>
            <w:tcBorders>
              <w:top w:val="single" w:sz="8" w:space="0" w:color="auto"/>
              <w:left w:val="single" w:sz="8" w:space="0" w:color="auto"/>
              <w:bottom w:val="single" w:sz="8" w:space="0" w:color="000000"/>
              <w:right w:val="nil"/>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3544" w:type="dxa"/>
            <w:gridSpan w:val="3"/>
            <w:vMerge w:val="restart"/>
            <w:tcBorders>
              <w:top w:val="single" w:sz="4" w:space="0" w:color="auto"/>
              <w:left w:val="single" w:sz="4" w:space="0" w:color="auto"/>
              <w:bottom w:val="nil"/>
              <w:right w:val="single" w:sz="4" w:space="0" w:color="000000"/>
            </w:tcBorders>
            <w:shd w:val="clear" w:color="auto" w:fill="auto"/>
            <w:vAlign w:val="center"/>
          </w:tcPr>
          <w:p w:rsidR="00560D98" w:rsidRPr="005C29D8" w:rsidRDefault="00560D98" w:rsidP="005C29D8">
            <w:pPr>
              <w:spacing w:after="0"/>
              <w:rPr>
                <w:rFonts w:ascii="Arial" w:eastAsia="Times New Roman" w:hAnsi="Arial" w:cs="Arial"/>
                <w:sz w:val="16"/>
                <w:szCs w:val="16"/>
                <w:lang w:eastAsia="fr-FR"/>
              </w:rPr>
            </w:pPr>
          </w:p>
        </w:tc>
        <w:tc>
          <w:tcPr>
            <w:tcW w:w="569" w:type="dxa"/>
            <w:vMerge/>
            <w:tcBorders>
              <w:top w:val="single" w:sz="8" w:space="0" w:color="auto"/>
              <w:left w:val="nil"/>
              <w:bottom w:val="single" w:sz="8" w:space="0" w:color="000000"/>
              <w:right w:val="single" w:sz="8" w:space="0" w:color="auto"/>
            </w:tcBorders>
            <w:vAlign w:val="center"/>
            <w:hideMark/>
          </w:tcPr>
          <w:p w:rsidR="00560D98" w:rsidRPr="00D15958" w:rsidRDefault="00560D98" w:rsidP="005C29D8">
            <w:pPr>
              <w:spacing w:after="0"/>
              <w:rPr>
                <w:rFonts w:ascii="Arial" w:eastAsia="Times New Roman" w:hAnsi="Arial" w:cs="Arial"/>
                <w:sz w:val="20"/>
                <w:szCs w:val="20"/>
                <w:lang w:eastAsia="fr-FR"/>
              </w:rPr>
            </w:pPr>
          </w:p>
        </w:tc>
        <w:tc>
          <w:tcPr>
            <w:tcW w:w="1239" w:type="dxa"/>
            <w:vMerge/>
            <w:tcBorders>
              <w:top w:val="single" w:sz="4" w:space="0" w:color="auto"/>
              <w:left w:val="single" w:sz="8" w:space="0" w:color="auto"/>
              <w:bottom w:val="single" w:sz="4" w:space="0" w:color="000000"/>
              <w:right w:val="single" w:sz="4" w:space="0" w:color="auto"/>
            </w:tcBorders>
            <w:vAlign w:val="center"/>
            <w:hideMark/>
          </w:tcPr>
          <w:p w:rsidR="00560D98" w:rsidRPr="005C29D8" w:rsidRDefault="00560D98" w:rsidP="005C29D8">
            <w:pPr>
              <w:spacing w:after="0"/>
              <w:rPr>
                <w:rFonts w:ascii="Arial" w:eastAsia="Times New Roman" w:hAnsi="Arial" w:cs="Arial"/>
                <w:sz w:val="20"/>
                <w:szCs w:val="20"/>
                <w:lang w:eastAsia="fr-FR"/>
              </w:rPr>
            </w:pPr>
          </w:p>
        </w:tc>
        <w:tc>
          <w:tcPr>
            <w:tcW w:w="8305" w:type="dxa"/>
            <w:gridSpan w:val="4"/>
            <w:vMerge/>
            <w:tcBorders>
              <w:top w:val="single" w:sz="4" w:space="0" w:color="auto"/>
              <w:left w:val="single" w:sz="4" w:space="0" w:color="auto"/>
              <w:bottom w:val="single" w:sz="4" w:space="0" w:color="000000"/>
              <w:right w:val="single" w:sz="4" w:space="0" w:color="000000"/>
            </w:tcBorders>
            <w:vAlign w:val="center"/>
            <w:hideMark/>
          </w:tcPr>
          <w:p w:rsidR="00560D98" w:rsidRPr="005C29D8" w:rsidRDefault="00560D98" w:rsidP="005C29D8">
            <w:pPr>
              <w:spacing w:after="0"/>
              <w:rPr>
                <w:rFonts w:ascii="Arial" w:eastAsia="Times New Roman" w:hAnsi="Arial" w:cs="Arial"/>
                <w:sz w:val="16"/>
                <w:szCs w:val="16"/>
                <w:lang w:eastAsia="fr-FR"/>
              </w:rPr>
            </w:pPr>
          </w:p>
        </w:tc>
      </w:tr>
      <w:tr w:rsidR="00560D98" w:rsidRPr="0087344B" w:rsidTr="00787F2B">
        <w:trPr>
          <w:trHeight w:val="230"/>
        </w:trPr>
        <w:tc>
          <w:tcPr>
            <w:tcW w:w="660" w:type="dxa"/>
            <w:vMerge/>
            <w:tcBorders>
              <w:left w:val="single" w:sz="8" w:space="0" w:color="auto"/>
              <w:right w:val="single" w:sz="8" w:space="0" w:color="auto"/>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1193" w:type="dxa"/>
            <w:vMerge/>
            <w:tcBorders>
              <w:top w:val="single" w:sz="8" w:space="0" w:color="auto"/>
              <w:left w:val="single" w:sz="8" w:space="0" w:color="auto"/>
              <w:bottom w:val="single" w:sz="8" w:space="0" w:color="000000"/>
              <w:right w:val="nil"/>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3544" w:type="dxa"/>
            <w:gridSpan w:val="3"/>
            <w:vMerge/>
            <w:tcBorders>
              <w:left w:val="single" w:sz="4" w:space="0" w:color="auto"/>
              <w:bottom w:val="single" w:sz="4" w:space="0" w:color="auto"/>
              <w:right w:val="single" w:sz="4" w:space="0" w:color="000000"/>
            </w:tcBorders>
            <w:shd w:val="clear" w:color="auto" w:fill="auto"/>
            <w:vAlign w:val="center"/>
            <w:hideMark/>
          </w:tcPr>
          <w:p w:rsidR="00560D98" w:rsidRPr="005C29D8" w:rsidRDefault="00560D98" w:rsidP="005C29D8">
            <w:pPr>
              <w:spacing w:after="0"/>
              <w:rPr>
                <w:rFonts w:ascii="Arial" w:eastAsia="Times New Roman" w:hAnsi="Arial" w:cs="Arial"/>
                <w:sz w:val="16"/>
                <w:szCs w:val="16"/>
                <w:lang w:eastAsia="fr-FR"/>
              </w:rPr>
            </w:pPr>
          </w:p>
        </w:tc>
        <w:tc>
          <w:tcPr>
            <w:tcW w:w="569" w:type="dxa"/>
            <w:vMerge/>
            <w:tcBorders>
              <w:top w:val="single" w:sz="8" w:space="0" w:color="auto"/>
              <w:left w:val="nil"/>
              <w:bottom w:val="single" w:sz="8" w:space="0" w:color="000000"/>
              <w:right w:val="single" w:sz="8" w:space="0" w:color="auto"/>
            </w:tcBorders>
            <w:vAlign w:val="center"/>
            <w:hideMark/>
          </w:tcPr>
          <w:p w:rsidR="00560D98" w:rsidRPr="00D15958" w:rsidRDefault="00560D98" w:rsidP="005C29D8">
            <w:pPr>
              <w:spacing w:after="0"/>
              <w:rPr>
                <w:rFonts w:ascii="Arial" w:eastAsia="Times New Roman" w:hAnsi="Arial" w:cs="Arial"/>
                <w:sz w:val="20"/>
                <w:szCs w:val="20"/>
                <w:lang w:eastAsia="fr-FR"/>
              </w:rPr>
            </w:pPr>
          </w:p>
        </w:tc>
        <w:tc>
          <w:tcPr>
            <w:tcW w:w="1239" w:type="dxa"/>
            <w:vMerge w:val="restart"/>
            <w:tcBorders>
              <w:top w:val="nil"/>
              <w:left w:val="nil"/>
              <w:right w:val="single" w:sz="4" w:space="0" w:color="auto"/>
            </w:tcBorders>
            <w:shd w:val="clear" w:color="auto" w:fill="auto"/>
            <w:noWrap/>
            <w:vAlign w:val="center"/>
            <w:hideMark/>
          </w:tcPr>
          <w:p w:rsidR="00560D98" w:rsidRPr="005C29D8" w:rsidRDefault="00560D98" w:rsidP="00E260A0">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 xml:space="preserve">Nb </w:t>
            </w:r>
            <w:r>
              <w:rPr>
                <w:rFonts w:ascii="Arial" w:eastAsia="Times New Roman" w:hAnsi="Arial" w:cs="Arial"/>
                <w:sz w:val="20"/>
                <w:szCs w:val="20"/>
                <w:lang w:eastAsia="fr-FR"/>
              </w:rPr>
              <w:t>d’îlots</w:t>
            </w:r>
          </w:p>
        </w:tc>
        <w:tc>
          <w:tcPr>
            <w:tcW w:w="2176" w:type="dxa"/>
            <w:vMerge w:val="restart"/>
            <w:tcBorders>
              <w:top w:val="nil"/>
              <w:left w:val="nil"/>
              <w:right w:val="single" w:sz="4" w:space="0" w:color="auto"/>
            </w:tcBorders>
            <w:shd w:val="clear" w:color="auto" w:fill="auto"/>
            <w:noWrap/>
            <w:vAlign w:val="center"/>
            <w:hideMark/>
          </w:tcPr>
          <w:p w:rsidR="00560D98" w:rsidRPr="005C29D8" w:rsidRDefault="00560D98"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1</w:t>
            </w:r>
          </w:p>
        </w:tc>
        <w:tc>
          <w:tcPr>
            <w:tcW w:w="2044" w:type="dxa"/>
            <w:vMerge w:val="restart"/>
            <w:tcBorders>
              <w:top w:val="nil"/>
              <w:left w:val="nil"/>
              <w:right w:val="single" w:sz="4" w:space="0" w:color="auto"/>
            </w:tcBorders>
            <w:shd w:val="clear" w:color="auto" w:fill="auto"/>
            <w:noWrap/>
            <w:vAlign w:val="center"/>
            <w:hideMark/>
          </w:tcPr>
          <w:p w:rsidR="00560D98" w:rsidRPr="005C29D8" w:rsidRDefault="00560D98"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1</w:t>
            </w:r>
          </w:p>
        </w:tc>
        <w:tc>
          <w:tcPr>
            <w:tcW w:w="1893" w:type="dxa"/>
            <w:vMerge w:val="restart"/>
            <w:tcBorders>
              <w:top w:val="nil"/>
              <w:left w:val="nil"/>
              <w:right w:val="nil"/>
            </w:tcBorders>
            <w:shd w:val="clear" w:color="auto" w:fill="auto"/>
            <w:noWrap/>
            <w:vAlign w:val="center"/>
            <w:hideMark/>
          </w:tcPr>
          <w:p w:rsidR="00560D98" w:rsidRPr="005C29D8" w:rsidRDefault="00560D98"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1</w:t>
            </w:r>
          </w:p>
        </w:tc>
        <w:tc>
          <w:tcPr>
            <w:tcW w:w="2192" w:type="dxa"/>
            <w:vMerge w:val="restart"/>
            <w:tcBorders>
              <w:top w:val="nil"/>
              <w:left w:val="single" w:sz="4" w:space="0" w:color="auto"/>
              <w:right w:val="single" w:sz="8" w:space="0" w:color="auto"/>
            </w:tcBorders>
            <w:shd w:val="clear" w:color="auto" w:fill="auto"/>
            <w:noWrap/>
            <w:vAlign w:val="center"/>
            <w:hideMark/>
          </w:tcPr>
          <w:p w:rsidR="00560D98" w:rsidRPr="005C29D8" w:rsidRDefault="00560D98"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1</w:t>
            </w:r>
          </w:p>
        </w:tc>
      </w:tr>
      <w:tr w:rsidR="00560D98" w:rsidRPr="0087344B" w:rsidTr="00787F2B">
        <w:trPr>
          <w:trHeight w:val="440"/>
        </w:trPr>
        <w:tc>
          <w:tcPr>
            <w:tcW w:w="660" w:type="dxa"/>
            <w:vMerge/>
            <w:tcBorders>
              <w:left w:val="single" w:sz="8" w:space="0" w:color="auto"/>
              <w:right w:val="single" w:sz="8" w:space="0" w:color="auto"/>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1193" w:type="dxa"/>
            <w:vMerge w:val="restart"/>
            <w:tcBorders>
              <w:top w:val="nil"/>
              <w:left w:val="single" w:sz="8" w:space="0" w:color="auto"/>
              <w:right w:val="nil"/>
            </w:tcBorders>
            <w:shd w:val="clear" w:color="auto" w:fill="auto"/>
            <w:noWrap/>
            <w:hideMark/>
          </w:tcPr>
          <w:p w:rsidR="00560D98" w:rsidRPr="005C29D8" w:rsidRDefault="00560D98" w:rsidP="005C29D8">
            <w:pPr>
              <w:spacing w:after="0"/>
              <w:jc w:val="center"/>
              <w:rPr>
                <w:rFonts w:ascii="Arial" w:eastAsia="Times New Roman" w:hAnsi="Arial" w:cs="Arial"/>
                <w:b/>
                <w:bCs/>
                <w:sz w:val="20"/>
                <w:szCs w:val="20"/>
                <w:lang w:eastAsia="fr-FR"/>
              </w:rPr>
            </w:pPr>
            <w:r w:rsidRPr="005C29D8">
              <w:rPr>
                <w:rFonts w:ascii="Arial" w:eastAsia="Times New Roman" w:hAnsi="Arial" w:cs="Arial"/>
                <w:b/>
                <w:bCs/>
                <w:sz w:val="20"/>
                <w:szCs w:val="20"/>
                <w:lang w:eastAsia="fr-FR"/>
              </w:rPr>
              <w:t>Sem 2</w:t>
            </w:r>
          </w:p>
        </w:tc>
        <w:tc>
          <w:tcPr>
            <w:tcW w:w="3544" w:type="dxa"/>
            <w:gridSpan w:val="3"/>
            <w:tcBorders>
              <w:top w:val="nil"/>
              <w:left w:val="single" w:sz="4" w:space="0" w:color="auto"/>
              <w:bottom w:val="single" w:sz="4" w:space="0" w:color="auto"/>
              <w:right w:val="single" w:sz="4" w:space="0" w:color="000000"/>
            </w:tcBorders>
            <w:shd w:val="clear" w:color="auto" w:fill="auto"/>
            <w:vAlign w:val="center"/>
          </w:tcPr>
          <w:p w:rsidR="00560D98" w:rsidRPr="00556F83" w:rsidRDefault="00560D98" w:rsidP="00556F83">
            <w:pPr>
              <w:spacing w:after="0"/>
              <w:jc w:val="center"/>
              <w:rPr>
                <w:rFonts w:ascii="Arial" w:eastAsia="Times New Roman" w:hAnsi="Arial" w:cs="Arial"/>
                <w:sz w:val="18"/>
                <w:szCs w:val="16"/>
                <w:lang w:eastAsia="fr-FR"/>
              </w:rPr>
            </w:pPr>
            <w:r w:rsidRPr="00556F83">
              <w:rPr>
                <w:rFonts w:ascii="Arial" w:eastAsia="Times New Roman" w:hAnsi="Arial" w:cs="Arial"/>
                <w:sz w:val="18"/>
                <w:szCs w:val="16"/>
                <w:lang w:eastAsia="fr-FR"/>
              </w:rPr>
              <w:t>Comportement des matériaux</w:t>
            </w:r>
          </w:p>
          <w:p w:rsidR="00560D98" w:rsidRPr="00556F83" w:rsidRDefault="00560D98" w:rsidP="00556F83">
            <w:pPr>
              <w:spacing w:after="0"/>
              <w:jc w:val="center"/>
              <w:rPr>
                <w:rFonts w:ascii="Arial" w:eastAsia="Times New Roman" w:hAnsi="Arial" w:cs="Arial"/>
                <w:sz w:val="18"/>
                <w:szCs w:val="16"/>
                <w:lang w:eastAsia="fr-FR"/>
              </w:rPr>
            </w:pPr>
          </w:p>
        </w:tc>
        <w:tc>
          <w:tcPr>
            <w:tcW w:w="569" w:type="dxa"/>
            <w:vMerge w:val="restart"/>
            <w:tcBorders>
              <w:top w:val="nil"/>
              <w:left w:val="nil"/>
              <w:right w:val="single" w:sz="8" w:space="0" w:color="auto"/>
            </w:tcBorders>
            <w:shd w:val="clear" w:color="auto" w:fill="auto"/>
            <w:vAlign w:val="center"/>
            <w:hideMark/>
          </w:tcPr>
          <w:p w:rsidR="00560D98" w:rsidRPr="00D15958" w:rsidRDefault="00560D98" w:rsidP="005C29D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2</w:t>
            </w:r>
            <w:r w:rsidRPr="00D15958">
              <w:rPr>
                <w:rFonts w:ascii="Arial" w:eastAsia="Times New Roman" w:hAnsi="Arial" w:cs="Arial"/>
                <w:sz w:val="20"/>
                <w:szCs w:val="20"/>
                <w:lang w:eastAsia="fr-FR"/>
              </w:rPr>
              <w:t>h</w:t>
            </w:r>
          </w:p>
        </w:tc>
        <w:tc>
          <w:tcPr>
            <w:tcW w:w="1239" w:type="dxa"/>
            <w:vMerge/>
            <w:tcBorders>
              <w:left w:val="nil"/>
              <w:bottom w:val="nil"/>
              <w:right w:val="single" w:sz="4" w:space="0" w:color="auto"/>
            </w:tcBorders>
            <w:shd w:val="clear" w:color="auto" w:fill="auto"/>
            <w:noWrap/>
            <w:vAlign w:val="center"/>
          </w:tcPr>
          <w:p w:rsidR="00560D98" w:rsidRPr="005C29D8" w:rsidRDefault="00560D98" w:rsidP="005C29D8">
            <w:pPr>
              <w:spacing w:after="0"/>
              <w:jc w:val="right"/>
              <w:rPr>
                <w:rFonts w:ascii="Arial" w:eastAsia="Times New Roman" w:hAnsi="Arial" w:cs="Arial"/>
                <w:sz w:val="20"/>
                <w:szCs w:val="20"/>
                <w:lang w:eastAsia="fr-FR"/>
              </w:rPr>
            </w:pPr>
          </w:p>
        </w:tc>
        <w:tc>
          <w:tcPr>
            <w:tcW w:w="2176" w:type="dxa"/>
            <w:vMerge/>
            <w:tcBorders>
              <w:left w:val="nil"/>
              <w:bottom w:val="single" w:sz="8" w:space="0" w:color="auto"/>
              <w:right w:val="single" w:sz="4" w:space="0" w:color="auto"/>
            </w:tcBorders>
            <w:shd w:val="clear" w:color="auto" w:fill="auto"/>
            <w:noWrap/>
            <w:vAlign w:val="center"/>
          </w:tcPr>
          <w:p w:rsidR="00560D98" w:rsidRPr="005C29D8" w:rsidRDefault="00560D98" w:rsidP="005C29D8">
            <w:pPr>
              <w:spacing w:after="0"/>
              <w:jc w:val="center"/>
              <w:rPr>
                <w:rFonts w:ascii="Arial" w:eastAsia="Times New Roman" w:hAnsi="Arial" w:cs="Arial"/>
                <w:sz w:val="20"/>
                <w:szCs w:val="20"/>
                <w:lang w:eastAsia="fr-FR"/>
              </w:rPr>
            </w:pPr>
          </w:p>
        </w:tc>
        <w:tc>
          <w:tcPr>
            <w:tcW w:w="2044" w:type="dxa"/>
            <w:vMerge/>
            <w:tcBorders>
              <w:left w:val="nil"/>
              <w:bottom w:val="nil"/>
              <w:right w:val="single" w:sz="4" w:space="0" w:color="auto"/>
            </w:tcBorders>
            <w:shd w:val="clear" w:color="auto" w:fill="auto"/>
            <w:noWrap/>
            <w:vAlign w:val="center"/>
          </w:tcPr>
          <w:p w:rsidR="00560D98" w:rsidRPr="005C29D8" w:rsidRDefault="00560D98" w:rsidP="005C29D8">
            <w:pPr>
              <w:spacing w:after="0"/>
              <w:jc w:val="center"/>
              <w:rPr>
                <w:rFonts w:ascii="Arial" w:eastAsia="Times New Roman" w:hAnsi="Arial" w:cs="Arial"/>
                <w:sz w:val="20"/>
                <w:szCs w:val="20"/>
                <w:lang w:eastAsia="fr-FR"/>
              </w:rPr>
            </w:pPr>
          </w:p>
        </w:tc>
        <w:tc>
          <w:tcPr>
            <w:tcW w:w="1893" w:type="dxa"/>
            <w:vMerge/>
            <w:tcBorders>
              <w:left w:val="nil"/>
              <w:bottom w:val="nil"/>
              <w:right w:val="nil"/>
            </w:tcBorders>
            <w:shd w:val="clear" w:color="auto" w:fill="auto"/>
            <w:noWrap/>
            <w:vAlign w:val="center"/>
          </w:tcPr>
          <w:p w:rsidR="00560D98" w:rsidRPr="005C29D8" w:rsidRDefault="00560D98" w:rsidP="005C29D8">
            <w:pPr>
              <w:spacing w:after="0"/>
              <w:jc w:val="center"/>
              <w:rPr>
                <w:rFonts w:ascii="Arial" w:eastAsia="Times New Roman" w:hAnsi="Arial" w:cs="Arial"/>
                <w:sz w:val="20"/>
                <w:szCs w:val="20"/>
                <w:lang w:eastAsia="fr-FR"/>
              </w:rPr>
            </w:pPr>
          </w:p>
        </w:tc>
        <w:tc>
          <w:tcPr>
            <w:tcW w:w="2192" w:type="dxa"/>
            <w:vMerge/>
            <w:tcBorders>
              <w:left w:val="single" w:sz="4" w:space="0" w:color="auto"/>
              <w:bottom w:val="nil"/>
              <w:right w:val="single" w:sz="8" w:space="0" w:color="auto"/>
            </w:tcBorders>
            <w:shd w:val="clear" w:color="auto" w:fill="auto"/>
            <w:noWrap/>
            <w:vAlign w:val="center"/>
          </w:tcPr>
          <w:p w:rsidR="00560D98" w:rsidRPr="005C29D8" w:rsidRDefault="00560D98" w:rsidP="005C29D8">
            <w:pPr>
              <w:spacing w:after="0"/>
              <w:jc w:val="center"/>
              <w:rPr>
                <w:rFonts w:ascii="Arial" w:eastAsia="Times New Roman" w:hAnsi="Arial" w:cs="Arial"/>
                <w:sz w:val="20"/>
                <w:szCs w:val="20"/>
                <w:lang w:eastAsia="fr-FR"/>
              </w:rPr>
            </w:pPr>
          </w:p>
        </w:tc>
      </w:tr>
      <w:tr w:rsidR="00560D98" w:rsidRPr="0087344B" w:rsidTr="00787F2B">
        <w:trPr>
          <w:trHeight w:val="440"/>
        </w:trPr>
        <w:tc>
          <w:tcPr>
            <w:tcW w:w="660" w:type="dxa"/>
            <w:vMerge/>
            <w:tcBorders>
              <w:left w:val="single" w:sz="8" w:space="0" w:color="auto"/>
              <w:right w:val="single" w:sz="8" w:space="0" w:color="auto"/>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1193" w:type="dxa"/>
            <w:vMerge/>
            <w:tcBorders>
              <w:left w:val="single" w:sz="8" w:space="0" w:color="auto"/>
              <w:right w:val="nil"/>
            </w:tcBorders>
            <w:vAlign w:val="center"/>
            <w:hideMark/>
          </w:tcPr>
          <w:p w:rsidR="00560D98" w:rsidRPr="005C29D8" w:rsidRDefault="00560D98" w:rsidP="005C29D8">
            <w:pPr>
              <w:spacing w:after="0"/>
              <w:rPr>
                <w:rFonts w:ascii="Arial" w:eastAsia="Times New Roman" w:hAnsi="Arial" w:cs="Arial"/>
                <w:b/>
                <w:bCs/>
                <w:sz w:val="20"/>
                <w:szCs w:val="20"/>
                <w:lang w:eastAsia="fr-FR"/>
              </w:rPr>
            </w:pPr>
          </w:p>
        </w:tc>
        <w:tc>
          <w:tcPr>
            <w:tcW w:w="354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560D98" w:rsidRPr="00556F83" w:rsidRDefault="00560D98" w:rsidP="00556F83">
            <w:pPr>
              <w:spacing w:after="0"/>
              <w:jc w:val="center"/>
              <w:rPr>
                <w:rFonts w:ascii="Arial" w:eastAsia="Times New Roman" w:hAnsi="Arial" w:cs="Arial"/>
                <w:sz w:val="18"/>
                <w:szCs w:val="16"/>
                <w:lang w:eastAsia="fr-FR"/>
              </w:rPr>
            </w:pPr>
            <w:r w:rsidRPr="00556F83">
              <w:rPr>
                <w:rFonts w:ascii="Arial" w:eastAsia="Times New Roman" w:hAnsi="Arial" w:cs="Arial"/>
                <w:sz w:val="18"/>
                <w:szCs w:val="16"/>
                <w:lang w:eastAsia="fr-FR"/>
              </w:rPr>
              <w:t>Transformation modulation et stockage de l’énergie</w:t>
            </w:r>
          </w:p>
        </w:tc>
        <w:tc>
          <w:tcPr>
            <w:tcW w:w="569" w:type="dxa"/>
            <w:vMerge/>
            <w:tcBorders>
              <w:left w:val="nil"/>
              <w:right w:val="single" w:sz="8" w:space="0" w:color="auto"/>
            </w:tcBorders>
            <w:vAlign w:val="center"/>
            <w:hideMark/>
          </w:tcPr>
          <w:p w:rsidR="00560D98" w:rsidRPr="005C29D8" w:rsidRDefault="00560D98" w:rsidP="005C29D8">
            <w:pPr>
              <w:spacing w:after="0"/>
              <w:rPr>
                <w:rFonts w:ascii="Arial" w:eastAsia="Times New Roman" w:hAnsi="Arial" w:cs="Arial"/>
                <w:sz w:val="20"/>
                <w:szCs w:val="20"/>
                <w:lang w:eastAsia="fr-FR"/>
              </w:rPr>
            </w:pPr>
          </w:p>
        </w:tc>
        <w:tc>
          <w:tcPr>
            <w:tcW w:w="1239" w:type="dxa"/>
            <w:vMerge w:val="restart"/>
            <w:tcBorders>
              <w:top w:val="single" w:sz="8" w:space="0" w:color="auto"/>
              <w:left w:val="nil"/>
              <w:right w:val="single" w:sz="4" w:space="0" w:color="auto"/>
            </w:tcBorders>
            <w:shd w:val="clear" w:color="auto" w:fill="auto"/>
            <w:noWrap/>
            <w:vAlign w:val="center"/>
            <w:hideMark/>
          </w:tcPr>
          <w:p w:rsidR="00560D98" w:rsidRPr="005C29D8" w:rsidRDefault="00560D98" w:rsidP="00E260A0">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Supports</w:t>
            </w:r>
          </w:p>
        </w:tc>
        <w:tc>
          <w:tcPr>
            <w:tcW w:w="2176" w:type="dxa"/>
            <w:vMerge w:val="restart"/>
            <w:tcBorders>
              <w:top w:val="nil"/>
              <w:left w:val="nil"/>
              <w:right w:val="single" w:sz="4" w:space="0" w:color="auto"/>
            </w:tcBorders>
            <w:shd w:val="clear" w:color="auto" w:fill="auto"/>
            <w:vAlign w:val="center"/>
            <w:hideMark/>
          </w:tcPr>
          <w:p w:rsidR="00560D98" w:rsidRDefault="00002ACE" w:rsidP="00D0470E">
            <w:pPr>
              <w:spacing w:after="0"/>
              <w:jc w:val="center"/>
              <w:rPr>
                <w:rFonts w:ascii="Arial" w:eastAsia="Times New Roman" w:hAnsi="Arial" w:cs="Arial"/>
                <w:sz w:val="20"/>
                <w:szCs w:val="16"/>
                <w:lang w:eastAsia="fr-FR"/>
              </w:rPr>
            </w:pPr>
            <w:r>
              <w:rPr>
                <w:rFonts w:ascii="Arial" w:eastAsia="Times New Roman" w:hAnsi="Arial" w:cs="Arial"/>
                <w:sz w:val="20"/>
                <w:szCs w:val="16"/>
                <w:lang w:eastAsia="fr-FR"/>
              </w:rPr>
              <w:t>É</w:t>
            </w:r>
            <w:r w:rsidR="00B973C7">
              <w:rPr>
                <w:rFonts w:ascii="Arial" w:eastAsia="Times New Roman" w:hAnsi="Arial" w:cs="Arial"/>
                <w:sz w:val="20"/>
                <w:szCs w:val="16"/>
                <w:lang w:eastAsia="fr-FR"/>
              </w:rPr>
              <w:t>TUDE</w:t>
            </w:r>
            <w:r w:rsidR="00560D98" w:rsidRPr="00560D98">
              <w:rPr>
                <w:rFonts w:ascii="Arial" w:eastAsia="Times New Roman" w:hAnsi="Arial" w:cs="Arial"/>
                <w:sz w:val="20"/>
                <w:szCs w:val="16"/>
                <w:lang w:eastAsia="fr-FR"/>
              </w:rPr>
              <w:t xml:space="preserve"> THERMIQUE</w:t>
            </w:r>
          </w:p>
          <w:p w:rsidR="00B973C7" w:rsidRPr="00560D98" w:rsidRDefault="00B973C7" w:rsidP="00D0470E">
            <w:pPr>
              <w:spacing w:after="0"/>
              <w:jc w:val="center"/>
              <w:rPr>
                <w:rFonts w:ascii="Arial" w:eastAsia="Times New Roman" w:hAnsi="Arial" w:cs="Arial"/>
                <w:sz w:val="20"/>
                <w:szCs w:val="16"/>
                <w:lang w:eastAsia="fr-FR"/>
              </w:rPr>
            </w:pPr>
            <w:r>
              <w:rPr>
                <w:rFonts w:ascii="Arial" w:eastAsia="Times New Roman" w:hAnsi="Arial" w:cs="Arial"/>
                <w:sz w:val="20"/>
                <w:szCs w:val="16"/>
                <w:lang w:eastAsia="fr-FR"/>
              </w:rPr>
              <w:t>PAR SIMULATION</w:t>
            </w:r>
          </w:p>
        </w:tc>
        <w:tc>
          <w:tcPr>
            <w:tcW w:w="2044" w:type="dxa"/>
            <w:vMerge w:val="restart"/>
            <w:tcBorders>
              <w:top w:val="single" w:sz="8" w:space="0" w:color="auto"/>
              <w:left w:val="nil"/>
              <w:right w:val="single" w:sz="4" w:space="0" w:color="auto"/>
            </w:tcBorders>
            <w:shd w:val="clear" w:color="auto" w:fill="auto"/>
            <w:vAlign w:val="center"/>
            <w:hideMark/>
          </w:tcPr>
          <w:p w:rsidR="00560D98" w:rsidRPr="00560D98" w:rsidRDefault="00560D98" w:rsidP="002805A0">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MESURE</w:t>
            </w:r>
            <w:r w:rsidR="00B908B5">
              <w:rPr>
                <w:rFonts w:ascii="Arial" w:eastAsia="Times New Roman" w:hAnsi="Arial" w:cs="Arial"/>
                <w:sz w:val="20"/>
                <w:szCs w:val="16"/>
                <w:lang w:eastAsia="fr-FR"/>
              </w:rPr>
              <w:t>S</w:t>
            </w:r>
            <w:r w:rsidRPr="00560D98">
              <w:rPr>
                <w:rFonts w:ascii="Arial" w:eastAsia="Times New Roman" w:hAnsi="Arial" w:cs="Arial"/>
                <w:sz w:val="20"/>
                <w:szCs w:val="16"/>
                <w:lang w:eastAsia="fr-FR"/>
              </w:rPr>
              <w:t xml:space="preserve"> ACOUSTIQUE</w:t>
            </w:r>
            <w:r w:rsidR="00B908B5">
              <w:rPr>
                <w:rFonts w:ascii="Arial" w:eastAsia="Times New Roman" w:hAnsi="Arial" w:cs="Arial"/>
                <w:sz w:val="20"/>
                <w:szCs w:val="16"/>
                <w:lang w:eastAsia="fr-FR"/>
              </w:rPr>
              <w:t>S</w:t>
            </w:r>
          </w:p>
        </w:tc>
        <w:tc>
          <w:tcPr>
            <w:tcW w:w="1893" w:type="dxa"/>
            <w:vMerge w:val="restart"/>
            <w:tcBorders>
              <w:top w:val="single" w:sz="8" w:space="0" w:color="auto"/>
              <w:left w:val="nil"/>
              <w:right w:val="single" w:sz="4" w:space="0" w:color="auto"/>
            </w:tcBorders>
            <w:shd w:val="clear" w:color="auto" w:fill="auto"/>
            <w:noWrap/>
            <w:vAlign w:val="center"/>
            <w:hideMark/>
          </w:tcPr>
          <w:p w:rsidR="00560D98" w:rsidRPr="00560D98" w:rsidRDefault="00B73D09" w:rsidP="00F97080">
            <w:pPr>
              <w:spacing w:after="0"/>
              <w:jc w:val="center"/>
              <w:rPr>
                <w:rFonts w:ascii="Arial" w:eastAsia="Times New Roman" w:hAnsi="Arial" w:cs="Arial"/>
                <w:sz w:val="20"/>
                <w:szCs w:val="16"/>
                <w:lang w:eastAsia="fr-FR"/>
              </w:rPr>
            </w:pPr>
            <w:r>
              <w:rPr>
                <w:rFonts w:ascii="Arial" w:eastAsia="Times New Roman" w:hAnsi="Arial" w:cs="Arial"/>
                <w:sz w:val="20"/>
                <w:szCs w:val="16"/>
                <w:lang w:eastAsia="fr-FR"/>
              </w:rPr>
              <w:t xml:space="preserve">POMPE </w:t>
            </w:r>
            <w:r w:rsidR="00F97080">
              <w:rPr>
                <w:rFonts w:ascii="Arial" w:eastAsia="Times New Roman" w:hAnsi="Arial" w:cs="Arial"/>
                <w:sz w:val="20"/>
                <w:szCs w:val="16"/>
                <w:lang w:eastAsia="fr-FR"/>
              </w:rPr>
              <w:t>À</w:t>
            </w:r>
            <w:r>
              <w:rPr>
                <w:rFonts w:ascii="Arial" w:eastAsia="Times New Roman" w:hAnsi="Arial" w:cs="Arial"/>
                <w:sz w:val="20"/>
                <w:szCs w:val="16"/>
                <w:lang w:eastAsia="fr-FR"/>
              </w:rPr>
              <w:t xml:space="preserve"> CHALEUR</w:t>
            </w:r>
          </w:p>
        </w:tc>
        <w:tc>
          <w:tcPr>
            <w:tcW w:w="2192" w:type="dxa"/>
            <w:vMerge w:val="restart"/>
            <w:tcBorders>
              <w:top w:val="single" w:sz="8" w:space="0" w:color="auto"/>
              <w:left w:val="nil"/>
              <w:right w:val="single" w:sz="8" w:space="0" w:color="auto"/>
            </w:tcBorders>
            <w:shd w:val="clear" w:color="auto" w:fill="auto"/>
            <w:vAlign w:val="center"/>
            <w:hideMark/>
          </w:tcPr>
          <w:p w:rsidR="00560D98" w:rsidRPr="00560D98" w:rsidRDefault="00560D98" w:rsidP="00D0470E">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PANNEAUX PHOTOVOLTAIQUES</w:t>
            </w:r>
          </w:p>
        </w:tc>
      </w:tr>
      <w:tr w:rsidR="00560D98" w:rsidRPr="0087344B" w:rsidTr="00787F2B">
        <w:trPr>
          <w:trHeight w:val="440"/>
        </w:trPr>
        <w:tc>
          <w:tcPr>
            <w:tcW w:w="660" w:type="dxa"/>
            <w:vMerge/>
            <w:tcBorders>
              <w:left w:val="single" w:sz="8" w:space="0" w:color="auto"/>
              <w:bottom w:val="nil"/>
              <w:right w:val="single" w:sz="8" w:space="0" w:color="auto"/>
            </w:tcBorders>
            <w:vAlign w:val="center"/>
          </w:tcPr>
          <w:p w:rsidR="00560D98" w:rsidRPr="005C29D8" w:rsidRDefault="00560D98" w:rsidP="005C29D8">
            <w:pPr>
              <w:spacing w:after="0"/>
              <w:rPr>
                <w:rFonts w:ascii="Arial" w:eastAsia="Times New Roman" w:hAnsi="Arial" w:cs="Arial"/>
                <w:b/>
                <w:bCs/>
                <w:sz w:val="20"/>
                <w:szCs w:val="20"/>
                <w:lang w:eastAsia="fr-FR"/>
              </w:rPr>
            </w:pPr>
          </w:p>
        </w:tc>
        <w:tc>
          <w:tcPr>
            <w:tcW w:w="1193" w:type="dxa"/>
            <w:vMerge/>
            <w:tcBorders>
              <w:left w:val="single" w:sz="8" w:space="0" w:color="auto"/>
              <w:bottom w:val="single" w:sz="8" w:space="0" w:color="000000"/>
              <w:right w:val="nil"/>
            </w:tcBorders>
            <w:vAlign w:val="center"/>
          </w:tcPr>
          <w:p w:rsidR="00560D98" w:rsidRPr="005C29D8" w:rsidRDefault="00560D98" w:rsidP="005C29D8">
            <w:pPr>
              <w:spacing w:after="0"/>
              <w:rPr>
                <w:rFonts w:ascii="Arial" w:eastAsia="Times New Roman" w:hAnsi="Arial" w:cs="Arial"/>
                <w:b/>
                <w:bCs/>
                <w:sz w:val="20"/>
                <w:szCs w:val="20"/>
                <w:lang w:eastAsia="fr-FR"/>
              </w:rPr>
            </w:pPr>
          </w:p>
        </w:tc>
        <w:tc>
          <w:tcPr>
            <w:tcW w:w="354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560D98" w:rsidRPr="00556F83" w:rsidRDefault="00560D98" w:rsidP="00556F83">
            <w:pPr>
              <w:spacing w:after="0"/>
              <w:jc w:val="center"/>
              <w:rPr>
                <w:rFonts w:ascii="Arial" w:eastAsia="Times New Roman" w:hAnsi="Arial" w:cs="Arial"/>
                <w:sz w:val="18"/>
                <w:szCs w:val="16"/>
                <w:lang w:eastAsia="fr-FR"/>
              </w:rPr>
            </w:pPr>
            <w:r w:rsidRPr="00556F83">
              <w:rPr>
                <w:rFonts w:ascii="Arial" w:eastAsia="Times New Roman" w:hAnsi="Arial" w:cs="Arial"/>
                <w:sz w:val="18"/>
                <w:szCs w:val="16"/>
                <w:lang w:eastAsia="fr-FR"/>
              </w:rPr>
              <w:t>Typologie des solutions constructives de l’énergie</w:t>
            </w:r>
          </w:p>
        </w:tc>
        <w:tc>
          <w:tcPr>
            <w:tcW w:w="569" w:type="dxa"/>
            <w:vMerge/>
            <w:tcBorders>
              <w:left w:val="nil"/>
              <w:bottom w:val="single" w:sz="8" w:space="0" w:color="000000"/>
              <w:right w:val="single" w:sz="8" w:space="0" w:color="auto"/>
            </w:tcBorders>
            <w:vAlign w:val="center"/>
          </w:tcPr>
          <w:p w:rsidR="00560D98" w:rsidRPr="005C29D8" w:rsidRDefault="00560D98" w:rsidP="005C29D8">
            <w:pPr>
              <w:spacing w:after="0"/>
              <w:rPr>
                <w:rFonts w:ascii="Arial" w:eastAsia="Times New Roman" w:hAnsi="Arial" w:cs="Arial"/>
                <w:sz w:val="20"/>
                <w:szCs w:val="20"/>
                <w:lang w:eastAsia="fr-FR"/>
              </w:rPr>
            </w:pPr>
          </w:p>
        </w:tc>
        <w:tc>
          <w:tcPr>
            <w:tcW w:w="1239" w:type="dxa"/>
            <w:vMerge/>
            <w:tcBorders>
              <w:left w:val="nil"/>
              <w:bottom w:val="single" w:sz="4" w:space="0" w:color="auto"/>
              <w:right w:val="single" w:sz="4" w:space="0" w:color="auto"/>
            </w:tcBorders>
            <w:shd w:val="clear" w:color="auto" w:fill="auto"/>
            <w:noWrap/>
            <w:vAlign w:val="center"/>
          </w:tcPr>
          <w:p w:rsidR="00560D98" w:rsidRDefault="00560D98" w:rsidP="00D0470E">
            <w:pPr>
              <w:spacing w:after="0"/>
              <w:jc w:val="center"/>
              <w:rPr>
                <w:rFonts w:ascii="Arial" w:eastAsia="Times New Roman" w:hAnsi="Arial" w:cs="Arial"/>
                <w:sz w:val="18"/>
                <w:szCs w:val="16"/>
                <w:lang w:eastAsia="fr-FR"/>
              </w:rPr>
            </w:pPr>
          </w:p>
        </w:tc>
        <w:tc>
          <w:tcPr>
            <w:tcW w:w="2176" w:type="dxa"/>
            <w:vMerge/>
            <w:tcBorders>
              <w:left w:val="single" w:sz="4" w:space="0" w:color="auto"/>
              <w:bottom w:val="single" w:sz="4" w:space="0" w:color="auto"/>
              <w:right w:val="single" w:sz="4" w:space="0" w:color="auto"/>
            </w:tcBorders>
            <w:shd w:val="clear" w:color="auto" w:fill="auto"/>
            <w:vAlign w:val="center"/>
          </w:tcPr>
          <w:p w:rsidR="00560D98" w:rsidRDefault="00560D98" w:rsidP="00D0470E">
            <w:pPr>
              <w:spacing w:after="0"/>
              <w:jc w:val="center"/>
              <w:rPr>
                <w:rFonts w:ascii="Arial" w:eastAsia="Times New Roman" w:hAnsi="Arial" w:cs="Arial"/>
                <w:sz w:val="18"/>
                <w:szCs w:val="16"/>
                <w:lang w:eastAsia="fr-FR"/>
              </w:rPr>
            </w:pPr>
          </w:p>
        </w:tc>
        <w:tc>
          <w:tcPr>
            <w:tcW w:w="2044" w:type="dxa"/>
            <w:vMerge/>
            <w:tcBorders>
              <w:left w:val="single" w:sz="4" w:space="0" w:color="auto"/>
              <w:bottom w:val="single" w:sz="4" w:space="0" w:color="auto"/>
              <w:right w:val="single" w:sz="4" w:space="0" w:color="auto"/>
            </w:tcBorders>
            <w:shd w:val="clear" w:color="auto" w:fill="auto"/>
            <w:vAlign w:val="center"/>
          </w:tcPr>
          <w:p w:rsidR="00560D98" w:rsidRDefault="00560D98" w:rsidP="00D0470E">
            <w:pPr>
              <w:spacing w:after="0"/>
              <w:jc w:val="center"/>
              <w:rPr>
                <w:rFonts w:ascii="Arial" w:eastAsia="Times New Roman" w:hAnsi="Arial" w:cs="Arial"/>
                <w:sz w:val="18"/>
                <w:szCs w:val="16"/>
                <w:lang w:eastAsia="fr-FR"/>
              </w:rPr>
            </w:pPr>
          </w:p>
        </w:tc>
        <w:tc>
          <w:tcPr>
            <w:tcW w:w="1893" w:type="dxa"/>
            <w:vMerge/>
            <w:tcBorders>
              <w:left w:val="single" w:sz="4" w:space="0" w:color="auto"/>
              <w:bottom w:val="single" w:sz="4" w:space="0" w:color="auto"/>
              <w:right w:val="single" w:sz="4" w:space="0" w:color="auto"/>
            </w:tcBorders>
            <w:shd w:val="clear" w:color="auto" w:fill="auto"/>
            <w:vAlign w:val="center"/>
          </w:tcPr>
          <w:p w:rsidR="00560D98" w:rsidRDefault="00560D98" w:rsidP="00D0470E">
            <w:pPr>
              <w:spacing w:after="0"/>
              <w:jc w:val="center"/>
              <w:rPr>
                <w:rFonts w:ascii="Arial" w:eastAsia="Times New Roman" w:hAnsi="Arial" w:cs="Arial"/>
                <w:sz w:val="18"/>
                <w:szCs w:val="16"/>
                <w:lang w:eastAsia="fr-FR"/>
              </w:rPr>
            </w:pPr>
          </w:p>
        </w:tc>
        <w:tc>
          <w:tcPr>
            <w:tcW w:w="2192" w:type="dxa"/>
            <w:vMerge/>
            <w:tcBorders>
              <w:left w:val="single" w:sz="4" w:space="0" w:color="auto"/>
              <w:bottom w:val="single" w:sz="4" w:space="0" w:color="auto"/>
              <w:right w:val="single" w:sz="8" w:space="0" w:color="auto"/>
            </w:tcBorders>
            <w:shd w:val="clear" w:color="auto" w:fill="auto"/>
            <w:vAlign w:val="center"/>
          </w:tcPr>
          <w:p w:rsidR="00560D98" w:rsidRDefault="00560D98" w:rsidP="00D0470E">
            <w:pPr>
              <w:spacing w:after="0"/>
              <w:jc w:val="center"/>
              <w:rPr>
                <w:rFonts w:ascii="Arial" w:eastAsia="Times New Roman" w:hAnsi="Arial" w:cs="Arial"/>
                <w:sz w:val="18"/>
                <w:szCs w:val="16"/>
                <w:lang w:eastAsia="fr-FR"/>
              </w:rPr>
            </w:pPr>
          </w:p>
        </w:tc>
      </w:tr>
      <w:tr w:rsidR="0031414C" w:rsidRPr="0087344B" w:rsidTr="00560D98">
        <w:trPr>
          <w:trHeight w:val="495"/>
        </w:trPr>
        <w:tc>
          <w:tcPr>
            <w:tcW w:w="660" w:type="dxa"/>
            <w:tcBorders>
              <w:top w:val="single" w:sz="8" w:space="0" w:color="auto"/>
              <w:left w:val="single" w:sz="8" w:space="0" w:color="auto"/>
              <w:bottom w:val="single" w:sz="8" w:space="0" w:color="000000"/>
              <w:right w:val="single" w:sz="8" w:space="0" w:color="auto"/>
            </w:tcBorders>
            <w:shd w:val="clear" w:color="000000" w:fill="CCFFCC"/>
            <w:noWrap/>
            <w:textDirection w:val="btLr"/>
            <w:vAlign w:val="center"/>
          </w:tcPr>
          <w:p w:rsidR="0031414C" w:rsidRPr="005C29D8" w:rsidRDefault="0031414C" w:rsidP="005C29D8">
            <w:pPr>
              <w:spacing w:after="0"/>
              <w:jc w:val="center"/>
              <w:rPr>
                <w:rFonts w:ascii="Arial" w:eastAsia="Times New Roman" w:hAnsi="Arial" w:cs="Arial"/>
                <w:sz w:val="20"/>
                <w:szCs w:val="20"/>
                <w:lang w:eastAsia="fr-FR"/>
              </w:rPr>
            </w:pPr>
          </w:p>
        </w:tc>
        <w:tc>
          <w:tcPr>
            <w:tcW w:w="4737" w:type="dxa"/>
            <w:gridSpan w:val="4"/>
            <w:tcBorders>
              <w:top w:val="nil"/>
              <w:left w:val="nil"/>
              <w:bottom w:val="single" w:sz="8" w:space="0" w:color="auto"/>
              <w:right w:val="single" w:sz="4" w:space="0" w:color="auto"/>
            </w:tcBorders>
            <w:shd w:val="clear" w:color="000000" w:fill="EBF1DE"/>
            <w:noWrap/>
            <w:vAlign w:val="center"/>
          </w:tcPr>
          <w:p w:rsidR="0031414C" w:rsidRPr="005C29D8" w:rsidRDefault="0031414C" w:rsidP="00560D98">
            <w:pPr>
              <w:spacing w:after="0"/>
              <w:jc w:val="center"/>
              <w:rPr>
                <w:rFonts w:ascii="Arial" w:eastAsia="Times New Roman" w:hAnsi="Arial" w:cs="Arial"/>
                <w:sz w:val="20"/>
                <w:szCs w:val="20"/>
                <w:lang w:eastAsia="fr-FR"/>
              </w:rPr>
            </w:pPr>
            <w:r w:rsidRPr="000126C5">
              <w:rPr>
                <w:rFonts w:ascii="Arial" w:eastAsia="Times New Roman" w:hAnsi="Arial" w:cs="Arial"/>
                <w:b/>
                <w:sz w:val="20"/>
                <w:szCs w:val="20"/>
                <w:lang w:eastAsia="fr-FR"/>
              </w:rPr>
              <w:t>Sem 3</w:t>
            </w:r>
          </w:p>
        </w:tc>
        <w:tc>
          <w:tcPr>
            <w:tcW w:w="569" w:type="dxa"/>
            <w:tcBorders>
              <w:top w:val="nil"/>
              <w:left w:val="single" w:sz="4" w:space="0" w:color="auto"/>
              <w:bottom w:val="single" w:sz="8" w:space="0" w:color="auto"/>
              <w:right w:val="nil"/>
            </w:tcBorders>
            <w:shd w:val="clear" w:color="000000" w:fill="EBF1DE"/>
            <w:vAlign w:val="center"/>
          </w:tcPr>
          <w:p w:rsidR="0031414C" w:rsidRPr="005C29D8" w:rsidRDefault="0031414C" w:rsidP="00560D9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2h</w:t>
            </w:r>
          </w:p>
        </w:tc>
        <w:tc>
          <w:tcPr>
            <w:tcW w:w="9544" w:type="dxa"/>
            <w:gridSpan w:val="5"/>
            <w:tcBorders>
              <w:top w:val="nil"/>
              <w:left w:val="single" w:sz="8" w:space="0" w:color="auto"/>
              <w:bottom w:val="single" w:sz="8" w:space="0" w:color="auto"/>
              <w:right w:val="single" w:sz="8" w:space="0" w:color="000000"/>
            </w:tcBorders>
            <w:shd w:val="clear" w:color="000000" w:fill="EBF1DE"/>
            <w:noWrap/>
            <w:vAlign w:val="center"/>
          </w:tcPr>
          <w:p w:rsidR="0031414C" w:rsidRPr="005C29D8" w:rsidRDefault="0031414C" w:rsidP="00560D98">
            <w:pPr>
              <w:spacing w:after="0"/>
              <w:jc w:val="center"/>
              <w:rPr>
                <w:rFonts w:ascii="Arial" w:eastAsia="Times New Roman" w:hAnsi="Arial" w:cs="Arial"/>
                <w:sz w:val="20"/>
                <w:szCs w:val="20"/>
                <w:lang w:eastAsia="fr-FR"/>
              </w:rPr>
            </w:pPr>
            <w:r>
              <w:rPr>
                <w:rFonts w:ascii="Arial" w:eastAsia="Times New Roman" w:hAnsi="Arial" w:cs="Arial"/>
                <w:sz w:val="20"/>
                <w:szCs w:val="20"/>
                <w:lang w:eastAsia="fr-FR"/>
              </w:rPr>
              <w:t>Restitution et synthèse</w:t>
            </w:r>
          </w:p>
        </w:tc>
      </w:tr>
      <w:tr w:rsidR="000126C5" w:rsidRPr="0087344B" w:rsidTr="00560D98">
        <w:trPr>
          <w:trHeight w:val="484"/>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CCFFCC"/>
            <w:noWrap/>
            <w:textDirection w:val="btLr"/>
            <w:vAlign w:val="center"/>
            <w:hideMark/>
          </w:tcPr>
          <w:p w:rsidR="000126C5" w:rsidRPr="005C29D8" w:rsidRDefault="000126C5" w:rsidP="005C29D8">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Rotations</w:t>
            </w:r>
          </w:p>
        </w:tc>
        <w:tc>
          <w:tcPr>
            <w:tcW w:w="5306" w:type="dxa"/>
            <w:gridSpan w:val="5"/>
            <w:tcBorders>
              <w:top w:val="nil"/>
              <w:left w:val="nil"/>
              <w:bottom w:val="single" w:sz="8" w:space="0" w:color="auto"/>
              <w:right w:val="nil"/>
            </w:tcBorders>
            <w:shd w:val="clear" w:color="000000" w:fill="EBF1DE"/>
            <w:noWrap/>
            <w:vAlign w:val="center"/>
            <w:hideMark/>
          </w:tcPr>
          <w:p w:rsidR="000126C5" w:rsidRPr="005C29D8" w:rsidRDefault="000126C5" w:rsidP="00560D98">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Répartition des élèves</w:t>
            </w:r>
          </w:p>
        </w:tc>
        <w:tc>
          <w:tcPr>
            <w:tcW w:w="1239" w:type="dxa"/>
            <w:tcBorders>
              <w:top w:val="nil"/>
              <w:left w:val="single" w:sz="8" w:space="0" w:color="auto"/>
              <w:bottom w:val="single" w:sz="8" w:space="0" w:color="auto"/>
              <w:right w:val="single" w:sz="4" w:space="0" w:color="auto"/>
            </w:tcBorders>
            <w:shd w:val="clear" w:color="000000" w:fill="EBF1DE"/>
            <w:noWrap/>
            <w:vAlign w:val="center"/>
            <w:hideMark/>
          </w:tcPr>
          <w:p w:rsidR="000126C5" w:rsidRPr="005C29D8" w:rsidRDefault="000126C5" w:rsidP="00560D98">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Semaines</w:t>
            </w:r>
          </w:p>
        </w:tc>
        <w:tc>
          <w:tcPr>
            <w:tcW w:w="8305" w:type="dxa"/>
            <w:gridSpan w:val="4"/>
            <w:tcBorders>
              <w:top w:val="single" w:sz="8" w:space="0" w:color="auto"/>
              <w:left w:val="nil"/>
              <w:bottom w:val="nil"/>
              <w:right w:val="single" w:sz="8" w:space="0" w:color="000000"/>
            </w:tcBorders>
            <w:shd w:val="clear" w:color="000000" w:fill="EBF1DE"/>
            <w:noWrap/>
            <w:vAlign w:val="center"/>
            <w:hideMark/>
          </w:tcPr>
          <w:p w:rsidR="000126C5" w:rsidRPr="005C29D8" w:rsidRDefault="000126C5" w:rsidP="00560D98">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Rotation des activités en groupes allégés</w:t>
            </w:r>
          </w:p>
        </w:tc>
      </w:tr>
      <w:tr w:rsidR="000126C5" w:rsidRPr="0087344B" w:rsidTr="00560D98">
        <w:trPr>
          <w:trHeight w:val="489"/>
        </w:trPr>
        <w:tc>
          <w:tcPr>
            <w:tcW w:w="660" w:type="dxa"/>
            <w:vMerge/>
            <w:tcBorders>
              <w:top w:val="single" w:sz="8" w:space="0" w:color="auto"/>
              <w:left w:val="single" w:sz="8" w:space="0" w:color="auto"/>
              <w:bottom w:val="single" w:sz="8" w:space="0" w:color="000000"/>
              <w:right w:val="single" w:sz="8" w:space="0" w:color="auto"/>
            </w:tcBorders>
            <w:vAlign w:val="center"/>
            <w:hideMark/>
          </w:tcPr>
          <w:p w:rsidR="000126C5" w:rsidRPr="005C29D8" w:rsidRDefault="000126C5" w:rsidP="005C29D8">
            <w:pPr>
              <w:spacing w:after="0"/>
              <w:rPr>
                <w:rFonts w:ascii="Arial" w:eastAsia="Times New Roman" w:hAnsi="Arial" w:cs="Arial"/>
                <w:sz w:val="20"/>
                <w:szCs w:val="20"/>
                <w:lang w:eastAsia="fr-FR"/>
              </w:rPr>
            </w:pPr>
          </w:p>
        </w:tc>
        <w:tc>
          <w:tcPr>
            <w:tcW w:w="5306" w:type="dxa"/>
            <w:gridSpan w:val="5"/>
            <w:vMerge w:val="restart"/>
            <w:tcBorders>
              <w:top w:val="single" w:sz="8" w:space="0" w:color="auto"/>
              <w:left w:val="single" w:sz="8" w:space="0" w:color="auto"/>
              <w:bottom w:val="single" w:sz="8" w:space="0" w:color="000000"/>
              <w:right w:val="nil"/>
            </w:tcBorders>
            <w:shd w:val="clear" w:color="auto" w:fill="auto"/>
            <w:vAlign w:val="center"/>
            <w:hideMark/>
          </w:tcPr>
          <w:p w:rsidR="000126C5" w:rsidRPr="005C29D8" w:rsidRDefault="000126C5" w:rsidP="009D3EFE">
            <w:pPr>
              <w:spacing w:after="0"/>
              <w:rPr>
                <w:rFonts w:ascii="Arial" w:eastAsia="Times New Roman" w:hAnsi="Arial" w:cs="Arial"/>
                <w:i/>
                <w:iCs/>
                <w:sz w:val="18"/>
                <w:szCs w:val="18"/>
                <w:lang w:eastAsia="fr-FR"/>
              </w:rPr>
            </w:pPr>
            <w:r w:rsidRPr="00560D98">
              <w:rPr>
                <w:rFonts w:ascii="Arial" w:eastAsia="Times New Roman" w:hAnsi="Arial" w:cs="Arial"/>
                <w:i/>
                <w:iCs/>
                <w:sz w:val="20"/>
                <w:szCs w:val="18"/>
                <w:lang w:eastAsia="fr-FR"/>
              </w:rPr>
              <w:t>Classe de 32 élèves divisée en 2 groupes allégés de 16 élèves, rotation gérée sur 4 groupes de 4 élèves.</w:t>
            </w:r>
          </w:p>
        </w:tc>
        <w:tc>
          <w:tcPr>
            <w:tcW w:w="1239" w:type="dxa"/>
            <w:tcBorders>
              <w:top w:val="nil"/>
              <w:left w:val="single" w:sz="8" w:space="0" w:color="auto"/>
              <w:bottom w:val="single" w:sz="4" w:space="0" w:color="000000"/>
              <w:right w:val="nil"/>
            </w:tcBorders>
            <w:shd w:val="clear" w:color="auto" w:fill="auto"/>
            <w:noWrap/>
            <w:vAlign w:val="center"/>
            <w:hideMark/>
          </w:tcPr>
          <w:p w:rsidR="000126C5" w:rsidRPr="005C29D8" w:rsidRDefault="000126C5" w:rsidP="005C29D8">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S1</w:t>
            </w:r>
          </w:p>
        </w:tc>
        <w:tc>
          <w:tcPr>
            <w:tcW w:w="21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126C5" w:rsidRPr="00560D98" w:rsidRDefault="00334C3D" w:rsidP="00560D98">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G1</w:t>
            </w:r>
          </w:p>
        </w:tc>
        <w:tc>
          <w:tcPr>
            <w:tcW w:w="2044" w:type="dxa"/>
            <w:tcBorders>
              <w:top w:val="single" w:sz="8" w:space="0" w:color="auto"/>
              <w:left w:val="nil"/>
              <w:bottom w:val="single" w:sz="4" w:space="0" w:color="auto"/>
              <w:right w:val="single" w:sz="4" w:space="0" w:color="auto"/>
            </w:tcBorders>
            <w:shd w:val="clear" w:color="auto" w:fill="auto"/>
            <w:noWrap/>
            <w:vAlign w:val="center"/>
            <w:hideMark/>
          </w:tcPr>
          <w:p w:rsidR="000126C5" w:rsidRPr="00560D98" w:rsidRDefault="00334C3D" w:rsidP="00560D98">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G2</w:t>
            </w:r>
          </w:p>
        </w:tc>
        <w:tc>
          <w:tcPr>
            <w:tcW w:w="1893" w:type="dxa"/>
            <w:tcBorders>
              <w:top w:val="single" w:sz="8" w:space="0" w:color="auto"/>
              <w:left w:val="nil"/>
              <w:bottom w:val="single" w:sz="4" w:space="0" w:color="auto"/>
              <w:right w:val="single" w:sz="4" w:space="0" w:color="auto"/>
            </w:tcBorders>
            <w:shd w:val="clear" w:color="auto" w:fill="auto"/>
            <w:noWrap/>
            <w:vAlign w:val="center"/>
            <w:hideMark/>
          </w:tcPr>
          <w:p w:rsidR="000126C5" w:rsidRPr="00560D98" w:rsidRDefault="00560D98" w:rsidP="00560D98">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G3</w:t>
            </w:r>
          </w:p>
        </w:tc>
        <w:tc>
          <w:tcPr>
            <w:tcW w:w="2192" w:type="dxa"/>
            <w:tcBorders>
              <w:top w:val="single" w:sz="8" w:space="0" w:color="auto"/>
              <w:left w:val="nil"/>
              <w:bottom w:val="single" w:sz="4" w:space="0" w:color="auto"/>
              <w:right w:val="single" w:sz="8" w:space="0" w:color="auto"/>
            </w:tcBorders>
            <w:shd w:val="clear" w:color="auto" w:fill="auto"/>
            <w:noWrap/>
            <w:vAlign w:val="center"/>
            <w:hideMark/>
          </w:tcPr>
          <w:p w:rsidR="000126C5" w:rsidRPr="00560D98" w:rsidRDefault="00334C3D" w:rsidP="00560D98">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G</w:t>
            </w:r>
            <w:r w:rsidR="00560D98" w:rsidRPr="00560D98">
              <w:rPr>
                <w:rFonts w:ascii="Arial" w:eastAsia="Times New Roman" w:hAnsi="Arial" w:cs="Arial"/>
                <w:sz w:val="20"/>
                <w:szCs w:val="16"/>
                <w:lang w:eastAsia="fr-FR"/>
              </w:rPr>
              <w:t>4</w:t>
            </w:r>
          </w:p>
        </w:tc>
      </w:tr>
      <w:tr w:rsidR="000126C5" w:rsidRPr="0087344B" w:rsidTr="00560D98">
        <w:trPr>
          <w:trHeight w:val="520"/>
        </w:trPr>
        <w:tc>
          <w:tcPr>
            <w:tcW w:w="660" w:type="dxa"/>
            <w:vMerge/>
            <w:tcBorders>
              <w:top w:val="single" w:sz="8" w:space="0" w:color="auto"/>
              <w:left w:val="single" w:sz="8" w:space="0" w:color="auto"/>
              <w:bottom w:val="single" w:sz="8" w:space="0" w:color="000000"/>
              <w:right w:val="single" w:sz="8" w:space="0" w:color="auto"/>
            </w:tcBorders>
            <w:vAlign w:val="center"/>
            <w:hideMark/>
          </w:tcPr>
          <w:p w:rsidR="000126C5" w:rsidRPr="005C29D8" w:rsidRDefault="000126C5" w:rsidP="005C29D8">
            <w:pPr>
              <w:spacing w:after="0"/>
              <w:rPr>
                <w:rFonts w:ascii="Arial" w:eastAsia="Times New Roman" w:hAnsi="Arial" w:cs="Arial"/>
                <w:sz w:val="20"/>
                <w:szCs w:val="20"/>
                <w:lang w:eastAsia="fr-FR"/>
              </w:rPr>
            </w:pPr>
          </w:p>
        </w:tc>
        <w:tc>
          <w:tcPr>
            <w:tcW w:w="5306" w:type="dxa"/>
            <w:gridSpan w:val="5"/>
            <w:vMerge/>
            <w:tcBorders>
              <w:top w:val="single" w:sz="8" w:space="0" w:color="auto"/>
              <w:left w:val="single" w:sz="8" w:space="0" w:color="auto"/>
              <w:bottom w:val="single" w:sz="8" w:space="0" w:color="000000"/>
              <w:right w:val="nil"/>
            </w:tcBorders>
            <w:vAlign w:val="center"/>
            <w:hideMark/>
          </w:tcPr>
          <w:p w:rsidR="000126C5" w:rsidRPr="005C29D8" w:rsidRDefault="000126C5" w:rsidP="005C29D8">
            <w:pPr>
              <w:spacing w:after="0"/>
              <w:rPr>
                <w:rFonts w:ascii="Arial" w:eastAsia="Times New Roman" w:hAnsi="Arial" w:cs="Arial"/>
                <w:i/>
                <w:iCs/>
                <w:sz w:val="18"/>
                <w:szCs w:val="18"/>
                <w:lang w:eastAsia="fr-FR"/>
              </w:rPr>
            </w:pPr>
          </w:p>
        </w:tc>
        <w:tc>
          <w:tcPr>
            <w:tcW w:w="1239" w:type="dxa"/>
            <w:tcBorders>
              <w:top w:val="nil"/>
              <w:left w:val="single" w:sz="8" w:space="0" w:color="auto"/>
              <w:bottom w:val="single" w:sz="8" w:space="0" w:color="000000"/>
              <w:right w:val="nil"/>
            </w:tcBorders>
            <w:shd w:val="clear" w:color="auto" w:fill="auto"/>
            <w:noWrap/>
            <w:vAlign w:val="center"/>
            <w:hideMark/>
          </w:tcPr>
          <w:p w:rsidR="000126C5" w:rsidRPr="005C29D8" w:rsidRDefault="000126C5" w:rsidP="005C29D8">
            <w:pPr>
              <w:spacing w:after="0"/>
              <w:jc w:val="center"/>
              <w:rPr>
                <w:rFonts w:ascii="Arial" w:eastAsia="Times New Roman" w:hAnsi="Arial" w:cs="Arial"/>
                <w:sz w:val="20"/>
                <w:szCs w:val="20"/>
                <w:lang w:eastAsia="fr-FR"/>
              </w:rPr>
            </w:pPr>
            <w:r w:rsidRPr="005C29D8">
              <w:rPr>
                <w:rFonts w:ascii="Arial" w:eastAsia="Times New Roman" w:hAnsi="Arial" w:cs="Arial"/>
                <w:sz w:val="20"/>
                <w:szCs w:val="20"/>
                <w:lang w:eastAsia="fr-FR"/>
              </w:rPr>
              <w:t>S2</w:t>
            </w:r>
          </w:p>
        </w:tc>
        <w:tc>
          <w:tcPr>
            <w:tcW w:w="2176" w:type="dxa"/>
            <w:tcBorders>
              <w:top w:val="nil"/>
              <w:left w:val="single" w:sz="8" w:space="0" w:color="auto"/>
              <w:bottom w:val="single" w:sz="4" w:space="0" w:color="auto"/>
              <w:right w:val="single" w:sz="4" w:space="0" w:color="auto"/>
            </w:tcBorders>
            <w:shd w:val="clear" w:color="auto" w:fill="auto"/>
            <w:noWrap/>
            <w:vAlign w:val="center"/>
            <w:hideMark/>
          </w:tcPr>
          <w:p w:rsidR="000126C5" w:rsidRPr="00560D98" w:rsidRDefault="000126C5" w:rsidP="00560D98">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G4</w:t>
            </w:r>
          </w:p>
        </w:tc>
        <w:tc>
          <w:tcPr>
            <w:tcW w:w="2044" w:type="dxa"/>
            <w:tcBorders>
              <w:top w:val="nil"/>
              <w:left w:val="nil"/>
              <w:bottom w:val="single" w:sz="4" w:space="0" w:color="auto"/>
              <w:right w:val="single" w:sz="4" w:space="0" w:color="auto"/>
            </w:tcBorders>
            <w:shd w:val="clear" w:color="auto" w:fill="auto"/>
            <w:noWrap/>
            <w:vAlign w:val="center"/>
            <w:hideMark/>
          </w:tcPr>
          <w:p w:rsidR="000126C5" w:rsidRPr="00560D98" w:rsidRDefault="000126C5" w:rsidP="00560D98">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G3</w:t>
            </w:r>
          </w:p>
        </w:tc>
        <w:tc>
          <w:tcPr>
            <w:tcW w:w="1893" w:type="dxa"/>
            <w:tcBorders>
              <w:top w:val="nil"/>
              <w:left w:val="nil"/>
              <w:bottom w:val="single" w:sz="4" w:space="0" w:color="auto"/>
              <w:right w:val="single" w:sz="4" w:space="0" w:color="auto"/>
            </w:tcBorders>
            <w:shd w:val="clear" w:color="auto" w:fill="auto"/>
            <w:noWrap/>
            <w:vAlign w:val="center"/>
            <w:hideMark/>
          </w:tcPr>
          <w:p w:rsidR="000126C5" w:rsidRPr="00560D98" w:rsidRDefault="00560D98" w:rsidP="00560D98">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G2</w:t>
            </w:r>
          </w:p>
        </w:tc>
        <w:tc>
          <w:tcPr>
            <w:tcW w:w="2192" w:type="dxa"/>
            <w:tcBorders>
              <w:top w:val="nil"/>
              <w:left w:val="nil"/>
              <w:bottom w:val="single" w:sz="4" w:space="0" w:color="auto"/>
              <w:right w:val="single" w:sz="8" w:space="0" w:color="auto"/>
            </w:tcBorders>
            <w:shd w:val="clear" w:color="auto" w:fill="auto"/>
            <w:noWrap/>
            <w:vAlign w:val="center"/>
            <w:hideMark/>
          </w:tcPr>
          <w:p w:rsidR="000126C5" w:rsidRPr="00560D98" w:rsidRDefault="00560D98" w:rsidP="00560D98">
            <w:pPr>
              <w:spacing w:after="0"/>
              <w:jc w:val="center"/>
              <w:rPr>
                <w:rFonts w:ascii="Arial" w:eastAsia="Times New Roman" w:hAnsi="Arial" w:cs="Arial"/>
                <w:sz w:val="20"/>
                <w:szCs w:val="16"/>
                <w:lang w:eastAsia="fr-FR"/>
              </w:rPr>
            </w:pPr>
            <w:r w:rsidRPr="00560D98">
              <w:rPr>
                <w:rFonts w:ascii="Arial" w:eastAsia="Times New Roman" w:hAnsi="Arial" w:cs="Arial"/>
                <w:sz w:val="20"/>
                <w:szCs w:val="16"/>
                <w:lang w:eastAsia="fr-FR"/>
              </w:rPr>
              <w:t>G1</w:t>
            </w:r>
          </w:p>
        </w:tc>
      </w:tr>
    </w:tbl>
    <w:bookmarkEnd w:id="25"/>
    <w:p w:rsidR="00473F1C" w:rsidRPr="00B908B5" w:rsidRDefault="00B908B5" w:rsidP="00B908B5">
      <w:pPr>
        <w:rPr>
          <w:rFonts w:ascii="Arial" w:hAnsi="Arial" w:cs="Arial"/>
          <w:b/>
        </w:rPr>
      </w:pPr>
      <w:r w:rsidRPr="00B908B5">
        <w:rPr>
          <w:rFonts w:ascii="Arial" w:hAnsi="Arial" w:cs="Arial"/>
          <w:b/>
        </w:rPr>
        <w:t xml:space="preserve">NOTA : </w:t>
      </w:r>
      <w:r w:rsidR="00B973C7">
        <w:rPr>
          <w:rFonts w:ascii="Arial" w:hAnsi="Arial" w:cs="Arial"/>
          <w:b/>
        </w:rPr>
        <w:t>les activités pratiques 3 et 4</w:t>
      </w:r>
      <w:r w:rsidRPr="00B908B5">
        <w:rPr>
          <w:rFonts w:ascii="Arial" w:hAnsi="Arial" w:cs="Arial"/>
          <w:b/>
        </w:rPr>
        <w:t xml:space="preserve"> sont </w:t>
      </w:r>
      <w:r w:rsidR="0071063F">
        <w:rPr>
          <w:rFonts w:ascii="Arial" w:hAnsi="Arial" w:cs="Arial"/>
          <w:b/>
        </w:rPr>
        <w:t xml:space="preserve">obligatoirement </w:t>
      </w:r>
      <w:r w:rsidRPr="00B908B5">
        <w:rPr>
          <w:rFonts w:ascii="Arial" w:hAnsi="Arial" w:cs="Arial"/>
          <w:b/>
        </w:rPr>
        <w:t>développées dans le contexte de la construction de l’ensemble scolaire de KOLBSHEIM.</w:t>
      </w:r>
    </w:p>
    <w:p w:rsidR="00B908B5" w:rsidRDefault="00B908B5" w:rsidP="00FC6111">
      <w:pPr>
        <w:jc w:val="center"/>
      </w:pPr>
    </w:p>
    <w:p w:rsidR="00AE1118" w:rsidRDefault="00AE1118" w:rsidP="00FC6111">
      <w:pPr>
        <w:jc w:val="center"/>
        <w:sectPr w:rsidR="00AE1118" w:rsidSect="00242053">
          <w:headerReference w:type="default" r:id="rId16"/>
          <w:type w:val="continuous"/>
          <w:pgSz w:w="16817" w:h="11901" w:orient="landscape"/>
          <w:pgMar w:top="851" w:right="567" w:bottom="851" w:left="567" w:header="709" w:footer="709" w:gutter="0"/>
          <w:cols w:space="708"/>
        </w:sectPr>
      </w:pPr>
    </w:p>
    <w:p w:rsidR="0036494E" w:rsidRDefault="005A5464" w:rsidP="0080701E">
      <w:pPr>
        <w:spacing w:after="0"/>
        <w:rPr>
          <w:rFonts w:ascii="Arial" w:hAnsi="Arial" w:cs="Arial"/>
          <w:b/>
          <w:u w:val="single"/>
        </w:rPr>
      </w:pPr>
      <w:r>
        <w:rPr>
          <w:noProof/>
        </w:rPr>
        <w:lastRenderedPageBreak/>
        <w:pict>
          <v:shape id="_x0000_s1048" type="#_x0000_t202" style="position:absolute;margin-left:168.85pt;margin-top:-10.5pt;width:517.9pt;height:59.6pt;z-index:25169766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048;mso-fit-shape-to-text:t">
              <w:txbxContent>
                <w:p w:rsidR="00041CBB" w:rsidRPr="00B32045" w:rsidRDefault="00041CBB" w:rsidP="00041CBB">
                  <w:pPr>
                    <w:pStyle w:val="En-tte"/>
                    <w:jc w:val="center"/>
                    <w:rPr>
                      <w:rFonts w:ascii="Arial" w:hAnsi="Arial" w:cs="Arial"/>
                    </w:rPr>
                  </w:pPr>
                  <w:r w:rsidRPr="00262B3F">
                    <w:rPr>
                      <w:rFonts w:ascii="Arial" w:hAnsi="Arial" w:cs="Arial"/>
                      <w:b/>
                    </w:rPr>
                    <w:t>Dossier Pédagogique DP4 - Description des activités en îlots de la séquence</w:t>
                  </w:r>
                  <w:r>
                    <w:rPr>
                      <w:rFonts w:ascii="Arial" w:hAnsi="Arial" w:cs="Arial"/>
                      <w:b/>
                    </w:rPr>
                    <w:t xml:space="preserve"> 4</w:t>
                  </w:r>
                </w:p>
                <w:p w:rsidR="00041CBB" w:rsidRDefault="00041CBB"/>
              </w:txbxContent>
            </v:textbox>
          </v:shape>
        </w:pict>
      </w:r>
      <w:r>
        <w:rPr>
          <w:rFonts w:ascii="Arial" w:hAnsi="Arial" w:cs="Arial"/>
          <w:noProof/>
          <w:lang w:eastAsia="fr-FR"/>
        </w:rPr>
        <w:pict>
          <v:roundrect id="Rectangle à coins arrondis 480" o:spid="_x0000_s1026" style="position:absolute;margin-left:535.3pt;margin-top:2.95pt;width:116.25pt;height:140.95pt;rotation:90;z-index:251679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">
            <v:textbox style="mso-next-textbox:#Rectangle à coins arrondis 480">
              <w:txbxContent>
                <w:p w:rsidR="008706BA" w:rsidRPr="00B44186" w:rsidRDefault="008706BA" w:rsidP="000079A3">
                  <w:pPr>
                    <w:spacing w:before="120"/>
                    <w:jc w:val="center"/>
                    <w:rPr>
                      <w:rFonts w:ascii="Arial" w:hAnsi="Arial" w:cs="Arial"/>
                      <w:szCs w:val="22"/>
                    </w:rPr>
                  </w:pPr>
                  <w:r>
                    <w:rPr>
                      <w:rFonts w:ascii="Arial" w:hAnsi="Arial" w:cs="Arial"/>
                      <w:szCs w:val="22"/>
                    </w:rPr>
                    <w:t>Analyse comportementale de deux équipements techniques agissant sur l’efficacité énergétique</w:t>
                  </w:r>
                </w:p>
              </w:txbxContent>
            </v:textbox>
          </v:roundrect>
        </w:pict>
      </w:r>
      <w:r>
        <w:rPr>
          <w:rFonts w:ascii="Arial" w:hAnsi="Arial" w:cs="Arial"/>
          <w:noProof/>
          <w:lang w:eastAsia="fr-FR"/>
        </w:rPr>
        <w:pict>
          <v:roundrect id="Rectangle à coins arrondis 314" o:spid="_x0000_s1027" style="position:absolute;margin-left:225.15pt;margin-top:2.7pt;width:91.5pt;height:140.95pt;rotation:90;z-index:251671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">
            <v:textbox style="mso-next-textbox:#Rectangle à coins arrondis 314">
              <w:txbxContent>
                <w:p w:rsidR="008706BA" w:rsidRPr="00B44186" w:rsidRDefault="00262B3F" w:rsidP="00B44186">
                  <w:pPr>
                    <w:spacing w:before="120"/>
                    <w:jc w:val="center"/>
                    <w:rPr>
                      <w:rFonts w:ascii="Arial" w:hAnsi="Arial" w:cs="Arial"/>
                      <w:szCs w:val="22"/>
                    </w:rPr>
                  </w:pPr>
                  <w:r>
                    <w:rPr>
                      <w:rFonts w:ascii="Arial" w:hAnsi="Arial" w:cs="Arial"/>
                      <w:szCs w:val="22"/>
                    </w:rPr>
                    <w:t>É</w:t>
                  </w:r>
                  <w:r w:rsidR="008706BA">
                    <w:rPr>
                      <w:rFonts w:ascii="Arial" w:hAnsi="Arial" w:cs="Arial"/>
                      <w:szCs w:val="22"/>
                    </w:rPr>
                    <w:t>tude du comportement des matériaux agissant sur le confort</w:t>
                  </w:r>
                </w:p>
              </w:txbxContent>
            </v:textbox>
          </v:roundrect>
        </w:pict>
      </w:r>
    </w:p>
    <w:p w:rsidR="00B44186" w:rsidRPr="00B44186" w:rsidRDefault="00B44186" w:rsidP="00B44186">
      <w:pPr>
        <w:jc w:val="center"/>
        <w:rPr>
          <w:rFonts w:ascii="Arial" w:hAnsi="Arial" w:cs="Arial"/>
          <w:sz w:val="28"/>
          <w:szCs w:val="28"/>
        </w:rPr>
      </w:pPr>
    </w:p>
    <w:p w:rsidR="00B44186" w:rsidRPr="00B44186" w:rsidRDefault="00B44186" w:rsidP="00B44186">
      <w:pPr>
        <w:jc w:val="center"/>
        <w:rPr>
          <w:rFonts w:ascii="Arial" w:hAnsi="Arial" w:cs="Arial"/>
        </w:rPr>
      </w:pPr>
    </w:p>
    <w:p w:rsidR="00B44186" w:rsidRDefault="00B44186" w:rsidP="00B44186">
      <w:pPr>
        <w:jc w:val="center"/>
        <w:rPr>
          <w:rFonts w:ascii="Arial" w:hAnsi="Arial" w:cs="Arial"/>
        </w:rPr>
      </w:pPr>
    </w:p>
    <w:p w:rsidR="000079A3" w:rsidRDefault="000079A3" w:rsidP="00B44186">
      <w:pPr>
        <w:jc w:val="center"/>
        <w:rPr>
          <w:rFonts w:ascii="Arial" w:hAnsi="Arial" w:cs="Arial"/>
        </w:rPr>
      </w:pPr>
    </w:p>
    <w:p w:rsidR="000079A3" w:rsidRDefault="005A5464" w:rsidP="00B44186">
      <w:pPr>
        <w:jc w:val="center"/>
        <w:rPr>
          <w:rFonts w:ascii="Arial" w:hAnsi="Arial" w:cs="Arial"/>
        </w:rPr>
      </w:pPr>
      <w:r>
        <w:rPr>
          <w:rFonts w:ascii="Arial" w:hAnsi="Arial" w:cs="Arial"/>
          <w:noProof/>
          <w:lang w:eastAsia="fr-FR"/>
        </w:rPr>
        <w:pict>
          <v:shapetype id="_x0000_t32" coordsize="21600,21600" o:spt="32" o:oned="t" path="m,l21600,21600e" filled="f">
            <v:path arrowok="t" fillok="f" o:connecttype="none"/>
            <o:lock v:ext="edit" shapetype="t"/>
          </v:shapetype>
          <v:shape id="Connecteur droit avec flèche 486" o:spid="_x0000_s1039" type="#_x0000_t32" style="position:absolute;left:0;text-align:left;margin-left:642.15pt;margin-top:20.2pt;width:41.25pt;height:54.4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" strokecolor="#4f81bd [3204]" strokeweight="2pt">
            <v:stroke endarrow="open"/>
            <v:shadow on="t" opacity="24903f" origin=",.5" offset="0,.55556mm"/>
          </v:shape>
        </w:pict>
      </w:r>
      <w:r>
        <w:rPr>
          <w:rFonts w:ascii="Arial" w:hAnsi="Arial" w:cs="Arial"/>
          <w:noProof/>
          <w:lang w:eastAsia="fr-FR"/>
        </w:rPr>
        <w:pict>
          <v:shape id="Connecteur droit avec flèche 485" o:spid="_x0000_s1038" type="#_x0000_t32" style="position:absolute;left:0;text-align:left;margin-left:507.15pt;margin-top:20.55pt;width:36pt;height:54.4pt;flip:x;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" strokecolor="#4f81bd [3204]" strokeweight="2pt">
            <v:stroke endarrow="open"/>
            <v:shadow on="t" opacity="24903f" origin=",.5" offset="0,.55556mm"/>
          </v:shape>
        </w:pict>
      </w:r>
      <w:r>
        <w:rPr>
          <w:rFonts w:ascii="Arial" w:hAnsi="Arial" w:cs="Arial"/>
          <w:noProof/>
          <w:lang w:eastAsia="fr-FR"/>
        </w:rPr>
        <w:pict>
          <v:shape id="Connecteur droit avec flèche 484" o:spid="_x0000_s1037" type="#_x0000_t32" style="position:absolute;left:0;text-align:left;margin-left:316.65pt;margin-top:7.45pt;width:36pt;height:67.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" strokecolor="#4f81bd [3204]" strokeweight="2pt">
            <v:stroke endarrow="open"/>
            <v:shadow on="t" opacity="24903f" origin=",.5" offset="0,.55556mm"/>
          </v:shape>
        </w:pict>
      </w:r>
      <w:r>
        <w:rPr>
          <w:rFonts w:ascii="Arial" w:hAnsi="Arial" w:cs="Arial"/>
          <w:noProof/>
          <w:lang w:eastAsia="fr-FR"/>
        </w:rPr>
        <w:pict>
          <v:shape id="Connecteur droit avec flèche 483" o:spid="_x0000_s1036" type="#_x0000_t32" style="position:absolute;left:0;text-align:left;margin-left:177.15pt;margin-top:7.45pt;width:42.75pt;height:67.5pt;flip:x;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" strokecolor="#4f81bd [3204]" strokeweight="2pt">
            <v:stroke endarrow="open"/>
            <v:shadow on="t" opacity="24903f" origin=",.5" offset="0,.55556mm"/>
          </v:shape>
        </w:pict>
      </w:r>
    </w:p>
    <w:p w:rsidR="000079A3" w:rsidRPr="00B44186" w:rsidRDefault="000079A3" w:rsidP="00B44186">
      <w:pPr>
        <w:jc w:val="center"/>
        <w:rPr>
          <w:rFonts w:ascii="Arial" w:hAnsi="Arial" w:cs="Arial"/>
        </w:rPr>
      </w:pPr>
    </w:p>
    <w:p w:rsidR="00B44186" w:rsidRPr="00B44186" w:rsidRDefault="00B44186" w:rsidP="00B44186">
      <w:pPr>
        <w:jc w:val="center"/>
        <w:rPr>
          <w:rFonts w:ascii="Arial" w:hAnsi="Arial" w:cs="Arial"/>
        </w:rPr>
      </w:pPr>
    </w:p>
    <w:p w:rsidR="00B44186" w:rsidRPr="00B44186" w:rsidRDefault="005A5464" w:rsidP="00B44186">
      <w:pPr>
        <w:rPr>
          <w:rFonts w:ascii="Arial" w:hAnsi="Arial" w:cs="Arial"/>
        </w:rPr>
      </w:pPr>
      <w:r>
        <w:rPr>
          <w:noProof/>
          <w:lang w:eastAsia="fr-FR"/>
        </w:rPr>
        <w:pict>
          <v:roundrect id="Rectangle à coins arrondis 295" o:spid="_x0000_s1028" style="position:absolute;margin-left:446.1pt;margin-top:3.7pt;width:133.5pt;height:39.75pt;z-index:251675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">
            <v:textbox>
              <w:txbxContent>
                <w:p w:rsidR="008706BA" w:rsidRPr="000079A3" w:rsidRDefault="008706BA" w:rsidP="00B44186">
                  <w:pPr>
                    <w:jc w:val="center"/>
                    <w:rPr>
                      <w:rFonts w:ascii="Arial" w:hAnsi="Arial" w:cs="Arial"/>
                      <w:sz w:val="22"/>
                      <w:szCs w:val="22"/>
                    </w:rPr>
                  </w:pPr>
                  <w:r w:rsidRPr="000079A3">
                    <w:rPr>
                      <w:rFonts w:ascii="Arial" w:hAnsi="Arial" w:cs="Arial"/>
                      <w:sz w:val="22"/>
                      <w:szCs w:val="22"/>
                    </w:rPr>
                    <w:t xml:space="preserve">POMPE </w:t>
                  </w:r>
                  <w:r w:rsidR="00262B3F">
                    <w:rPr>
                      <w:rFonts w:ascii="Arial" w:hAnsi="Arial" w:cs="Arial"/>
                      <w:sz w:val="22"/>
                      <w:szCs w:val="22"/>
                    </w:rPr>
                    <w:t>À</w:t>
                  </w:r>
                  <w:r w:rsidRPr="000079A3">
                    <w:rPr>
                      <w:rFonts w:ascii="Arial" w:hAnsi="Arial" w:cs="Arial"/>
                      <w:sz w:val="22"/>
                      <w:szCs w:val="22"/>
                    </w:rPr>
                    <w:t xml:space="preserve"> CHALEUR</w:t>
                  </w:r>
                </w:p>
              </w:txbxContent>
            </v:textbox>
          </v:roundrect>
        </w:pict>
      </w:r>
      <w:r>
        <w:rPr>
          <w:rFonts w:ascii="Arial" w:hAnsi="Arial" w:cs="Arial"/>
          <w:noProof/>
          <w:lang w:eastAsia="fr-FR"/>
        </w:rPr>
        <w:pict>
          <v:roundrect id="Rectangle à coins arrondis 299" o:spid="_x0000_s1029" style="position:absolute;margin-left:591.9pt;margin-top:3.7pt;width:177.75pt;height:39.75pt;z-index:251673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">
            <v:textbox>
              <w:txbxContent>
                <w:p w:rsidR="008706BA" w:rsidRPr="00560D98" w:rsidRDefault="008706BA" w:rsidP="00B44186">
                  <w:pPr>
                    <w:jc w:val="center"/>
                    <w:rPr>
                      <w:rFonts w:ascii="Arial" w:hAnsi="Arial" w:cs="Arial"/>
                      <w:sz w:val="22"/>
                      <w:szCs w:val="22"/>
                    </w:rPr>
                  </w:pPr>
                  <w:r w:rsidRPr="00560D98">
                    <w:rPr>
                      <w:rFonts w:ascii="Arial" w:hAnsi="Arial" w:cs="Arial"/>
                      <w:sz w:val="22"/>
                      <w:szCs w:val="22"/>
                    </w:rPr>
                    <w:t>PANNEAUX PHOTOVOLTAIQUES</w:t>
                  </w:r>
                </w:p>
              </w:txbxContent>
            </v:textbox>
          </v:roundrect>
        </w:pict>
      </w:r>
      <w:r>
        <w:rPr>
          <w:rFonts w:ascii="Arial" w:hAnsi="Arial" w:cs="Arial"/>
          <w:noProof/>
          <w:lang w:eastAsia="fr-FR"/>
        </w:rPr>
        <w:pict>
          <v:roundrect id="Rectangle à coins arrondis 307" o:spid="_x0000_s1030" style="position:absolute;margin-left:108.9pt;margin-top:3.7pt;width:153pt;height:36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">
            <v:textbox>
              <w:txbxContent>
                <w:p w:rsidR="008706BA" w:rsidRPr="00560D98" w:rsidRDefault="00262B3F" w:rsidP="00B44186">
                  <w:pPr>
                    <w:jc w:val="center"/>
                    <w:rPr>
                      <w:rFonts w:ascii="Arial" w:hAnsi="Arial" w:cs="Arial"/>
                      <w:sz w:val="22"/>
                      <w:szCs w:val="22"/>
                    </w:rPr>
                  </w:pPr>
                  <w:r>
                    <w:rPr>
                      <w:rFonts w:ascii="Arial" w:hAnsi="Arial" w:cs="Arial"/>
                      <w:sz w:val="22"/>
                      <w:szCs w:val="22"/>
                    </w:rPr>
                    <w:t>É</w:t>
                  </w:r>
                  <w:r w:rsidR="008706BA">
                    <w:rPr>
                      <w:rFonts w:ascii="Arial" w:hAnsi="Arial" w:cs="Arial"/>
                      <w:sz w:val="22"/>
                      <w:szCs w:val="22"/>
                    </w:rPr>
                    <w:t>TUDE THERMIQUE PAR SIMULATION</w:t>
                  </w:r>
                </w:p>
              </w:txbxContent>
            </v:textbox>
          </v:roundrect>
        </w:pict>
      </w:r>
      <w:r>
        <w:rPr>
          <w:rFonts w:ascii="Arial" w:hAnsi="Arial" w:cs="Arial"/>
          <w:noProof/>
          <w:lang w:eastAsia="fr-FR"/>
        </w:rPr>
        <w:pict>
          <v:roundrect id="Rectangle à coins arrondis 297" o:spid="_x0000_s1031" style="position:absolute;margin-left:277.65pt;margin-top:3.7pt;width:157.5pt;height:36pt;z-index:25167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">
            <v:textbox>
              <w:txbxContent>
                <w:p w:rsidR="008706BA" w:rsidRPr="00B44186" w:rsidRDefault="008706BA" w:rsidP="00B44186">
                  <w:pPr>
                    <w:jc w:val="center"/>
                    <w:rPr>
                      <w:rFonts w:ascii="Arial" w:hAnsi="Arial" w:cs="Arial"/>
                      <w:szCs w:val="22"/>
                    </w:rPr>
                  </w:pPr>
                  <w:r w:rsidRPr="00560D98">
                    <w:rPr>
                      <w:rFonts w:ascii="Arial" w:hAnsi="Arial" w:cs="Arial"/>
                      <w:sz w:val="22"/>
                      <w:szCs w:val="22"/>
                    </w:rPr>
                    <w:t xml:space="preserve">MESURES </w:t>
                  </w:r>
                  <w:r w:rsidRPr="000079A3">
                    <w:rPr>
                      <w:rFonts w:ascii="Arial" w:hAnsi="Arial" w:cs="Arial"/>
                      <w:sz w:val="22"/>
                      <w:szCs w:val="22"/>
                    </w:rPr>
                    <w:t>ACOUSTIQUES</w:t>
                  </w:r>
                </w:p>
              </w:txbxContent>
            </v:textbox>
          </v:roundrect>
        </w:pict>
      </w:r>
    </w:p>
    <w:p w:rsidR="00B44186" w:rsidRPr="00B44186" w:rsidRDefault="00B44186" w:rsidP="00B44186">
      <w:pPr>
        <w:rPr>
          <w:rFonts w:ascii="Arial" w:hAnsi="Arial" w:cs="Arial"/>
        </w:rPr>
      </w:pPr>
    </w:p>
    <w:p w:rsidR="00B44186" w:rsidRPr="00B44186" w:rsidRDefault="00B44186" w:rsidP="00B44186">
      <w:pPr>
        <w:rPr>
          <w:rFonts w:ascii="Arial" w:hAnsi="Arial" w:cs="Arial"/>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
        <w:gridCol w:w="3180"/>
        <w:gridCol w:w="3465"/>
        <w:gridCol w:w="2955"/>
        <w:gridCol w:w="3615"/>
      </w:tblGrid>
      <w:tr w:rsidR="00510DE9" w:rsidTr="00510DE9">
        <w:trPr>
          <w:trHeight w:val="885"/>
        </w:trPr>
        <w:tc>
          <w:tcPr>
            <w:tcW w:w="1515" w:type="dxa"/>
            <w:vAlign w:val="center"/>
          </w:tcPr>
          <w:p w:rsidR="00510DE9" w:rsidRPr="00510DE9" w:rsidRDefault="00510DE9" w:rsidP="00510DE9">
            <w:pPr>
              <w:spacing w:after="0"/>
              <w:jc w:val="center"/>
              <w:rPr>
                <w:rFonts w:ascii="Arial" w:hAnsi="Arial" w:cs="Arial"/>
              </w:rPr>
            </w:pPr>
            <w:r>
              <w:rPr>
                <w:rFonts w:ascii="Arial" w:hAnsi="Arial" w:cs="Arial"/>
              </w:rPr>
              <w:t>Semaine 1</w:t>
            </w:r>
          </w:p>
        </w:tc>
        <w:tc>
          <w:tcPr>
            <w:tcW w:w="3180" w:type="dxa"/>
            <w:vAlign w:val="center"/>
          </w:tcPr>
          <w:p w:rsidR="00510DE9" w:rsidRPr="00510DE9" w:rsidRDefault="00510DE9" w:rsidP="00510DE9">
            <w:pPr>
              <w:spacing w:after="0"/>
              <w:jc w:val="center"/>
              <w:rPr>
                <w:rFonts w:ascii="Arial" w:hAnsi="Arial" w:cs="Arial"/>
              </w:rPr>
            </w:pPr>
            <w:r>
              <w:rPr>
                <w:rFonts w:ascii="Arial" w:hAnsi="Arial" w:cs="Arial"/>
              </w:rPr>
              <w:t>GROUPE 1</w:t>
            </w:r>
          </w:p>
        </w:tc>
        <w:tc>
          <w:tcPr>
            <w:tcW w:w="3465" w:type="dxa"/>
            <w:vAlign w:val="center"/>
          </w:tcPr>
          <w:p w:rsidR="00510DE9" w:rsidRPr="00510DE9" w:rsidRDefault="00510DE9" w:rsidP="00510DE9">
            <w:pPr>
              <w:spacing w:after="0"/>
              <w:jc w:val="center"/>
              <w:rPr>
                <w:rFonts w:ascii="Arial" w:hAnsi="Arial" w:cs="Arial"/>
              </w:rPr>
            </w:pPr>
            <w:r>
              <w:rPr>
                <w:rFonts w:ascii="Arial" w:hAnsi="Arial" w:cs="Arial"/>
              </w:rPr>
              <w:t>GROUPE 2</w:t>
            </w:r>
          </w:p>
        </w:tc>
        <w:tc>
          <w:tcPr>
            <w:tcW w:w="2955" w:type="dxa"/>
            <w:vAlign w:val="center"/>
          </w:tcPr>
          <w:p w:rsidR="00510DE9" w:rsidRPr="00510DE9" w:rsidRDefault="00510DE9" w:rsidP="00510DE9">
            <w:pPr>
              <w:spacing w:after="0"/>
              <w:jc w:val="center"/>
              <w:rPr>
                <w:rFonts w:ascii="Arial" w:hAnsi="Arial" w:cs="Arial"/>
              </w:rPr>
            </w:pPr>
            <w:r>
              <w:rPr>
                <w:rFonts w:ascii="Arial" w:hAnsi="Arial" w:cs="Arial"/>
              </w:rPr>
              <w:t>GROUPE 3</w:t>
            </w:r>
          </w:p>
        </w:tc>
        <w:tc>
          <w:tcPr>
            <w:tcW w:w="3615" w:type="dxa"/>
            <w:vAlign w:val="center"/>
          </w:tcPr>
          <w:p w:rsidR="00510DE9" w:rsidRPr="00510DE9" w:rsidRDefault="00510DE9" w:rsidP="00510DE9">
            <w:pPr>
              <w:spacing w:after="0"/>
              <w:jc w:val="center"/>
              <w:rPr>
                <w:rFonts w:ascii="Arial" w:hAnsi="Arial" w:cs="Arial"/>
              </w:rPr>
            </w:pPr>
            <w:r>
              <w:rPr>
                <w:rFonts w:ascii="Arial" w:hAnsi="Arial" w:cs="Arial"/>
              </w:rPr>
              <w:t>GROUPE 4</w:t>
            </w:r>
          </w:p>
        </w:tc>
      </w:tr>
      <w:tr w:rsidR="00510DE9" w:rsidTr="00510DE9">
        <w:trPr>
          <w:trHeight w:val="810"/>
        </w:trPr>
        <w:tc>
          <w:tcPr>
            <w:tcW w:w="1515" w:type="dxa"/>
            <w:vAlign w:val="center"/>
          </w:tcPr>
          <w:p w:rsidR="00510DE9" w:rsidRPr="00510DE9" w:rsidRDefault="00510DE9" w:rsidP="00510DE9">
            <w:pPr>
              <w:spacing w:after="0"/>
              <w:jc w:val="center"/>
              <w:rPr>
                <w:rFonts w:ascii="Arial" w:hAnsi="Arial" w:cs="Arial"/>
              </w:rPr>
            </w:pPr>
            <w:r>
              <w:rPr>
                <w:rFonts w:ascii="Arial" w:hAnsi="Arial" w:cs="Arial"/>
              </w:rPr>
              <w:t>Semaine 2</w:t>
            </w:r>
          </w:p>
        </w:tc>
        <w:tc>
          <w:tcPr>
            <w:tcW w:w="3180" w:type="dxa"/>
            <w:vAlign w:val="center"/>
          </w:tcPr>
          <w:p w:rsidR="00510DE9" w:rsidRPr="00510DE9" w:rsidRDefault="00510DE9" w:rsidP="00510DE9">
            <w:pPr>
              <w:spacing w:after="0"/>
              <w:jc w:val="center"/>
              <w:rPr>
                <w:rFonts w:ascii="Arial" w:hAnsi="Arial" w:cs="Arial"/>
              </w:rPr>
            </w:pPr>
            <w:r>
              <w:rPr>
                <w:rFonts w:ascii="Arial" w:hAnsi="Arial" w:cs="Arial"/>
              </w:rPr>
              <w:t>GROUPE 4</w:t>
            </w:r>
          </w:p>
        </w:tc>
        <w:tc>
          <w:tcPr>
            <w:tcW w:w="3465" w:type="dxa"/>
            <w:vAlign w:val="center"/>
          </w:tcPr>
          <w:p w:rsidR="00510DE9" w:rsidRPr="00510DE9" w:rsidRDefault="00510DE9" w:rsidP="00510DE9">
            <w:pPr>
              <w:spacing w:after="0"/>
              <w:jc w:val="center"/>
              <w:rPr>
                <w:rFonts w:ascii="Arial" w:hAnsi="Arial" w:cs="Arial"/>
              </w:rPr>
            </w:pPr>
            <w:r>
              <w:rPr>
                <w:rFonts w:ascii="Arial" w:hAnsi="Arial" w:cs="Arial"/>
              </w:rPr>
              <w:t>GROUPE 3</w:t>
            </w:r>
          </w:p>
        </w:tc>
        <w:tc>
          <w:tcPr>
            <w:tcW w:w="2955" w:type="dxa"/>
            <w:vAlign w:val="center"/>
          </w:tcPr>
          <w:p w:rsidR="00510DE9" w:rsidRPr="00510DE9" w:rsidRDefault="00510DE9" w:rsidP="00510DE9">
            <w:pPr>
              <w:spacing w:after="0"/>
              <w:jc w:val="center"/>
              <w:rPr>
                <w:rFonts w:ascii="Arial" w:hAnsi="Arial" w:cs="Arial"/>
              </w:rPr>
            </w:pPr>
            <w:r>
              <w:rPr>
                <w:rFonts w:ascii="Arial" w:hAnsi="Arial" w:cs="Arial"/>
              </w:rPr>
              <w:t>GROUPE 2</w:t>
            </w:r>
          </w:p>
        </w:tc>
        <w:tc>
          <w:tcPr>
            <w:tcW w:w="3615" w:type="dxa"/>
            <w:vAlign w:val="center"/>
          </w:tcPr>
          <w:p w:rsidR="00510DE9" w:rsidRPr="00510DE9" w:rsidRDefault="00510DE9" w:rsidP="00510DE9">
            <w:pPr>
              <w:spacing w:after="0"/>
              <w:jc w:val="center"/>
              <w:rPr>
                <w:rFonts w:ascii="Arial" w:hAnsi="Arial" w:cs="Arial"/>
              </w:rPr>
            </w:pPr>
            <w:r>
              <w:rPr>
                <w:rFonts w:ascii="Arial" w:hAnsi="Arial" w:cs="Arial"/>
              </w:rPr>
              <w:t>GROUPE 1</w:t>
            </w:r>
          </w:p>
        </w:tc>
      </w:tr>
      <w:tr w:rsidR="00AC5180" w:rsidTr="00787F2B">
        <w:trPr>
          <w:trHeight w:val="810"/>
        </w:trPr>
        <w:tc>
          <w:tcPr>
            <w:tcW w:w="1515" w:type="dxa"/>
            <w:vAlign w:val="center"/>
          </w:tcPr>
          <w:p w:rsidR="00AC5180" w:rsidRDefault="00AC5180" w:rsidP="00510DE9">
            <w:pPr>
              <w:spacing w:after="0"/>
              <w:jc w:val="center"/>
              <w:rPr>
                <w:rFonts w:ascii="Arial" w:hAnsi="Arial" w:cs="Arial"/>
              </w:rPr>
            </w:pPr>
            <w:r>
              <w:rPr>
                <w:rFonts w:ascii="Arial" w:hAnsi="Arial" w:cs="Arial"/>
              </w:rPr>
              <w:t>Semaine 3</w:t>
            </w:r>
          </w:p>
        </w:tc>
        <w:tc>
          <w:tcPr>
            <w:tcW w:w="13215" w:type="dxa"/>
            <w:gridSpan w:val="4"/>
            <w:vAlign w:val="center"/>
          </w:tcPr>
          <w:p w:rsidR="00AC5180" w:rsidRDefault="00AC5180" w:rsidP="00510DE9">
            <w:pPr>
              <w:spacing w:after="0"/>
              <w:jc w:val="center"/>
              <w:rPr>
                <w:rFonts w:ascii="Arial" w:hAnsi="Arial" w:cs="Arial"/>
              </w:rPr>
            </w:pPr>
            <w:r>
              <w:rPr>
                <w:rFonts w:ascii="Arial" w:hAnsi="Arial" w:cs="Arial"/>
              </w:rPr>
              <w:t>RESTITUTION DU TRAVAIL DES GROUPES</w:t>
            </w:r>
          </w:p>
        </w:tc>
      </w:tr>
    </w:tbl>
    <w:p w:rsidR="000079A3" w:rsidRDefault="005A5464" w:rsidP="0080701E">
      <w:pPr>
        <w:spacing w:after="0"/>
        <w:rPr>
          <w:rFonts w:ascii="Arial" w:hAnsi="Arial" w:cs="Arial"/>
          <w:b/>
          <w:u w:val="single"/>
        </w:rPr>
      </w:pPr>
      <w:r>
        <w:rPr>
          <w:rFonts w:ascii="Arial" w:hAnsi="Arial" w:cs="Arial"/>
          <w:b/>
          <w:noProof/>
          <w:u w:val="single"/>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89" o:spid="_x0000_s1035" type="#_x0000_t67" style="position:absolute;margin-left:435.15pt;margin-top:-.1pt;width:11.25pt;height:55.5pt;z-index:251684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" adj="19411" fillcolor="#4f81bd [3204]" strokecolor="#4579b8 [3044]">
            <v:fill color2="#a7bfde [1620]" rotate="t" angle="180" focus="100%" type="gradient">
              <o:fill v:ext="view" type="gradientUnscaled"/>
            </v:fill>
            <v:shadow on="t" opacity="22937f" origin=",.5" offset="0,.63889mm"/>
          </v:shape>
        </w:pict>
      </w:r>
    </w:p>
    <w:p w:rsidR="000079A3" w:rsidRDefault="000079A3" w:rsidP="0080701E">
      <w:pPr>
        <w:spacing w:after="0"/>
        <w:rPr>
          <w:rFonts w:ascii="Arial" w:hAnsi="Arial" w:cs="Arial"/>
          <w:b/>
          <w:u w:val="single"/>
        </w:rPr>
      </w:pPr>
    </w:p>
    <w:p w:rsidR="000079A3" w:rsidRDefault="000079A3" w:rsidP="0080701E">
      <w:pPr>
        <w:spacing w:after="0"/>
        <w:rPr>
          <w:rFonts w:ascii="Arial" w:hAnsi="Arial" w:cs="Arial"/>
          <w:b/>
          <w:u w:val="single"/>
        </w:rPr>
      </w:pPr>
    </w:p>
    <w:p w:rsidR="000079A3" w:rsidRDefault="000079A3" w:rsidP="0080701E">
      <w:pPr>
        <w:spacing w:after="0"/>
        <w:rPr>
          <w:rFonts w:ascii="Arial" w:hAnsi="Arial" w:cs="Arial"/>
          <w:b/>
          <w:u w:val="single"/>
        </w:rPr>
      </w:pPr>
    </w:p>
    <w:p w:rsidR="00AC5180" w:rsidRDefault="00AC5180" w:rsidP="00CE4B4D">
      <w:pPr>
        <w:ind w:left="5" w:firstLine="709"/>
        <w:jc w:val="center"/>
        <w:rPr>
          <w:rFonts w:ascii="Arial" w:hAnsi="Arial" w:cs="Arial"/>
          <w:szCs w:val="22"/>
        </w:rPr>
      </w:pPr>
      <w:r w:rsidRPr="00B44186">
        <w:rPr>
          <w:rFonts w:ascii="Arial" w:hAnsi="Arial" w:cs="Arial"/>
          <w:szCs w:val="22"/>
        </w:rPr>
        <w:t>Structuration des connaissances</w:t>
      </w:r>
    </w:p>
    <w:p w:rsidR="00AB7C1D" w:rsidRDefault="00AB7C1D" w:rsidP="00CE4B4D">
      <w:pPr>
        <w:ind w:left="5" w:firstLine="709"/>
        <w:jc w:val="center"/>
        <w:rPr>
          <w:rFonts w:ascii="Arial" w:hAnsi="Arial" w:cs="Arial"/>
          <w:szCs w:val="22"/>
        </w:rPr>
        <w:sectPr w:rsidR="00AB7C1D" w:rsidSect="00B44186">
          <w:headerReference w:type="default" r:id="rId17"/>
          <w:pgSz w:w="16820" w:h="11900" w:orient="landscape"/>
          <w:pgMar w:top="851" w:right="567" w:bottom="851" w:left="567" w:header="709" w:footer="709" w:gutter="0"/>
          <w:cols w:space="708"/>
          <w:docGrid w:linePitch="326"/>
        </w:sectPr>
      </w:pPr>
    </w:p>
    <w:p w:rsidR="00AB7C1D" w:rsidRDefault="00AB7C1D" w:rsidP="00AB7C1D">
      <w:pPr>
        <w:spacing w:after="0"/>
        <w:ind w:left="5" w:hanging="5"/>
        <w:rPr>
          <w:rFonts w:ascii="Arial" w:hAnsi="Arial" w:cs="Arial"/>
          <w:szCs w:val="22"/>
        </w:rPr>
      </w:pPr>
    </w:p>
    <w:p w:rsidR="00AB7C1D" w:rsidRDefault="00AB7C1D" w:rsidP="00AB7C1D">
      <w:pPr>
        <w:spacing w:after="0"/>
        <w:ind w:left="6" w:hanging="6"/>
        <w:rPr>
          <w:rFonts w:ascii="Arial" w:hAnsi="Arial" w:cs="Arial"/>
          <w:szCs w:val="22"/>
        </w:rPr>
      </w:pPr>
    </w:p>
    <w:p w:rsidR="00AB7C1D" w:rsidRPr="00B44186" w:rsidRDefault="00AB7C1D" w:rsidP="00AB7C1D">
      <w:pPr>
        <w:spacing w:after="0"/>
        <w:ind w:left="6" w:hanging="6"/>
        <w:rPr>
          <w:rFonts w:ascii="Arial" w:hAnsi="Arial" w:cs="Arial"/>
          <w:szCs w:val="22"/>
        </w:rPr>
      </w:pPr>
    </w:p>
    <w:p w:rsidR="00AB7C1D" w:rsidRPr="004239BF" w:rsidRDefault="00AB7C1D" w:rsidP="00AB7C1D">
      <w:pPr>
        <w:spacing w:after="0"/>
        <w:rPr>
          <w:rFonts w:ascii="Arial" w:hAnsi="Arial" w:cs="Arial"/>
          <w:sz w:val="22"/>
        </w:rPr>
      </w:pPr>
    </w:p>
    <w:p w:rsidR="00AB7C1D" w:rsidRPr="004239BF" w:rsidRDefault="00AB7C1D" w:rsidP="00AB7C1D">
      <w:pPr>
        <w:spacing w:after="0"/>
        <w:rPr>
          <w:rFonts w:ascii="Arial" w:hAnsi="Arial" w:cs="Arial"/>
          <w:sz w:val="22"/>
        </w:rPr>
      </w:pPr>
    </w:p>
    <w:p w:rsidR="00AB7C1D" w:rsidRPr="004239BF" w:rsidRDefault="00AB7C1D" w:rsidP="00AB7C1D">
      <w:pPr>
        <w:spacing w:after="0"/>
        <w:rPr>
          <w:rFonts w:ascii="Arial" w:hAnsi="Arial" w:cs="Arial"/>
          <w:sz w:val="22"/>
        </w:rPr>
      </w:pPr>
    </w:p>
    <w:p w:rsidR="00AB7C1D" w:rsidRPr="004239BF" w:rsidRDefault="00AB7C1D" w:rsidP="00AB7C1D">
      <w:pPr>
        <w:spacing w:after="0"/>
        <w:rPr>
          <w:rFonts w:ascii="Arial" w:hAnsi="Arial" w:cs="Arial"/>
          <w:sz w:val="22"/>
        </w:rPr>
      </w:pPr>
    </w:p>
    <w:p w:rsidR="00AB7C1D" w:rsidRPr="004239BF" w:rsidRDefault="00AB7C1D" w:rsidP="00AB7C1D">
      <w:pPr>
        <w:spacing w:after="0"/>
        <w:rPr>
          <w:rFonts w:ascii="Arial" w:hAnsi="Arial" w:cs="Arial"/>
          <w:sz w:val="22"/>
        </w:rPr>
      </w:pPr>
    </w:p>
    <w:p w:rsidR="00AB7C1D" w:rsidRPr="004239BF"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AB7C1D" w:rsidRDefault="00AB7C1D" w:rsidP="00AB7C1D">
      <w:pPr>
        <w:spacing w:after="0"/>
        <w:rPr>
          <w:rFonts w:ascii="Arial" w:hAnsi="Arial" w:cs="Arial"/>
          <w:sz w:val="22"/>
        </w:rPr>
      </w:pPr>
    </w:p>
    <w:p w:rsidR="00EA25D9" w:rsidRPr="00AB7C1D" w:rsidRDefault="00AB7C1D" w:rsidP="00AB7C1D">
      <w:pPr>
        <w:spacing w:after="0"/>
        <w:jc w:val="center"/>
        <w:rPr>
          <w:rFonts w:ascii="Arial" w:hAnsi="Arial" w:cs="Arial"/>
          <w:b/>
          <w:sz w:val="52"/>
          <w:szCs w:val="52"/>
        </w:rPr>
      </w:pPr>
      <w:r w:rsidRPr="00AB7C1D">
        <w:rPr>
          <w:rFonts w:ascii="Arial" w:hAnsi="Arial" w:cs="Arial"/>
          <w:b/>
          <w:sz w:val="52"/>
          <w:szCs w:val="52"/>
        </w:rPr>
        <w:t>DOSSIER TECHNIQUE</w:t>
      </w:r>
    </w:p>
    <w:p w:rsidR="0080701E" w:rsidRDefault="0080701E" w:rsidP="00AB7C1D">
      <w:pPr>
        <w:spacing w:after="0"/>
        <w:rPr>
          <w:rFonts w:cs="Arial"/>
        </w:rPr>
      </w:pPr>
    </w:p>
    <w:p w:rsidR="00425129" w:rsidRDefault="00425129">
      <w:pPr>
        <w:spacing w:after="0"/>
        <w:rPr>
          <w:rFonts w:cs="Arial"/>
        </w:rPr>
        <w:sectPr w:rsidR="00425129" w:rsidSect="00AB7C1D">
          <w:pgSz w:w="11900" w:h="16820"/>
          <w:pgMar w:top="567" w:right="851" w:bottom="567" w:left="851" w:header="709" w:footer="709" w:gutter="0"/>
          <w:cols w:space="708"/>
          <w:docGrid w:linePitch="326"/>
        </w:sectPr>
      </w:pPr>
    </w:p>
    <w:p w:rsidR="00A00C92" w:rsidRPr="0077530D" w:rsidRDefault="00A00C92" w:rsidP="004F53B8">
      <w:pPr>
        <w:spacing w:after="0"/>
        <w:jc w:val="both"/>
        <w:rPr>
          <w:rFonts w:ascii="Arial" w:eastAsia="Times New Roman" w:hAnsi="Arial"/>
          <w:sz w:val="22"/>
          <w:szCs w:val="22"/>
          <w:lang w:eastAsia="en-US"/>
        </w:rPr>
      </w:pPr>
    </w:p>
    <w:p w:rsidR="00EA25D9" w:rsidRPr="0079406D" w:rsidRDefault="00EA25D9" w:rsidP="00EA25D9">
      <w:pPr>
        <w:rPr>
          <w:rFonts w:ascii="Arial" w:hAnsi="Arial" w:cs="Arial"/>
        </w:rPr>
      </w:pPr>
    </w:p>
    <w:p w:rsidR="00A4168F" w:rsidRDefault="00041CBB" w:rsidP="00EA25D9">
      <w:pPr>
        <w:rPr>
          <w:rFonts w:cs="Arial"/>
        </w:rPr>
      </w:pPr>
      <w:r>
        <w:rPr>
          <w:noProof/>
          <w:lang w:eastAsia="fr-FR"/>
        </w:rPr>
        <w:drawing>
          <wp:inline distT="0" distB="0" distL="0" distR="0" wp14:anchorId="72365007" wp14:editId="28A91601">
            <wp:extent cx="14034770" cy="6102350"/>
            <wp:effectExtent l="19050" t="0" r="5080" b="0"/>
            <wp:docPr id="9" name="Image 8" descr="EXE 21 C Faç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 21 C Façades.jpg"/>
                    <pic:cNvPicPr/>
                  </pic:nvPicPr>
                  <pic:blipFill>
                    <a:blip r:embed="rId18" cstate="print"/>
                    <a:stretch>
                      <a:fillRect/>
                    </a:stretch>
                  </pic:blipFill>
                  <pic:spPr>
                    <a:xfrm>
                      <a:off x="0" y="0"/>
                      <a:ext cx="14034770" cy="6102350"/>
                    </a:xfrm>
                    <a:prstGeom prst="rect">
                      <a:avLst/>
                    </a:prstGeom>
                  </pic:spPr>
                </pic:pic>
              </a:graphicData>
            </a:graphic>
          </wp:inline>
        </w:drawing>
      </w:r>
    </w:p>
    <w:p w:rsidR="001624DA" w:rsidRDefault="001624DA" w:rsidP="00EA25D9">
      <w:pPr>
        <w:rPr>
          <w:rFonts w:cs="Arial"/>
        </w:rPr>
      </w:pPr>
    </w:p>
    <w:p w:rsidR="001624DA" w:rsidRDefault="001624DA" w:rsidP="00EA25D9">
      <w:pPr>
        <w:rPr>
          <w:rFonts w:cs="Arial"/>
        </w:rPr>
      </w:pPr>
    </w:p>
    <w:p w:rsidR="00AB27A7" w:rsidRDefault="00AB27A7" w:rsidP="00EA25D9">
      <w:pPr>
        <w:rPr>
          <w:rFonts w:cs="Arial"/>
        </w:rPr>
        <w:sectPr w:rsidR="00AB27A7" w:rsidSect="001624DA">
          <w:headerReference w:type="default" r:id="rId19"/>
          <w:pgSz w:w="23814" w:h="16839" w:orient="landscape" w:code="8"/>
          <w:pgMar w:top="851" w:right="567" w:bottom="851" w:left="567" w:header="709" w:footer="709" w:gutter="0"/>
          <w:cols w:space="708"/>
          <w:docGrid w:linePitch="326"/>
        </w:sectPr>
      </w:pPr>
    </w:p>
    <w:p w:rsidR="001624DA" w:rsidRDefault="005A5464" w:rsidP="00EA25D9">
      <w:pPr>
        <w:rPr>
          <w:rFonts w:cs="Arial"/>
        </w:rPr>
      </w:pPr>
      <w:r>
        <w:rPr>
          <w:noProof/>
          <w:lang w:eastAsia="fr-FR"/>
        </w:rPr>
        <w:lastRenderedPageBreak/>
        <w:pict>
          <v:shape id="Connecteur droit avec flèche 493" o:spid="_x0000_s1034" type="#_x0000_t32" style="position:absolute;margin-left:311.4pt;margin-top:30.7pt;width:78.75pt;height:83.2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" strokecolor="black [3200]" strokeweight="2pt">
            <v:stroke endarrow="open"/>
            <v:shadow on="t" opacity="24903f" origin=",.5" offset="0,.55556mm"/>
          </v:shape>
        </w:pict>
      </w:r>
      <w:r>
        <w:rPr>
          <w:noProof/>
          <w:lang w:eastAsia="fr-FR"/>
        </w:rPr>
        <w:pict>
          <v:shape id="Connecteur droit avec flèche 492" o:spid="_x0000_s1033" type="#_x0000_t32" style="position:absolute;margin-left:171.9pt;margin-top:30.7pt;width:36pt;height:50.25pt;flip:x;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" strokecolor="black [3200]" strokeweight="2pt">
            <v:stroke endarrow="open"/>
            <v:shadow on="t" opacity="24903f" origin=",.5" offset="0,.55556mm"/>
          </v:shape>
        </w:pict>
      </w:r>
      <w:r>
        <w:rPr>
          <w:noProof/>
          <w:lang w:eastAsia="fr-FR"/>
        </w:rPr>
        <w:pict>
          <v:shape id="Zone de texte 491" o:spid="_x0000_s1032" type="#_x0000_t202" style="position:absolute;margin-left:207.9pt;margin-top:-14.3pt;width:103.5pt;height:4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" fillcolor="white [3201]" strokeweight=".5pt">
            <v:textbox>
              <w:txbxContent>
                <w:p w:rsidR="008706BA" w:rsidRPr="005422BD" w:rsidRDefault="008706BA" w:rsidP="005422BD">
                  <w:pPr>
                    <w:jc w:val="center"/>
                    <w:rPr>
                      <w:rFonts w:ascii="Arial" w:hAnsi="Arial" w:cs="Arial"/>
                      <w:sz w:val="22"/>
                    </w:rPr>
                  </w:pPr>
                  <w:r>
                    <w:rPr>
                      <w:rFonts w:ascii="Arial" w:hAnsi="Arial" w:cs="Arial"/>
                      <w:sz w:val="22"/>
                    </w:rPr>
                    <w:t>Implantation des panneaux solaires</w:t>
                  </w:r>
                </w:p>
              </w:txbxContent>
            </v:textbox>
          </v:shape>
        </w:pict>
      </w:r>
      <w:r w:rsidR="00AB27A7">
        <w:rPr>
          <w:noProof/>
          <w:lang w:eastAsia="fr-FR"/>
        </w:rPr>
        <w:drawing>
          <wp:inline distT="0" distB="0" distL="0" distR="0" wp14:anchorId="6D8B5894" wp14:editId="15D2181C">
            <wp:extent cx="6400800" cy="3385667"/>
            <wp:effectExtent l="0" t="0" r="0" b="5715"/>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lum bright="-10000" contrast="20000"/>
                    </a:blip>
                    <a:srcRect/>
                    <a:stretch>
                      <a:fillRect/>
                    </a:stretch>
                  </pic:blipFill>
                  <pic:spPr bwMode="auto">
                    <a:xfrm>
                      <a:off x="0" y="0"/>
                      <a:ext cx="6406301" cy="3388577"/>
                    </a:xfrm>
                    <a:prstGeom prst="rect">
                      <a:avLst/>
                    </a:prstGeom>
                    <a:noFill/>
                    <a:ln w="9525">
                      <a:noFill/>
                      <a:miter lim="800000"/>
                      <a:headEnd/>
                      <a:tailEnd/>
                    </a:ln>
                  </pic:spPr>
                </pic:pic>
              </a:graphicData>
            </a:graphic>
          </wp:inline>
        </w:drawing>
      </w:r>
      <w:r w:rsidR="00CE6F73">
        <w:rPr>
          <w:noProof/>
          <w:lang w:eastAsia="fr-FR"/>
        </w:rPr>
        <w:drawing>
          <wp:inline distT="0" distB="0" distL="0" distR="0" wp14:anchorId="2D732EA4" wp14:editId="36D1266A">
            <wp:extent cx="7486156" cy="2634018"/>
            <wp:effectExtent l="0" t="0" r="635" b="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479213" cy="2631575"/>
                    </a:xfrm>
                    <a:prstGeom prst="rect">
                      <a:avLst/>
                    </a:prstGeom>
                  </pic:spPr>
                </pic:pic>
              </a:graphicData>
            </a:graphic>
          </wp:inline>
        </w:drawing>
      </w:r>
    </w:p>
    <w:p w:rsidR="00041CBB" w:rsidRDefault="00041CBB" w:rsidP="00CE6F73">
      <w:pPr>
        <w:tabs>
          <w:tab w:val="right" w:pos="21405"/>
        </w:tabs>
        <w:rPr>
          <w:rFonts w:ascii="Arial" w:hAnsi="Arial" w:cs="Arial"/>
        </w:rPr>
      </w:pPr>
    </w:p>
    <w:p w:rsidR="00CE6F73" w:rsidRPr="00CE6F73" w:rsidRDefault="00CE6F73" w:rsidP="00CE6F73">
      <w:pPr>
        <w:tabs>
          <w:tab w:val="right" w:pos="21405"/>
        </w:tabs>
        <w:rPr>
          <w:rFonts w:ascii="Arial" w:hAnsi="Arial" w:cs="Arial"/>
        </w:rPr>
      </w:pPr>
      <w:r>
        <w:rPr>
          <w:rFonts w:ascii="Arial" w:hAnsi="Arial" w:cs="Arial"/>
        </w:rPr>
        <w:t>PERSPECTIVE DE L’AUVENT ET DU PR</w:t>
      </w:r>
      <w:r w:rsidR="00262B3F">
        <w:rPr>
          <w:rFonts w:ascii="Arial" w:hAnsi="Arial" w:cs="Arial"/>
        </w:rPr>
        <w:t>É</w:t>
      </w:r>
      <w:r>
        <w:rPr>
          <w:rFonts w:ascii="Arial" w:hAnsi="Arial" w:cs="Arial"/>
        </w:rPr>
        <w:t>AU</w:t>
      </w:r>
      <w:r>
        <w:rPr>
          <w:rFonts w:ascii="Arial" w:hAnsi="Arial" w:cs="Arial"/>
        </w:rPr>
        <w:tab/>
      </w:r>
      <w:r w:rsidRPr="00CE6F73">
        <w:rPr>
          <w:rFonts w:ascii="Arial" w:hAnsi="Arial" w:cs="Arial"/>
        </w:rPr>
        <w:t>COUPE TRANSVERSALE PARTIELLE</w:t>
      </w:r>
    </w:p>
    <w:p w:rsidR="005422BD" w:rsidRDefault="005422BD" w:rsidP="005422BD">
      <w:pPr>
        <w:rPr>
          <w:rFonts w:ascii="Arial" w:hAnsi="Arial" w:cs="Arial"/>
        </w:rPr>
      </w:pPr>
    </w:p>
    <w:p w:rsidR="00041CBB" w:rsidRDefault="00041CBB" w:rsidP="005422BD">
      <w:pPr>
        <w:rPr>
          <w:rFonts w:ascii="Arial" w:hAnsi="Arial" w:cs="Arial"/>
        </w:rPr>
      </w:pPr>
    </w:p>
    <w:p w:rsidR="00041CBB" w:rsidRDefault="00041CBB" w:rsidP="005422BD">
      <w:pPr>
        <w:rPr>
          <w:rFonts w:ascii="Arial" w:hAnsi="Arial" w:cs="Arial"/>
        </w:rPr>
      </w:pPr>
    </w:p>
    <w:p w:rsidR="005422BD" w:rsidRDefault="005422BD" w:rsidP="005422BD">
      <w:pPr>
        <w:rPr>
          <w:rFonts w:ascii="Arial" w:hAnsi="Arial" w:cs="Arial"/>
        </w:rPr>
      </w:pPr>
      <w:r>
        <w:rPr>
          <w:noProof/>
          <w:lang w:eastAsia="fr-FR"/>
        </w:rPr>
        <w:drawing>
          <wp:inline distT="0" distB="0" distL="0" distR="0">
            <wp:extent cx="13661409" cy="2880138"/>
            <wp:effectExtent l="0" t="0" r="0" b="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666560" cy="2881224"/>
                    </a:xfrm>
                    <a:prstGeom prst="rect">
                      <a:avLst/>
                    </a:prstGeom>
                  </pic:spPr>
                </pic:pic>
              </a:graphicData>
            </a:graphic>
          </wp:inline>
        </w:drawing>
      </w:r>
    </w:p>
    <w:p w:rsidR="00583E10" w:rsidRPr="005422BD" w:rsidRDefault="00583E10" w:rsidP="005422BD">
      <w:pPr>
        <w:rPr>
          <w:rFonts w:ascii="Arial" w:hAnsi="Arial" w:cs="Arial"/>
        </w:rPr>
      </w:pPr>
      <w:r>
        <w:rPr>
          <w:rFonts w:ascii="Arial" w:hAnsi="Arial" w:cs="Arial"/>
        </w:rPr>
        <w:t>COUPE LONGITUDINALE DU B</w:t>
      </w:r>
      <w:r w:rsidR="00262B3F">
        <w:rPr>
          <w:rFonts w:ascii="Arial" w:hAnsi="Arial" w:cs="Arial"/>
        </w:rPr>
        <w:t>Â</w:t>
      </w:r>
      <w:r>
        <w:rPr>
          <w:rFonts w:ascii="Arial" w:hAnsi="Arial" w:cs="Arial"/>
        </w:rPr>
        <w:t>TIMENT</w:t>
      </w:r>
    </w:p>
    <w:p w:rsidR="001624DA" w:rsidRDefault="001624DA" w:rsidP="00EA25D9">
      <w:pPr>
        <w:rPr>
          <w:rFonts w:cs="Arial"/>
        </w:rPr>
      </w:pPr>
    </w:p>
    <w:p w:rsidR="001624DA" w:rsidRDefault="001624DA" w:rsidP="00EA25D9">
      <w:pPr>
        <w:rPr>
          <w:rFonts w:cs="Arial"/>
        </w:rPr>
        <w:sectPr w:rsidR="001624DA" w:rsidSect="001624DA">
          <w:headerReference w:type="default" r:id="rId23"/>
          <w:pgSz w:w="23814" w:h="16839" w:orient="landscape" w:code="8"/>
          <w:pgMar w:top="851" w:right="567" w:bottom="851" w:left="567" w:header="709" w:footer="709" w:gutter="0"/>
          <w:cols w:space="708"/>
          <w:docGrid w:linePitch="326"/>
        </w:sectPr>
      </w:pPr>
    </w:p>
    <w:p w:rsidR="00EA25D9" w:rsidRPr="0079406D" w:rsidRDefault="001624DA" w:rsidP="00EA25D9">
      <w:pPr>
        <w:rPr>
          <w:rFonts w:cs="Arial"/>
        </w:rPr>
      </w:pPr>
      <w:r w:rsidRPr="00FD5AAA">
        <w:rPr>
          <w:noProof/>
          <w:lang w:eastAsia="fr-FR"/>
        </w:rPr>
        <w:lastRenderedPageBreak/>
        <w:drawing>
          <wp:inline distT="0" distB="0" distL="0" distR="0">
            <wp:extent cx="9075762" cy="11275669"/>
            <wp:effectExtent l="0" t="0" r="0" b="2540"/>
            <wp:docPr id="2" name="Image 0" descr="Schéma de principe_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de principe_PAC.jpg"/>
                    <pic:cNvPicPr/>
                  </pic:nvPicPr>
                  <pic:blipFill rotWithShape="1">
                    <a:blip r:embed="rId24" cstate="print">
                      <a:lum bright="-10000" contrast="20000"/>
                    </a:blip>
                    <a:srcRect l="6274" r="36853"/>
                    <a:stretch/>
                  </pic:blipFill>
                  <pic:spPr bwMode="auto">
                    <a:xfrm>
                      <a:off x="0" y="0"/>
                      <a:ext cx="9074215" cy="11273747"/>
                    </a:xfrm>
                    <a:prstGeom prst="rect">
                      <a:avLst/>
                    </a:prstGeom>
                    <a:ln>
                      <a:noFill/>
                    </a:ln>
                    <a:extLst>
                      <a:ext uri="{53640926-AAD7-44D8-BBD7-CCE9431645EC}">
                        <a14:shadowObscured xmlns:a14="http://schemas.microsoft.com/office/drawing/2010/main"/>
                      </a:ext>
                    </a:extLst>
                  </pic:spPr>
                </pic:pic>
              </a:graphicData>
            </a:graphic>
          </wp:inline>
        </w:drawing>
      </w:r>
    </w:p>
    <w:p w:rsidR="00837FDB" w:rsidRDefault="00837FDB" w:rsidP="007F5BD6">
      <w:pPr>
        <w:ind w:left="284"/>
        <w:jc w:val="both"/>
        <w:rPr>
          <w:rFonts w:ascii="Arial" w:hAnsi="Arial" w:cs="Arial"/>
          <w:noProof/>
          <w:sz w:val="22"/>
          <w:szCs w:val="22"/>
          <w:lang w:eastAsia="fr-FR"/>
        </w:rPr>
      </w:pPr>
    </w:p>
    <w:p w:rsidR="00837FDB" w:rsidRDefault="00837FDB" w:rsidP="00837FDB">
      <w:pPr>
        <w:spacing w:before="100" w:beforeAutospacing="1" w:after="100" w:afterAutospacing="1"/>
        <w:rPr>
          <w:rFonts w:ascii="Arial" w:hAnsi="Arial" w:cs="Arial"/>
          <w:noProof/>
          <w:sz w:val="22"/>
          <w:szCs w:val="22"/>
          <w:lang w:eastAsia="fr-FR"/>
        </w:rPr>
        <w:sectPr w:rsidR="00837FDB" w:rsidSect="007707EE">
          <w:headerReference w:type="default" r:id="rId25"/>
          <w:pgSz w:w="16839" w:h="23814" w:code="8"/>
          <w:pgMar w:top="567" w:right="851" w:bottom="567" w:left="851" w:header="709" w:footer="709" w:gutter="0"/>
          <w:cols w:space="708"/>
          <w:docGrid w:linePitch="326"/>
        </w:sectPr>
      </w:pPr>
    </w:p>
    <w:p w:rsidR="00EA25D9" w:rsidRDefault="00EA25D9" w:rsidP="00EA25D9">
      <w:pPr>
        <w:spacing w:before="100" w:beforeAutospacing="1" w:after="100" w:afterAutospacing="1"/>
        <w:rPr>
          <w:rFonts w:ascii="Arial" w:hAnsi="Arial" w:cs="Arial"/>
          <w:noProof/>
          <w:sz w:val="22"/>
          <w:szCs w:val="22"/>
          <w:lang w:eastAsia="fr-FR"/>
        </w:rPr>
      </w:pPr>
    </w:p>
    <w:p w:rsidR="00EA25D9" w:rsidRDefault="00837FDB" w:rsidP="00837FDB">
      <w:pPr>
        <w:spacing w:after="0"/>
        <w:jc w:val="center"/>
        <w:rPr>
          <w:rFonts w:ascii="Arial" w:hAnsi="Arial" w:cs="Arial"/>
        </w:rPr>
      </w:pPr>
      <w:r>
        <w:rPr>
          <w:rFonts w:ascii="Arial" w:hAnsi="Arial" w:cs="Arial"/>
        </w:rPr>
        <w:t>Système proposé dans la fiche pédagogique DP3</w:t>
      </w:r>
    </w:p>
    <w:p w:rsidR="00837FDB" w:rsidRDefault="00837FDB" w:rsidP="00837FDB">
      <w:pPr>
        <w:spacing w:after="0"/>
        <w:jc w:val="center"/>
        <w:rPr>
          <w:rFonts w:ascii="Arial" w:hAnsi="Arial" w:cs="Arial"/>
        </w:rPr>
      </w:pPr>
    </w:p>
    <w:p w:rsidR="00837FDB" w:rsidRPr="00837FDB" w:rsidRDefault="00837FDB" w:rsidP="00837FDB">
      <w:pPr>
        <w:spacing w:after="0"/>
        <w:jc w:val="center"/>
        <w:rPr>
          <w:rFonts w:ascii="Arial" w:eastAsia="Times New Roman" w:hAnsi="Arial" w:cs="Arial"/>
          <w:lang w:eastAsia="fr-FR"/>
        </w:rPr>
      </w:pPr>
    </w:p>
    <w:p w:rsidR="00837FDB" w:rsidRPr="00837FDB" w:rsidRDefault="00837FDB" w:rsidP="00837FDB">
      <w:pPr>
        <w:spacing w:after="0"/>
        <w:jc w:val="center"/>
        <w:rPr>
          <w:rFonts w:ascii="Arial" w:eastAsia="Times New Roman" w:hAnsi="Arial" w:cs="Arial"/>
          <w:lang w:eastAsia="fr-FR"/>
        </w:rPr>
      </w:pPr>
      <w:r w:rsidRPr="00837FDB">
        <w:rPr>
          <w:rFonts w:ascii="Arial" w:eastAsia="Times New Roman" w:hAnsi="Arial" w:cs="Arial"/>
          <w:noProof/>
          <w:sz w:val="22"/>
          <w:szCs w:val="22"/>
          <w:lang w:eastAsia="fr-FR"/>
        </w:rPr>
        <w:drawing>
          <wp:anchor distT="0" distB="0" distL="114300" distR="114300" simplePos="0" relativeHeight="251656192" behindDoc="1" locked="0" layoutInCell="1" allowOverlap="1">
            <wp:simplePos x="0" y="0"/>
            <wp:positionH relativeFrom="column">
              <wp:posOffset>1490650</wp:posOffset>
            </wp:positionH>
            <wp:positionV relativeFrom="paragraph">
              <wp:posOffset>196215</wp:posOffset>
            </wp:positionV>
            <wp:extent cx="3905885" cy="2932430"/>
            <wp:effectExtent l="0" t="0" r="0" b="1270"/>
            <wp:wrapTopAndBottom/>
            <wp:docPr id="23" name="Image 18" descr="photovolta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voltaique.jpg"/>
                    <pic:cNvPicPr/>
                  </pic:nvPicPr>
                  <pic:blipFill>
                    <a:blip r:embed="rId26" cstate="print"/>
                    <a:stretch>
                      <a:fillRect/>
                    </a:stretch>
                  </pic:blipFill>
                  <pic:spPr>
                    <a:xfrm>
                      <a:off x="0" y="0"/>
                      <a:ext cx="3905885" cy="2932430"/>
                    </a:xfrm>
                    <a:prstGeom prst="rect">
                      <a:avLst/>
                    </a:prstGeom>
                  </pic:spPr>
                </pic:pic>
              </a:graphicData>
            </a:graphic>
          </wp:anchor>
        </w:drawing>
      </w:r>
    </w:p>
    <w:p w:rsidR="00EA25D9" w:rsidRPr="00F60B7E" w:rsidRDefault="00EA25D9" w:rsidP="00EA25D9">
      <w:pPr>
        <w:spacing w:after="0"/>
        <w:jc w:val="both"/>
        <w:rPr>
          <w:rFonts w:ascii="Arial" w:eastAsia="Times New Roman" w:hAnsi="Arial" w:cs="Arial"/>
          <w:sz w:val="22"/>
          <w:szCs w:val="22"/>
          <w:lang w:eastAsia="fr-FR"/>
        </w:rPr>
      </w:pPr>
    </w:p>
    <w:p w:rsidR="00AB410B" w:rsidRDefault="00AB410B" w:rsidP="00EA25D9">
      <w:pPr>
        <w:spacing w:after="0"/>
        <w:jc w:val="both"/>
        <w:rPr>
          <w:rFonts w:ascii="Arial" w:eastAsia="Times New Roman" w:hAnsi="Arial" w:cs="Arial"/>
          <w:sz w:val="22"/>
          <w:szCs w:val="22"/>
          <w:lang w:eastAsia="fr-FR"/>
        </w:rPr>
      </w:pPr>
    </w:p>
    <w:p w:rsidR="00EA25D9" w:rsidRPr="00F60B7E" w:rsidRDefault="00EA25D9" w:rsidP="00EA25D9">
      <w:pPr>
        <w:spacing w:after="0"/>
        <w:jc w:val="both"/>
        <w:rPr>
          <w:rFonts w:ascii="Arial" w:eastAsia="Times New Roman" w:hAnsi="Arial" w:cs="Arial"/>
          <w:sz w:val="22"/>
          <w:szCs w:val="22"/>
          <w:lang w:eastAsia="fr-FR"/>
        </w:rPr>
      </w:pPr>
      <w:r w:rsidRPr="00F60B7E">
        <w:rPr>
          <w:rFonts w:ascii="Arial" w:eastAsia="Times New Roman" w:hAnsi="Arial" w:cs="Arial"/>
          <w:sz w:val="22"/>
          <w:szCs w:val="22"/>
          <w:lang w:eastAsia="fr-FR"/>
        </w:rPr>
        <w:t>Le système photovoltaïque réseau est issu d'une véritable installation photovoltaïque d'un pavillon résidentiel connecté au réseau EDF pour</w:t>
      </w:r>
      <w:r w:rsidR="00AB410B">
        <w:rPr>
          <w:rFonts w:ascii="Arial" w:eastAsia="Times New Roman" w:hAnsi="Arial" w:cs="Arial"/>
          <w:sz w:val="22"/>
          <w:szCs w:val="22"/>
          <w:lang w:eastAsia="fr-FR"/>
        </w:rPr>
        <w:t xml:space="preserve"> </w:t>
      </w:r>
      <w:r w:rsidRPr="00F60B7E">
        <w:rPr>
          <w:rFonts w:ascii="Arial" w:eastAsia="Times New Roman" w:hAnsi="Arial" w:cs="Arial"/>
          <w:sz w:val="22"/>
          <w:szCs w:val="22"/>
          <w:lang w:eastAsia="fr-FR"/>
        </w:rPr>
        <w:t>une vente partielle ou totale de l'énergie selon le câblage choisi.</w:t>
      </w:r>
    </w:p>
    <w:p w:rsidR="00EA25D9" w:rsidRPr="00F60B7E" w:rsidRDefault="00EA25D9" w:rsidP="00EA25D9">
      <w:pPr>
        <w:spacing w:after="0"/>
        <w:jc w:val="both"/>
        <w:rPr>
          <w:rFonts w:ascii="Arial" w:eastAsia="Times New Roman" w:hAnsi="Arial" w:cs="Arial"/>
          <w:sz w:val="22"/>
          <w:szCs w:val="22"/>
          <w:lang w:eastAsia="fr-FR"/>
        </w:rPr>
      </w:pPr>
      <w:r w:rsidRPr="00F60B7E">
        <w:rPr>
          <w:rFonts w:ascii="Arial" w:eastAsia="Times New Roman" w:hAnsi="Arial" w:cs="Arial"/>
          <w:sz w:val="22"/>
          <w:szCs w:val="22"/>
          <w:lang w:eastAsia="fr-FR"/>
        </w:rPr>
        <w:t> </w:t>
      </w:r>
    </w:p>
    <w:p w:rsidR="00EA25D9" w:rsidRPr="00F60B7E" w:rsidRDefault="00EA25D9" w:rsidP="00EA25D9">
      <w:pPr>
        <w:spacing w:after="0"/>
        <w:jc w:val="both"/>
        <w:rPr>
          <w:rFonts w:ascii="Arial" w:eastAsia="Times New Roman" w:hAnsi="Arial" w:cs="Arial"/>
          <w:sz w:val="22"/>
          <w:szCs w:val="22"/>
          <w:lang w:eastAsia="fr-FR"/>
        </w:rPr>
      </w:pPr>
      <w:r w:rsidRPr="00F60B7E">
        <w:rPr>
          <w:rFonts w:ascii="Arial" w:eastAsia="Times New Roman" w:hAnsi="Arial" w:cs="Arial"/>
          <w:sz w:val="22"/>
          <w:szCs w:val="22"/>
          <w:lang w:eastAsia="fr-FR"/>
        </w:rPr>
        <w:t>Le système est composé</w:t>
      </w:r>
      <w:r w:rsidR="00AB410B">
        <w:rPr>
          <w:rFonts w:ascii="Arial" w:eastAsia="Times New Roman" w:hAnsi="Arial" w:cs="Arial"/>
          <w:sz w:val="22"/>
          <w:szCs w:val="22"/>
          <w:lang w:eastAsia="fr-FR"/>
        </w:rPr>
        <w:t xml:space="preserve"> </w:t>
      </w:r>
      <w:r w:rsidRPr="00F60B7E">
        <w:rPr>
          <w:rFonts w:ascii="Arial" w:eastAsia="Times New Roman" w:hAnsi="Arial" w:cs="Arial"/>
          <w:sz w:val="22"/>
          <w:szCs w:val="22"/>
          <w:lang w:eastAsia="fr-FR"/>
        </w:rPr>
        <w:t>:</w:t>
      </w:r>
    </w:p>
    <w:p w:rsidR="00EA25D9" w:rsidRPr="00F60B7E" w:rsidRDefault="00EA25D9" w:rsidP="00EA25D9">
      <w:pPr>
        <w:spacing w:after="0"/>
        <w:jc w:val="both"/>
        <w:rPr>
          <w:rFonts w:ascii="Arial" w:eastAsia="Times New Roman" w:hAnsi="Arial" w:cs="Arial"/>
          <w:sz w:val="22"/>
          <w:szCs w:val="22"/>
          <w:lang w:eastAsia="fr-FR"/>
        </w:rPr>
      </w:pPr>
      <w:r w:rsidRPr="00F60B7E">
        <w:rPr>
          <w:rFonts w:ascii="Arial" w:eastAsia="Times New Roman" w:hAnsi="Arial" w:cs="Arial"/>
          <w:sz w:val="22"/>
          <w:szCs w:val="22"/>
          <w:lang w:eastAsia="fr-FR"/>
        </w:rPr>
        <w:t> </w:t>
      </w:r>
    </w:p>
    <w:p w:rsidR="00EA25D9" w:rsidRPr="00262B3F" w:rsidRDefault="00AB410B" w:rsidP="00262B3F">
      <w:pPr>
        <w:pStyle w:val="Paragraphedeliste"/>
        <w:numPr>
          <w:ilvl w:val="0"/>
          <w:numId w:val="46"/>
        </w:numPr>
        <w:spacing w:after="120"/>
        <w:jc w:val="both"/>
        <w:rPr>
          <w:rFonts w:eastAsia="Times New Roman" w:cs="Arial"/>
          <w:szCs w:val="22"/>
          <w:lang w:eastAsia="fr-FR"/>
        </w:rPr>
      </w:pPr>
      <w:r w:rsidRPr="00262B3F">
        <w:rPr>
          <w:rFonts w:eastAsia="Times New Roman" w:cs="Arial"/>
          <w:szCs w:val="22"/>
          <w:lang w:eastAsia="fr-FR"/>
        </w:rPr>
        <w:t>d</w:t>
      </w:r>
      <w:r w:rsidR="00EA25D9" w:rsidRPr="00262B3F">
        <w:rPr>
          <w:rFonts w:eastAsia="Times New Roman" w:cs="Arial"/>
          <w:szCs w:val="22"/>
          <w:lang w:eastAsia="fr-FR"/>
        </w:rPr>
        <w:t>'une partie opérative avec</w:t>
      </w:r>
      <w:r w:rsidRPr="00262B3F">
        <w:rPr>
          <w:rFonts w:eastAsia="Times New Roman" w:cs="Arial"/>
          <w:szCs w:val="22"/>
          <w:lang w:eastAsia="fr-FR"/>
        </w:rPr>
        <w:t xml:space="preserve"> </w:t>
      </w:r>
    </w:p>
    <w:p w:rsidR="00AB410B" w:rsidRPr="009737B4" w:rsidRDefault="00EA25D9" w:rsidP="009737B4">
      <w:pPr>
        <w:pStyle w:val="Paragraphedeliste"/>
        <w:numPr>
          <w:ilvl w:val="0"/>
          <w:numId w:val="43"/>
        </w:numPr>
        <w:spacing w:after="120"/>
        <w:jc w:val="both"/>
        <w:rPr>
          <w:rFonts w:eastAsia="Times New Roman" w:cs="Arial"/>
          <w:szCs w:val="22"/>
          <w:lang w:eastAsia="fr-FR"/>
        </w:rPr>
      </w:pPr>
      <w:r w:rsidRPr="009737B4">
        <w:rPr>
          <w:rFonts w:eastAsia="Times New Roman" w:cs="Arial"/>
          <w:szCs w:val="22"/>
          <w:lang w:eastAsia="fr-FR"/>
        </w:rPr>
        <w:t>quatre panneaux photovoltaïques couplés en série d'une puissance de 168 W crête</w:t>
      </w:r>
      <w:r w:rsidR="000307F1" w:rsidRPr="009737B4">
        <w:rPr>
          <w:rFonts w:eastAsia="Times New Roman" w:cs="Arial"/>
          <w:szCs w:val="22"/>
          <w:lang w:eastAsia="fr-FR"/>
        </w:rPr>
        <w:t> ;</w:t>
      </w:r>
    </w:p>
    <w:p w:rsidR="00EA25D9" w:rsidRPr="009737B4" w:rsidRDefault="00EA25D9" w:rsidP="009737B4">
      <w:pPr>
        <w:pStyle w:val="Paragraphedeliste"/>
        <w:numPr>
          <w:ilvl w:val="0"/>
          <w:numId w:val="43"/>
        </w:numPr>
        <w:spacing w:after="120"/>
        <w:jc w:val="both"/>
        <w:rPr>
          <w:rFonts w:eastAsia="Times New Roman" w:cs="Arial"/>
          <w:szCs w:val="22"/>
          <w:lang w:eastAsia="fr-FR"/>
        </w:rPr>
      </w:pPr>
      <w:r w:rsidRPr="009737B4">
        <w:rPr>
          <w:rFonts w:eastAsia="Times New Roman" w:cs="Arial"/>
          <w:szCs w:val="22"/>
          <w:lang w:eastAsia="fr-FR"/>
        </w:rPr>
        <w:t>un châssis facilement manipulable et accueillant les panneaux photovoltaïques avec une inclinaison à 30°, 45° ou 60°</w:t>
      </w:r>
      <w:r w:rsidR="00262B3F">
        <w:rPr>
          <w:rFonts w:eastAsia="Times New Roman" w:cs="Arial"/>
          <w:szCs w:val="22"/>
          <w:lang w:eastAsia="fr-FR"/>
        </w:rPr>
        <w:t> ;</w:t>
      </w:r>
    </w:p>
    <w:p w:rsidR="00EA25D9" w:rsidRPr="00262B3F" w:rsidRDefault="00AB410B" w:rsidP="00262B3F">
      <w:pPr>
        <w:pStyle w:val="Paragraphedeliste"/>
        <w:numPr>
          <w:ilvl w:val="0"/>
          <w:numId w:val="47"/>
        </w:numPr>
        <w:spacing w:after="120"/>
        <w:jc w:val="both"/>
        <w:rPr>
          <w:rFonts w:eastAsia="Times New Roman" w:cs="Arial"/>
          <w:szCs w:val="22"/>
          <w:lang w:eastAsia="fr-FR"/>
        </w:rPr>
      </w:pPr>
      <w:r w:rsidRPr="00262B3F">
        <w:rPr>
          <w:rFonts w:eastAsia="Times New Roman" w:cs="Arial"/>
          <w:szCs w:val="22"/>
          <w:lang w:eastAsia="fr-FR"/>
        </w:rPr>
        <w:t>d</w:t>
      </w:r>
      <w:r w:rsidR="00EA25D9" w:rsidRPr="00262B3F">
        <w:rPr>
          <w:rFonts w:eastAsia="Times New Roman" w:cs="Arial"/>
          <w:szCs w:val="22"/>
          <w:lang w:eastAsia="fr-FR"/>
        </w:rPr>
        <w:t>'une partie commande avec</w:t>
      </w:r>
      <w:r w:rsidRPr="00262B3F">
        <w:rPr>
          <w:rFonts w:eastAsia="Times New Roman" w:cs="Arial"/>
          <w:szCs w:val="22"/>
          <w:lang w:eastAsia="fr-FR"/>
        </w:rPr>
        <w:t xml:space="preserve"> </w:t>
      </w:r>
    </w:p>
    <w:p w:rsidR="00EA25D9" w:rsidRPr="009737B4" w:rsidRDefault="00EA25D9" w:rsidP="009737B4">
      <w:pPr>
        <w:pStyle w:val="Paragraphedeliste"/>
        <w:numPr>
          <w:ilvl w:val="0"/>
          <w:numId w:val="44"/>
        </w:numPr>
        <w:spacing w:after="120"/>
        <w:jc w:val="both"/>
        <w:rPr>
          <w:rFonts w:eastAsia="Times New Roman" w:cs="Arial"/>
          <w:szCs w:val="22"/>
          <w:lang w:eastAsia="fr-FR"/>
        </w:rPr>
      </w:pPr>
      <w:r w:rsidRPr="009737B4">
        <w:rPr>
          <w:rFonts w:eastAsia="Times New Roman" w:cs="Arial"/>
          <w:szCs w:val="22"/>
          <w:lang w:eastAsia="fr-FR"/>
        </w:rPr>
        <w:t>un onduleur industriel normalisé pour la connexion au réseau d'une puissance nominale de 300</w:t>
      </w:r>
      <w:r w:rsidR="00E27610" w:rsidRPr="009737B4">
        <w:rPr>
          <w:rFonts w:eastAsia="Times New Roman" w:cs="Arial"/>
          <w:szCs w:val="22"/>
          <w:lang w:eastAsia="fr-FR"/>
        </w:rPr>
        <w:t> </w:t>
      </w:r>
      <w:r w:rsidRPr="009737B4">
        <w:rPr>
          <w:rFonts w:eastAsia="Times New Roman" w:cs="Arial"/>
          <w:szCs w:val="22"/>
          <w:lang w:eastAsia="fr-FR"/>
        </w:rPr>
        <w:t>W</w:t>
      </w:r>
      <w:r w:rsidR="000307F1" w:rsidRPr="009737B4">
        <w:rPr>
          <w:rFonts w:eastAsia="Times New Roman" w:cs="Arial"/>
          <w:szCs w:val="22"/>
          <w:lang w:eastAsia="fr-FR"/>
        </w:rPr>
        <w:t xml:space="preserve"> avec une unité de surveillance ;</w:t>
      </w:r>
    </w:p>
    <w:p w:rsidR="00EA25D9" w:rsidRPr="009737B4" w:rsidRDefault="00EA25D9" w:rsidP="009737B4">
      <w:pPr>
        <w:pStyle w:val="Paragraphedeliste"/>
        <w:numPr>
          <w:ilvl w:val="0"/>
          <w:numId w:val="44"/>
        </w:numPr>
        <w:spacing w:after="120"/>
        <w:jc w:val="both"/>
        <w:rPr>
          <w:rFonts w:eastAsia="Times New Roman" w:cs="Arial"/>
          <w:szCs w:val="22"/>
          <w:lang w:eastAsia="fr-FR"/>
        </w:rPr>
      </w:pPr>
      <w:r w:rsidRPr="009737B4">
        <w:rPr>
          <w:rFonts w:eastAsia="Times New Roman" w:cs="Arial"/>
          <w:szCs w:val="22"/>
          <w:lang w:eastAsia="fr-FR"/>
        </w:rPr>
        <w:t>une unité de surveillance à distance (liaison sans fil)</w:t>
      </w:r>
      <w:r w:rsidR="000307F1" w:rsidRPr="009737B4">
        <w:rPr>
          <w:rFonts w:eastAsia="Times New Roman" w:cs="Arial"/>
          <w:szCs w:val="22"/>
          <w:lang w:eastAsia="fr-FR"/>
        </w:rPr>
        <w:t> ;</w:t>
      </w:r>
    </w:p>
    <w:p w:rsidR="00EA25D9" w:rsidRPr="009737B4" w:rsidRDefault="00EA25D9" w:rsidP="009737B4">
      <w:pPr>
        <w:pStyle w:val="Paragraphedeliste"/>
        <w:numPr>
          <w:ilvl w:val="0"/>
          <w:numId w:val="44"/>
        </w:numPr>
        <w:spacing w:after="120"/>
        <w:jc w:val="both"/>
        <w:rPr>
          <w:rFonts w:eastAsia="Times New Roman" w:cs="Arial"/>
          <w:szCs w:val="22"/>
          <w:lang w:eastAsia="fr-FR"/>
        </w:rPr>
      </w:pPr>
      <w:r w:rsidRPr="009737B4">
        <w:rPr>
          <w:rFonts w:eastAsia="Times New Roman" w:cs="Arial"/>
          <w:szCs w:val="22"/>
          <w:lang w:eastAsia="fr-FR"/>
        </w:rPr>
        <w:t>deux compteurs d'énergie permettant de mesurer l'énergie produite sur le réseau et l'énergie absorbée par le système</w:t>
      </w:r>
      <w:r w:rsidR="000307F1" w:rsidRPr="009737B4">
        <w:rPr>
          <w:rFonts w:eastAsia="Times New Roman" w:cs="Arial"/>
          <w:szCs w:val="22"/>
          <w:lang w:eastAsia="fr-FR"/>
        </w:rPr>
        <w:t> ;</w:t>
      </w:r>
    </w:p>
    <w:p w:rsidR="00EA25D9" w:rsidRPr="009737B4" w:rsidRDefault="00EA25D9" w:rsidP="009737B4">
      <w:pPr>
        <w:pStyle w:val="Paragraphedeliste"/>
        <w:numPr>
          <w:ilvl w:val="0"/>
          <w:numId w:val="44"/>
        </w:numPr>
        <w:spacing w:after="0"/>
        <w:jc w:val="both"/>
        <w:rPr>
          <w:rFonts w:eastAsia="Times New Roman" w:cs="Arial"/>
          <w:szCs w:val="22"/>
          <w:lang w:eastAsia="fr-FR"/>
        </w:rPr>
      </w:pPr>
      <w:r w:rsidRPr="009737B4">
        <w:rPr>
          <w:rFonts w:eastAsia="Times New Roman" w:cs="Arial"/>
          <w:szCs w:val="22"/>
          <w:lang w:eastAsia="fr-FR"/>
        </w:rPr>
        <w:t>d'un ensemble de protection électrique normalisé</w:t>
      </w:r>
      <w:r w:rsidR="000307F1" w:rsidRPr="009737B4">
        <w:rPr>
          <w:rFonts w:eastAsia="Times New Roman" w:cs="Arial"/>
          <w:szCs w:val="22"/>
          <w:lang w:eastAsia="fr-FR"/>
        </w:rPr>
        <w:t>.</w:t>
      </w:r>
    </w:p>
    <w:p w:rsidR="00EA25D9" w:rsidRPr="00F60B7E" w:rsidRDefault="00EA25D9" w:rsidP="00EA25D9">
      <w:pPr>
        <w:spacing w:after="0"/>
        <w:jc w:val="both"/>
        <w:rPr>
          <w:rFonts w:ascii="Arial" w:eastAsia="Times New Roman" w:hAnsi="Arial" w:cs="Arial"/>
          <w:sz w:val="22"/>
          <w:szCs w:val="22"/>
          <w:lang w:eastAsia="fr-FR"/>
        </w:rPr>
      </w:pPr>
      <w:r w:rsidRPr="00F60B7E">
        <w:rPr>
          <w:rFonts w:ascii="Arial" w:eastAsia="Times New Roman" w:hAnsi="Arial" w:cs="Arial"/>
          <w:sz w:val="22"/>
          <w:szCs w:val="22"/>
          <w:lang w:eastAsia="fr-FR"/>
        </w:rPr>
        <w:t> </w:t>
      </w:r>
    </w:p>
    <w:p w:rsidR="00EA25D9" w:rsidRPr="00F60B7E" w:rsidRDefault="00EA25D9" w:rsidP="00EA25D9">
      <w:pPr>
        <w:spacing w:after="0"/>
        <w:jc w:val="both"/>
        <w:rPr>
          <w:rFonts w:ascii="Arial" w:eastAsia="Times New Roman" w:hAnsi="Arial" w:cs="Arial"/>
          <w:sz w:val="22"/>
          <w:szCs w:val="22"/>
          <w:lang w:eastAsia="fr-FR"/>
        </w:rPr>
      </w:pPr>
      <w:r w:rsidRPr="00F60B7E">
        <w:rPr>
          <w:rFonts w:ascii="Arial" w:eastAsia="Times New Roman" w:hAnsi="Arial" w:cs="Arial"/>
          <w:sz w:val="22"/>
          <w:szCs w:val="22"/>
          <w:lang w:eastAsia="fr-FR"/>
        </w:rPr>
        <w:t>La partie opérative et la partie commande sont reliées à l'aide d'un connecteur industriel et d'un câble</w:t>
      </w:r>
      <w:r>
        <w:rPr>
          <w:rFonts w:ascii="Arial" w:eastAsia="Times New Roman" w:hAnsi="Arial" w:cs="Arial"/>
          <w:sz w:val="22"/>
          <w:szCs w:val="22"/>
          <w:lang w:eastAsia="fr-FR"/>
        </w:rPr>
        <w:t xml:space="preserve"> </w:t>
      </w:r>
      <w:r w:rsidRPr="00F60B7E">
        <w:rPr>
          <w:rFonts w:ascii="Arial" w:eastAsia="Times New Roman" w:hAnsi="Arial" w:cs="Arial"/>
          <w:sz w:val="22"/>
          <w:szCs w:val="22"/>
          <w:lang w:eastAsia="fr-FR"/>
        </w:rPr>
        <w:t>solaire de 20 mètres</w:t>
      </w:r>
      <w:r>
        <w:rPr>
          <w:rFonts w:ascii="Arial" w:eastAsia="Times New Roman" w:hAnsi="Arial" w:cs="Arial"/>
          <w:sz w:val="22"/>
          <w:szCs w:val="22"/>
          <w:lang w:eastAsia="fr-FR"/>
        </w:rPr>
        <w:t>.</w:t>
      </w:r>
    </w:p>
    <w:p w:rsidR="00EA25D9" w:rsidRPr="003D0EDD" w:rsidRDefault="00EA25D9" w:rsidP="00EA25D9">
      <w:pPr>
        <w:jc w:val="both"/>
        <w:rPr>
          <w:rFonts w:ascii="Arial" w:hAnsi="Arial" w:cs="Arial"/>
          <w:sz w:val="22"/>
          <w:szCs w:val="22"/>
        </w:rPr>
      </w:pPr>
    </w:p>
    <w:p w:rsidR="0036494E" w:rsidRDefault="0036494E" w:rsidP="00EA25D9">
      <w:pPr>
        <w:jc w:val="both"/>
        <w:sectPr w:rsidR="0036494E" w:rsidSect="003812E2">
          <w:headerReference w:type="default" r:id="rId27"/>
          <w:pgSz w:w="11900" w:h="16820"/>
          <w:pgMar w:top="567" w:right="851" w:bottom="567" w:left="851" w:header="709" w:footer="709" w:gutter="0"/>
          <w:cols w:space="708"/>
        </w:sectPr>
      </w:pPr>
    </w:p>
    <w:p w:rsidR="00EA25D9" w:rsidRDefault="00EA25D9" w:rsidP="00EA25D9">
      <w:pPr>
        <w:jc w:val="both"/>
      </w:pPr>
    </w:p>
    <w:p w:rsidR="0036494E" w:rsidRDefault="0036494E" w:rsidP="00EA25D9">
      <w:pPr>
        <w:jc w:val="both"/>
      </w:pPr>
    </w:p>
    <w:p w:rsidR="00EA25D9" w:rsidRDefault="00EA25D9" w:rsidP="00EA25D9">
      <w:pPr>
        <w:spacing w:after="0"/>
      </w:pPr>
    </w:p>
    <w:p w:rsidR="00EA25D9" w:rsidRPr="00262B3F" w:rsidRDefault="00262B3F" w:rsidP="00EA25D9">
      <w:pPr>
        <w:rPr>
          <w:rFonts w:ascii="Arial" w:hAnsi="Arial" w:cs="Arial"/>
          <w:b/>
        </w:rPr>
      </w:pPr>
      <w:r>
        <w:rPr>
          <w:rFonts w:ascii="Arial" w:hAnsi="Arial" w:cs="Arial"/>
          <w:b/>
        </w:rPr>
        <w:t>Pompe à chaleur (PAC) </w:t>
      </w:r>
    </w:p>
    <w:p w:rsidR="00EA25D9" w:rsidRPr="00564468" w:rsidRDefault="00EA25D9" w:rsidP="00EA25D9">
      <w:pPr>
        <w:autoSpaceDE w:val="0"/>
        <w:autoSpaceDN w:val="0"/>
        <w:adjustRightInd w:val="0"/>
        <w:spacing w:after="0"/>
        <w:rPr>
          <w:rFonts w:ascii="Arial" w:hAnsi="Arial" w:cs="Arial"/>
          <w:b/>
          <w:bCs/>
          <w:sz w:val="22"/>
          <w:szCs w:val="22"/>
          <w:lang w:eastAsia="fr-FR"/>
        </w:rPr>
      </w:pPr>
      <w:r>
        <w:rPr>
          <w:rFonts w:ascii="Arial" w:hAnsi="Arial" w:cs="Arial"/>
          <w:b/>
          <w:bCs/>
          <w:noProof/>
          <w:sz w:val="22"/>
          <w:szCs w:val="22"/>
          <w:lang w:eastAsia="fr-FR"/>
        </w:rPr>
        <w:drawing>
          <wp:anchor distT="0" distB="0" distL="114300" distR="114300" simplePos="0" relativeHeight="251659264" behindDoc="0" locked="0" layoutInCell="1" allowOverlap="1">
            <wp:simplePos x="0" y="0"/>
            <wp:positionH relativeFrom="margin">
              <wp:align>left</wp:align>
            </wp:positionH>
            <wp:positionV relativeFrom="margin">
              <wp:posOffset>307340</wp:posOffset>
            </wp:positionV>
            <wp:extent cx="3695065" cy="3691890"/>
            <wp:effectExtent l="19050" t="0" r="635" b="0"/>
            <wp:wrapSquare wrapText="bothSides"/>
            <wp:docPr id="20" name="Image 131" descr="Pompe à chaleur didac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mpe à chaleur didactiq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5065" cy="3691890"/>
                    </a:xfrm>
                    <a:prstGeom prst="rect">
                      <a:avLst/>
                    </a:prstGeom>
                    <a:noFill/>
                    <a:ln>
                      <a:noFill/>
                    </a:ln>
                  </pic:spPr>
                </pic:pic>
              </a:graphicData>
            </a:graphic>
          </wp:anchor>
        </w:drawing>
      </w:r>
      <w:r w:rsidRPr="00564468">
        <w:rPr>
          <w:rFonts w:ascii="Arial" w:hAnsi="Arial" w:cs="Arial"/>
          <w:b/>
          <w:bCs/>
          <w:sz w:val="22"/>
          <w:szCs w:val="22"/>
          <w:lang w:eastAsia="fr-FR"/>
        </w:rPr>
        <w:t>Descriptif technique</w:t>
      </w:r>
    </w:p>
    <w:p w:rsidR="00EA25D9" w:rsidRPr="00564468" w:rsidRDefault="00EA25D9" w:rsidP="00EA25D9">
      <w:pPr>
        <w:autoSpaceDE w:val="0"/>
        <w:autoSpaceDN w:val="0"/>
        <w:adjustRightInd w:val="0"/>
        <w:spacing w:after="0"/>
        <w:rPr>
          <w:rFonts w:ascii="Arial" w:hAnsi="Arial" w:cs="Arial"/>
          <w:sz w:val="22"/>
          <w:szCs w:val="22"/>
          <w:lang w:eastAsia="fr-FR"/>
        </w:rPr>
      </w:pPr>
      <w:r w:rsidRPr="00564468">
        <w:rPr>
          <w:rFonts w:ascii="Arial" w:hAnsi="Arial" w:cs="Arial"/>
          <w:sz w:val="22"/>
          <w:szCs w:val="22"/>
          <w:lang w:eastAsia="fr-FR"/>
        </w:rPr>
        <w:t>Banc homothétique d’applications de chauffage d’origine ENR (aérothermique) avec fonctions ECS et chauffage (réversibilité en option).</w:t>
      </w:r>
    </w:p>
    <w:p w:rsidR="00EA25D9" w:rsidRPr="00564468" w:rsidRDefault="00EA25D9" w:rsidP="00EA25D9">
      <w:pPr>
        <w:autoSpaceDE w:val="0"/>
        <w:autoSpaceDN w:val="0"/>
        <w:adjustRightInd w:val="0"/>
        <w:spacing w:after="0"/>
        <w:rPr>
          <w:rFonts w:ascii="Arial" w:hAnsi="Arial" w:cs="Arial"/>
          <w:sz w:val="22"/>
          <w:szCs w:val="22"/>
          <w:lang w:eastAsia="fr-FR"/>
        </w:rPr>
      </w:pPr>
    </w:p>
    <w:p w:rsidR="00EA25D9" w:rsidRPr="00564468" w:rsidRDefault="00EA25D9" w:rsidP="00EA25D9">
      <w:pPr>
        <w:autoSpaceDE w:val="0"/>
        <w:autoSpaceDN w:val="0"/>
        <w:adjustRightInd w:val="0"/>
        <w:spacing w:after="0"/>
        <w:rPr>
          <w:rFonts w:ascii="Arial" w:hAnsi="Arial" w:cs="Arial"/>
          <w:b/>
          <w:bCs/>
          <w:sz w:val="22"/>
          <w:szCs w:val="22"/>
          <w:lang w:eastAsia="fr-FR"/>
        </w:rPr>
      </w:pPr>
      <w:r w:rsidRPr="00564468">
        <w:rPr>
          <w:rFonts w:ascii="Arial" w:hAnsi="Arial" w:cs="Arial"/>
          <w:b/>
          <w:bCs/>
          <w:sz w:val="22"/>
          <w:szCs w:val="22"/>
          <w:lang w:eastAsia="fr-FR"/>
        </w:rPr>
        <w:t>Partie opérative</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1 évaporateur</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1 compresseur</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1 détendeur</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1 échangeur à plaque</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1 pompe pour la circulation de l’eau</w:t>
      </w:r>
    </w:p>
    <w:p w:rsidR="00EA25D9" w:rsidRPr="00564468" w:rsidRDefault="00262B3F" w:rsidP="0048474E">
      <w:pPr>
        <w:autoSpaceDE w:val="0"/>
        <w:autoSpaceDN w:val="0"/>
        <w:adjustRightInd w:val="0"/>
        <w:spacing w:after="60"/>
        <w:jc w:val="both"/>
        <w:rPr>
          <w:rFonts w:ascii="Arial" w:hAnsi="Arial" w:cs="Arial"/>
          <w:sz w:val="22"/>
          <w:szCs w:val="22"/>
          <w:lang w:eastAsia="fr-FR"/>
        </w:rPr>
      </w:pPr>
      <w:r>
        <w:rPr>
          <w:rFonts w:ascii="Arial" w:hAnsi="Arial" w:cs="Arial"/>
          <w:sz w:val="22"/>
          <w:szCs w:val="22"/>
          <w:lang w:eastAsia="fr-FR"/>
        </w:rPr>
        <w:t>1</w:t>
      </w:r>
      <w:r w:rsidR="00EA25D9" w:rsidRPr="00564468">
        <w:rPr>
          <w:rFonts w:ascii="Arial" w:hAnsi="Arial" w:cs="Arial"/>
          <w:sz w:val="22"/>
          <w:szCs w:val="22"/>
          <w:lang w:eastAsia="fr-FR"/>
        </w:rPr>
        <w:t xml:space="preserve"> ensemble de capteur (8 sondes de température, 2 manocontacts de sécurité)</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2 pressostats analogiques pour la lecture de la pression BP et HP</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1 débitmètre qui donne en temps réel le débit de l’eau qui circule dans le bac ou dans</w:t>
      </w:r>
      <w:r w:rsidR="0048474E">
        <w:rPr>
          <w:rFonts w:ascii="Arial" w:hAnsi="Arial" w:cs="Arial"/>
          <w:sz w:val="22"/>
          <w:szCs w:val="22"/>
          <w:lang w:eastAsia="fr-FR"/>
        </w:rPr>
        <w:t xml:space="preserve"> </w:t>
      </w:r>
      <w:r w:rsidRPr="00564468">
        <w:rPr>
          <w:rFonts w:ascii="Arial" w:hAnsi="Arial" w:cs="Arial"/>
          <w:sz w:val="22"/>
          <w:szCs w:val="22"/>
          <w:lang w:eastAsia="fr-FR"/>
        </w:rPr>
        <w:t>le consommateur externe</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1 compteur d’énergie électrique à impulsions avec affichage de la consommation instantanée</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1 bac à eau d’environ 20 litres monté sous le système</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1 sortie sur le côté de la PAC + pour le raccordement d’un consommateur externe (par</w:t>
      </w:r>
      <w:r>
        <w:rPr>
          <w:rFonts w:ascii="Arial" w:hAnsi="Arial" w:cs="Arial"/>
          <w:sz w:val="22"/>
          <w:szCs w:val="22"/>
          <w:lang w:eastAsia="fr-FR"/>
        </w:rPr>
        <w:t xml:space="preserve"> </w:t>
      </w:r>
      <w:r w:rsidRPr="00564468">
        <w:rPr>
          <w:rFonts w:ascii="Arial" w:hAnsi="Arial" w:cs="Arial"/>
          <w:sz w:val="22"/>
          <w:szCs w:val="22"/>
          <w:lang w:eastAsia="fr-FR"/>
        </w:rPr>
        <w:t>exemple un aérotherme)</w:t>
      </w:r>
    </w:p>
    <w:p w:rsidR="00EA25D9" w:rsidRPr="00564468" w:rsidRDefault="00EA25D9" w:rsidP="00E27610">
      <w:pPr>
        <w:autoSpaceDE w:val="0"/>
        <w:autoSpaceDN w:val="0"/>
        <w:adjustRightInd w:val="0"/>
        <w:spacing w:before="240" w:after="0"/>
        <w:jc w:val="both"/>
        <w:rPr>
          <w:rFonts w:ascii="Arial" w:hAnsi="Arial" w:cs="Arial"/>
          <w:sz w:val="22"/>
          <w:szCs w:val="22"/>
          <w:lang w:eastAsia="fr-FR"/>
        </w:rPr>
      </w:pPr>
      <w:r w:rsidRPr="00564468">
        <w:rPr>
          <w:rFonts w:ascii="Arial" w:hAnsi="Arial" w:cs="Arial"/>
          <w:sz w:val="22"/>
          <w:szCs w:val="22"/>
          <w:lang w:eastAsia="fr-FR"/>
        </w:rPr>
        <w:t>La PAC + permet une montée en température de l’eau de son bac de 20°C à 45°C en moins de 45 minutes et un temps de refroidissement du même ordre.</w:t>
      </w:r>
    </w:p>
    <w:p w:rsidR="00EA25D9" w:rsidRPr="00564468" w:rsidRDefault="00EA25D9" w:rsidP="00EA25D9">
      <w:pPr>
        <w:autoSpaceDE w:val="0"/>
        <w:autoSpaceDN w:val="0"/>
        <w:adjustRightInd w:val="0"/>
        <w:spacing w:after="0"/>
        <w:jc w:val="both"/>
        <w:rPr>
          <w:rFonts w:ascii="Arial" w:hAnsi="Arial" w:cs="Arial"/>
          <w:sz w:val="22"/>
          <w:szCs w:val="22"/>
          <w:lang w:eastAsia="fr-FR"/>
        </w:rPr>
      </w:pPr>
    </w:p>
    <w:p w:rsidR="00EA25D9" w:rsidRPr="00564468" w:rsidRDefault="00EA25D9" w:rsidP="00EA25D9">
      <w:pPr>
        <w:autoSpaceDE w:val="0"/>
        <w:autoSpaceDN w:val="0"/>
        <w:adjustRightInd w:val="0"/>
        <w:spacing w:after="0"/>
        <w:jc w:val="both"/>
        <w:rPr>
          <w:rFonts w:ascii="Arial" w:hAnsi="Arial" w:cs="Arial"/>
          <w:b/>
          <w:bCs/>
          <w:sz w:val="22"/>
          <w:szCs w:val="22"/>
          <w:lang w:eastAsia="fr-FR"/>
        </w:rPr>
      </w:pPr>
      <w:r w:rsidRPr="00564468">
        <w:rPr>
          <w:rFonts w:ascii="Arial" w:hAnsi="Arial" w:cs="Arial"/>
          <w:b/>
          <w:bCs/>
          <w:sz w:val="22"/>
          <w:szCs w:val="22"/>
          <w:lang w:eastAsia="fr-FR"/>
        </w:rPr>
        <w:t>Partie commande</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Un automate S7-1200 avec port Ethernet et Serveur WEB intégré (logiciel de programmation compris) équipé des sondes de température et des entrées et sorties nécessaires au pilotage de la PAC</w:t>
      </w:r>
    </w:p>
    <w:p w:rsidR="00EA25D9" w:rsidRPr="00564468" w:rsidRDefault="00EA25D9" w:rsidP="0048474E">
      <w:pPr>
        <w:autoSpaceDE w:val="0"/>
        <w:autoSpaceDN w:val="0"/>
        <w:adjustRightInd w:val="0"/>
        <w:spacing w:after="60"/>
        <w:jc w:val="both"/>
        <w:rPr>
          <w:rFonts w:ascii="Arial" w:hAnsi="Arial" w:cs="Arial"/>
          <w:sz w:val="22"/>
          <w:szCs w:val="22"/>
          <w:lang w:eastAsia="fr-FR"/>
        </w:rPr>
      </w:pPr>
      <w:r w:rsidRPr="00564468">
        <w:rPr>
          <w:rFonts w:ascii="Arial" w:hAnsi="Arial" w:cs="Arial"/>
          <w:sz w:val="22"/>
          <w:szCs w:val="22"/>
          <w:lang w:eastAsia="fr-FR"/>
        </w:rPr>
        <w:t xml:space="preserve">En option : </w:t>
      </w:r>
      <w:r w:rsidR="00262B3F">
        <w:rPr>
          <w:rFonts w:ascii="Arial" w:hAnsi="Arial" w:cs="Arial"/>
          <w:sz w:val="22"/>
          <w:szCs w:val="22"/>
          <w:lang w:eastAsia="fr-FR"/>
        </w:rPr>
        <w:t>u</w:t>
      </w:r>
      <w:r w:rsidRPr="00564468">
        <w:rPr>
          <w:rFonts w:ascii="Arial" w:hAnsi="Arial" w:cs="Arial"/>
          <w:sz w:val="22"/>
          <w:szCs w:val="22"/>
          <w:lang w:eastAsia="fr-FR"/>
        </w:rPr>
        <w:t>n terminal opérateur type Siemens TP700 7’’ couleur, graphique et tactile avec fonction WEB Serveur (logiciel de programmation compris) + un Switch 4 ports pour la connexion avec l’automate et avec votre PC de programmation.</w:t>
      </w:r>
    </w:p>
    <w:p w:rsidR="00EA25D9" w:rsidRPr="00564468" w:rsidRDefault="00EA25D9" w:rsidP="00E27610">
      <w:pPr>
        <w:autoSpaceDE w:val="0"/>
        <w:autoSpaceDN w:val="0"/>
        <w:adjustRightInd w:val="0"/>
        <w:spacing w:before="240" w:after="0"/>
        <w:jc w:val="both"/>
        <w:rPr>
          <w:rFonts w:ascii="Arial" w:hAnsi="Arial" w:cs="Arial"/>
          <w:sz w:val="22"/>
          <w:szCs w:val="22"/>
          <w:lang w:eastAsia="fr-FR"/>
        </w:rPr>
      </w:pPr>
      <w:r w:rsidRPr="00564468">
        <w:rPr>
          <w:rFonts w:ascii="Arial" w:hAnsi="Arial" w:cs="Arial"/>
          <w:sz w:val="22"/>
          <w:szCs w:val="22"/>
          <w:lang w:eastAsia="fr-FR"/>
        </w:rPr>
        <w:t>La partie commande permet la mise en marche et l’arrêt de la PAC +, le choix des fonctions ECS ou Chauffage (par action sur 2 vannes), le choix du mode chauffage ou refroidissement (par action sur la vanne de réversibilité), la visualisation et l’enregistrement des températures, des pressions du fluide, du débit d’eau et de la consommation électrique.</w:t>
      </w:r>
    </w:p>
    <w:p w:rsidR="00EA25D9" w:rsidRPr="00564468" w:rsidRDefault="00EA25D9" w:rsidP="00E27610">
      <w:pPr>
        <w:autoSpaceDE w:val="0"/>
        <w:autoSpaceDN w:val="0"/>
        <w:adjustRightInd w:val="0"/>
        <w:spacing w:before="240" w:after="0"/>
        <w:jc w:val="both"/>
        <w:rPr>
          <w:rFonts w:ascii="Arial" w:hAnsi="Arial" w:cs="Arial"/>
          <w:sz w:val="22"/>
          <w:szCs w:val="22"/>
          <w:lang w:eastAsia="fr-FR"/>
        </w:rPr>
      </w:pPr>
      <w:r w:rsidRPr="00564468">
        <w:rPr>
          <w:rFonts w:ascii="Arial" w:hAnsi="Arial" w:cs="Arial"/>
          <w:sz w:val="22"/>
          <w:szCs w:val="22"/>
          <w:lang w:eastAsia="fr-FR"/>
        </w:rPr>
        <w:t>La fonction enregistrement se lance à la mise en route pour une durée de 2 heures.</w:t>
      </w:r>
    </w:p>
    <w:p w:rsidR="00EA25D9" w:rsidRDefault="00EA25D9" w:rsidP="00E27610">
      <w:pPr>
        <w:autoSpaceDE w:val="0"/>
        <w:autoSpaceDN w:val="0"/>
        <w:adjustRightInd w:val="0"/>
        <w:spacing w:before="240" w:after="0"/>
        <w:jc w:val="both"/>
      </w:pPr>
      <w:r w:rsidRPr="00564468">
        <w:rPr>
          <w:rFonts w:ascii="Arial" w:hAnsi="Arial" w:cs="Arial"/>
          <w:sz w:val="22"/>
          <w:szCs w:val="22"/>
          <w:lang w:eastAsia="fr-FR"/>
        </w:rPr>
        <w:t>Toutes les données horodatées de la PAC + sont ensuite disponibles dans un fichier de type csv à télécharger dans l’automate.</w:t>
      </w:r>
    </w:p>
    <w:p w:rsidR="0036494E" w:rsidRDefault="0036494E">
      <w:pPr>
        <w:spacing w:after="0"/>
      </w:pPr>
    </w:p>
    <w:p w:rsidR="00CE2183" w:rsidRDefault="00CE2183" w:rsidP="00EA25D9">
      <w:pPr>
        <w:spacing w:after="0"/>
      </w:pPr>
    </w:p>
    <w:p w:rsidR="00EA25D9" w:rsidRDefault="00EA25D9" w:rsidP="00EA25D9">
      <w:pPr>
        <w:spacing w:after="0"/>
      </w:pPr>
    </w:p>
    <w:p w:rsidR="00345551" w:rsidRDefault="00345551" w:rsidP="00EA25D9">
      <w:pPr>
        <w:spacing w:after="0"/>
        <w:sectPr w:rsidR="00345551" w:rsidSect="003812E2">
          <w:headerReference w:type="default" r:id="rId29"/>
          <w:pgSz w:w="11900" w:h="16820"/>
          <w:pgMar w:top="567" w:right="851" w:bottom="567" w:left="851" w:header="709" w:footer="709" w:gutter="0"/>
          <w:cols w:space="708"/>
        </w:sectPr>
      </w:pPr>
    </w:p>
    <w:p w:rsidR="00345551" w:rsidRDefault="00345551" w:rsidP="00EA25D9">
      <w:pPr>
        <w:spacing w:after="0"/>
      </w:pPr>
    </w:p>
    <w:p w:rsidR="0036625C" w:rsidRDefault="0036625C" w:rsidP="0036625C">
      <w:pPr>
        <w:pStyle w:val="Paragraphedeliste"/>
        <w:spacing w:after="0"/>
        <w:rPr>
          <w:rFonts w:cs="Arial"/>
        </w:rPr>
      </w:pPr>
    </w:p>
    <w:p w:rsidR="0036625C" w:rsidRDefault="0036625C" w:rsidP="0036625C">
      <w:pPr>
        <w:pStyle w:val="Paragraphedeliste"/>
        <w:spacing w:after="0"/>
        <w:rPr>
          <w:rFonts w:cs="Arial"/>
        </w:rPr>
      </w:pPr>
    </w:p>
    <w:p w:rsidR="0036625C" w:rsidRPr="0036625C" w:rsidRDefault="0036625C" w:rsidP="0036625C">
      <w:pPr>
        <w:spacing w:after="0"/>
        <w:ind w:left="360"/>
        <w:rPr>
          <w:rFonts w:cs="Arial"/>
        </w:rPr>
      </w:pPr>
    </w:p>
    <w:p w:rsidR="0018033A" w:rsidRDefault="0018033A" w:rsidP="0018033A">
      <w:pPr>
        <w:pStyle w:val="Paragraphedeliste"/>
        <w:spacing w:after="0"/>
        <w:rPr>
          <w:rFonts w:cs="Arial"/>
        </w:rPr>
      </w:pPr>
    </w:p>
    <w:p w:rsidR="0036625C" w:rsidRDefault="0036625C" w:rsidP="0036625C">
      <w:pPr>
        <w:spacing w:after="0"/>
        <w:rPr>
          <w:rFonts w:ascii="Arial" w:hAnsi="Arial" w:cs="Arial"/>
          <w:sz w:val="22"/>
        </w:rPr>
      </w:pPr>
      <w:r>
        <w:rPr>
          <w:rFonts w:ascii="Arial" w:hAnsi="Arial" w:cs="Arial"/>
          <w:sz w:val="22"/>
        </w:rPr>
        <w:t>La solution comprend :</w:t>
      </w:r>
    </w:p>
    <w:p w:rsidR="0036625C" w:rsidRDefault="0036625C" w:rsidP="0036625C">
      <w:pPr>
        <w:pStyle w:val="Paragraphedeliste"/>
        <w:numPr>
          <w:ilvl w:val="0"/>
          <w:numId w:val="49"/>
        </w:numPr>
        <w:spacing w:after="0"/>
        <w:ind w:left="851"/>
        <w:rPr>
          <w:rFonts w:cs="Arial"/>
        </w:rPr>
      </w:pPr>
      <w:r>
        <w:rPr>
          <w:rFonts w:cs="Arial"/>
        </w:rPr>
        <w:t>une maquette avec source sonore ;</w:t>
      </w:r>
    </w:p>
    <w:p w:rsidR="0018033A" w:rsidRDefault="0036625C" w:rsidP="0036625C">
      <w:pPr>
        <w:pStyle w:val="Paragraphedeliste"/>
        <w:numPr>
          <w:ilvl w:val="0"/>
          <w:numId w:val="49"/>
        </w:numPr>
        <w:spacing w:after="0"/>
        <w:ind w:left="851"/>
        <w:rPr>
          <w:rFonts w:cs="Arial"/>
        </w:rPr>
      </w:pPr>
      <w:r w:rsidRPr="009737B4">
        <w:rPr>
          <w:rFonts w:cs="Arial"/>
          <w:noProof/>
          <w:lang w:eastAsia="fr-FR"/>
        </w:rPr>
        <w:drawing>
          <wp:anchor distT="0" distB="0" distL="114300" distR="114300" simplePos="0" relativeHeight="251699712" behindDoc="0" locked="0" layoutInCell="1" allowOverlap="1" wp14:anchorId="16307447" wp14:editId="5BE9945E">
            <wp:simplePos x="0" y="0"/>
            <wp:positionH relativeFrom="margin">
              <wp:posOffset>76200</wp:posOffset>
            </wp:positionH>
            <wp:positionV relativeFrom="margin">
              <wp:posOffset>781050</wp:posOffset>
            </wp:positionV>
            <wp:extent cx="2924175" cy="507682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24175" cy="5076825"/>
                    </a:xfrm>
                    <a:prstGeom prst="rect">
                      <a:avLst/>
                    </a:prstGeom>
                  </pic:spPr>
                </pic:pic>
              </a:graphicData>
            </a:graphic>
          </wp:anchor>
        </w:drawing>
      </w:r>
      <w:r>
        <w:rPr>
          <w:rFonts w:cs="Arial"/>
        </w:rPr>
        <w:t>un microphone omnidirectionnel avec interface analogique/numérique </w:t>
      </w:r>
    </w:p>
    <w:p w:rsidR="0036625C" w:rsidRDefault="0036625C" w:rsidP="0036625C">
      <w:pPr>
        <w:pStyle w:val="Paragraphedeliste"/>
        <w:numPr>
          <w:ilvl w:val="0"/>
          <w:numId w:val="49"/>
        </w:numPr>
        <w:spacing w:after="0"/>
        <w:ind w:left="851"/>
        <w:rPr>
          <w:rFonts w:cs="Arial"/>
        </w:rPr>
      </w:pPr>
      <w:r>
        <w:rPr>
          <w:rFonts w:cs="Arial"/>
        </w:rPr>
        <w:t>un calibreur ;</w:t>
      </w:r>
    </w:p>
    <w:p w:rsidR="0036625C" w:rsidRDefault="0036625C" w:rsidP="0036625C">
      <w:pPr>
        <w:pStyle w:val="Paragraphedeliste"/>
        <w:numPr>
          <w:ilvl w:val="0"/>
          <w:numId w:val="49"/>
        </w:numPr>
        <w:spacing w:after="0"/>
        <w:ind w:left="851"/>
        <w:rPr>
          <w:rFonts w:cs="Arial"/>
        </w:rPr>
      </w:pPr>
      <w:r>
        <w:rPr>
          <w:rFonts w:cs="Arial"/>
        </w:rPr>
        <w:t>un logiciel de mesure du temps de réverbération ;</w:t>
      </w:r>
    </w:p>
    <w:p w:rsidR="0036625C" w:rsidRDefault="0036625C" w:rsidP="0036625C">
      <w:pPr>
        <w:pStyle w:val="Paragraphedeliste"/>
        <w:numPr>
          <w:ilvl w:val="0"/>
          <w:numId w:val="49"/>
        </w:numPr>
        <w:spacing w:after="0"/>
        <w:ind w:left="851"/>
        <w:rPr>
          <w:rFonts w:cs="Arial"/>
        </w:rPr>
      </w:pPr>
      <w:r>
        <w:rPr>
          <w:rFonts w:cs="Arial"/>
        </w:rPr>
        <w:t>une sonothèque (avec notamment bruits rose, blanc et routier).</w:t>
      </w:r>
    </w:p>
    <w:p w:rsidR="0018033A" w:rsidRDefault="0018033A" w:rsidP="0018033A">
      <w:pPr>
        <w:pStyle w:val="Paragraphedeliste"/>
        <w:spacing w:after="0"/>
        <w:rPr>
          <w:rFonts w:cs="Arial"/>
        </w:rPr>
      </w:pPr>
    </w:p>
    <w:p w:rsidR="0018033A" w:rsidRDefault="0018033A" w:rsidP="0018033A">
      <w:pPr>
        <w:pStyle w:val="Paragraphedeliste"/>
        <w:spacing w:after="0"/>
        <w:rPr>
          <w:rFonts w:cs="Arial"/>
        </w:rPr>
      </w:pPr>
    </w:p>
    <w:p w:rsidR="0018033A" w:rsidRDefault="0018033A" w:rsidP="0018033A">
      <w:pPr>
        <w:pStyle w:val="Paragraphedeliste"/>
        <w:spacing w:after="0"/>
        <w:rPr>
          <w:rFonts w:cs="Arial"/>
        </w:rPr>
      </w:pPr>
    </w:p>
    <w:p w:rsidR="0018033A" w:rsidRDefault="0018033A" w:rsidP="0018033A">
      <w:pPr>
        <w:pStyle w:val="Paragraphedeliste"/>
        <w:spacing w:after="0"/>
        <w:rPr>
          <w:rFonts w:cs="Arial"/>
        </w:rPr>
      </w:pPr>
    </w:p>
    <w:p w:rsidR="0018033A" w:rsidRDefault="0018033A" w:rsidP="0018033A">
      <w:pPr>
        <w:pStyle w:val="Paragraphedeliste"/>
        <w:spacing w:after="0"/>
        <w:rPr>
          <w:rFonts w:cs="Arial"/>
        </w:rPr>
      </w:pPr>
    </w:p>
    <w:p w:rsidR="0018033A" w:rsidRDefault="0018033A" w:rsidP="0018033A">
      <w:pPr>
        <w:pStyle w:val="Paragraphedeliste"/>
        <w:spacing w:after="0"/>
        <w:rPr>
          <w:rFonts w:cs="Arial"/>
        </w:rPr>
      </w:pPr>
    </w:p>
    <w:p w:rsidR="0018033A" w:rsidRDefault="0018033A" w:rsidP="0018033A">
      <w:pPr>
        <w:pStyle w:val="Paragraphedeliste"/>
        <w:spacing w:after="0"/>
        <w:rPr>
          <w:rFonts w:cs="Arial"/>
        </w:rPr>
      </w:pPr>
    </w:p>
    <w:p w:rsidR="0018033A" w:rsidRDefault="0018033A" w:rsidP="0018033A">
      <w:pPr>
        <w:pStyle w:val="Paragraphedeliste"/>
        <w:spacing w:after="0"/>
        <w:rPr>
          <w:rFonts w:cs="Arial"/>
        </w:rPr>
      </w:pPr>
    </w:p>
    <w:p w:rsidR="0018033A" w:rsidRDefault="0018033A" w:rsidP="0018033A">
      <w:pPr>
        <w:pStyle w:val="Paragraphedeliste"/>
        <w:spacing w:after="0"/>
        <w:rPr>
          <w:rFonts w:cs="Arial"/>
        </w:rPr>
      </w:pPr>
    </w:p>
    <w:p w:rsidR="0018033A" w:rsidRPr="0018033A" w:rsidRDefault="0018033A" w:rsidP="0018033A">
      <w:pPr>
        <w:pStyle w:val="Paragraphedeliste"/>
        <w:spacing w:after="0"/>
        <w:rPr>
          <w:rFonts w:cs="Arial"/>
        </w:rPr>
      </w:pPr>
    </w:p>
    <w:p w:rsidR="0018033A" w:rsidRDefault="0018033A" w:rsidP="00EA25D9">
      <w:pPr>
        <w:spacing w:after="0"/>
      </w:pPr>
    </w:p>
    <w:p w:rsidR="0018033A" w:rsidRDefault="0018033A" w:rsidP="00EA25D9">
      <w:pPr>
        <w:spacing w:after="0"/>
      </w:pPr>
    </w:p>
    <w:p w:rsidR="0018033A" w:rsidRDefault="0018033A" w:rsidP="00EA25D9">
      <w:pPr>
        <w:spacing w:after="0"/>
      </w:pPr>
    </w:p>
    <w:p w:rsidR="0018033A" w:rsidRDefault="0018033A" w:rsidP="00EA25D9">
      <w:pPr>
        <w:spacing w:after="0"/>
      </w:pPr>
    </w:p>
    <w:p w:rsidR="0018033A" w:rsidRDefault="0018033A" w:rsidP="00EA25D9">
      <w:pPr>
        <w:spacing w:after="0"/>
      </w:pPr>
    </w:p>
    <w:p w:rsidR="0018033A" w:rsidRDefault="0018033A" w:rsidP="00EA25D9">
      <w:pPr>
        <w:spacing w:after="0"/>
      </w:pPr>
    </w:p>
    <w:p w:rsidR="0018033A" w:rsidRDefault="0018033A" w:rsidP="00EA25D9">
      <w:pPr>
        <w:spacing w:after="0"/>
      </w:pPr>
    </w:p>
    <w:p w:rsidR="0018033A" w:rsidRDefault="0018033A" w:rsidP="00EA25D9">
      <w:pPr>
        <w:spacing w:after="0"/>
      </w:pPr>
    </w:p>
    <w:p w:rsidR="0018033A" w:rsidRDefault="0018033A" w:rsidP="00EA25D9">
      <w:pPr>
        <w:spacing w:after="0"/>
      </w:pPr>
    </w:p>
    <w:p w:rsidR="009737B4" w:rsidRDefault="009737B4" w:rsidP="00EA25D9">
      <w:pPr>
        <w:spacing w:after="0"/>
      </w:pPr>
    </w:p>
    <w:p w:rsidR="009737B4" w:rsidRDefault="009737B4" w:rsidP="009737B4">
      <w:pPr>
        <w:spacing w:after="0"/>
        <w:jc w:val="both"/>
        <w:rPr>
          <w:rFonts w:ascii="Arial" w:eastAsia="Cambria" w:hAnsi="Arial" w:cs="Arial"/>
          <w:sz w:val="22"/>
          <w:lang w:eastAsia="en-US"/>
        </w:rPr>
      </w:pPr>
    </w:p>
    <w:p w:rsidR="0036625C" w:rsidRDefault="0036625C" w:rsidP="009737B4">
      <w:pPr>
        <w:spacing w:after="0"/>
        <w:jc w:val="both"/>
        <w:rPr>
          <w:rFonts w:ascii="Arial" w:eastAsia="Cambria" w:hAnsi="Arial" w:cs="Arial"/>
          <w:sz w:val="22"/>
          <w:lang w:eastAsia="en-US"/>
        </w:rPr>
      </w:pPr>
    </w:p>
    <w:p w:rsidR="0036625C" w:rsidRDefault="0036625C" w:rsidP="009737B4">
      <w:pPr>
        <w:spacing w:after="0"/>
        <w:jc w:val="both"/>
        <w:rPr>
          <w:rFonts w:ascii="Arial" w:eastAsia="Cambria" w:hAnsi="Arial" w:cs="Arial"/>
          <w:sz w:val="22"/>
          <w:lang w:eastAsia="en-US"/>
        </w:rPr>
      </w:pPr>
    </w:p>
    <w:p w:rsidR="009737B4" w:rsidRDefault="009737B4" w:rsidP="009737B4">
      <w:pPr>
        <w:spacing w:after="0"/>
        <w:jc w:val="both"/>
        <w:rPr>
          <w:rFonts w:ascii="Arial" w:eastAsia="Cambria" w:hAnsi="Arial" w:cs="Arial"/>
          <w:sz w:val="22"/>
          <w:lang w:eastAsia="en-US"/>
        </w:rPr>
      </w:pPr>
      <w:r w:rsidRPr="009737B4">
        <w:rPr>
          <w:rFonts w:ascii="Arial" w:eastAsia="Cambria" w:hAnsi="Arial" w:cs="Arial"/>
          <w:sz w:val="22"/>
          <w:lang w:eastAsia="en-US"/>
        </w:rPr>
        <w:t xml:space="preserve">Le logiciel permet de mesurer très facilement le temps de réverbération par octave. </w:t>
      </w:r>
      <w:r w:rsidR="00262B3F">
        <w:rPr>
          <w:rFonts w:ascii="Arial" w:eastAsia="Cambria" w:hAnsi="Arial" w:cs="Arial"/>
          <w:sz w:val="22"/>
          <w:lang w:eastAsia="en-US"/>
        </w:rPr>
        <w:t>À</w:t>
      </w:r>
      <w:r w:rsidRPr="009737B4">
        <w:rPr>
          <w:rFonts w:ascii="Arial" w:eastAsia="Cambria" w:hAnsi="Arial" w:cs="Arial"/>
          <w:sz w:val="22"/>
          <w:lang w:eastAsia="en-US"/>
        </w:rPr>
        <w:t xml:space="preserve"> partir d'un bruit impulsif ou d'un bruit interrompu, l’acquisition se déclenche automatiquement. Les courbes de décroissance sont représentées et une indication sur la fiabilité de la mesure est donnée par octave. Le logiciel fonctionne sous Windows, en mode acquisition ou en lecture de fichiers </w:t>
      </w:r>
      <w:r w:rsidR="008259F9">
        <w:rPr>
          <w:rFonts w:ascii="Arial" w:eastAsia="Cambria" w:hAnsi="Arial" w:cs="Arial"/>
          <w:sz w:val="22"/>
          <w:lang w:eastAsia="en-US"/>
        </w:rPr>
        <w:t>« </w:t>
      </w:r>
      <w:proofErr w:type="spellStart"/>
      <w:r w:rsidRPr="009737B4">
        <w:rPr>
          <w:rFonts w:ascii="Arial" w:eastAsia="Cambria" w:hAnsi="Arial" w:cs="Arial"/>
          <w:sz w:val="22"/>
          <w:lang w:eastAsia="en-US"/>
        </w:rPr>
        <w:t>wav</w:t>
      </w:r>
      <w:proofErr w:type="spellEnd"/>
      <w:r w:rsidR="008259F9">
        <w:rPr>
          <w:rFonts w:ascii="Arial" w:eastAsia="Cambria" w:hAnsi="Arial" w:cs="Arial"/>
          <w:sz w:val="22"/>
          <w:lang w:eastAsia="en-US"/>
        </w:rPr>
        <w:t> »</w:t>
      </w:r>
      <w:r w:rsidRPr="009737B4">
        <w:rPr>
          <w:rFonts w:ascii="Arial" w:eastAsia="Cambria" w:hAnsi="Arial" w:cs="Arial"/>
          <w:sz w:val="22"/>
          <w:lang w:eastAsia="en-US"/>
        </w:rPr>
        <w:t>.</w:t>
      </w:r>
    </w:p>
    <w:p w:rsidR="00345551" w:rsidRPr="009737B4" w:rsidRDefault="00345551" w:rsidP="009737B4">
      <w:pPr>
        <w:spacing w:after="0"/>
        <w:jc w:val="both"/>
        <w:rPr>
          <w:rFonts w:ascii="Arial" w:eastAsia="Cambria" w:hAnsi="Arial" w:cs="Arial"/>
          <w:sz w:val="22"/>
          <w:lang w:eastAsia="en-US"/>
        </w:rPr>
      </w:pPr>
    </w:p>
    <w:p w:rsidR="00345551" w:rsidRDefault="0018033A" w:rsidP="00EA25D9">
      <w:pPr>
        <w:spacing w:after="0"/>
      </w:pPr>
      <w:r>
        <w:rPr>
          <w:noProof/>
          <w:lang w:eastAsia="fr-FR"/>
        </w:rPr>
        <w:drawing>
          <wp:inline distT="0" distB="0" distL="0" distR="0">
            <wp:extent cx="6521570" cy="1742536"/>
            <wp:effectExtent l="19050" t="0" r="0" b="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20784"/>
                    <a:stretch>
                      <a:fillRect/>
                    </a:stretch>
                  </pic:blipFill>
                  <pic:spPr>
                    <a:xfrm>
                      <a:off x="0" y="0"/>
                      <a:ext cx="6521570" cy="1742536"/>
                    </a:xfrm>
                    <a:prstGeom prst="rect">
                      <a:avLst/>
                    </a:prstGeom>
                  </pic:spPr>
                </pic:pic>
              </a:graphicData>
            </a:graphic>
          </wp:inline>
        </w:drawing>
      </w:r>
    </w:p>
    <w:p w:rsidR="00345551" w:rsidRDefault="00345551" w:rsidP="00EA25D9">
      <w:pPr>
        <w:spacing w:after="0"/>
      </w:pPr>
    </w:p>
    <w:p w:rsidR="00345551" w:rsidRDefault="00345551" w:rsidP="00EA25D9">
      <w:pPr>
        <w:spacing w:after="0"/>
      </w:pPr>
    </w:p>
    <w:p w:rsidR="00345551" w:rsidRDefault="00345551" w:rsidP="00EA25D9">
      <w:pPr>
        <w:spacing w:after="0"/>
      </w:pPr>
    </w:p>
    <w:p w:rsidR="00345551" w:rsidRDefault="00345551" w:rsidP="00EA25D9">
      <w:pPr>
        <w:spacing w:after="0"/>
      </w:pPr>
    </w:p>
    <w:p w:rsidR="00345551" w:rsidRDefault="00345551" w:rsidP="00EA25D9">
      <w:pPr>
        <w:spacing w:after="0"/>
        <w:sectPr w:rsidR="00345551" w:rsidSect="007707EE">
          <w:headerReference w:type="default" r:id="rId32"/>
          <w:pgSz w:w="11907" w:h="16839" w:code="9"/>
          <w:pgMar w:top="851" w:right="567" w:bottom="851" w:left="567" w:header="709" w:footer="709" w:gutter="0"/>
          <w:cols w:space="708"/>
          <w:docGrid w:linePitch="326"/>
        </w:sectPr>
      </w:pPr>
    </w:p>
    <w:p w:rsidR="00777CF2" w:rsidRDefault="00777CF2" w:rsidP="00777CF2">
      <w:pPr>
        <w:spacing w:after="0"/>
      </w:pPr>
      <w:bookmarkStart w:id="26" w:name="_Ref349668315"/>
      <w:bookmarkStart w:id="27" w:name="_Toc350158301"/>
    </w:p>
    <w:p w:rsidR="00777CF2" w:rsidRPr="00F940DA" w:rsidRDefault="00777CF2" w:rsidP="00777CF2">
      <w:pPr>
        <w:pStyle w:val="DT"/>
        <w:numPr>
          <w:ilvl w:val="0"/>
          <w:numId w:val="0"/>
        </w:numPr>
        <w:ind w:left="975" w:hanging="975"/>
        <w:rPr>
          <w:lang w:val="fr-FR"/>
        </w:rPr>
      </w:pPr>
      <w:bookmarkStart w:id="28" w:name="_Ref349668525"/>
      <w:bookmarkStart w:id="29" w:name="_Toc350158304"/>
      <w:r w:rsidRPr="00271C73">
        <w:rPr>
          <w:rFonts w:ascii="Times New Roman" w:hAnsi="Times New Roman"/>
          <w:noProof/>
          <w:sz w:val="20"/>
          <w:szCs w:val="20"/>
          <w:lang w:val="fr-FR" w:eastAsia="fr-FR"/>
        </w:rPr>
        <w:drawing>
          <wp:anchor distT="0" distB="0" distL="114300" distR="114300" simplePos="0" relativeHeight="251651072" behindDoc="0" locked="0" layoutInCell="1" allowOverlap="1" wp14:anchorId="448C576A" wp14:editId="5702686E">
            <wp:simplePos x="0" y="0"/>
            <wp:positionH relativeFrom="column">
              <wp:posOffset>223116</wp:posOffset>
            </wp:positionH>
            <wp:positionV relativeFrom="page">
              <wp:posOffset>1246299</wp:posOffset>
            </wp:positionV>
            <wp:extent cx="5501005" cy="7943850"/>
            <wp:effectExtent l="0" t="0" r="4445"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501005" cy="7943850"/>
                    </a:xfrm>
                    <a:prstGeom prst="rect">
                      <a:avLst/>
                    </a:prstGeom>
                  </pic:spPr>
                </pic:pic>
              </a:graphicData>
            </a:graphic>
          </wp:anchor>
        </w:drawing>
      </w:r>
      <w:r w:rsidRPr="00F940DA">
        <w:rPr>
          <w:lang w:val="fr-FR"/>
        </w:rPr>
        <w:t>Documentation des panneaux solaires PVL136</w:t>
      </w:r>
      <w:bookmarkEnd w:id="28"/>
      <w:bookmarkEnd w:id="29"/>
    </w:p>
    <w:p w:rsidR="00425129" w:rsidRDefault="00425129" w:rsidP="00777CF2">
      <w:pPr>
        <w:spacing w:after="0"/>
        <w:sectPr w:rsidR="00425129" w:rsidSect="003812E2">
          <w:headerReference w:type="default" r:id="rId34"/>
          <w:pgSz w:w="11900" w:h="16820"/>
          <w:pgMar w:top="567" w:right="851" w:bottom="567" w:left="851" w:header="709" w:footer="709" w:gutter="0"/>
          <w:cols w:space="708"/>
        </w:sectPr>
      </w:pPr>
    </w:p>
    <w:bookmarkEnd w:id="26"/>
    <w:bookmarkEnd w:id="27"/>
    <w:p w:rsidR="007F7FEB" w:rsidRDefault="007F7FEB" w:rsidP="0066685F">
      <w:pPr>
        <w:spacing w:after="0"/>
      </w:pPr>
    </w:p>
    <w:p w:rsidR="0066685F" w:rsidRPr="0066685F" w:rsidRDefault="0066685F" w:rsidP="0066685F">
      <w:pPr>
        <w:pStyle w:val="MSGENFONTSTYLENAMETEMPLATEROLELEVELMSGENFONTSTYLENAMEBYROLEHEADING20"/>
        <w:keepNext/>
        <w:keepLines/>
        <w:shd w:val="clear" w:color="auto" w:fill="auto"/>
        <w:spacing w:before="0" w:after="0" w:line="240" w:lineRule="auto"/>
        <w:ind w:left="20"/>
        <w:rPr>
          <w:b/>
          <w:sz w:val="22"/>
        </w:rPr>
      </w:pPr>
      <w:bookmarkStart w:id="30" w:name="bookmark1"/>
      <w:r w:rsidRPr="0066685F">
        <w:rPr>
          <w:rStyle w:val="MSGENFONTSTYLENAMETEMPLATEROLELEVELMSGENFONTSTYLENAMEBYROLEHEADING2"/>
          <w:b/>
          <w:sz w:val="22"/>
        </w:rPr>
        <w:t>4.1. Acoustique interne</w:t>
      </w:r>
      <w:bookmarkEnd w:id="30"/>
    </w:p>
    <w:p w:rsidR="0066685F" w:rsidRDefault="0066685F" w:rsidP="0066685F">
      <w:pPr>
        <w:pStyle w:val="MSGENFONTSTYLENAMETEMPLATEROLEMSGENFONTSTYLENAMEBYROLETEXT0"/>
        <w:shd w:val="clear" w:color="auto" w:fill="auto"/>
        <w:spacing w:line="240" w:lineRule="auto"/>
        <w:ind w:left="20" w:right="360"/>
        <w:jc w:val="both"/>
        <w:rPr>
          <w:rStyle w:val="MSGENFONTSTYLENAMETEMPLATEROLEMSGENFONTSTYLENAMEBYROLETEXT"/>
          <w:sz w:val="22"/>
        </w:rPr>
      </w:pPr>
      <w:r w:rsidRPr="0048320C">
        <w:rPr>
          <w:rStyle w:val="MSGENFONTSTYLENAMETEMPLATEROLEMSGENFONTSTYLENAMEBYROLETEXT"/>
          <w:sz w:val="22"/>
        </w:rPr>
        <w:t>Les matériaux ou complexes utilisés pour réaliser cette correction acoustique auront de</w:t>
      </w:r>
      <w:r>
        <w:rPr>
          <w:rStyle w:val="MSGENFONTSTYLENAMETEMPLATEROLEMSGENFONTSTYLENAMEBYROLETEXT"/>
          <w:sz w:val="22"/>
        </w:rPr>
        <w:t xml:space="preserve"> </w:t>
      </w:r>
      <w:r w:rsidRPr="0048320C">
        <w:rPr>
          <w:rStyle w:val="MSGENFONTSTYLENAMETEMPLATEROLEMSGENFONTSTYLENAMEBYROLETEXT"/>
          <w:sz w:val="22"/>
        </w:rPr>
        <w:t>préférence fait l'objet de mesures acoustiques en laboratoire, permettant de parfaitement</w:t>
      </w:r>
      <w:r>
        <w:rPr>
          <w:rStyle w:val="MSGENFONTSTYLENAMETEMPLATEROLEMSGENFONTSTYLENAMEBYROLETEXT"/>
          <w:sz w:val="22"/>
        </w:rPr>
        <w:t xml:space="preserve"> </w:t>
      </w:r>
      <w:r w:rsidRPr="0048320C">
        <w:rPr>
          <w:rStyle w:val="MSGENFONTSTYLENAMETEMPLATEROLEMSGENFONTSTYLENAMEBYROLETEXT"/>
          <w:sz w:val="22"/>
        </w:rPr>
        <w:t>maîtriser leur mise en œuvre et leur influence sur l'acoustique interne des espaces traités.</w:t>
      </w:r>
    </w:p>
    <w:p w:rsidR="0066685F" w:rsidRPr="0048320C" w:rsidRDefault="0066685F" w:rsidP="0066685F">
      <w:pPr>
        <w:pStyle w:val="MSGENFONTSTYLENAMETEMPLATEROLEMSGENFONTSTYLENAMEBYROLETEXT0"/>
        <w:shd w:val="clear" w:color="auto" w:fill="auto"/>
        <w:spacing w:line="240" w:lineRule="auto"/>
        <w:ind w:left="20" w:right="360"/>
        <w:jc w:val="both"/>
        <w:rPr>
          <w:sz w:val="22"/>
        </w:rPr>
      </w:pPr>
    </w:p>
    <w:p w:rsidR="0066685F" w:rsidRPr="0066685F" w:rsidRDefault="0066685F" w:rsidP="0066685F">
      <w:pPr>
        <w:pStyle w:val="MSGENFONTSTYLENAMETEMPLATEROLELEVELMSGENFONTSTYLENAMEBYROLEHEADING30"/>
        <w:keepNext/>
        <w:keepLines/>
        <w:shd w:val="clear" w:color="auto" w:fill="auto"/>
        <w:spacing w:before="0" w:after="0" w:line="240" w:lineRule="auto"/>
        <w:ind w:left="567"/>
        <w:rPr>
          <w:rStyle w:val="MSGENFONTSTYLENAMETEMPLATEROLELEVELMSGENFONTSTYLENAMEBYROLEHEADING3"/>
          <w:b/>
        </w:rPr>
      </w:pPr>
      <w:bookmarkStart w:id="31" w:name="bookmark2"/>
      <w:r w:rsidRPr="0066685F">
        <w:rPr>
          <w:rStyle w:val="MSGENFONTSTYLENAMETEMPLATEROLELEVELMSGENFONTSTYLENAMEBYROLEHEADING3"/>
          <w:b/>
        </w:rPr>
        <w:t>4.1.1. Les salles « à propagation » : les salles de classe primaire</w:t>
      </w:r>
      <w:bookmarkEnd w:id="31"/>
    </w:p>
    <w:p w:rsidR="0066685F" w:rsidRDefault="0066685F" w:rsidP="0066685F">
      <w:pPr>
        <w:pStyle w:val="MSGENFONTSTYLENAMETEMPLATEROLELEVELMSGENFONTSTYLENAMEBYROLEHEADING30"/>
        <w:keepNext/>
        <w:keepLines/>
        <w:shd w:val="clear" w:color="auto" w:fill="auto"/>
        <w:spacing w:before="0" w:after="0" w:line="240" w:lineRule="auto"/>
        <w:ind w:left="20"/>
        <w:rPr>
          <w:rStyle w:val="MSGENFONTSTYLENAMETEMPLATEROLELEVELMSGENFONTSTYLENAMEBYROLEHEADING3"/>
          <w:b/>
        </w:rPr>
      </w:pPr>
    </w:p>
    <w:p w:rsidR="0066685F" w:rsidRP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66685F">
        <w:rPr>
          <w:rStyle w:val="MSGENFONTSTYLENAMETEMPLATEROLEMSGENFONTSTYLENAMEBYROLETABLECAPTION"/>
          <w:b/>
        </w:rPr>
        <w:t>Contraintes d'acoustique interne sans sonorisation</w:t>
      </w:r>
    </w:p>
    <w:tbl>
      <w:tblPr>
        <w:tblStyle w:val="Grilledutableau"/>
        <w:tblW w:w="0" w:type="auto"/>
        <w:tblLook w:val="04A0" w:firstRow="1" w:lastRow="0" w:firstColumn="1" w:lastColumn="0" w:noHBand="0" w:noVBand="1"/>
      </w:tblPr>
      <w:tblGrid>
        <w:gridCol w:w="3465"/>
        <w:gridCol w:w="3474"/>
        <w:gridCol w:w="3475"/>
      </w:tblGrid>
      <w:tr w:rsidR="0066685F" w:rsidRPr="0066685F" w:rsidTr="00CF2D16">
        <w:trPr>
          <w:trHeight w:val="574"/>
        </w:trPr>
        <w:tc>
          <w:tcPr>
            <w:tcW w:w="3539" w:type="dxa"/>
            <w:vAlign w:val="center"/>
          </w:tcPr>
          <w:p w:rsidR="0066685F" w:rsidRP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66685F">
              <w:rPr>
                <w:b/>
              </w:rPr>
              <w:t>SALLES</w:t>
            </w:r>
          </w:p>
        </w:tc>
        <w:tc>
          <w:tcPr>
            <w:tcW w:w="3539" w:type="dxa"/>
            <w:vAlign w:val="center"/>
          </w:tcPr>
          <w:p w:rsidR="0066685F" w:rsidRPr="0066685F" w:rsidRDefault="0066685F" w:rsidP="0066685F">
            <w:pPr>
              <w:pStyle w:val="MSGENFONTSTYLENAMETEMPLATEROLEMSGENFONTSTYLENAMEBYROLETABLECAPTION0"/>
              <w:shd w:val="clear" w:color="auto" w:fill="auto"/>
              <w:spacing w:line="240" w:lineRule="auto"/>
              <w:jc w:val="center"/>
              <w:rPr>
                <w:rStyle w:val="MSGENFONTSTYLENAMETEMPLATEROLENUMBERMSGENFONTSTYLENAMEBYROLETEXT3"/>
                <w:b/>
              </w:rPr>
            </w:pPr>
            <w:r w:rsidRPr="0066685F">
              <w:rPr>
                <w:rStyle w:val="MSGENFONTSTYLENAMETEMPLATEROLENUMBERMSGENFONTSTYLENAMEBYROLETEXT3"/>
                <w:b/>
              </w:rPr>
              <w:t>EDT</w:t>
            </w:r>
          </w:p>
          <w:p w:rsidR="0066685F" w:rsidRP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66685F">
              <w:rPr>
                <w:rStyle w:val="MSGENFONTSTYLENAMETEMPLATEROLENUMBERMSGENFONTSTYLENAMEBYROLETEXT3"/>
                <w:b/>
              </w:rPr>
              <w:t>Temps de réverbération TR</w:t>
            </w:r>
          </w:p>
        </w:tc>
        <w:tc>
          <w:tcPr>
            <w:tcW w:w="3539" w:type="dxa"/>
            <w:vAlign w:val="center"/>
          </w:tcPr>
          <w:p w:rsidR="0066685F" w:rsidRP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66685F">
              <w:rPr>
                <w:rStyle w:val="MSGENFONTSTYLENAMETEMPLATEROLENUMBERMSGENFONTSTYLENAMEBYROLETEXT3MSGENFONTSTYLEMODIFERBOLD"/>
                <w:sz w:val="22"/>
                <w:szCs w:val="22"/>
              </w:rPr>
              <w:t>AIRES Absorption</w:t>
            </w:r>
            <w:r w:rsidRPr="0066685F">
              <w:rPr>
                <w:rStyle w:val="MSGENFONTSTYLENAMETEMPLATEROLENUMBERMSGENFONTSTYLENAMEBYROLETEXT3"/>
                <w:b/>
              </w:rPr>
              <w:t xml:space="preserve"> Sabine Nominale</w:t>
            </w:r>
          </w:p>
        </w:tc>
      </w:tr>
      <w:tr w:rsidR="0066685F" w:rsidTr="00CF2D16">
        <w:trPr>
          <w:trHeight w:val="949"/>
        </w:trPr>
        <w:tc>
          <w:tcPr>
            <w:tcW w:w="3539" w:type="dxa"/>
            <w:vAlign w:val="center"/>
          </w:tcPr>
          <w:p w:rsid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EXT"/>
                <w:b/>
              </w:rPr>
            </w:pPr>
            <w:r w:rsidRPr="0048320C">
              <w:rPr>
                <w:rStyle w:val="MSGENFONTSTYLENAMETEMPLATEROLEMSGENFONTSTYLENAMEBYROLETEXT"/>
              </w:rPr>
              <w:t>Salles de classe</w:t>
            </w:r>
          </w:p>
          <w:p w:rsid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EXT"/>
                <w:b/>
                <w:vertAlign w:val="superscript"/>
              </w:rPr>
            </w:pPr>
            <w:r w:rsidRPr="0048320C">
              <w:rPr>
                <w:rStyle w:val="MSGENFONTSTYLENAMETEMPLATEROLEMSGENFONTSTYLENAMEBYROLETEXT"/>
              </w:rPr>
              <w:t>Surface sol</w:t>
            </w:r>
            <w:r>
              <w:rPr>
                <w:rStyle w:val="MSGENFONTSTYLENAMETEMPLATEROLEMSGENFONTSTYLENAMEBYROLETEXT"/>
              </w:rPr>
              <w:t xml:space="preserve"> : </w:t>
            </w:r>
            <w:r w:rsidRPr="0048320C">
              <w:rPr>
                <w:rStyle w:val="MSGENFONTSTYLENAMETEMPLATEROLEMSGENFONTSTYLENAMEBYROLETEXT"/>
              </w:rPr>
              <w:t>64 m</w:t>
            </w:r>
            <w:r w:rsidRPr="0048320C">
              <w:rPr>
                <w:rStyle w:val="MSGENFONTSTYLENAMETEMPLATEROLEMSGENFONTSTYLENAMEBYROLETEXT"/>
                <w:vertAlign w:val="superscript"/>
              </w:rPr>
              <w:t>2</w:t>
            </w:r>
          </w:p>
          <w:p w:rsidR="0066685F" w:rsidRPr="0048320C"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48320C">
              <w:rPr>
                <w:rStyle w:val="MSGENFONTSTYLENAMETEMPLATEROLEMSGENFONTSTYLENAMEBYROLETEXT"/>
              </w:rPr>
              <w:t xml:space="preserve">Volume </w:t>
            </w:r>
            <w:r>
              <w:rPr>
                <w:rStyle w:val="MSGENFONTSTYLENAMETEMPLATEROLEMSGENFONTSTYLENAMEBYROLETEXT"/>
              </w:rPr>
              <w:t xml:space="preserve"> </w:t>
            </w:r>
            <w:r w:rsidRPr="0048320C">
              <w:rPr>
                <w:rStyle w:val="MSGENFONTSTYLENAMETEMPLATEROLEMSGENFONTSTYLENAMEBYROLETEXT"/>
              </w:rPr>
              <w:t>205 m</w:t>
            </w:r>
            <w:r w:rsidRPr="0048320C">
              <w:rPr>
                <w:rStyle w:val="MSGENFONTSTYLENAMETEMPLATEROLEMSGENFONTSTYLENAMEBYROLETEXT"/>
                <w:vertAlign w:val="superscript"/>
              </w:rPr>
              <w:t>3</w:t>
            </w:r>
          </w:p>
        </w:tc>
        <w:tc>
          <w:tcPr>
            <w:tcW w:w="3539" w:type="dxa"/>
            <w:vAlign w:val="center"/>
          </w:tcPr>
          <w:p w:rsid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EXT"/>
                <w:b/>
              </w:rPr>
            </w:pPr>
            <w:r w:rsidRPr="0048320C">
              <w:rPr>
                <w:rStyle w:val="MSGENFONTSTYLENAMETEMPLATEROLEMSGENFONTSTYLENAMEBYROLETEXT"/>
              </w:rPr>
              <w:t>EDT : 0,65</w:t>
            </w:r>
          </w:p>
          <w:p w:rsidR="0066685F" w:rsidRPr="0048320C"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48320C">
              <w:rPr>
                <w:rStyle w:val="MSGENFONTSTYLENAMETEMPLATEROLEMSGENFONTSTYLENAMEBYROLETEXT"/>
              </w:rPr>
              <w:t>Tr : 0,85</w:t>
            </w:r>
          </w:p>
        </w:tc>
        <w:tc>
          <w:tcPr>
            <w:tcW w:w="3539" w:type="dxa"/>
            <w:vAlign w:val="center"/>
          </w:tcPr>
          <w:p w:rsidR="0066685F" w:rsidRPr="0048320C"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48320C">
              <w:rPr>
                <w:rStyle w:val="MSGENFONTSTYLENAMETEMPLATEROLEMSGENFONTSTYLENAMEBYROLETEXT"/>
              </w:rPr>
              <w:t>39 m</w:t>
            </w:r>
            <w:r w:rsidRPr="0048320C">
              <w:rPr>
                <w:rStyle w:val="MSGENFONTSTYLENAMETEMPLATEROLEMSGENFONTSTYLENAMEBYROLETEXT"/>
                <w:vertAlign w:val="superscript"/>
              </w:rPr>
              <w:t>2</w:t>
            </w:r>
          </w:p>
        </w:tc>
      </w:tr>
    </w:tbl>
    <w:p w:rsidR="0066685F" w:rsidRDefault="0066685F" w:rsidP="0066685F">
      <w:pPr>
        <w:pStyle w:val="MSGENFONTSTYLENAMETEMPLATEROLEMSGENFONTSTYLENAMEBYROLETABLECAPTION0"/>
        <w:shd w:val="clear" w:color="auto" w:fill="auto"/>
        <w:spacing w:line="240" w:lineRule="auto"/>
        <w:rPr>
          <w:rStyle w:val="MSGENFONTSTYLENAMETEMPLATEROLEMSGENFONTSTYLENAMEBYROLETABLECAPTION"/>
          <w:b/>
        </w:rPr>
      </w:pPr>
    </w:p>
    <w:p w:rsidR="0066685F" w:rsidRP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66685F">
        <w:rPr>
          <w:rStyle w:val="MSGENFONTSTYLENAMETEMPLATEROLEMSGENFONTSTYLENAMEBYROLETABLECAPTION"/>
          <w:b/>
        </w:rPr>
        <w:t>Traitement acoustique nécessaire</w:t>
      </w:r>
    </w:p>
    <w:tbl>
      <w:tblPr>
        <w:tblStyle w:val="Grilledutableau"/>
        <w:tblW w:w="0" w:type="auto"/>
        <w:tblLook w:val="04A0" w:firstRow="1" w:lastRow="0" w:firstColumn="1" w:lastColumn="0" w:noHBand="0" w:noVBand="1"/>
      </w:tblPr>
      <w:tblGrid>
        <w:gridCol w:w="2591"/>
        <w:gridCol w:w="2608"/>
        <w:gridCol w:w="2608"/>
        <w:gridCol w:w="2607"/>
      </w:tblGrid>
      <w:tr w:rsidR="0066685F" w:rsidRPr="00B13542" w:rsidTr="00CF2D16">
        <w:trPr>
          <w:trHeight w:val="480"/>
        </w:trPr>
        <w:tc>
          <w:tcPr>
            <w:tcW w:w="10598" w:type="dxa"/>
            <w:gridSpan w:val="4"/>
            <w:vAlign w:val="center"/>
          </w:tcPr>
          <w:p w:rsid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Pr>
                <w:rStyle w:val="MSGENFONTSTYLENAMETEMPLATEROLEMSGENFONTSTYLENAMEBYROLETABLECAPTION"/>
              </w:rPr>
              <w:t>Déficit d’aires d’absorption (m²)</w:t>
            </w:r>
          </w:p>
        </w:tc>
      </w:tr>
      <w:tr w:rsidR="0066685F" w:rsidTr="00CF2D16">
        <w:trPr>
          <w:trHeight w:val="555"/>
        </w:trPr>
        <w:tc>
          <w:tcPr>
            <w:tcW w:w="2649" w:type="dxa"/>
            <w:vAlign w:val="center"/>
          </w:tcPr>
          <w:p w:rsidR="0066685F" w:rsidRPr="0096432F" w:rsidRDefault="0066685F" w:rsidP="0066685F">
            <w:pPr>
              <w:pStyle w:val="MSGENFONTSTYLENAMETEMPLATEROLENUMBERMSGENFONTSTYLENAMEBYROLETEXT20"/>
              <w:shd w:val="clear" w:color="auto" w:fill="auto"/>
              <w:spacing w:line="240" w:lineRule="auto"/>
              <w:rPr>
                <w:b/>
                <w:sz w:val="22"/>
              </w:rPr>
            </w:pPr>
            <w:r>
              <w:rPr>
                <w:rStyle w:val="MSGENFONTSTYLENAMETEMPLATEROLENUMBERMSGENFONTSTYLENAMEBYROLETEXT2"/>
                <w:sz w:val="22"/>
              </w:rPr>
              <w:t>S</w:t>
            </w:r>
            <w:r w:rsidRPr="0096432F">
              <w:rPr>
                <w:rStyle w:val="MSGENFONTSTYLENAMETEMPLATEROLENUMBERMSGENFONTSTYLENAMEBYROLETEXT2"/>
                <w:sz w:val="22"/>
              </w:rPr>
              <w:t>alles</w:t>
            </w:r>
          </w:p>
        </w:tc>
        <w:tc>
          <w:tcPr>
            <w:tcW w:w="2650" w:type="dxa"/>
            <w:vAlign w:val="center"/>
          </w:tcPr>
          <w:p w:rsidR="0066685F" w:rsidRPr="0096432F" w:rsidRDefault="0066685F" w:rsidP="0066685F">
            <w:pPr>
              <w:pStyle w:val="MSGENFONTSTYLENAMETEMPLATEROLENUMBERMSGENFONTSTYLENAMEBYROLETEXT20"/>
              <w:shd w:val="clear" w:color="auto" w:fill="auto"/>
              <w:spacing w:line="240" w:lineRule="auto"/>
              <w:rPr>
                <w:b/>
                <w:sz w:val="22"/>
              </w:rPr>
            </w:pPr>
            <w:r w:rsidRPr="0096432F">
              <w:rPr>
                <w:rStyle w:val="MSGENFONTSTYLENAMETEMPLATEROLENUMBERMSGENFONTSTYLENAMEBYROLETEXT2"/>
                <w:sz w:val="22"/>
              </w:rPr>
              <w:t>Basses fréquences</w:t>
            </w:r>
            <w:r w:rsidRPr="0096432F">
              <w:rPr>
                <w:rStyle w:val="MSGENFONTSTYLENAMETEMPLATEROLENUMBERMSGENFONTSTYLENAMEBYROLETEXT2"/>
                <w:sz w:val="22"/>
              </w:rPr>
              <w:br/>
              <w:t>f &lt; 250 Hz</w:t>
            </w:r>
          </w:p>
        </w:tc>
        <w:tc>
          <w:tcPr>
            <w:tcW w:w="2649" w:type="dxa"/>
            <w:vAlign w:val="center"/>
          </w:tcPr>
          <w:p w:rsidR="0066685F" w:rsidRPr="0096432F" w:rsidRDefault="0066685F" w:rsidP="0066685F">
            <w:pPr>
              <w:pStyle w:val="MSGENFONTSTYLENAMETEMPLATEROLENUMBERMSGENFONTSTYLENAMEBYROLETEXT20"/>
              <w:shd w:val="clear" w:color="auto" w:fill="auto"/>
              <w:spacing w:line="240" w:lineRule="auto"/>
              <w:rPr>
                <w:b/>
                <w:sz w:val="22"/>
              </w:rPr>
            </w:pPr>
            <w:r w:rsidRPr="0096432F">
              <w:rPr>
                <w:rStyle w:val="MSGENFONTSTYLENAMETEMPLATEROLENUMBERMSGENFONTSTYLENAMEBYROLETEXT2"/>
                <w:sz w:val="22"/>
              </w:rPr>
              <w:t>Moyennes fréquences</w:t>
            </w:r>
            <w:r w:rsidRPr="0096432F">
              <w:rPr>
                <w:rStyle w:val="MSGENFONTSTYLENAMETEMPLATEROLENUMBERMSGENFONTSTYLENAMEBYROLETEXT2"/>
                <w:sz w:val="22"/>
              </w:rPr>
              <w:br/>
              <w:t>315 - 1000 Hz</w:t>
            </w:r>
          </w:p>
        </w:tc>
        <w:tc>
          <w:tcPr>
            <w:tcW w:w="2650" w:type="dxa"/>
            <w:vAlign w:val="center"/>
          </w:tcPr>
          <w:p w:rsidR="0066685F" w:rsidRPr="0096432F" w:rsidRDefault="0066685F" w:rsidP="0066685F">
            <w:pPr>
              <w:pStyle w:val="MSGENFONTSTYLENAMETEMPLATEROLENUMBERMSGENFONTSTYLENAMEBYROLETEXT20"/>
              <w:shd w:val="clear" w:color="auto" w:fill="auto"/>
              <w:spacing w:line="240" w:lineRule="auto"/>
              <w:rPr>
                <w:b/>
                <w:sz w:val="22"/>
              </w:rPr>
            </w:pPr>
            <w:r w:rsidRPr="0096432F">
              <w:rPr>
                <w:rStyle w:val="MSGENFONTSTYLENAMETEMPLATEROLENUMBERMSGENFONTSTYLENAMEBYROLETEXT2"/>
                <w:sz w:val="22"/>
              </w:rPr>
              <w:t>Hautes fréquences</w:t>
            </w:r>
            <w:r w:rsidRPr="0096432F">
              <w:rPr>
                <w:rStyle w:val="MSGENFONTSTYLENAMETEMPLATEROLENUMBERMSGENFONTSTYLENAMEBYROLETEXT2"/>
                <w:sz w:val="22"/>
              </w:rPr>
              <w:br/>
              <w:t>1250 - 5000 Hz</w:t>
            </w:r>
          </w:p>
        </w:tc>
      </w:tr>
      <w:tr w:rsidR="0066685F" w:rsidTr="00CF2D16">
        <w:trPr>
          <w:trHeight w:val="398"/>
        </w:trPr>
        <w:tc>
          <w:tcPr>
            <w:tcW w:w="2649" w:type="dxa"/>
            <w:vAlign w:val="center"/>
          </w:tcPr>
          <w:p w:rsidR="0066685F" w:rsidRPr="0048320C" w:rsidRDefault="0066685F" w:rsidP="0066685F">
            <w:pPr>
              <w:pStyle w:val="MSGENFONTSTYLENAMETEMPLATEROLEMSGENFONTSTYLENAMEBYROLETEXT0"/>
              <w:shd w:val="clear" w:color="auto" w:fill="auto"/>
              <w:spacing w:line="240" w:lineRule="auto"/>
              <w:jc w:val="center"/>
              <w:rPr>
                <w:sz w:val="22"/>
              </w:rPr>
            </w:pPr>
            <w:r w:rsidRPr="0048320C">
              <w:rPr>
                <w:rStyle w:val="MSGENFONTSTYLENAMETEMPLATEROLEMSGENFONTSTYLENAMEBYROLETEXT"/>
                <w:sz w:val="22"/>
              </w:rPr>
              <w:t>Salles de classe</w:t>
            </w:r>
          </w:p>
        </w:tc>
        <w:tc>
          <w:tcPr>
            <w:tcW w:w="2650" w:type="dxa"/>
            <w:vAlign w:val="center"/>
          </w:tcPr>
          <w:p w:rsidR="0066685F" w:rsidRPr="0048320C" w:rsidRDefault="0066685F" w:rsidP="0066685F">
            <w:pPr>
              <w:pStyle w:val="MSGENFONTSTYLENAMETEMPLATEROLEMSGENFONTSTYLENAMEBYROLETEXT0"/>
              <w:shd w:val="clear" w:color="auto" w:fill="auto"/>
              <w:spacing w:line="240" w:lineRule="auto"/>
              <w:jc w:val="center"/>
              <w:rPr>
                <w:sz w:val="22"/>
              </w:rPr>
            </w:pPr>
            <w:r w:rsidRPr="0048320C">
              <w:rPr>
                <w:rStyle w:val="MSGENFONTSTYLENAMETEMPLATEROLEMSGENFONTSTYLENAMEBYROLETEXT"/>
                <w:sz w:val="22"/>
              </w:rPr>
              <w:t>24</w:t>
            </w:r>
          </w:p>
        </w:tc>
        <w:tc>
          <w:tcPr>
            <w:tcW w:w="2649" w:type="dxa"/>
            <w:vAlign w:val="center"/>
          </w:tcPr>
          <w:p w:rsidR="0066685F" w:rsidRPr="0048320C" w:rsidRDefault="0066685F" w:rsidP="0066685F">
            <w:pPr>
              <w:pStyle w:val="MSGENFONTSTYLENAMETEMPLATEROLEMSGENFONTSTYLENAMEBYROLETEXT0"/>
              <w:shd w:val="clear" w:color="auto" w:fill="auto"/>
              <w:spacing w:line="240" w:lineRule="auto"/>
              <w:jc w:val="center"/>
              <w:rPr>
                <w:sz w:val="22"/>
              </w:rPr>
            </w:pPr>
            <w:r w:rsidRPr="0048320C">
              <w:rPr>
                <w:rStyle w:val="MSGENFONTSTYLENAMETEMPLATEROLEMSGENFONTSTYLENAMEBYROLETEXT"/>
                <w:sz w:val="22"/>
              </w:rPr>
              <w:t>22</w:t>
            </w:r>
          </w:p>
        </w:tc>
        <w:tc>
          <w:tcPr>
            <w:tcW w:w="2650" w:type="dxa"/>
            <w:vAlign w:val="center"/>
          </w:tcPr>
          <w:p w:rsidR="0066685F" w:rsidRPr="0048320C" w:rsidRDefault="0066685F" w:rsidP="0066685F">
            <w:pPr>
              <w:pStyle w:val="MSGENFONTSTYLENAMETEMPLATEROLEMSGENFONTSTYLENAMEBYROLETEXT0"/>
              <w:shd w:val="clear" w:color="auto" w:fill="auto"/>
              <w:spacing w:line="240" w:lineRule="auto"/>
              <w:jc w:val="center"/>
              <w:rPr>
                <w:sz w:val="22"/>
              </w:rPr>
            </w:pPr>
            <w:r w:rsidRPr="0048320C">
              <w:rPr>
                <w:rStyle w:val="MSGENFONTSTYLENAMETEMPLATEROLEMSGENFONTSTYLENAMEBYROLETEXT"/>
                <w:sz w:val="22"/>
              </w:rPr>
              <w:t>12</w:t>
            </w:r>
          </w:p>
        </w:tc>
      </w:tr>
      <w:tr w:rsidR="0066685F" w:rsidTr="00CF2D16">
        <w:trPr>
          <w:trHeight w:val="419"/>
        </w:trPr>
        <w:tc>
          <w:tcPr>
            <w:tcW w:w="2649" w:type="dxa"/>
            <w:vAlign w:val="center"/>
          </w:tcPr>
          <w:p w:rsidR="0066685F" w:rsidRPr="0048320C"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Type</w:t>
            </w:r>
          </w:p>
        </w:tc>
        <w:tc>
          <w:tcPr>
            <w:tcW w:w="2650" w:type="dxa"/>
            <w:vAlign w:val="center"/>
          </w:tcPr>
          <w:p w:rsidR="0066685F" w:rsidRPr="0048320C"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Résonateur à membrane</w:t>
            </w:r>
          </w:p>
        </w:tc>
        <w:tc>
          <w:tcPr>
            <w:tcW w:w="2649" w:type="dxa"/>
            <w:vAlign w:val="center"/>
          </w:tcPr>
          <w:p w:rsidR="0066685F" w:rsidRPr="0048320C"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Résonateur à trous</w:t>
            </w:r>
          </w:p>
        </w:tc>
        <w:tc>
          <w:tcPr>
            <w:tcW w:w="2650" w:type="dxa"/>
            <w:vAlign w:val="center"/>
          </w:tcPr>
          <w:p w:rsidR="0066685F" w:rsidRPr="0048320C"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Matériaux fibreux</w:t>
            </w:r>
          </w:p>
        </w:tc>
      </w:tr>
    </w:tbl>
    <w:p w:rsidR="0066685F" w:rsidRDefault="0066685F" w:rsidP="0066685F">
      <w:pPr>
        <w:spacing w:after="0"/>
        <w:rPr>
          <w:sz w:val="2"/>
          <w:szCs w:val="2"/>
        </w:rPr>
      </w:pPr>
    </w:p>
    <w:p w:rsidR="0066685F" w:rsidRDefault="0066685F" w:rsidP="0066685F">
      <w:pPr>
        <w:spacing w:after="0"/>
        <w:rPr>
          <w:sz w:val="2"/>
          <w:szCs w:val="2"/>
        </w:rPr>
      </w:pPr>
    </w:p>
    <w:p w:rsidR="0066685F" w:rsidRDefault="0066685F" w:rsidP="0066685F">
      <w:pPr>
        <w:pStyle w:val="MSGENFONTSTYLENAMETEMPLATEROLELEVELMSGENFONTSTYLENAMEBYROLEHEADING30"/>
        <w:keepNext/>
        <w:keepLines/>
        <w:shd w:val="clear" w:color="auto" w:fill="auto"/>
        <w:spacing w:before="0" w:after="0" w:line="240" w:lineRule="auto"/>
        <w:ind w:left="20"/>
        <w:rPr>
          <w:rStyle w:val="MSGENFONTSTYLENAMETEMPLATEROLELEVELMSGENFONTSTYLENAMEBYROLEHEADING3"/>
        </w:rPr>
      </w:pPr>
      <w:bookmarkStart w:id="32" w:name="bookmark3"/>
    </w:p>
    <w:p w:rsidR="0066685F" w:rsidRPr="0066685F" w:rsidRDefault="0066685F" w:rsidP="0066685F">
      <w:pPr>
        <w:pStyle w:val="MSGENFONTSTYLENAMETEMPLATEROLELEVELMSGENFONTSTYLENAMEBYROLEHEADING30"/>
        <w:keepNext/>
        <w:keepLines/>
        <w:shd w:val="clear" w:color="auto" w:fill="auto"/>
        <w:spacing w:before="0" w:after="0" w:line="240" w:lineRule="auto"/>
        <w:ind w:left="20"/>
        <w:rPr>
          <w:rStyle w:val="MSGENFONTSTYLENAMETEMPLATEROLELEVELMSGENFONTSTYLENAMEBYROLEHEADING3"/>
          <w:b/>
        </w:rPr>
      </w:pPr>
      <w:r w:rsidRPr="0066685F">
        <w:rPr>
          <w:rStyle w:val="MSGENFONTSTYLENAMETEMPLATEROLELEVELMSGENFONTSTYLENAMEBYROLEHEADING3"/>
          <w:b/>
        </w:rPr>
        <w:t>4.1.2. Les salles « à diffusion » : la salle de motricité, la salle de classe maternelle, la BCD</w:t>
      </w:r>
      <w:bookmarkEnd w:id="32"/>
    </w:p>
    <w:p w:rsid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rPr>
      </w:pPr>
    </w:p>
    <w:p w:rsid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96432F">
        <w:rPr>
          <w:rStyle w:val="MSGENFONTSTYLENAMETEMPLATEROLEMSGENFONTSTYLENAMEBYROLETABLECAPTION"/>
        </w:rPr>
        <w:t>Contraintes d'acoustique interne sans sonorisation</w:t>
      </w:r>
    </w:p>
    <w:tbl>
      <w:tblPr>
        <w:tblStyle w:val="Grilledutableau"/>
        <w:tblW w:w="0" w:type="auto"/>
        <w:tblInd w:w="20" w:type="dxa"/>
        <w:tblLook w:val="04A0" w:firstRow="1" w:lastRow="0" w:firstColumn="1" w:lastColumn="0" w:noHBand="0" w:noVBand="1"/>
      </w:tblPr>
      <w:tblGrid>
        <w:gridCol w:w="3462"/>
        <w:gridCol w:w="3470"/>
        <w:gridCol w:w="3462"/>
      </w:tblGrid>
      <w:tr w:rsidR="0066685F" w:rsidTr="00CF2D16">
        <w:trPr>
          <w:trHeight w:val="644"/>
        </w:trPr>
        <w:tc>
          <w:tcPr>
            <w:tcW w:w="3539" w:type="dxa"/>
            <w:vAlign w:val="center"/>
          </w:tcPr>
          <w:p w:rsidR="0066685F" w:rsidRDefault="0066685F" w:rsidP="0066685F">
            <w:pPr>
              <w:pStyle w:val="MSGENFONTSTYLENAMETEMPLATEROLEMSGENFONTSTYLENAMEBYROLETABLECAPTION0"/>
              <w:shd w:val="clear" w:color="auto" w:fill="auto"/>
              <w:spacing w:line="240" w:lineRule="auto"/>
              <w:jc w:val="center"/>
              <w:rPr>
                <w:b/>
              </w:rPr>
            </w:pPr>
            <w:r>
              <w:t>SALLES</w:t>
            </w:r>
          </w:p>
        </w:tc>
        <w:tc>
          <w:tcPr>
            <w:tcW w:w="3539" w:type="dxa"/>
            <w:vAlign w:val="center"/>
          </w:tcPr>
          <w:p w:rsidR="0066685F" w:rsidRDefault="0066685F" w:rsidP="0066685F">
            <w:pPr>
              <w:pStyle w:val="MSGENFONTSTYLENAMETEMPLATEROLEMSGENFONTSTYLENAMEBYROLETABLECAPTION0"/>
              <w:shd w:val="clear" w:color="auto" w:fill="auto"/>
              <w:spacing w:line="240" w:lineRule="auto"/>
              <w:jc w:val="center"/>
              <w:rPr>
                <w:b/>
              </w:rPr>
            </w:pPr>
            <w:r>
              <w:t>EDT</w:t>
            </w:r>
          </w:p>
          <w:p w:rsidR="0066685F" w:rsidRDefault="0066685F" w:rsidP="0066685F">
            <w:pPr>
              <w:pStyle w:val="MSGENFONTSTYLENAMETEMPLATEROLEMSGENFONTSTYLENAMEBYROLETABLECAPTION0"/>
              <w:shd w:val="clear" w:color="auto" w:fill="auto"/>
              <w:spacing w:line="240" w:lineRule="auto"/>
              <w:jc w:val="center"/>
              <w:rPr>
                <w:b/>
              </w:rPr>
            </w:pPr>
            <w:r>
              <w:t>Temps de réverbération TR</w:t>
            </w:r>
          </w:p>
        </w:tc>
        <w:tc>
          <w:tcPr>
            <w:tcW w:w="3539" w:type="dxa"/>
            <w:vAlign w:val="center"/>
          </w:tcPr>
          <w:p w:rsidR="0066685F" w:rsidRDefault="0066685F" w:rsidP="0066685F">
            <w:pPr>
              <w:pStyle w:val="MSGENFONTSTYLENAMETEMPLATEROLEMSGENFONTSTYLENAMEBYROLETABLECAPTION0"/>
              <w:shd w:val="clear" w:color="auto" w:fill="auto"/>
              <w:spacing w:line="240" w:lineRule="auto"/>
              <w:jc w:val="center"/>
              <w:rPr>
                <w:b/>
              </w:rPr>
            </w:pPr>
            <w:r>
              <w:t>Aires Absorption Sabine Nominale</w:t>
            </w:r>
          </w:p>
        </w:tc>
      </w:tr>
      <w:tr w:rsidR="0066685F" w:rsidTr="00CF2D16">
        <w:tc>
          <w:tcPr>
            <w:tcW w:w="3539" w:type="dxa"/>
            <w:vAlign w:val="center"/>
          </w:tcPr>
          <w:p w:rsidR="0066685F" w:rsidRPr="008C0C8B"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sidRPr="008C0C8B">
              <w:rPr>
                <w:rStyle w:val="MSGENFONTSTYLENAMETEMPLATEROLEMSGENFONTSTYLENAMEBYROLETEXT"/>
                <w:sz w:val="22"/>
              </w:rPr>
              <w:t>Salle de motricité</w:t>
            </w:r>
          </w:p>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Surface sol</w:t>
            </w:r>
            <w:r>
              <w:rPr>
                <w:rStyle w:val="MSGENFONTSTYLENAMETEMPLATEROLEMSGENFONTSTYLENAMEBYROLETEXT"/>
                <w:sz w:val="22"/>
              </w:rPr>
              <w:t xml:space="preserve"> : </w:t>
            </w:r>
            <w:r w:rsidRPr="008C0C8B">
              <w:rPr>
                <w:rStyle w:val="MSGENFONTSTYLENAMETEMPLATEROLEMSGENFONTSTYLENAMEBYROLETEXT"/>
                <w:sz w:val="22"/>
              </w:rPr>
              <w:t>90 m²</w:t>
            </w:r>
          </w:p>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Volume</w:t>
            </w:r>
            <w:r>
              <w:rPr>
                <w:rStyle w:val="MSGENFONTSTYLENAMETEMPLATEROLEMSGENFONTSTYLENAMEBYROLETEXT"/>
                <w:sz w:val="22"/>
              </w:rPr>
              <w:t xml:space="preserve"> : </w:t>
            </w:r>
            <w:r w:rsidRPr="008C0C8B">
              <w:rPr>
                <w:rStyle w:val="MSGENFONTSTYLENAMETEMPLATEROLEMSGENFONTSTYLENAMEBYROLETEXT"/>
                <w:sz w:val="22"/>
              </w:rPr>
              <w:t>342 m</w:t>
            </w:r>
            <w:r w:rsidRPr="008C0C8B">
              <w:rPr>
                <w:rStyle w:val="MSGENFONTSTYLENAMETEMPLATEROLEMSGENFONTSTYLENAMEBYROLETEXT"/>
                <w:sz w:val="22"/>
                <w:vertAlign w:val="superscript"/>
              </w:rPr>
              <w:t>3</w:t>
            </w:r>
          </w:p>
        </w:tc>
        <w:tc>
          <w:tcPr>
            <w:tcW w:w="3539" w:type="dxa"/>
            <w:vAlign w:val="center"/>
          </w:tcPr>
          <w:p w:rsidR="0066685F" w:rsidRPr="008C0C8B"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sidRPr="008C0C8B">
              <w:rPr>
                <w:rStyle w:val="MSGENFONTSTYLENAMETEMPLATEROLEMSGENFONTSTYLENAMEBYROLETEXT"/>
                <w:sz w:val="22"/>
              </w:rPr>
              <w:t>EDT : 0,90</w:t>
            </w:r>
          </w:p>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Tr : 0,90</w:t>
            </w:r>
          </w:p>
        </w:tc>
        <w:tc>
          <w:tcPr>
            <w:tcW w:w="3539" w:type="dxa"/>
            <w:vAlign w:val="center"/>
          </w:tcPr>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62 m²</w:t>
            </w:r>
          </w:p>
        </w:tc>
      </w:tr>
      <w:tr w:rsidR="0066685F" w:rsidTr="00CF2D16">
        <w:tc>
          <w:tcPr>
            <w:tcW w:w="3539" w:type="dxa"/>
            <w:vAlign w:val="center"/>
          </w:tcPr>
          <w:p w:rsidR="0066685F" w:rsidRPr="008C0C8B"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sidRPr="008C0C8B">
              <w:rPr>
                <w:rStyle w:val="MSGENFONTSTYLENAMETEMPLATEROLEMSGENFONTSTYLENAMEBYROLETEXT"/>
                <w:sz w:val="22"/>
              </w:rPr>
              <w:t>Salle de classe maternelle</w:t>
            </w:r>
          </w:p>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Surface sol</w:t>
            </w:r>
            <w:r>
              <w:rPr>
                <w:rStyle w:val="MSGENFONTSTYLENAMETEMPLATEROLEMSGENFONTSTYLENAMEBYROLETEXT"/>
                <w:sz w:val="22"/>
              </w:rPr>
              <w:t xml:space="preserve"> : </w:t>
            </w:r>
            <w:r w:rsidRPr="008C0C8B">
              <w:rPr>
                <w:rStyle w:val="MSGENFONTSTYLENAMETEMPLATEROLEMSGENFONTSTYLENAMEBYROLETEXT"/>
                <w:sz w:val="22"/>
              </w:rPr>
              <w:t>90 m²</w:t>
            </w:r>
          </w:p>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Volume</w:t>
            </w:r>
            <w:r>
              <w:rPr>
                <w:rStyle w:val="MSGENFONTSTYLENAMETEMPLATEROLEMSGENFONTSTYLENAMEBYROLETEXT"/>
                <w:sz w:val="22"/>
              </w:rPr>
              <w:t xml:space="preserve"> : </w:t>
            </w:r>
            <w:r w:rsidRPr="008C0C8B">
              <w:rPr>
                <w:rStyle w:val="MSGENFONTSTYLENAMETEMPLATEROLEMSGENFONTSTYLENAMEBYROLETEXT"/>
                <w:sz w:val="22"/>
              </w:rPr>
              <w:t>272 m</w:t>
            </w:r>
            <w:r w:rsidRPr="008C0C8B">
              <w:rPr>
                <w:rStyle w:val="MSGENFONTSTYLENAMETEMPLATEROLEMSGENFONTSTYLENAMEBYROLETEXT"/>
                <w:sz w:val="22"/>
                <w:vertAlign w:val="superscript"/>
              </w:rPr>
              <w:t>3</w:t>
            </w:r>
          </w:p>
        </w:tc>
        <w:tc>
          <w:tcPr>
            <w:tcW w:w="3539" w:type="dxa"/>
            <w:vAlign w:val="center"/>
          </w:tcPr>
          <w:p w:rsidR="0066685F" w:rsidRPr="008C0C8B"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sidRPr="008C0C8B">
              <w:rPr>
                <w:rStyle w:val="MSGENFONTSTYLENAMETEMPLATEROLEMSGENFONTSTYLENAMEBYROLETEXT"/>
                <w:sz w:val="22"/>
              </w:rPr>
              <w:t>EDT : 0,88</w:t>
            </w:r>
          </w:p>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Tr : 0,88</w:t>
            </w:r>
          </w:p>
        </w:tc>
        <w:tc>
          <w:tcPr>
            <w:tcW w:w="3539" w:type="dxa"/>
            <w:vAlign w:val="center"/>
          </w:tcPr>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61 m²</w:t>
            </w:r>
          </w:p>
        </w:tc>
      </w:tr>
      <w:tr w:rsidR="0066685F" w:rsidTr="00CF2D16">
        <w:trPr>
          <w:trHeight w:val="1065"/>
        </w:trPr>
        <w:tc>
          <w:tcPr>
            <w:tcW w:w="3539" w:type="dxa"/>
            <w:vAlign w:val="center"/>
          </w:tcPr>
          <w:p w:rsidR="0066685F" w:rsidRPr="008C0C8B"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sidRPr="008C0C8B">
              <w:rPr>
                <w:rStyle w:val="MSGENFONTSTYLENAMETEMPLATEROLEMSGENFONTSTYLENAMEBYROLETEXT"/>
                <w:sz w:val="22"/>
              </w:rPr>
              <w:t>BCD</w:t>
            </w:r>
          </w:p>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Surface sol</w:t>
            </w:r>
            <w:r>
              <w:rPr>
                <w:rStyle w:val="MSGENFONTSTYLENAMETEMPLATEROLEMSGENFONTSTYLENAMEBYROLETEXT"/>
                <w:sz w:val="22"/>
              </w:rPr>
              <w:t xml:space="preserve"> : </w:t>
            </w:r>
            <w:r w:rsidRPr="008C0C8B">
              <w:rPr>
                <w:rStyle w:val="MSGENFONTSTYLENAMETEMPLATEROLEMSGENFONTSTYLENAMEBYROLETEXT"/>
                <w:sz w:val="22"/>
              </w:rPr>
              <w:t>61 m²</w:t>
            </w:r>
          </w:p>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Volume</w:t>
            </w:r>
            <w:r>
              <w:rPr>
                <w:rStyle w:val="MSGENFONTSTYLENAMETEMPLATEROLEMSGENFONTSTYLENAMEBYROLETEXT"/>
                <w:sz w:val="22"/>
              </w:rPr>
              <w:t xml:space="preserve"> : </w:t>
            </w:r>
            <w:r w:rsidRPr="008C0C8B">
              <w:rPr>
                <w:rStyle w:val="MSGENFONTSTYLENAMETEMPLATEROLEMSGENFONTSTYLENAMEBYROLETEXT"/>
                <w:sz w:val="22"/>
              </w:rPr>
              <w:t>188 m</w:t>
            </w:r>
            <w:r w:rsidRPr="008C0C8B">
              <w:rPr>
                <w:rStyle w:val="MSGENFONTSTYLENAMETEMPLATEROLEMSGENFONTSTYLENAMEBYROLETEXT"/>
                <w:sz w:val="22"/>
                <w:vertAlign w:val="superscript"/>
              </w:rPr>
              <w:t>3</w:t>
            </w:r>
          </w:p>
        </w:tc>
        <w:tc>
          <w:tcPr>
            <w:tcW w:w="3539" w:type="dxa"/>
            <w:vAlign w:val="center"/>
          </w:tcPr>
          <w:p w:rsidR="0066685F" w:rsidRPr="008C0C8B"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sidRPr="008C0C8B">
              <w:rPr>
                <w:rStyle w:val="MSGENFONTSTYLENAMETEMPLATEROLEMSGENFONTSTYLENAMEBYROLETEXT"/>
                <w:sz w:val="22"/>
              </w:rPr>
              <w:t>EDT : 0,88</w:t>
            </w:r>
          </w:p>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Tr : 0,88</w:t>
            </w:r>
          </w:p>
        </w:tc>
        <w:tc>
          <w:tcPr>
            <w:tcW w:w="3539" w:type="dxa"/>
            <w:vAlign w:val="center"/>
          </w:tcPr>
          <w:p w:rsidR="0066685F" w:rsidRPr="008C0C8B" w:rsidRDefault="0066685F" w:rsidP="0066685F">
            <w:pPr>
              <w:pStyle w:val="MSGENFONTSTYLENAMETEMPLATEROLEMSGENFONTSTYLENAMEBYROLETEXT0"/>
              <w:shd w:val="clear" w:color="auto" w:fill="auto"/>
              <w:spacing w:line="240" w:lineRule="auto"/>
              <w:jc w:val="center"/>
              <w:rPr>
                <w:sz w:val="22"/>
              </w:rPr>
            </w:pPr>
            <w:r w:rsidRPr="008C0C8B">
              <w:rPr>
                <w:rStyle w:val="MSGENFONTSTYLENAMETEMPLATEROLEMSGENFONTSTYLENAMEBYROLETEXT"/>
                <w:sz w:val="22"/>
              </w:rPr>
              <w:t>51 m²</w:t>
            </w:r>
          </w:p>
        </w:tc>
      </w:tr>
    </w:tbl>
    <w:p w:rsid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rPr>
      </w:pPr>
    </w:p>
    <w:p w:rsidR="0066685F" w:rsidRP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sidRPr="0066685F">
        <w:rPr>
          <w:rStyle w:val="MSGENFONTSTYLENAMETEMPLATEROLEMSGENFONTSTYLENAMEBYROLETABLECAPTION"/>
          <w:b/>
        </w:rPr>
        <w:t>Traitement acoustique nécessaire</w:t>
      </w:r>
    </w:p>
    <w:tbl>
      <w:tblPr>
        <w:tblStyle w:val="Grilledutableau"/>
        <w:tblW w:w="0" w:type="auto"/>
        <w:tblLook w:val="04A0" w:firstRow="1" w:lastRow="0" w:firstColumn="1" w:lastColumn="0" w:noHBand="0" w:noVBand="1"/>
      </w:tblPr>
      <w:tblGrid>
        <w:gridCol w:w="2601"/>
        <w:gridCol w:w="2605"/>
        <w:gridCol w:w="2604"/>
        <w:gridCol w:w="2604"/>
      </w:tblGrid>
      <w:tr w:rsidR="0066685F" w:rsidRPr="00B13542" w:rsidTr="00CF2D16">
        <w:trPr>
          <w:trHeight w:val="480"/>
        </w:trPr>
        <w:tc>
          <w:tcPr>
            <w:tcW w:w="10598" w:type="dxa"/>
            <w:gridSpan w:val="4"/>
            <w:vAlign w:val="center"/>
          </w:tcPr>
          <w:p w:rsidR="0066685F" w:rsidRDefault="0066685F" w:rsidP="0066685F">
            <w:pPr>
              <w:pStyle w:val="MSGENFONTSTYLENAMETEMPLATEROLEMSGENFONTSTYLENAMEBYROLETABLECAPTION0"/>
              <w:shd w:val="clear" w:color="auto" w:fill="auto"/>
              <w:spacing w:line="240" w:lineRule="auto"/>
              <w:jc w:val="center"/>
              <w:rPr>
                <w:rStyle w:val="MSGENFONTSTYLENAMETEMPLATEROLEMSGENFONTSTYLENAMEBYROLETABLECAPTION"/>
                <w:b/>
              </w:rPr>
            </w:pPr>
            <w:r>
              <w:rPr>
                <w:rStyle w:val="MSGENFONTSTYLENAMETEMPLATEROLEMSGENFONTSTYLENAMEBYROLETABLECAPTION"/>
              </w:rPr>
              <w:t>Déficit d’aires d’absorption (m²)</w:t>
            </w:r>
          </w:p>
        </w:tc>
      </w:tr>
      <w:tr w:rsidR="0066685F" w:rsidTr="00CF2D16">
        <w:trPr>
          <w:trHeight w:val="618"/>
        </w:trPr>
        <w:tc>
          <w:tcPr>
            <w:tcW w:w="2649" w:type="dxa"/>
            <w:vAlign w:val="center"/>
          </w:tcPr>
          <w:p w:rsidR="0066685F" w:rsidRPr="0096432F" w:rsidRDefault="0066685F" w:rsidP="0066685F">
            <w:pPr>
              <w:pStyle w:val="MSGENFONTSTYLENAMETEMPLATEROLENUMBERMSGENFONTSTYLENAMEBYROLETEXT20"/>
              <w:shd w:val="clear" w:color="auto" w:fill="auto"/>
              <w:spacing w:line="240" w:lineRule="auto"/>
              <w:rPr>
                <w:b/>
                <w:sz w:val="22"/>
              </w:rPr>
            </w:pPr>
            <w:r>
              <w:rPr>
                <w:sz w:val="22"/>
              </w:rPr>
              <w:t>Salles</w:t>
            </w:r>
          </w:p>
        </w:tc>
        <w:tc>
          <w:tcPr>
            <w:tcW w:w="2650" w:type="dxa"/>
            <w:vAlign w:val="center"/>
          </w:tcPr>
          <w:p w:rsidR="0066685F" w:rsidRPr="0096432F" w:rsidRDefault="0066685F" w:rsidP="0066685F">
            <w:pPr>
              <w:pStyle w:val="MSGENFONTSTYLENAMETEMPLATEROLENUMBERMSGENFONTSTYLENAMEBYROLETEXT20"/>
              <w:shd w:val="clear" w:color="auto" w:fill="auto"/>
              <w:spacing w:line="240" w:lineRule="auto"/>
              <w:rPr>
                <w:b/>
                <w:sz w:val="22"/>
              </w:rPr>
            </w:pPr>
            <w:r w:rsidRPr="0096432F">
              <w:rPr>
                <w:rStyle w:val="MSGENFONTSTYLENAMETEMPLATEROLENUMBERMSGENFONTSTYLENAMEBYROLETEXT2"/>
                <w:sz w:val="22"/>
              </w:rPr>
              <w:t>Basses fréquences</w:t>
            </w:r>
            <w:r w:rsidRPr="0096432F">
              <w:rPr>
                <w:rStyle w:val="MSGENFONTSTYLENAMETEMPLATEROLENUMBERMSGENFONTSTYLENAMEBYROLETEXT2"/>
                <w:sz w:val="22"/>
              </w:rPr>
              <w:br/>
              <w:t>f &lt; 250 Hz</w:t>
            </w:r>
          </w:p>
        </w:tc>
        <w:tc>
          <w:tcPr>
            <w:tcW w:w="2649" w:type="dxa"/>
            <w:vAlign w:val="center"/>
          </w:tcPr>
          <w:p w:rsidR="0066685F" w:rsidRPr="0096432F" w:rsidRDefault="0066685F" w:rsidP="0066685F">
            <w:pPr>
              <w:pStyle w:val="MSGENFONTSTYLENAMETEMPLATEROLENUMBERMSGENFONTSTYLENAMEBYROLETEXT20"/>
              <w:shd w:val="clear" w:color="auto" w:fill="auto"/>
              <w:spacing w:line="240" w:lineRule="auto"/>
              <w:rPr>
                <w:b/>
                <w:sz w:val="22"/>
              </w:rPr>
            </w:pPr>
            <w:r w:rsidRPr="0096432F">
              <w:rPr>
                <w:rStyle w:val="MSGENFONTSTYLENAMETEMPLATEROLENUMBERMSGENFONTSTYLENAMEBYROLETEXT2"/>
                <w:sz w:val="22"/>
              </w:rPr>
              <w:t>Moyennes fréquences</w:t>
            </w:r>
            <w:r w:rsidRPr="0096432F">
              <w:rPr>
                <w:rStyle w:val="MSGENFONTSTYLENAMETEMPLATEROLENUMBERMSGENFONTSTYLENAMEBYROLETEXT2"/>
                <w:sz w:val="22"/>
              </w:rPr>
              <w:br/>
              <w:t>315 - 1000 Hz</w:t>
            </w:r>
          </w:p>
        </w:tc>
        <w:tc>
          <w:tcPr>
            <w:tcW w:w="2650" w:type="dxa"/>
            <w:vAlign w:val="center"/>
          </w:tcPr>
          <w:p w:rsidR="0066685F" w:rsidRPr="0096432F" w:rsidRDefault="0066685F" w:rsidP="0066685F">
            <w:pPr>
              <w:pStyle w:val="MSGENFONTSTYLENAMETEMPLATEROLENUMBERMSGENFONTSTYLENAMEBYROLETEXT20"/>
              <w:shd w:val="clear" w:color="auto" w:fill="auto"/>
              <w:spacing w:line="240" w:lineRule="auto"/>
              <w:rPr>
                <w:b/>
                <w:sz w:val="22"/>
              </w:rPr>
            </w:pPr>
            <w:r w:rsidRPr="0096432F">
              <w:rPr>
                <w:rStyle w:val="MSGENFONTSTYLENAMETEMPLATEROLENUMBERMSGENFONTSTYLENAMEBYROLETEXT2"/>
                <w:sz w:val="22"/>
              </w:rPr>
              <w:t>Hautes fréquences</w:t>
            </w:r>
            <w:r w:rsidRPr="0096432F">
              <w:rPr>
                <w:rStyle w:val="MSGENFONTSTYLENAMETEMPLATEROLENUMBERMSGENFONTSTYLENAMEBYROLETEXT2"/>
                <w:sz w:val="22"/>
              </w:rPr>
              <w:br/>
              <w:t>1250 - 5000 Hz</w:t>
            </w:r>
          </w:p>
        </w:tc>
      </w:tr>
      <w:tr w:rsidR="0066685F" w:rsidTr="00CF2D16">
        <w:trPr>
          <w:trHeight w:val="398"/>
        </w:trPr>
        <w:tc>
          <w:tcPr>
            <w:tcW w:w="2649" w:type="dxa"/>
            <w:vAlign w:val="center"/>
          </w:tcPr>
          <w:p w:rsidR="0066685F" w:rsidRPr="0048320C" w:rsidRDefault="0066685F" w:rsidP="0066685F">
            <w:pPr>
              <w:pStyle w:val="MSGENFONTSTYLENAMETEMPLATEROLEMSGENFONTSTYLENAMEBYROLETEXT0"/>
              <w:shd w:val="clear" w:color="auto" w:fill="auto"/>
              <w:spacing w:line="240" w:lineRule="auto"/>
              <w:jc w:val="center"/>
              <w:rPr>
                <w:sz w:val="22"/>
              </w:rPr>
            </w:pPr>
            <w:r>
              <w:rPr>
                <w:rStyle w:val="MSGENFONTSTYLENAMETEMPLATEROLEMSGENFONTSTYLENAMEBYROLETEXT"/>
                <w:sz w:val="22"/>
              </w:rPr>
              <w:t>Salles de motricité</w:t>
            </w:r>
          </w:p>
        </w:tc>
        <w:tc>
          <w:tcPr>
            <w:tcW w:w="2650" w:type="dxa"/>
            <w:vAlign w:val="center"/>
          </w:tcPr>
          <w:p w:rsidR="0066685F" w:rsidRPr="0048320C" w:rsidRDefault="0066685F" w:rsidP="0066685F">
            <w:pPr>
              <w:pStyle w:val="MSGENFONTSTYLENAMETEMPLATEROLEMSGENFONTSTYLENAMEBYROLETEXT0"/>
              <w:shd w:val="clear" w:color="auto" w:fill="auto"/>
              <w:spacing w:line="240" w:lineRule="auto"/>
              <w:jc w:val="center"/>
              <w:rPr>
                <w:sz w:val="22"/>
              </w:rPr>
            </w:pPr>
            <w:r>
              <w:rPr>
                <w:sz w:val="22"/>
              </w:rPr>
              <w:t>42</w:t>
            </w:r>
          </w:p>
        </w:tc>
        <w:tc>
          <w:tcPr>
            <w:tcW w:w="2649" w:type="dxa"/>
            <w:vAlign w:val="center"/>
          </w:tcPr>
          <w:p w:rsidR="0066685F" w:rsidRPr="0048320C" w:rsidRDefault="0066685F" w:rsidP="0066685F">
            <w:pPr>
              <w:pStyle w:val="MSGENFONTSTYLENAMETEMPLATEROLEMSGENFONTSTYLENAMEBYROLETEXT0"/>
              <w:shd w:val="clear" w:color="auto" w:fill="auto"/>
              <w:spacing w:line="240" w:lineRule="auto"/>
              <w:jc w:val="center"/>
              <w:rPr>
                <w:sz w:val="22"/>
              </w:rPr>
            </w:pPr>
            <w:r>
              <w:rPr>
                <w:sz w:val="22"/>
              </w:rPr>
              <w:t>43</w:t>
            </w:r>
          </w:p>
        </w:tc>
        <w:tc>
          <w:tcPr>
            <w:tcW w:w="2650" w:type="dxa"/>
            <w:vAlign w:val="center"/>
          </w:tcPr>
          <w:p w:rsidR="0066685F" w:rsidRPr="0048320C" w:rsidRDefault="0066685F" w:rsidP="0066685F">
            <w:pPr>
              <w:pStyle w:val="MSGENFONTSTYLENAMETEMPLATEROLEMSGENFONTSTYLENAMEBYROLETEXT0"/>
              <w:shd w:val="clear" w:color="auto" w:fill="auto"/>
              <w:spacing w:line="240" w:lineRule="auto"/>
              <w:jc w:val="center"/>
              <w:rPr>
                <w:sz w:val="22"/>
              </w:rPr>
            </w:pPr>
            <w:r>
              <w:rPr>
                <w:sz w:val="22"/>
              </w:rPr>
              <w:t>31</w:t>
            </w:r>
          </w:p>
        </w:tc>
      </w:tr>
      <w:tr w:rsidR="0066685F" w:rsidTr="00CF2D16">
        <w:trPr>
          <w:trHeight w:val="398"/>
        </w:trPr>
        <w:tc>
          <w:tcPr>
            <w:tcW w:w="2649" w:type="dxa"/>
            <w:vAlign w:val="center"/>
          </w:tcPr>
          <w:p w:rsidR="0066685F"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Salle de classe maternelle</w:t>
            </w:r>
          </w:p>
        </w:tc>
        <w:tc>
          <w:tcPr>
            <w:tcW w:w="2650" w:type="dxa"/>
            <w:vAlign w:val="center"/>
          </w:tcPr>
          <w:p w:rsidR="0066685F" w:rsidRDefault="0066685F" w:rsidP="0066685F">
            <w:pPr>
              <w:pStyle w:val="MSGENFONTSTYLENAMETEMPLATEROLEMSGENFONTSTYLENAMEBYROLETEXT0"/>
              <w:shd w:val="clear" w:color="auto" w:fill="auto"/>
              <w:spacing w:line="240" w:lineRule="auto"/>
              <w:jc w:val="center"/>
              <w:rPr>
                <w:sz w:val="22"/>
              </w:rPr>
            </w:pPr>
            <w:r>
              <w:rPr>
                <w:sz w:val="22"/>
              </w:rPr>
              <w:t>32</w:t>
            </w:r>
          </w:p>
        </w:tc>
        <w:tc>
          <w:tcPr>
            <w:tcW w:w="2649" w:type="dxa"/>
            <w:vAlign w:val="center"/>
          </w:tcPr>
          <w:p w:rsidR="0066685F" w:rsidRDefault="0066685F" w:rsidP="0066685F">
            <w:pPr>
              <w:pStyle w:val="MSGENFONTSTYLENAMETEMPLATEROLEMSGENFONTSTYLENAMEBYROLETEXT0"/>
              <w:shd w:val="clear" w:color="auto" w:fill="auto"/>
              <w:spacing w:line="240" w:lineRule="auto"/>
              <w:jc w:val="center"/>
              <w:rPr>
                <w:sz w:val="22"/>
              </w:rPr>
            </w:pPr>
            <w:r>
              <w:rPr>
                <w:sz w:val="22"/>
              </w:rPr>
              <w:t>32</w:t>
            </w:r>
          </w:p>
        </w:tc>
        <w:tc>
          <w:tcPr>
            <w:tcW w:w="2650" w:type="dxa"/>
            <w:vAlign w:val="center"/>
          </w:tcPr>
          <w:p w:rsidR="0066685F" w:rsidRDefault="0066685F" w:rsidP="0066685F">
            <w:pPr>
              <w:pStyle w:val="MSGENFONTSTYLENAMETEMPLATEROLEMSGENFONTSTYLENAMEBYROLETEXT0"/>
              <w:shd w:val="clear" w:color="auto" w:fill="auto"/>
              <w:spacing w:line="240" w:lineRule="auto"/>
              <w:jc w:val="center"/>
              <w:rPr>
                <w:sz w:val="22"/>
              </w:rPr>
            </w:pPr>
            <w:r>
              <w:rPr>
                <w:sz w:val="22"/>
              </w:rPr>
              <w:t>20</w:t>
            </w:r>
          </w:p>
        </w:tc>
      </w:tr>
      <w:tr w:rsidR="0066685F" w:rsidTr="00CF2D16">
        <w:trPr>
          <w:trHeight w:val="398"/>
        </w:trPr>
        <w:tc>
          <w:tcPr>
            <w:tcW w:w="2649" w:type="dxa"/>
            <w:vAlign w:val="center"/>
          </w:tcPr>
          <w:p w:rsidR="0066685F"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BCD</w:t>
            </w:r>
          </w:p>
        </w:tc>
        <w:tc>
          <w:tcPr>
            <w:tcW w:w="2650" w:type="dxa"/>
            <w:vAlign w:val="center"/>
          </w:tcPr>
          <w:p w:rsidR="0066685F" w:rsidRDefault="0066685F" w:rsidP="0066685F">
            <w:pPr>
              <w:pStyle w:val="MSGENFONTSTYLENAMETEMPLATEROLEMSGENFONTSTYLENAMEBYROLETEXT0"/>
              <w:shd w:val="clear" w:color="auto" w:fill="auto"/>
              <w:spacing w:line="240" w:lineRule="auto"/>
              <w:jc w:val="center"/>
              <w:rPr>
                <w:sz w:val="22"/>
              </w:rPr>
            </w:pPr>
            <w:r>
              <w:rPr>
                <w:sz w:val="22"/>
              </w:rPr>
              <w:t>32</w:t>
            </w:r>
          </w:p>
        </w:tc>
        <w:tc>
          <w:tcPr>
            <w:tcW w:w="2649" w:type="dxa"/>
            <w:vAlign w:val="center"/>
          </w:tcPr>
          <w:p w:rsidR="0066685F" w:rsidRDefault="0066685F" w:rsidP="0066685F">
            <w:pPr>
              <w:pStyle w:val="MSGENFONTSTYLENAMETEMPLATEROLEMSGENFONTSTYLENAMEBYROLETEXT0"/>
              <w:shd w:val="clear" w:color="auto" w:fill="auto"/>
              <w:spacing w:line="240" w:lineRule="auto"/>
              <w:jc w:val="center"/>
              <w:rPr>
                <w:sz w:val="22"/>
              </w:rPr>
            </w:pPr>
            <w:r>
              <w:rPr>
                <w:sz w:val="22"/>
              </w:rPr>
              <w:t>32</w:t>
            </w:r>
          </w:p>
        </w:tc>
        <w:tc>
          <w:tcPr>
            <w:tcW w:w="2650" w:type="dxa"/>
            <w:vAlign w:val="center"/>
          </w:tcPr>
          <w:p w:rsidR="0066685F" w:rsidRDefault="0066685F" w:rsidP="0066685F">
            <w:pPr>
              <w:pStyle w:val="MSGENFONTSTYLENAMETEMPLATEROLEMSGENFONTSTYLENAMEBYROLETEXT0"/>
              <w:shd w:val="clear" w:color="auto" w:fill="auto"/>
              <w:spacing w:line="240" w:lineRule="auto"/>
              <w:jc w:val="center"/>
              <w:rPr>
                <w:sz w:val="22"/>
              </w:rPr>
            </w:pPr>
            <w:r>
              <w:rPr>
                <w:sz w:val="22"/>
              </w:rPr>
              <w:t>20</w:t>
            </w:r>
          </w:p>
        </w:tc>
      </w:tr>
      <w:tr w:rsidR="0066685F" w:rsidTr="00CF2D16">
        <w:trPr>
          <w:trHeight w:val="419"/>
        </w:trPr>
        <w:tc>
          <w:tcPr>
            <w:tcW w:w="2649" w:type="dxa"/>
            <w:vAlign w:val="center"/>
          </w:tcPr>
          <w:p w:rsidR="0066685F" w:rsidRPr="0048320C"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Type</w:t>
            </w:r>
          </w:p>
        </w:tc>
        <w:tc>
          <w:tcPr>
            <w:tcW w:w="2650" w:type="dxa"/>
            <w:vAlign w:val="center"/>
          </w:tcPr>
          <w:p w:rsidR="0066685F" w:rsidRPr="0048320C"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Résonateur à membrane</w:t>
            </w:r>
          </w:p>
        </w:tc>
        <w:tc>
          <w:tcPr>
            <w:tcW w:w="2649" w:type="dxa"/>
            <w:vAlign w:val="center"/>
          </w:tcPr>
          <w:p w:rsidR="0066685F" w:rsidRPr="0048320C"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Résonateur à trous</w:t>
            </w:r>
          </w:p>
        </w:tc>
        <w:tc>
          <w:tcPr>
            <w:tcW w:w="2650" w:type="dxa"/>
            <w:vAlign w:val="center"/>
          </w:tcPr>
          <w:p w:rsidR="0066685F" w:rsidRPr="0048320C" w:rsidRDefault="0066685F" w:rsidP="0066685F">
            <w:pPr>
              <w:pStyle w:val="MSGENFONTSTYLENAMETEMPLATEROLEMSGENFONTSTYLENAMEBYROLETEXT0"/>
              <w:shd w:val="clear" w:color="auto" w:fill="auto"/>
              <w:spacing w:line="240" w:lineRule="auto"/>
              <w:jc w:val="center"/>
              <w:rPr>
                <w:rStyle w:val="MSGENFONTSTYLENAMETEMPLATEROLEMSGENFONTSTYLENAMEBYROLETEXT"/>
                <w:sz w:val="22"/>
              </w:rPr>
            </w:pPr>
            <w:r>
              <w:rPr>
                <w:rStyle w:val="MSGENFONTSTYLENAMETEMPLATEROLEMSGENFONTSTYLENAMEBYROLETEXT"/>
                <w:sz w:val="22"/>
              </w:rPr>
              <w:t>Matériaux fibreux</w:t>
            </w:r>
          </w:p>
        </w:tc>
      </w:tr>
    </w:tbl>
    <w:p w:rsidR="00E27610" w:rsidRPr="00E27610" w:rsidRDefault="00E27610" w:rsidP="0066685F">
      <w:pPr>
        <w:autoSpaceDE w:val="0"/>
        <w:autoSpaceDN w:val="0"/>
        <w:adjustRightInd w:val="0"/>
        <w:spacing w:after="0"/>
        <w:rPr>
          <w:rFonts w:ascii="Arial" w:hAnsi="Arial" w:cs="Arial"/>
          <w:sz w:val="22"/>
          <w:szCs w:val="22"/>
        </w:rPr>
      </w:pPr>
    </w:p>
    <w:p w:rsidR="00EA25D9" w:rsidRPr="00CD3299" w:rsidRDefault="00EA25D9" w:rsidP="0066685F">
      <w:pPr>
        <w:pStyle w:val="Paragraphedeliste"/>
        <w:spacing w:after="0"/>
        <w:jc w:val="both"/>
        <w:rPr>
          <w:rFonts w:eastAsiaTheme="majorEastAsia" w:cs="Arial"/>
          <w:szCs w:val="22"/>
        </w:rPr>
      </w:pPr>
    </w:p>
    <w:sectPr w:rsidR="00EA25D9" w:rsidRPr="00CD3299" w:rsidSect="003812E2">
      <w:headerReference w:type="default" r:id="rId35"/>
      <w:pgSz w:w="11900" w:h="16820"/>
      <w:pgMar w:top="567" w:right="851" w:bottom="567" w:left="85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464" w:rsidRDefault="005A5464" w:rsidP="002C4A1A">
      <w:pPr>
        <w:spacing w:after="0"/>
      </w:pPr>
      <w:r>
        <w:separator/>
      </w:r>
    </w:p>
  </w:endnote>
  <w:endnote w:type="continuationSeparator" w:id="0">
    <w:p w:rsidR="005A5464" w:rsidRDefault="005A5464" w:rsidP="002C4A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Default="008706BA" w:rsidP="009E1B7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706BA" w:rsidRDefault="008706BA" w:rsidP="009E1B7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EA0B85" w:rsidRDefault="008706BA" w:rsidP="00236065">
    <w:pPr>
      <w:pStyle w:val="Pieddepage"/>
      <w:tabs>
        <w:tab w:val="clear" w:pos="9072"/>
        <w:tab w:val="left" w:pos="4678"/>
        <w:tab w:val="right" w:pos="9923"/>
        <w:tab w:val="left" w:pos="13325"/>
      </w:tabs>
      <w:ind w:right="360"/>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sidR="00EC0863">
      <w:rPr>
        <w:rFonts w:ascii="Arial" w:hAnsi="Arial" w:cs="Arial"/>
        <w:noProof/>
        <w:sz w:val="22"/>
        <w:szCs w:val="22"/>
      </w:rPr>
      <w:t>1</w:t>
    </w:r>
    <w:r>
      <w:rPr>
        <w:rFonts w:ascii="Arial" w:hAnsi="Arial" w:cs="Arial"/>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EA0B85" w:rsidRDefault="008706BA" w:rsidP="00236065">
    <w:pPr>
      <w:pStyle w:val="Pieddepage"/>
      <w:tabs>
        <w:tab w:val="clear" w:pos="9072"/>
        <w:tab w:val="left" w:pos="4678"/>
        <w:tab w:val="right" w:pos="9923"/>
        <w:tab w:val="left" w:pos="13325"/>
      </w:tabs>
      <w:ind w:left="360" w:right="360"/>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 Arabic  \* MERGEFORMAT </w:instrText>
    </w:r>
    <w:r>
      <w:rPr>
        <w:rFonts w:ascii="Arial" w:hAnsi="Arial" w:cs="Arial"/>
        <w:sz w:val="22"/>
        <w:szCs w:val="22"/>
      </w:rPr>
      <w:fldChar w:fldCharType="separate"/>
    </w:r>
    <w:r w:rsidR="00EC0863">
      <w:rPr>
        <w:rFonts w:ascii="Arial" w:hAnsi="Arial" w:cs="Arial"/>
        <w:noProof/>
        <w:sz w:val="22"/>
        <w:szCs w:val="22"/>
      </w:rPr>
      <w:t>4</w:t>
    </w:r>
    <w:r>
      <w:rPr>
        <w:rFonts w:ascii="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464" w:rsidRDefault="005A5464" w:rsidP="002C4A1A">
      <w:pPr>
        <w:spacing w:after="0"/>
      </w:pPr>
      <w:r>
        <w:separator/>
      </w:r>
    </w:p>
  </w:footnote>
  <w:footnote w:type="continuationSeparator" w:id="0">
    <w:p w:rsidR="005A5464" w:rsidRDefault="005A5464" w:rsidP="002C4A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72" w:rsidRDefault="00EF5C72">
    <w:pPr>
      <w:pStyle w:val="En-tte"/>
    </w:pPr>
  </w:p>
  <w:p w:rsidR="008706BA" w:rsidRPr="008706BA" w:rsidRDefault="008706BA" w:rsidP="008706BA">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B32045" w:rsidRDefault="008706BA" w:rsidP="009E1B7A">
    <w:pPr>
      <w:pStyle w:val="En-tte"/>
      <w:jc w:val="center"/>
      <w:rPr>
        <w:rFonts w:ascii="Arial" w:hAnsi="Arial" w:cs="Arial"/>
      </w:rPr>
    </w:pPr>
    <w:r w:rsidRPr="00262B3F">
      <w:rPr>
        <w:rFonts w:ascii="Arial" w:hAnsi="Arial" w:cs="Arial"/>
        <w:b/>
      </w:rPr>
      <w:t xml:space="preserve">Dossier Technique </w:t>
    </w:r>
    <w:r w:rsidR="00262B3F" w:rsidRPr="00262B3F">
      <w:rPr>
        <w:rFonts w:ascii="Arial" w:hAnsi="Arial" w:cs="Arial"/>
        <w:b/>
      </w:rPr>
      <w:t>DT</w:t>
    </w:r>
    <w:r w:rsidRPr="00262B3F">
      <w:rPr>
        <w:rFonts w:ascii="Arial" w:hAnsi="Arial" w:cs="Arial"/>
        <w:b/>
      </w:rPr>
      <w:t>6</w:t>
    </w:r>
    <w:r w:rsidRPr="00B32045">
      <w:rPr>
        <w:rFonts w:ascii="Arial" w:hAnsi="Arial" w:cs="Arial"/>
        <w:b/>
      </w:rPr>
      <w:t> </w:t>
    </w:r>
    <w:r w:rsidR="00262B3F">
      <w:rPr>
        <w:rFonts w:ascii="Arial" w:hAnsi="Arial" w:cs="Arial"/>
        <w:b/>
      </w:rPr>
      <w:t>-</w:t>
    </w:r>
    <w:r>
      <w:rPr>
        <w:rFonts w:ascii="Arial" w:hAnsi="Arial" w:cs="Arial"/>
      </w:rPr>
      <w:t xml:space="preserve"> </w:t>
    </w:r>
    <w:r w:rsidR="00262B3F">
      <w:rPr>
        <w:rFonts w:ascii="Arial" w:hAnsi="Arial" w:cs="Arial"/>
        <w:b/>
      </w:rPr>
      <w:t>Maquette acoustique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B32045" w:rsidRDefault="008706BA" w:rsidP="00425129">
    <w:pPr>
      <w:pStyle w:val="En-tte"/>
      <w:tabs>
        <w:tab w:val="clear" w:pos="4536"/>
        <w:tab w:val="clear" w:pos="9072"/>
      </w:tabs>
      <w:jc w:val="center"/>
      <w:rPr>
        <w:rFonts w:ascii="Arial" w:hAnsi="Arial" w:cs="Arial"/>
      </w:rPr>
    </w:pPr>
    <w:r w:rsidRPr="00262B3F">
      <w:rPr>
        <w:rFonts w:ascii="Arial" w:hAnsi="Arial" w:cs="Arial"/>
        <w:b/>
      </w:rPr>
      <w:t>Dossier Technique DT7</w:t>
    </w:r>
    <w:r w:rsidR="00262B3F" w:rsidRPr="00262B3F">
      <w:rPr>
        <w:rFonts w:ascii="Arial" w:hAnsi="Arial" w:cs="Arial"/>
        <w:b/>
      </w:rPr>
      <w:t> - P</w:t>
    </w:r>
    <w:r w:rsidRPr="00262B3F">
      <w:rPr>
        <w:rFonts w:ascii="Arial" w:hAnsi="Arial" w:cs="Arial"/>
        <w:b/>
      </w:rPr>
      <w:t>anneaux</w:t>
    </w:r>
    <w:r w:rsidRPr="00795CF5">
      <w:rPr>
        <w:rFonts w:ascii="Arial" w:hAnsi="Arial" w:cs="Arial"/>
        <w:b/>
      </w:rPr>
      <w:t xml:space="preserve"> solaires utilisés sur la toiture du bâtiment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B32045" w:rsidRDefault="008706BA" w:rsidP="00425129">
    <w:pPr>
      <w:pStyle w:val="En-tte"/>
      <w:tabs>
        <w:tab w:val="clear" w:pos="4536"/>
        <w:tab w:val="clear" w:pos="9072"/>
      </w:tabs>
      <w:jc w:val="center"/>
      <w:rPr>
        <w:rFonts w:ascii="Arial" w:hAnsi="Arial" w:cs="Arial"/>
      </w:rPr>
    </w:pPr>
    <w:r w:rsidRPr="00262B3F">
      <w:rPr>
        <w:rFonts w:ascii="Arial" w:hAnsi="Arial" w:cs="Arial"/>
        <w:b/>
      </w:rPr>
      <w:t xml:space="preserve">Dossier Technique </w:t>
    </w:r>
    <w:r w:rsidR="00262B3F" w:rsidRPr="00262B3F">
      <w:rPr>
        <w:rFonts w:ascii="Arial" w:hAnsi="Arial" w:cs="Arial"/>
        <w:b/>
      </w:rPr>
      <w:t>DT8</w:t>
    </w:r>
    <w:r w:rsidR="00262B3F">
      <w:rPr>
        <w:rFonts w:ascii="Arial" w:hAnsi="Arial" w:cs="Arial"/>
        <w:b/>
      </w:rPr>
      <w:t xml:space="preserve"> - Extraits de l’étude acoustique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262B3F" w:rsidRDefault="008706BA" w:rsidP="009E1B7A">
    <w:pPr>
      <w:pStyle w:val="En-tte"/>
      <w:jc w:val="center"/>
      <w:rPr>
        <w:rFonts w:ascii="Arial" w:hAnsi="Arial" w:cs="Arial"/>
        <w:b/>
      </w:rPr>
    </w:pPr>
    <w:r w:rsidRPr="00262B3F">
      <w:rPr>
        <w:rFonts w:ascii="Arial" w:hAnsi="Arial" w:cs="Arial"/>
        <w:b/>
      </w:rPr>
      <w:t xml:space="preserve">Dossier Pédagogique </w:t>
    </w:r>
    <w:r w:rsidR="00002ACE" w:rsidRPr="00262B3F">
      <w:rPr>
        <w:rFonts w:ascii="Arial" w:hAnsi="Arial" w:cs="Arial"/>
        <w:b/>
      </w:rPr>
      <w:t>DP</w:t>
    </w:r>
    <w:r w:rsidRPr="00262B3F">
      <w:rPr>
        <w:rFonts w:ascii="Arial" w:hAnsi="Arial" w:cs="Arial"/>
        <w:b/>
      </w:rPr>
      <w:t>2 </w:t>
    </w:r>
    <w:r w:rsidR="00262B3F" w:rsidRPr="00262B3F">
      <w:rPr>
        <w:rFonts w:ascii="Arial" w:hAnsi="Arial" w:cs="Arial"/>
        <w:b/>
      </w:rPr>
      <w:t>-</w:t>
    </w:r>
    <w:r w:rsidRPr="00262B3F">
      <w:rPr>
        <w:rFonts w:ascii="Arial" w:hAnsi="Arial" w:cs="Arial"/>
        <w:b/>
      </w:rPr>
      <w:t xml:space="preserve"> </w:t>
    </w:r>
    <w:r w:rsidR="00262B3F" w:rsidRPr="00262B3F">
      <w:rPr>
        <w:rFonts w:ascii="Arial" w:hAnsi="Arial" w:cs="Arial"/>
        <w:b/>
      </w:rPr>
      <w:t>M</w:t>
    </w:r>
    <w:r w:rsidRPr="00262B3F">
      <w:rPr>
        <w:rFonts w:ascii="Arial" w:hAnsi="Arial" w:cs="Arial"/>
        <w:b/>
      </w:rPr>
      <w:t xml:space="preserve">atrice de l’enseignement technologique transversal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262B3F" w:rsidRDefault="008706BA" w:rsidP="009E1B7A">
    <w:pPr>
      <w:pStyle w:val="En-tte"/>
      <w:jc w:val="center"/>
      <w:rPr>
        <w:rFonts w:ascii="Arial" w:hAnsi="Arial" w:cs="Arial"/>
        <w:b/>
      </w:rPr>
    </w:pPr>
    <w:r w:rsidRPr="00262B3F">
      <w:rPr>
        <w:rFonts w:ascii="Arial" w:hAnsi="Arial" w:cs="Arial"/>
        <w:b/>
      </w:rPr>
      <w:t>Dossier Pédagogique</w:t>
    </w:r>
    <w:r w:rsidR="00262B3F" w:rsidRPr="00262B3F">
      <w:rPr>
        <w:rFonts w:ascii="Arial" w:hAnsi="Arial" w:cs="Arial"/>
        <w:b/>
      </w:rPr>
      <w:t xml:space="preserve"> </w:t>
    </w:r>
    <w:r w:rsidRPr="00262B3F">
      <w:rPr>
        <w:rFonts w:ascii="Arial" w:hAnsi="Arial" w:cs="Arial"/>
        <w:b/>
      </w:rPr>
      <w:t xml:space="preserve">DP 3 </w:t>
    </w:r>
    <w:r w:rsidR="00262B3F" w:rsidRPr="00262B3F">
      <w:rPr>
        <w:rFonts w:ascii="Arial" w:hAnsi="Arial" w:cs="Arial"/>
        <w:b/>
      </w:rPr>
      <w:t xml:space="preserve">- </w:t>
    </w:r>
    <w:r w:rsidRPr="00262B3F">
      <w:rPr>
        <w:rFonts w:ascii="Arial" w:hAnsi="Arial" w:cs="Arial"/>
        <w:b/>
      </w:rPr>
      <w:t xml:space="preserve">Fiche séquence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041CBB" w:rsidRDefault="008706BA" w:rsidP="00041CB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B32045" w:rsidRDefault="008706BA" w:rsidP="009E1B7A">
    <w:pPr>
      <w:pStyle w:val="En-tte"/>
      <w:jc w:val="center"/>
      <w:rPr>
        <w:rFonts w:ascii="Arial" w:hAnsi="Arial" w:cs="Arial"/>
      </w:rPr>
    </w:pPr>
    <w:r w:rsidRPr="00262B3F">
      <w:rPr>
        <w:rFonts w:ascii="Arial" w:hAnsi="Arial" w:cs="Arial"/>
        <w:b/>
      </w:rPr>
      <w:t>Dossier Technique DT1</w:t>
    </w:r>
    <w:r w:rsidR="00262B3F">
      <w:rPr>
        <w:rFonts w:ascii="Arial" w:hAnsi="Arial" w:cs="Arial"/>
        <w:b/>
      </w:rPr>
      <w:t xml:space="preserve"> - Façades du bâtiment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B32045" w:rsidRDefault="008706BA" w:rsidP="009E1B7A">
    <w:pPr>
      <w:pStyle w:val="En-tte"/>
      <w:jc w:val="center"/>
      <w:rPr>
        <w:rFonts w:ascii="Arial" w:hAnsi="Arial" w:cs="Arial"/>
      </w:rPr>
    </w:pPr>
    <w:r w:rsidRPr="00262B3F">
      <w:rPr>
        <w:rFonts w:ascii="Arial" w:hAnsi="Arial" w:cs="Arial"/>
        <w:b/>
      </w:rPr>
      <w:t>Dossier Technique DT2</w:t>
    </w:r>
    <w:r w:rsidR="00262B3F">
      <w:rPr>
        <w:rFonts w:ascii="Arial" w:hAnsi="Arial" w:cs="Arial"/>
        <w:b/>
      </w:rPr>
      <w:t xml:space="preserve"> - Coupes et perspective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B32045" w:rsidRDefault="008706BA" w:rsidP="009E1B7A">
    <w:pPr>
      <w:pStyle w:val="En-tte"/>
      <w:jc w:val="center"/>
      <w:rPr>
        <w:rFonts w:ascii="Arial" w:hAnsi="Arial" w:cs="Arial"/>
      </w:rPr>
    </w:pPr>
    <w:r w:rsidRPr="00262B3F">
      <w:rPr>
        <w:rFonts w:ascii="Arial" w:hAnsi="Arial" w:cs="Arial"/>
        <w:b/>
      </w:rPr>
      <w:t xml:space="preserve">Dossier Technique </w:t>
    </w:r>
    <w:r w:rsidR="00262B3F" w:rsidRPr="00262B3F">
      <w:rPr>
        <w:rFonts w:ascii="Arial" w:hAnsi="Arial" w:cs="Arial"/>
        <w:b/>
      </w:rPr>
      <w:t>DT</w:t>
    </w:r>
    <w:r w:rsidRPr="00262B3F">
      <w:rPr>
        <w:rFonts w:ascii="Arial" w:hAnsi="Arial" w:cs="Arial"/>
        <w:b/>
      </w:rPr>
      <w:t>3</w:t>
    </w:r>
    <w:r w:rsidRPr="00B32045">
      <w:rPr>
        <w:rFonts w:ascii="Arial" w:hAnsi="Arial" w:cs="Arial"/>
        <w:b/>
      </w:rPr>
      <w:t> </w:t>
    </w:r>
    <w:r w:rsidR="00262B3F">
      <w:rPr>
        <w:rFonts w:ascii="Arial" w:hAnsi="Arial" w:cs="Arial"/>
        <w:b/>
      </w:rPr>
      <w:t>-</w:t>
    </w:r>
    <w:r>
      <w:rPr>
        <w:rFonts w:ascii="Arial" w:hAnsi="Arial" w:cs="Arial"/>
      </w:rPr>
      <w:t xml:space="preserve"> </w:t>
    </w:r>
    <w:r w:rsidR="00262B3F">
      <w:rPr>
        <w:rFonts w:ascii="Arial" w:hAnsi="Arial" w:cs="Arial"/>
        <w:b/>
      </w:rPr>
      <w:t>Schéma de principe du système de chauffage par pompes à chaleur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B32045" w:rsidRDefault="008706BA" w:rsidP="009E1B7A">
    <w:pPr>
      <w:pStyle w:val="En-tte"/>
      <w:jc w:val="center"/>
      <w:rPr>
        <w:rFonts w:ascii="Arial" w:hAnsi="Arial" w:cs="Arial"/>
      </w:rPr>
    </w:pPr>
    <w:r w:rsidRPr="00262B3F">
      <w:rPr>
        <w:rFonts w:ascii="Arial" w:hAnsi="Arial" w:cs="Arial"/>
        <w:b/>
      </w:rPr>
      <w:t xml:space="preserve">Dossier Technique </w:t>
    </w:r>
    <w:r w:rsidR="00262B3F" w:rsidRPr="00262B3F">
      <w:rPr>
        <w:rFonts w:ascii="Arial" w:hAnsi="Arial" w:cs="Arial"/>
        <w:b/>
      </w:rPr>
      <w:t>DT</w:t>
    </w:r>
    <w:r w:rsidRPr="00262B3F">
      <w:rPr>
        <w:rFonts w:ascii="Arial" w:hAnsi="Arial" w:cs="Arial"/>
        <w:b/>
      </w:rPr>
      <w:t>4</w:t>
    </w:r>
    <w:r w:rsidRPr="00B32045">
      <w:rPr>
        <w:rFonts w:ascii="Arial" w:hAnsi="Arial" w:cs="Arial"/>
        <w:b/>
      </w:rPr>
      <w:t> </w:t>
    </w:r>
    <w:r w:rsidR="00262B3F">
      <w:rPr>
        <w:rFonts w:ascii="Arial" w:hAnsi="Arial" w:cs="Arial"/>
        <w:b/>
      </w:rPr>
      <w:t>- S</w:t>
    </w:r>
    <w:r>
      <w:rPr>
        <w:rFonts w:ascii="Arial" w:hAnsi="Arial" w:cs="Arial"/>
        <w:b/>
      </w:rPr>
      <w:t>ystème didactique panneau photovoltaïque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BA" w:rsidRPr="00B32045" w:rsidRDefault="008706BA" w:rsidP="009E1B7A">
    <w:pPr>
      <w:pStyle w:val="En-tte"/>
      <w:jc w:val="center"/>
      <w:rPr>
        <w:rFonts w:ascii="Arial" w:hAnsi="Arial" w:cs="Arial"/>
      </w:rPr>
    </w:pPr>
    <w:r w:rsidRPr="00262B3F">
      <w:rPr>
        <w:rFonts w:ascii="Arial" w:hAnsi="Arial" w:cs="Arial"/>
        <w:b/>
      </w:rPr>
      <w:t xml:space="preserve">Dossier Technique </w:t>
    </w:r>
    <w:r w:rsidR="00262B3F" w:rsidRPr="00262B3F">
      <w:rPr>
        <w:rFonts w:ascii="Arial" w:hAnsi="Arial" w:cs="Arial"/>
        <w:b/>
      </w:rPr>
      <w:t>DT</w:t>
    </w:r>
    <w:r w:rsidRPr="00262B3F">
      <w:rPr>
        <w:rFonts w:ascii="Arial" w:hAnsi="Arial" w:cs="Arial"/>
        <w:b/>
      </w:rPr>
      <w:t>5</w:t>
    </w:r>
    <w:r w:rsidRPr="00B32045">
      <w:rPr>
        <w:rFonts w:ascii="Arial" w:hAnsi="Arial" w:cs="Arial"/>
        <w:b/>
      </w:rPr>
      <w:t> </w:t>
    </w:r>
    <w:r w:rsidR="00262B3F">
      <w:rPr>
        <w:rFonts w:ascii="Arial" w:hAnsi="Arial" w:cs="Arial"/>
        <w:b/>
      </w:rPr>
      <w:t>- S</w:t>
    </w:r>
    <w:r>
      <w:rPr>
        <w:rFonts w:ascii="Arial" w:hAnsi="Arial" w:cs="Arial"/>
        <w:b/>
      </w:rPr>
      <w:t>ystème didactique pompe à chaleur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10EF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402"/>
    <w:multiLevelType w:val="multilevel"/>
    <w:tmpl w:val="00000885"/>
    <w:lvl w:ilvl="0">
      <w:numFmt w:val="bullet"/>
      <w:lvlText w:val="–"/>
      <w:lvlJc w:val="left"/>
      <w:pPr>
        <w:ind w:hanging="375"/>
      </w:pPr>
      <w:rPr>
        <w:rFonts w:ascii="Meiryo" w:hAnsi="Times New Roman" w:cs="Meiryo"/>
        <w:b w:val="0"/>
        <w:bCs w:val="0"/>
        <w:w w:val="68"/>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8B0665F"/>
    <w:multiLevelType w:val="hybridMultilevel"/>
    <w:tmpl w:val="0C5466B0"/>
    <w:lvl w:ilvl="0" w:tplc="2E2EE77A">
      <w:start w:val="1"/>
      <w:numFmt w:val="decimal"/>
      <w:lvlText w:val="CO4.%1."/>
      <w:lvlJc w:val="left"/>
      <w:pPr>
        <w:ind w:left="737" w:hanging="737"/>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9105054"/>
    <w:multiLevelType w:val="hybridMultilevel"/>
    <w:tmpl w:val="F386196C"/>
    <w:lvl w:ilvl="0" w:tplc="826E3600">
      <w:start w:val="1"/>
      <w:numFmt w:val="lowerLetter"/>
      <w:pStyle w:val="dt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9007BE"/>
    <w:multiLevelType w:val="hybridMultilevel"/>
    <w:tmpl w:val="51F0B76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3C4AEA"/>
    <w:multiLevelType w:val="hybridMultilevel"/>
    <w:tmpl w:val="631A7318"/>
    <w:lvl w:ilvl="0" w:tplc="C6785C8E">
      <w:start w:val="1"/>
      <w:numFmt w:val="decimal"/>
      <w:pStyle w:val="DT"/>
      <w:lvlText w:val="DT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F126A8E"/>
    <w:multiLevelType w:val="hybridMultilevel"/>
    <w:tmpl w:val="2FF2B802"/>
    <w:lvl w:ilvl="0" w:tplc="F168DF60">
      <w:start w:val="1"/>
      <w:numFmt w:val="decimal"/>
      <w:lvlText w:val="CO9.ee%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4934D7C"/>
    <w:multiLevelType w:val="hybridMultilevel"/>
    <w:tmpl w:val="94C6EAD2"/>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2A693312"/>
    <w:multiLevelType w:val="hybridMultilevel"/>
    <w:tmpl w:val="FA82E650"/>
    <w:lvl w:ilvl="0" w:tplc="27F6614E">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2BD70F1A"/>
    <w:multiLevelType w:val="hybridMultilevel"/>
    <w:tmpl w:val="32C2AEA8"/>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nsid w:val="2EC0488B"/>
    <w:multiLevelType w:val="hybridMultilevel"/>
    <w:tmpl w:val="9FAE6CA6"/>
    <w:lvl w:ilvl="0" w:tplc="5D16A0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3C66D28"/>
    <w:multiLevelType w:val="hybridMultilevel"/>
    <w:tmpl w:val="B2087038"/>
    <w:lvl w:ilvl="0" w:tplc="512EB612">
      <w:start w:val="1"/>
      <w:numFmt w:val="decimal"/>
      <w:lvlText w:val="CO8.ee%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A9C41D2"/>
    <w:multiLevelType w:val="hybridMultilevel"/>
    <w:tmpl w:val="D1D43BF6"/>
    <w:lvl w:ilvl="0" w:tplc="396A16BC">
      <w:start w:val="1"/>
      <w:numFmt w:val="decimal"/>
      <w:lvlText w:val="CO3.%1."/>
      <w:lvlJc w:val="left"/>
      <w:pPr>
        <w:ind w:left="737" w:hanging="737"/>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3D6B7BB9"/>
    <w:multiLevelType w:val="hybridMultilevel"/>
    <w:tmpl w:val="811A595A"/>
    <w:lvl w:ilvl="0" w:tplc="A8D212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E615D5E"/>
    <w:multiLevelType w:val="hybridMultilevel"/>
    <w:tmpl w:val="30AEEA8E"/>
    <w:lvl w:ilvl="0" w:tplc="9E42B5C4">
      <w:start w:val="1"/>
      <w:numFmt w:val="bullet"/>
      <w:lvlText w:val="–"/>
      <w:lvlJc w:val="left"/>
      <w:pPr>
        <w:ind w:left="720" w:hanging="360"/>
      </w:pPr>
      <w:rPr>
        <w:rFonts w:ascii="Arial" w:hAnsi="Arial" w:hint="default"/>
      </w:rPr>
    </w:lvl>
    <w:lvl w:ilvl="1" w:tplc="9E42B5C4">
      <w:start w:val="1"/>
      <w:numFmt w:val="bullet"/>
      <w:lvlText w:val="–"/>
      <w:lvlJc w:val="left"/>
      <w:pPr>
        <w:ind w:left="720" w:hanging="360"/>
      </w:pPr>
      <w:rPr>
        <w:rFonts w:ascii="Arial" w:hAnsi="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6E6D60"/>
    <w:multiLevelType w:val="hybridMultilevel"/>
    <w:tmpl w:val="38160724"/>
    <w:lvl w:ilvl="0" w:tplc="C12A0B0C">
      <w:numFmt w:val="bullet"/>
      <w:lvlText w:val="-"/>
      <w:lvlJc w:val="left"/>
      <w:pPr>
        <w:ind w:left="720" w:hanging="360"/>
      </w:pPr>
      <w:rPr>
        <w:rFonts w:ascii="Arial" w:eastAsia="Times New Roman" w:hAnsi="Arial" w:cs="Wingdings"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28B181D"/>
    <w:multiLevelType w:val="hybridMultilevel"/>
    <w:tmpl w:val="978C54CC"/>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D9250A"/>
    <w:multiLevelType w:val="multilevel"/>
    <w:tmpl w:val="342CDC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46A6813"/>
    <w:multiLevelType w:val="hybridMultilevel"/>
    <w:tmpl w:val="BA944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4AC36CC"/>
    <w:multiLevelType w:val="hybridMultilevel"/>
    <w:tmpl w:val="C4BE5D5C"/>
    <w:lvl w:ilvl="0" w:tplc="491288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64174ED"/>
    <w:multiLevelType w:val="hybridMultilevel"/>
    <w:tmpl w:val="EB34C04A"/>
    <w:lvl w:ilvl="0" w:tplc="C12A0B0C">
      <w:numFmt w:val="bullet"/>
      <w:lvlText w:val="-"/>
      <w:lvlJc w:val="left"/>
      <w:pPr>
        <w:ind w:left="720" w:hanging="360"/>
      </w:pPr>
      <w:rPr>
        <w:rFonts w:ascii="Arial" w:eastAsia="Times New Roman" w:hAnsi="Arial"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8336C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
    <w:nsid w:val="47BD5C62"/>
    <w:multiLevelType w:val="hybridMultilevel"/>
    <w:tmpl w:val="C366D3B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6803C7"/>
    <w:multiLevelType w:val="hybridMultilevel"/>
    <w:tmpl w:val="4C5AA4F4"/>
    <w:lvl w:ilvl="0" w:tplc="040C0005">
      <w:start w:val="1"/>
      <w:numFmt w:val="bullet"/>
      <w:lvlText w:val=""/>
      <w:lvlJc w:val="left"/>
      <w:pPr>
        <w:ind w:left="645" w:hanging="360"/>
      </w:pPr>
      <w:rPr>
        <w:rFonts w:ascii="Wingdings" w:hAnsi="Wingdings"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24">
    <w:nsid w:val="4FD2717D"/>
    <w:multiLevelType w:val="hybridMultilevel"/>
    <w:tmpl w:val="1084E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D844DE"/>
    <w:multiLevelType w:val="hybridMultilevel"/>
    <w:tmpl w:val="82CEA94A"/>
    <w:lvl w:ilvl="0" w:tplc="5E60DE02">
      <w:start w:val="1"/>
      <w:numFmt w:val="decimal"/>
      <w:lvlText w:val="CO5.%1."/>
      <w:lvlJc w:val="left"/>
      <w:pPr>
        <w:ind w:left="737" w:hanging="737"/>
      </w:pPr>
      <w:rPr>
        <w:rFonts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26">
    <w:nsid w:val="4FFD5DB9"/>
    <w:multiLevelType w:val="hybridMultilevel"/>
    <w:tmpl w:val="8994934E"/>
    <w:lvl w:ilvl="0" w:tplc="BDD65C1C">
      <w:start w:val="1"/>
      <w:numFmt w:val="decimal"/>
      <w:lvlText w:val="CO6.%1."/>
      <w:lvlJc w:val="left"/>
      <w:pPr>
        <w:ind w:left="737" w:hanging="737"/>
      </w:pPr>
      <w:rPr>
        <w:rFonts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27">
    <w:nsid w:val="57622261"/>
    <w:multiLevelType w:val="hybridMultilevel"/>
    <w:tmpl w:val="48A67DF4"/>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nsid w:val="58E63316"/>
    <w:multiLevelType w:val="hybridMultilevel"/>
    <w:tmpl w:val="51EC231A"/>
    <w:lvl w:ilvl="0" w:tplc="B726AA42">
      <w:start w:val="16"/>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FD1F1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nsid w:val="590E3973"/>
    <w:multiLevelType w:val="hybridMultilevel"/>
    <w:tmpl w:val="5FDE3A1A"/>
    <w:lvl w:ilvl="0" w:tplc="D03C30E6">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AB508B"/>
    <w:multiLevelType w:val="multilevel"/>
    <w:tmpl w:val="5A12F30A"/>
    <w:lvl w:ilvl="0">
      <w:start w:val="1"/>
      <w:numFmt w:val="decimal"/>
      <w:lvlText w:val="Q %1"/>
      <w:lvlJc w:val="left"/>
      <w:pPr>
        <w:ind w:left="720" w:hanging="360"/>
      </w:pPr>
      <w:rPr>
        <w:rFonts w:hint="default"/>
        <w:b/>
        <w:i w:val="0"/>
        <w:strike w:val="0"/>
        <w:dstrike w:val="0"/>
        <w:vanish w:val="0"/>
        <w:sz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F4A6DEA"/>
    <w:multiLevelType w:val="hybridMultilevel"/>
    <w:tmpl w:val="FE8834DE"/>
    <w:lvl w:ilvl="0" w:tplc="82D0DCC4">
      <w:start w:val="1"/>
      <w:numFmt w:val="decimal"/>
      <w:lvlText w:val="CO2.%1."/>
      <w:lvlJc w:val="left"/>
      <w:pPr>
        <w:ind w:left="737" w:hanging="737"/>
      </w:pPr>
      <w:rPr>
        <w:rFonts w:hint="default"/>
      </w:rPr>
    </w:lvl>
    <w:lvl w:ilvl="1" w:tplc="0136B786" w:tentative="1">
      <w:start w:val="1"/>
      <w:numFmt w:val="lowerLetter"/>
      <w:lvlText w:val="%2."/>
      <w:lvlJc w:val="left"/>
      <w:pPr>
        <w:ind w:left="1440" w:hanging="360"/>
      </w:pPr>
      <w:rPr>
        <w:rFonts w:cs="Times New Roman"/>
      </w:rPr>
    </w:lvl>
    <w:lvl w:ilvl="2" w:tplc="3544F092" w:tentative="1">
      <w:start w:val="1"/>
      <w:numFmt w:val="lowerRoman"/>
      <w:lvlText w:val="%3."/>
      <w:lvlJc w:val="right"/>
      <w:pPr>
        <w:ind w:left="2160" w:hanging="180"/>
      </w:pPr>
      <w:rPr>
        <w:rFonts w:cs="Times New Roman"/>
      </w:rPr>
    </w:lvl>
    <w:lvl w:ilvl="3" w:tplc="B5CC0248" w:tentative="1">
      <w:start w:val="1"/>
      <w:numFmt w:val="decimal"/>
      <w:lvlText w:val="%4."/>
      <w:lvlJc w:val="left"/>
      <w:pPr>
        <w:ind w:left="2880" w:hanging="360"/>
      </w:pPr>
      <w:rPr>
        <w:rFonts w:cs="Times New Roman"/>
      </w:rPr>
    </w:lvl>
    <w:lvl w:ilvl="4" w:tplc="D85252F6" w:tentative="1">
      <w:start w:val="1"/>
      <w:numFmt w:val="lowerLetter"/>
      <w:lvlText w:val="%5."/>
      <w:lvlJc w:val="left"/>
      <w:pPr>
        <w:ind w:left="3600" w:hanging="360"/>
      </w:pPr>
      <w:rPr>
        <w:rFonts w:cs="Times New Roman"/>
      </w:rPr>
    </w:lvl>
    <w:lvl w:ilvl="5" w:tplc="085E5BD0" w:tentative="1">
      <w:start w:val="1"/>
      <w:numFmt w:val="lowerRoman"/>
      <w:lvlText w:val="%6."/>
      <w:lvlJc w:val="right"/>
      <w:pPr>
        <w:ind w:left="4320" w:hanging="180"/>
      </w:pPr>
      <w:rPr>
        <w:rFonts w:cs="Times New Roman"/>
      </w:rPr>
    </w:lvl>
    <w:lvl w:ilvl="6" w:tplc="D30C2302" w:tentative="1">
      <w:start w:val="1"/>
      <w:numFmt w:val="decimal"/>
      <w:lvlText w:val="%7."/>
      <w:lvlJc w:val="left"/>
      <w:pPr>
        <w:ind w:left="5040" w:hanging="360"/>
      </w:pPr>
      <w:rPr>
        <w:rFonts w:cs="Times New Roman"/>
      </w:rPr>
    </w:lvl>
    <w:lvl w:ilvl="7" w:tplc="46D6E87A" w:tentative="1">
      <w:start w:val="1"/>
      <w:numFmt w:val="lowerLetter"/>
      <w:lvlText w:val="%8."/>
      <w:lvlJc w:val="left"/>
      <w:pPr>
        <w:ind w:left="5760" w:hanging="360"/>
      </w:pPr>
      <w:rPr>
        <w:rFonts w:cs="Times New Roman"/>
      </w:rPr>
    </w:lvl>
    <w:lvl w:ilvl="8" w:tplc="21D66BA4" w:tentative="1">
      <w:start w:val="1"/>
      <w:numFmt w:val="lowerRoman"/>
      <w:lvlText w:val="%9."/>
      <w:lvlJc w:val="right"/>
      <w:pPr>
        <w:ind w:left="6480" w:hanging="180"/>
      </w:pPr>
      <w:rPr>
        <w:rFonts w:cs="Times New Roman"/>
      </w:rPr>
    </w:lvl>
  </w:abstractNum>
  <w:abstractNum w:abstractNumId="33">
    <w:nsid w:val="61775567"/>
    <w:multiLevelType w:val="hybridMultilevel"/>
    <w:tmpl w:val="50BA631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nsid w:val="636B52DD"/>
    <w:multiLevelType w:val="hybridMultilevel"/>
    <w:tmpl w:val="967466C0"/>
    <w:lvl w:ilvl="0" w:tplc="6024C604">
      <w:start w:val="1"/>
      <w:numFmt w:val="decimal"/>
      <w:lvlText w:val="CO1.%1."/>
      <w:lvlJc w:val="left"/>
      <w:pPr>
        <w:tabs>
          <w:tab w:val="num" w:pos="0"/>
        </w:tabs>
        <w:ind w:left="737" w:hanging="737"/>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640A26F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nsid w:val="6A5E76B0"/>
    <w:multiLevelType w:val="hybridMultilevel"/>
    <w:tmpl w:val="2E828730"/>
    <w:lvl w:ilvl="0" w:tplc="040C0003">
      <w:start w:val="1"/>
      <w:numFmt w:val="bullet"/>
      <w:lvlText w:val="o"/>
      <w:lvlJc w:val="left"/>
      <w:pPr>
        <w:ind w:left="2138" w:hanging="360"/>
      </w:pPr>
      <w:rPr>
        <w:rFonts w:ascii="Courier New" w:hAnsi="Courier New" w:cs="Courier New"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nsid w:val="6B22512D"/>
    <w:multiLevelType w:val="hybridMultilevel"/>
    <w:tmpl w:val="CF824D40"/>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BC125C0"/>
    <w:multiLevelType w:val="hybridMultilevel"/>
    <w:tmpl w:val="E2127258"/>
    <w:lvl w:ilvl="0" w:tplc="8E56F178">
      <w:start w:val="1"/>
      <w:numFmt w:val="decimal"/>
      <w:lvlText w:val="CO7.itec%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C1C30CB"/>
    <w:multiLevelType w:val="hybridMultilevel"/>
    <w:tmpl w:val="C078571C"/>
    <w:lvl w:ilvl="0" w:tplc="040C0001">
      <w:start w:val="1"/>
      <w:numFmt w:val="bullet"/>
      <w:lvlText w:val=""/>
      <w:lvlJc w:val="left"/>
      <w:pPr>
        <w:ind w:left="720" w:hanging="360"/>
      </w:pPr>
      <w:rPr>
        <w:rFonts w:ascii="Symbol" w:hAnsi="Symbol" w:hint="default"/>
      </w:rPr>
    </w:lvl>
    <w:lvl w:ilvl="1" w:tplc="501A8A9E">
      <w:numFmt w:val="bullet"/>
      <w:lvlText w:val="-"/>
      <w:lvlJc w:val="left"/>
      <w:pPr>
        <w:ind w:left="1440" w:hanging="360"/>
      </w:pPr>
      <w:rPr>
        <w:rFonts w:ascii="ArialMT" w:eastAsia="Times New Roman" w:hAnsi="ArialMT" w:cs="ArialM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FFD7D52"/>
    <w:multiLevelType w:val="hybridMultilevel"/>
    <w:tmpl w:val="20AA7C20"/>
    <w:lvl w:ilvl="0" w:tplc="DA6AB592">
      <w:start w:val="1"/>
      <w:numFmt w:val="decimal"/>
      <w:lvlText w:val="CO8.itec%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0646C6F"/>
    <w:multiLevelType w:val="hybridMultilevel"/>
    <w:tmpl w:val="71E4A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1813D41"/>
    <w:multiLevelType w:val="hybridMultilevel"/>
    <w:tmpl w:val="62526E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73C178EF"/>
    <w:multiLevelType w:val="hybridMultilevel"/>
    <w:tmpl w:val="D09EFADC"/>
    <w:lvl w:ilvl="0" w:tplc="03D8CDD8">
      <w:start w:val="1"/>
      <w:numFmt w:val="decimal"/>
      <w:lvlText w:val="CO7.ee%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70C65E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5">
    <w:nsid w:val="793E1273"/>
    <w:multiLevelType w:val="hybridMultilevel"/>
    <w:tmpl w:val="D7B4C59A"/>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F26E04"/>
    <w:multiLevelType w:val="hybridMultilevel"/>
    <w:tmpl w:val="98906F94"/>
    <w:lvl w:ilvl="0" w:tplc="88E07846">
      <w:start w:val="1"/>
      <w:numFmt w:val="decimal"/>
      <w:lvlText w:val="CO9.itec%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7"/>
  </w:num>
  <w:num w:numId="2">
    <w:abstractNumId w:val="14"/>
  </w:num>
  <w:num w:numId="3">
    <w:abstractNumId w:val="38"/>
  </w:num>
  <w:num w:numId="4">
    <w:abstractNumId w:val="40"/>
  </w:num>
  <w:num w:numId="5">
    <w:abstractNumId w:val="46"/>
  </w:num>
  <w:num w:numId="6">
    <w:abstractNumId w:val="41"/>
  </w:num>
  <w:num w:numId="7">
    <w:abstractNumId w:val="30"/>
  </w:num>
  <w:num w:numId="8">
    <w:abstractNumId w:val="26"/>
  </w:num>
  <w:num w:numId="9">
    <w:abstractNumId w:val="34"/>
  </w:num>
  <w:num w:numId="10">
    <w:abstractNumId w:val="32"/>
  </w:num>
  <w:num w:numId="11">
    <w:abstractNumId w:val="12"/>
  </w:num>
  <w:num w:numId="12">
    <w:abstractNumId w:val="2"/>
  </w:num>
  <w:num w:numId="13">
    <w:abstractNumId w:val="25"/>
  </w:num>
  <w:num w:numId="14">
    <w:abstractNumId w:val="18"/>
  </w:num>
  <w:num w:numId="15">
    <w:abstractNumId w:val="45"/>
  </w:num>
  <w:num w:numId="16">
    <w:abstractNumId w:val="0"/>
  </w:num>
  <w:num w:numId="17">
    <w:abstractNumId w:val="43"/>
  </w:num>
  <w:num w:numId="18">
    <w:abstractNumId w:val="11"/>
  </w:num>
  <w:num w:numId="19">
    <w:abstractNumId w:val="6"/>
  </w:num>
  <w:num w:numId="20">
    <w:abstractNumId w:val="15"/>
  </w:num>
  <w:num w:numId="21">
    <w:abstractNumId w:val="13"/>
  </w:num>
  <w:num w:numId="22">
    <w:abstractNumId w:val="9"/>
  </w:num>
  <w:num w:numId="23">
    <w:abstractNumId w:val="33"/>
  </w:num>
  <w:num w:numId="24">
    <w:abstractNumId w:val="23"/>
  </w:num>
  <w:num w:numId="25">
    <w:abstractNumId w:val="36"/>
  </w:num>
  <w:num w:numId="26">
    <w:abstractNumId w:val="5"/>
  </w:num>
  <w:num w:numId="27">
    <w:abstractNumId w:val="3"/>
  </w:num>
  <w:num w:numId="28">
    <w:abstractNumId w:val="3"/>
    <w:lvlOverride w:ilvl="0">
      <w:startOverride w:val="1"/>
    </w:lvlOverride>
  </w:num>
  <w:num w:numId="29">
    <w:abstractNumId w:val="17"/>
  </w:num>
  <w:num w:numId="30">
    <w:abstractNumId w:val="1"/>
  </w:num>
  <w:num w:numId="31">
    <w:abstractNumId w:val="39"/>
  </w:num>
  <w:num w:numId="32">
    <w:abstractNumId w:val="21"/>
  </w:num>
  <w:num w:numId="33">
    <w:abstractNumId w:val="29"/>
  </w:num>
  <w:num w:numId="34">
    <w:abstractNumId w:val="35"/>
  </w:num>
  <w:num w:numId="35">
    <w:abstractNumId w:val="44"/>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31"/>
  </w:num>
  <w:num w:numId="39">
    <w:abstractNumId w:val="24"/>
  </w:num>
  <w:num w:numId="40">
    <w:abstractNumId w:val="28"/>
  </w:num>
  <w:num w:numId="41">
    <w:abstractNumId w:val="20"/>
  </w:num>
  <w:num w:numId="42">
    <w:abstractNumId w:val="10"/>
  </w:num>
  <w:num w:numId="43">
    <w:abstractNumId w:val="27"/>
  </w:num>
  <w:num w:numId="44">
    <w:abstractNumId w:val="7"/>
  </w:num>
  <w:num w:numId="45">
    <w:abstractNumId w:val="4"/>
  </w:num>
  <w:num w:numId="46">
    <w:abstractNumId w:val="22"/>
  </w:num>
  <w:num w:numId="47">
    <w:abstractNumId w:val="16"/>
  </w:num>
  <w:num w:numId="48">
    <w:abstractNumId w:val="42"/>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D0037"/>
    <w:rsid w:val="00002ACE"/>
    <w:rsid w:val="000079A3"/>
    <w:rsid w:val="00007E01"/>
    <w:rsid w:val="000126C5"/>
    <w:rsid w:val="0002471A"/>
    <w:rsid w:val="000307F1"/>
    <w:rsid w:val="00035361"/>
    <w:rsid w:val="00041CBB"/>
    <w:rsid w:val="00042DA1"/>
    <w:rsid w:val="0004311A"/>
    <w:rsid w:val="0004676F"/>
    <w:rsid w:val="0005189A"/>
    <w:rsid w:val="000535AE"/>
    <w:rsid w:val="00077A0B"/>
    <w:rsid w:val="00087A7F"/>
    <w:rsid w:val="000956CD"/>
    <w:rsid w:val="000A0D08"/>
    <w:rsid w:val="000A0D31"/>
    <w:rsid w:val="000A6E29"/>
    <w:rsid w:val="000C3B3D"/>
    <w:rsid w:val="000D0F48"/>
    <w:rsid w:val="000F7B74"/>
    <w:rsid w:val="001079A1"/>
    <w:rsid w:val="00116221"/>
    <w:rsid w:val="00130FC1"/>
    <w:rsid w:val="00132848"/>
    <w:rsid w:val="00145CD1"/>
    <w:rsid w:val="00153445"/>
    <w:rsid w:val="001603DD"/>
    <w:rsid w:val="001624DA"/>
    <w:rsid w:val="0017624F"/>
    <w:rsid w:val="0018033A"/>
    <w:rsid w:val="00190ABB"/>
    <w:rsid w:val="001A5114"/>
    <w:rsid w:val="001B70E6"/>
    <w:rsid w:val="001C43A1"/>
    <w:rsid w:val="001C553F"/>
    <w:rsid w:val="001D7D68"/>
    <w:rsid w:val="001E5789"/>
    <w:rsid w:val="0020553E"/>
    <w:rsid w:val="00206CBD"/>
    <w:rsid w:val="00214F1E"/>
    <w:rsid w:val="00216F4D"/>
    <w:rsid w:val="00217937"/>
    <w:rsid w:val="002214B4"/>
    <w:rsid w:val="002249E5"/>
    <w:rsid w:val="002311A8"/>
    <w:rsid w:val="00236065"/>
    <w:rsid w:val="00242053"/>
    <w:rsid w:val="00247CA7"/>
    <w:rsid w:val="002505E8"/>
    <w:rsid w:val="00250AB1"/>
    <w:rsid w:val="00254C99"/>
    <w:rsid w:val="002566C8"/>
    <w:rsid w:val="00261AE4"/>
    <w:rsid w:val="00262B3F"/>
    <w:rsid w:val="0026508B"/>
    <w:rsid w:val="00267EB3"/>
    <w:rsid w:val="00274A72"/>
    <w:rsid w:val="002805A0"/>
    <w:rsid w:val="00286325"/>
    <w:rsid w:val="00294625"/>
    <w:rsid w:val="0029550E"/>
    <w:rsid w:val="002A494B"/>
    <w:rsid w:val="002A5EFF"/>
    <w:rsid w:val="002B34CA"/>
    <w:rsid w:val="002C4A1A"/>
    <w:rsid w:val="002D350D"/>
    <w:rsid w:val="002E3EA8"/>
    <w:rsid w:val="003032A8"/>
    <w:rsid w:val="0031414C"/>
    <w:rsid w:val="00316041"/>
    <w:rsid w:val="00334C3D"/>
    <w:rsid w:val="00336867"/>
    <w:rsid w:val="003428A4"/>
    <w:rsid w:val="00345551"/>
    <w:rsid w:val="0036494E"/>
    <w:rsid w:val="0036625C"/>
    <w:rsid w:val="00370AB1"/>
    <w:rsid w:val="003812E2"/>
    <w:rsid w:val="003A3DF4"/>
    <w:rsid w:val="003A7361"/>
    <w:rsid w:val="003B3A17"/>
    <w:rsid w:val="003B58F1"/>
    <w:rsid w:val="003C0262"/>
    <w:rsid w:val="003C39F9"/>
    <w:rsid w:val="003D5712"/>
    <w:rsid w:val="003D57B8"/>
    <w:rsid w:val="003D5ABD"/>
    <w:rsid w:val="003E421C"/>
    <w:rsid w:val="00422E24"/>
    <w:rsid w:val="00425129"/>
    <w:rsid w:val="004366D0"/>
    <w:rsid w:val="00436E03"/>
    <w:rsid w:val="00460F97"/>
    <w:rsid w:val="004668D5"/>
    <w:rsid w:val="004672CD"/>
    <w:rsid w:val="004733C9"/>
    <w:rsid w:val="004739D0"/>
    <w:rsid w:val="00473BF0"/>
    <w:rsid w:val="00473F1C"/>
    <w:rsid w:val="00476C94"/>
    <w:rsid w:val="004837B4"/>
    <w:rsid w:val="00484745"/>
    <w:rsid w:val="0048474E"/>
    <w:rsid w:val="0048490C"/>
    <w:rsid w:val="004C3213"/>
    <w:rsid w:val="004D0037"/>
    <w:rsid w:val="004D2B95"/>
    <w:rsid w:val="004D7E96"/>
    <w:rsid w:val="004E3270"/>
    <w:rsid w:val="004E763F"/>
    <w:rsid w:val="004F37D5"/>
    <w:rsid w:val="004F53B8"/>
    <w:rsid w:val="004F5FD6"/>
    <w:rsid w:val="004F66F1"/>
    <w:rsid w:val="005054DA"/>
    <w:rsid w:val="00510DE9"/>
    <w:rsid w:val="00520CFB"/>
    <w:rsid w:val="00521A70"/>
    <w:rsid w:val="00523F56"/>
    <w:rsid w:val="005267DD"/>
    <w:rsid w:val="00527129"/>
    <w:rsid w:val="005271B4"/>
    <w:rsid w:val="005371F1"/>
    <w:rsid w:val="005422BD"/>
    <w:rsid w:val="00543075"/>
    <w:rsid w:val="005432FC"/>
    <w:rsid w:val="00551440"/>
    <w:rsid w:val="005514A1"/>
    <w:rsid w:val="00551D5F"/>
    <w:rsid w:val="00553BC4"/>
    <w:rsid w:val="00556F83"/>
    <w:rsid w:val="00560D98"/>
    <w:rsid w:val="005623E2"/>
    <w:rsid w:val="00565C64"/>
    <w:rsid w:val="00571591"/>
    <w:rsid w:val="005718F2"/>
    <w:rsid w:val="00583E10"/>
    <w:rsid w:val="00592726"/>
    <w:rsid w:val="005A5464"/>
    <w:rsid w:val="005A7DBE"/>
    <w:rsid w:val="005B65B2"/>
    <w:rsid w:val="005C29D8"/>
    <w:rsid w:val="005C3FF8"/>
    <w:rsid w:val="005C51EC"/>
    <w:rsid w:val="005C5BAB"/>
    <w:rsid w:val="005D28C1"/>
    <w:rsid w:val="005E057F"/>
    <w:rsid w:val="005E0CA2"/>
    <w:rsid w:val="005E13A7"/>
    <w:rsid w:val="005E153B"/>
    <w:rsid w:val="005E79B3"/>
    <w:rsid w:val="00604458"/>
    <w:rsid w:val="00604F89"/>
    <w:rsid w:val="00613C7F"/>
    <w:rsid w:val="00623972"/>
    <w:rsid w:val="00626819"/>
    <w:rsid w:val="0063760F"/>
    <w:rsid w:val="006508D2"/>
    <w:rsid w:val="00652D9B"/>
    <w:rsid w:val="0066685F"/>
    <w:rsid w:val="0068090B"/>
    <w:rsid w:val="00680BD3"/>
    <w:rsid w:val="00681F1D"/>
    <w:rsid w:val="00682610"/>
    <w:rsid w:val="00684788"/>
    <w:rsid w:val="00691D83"/>
    <w:rsid w:val="006A47FF"/>
    <w:rsid w:val="006B1EB8"/>
    <w:rsid w:val="006C4C7C"/>
    <w:rsid w:val="006D13B4"/>
    <w:rsid w:val="006D2212"/>
    <w:rsid w:val="006D566D"/>
    <w:rsid w:val="006F223F"/>
    <w:rsid w:val="00702F02"/>
    <w:rsid w:val="0071063F"/>
    <w:rsid w:val="007113D1"/>
    <w:rsid w:val="00716185"/>
    <w:rsid w:val="00717028"/>
    <w:rsid w:val="0072563F"/>
    <w:rsid w:val="0073465B"/>
    <w:rsid w:val="007536F0"/>
    <w:rsid w:val="00753752"/>
    <w:rsid w:val="00761581"/>
    <w:rsid w:val="007651D5"/>
    <w:rsid w:val="007707EE"/>
    <w:rsid w:val="0077530D"/>
    <w:rsid w:val="007770B9"/>
    <w:rsid w:val="00777CF2"/>
    <w:rsid w:val="00787F2B"/>
    <w:rsid w:val="00795CF5"/>
    <w:rsid w:val="00796AD2"/>
    <w:rsid w:val="007A0517"/>
    <w:rsid w:val="007A11D1"/>
    <w:rsid w:val="007B591B"/>
    <w:rsid w:val="007C7B81"/>
    <w:rsid w:val="007D2DA4"/>
    <w:rsid w:val="007E24CB"/>
    <w:rsid w:val="007F045D"/>
    <w:rsid w:val="007F5762"/>
    <w:rsid w:val="007F5BD6"/>
    <w:rsid w:val="007F7FEB"/>
    <w:rsid w:val="00800E16"/>
    <w:rsid w:val="0080701E"/>
    <w:rsid w:val="00817143"/>
    <w:rsid w:val="008259F9"/>
    <w:rsid w:val="00825A60"/>
    <w:rsid w:val="00830326"/>
    <w:rsid w:val="00837FDB"/>
    <w:rsid w:val="008706BA"/>
    <w:rsid w:val="0087344B"/>
    <w:rsid w:val="00892F1C"/>
    <w:rsid w:val="00894DF4"/>
    <w:rsid w:val="008A0FC0"/>
    <w:rsid w:val="008C0F05"/>
    <w:rsid w:val="008D02B5"/>
    <w:rsid w:val="008D7394"/>
    <w:rsid w:val="008E42FD"/>
    <w:rsid w:val="008E5190"/>
    <w:rsid w:val="008F51D7"/>
    <w:rsid w:val="00902CB5"/>
    <w:rsid w:val="00905122"/>
    <w:rsid w:val="009077D0"/>
    <w:rsid w:val="0092087B"/>
    <w:rsid w:val="00921585"/>
    <w:rsid w:val="00921AC1"/>
    <w:rsid w:val="009221F7"/>
    <w:rsid w:val="0092695B"/>
    <w:rsid w:val="00930CC8"/>
    <w:rsid w:val="0094093C"/>
    <w:rsid w:val="00947343"/>
    <w:rsid w:val="00955940"/>
    <w:rsid w:val="009737B4"/>
    <w:rsid w:val="0098068C"/>
    <w:rsid w:val="0098651D"/>
    <w:rsid w:val="009C0287"/>
    <w:rsid w:val="009C732E"/>
    <w:rsid w:val="009C7EC3"/>
    <w:rsid w:val="009D13C3"/>
    <w:rsid w:val="009D1F59"/>
    <w:rsid w:val="009D3EFE"/>
    <w:rsid w:val="009D6D4B"/>
    <w:rsid w:val="009E1B7A"/>
    <w:rsid w:val="009E1FA8"/>
    <w:rsid w:val="009E3E4C"/>
    <w:rsid w:val="009E41B9"/>
    <w:rsid w:val="009E525B"/>
    <w:rsid w:val="009E532A"/>
    <w:rsid w:val="009F3C06"/>
    <w:rsid w:val="00A00C92"/>
    <w:rsid w:val="00A0237B"/>
    <w:rsid w:val="00A1231C"/>
    <w:rsid w:val="00A178C6"/>
    <w:rsid w:val="00A266FB"/>
    <w:rsid w:val="00A368E3"/>
    <w:rsid w:val="00A37704"/>
    <w:rsid w:val="00A4168F"/>
    <w:rsid w:val="00A51D92"/>
    <w:rsid w:val="00A52C69"/>
    <w:rsid w:val="00A654C5"/>
    <w:rsid w:val="00A67401"/>
    <w:rsid w:val="00A71974"/>
    <w:rsid w:val="00A73D89"/>
    <w:rsid w:val="00A8062B"/>
    <w:rsid w:val="00A8437C"/>
    <w:rsid w:val="00A875EA"/>
    <w:rsid w:val="00AB27A7"/>
    <w:rsid w:val="00AB410B"/>
    <w:rsid w:val="00AB79FD"/>
    <w:rsid w:val="00AB7C1D"/>
    <w:rsid w:val="00AC5180"/>
    <w:rsid w:val="00AC7A7D"/>
    <w:rsid w:val="00AD150D"/>
    <w:rsid w:val="00AD56DF"/>
    <w:rsid w:val="00AD5D1D"/>
    <w:rsid w:val="00AD7238"/>
    <w:rsid w:val="00AD74C6"/>
    <w:rsid w:val="00AE1118"/>
    <w:rsid w:val="00AF56FD"/>
    <w:rsid w:val="00AF7515"/>
    <w:rsid w:val="00B027D2"/>
    <w:rsid w:val="00B060C8"/>
    <w:rsid w:val="00B10B80"/>
    <w:rsid w:val="00B17BE4"/>
    <w:rsid w:val="00B31114"/>
    <w:rsid w:val="00B32045"/>
    <w:rsid w:val="00B4337D"/>
    <w:rsid w:val="00B44186"/>
    <w:rsid w:val="00B50882"/>
    <w:rsid w:val="00B52CEA"/>
    <w:rsid w:val="00B5389A"/>
    <w:rsid w:val="00B64A17"/>
    <w:rsid w:val="00B73D09"/>
    <w:rsid w:val="00B75016"/>
    <w:rsid w:val="00B827B2"/>
    <w:rsid w:val="00B908B5"/>
    <w:rsid w:val="00B973C7"/>
    <w:rsid w:val="00BA4885"/>
    <w:rsid w:val="00BB59DF"/>
    <w:rsid w:val="00BE0827"/>
    <w:rsid w:val="00BE7737"/>
    <w:rsid w:val="00BF2115"/>
    <w:rsid w:val="00BF334F"/>
    <w:rsid w:val="00BF4F91"/>
    <w:rsid w:val="00C05BAC"/>
    <w:rsid w:val="00C14077"/>
    <w:rsid w:val="00C14FAD"/>
    <w:rsid w:val="00C15BA8"/>
    <w:rsid w:val="00C32CE4"/>
    <w:rsid w:val="00C35CFE"/>
    <w:rsid w:val="00C36170"/>
    <w:rsid w:val="00C40616"/>
    <w:rsid w:val="00C429E7"/>
    <w:rsid w:val="00C53ECB"/>
    <w:rsid w:val="00C55974"/>
    <w:rsid w:val="00C72424"/>
    <w:rsid w:val="00C73261"/>
    <w:rsid w:val="00C76F79"/>
    <w:rsid w:val="00C7781A"/>
    <w:rsid w:val="00C77AA7"/>
    <w:rsid w:val="00C80963"/>
    <w:rsid w:val="00CA24FE"/>
    <w:rsid w:val="00CA4F57"/>
    <w:rsid w:val="00CB6F2F"/>
    <w:rsid w:val="00CC05E1"/>
    <w:rsid w:val="00CC2058"/>
    <w:rsid w:val="00CD0A7E"/>
    <w:rsid w:val="00CD3299"/>
    <w:rsid w:val="00CD3E50"/>
    <w:rsid w:val="00CE1D6E"/>
    <w:rsid w:val="00CE2183"/>
    <w:rsid w:val="00CE498F"/>
    <w:rsid w:val="00CE4B4D"/>
    <w:rsid w:val="00CE6F73"/>
    <w:rsid w:val="00CF08CB"/>
    <w:rsid w:val="00CF0A5F"/>
    <w:rsid w:val="00CF0A68"/>
    <w:rsid w:val="00CF7A70"/>
    <w:rsid w:val="00D038EA"/>
    <w:rsid w:val="00D0470E"/>
    <w:rsid w:val="00D15958"/>
    <w:rsid w:val="00D20DA5"/>
    <w:rsid w:val="00D24D58"/>
    <w:rsid w:val="00D30B1F"/>
    <w:rsid w:val="00D3740C"/>
    <w:rsid w:val="00D40157"/>
    <w:rsid w:val="00D4478B"/>
    <w:rsid w:val="00D46E78"/>
    <w:rsid w:val="00D52B04"/>
    <w:rsid w:val="00D973E6"/>
    <w:rsid w:val="00DB4AAD"/>
    <w:rsid w:val="00DB6D2B"/>
    <w:rsid w:val="00DC17C8"/>
    <w:rsid w:val="00DC42FF"/>
    <w:rsid w:val="00DC5EF4"/>
    <w:rsid w:val="00DC64DA"/>
    <w:rsid w:val="00DD24EA"/>
    <w:rsid w:val="00DE3A80"/>
    <w:rsid w:val="00DE5321"/>
    <w:rsid w:val="00DF6DBD"/>
    <w:rsid w:val="00E01BDE"/>
    <w:rsid w:val="00E23066"/>
    <w:rsid w:val="00E260A0"/>
    <w:rsid w:val="00E27610"/>
    <w:rsid w:val="00E55898"/>
    <w:rsid w:val="00E80CA1"/>
    <w:rsid w:val="00E8477D"/>
    <w:rsid w:val="00E86C6D"/>
    <w:rsid w:val="00E94D4E"/>
    <w:rsid w:val="00EA0B85"/>
    <w:rsid w:val="00EA25D9"/>
    <w:rsid w:val="00EA3B4C"/>
    <w:rsid w:val="00EC0863"/>
    <w:rsid w:val="00ED0824"/>
    <w:rsid w:val="00ED25A4"/>
    <w:rsid w:val="00EE30FA"/>
    <w:rsid w:val="00EE61A2"/>
    <w:rsid w:val="00EF028B"/>
    <w:rsid w:val="00EF16F7"/>
    <w:rsid w:val="00EF37D4"/>
    <w:rsid w:val="00EF40AF"/>
    <w:rsid w:val="00EF5C72"/>
    <w:rsid w:val="00F0116D"/>
    <w:rsid w:val="00F04353"/>
    <w:rsid w:val="00F048F2"/>
    <w:rsid w:val="00F06205"/>
    <w:rsid w:val="00F105D4"/>
    <w:rsid w:val="00F11DEE"/>
    <w:rsid w:val="00F12718"/>
    <w:rsid w:val="00F13AE1"/>
    <w:rsid w:val="00F202BB"/>
    <w:rsid w:val="00F3081A"/>
    <w:rsid w:val="00F34158"/>
    <w:rsid w:val="00F4437D"/>
    <w:rsid w:val="00F44A94"/>
    <w:rsid w:val="00F51ED7"/>
    <w:rsid w:val="00F573D6"/>
    <w:rsid w:val="00F85EDC"/>
    <w:rsid w:val="00F90EB2"/>
    <w:rsid w:val="00F97080"/>
    <w:rsid w:val="00FA0B53"/>
    <w:rsid w:val="00FA2B5E"/>
    <w:rsid w:val="00FA525B"/>
    <w:rsid w:val="00FB20E9"/>
    <w:rsid w:val="00FC1733"/>
    <w:rsid w:val="00FC6111"/>
    <w:rsid w:val="00FC6D1F"/>
    <w:rsid w:val="00FD1C53"/>
    <w:rsid w:val="00FD36A4"/>
    <w:rsid w:val="00FD6E9C"/>
    <w:rsid w:val="00FE4ED2"/>
    <w:rsid w:val="00FF1718"/>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Connecteur droit avec flèche 486"/>
        <o:r id="V:Rule2" type="connector" idref="#Connecteur droit avec flèche 484"/>
        <o:r id="V:Rule3" type="connector" idref="#Connecteur droit avec flèche 492"/>
        <o:r id="V:Rule4" type="connector" idref="#Connecteur droit avec flèche 493"/>
        <o:r id="V:Rule5" type="connector" idref="#Connecteur droit avec flèche 483"/>
        <o:r id="V:Rule6" type="connector" idref="#Connecteur droit avec flèche 4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60F"/>
    <w:pPr>
      <w:spacing w:after="200"/>
    </w:pPr>
    <w:rPr>
      <w:sz w:val="24"/>
      <w:szCs w:val="24"/>
      <w:lang w:eastAsia="ja-JP"/>
    </w:rPr>
  </w:style>
  <w:style w:type="paragraph" w:styleId="Titre1">
    <w:name w:val="heading 1"/>
    <w:basedOn w:val="Normal"/>
    <w:next w:val="Normal"/>
    <w:link w:val="Titre1Car"/>
    <w:qFormat/>
    <w:rsid w:val="002311A8"/>
    <w:pPr>
      <w:keepNext/>
      <w:keepLines/>
      <w:spacing w:before="480" w:after="0"/>
      <w:outlineLvl w:val="0"/>
    </w:pPr>
    <w:rPr>
      <w:rFonts w:ascii="Calibri" w:eastAsia="MS Gothic" w:hAnsi="Calibri"/>
      <w:b/>
      <w:bCs/>
      <w:color w:val="345A8A"/>
      <w:sz w:val="32"/>
      <w:szCs w:val="32"/>
    </w:rPr>
  </w:style>
  <w:style w:type="paragraph" w:styleId="Titre2">
    <w:name w:val="heading 2"/>
    <w:basedOn w:val="Normal"/>
    <w:next w:val="Normal"/>
    <w:link w:val="Titre2Car"/>
    <w:uiPriority w:val="1"/>
    <w:unhideWhenUsed/>
    <w:qFormat/>
    <w:rsid w:val="002311A8"/>
    <w:pPr>
      <w:keepNext/>
      <w:keepLines/>
      <w:spacing w:before="200" w:after="0"/>
      <w:outlineLvl w:val="1"/>
    </w:pPr>
    <w:rPr>
      <w:rFonts w:ascii="Calibri" w:eastAsia="MS Gothic" w:hAnsi="Calibri"/>
      <w:b/>
      <w:bCs/>
      <w:color w:val="4F81BD"/>
      <w:sz w:val="26"/>
      <w:szCs w:val="26"/>
    </w:rPr>
  </w:style>
  <w:style w:type="paragraph" w:styleId="Titre3">
    <w:name w:val="heading 3"/>
    <w:basedOn w:val="Normal"/>
    <w:next w:val="Normal"/>
    <w:link w:val="Titre3Car"/>
    <w:uiPriority w:val="2"/>
    <w:unhideWhenUsed/>
    <w:qFormat/>
    <w:rsid w:val="00C36170"/>
    <w:pPr>
      <w:keepNext/>
      <w:keepLines/>
      <w:spacing w:before="200" w:after="0"/>
      <w:outlineLvl w:val="2"/>
    </w:pPr>
    <w:rPr>
      <w:rFonts w:ascii="Calibri" w:eastAsia="MS Gothic" w:hAnsi="Calibri"/>
      <w:b/>
      <w:bCs/>
      <w:color w:val="4F81BD"/>
      <w:sz w:val="22"/>
      <w:lang w:eastAsia="en-US"/>
    </w:rPr>
  </w:style>
  <w:style w:type="paragraph" w:styleId="Titre4">
    <w:name w:val="heading 4"/>
    <w:basedOn w:val="Normal"/>
    <w:next w:val="Normal"/>
    <w:link w:val="Titre4Car"/>
    <w:uiPriority w:val="3"/>
    <w:unhideWhenUsed/>
    <w:qFormat/>
    <w:rsid w:val="002311A8"/>
    <w:pPr>
      <w:keepNext/>
      <w:keepLines/>
      <w:spacing w:before="200" w:after="0"/>
      <w:outlineLvl w:val="3"/>
    </w:pPr>
    <w:rPr>
      <w:rFonts w:ascii="Calibri" w:eastAsia="MS Gothic" w:hAnsi="Calibri"/>
      <w:b/>
      <w:bCs/>
      <w:i/>
      <w:iCs/>
      <w:color w:val="4F81BD"/>
    </w:rPr>
  </w:style>
  <w:style w:type="paragraph" w:styleId="Titre5">
    <w:name w:val="heading 5"/>
    <w:basedOn w:val="Normal"/>
    <w:next w:val="Normal"/>
    <w:link w:val="Titre5Car"/>
    <w:uiPriority w:val="9"/>
    <w:unhideWhenUsed/>
    <w:qFormat/>
    <w:rsid w:val="002311A8"/>
    <w:pPr>
      <w:keepNext/>
      <w:keepLines/>
      <w:spacing w:before="200" w:after="0"/>
      <w:outlineLvl w:val="4"/>
    </w:pPr>
    <w:rPr>
      <w:rFonts w:ascii="Calibri" w:eastAsia="MS Gothic" w:hAnsi="Calibri"/>
      <w:color w:val="243F60"/>
    </w:rPr>
  </w:style>
  <w:style w:type="paragraph" w:styleId="Titre6">
    <w:name w:val="heading 6"/>
    <w:basedOn w:val="Normal"/>
    <w:next w:val="Normal"/>
    <w:link w:val="Titre6Car"/>
    <w:uiPriority w:val="9"/>
    <w:unhideWhenUsed/>
    <w:qFormat/>
    <w:rsid w:val="005514A1"/>
    <w:pPr>
      <w:keepNext/>
      <w:spacing w:before="240" w:after="60"/>
      <w:ind w:left="1152" w:hanging="1152"/>
      <w:jc w:val="both"/>
      <w:outlineLvl w:val="5"/>
    </w:pPr>
    <w:rPr>
      <w:rFonts w:ascii="Arial" w:eastAsiaTheme="minorEastAsia" w:hAnsi="Arial"/>
      <w:b/>
      <w:bCs/>
      <w:szCs w:val="22"/>
      <w:lang w:eastAsia="en-US"/>
    </w:rPr>
  </w:style>
  <w:style w:type="paragraph" w:styleId="Titre7">
    <w:name w:val="heading 7"/>
    <w:basedOn w:val="Normal"/>
    <w:next w:val="Normal"/>
    <w:link w:val="Titre7Car"/>
    <w:uiPriority w:val="9"/>
    <w:unhideWhenUsed/>
    <w:qFormat/>
    <w:rsid w:val="005514A1"/>
    <w:pPr>
      <w:keepNext/>
      <w:spacing w:before="240" w:after="60"/>
      <w:ind w:left="1296" w:hanging="1296"/>
      <w:jc w:val="both"/>
      <w:outlineLvl w:val="6"/>
    </w:pPr>
    <w:rPr>
      <w:rFonts w:ascii="Arial" w:eastAsiaTheme="minorEastAsia" w:hAnsi="Arial"/>
      <w:lang w:eastAsia="en-US"/>
    </w:rPr>
  </w:style>
  <w:style w:type="paragraph" w:styleId="Titre8">
    <w:name w:val="heading 8"/>
    <w:basedOn w:val="Normal"/>
    <w:next w:val="Normal"/>
    <w:link w:val="Titre8Car"/>
    <w:uiPriority w:val="9"/>
    <w:semiHidden/>
    <w:unhideWhenUsed/>
    <w:qFormat/>
    <w:rsid w:val="005514A1"/>
    <w:pPr>
      <w:keepNext/>
      <w:spacing w:before="240" w:after="60"/>
      <w:ind w:left="1440" w:hanging="1440"/>
      <w:jc w:val="both"/>
      <w:outlineLvl w:val="7"/>
    </w:pPr>
    <w:rPr>
      <w:rFonts w:ascii="Arial" w:eastAsiaTheme="minorEastAsia" w:hAnsi="Arial"/>
      <w:i/>
      <w:iCs/>
      <w:lang w:eastAsia="en-US"/>
    </w:rPr>
  </w:style>
  <w:style w:type="paragraph" w:styleId="Titre9">
    <w:name w:val="heading 9"/>
    <w:basedOn w:val="Normal"/>
    <w:next w:val="Normal"/>
    <w:link w:val="Titre9Car"/>
    <w:uiPriority w:val="9"/>
    <w:semiHidden/>
    <w:unhideWhenUsed/>
    <w:qFormat/>
    <w:rsid w:val="005514A1"/>
    <w:pPr>
      <w:keepNext/>
      <w:spacing w:before="240" w:after="60"/>
      <w:ind w:left="1584" w:hanging="1584"/>
      <w:jc w:val="both"/>
      <w:outlineLvl w:val="8"/>
    </w:pPr>
    <w:rPr>
      <w:rFonts w:asciiTheme="majorHAnsi" w:eastAsiaTheme="majorEastAsia" w:hAnsiTheme="majorHAns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C36170"/>
    <w:rPr>
      <w:rFonts w:ascii="Calibri" w:eastAsia="MS Gothic" w:hAnsi="Calibri" w:cs="Times New Roman"/>
      <w:b/>
      <w:bCs/>
      <w:color w:val="4F81BD"/>
      <w:sz w:val="22"/>
      <w:lang w:eastAsia="en-US"/>
    </w:rPr>
  </w:style>
  <w:style w:type="paragraph" w:styleId="Notedebasdepage">
    <w:name w:val="footnote text"/>
    <w:basedOn w:val="Normal"/>
    <w:link w:val="NotedebasdepageCar"/>
    <w:uiPriority w:val="99"/>
    <w:unhideWhenUsed/>
    <w:rsid w:val="002C4A1A"/>
    <w:pPr>
      <w:spacing w:after="0"/>
    </w:pPr>
    <w:rPr>
      <w:rFonts w:ascii="Arial" w:eastAsia="Cambria" w:hAnsi="Arial"/>
      <w:lang w:eastAsia="en-US"/>
    </w:rPr>
  </w:style>
  <w:style w:type="character" w:customStyle="1" w:styleId="NotedebasdepageCar">
    <w:name w:val="Note de bas de page Car"/>
    <w:link w:val="Notedebasdepage"/>
    <w:uiPriority w:val="99"/>
    <w:rsid w:val="002C4A1A"/>
    <w:rPr>
      <w:rFonts w:ascii="Arial" w:eastAsia="Cambria" w:hAnsi="Arial" w:cs="Times New Roman"/>
      <w:lang w:eastAsia="en-US"/>
    </w:rPr>
  </w:style>
  <w:style w:type="character" w:styleId="Appelnotedebasdep">
    <w:name w:val="footnote reference"/>
    <w:unhideWhenUsed/>
    <w:rsid w:val="002C4A1A"/>
    <w:rPr>
      <w:vertAlign w:val="superscript"/>
    </w:rPr>
  </w:style>
  <w:style w:type="paragraph" w:styleId="Paragraphedeliste">
    <w:name w:val="List Paragraph"/>
    <w:basedOn w:val="Normal"/>
    <w:uiPriority w:val="34"/>
    <w:qFormat/>
    <w:rsid w:val="002C4A1A"/>
    <w:pPr>
      <w:ind w:left="720"/>
      <w:contextualSpacing/>
    </w:pPr>
    <w:rPr>
      <w:rFonts w:ascii="Arial" w:eastAsia="Cambria" w:hAnsi="Arial"/>
      <w:sz w:val="22"/>
      <w:lang w:eastAsia="en-US"/>
    </w:rPr>
  </w:style>
  <w:style w:type="paragraph" w:styleId="Lgende">
    <w:name w:val="caption"/>
    <w:basedOn w:val="Normal"/>
    <w:next w:val="Normal"/>
    <w:uiPriority w:val="35"/>
    <w:unhideWhenUsed/>
    <w:qFormat/>
    <w:rsid w:val="002C4A1A"/>
    <w:rPr>
      <w:rFonts w:ascii="Arial" w:eastAsia="Cambria" w:hAnsi="Arial"/>
      <w:b/>
      <w:bCs/>
      <w:color w:val="4F81BD"/>
      <w:sz w:val="18"/>
      <w:szCs w:val="18"/>
      <w:lang w:eastAsia="en-US"/>
    </w:rPr>
  </w:style>
  <w:style w:type="paragraph" w:styleId="Textedebulles">
    <w:name w:val="Balloon Text"/>
    <w:basedOn w:val="Normal"/>
    <w:link w:val="TextedebullesCar"/>
    <w:uiPriority w:val="99"/>
    <w:semiHidden/>
    <w:unhideWhenUsed/>
    <w:rsid w:val="002B34CA"/>
    <w:pPr>
      <w:spacing w:after="0"/>
    </w:pPr>
    <w:rPr>
      <w:rFonts w:ascii="Lucida Grande" w:hAnsi="Lucida Grande" w:cs="Lucida Grande"/>
      <w:sz w:val="18"/>
      <w:szCs w:val="18"/>
    </w:rPr>
  </w:style>
  <w:style w:type="character" w:customStyle="1" w:styleId="TextedebullesCar">
    <w:name w:val="Texte de bulles Car"/>
    <w:link w:val="Textedebulles"/>
    <w:uiPriority w:val="99"/>
    <w:semiHidden/>
    <w:rsid w:val="002B34CA"/>
    <w:rPr>
      <w:rFonts w:ascii="Lucida Grande" w:hAnsi="Lucida Grande" w:cs="Lucida Grande"/>
      <w:sz w:val="18"/>
      <w:szCs w:val="18"/>
    </w:rPr>
  </w:style>
  <w:style w:type="table" w:styleId="Grilledutableau">
    <w:name w:val="Table Grid"/>
    <w:basedOn w:val="TableauNormal"/>
    <w:uiPriority w:val="59"/>
    <w:rsid w:val="005E0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uiPriority w:val="99"/>
    <w:rsid w:val="00473F1C"/>
    <w:rPr>
      <w:rFonts w:eastAsia="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itre1Car">
    <w:name w:val="Titre 1 Car"/>
    <w:link w:val="Titre1"/>
    <w:uiPriority w:val="9"/>
    <w:rsid w:val="002311A8"/>
    <w:rPr>
      <w:rFonts w:ascii="Calibri" w:eastAsia="MS Gothic" w:hAnsi="Calibri" w:cs="Times New Roman"/>
      <w:b/>
      <w:bCs/>
      <w:color w:val="345A8A"/>
      <w:sz w:val="32"/>
      <w:szCs w:val="32"/>
    </w:rPr>
  </w:style>
  <w:style w:type="character" w:customStyle="1" w:styleId="Titre2Car">
    <w:name w:val="Titre 2 Car"/>
    <w:link w:val="Titre2"/>
    <w:uiPriority w:val="9"/>
    <w:rsid w:val="002311A8"/>
    <w:rPr>
      <w:rFonts w:ascii="Calibri" w:eastAsia="MS Gothic" w:hAnsi="Calibri" w:cs="Times New Roman"/>
      <w:b/>
      <w:bCs/>
      <w:color w:val="4F81BD"/>
      <w:sz w:val="26"/>
      <w:szCs w:val="26"/>
    </w:rPr>
  </w:style>
  <w:style w:type="character" w:customStyle="1" w:styleId="Titre4Car">
    <w:name w:val="Titre 4 Car"/>
    <w:link w:val="Titre4"/>
    <w:uiPriority w:val="9"/>
    <w:rsid w:val="002311A8"/>
    <w:rPr>
      <w:rFonts w:ascii="Calibri" w:eastAsia="MS Gothic" w:hAnsi="Calibri" w:cs="Times New Roman"/>
      <w:b/>
      <w:bCs/>
      <w:i/>
      <w:iCs/>
      <w:color w:val="4F81BD"/>
    </w:rPr>
  </w:style>
  <w:style w:type="character" w:customStyle="1" w:styleId="Titre5Car">
    <w:name w:val="Titre 5 Car"/>
    <w:link w:val="Titre5"/>
    <w:uiPriority w:val="9"/>
    <w:semiHidden/>
    <w:rsid w:val="002311A8"/>
    <w:rPr>
      <w:rFonts w:ascii="Calibri" w:eastAsia="MS Gothic" w:hAnsi="Calibri" w:cs="Times New Roman"/>
      <w:color w:val="243F60"/>
    </w:rPr>
  </w:style>
  <w:style w:type="paragraph" w:styleId="En-tte">
    <w:name w:val="header"/>
    <w:basedOn w:val="Normal"/>
    <w:link w:val="En-tteCar"/>
    <w:uiPriority w:val="99"/>
    <w:unhideWhenUsed/>
    <w:rsid w:val="009E1B7A"/>
    <w:pPr>
      <w:tabs>
        <w:tab w:val="center" w:pos="4536"/>
        <w:tab w:val="right" w:pos="9072"/>
      </w:tabs>
      <w:spacing w:after="0"/>
    </w:pPr>
  </w:style>
  <w:style w:type="character" w:customStyle="1" w:styleId="En-tteCar">
    <w:name w:val="En-tête Car"/>
    <w:basedOn w:val="Policepardfaut"/>
    <w:link w:val="En-tte"/>
    <w:uiPriority w:val="99"/>
    <w:rsid w:val="009E1B7A"/>
  </w:style>
  <w:style w:type="paragraph" w:styleId="Pieddepage">
    <w:name w:val="footer"/>
    <w:basedOn w:val="Normal"/>
    <w:link w:val="PieddepageCar"/>
    <w:uiPriority w:val="99"/>
    <w:unhideWhenUsed/>
    <w:rsid w:val="009E1B7A"/>
    <w:pPr>
      <w:tabs>
        <w:tab w:val="center" w:pos="4536"/>
        <w:tab w:val="right" w:pos="9072"/>
      </w:tabs>
      <w:spacing w:after="0"/>
    </w:pPr>
  </w:style>
  <w:style w:type="character" w:customStyle="1" w:styleId="PieddepageCar">
    <w:name w:val="Pied de page Car"/>
    <w:basedOn w:val="Policepardfaut"/>
    <w:link w:val="Pieddepage"/>
    <w:uiPriority w:val="99"/>
    <w:rsid w:val="009E1B7A"/>
  </w:style>
  <w:style w:type="character" w:styleId="Numrodepage">
    <w:name w:val="page number"/>
    <w:basedOn w:val="Policepardfaut"/>
    <w:uiPriority w:val="99"/>
    <w:semiHidden/>
    <w:unhideWhenUsed/>
    <w:rsid w:val="009E1B7A"/>
  </w:style>
  <w:style w:type="paragraph" w:customStyle="1" w:styleId="Listecouleur-Accent11">
    <w:name w:val="Liste couleur - Accent 11"/>
    <w:basedOn w:val="Normal"/>
    <w:uiPriority w:val="99"/>
    <w:qFormat/>
    <w:rsid w:val="00CD0A7E"/>
    <w:pPr>
      <w:ind w:left="720"/>
      <w:contextualSpacing/>
    </w:pPr>
    <w:rPr>
      <w:rFonts w:eastAsia="Cambria"/>
      <w:lang w:eastAsia="en-US"/>
    </w:rPr>
  </w:style>
  <w:style w:type="character" w:styleId="Marquedecommentaire">
    <w:name w:val="annotation reference"/>
    <w:uiPriority w:val="99"/>
    <w:semiHidden/>
    <w:unhideWhenUsed/>
    <w:rsid w:val="0029550E"/>
    <w:rPr>
      <w:sz w:val="16"/>
      <w:szCs w:val="16"/>
    </w:rPr>
  </w:style>
  <w:style w:type="paragraph" w:styleId="Commentaire">
    <w:name w:val="annotation text"/>
    <w:basedOn w:val="Normal"/>
    <w:link w:val="CommentaireCar"/>
    <w:uiPriority w:val="99"/>
    <w:semiHidden/>
    <w:unhideWhenUsed/>
    <w:rsid w:val="0029550E"/>
    <w:rPr>
      <w:sz w:val="20"/>
      <w:szCs w:val="20"/>
    </w:rPr>
  </w:style>
  <w:style w:type="character" w:customStyle="1" w:styleId="CommentaireCar">
    <w:name w:val="Commentaire Car"/>
    <w:link w:val="Commentaire"/>
    <w:uiPriority w:val="99"/>
    <w:semiHidden/>
    <w:rsid w:val="0029550E"/>
    <w:rPr>
      <w:lang w:eastAsia="ja-JP"/>
    </w:rPr>
  </w:style>
  <w:style w:type="paragraph" w:styleId="Objetducommentaire">
    <w:name w:val="annotation subject"/>
    <w:basedOn w:val="Commentaire"/>
    <w:next w:val="Commentaire"/>
    <w:link w:val="ObjetducommentaireCar"/>
    <w:uiPriority w:val="99"/>
    <w:semiHidden/>
    <w:unhideWhenUsed/>
    <w:rsid w:val="0029550E"/>
    <w:rPr>
      <w:b/>
      <w:bCs/>
    </w:rPr>
  </w:style>
  <w:style w:type="character" w:customStyle="1" w:styleId="ObjetducommentaireCar">
    <w:name w:val="Objet du commentaire Car"/>
    <w:link w:val="Objetducommentaire"/>
    <w:uiPriority w:val="99"/>
    <w:semiHidden/>
    <w:rsid w:val="0029550E"/>
    <w:rPr>
      <w:b/>
      <w:bCs/>
      <w:lang w:eastAsia="ja-JP"/>
    </w:rPr>
  </w:style>
  <w:style w:type="character" w:styleId="Lienhypertexte">
    <w:name w:val="Hyperlink"/>
    <w:uiPriority w:val="99"/>
    <w:semiHidden/>
    <w:unhideWhenUsed/>
    <w:rsid w:val="0029550E"/>
    <w:rPr>
      <w:color w:val="0000FF"/>
      <w:u w:val="single"/>
    </w:rPr>
  </w:style>
  <w:style w:type="paragraph" w:styleId="Rvision">
    <w:name w:val="Revision"/>
    <w:hidden/>
    <w:uiPriority w:val="71"/>
    <w:rsid w:val="00613C7F"/>
    <w:rPr>
      <w:sz w:val="24"/>
      <w:szCs w:val="24"/>
      <w:lang w:eastAsia="ja-JP"/>
    </w:rPr>
  </w:style>
  <w:style w:type="paragraph" w:styleId="Titre">
    <w:name w:val="Title"/>
    <w:basedOn w:val="Normal"/>
    <w:next w:val="Normal"/>
    <w:link w:val="TitreCar"/>
    <w:qFormat/>
    <w:rsid w:val="005514A1"/>
    <w:pPr>
      <w:keepNext/>
      <w:spacing w:before="240" w:after="60"/>
      <w:jc w:val="center"/>
    </w:pPr>
    <w:rPr>
      <w:rFonts w:ascii="Arial" w:eastAsiaTheme="majorEastAsia" w:hAnsi="Arial" w:cstheme="majorBidi"/>
      <w:b/>
      <w:bCs/>
      <w:kern w:val="28"/>
      <w:sz w:val="32"/>
      <w:szCs w:val="32"/>
      <w:lang w:eastAsia="en-US"/>
    </w:rPr>
  </w:style>
  <w:style w:type="character" w:customStyle="1" w:styleId="TitreCar">
    <w:name w:val="Titre Car"/>
    <w:basedOn w:val="Policepardfaut"/>
    <w:link w:val="Titre"/>
    <w:rsid w:val="005514A1"/>
    <w:rPr>
      <w:rFonts w:ascii="Arial" w:eastAsiaTheme="majorEastAsia" w:hAnsi="Arial" w:cstheme="majorBidi"/>
      <w:b/>
      <w:bCs/>
      <w:kern w:val="28"/>
      <w:sz w:val="32"/>
      <w:szCs w:val="32"/>
      <w:lang w:eastAsia="en-US"/>
    </w:rPr>
  </w:style>
  <w:style w:type="paragraph" w:customStyle="1" w:styleId="DT">
    <w:name w:val="DT"/>
    <w:basedOn w:val="Titre1"/>
    <w:qFormat/>
    <w:rsid w:val="005514A1"/>
    <w:pPr>
      <w:keepLines w:val="0"/>
      <w:numPr>
        <w:numId w:val="26"/>
      </w:numPr>
      <w:spacing w:before="120" w:after="120"/>
      <w:ind w:left="975" w:hanging="975"/>
      <w:jc w:val="both"/>
    </w:pPr>
    <w:rPr>
      <w:rFonts w:ascii="Arial" w:eastAsiaTheme="majorEastAsia" w:hAnsi="Arial"/>
      <w:color w:val="auto"/>
      <w:kern w:val="32"/>
      <w:sz w:val="28"/>
      <w:lang w:val="en-US" w:eastAsia="en-US"/>
    </w:rPr>
  </w:style>
  <w:style w:type="paragraph" w:customStyle="1" w:styleId="dtsoustitre">
    <w:name w:val="dt sous titre"/>
    <w:basedOn w:val="Titre2"/>
    <w:next w:val="Normal"/>
    <w:qFormat/>
    <w:rsid w:val="005514A1"/>
    <w:pPr>
      <w:keepLines w:val="0"/>
      <w:numPr>
        <w:numId w:val="27"/>
      </w:numPr>
      <w:spacing w:before="120" w:after="120"/>
      <w:jc w:val="both"/>
    </w:pPr>
    <w:rPr>
      <w:rFonts w:ascii="Arial" w:eastAsiaTheme="majorEastAsia" w:hAnsi="Arial"/>
      <w:color w:val="auto"/>
      <w:kern w:val="32"/>
      <w:sz w:val="24"/>
      <w:szCs w:val="32"/>
      <w:lang w:eastAsia="en-US"/>
    </w:rPr>
  </w:style>
  <w:style w:type="character" w:customStyle="1" w:styleId="Titre6Car">
    <w:name w:val="Titre 6 Car"/>
    <w:basedOn w:val="Policepardfaut"/>
    <w:link w:val="Titre6"/>
    <w:uiPriority w:val="9"/>
    <w:rsid w:val="005514A1"/>
    <w:rPr>
      <w:rFonts w:ascii="Arial" w:eastAsiaTheme="minorEastAsia" w:hAnsi="Arial"/>
      <w:b/>
      <w:bCs/>
      <w:sz w:val="24"/>
      <w:szCs w:val="22"/>
      <w:lang w:eastAsia="en-US"/>
    </w:rPr>
  </w:style>
  <w:style w:type="character" w:customStyle="1" w:styleId="Titre7Car">
    <w:name w:val="Titre 7 Car"/>
    <w:basedOn w:val="Policepardfaut"/>
    <w:link w:val="Titre7"/>
    <w:uiPriority w:val="9"/>
    <w:rsid w:val="005514A1"/>
    <w:rPr>
      <w:rFonts w:ascii="Arial" w:eastAsiaTheme="minorEastAsia" w:hAnsi="Arial"/>
      <w:sz w:val="24"/>
      <w:szCs w:val="24"/>
      <w:lang w:eastAsia="en-US"/>
    </w:rPr>
  </w:style>
  <w:style w:type="character" w:customStyle="1" w:styleId="Titre8Car">
    <w:name w:val="Titre 8 Car"/>
    <w:basedOn w:val="Policepardfaut"/>
    <w:link w:val="Titre8"/>
    <w:uiPriority w:val="9"/>
    <w:semiHidden/>
    <w:rsid w:val="005514A1"/>
    <w:rPr>
      <w:rFonts w:ascii="Arial" w:eastAsiaTheme="minorEastAsia" w:hAnsi="Arial"/>
      <w:i/>
      <w:iCs/>
      <w:sz w:val="24"/>
      <w:szCs w:val="24"/>
      <w:lang w:eastAsia="en-US"/>
    </w:rPr>
  </w:style>
  <w:style w:type="character" w:customStyle="1" w:styleId="Titre9Car">
    <w:name w:val="Titre 9 Car"/>
    <w:basedOn w:val="Policepardfaut"/>
    <w:link w:val="Titre9"/>
    <w:uiPriority w:val="9"/>
    <w:semiHidden/>
    <w:rsid w:val="005514A1"/>
    <w:rPr>
      <w:rFonts w:asciiTheme="majorHAnsi" w:eastAsiaTheme="majorEastAsia" w:hAnsiTheme="majorHAnsi"/>
      <w:sz w:val="22"/>
      <w:szCs w:val="22"/>
      <w:lang w:eastAsia="en-US"/>
    </w:rPr>
  </w:style>
  <w:style w:type="paragraph" w:styleId="Retraitcorpsdetexte">
    <w:name w:val="Body Text Indent"/>
    <w:basedOn w:val="Normal"/>
    <w:link w:val="RetraitcorpsdetexteCar"/>
    <w:uiPriority w:val="99"/>
    <w:semiHidden/>
    <w:unhideWhenUsed/>
    <w:rsid w:val="005514A1"/>
    <w:pPr>
      <w:spacing w:after="120"/>
      <w:ind w:left="283"/>
      <w:jc w:val="both"/>
    </w:pPr>
    <w:rPr>
      <w:rFonts w:ascii="Comic Sans MS" w:eastAsia="Times New Roman" w:hAnsi="Comic Sans MS"/>
      <w:sz w:val="22"/>
      <w:szCs w:val="20"/>
      <w:lang w:eastAsia="fr-FR"/>
    </w:rPr>
  </w:style>
  <w:style w:type="character" w:customStyle="1" w:styleId="RetraitcorpsdetexteCar">
    <w:name w:val="Retrait corps de texte Car"/>
    <w:basedOn w:val="Policepardfaut"/>
    <w:link w:val="Retraitcorpsdetexte"/>
    <w:uiPriority w:val="99"/>
    <w:semiHidden/>
    <w:rsid w:val="005514A1"/>
    <w:rPr>
      <w:rFonts w:ascii="Comic Sans MS" w:eastAsia="Times New Roman" w:hAnsi="Comic Sans MS"/>
      <w:sz w:val="22"/>
    </w:rPr>
  </w:style>
  <w:style w:type="table" w:customStyle="1" w:styleId="Grilledutableau1">
    <w:name w:val="Grille du tableau1"/>
    <w:basedOn w:val="TableauNormal"/>
    <w:next w:val="Grilledutableau"/>
    <w:uiPriority w:val="59"/>
    <w:rsid w:val="001B70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Normal"/>
    <w:autoRedefine/>
    <w:qFormat/>
    <w:rsid w:val="0077530D"/>
    <w:pPr>
      <w:keepNext/>
      <w:spacing w:after="0"/>
      <w:ind w:right="175"/>
      <w:jc w:val="both"/>
    </w:pPr>
    <w:rPr>
      <w:rFonts w:ascii="Arial" w:eastAsia="Times New Roman" w:hAnsi="Arial"/>
      <w:sz w:val="22"/>
      <w:lang w:eastAsia="en-US"/>
    </w:rPr>
  </w:style>
  <w:style w:type="table" w:customStyle="1" w:styleId="Grilledutableau2">
    <w:name w:val="Grille du tableau2"/>
    <w:basedOn w:val="TableauNormal"/>
    <w:next w:val="Grilledutableau"/>
    <w:uiPriority w:val="59"/>
    <w:rsid w:val="004F53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0AB1"/>
    <w:pPr>
      <w:spacing w:before="100" w:beforeAutospacing="1" w:after="100" w:afterAutospacing="1"/>
    </w:pPr>
    <w:rPr>
      <w:rFonts w:ascii="Times New Roman" w:eastAsia="Times New Roman" w:hAnsi="Times New Roman"/>
      <w:lang w:eastAsia="fr-FR"/>
    </w:rPr>
  </w:style>
  <w:style w:type="paragraph" w:customStyle="1" w:styleId="Questionarial">
    <w:name w:val="Question_arial"/>
    <w:basedOn w:val="Retraitcorpsdetexte"/>
    <w:link w:val="QuestionarialCar1"/>
    <w:autoRedefine/>
    <w:qFormat/>
    <w:rsid w:val="00EF5C72"/>
    <w:pPr>
      <w:spacing w:before="60" w:after="60"/>
      <w:ind w:left="0"/>
      <w:jc w:val="center"/>
    </w:pPr>
    <w:rPr>
      <w:rFonts w:ascii="Arial" w:hAnsi="Arial"/>
      <w:b/>
      <w:sz w:val="52"/>
      <w:szCs w:val="52"/>
      <w:lang w:eastAsia="x-none"/>
    </w:rPr>
  </w:style>
  <w:style w:type="character" w:customStyle="1" w:styleId="QuestionarialCar1">
    <w:name w:val="Question_arial Car1"/>
    <w:link w:val="Questionarial"/>
    <w:rsid w:val="00EF5C72"/>
    <w:rPr>
      <w:rFonts w:ascii="Arial" w:eastAsia="Times New Roman" w:hAnsi="Arial"/>
      <w:b/>
      <w:sz w:val="52"/>
      <w:szCs w:val="52"/>
      <w:lang w:eastAsia="x-none"/>
    </w:rPr>
  </w:style>
  <w:style w:type="character" w:customStyle="1" w:styleId="MSGENFONTSTYLENAMETEMPLATEROLELEVELMSGENFONTSTYLENAMEBYROLEHEADING2">
    <w:name w:val="MSG_EN_FONT_STYLE_NAME_TEMPLATE_ROLE_LEVEL MSG_EN_FONT_STYLE_NAME_BY_ROLE_HEADING 2_"/>
    <w:basedOn w:val="Policepardfaut"/>
    <w:link w:val="MSGENFONTSTYLENAMETEMPLATEROLELEVELMSGENFONTSTYLENAMEBYROLEHEADING20"/>
    <w:rsid w:val="0066685F"/>
    <w:rPr>
      <w:rFonts w:ascii="Arial" w:eastAsia="Arial" w:hAnsi="Arial" w:cs="Arial"/>
      <w:sz w:val="26"/>
      <w:szCs w:val="26"/>
      <w:shd w:val="clear" w:color="auto" w:fill="FFFFFF"/>
    </w:rPr>
  </w:style>
  <w:style w:type="character" w:customStyle="1" w:styleId="MSGENFONTSTYLENAMETEMPLATEROLEMSGENFONTSTYLENAMEBYROLETEXT">
    <w:name w:val="MSG_EN_FONT_STYLE_NAME_TEMPLATE_ROLE MSG_EN_FONT_STYLE_NAME_BY_ROLE_TEXT_"/>
    <w:basedOn w:val="Policepardfaut"/>
    <w:link w:val="MSGENFONTSTYLENAMETEMPLATEROLEMSGENFONTSTYLENAMEBYROLETEXT0"/>
    <w:rsid w:val="0066685F"/>
    <w:rPr>
      <w:rFonts w:ascii="Arial" w:eastAsia="Arial" w:hAnsi="Arial" w:cs="Arial"/>
      <w:sz w:val="21"/>
      <w:szCs w:val="21"/>
      <w:shd w:val="clear" w:color="auto" w:fill="FFFFFF"/>
    </w:rPr>
  </w:style>
  <w:style w:type="character" w:customStyle="1" w:styleId="MSGENFONTSTYLENAMETEMPLATEROLELEVELMSGENFONTSTYLENAMEBYROLEHEADING3">
    <w:name w:val="MSG_EN_FONT_STYLE_NAME_TEMPLATE_ROLE_LEVEL MSG_EN_FONT_STYLE_NAME_BY_ROLE_HEADING 3_"/>
    <w:basedOn w:val="Policepardfaut"/>
    <w:link w:val="MSGENFONTSTYLENAMETEMPLATEROLELEVELMSGENFONTSTYLENAMEBYROLEHEADING30"/>
    <w:rsid w:val="0066685F"/>
    <w:rPr>
      <w:rFonts w:ascii="Arial" w:eastAsia="Arial" w:hAnsi="Arial" w:cs="Arial"/>
      <w:sz w:val="22"/>
      <w:szCs w:val="22"/>
      <w:shd w:val="clear" w:color="auto" w:fill="FFFFFF"/>
    </w:rPr>
  </w:style>
  <w:style w:type="character" w:customStyle="1" w:styleId="MSGENFONTSTYLENAMETEMPLATEROLEMSGENFONTSTYLENAMEBYROLETABLECAPTION">
    <w:name w:val="MSG_EN_FONT_STYLE_NAME_TEMPLATE_ROLE MSG_EN_FONT_STYLE_NAME_BY_ROLE_TABLE_CAPTION_"/>
    <w:basedOn w:val="Policepardfaut"/>
    <w:link w:val="MSGENFONTSTYLENAMETEMPLATEROLEMSGENFONTSTYLENAMEBYROLETABLECAPTION0"/>
    <w:rsid w:val="0066685F"/>
    <w:rPr>
      <w:rFonts w:ascii="Arial" w:eastAsia="Arial" w:hAnsi="Arial" w:cs="Arial"/>
      <w:sz w:val="22"/>
      <w:szCs w:val="22"/>
      <w:shd w:val="clear" w:color="auto" w:fill="FFFFFF"/>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66685F"/>
    <w:rPr>
      <w:rFonts w:ascii="Arial" w:eastAsia="Arial" w:hAnsi="Arial" w:cs="Arial"/>
      <w:sz w:val="18"/>
      <w:szCs w:val="18"/>
      <w:shd w:val="clear" w:color="auto" w:fill="FFFFFF"/>
    </w:rPr>
  </w:style>
  <w:style w:type="character" w:customStyle="1" w:styleId="MSGENFONTSTYLENAMETEMPLATEROLENUMBERMSGENFONTSTYLENAMEBYROLETEXT3">
    <w:name w:val="MSG_EN_FONT_STYLE_NAME_TEMPLATE_ROLE_NUMBER MSG_EN_FONT_STYLE_NAME_BY_ROLE_TEXT 3_"/>
    <w:basedOn w:val="Policepardfaut"/>
    <w:link w:val="MSGENFONTSTYLENAMETEMPLATEROLENUMBERMSGENFONTSTYLENAMEBYROLETEXT30"/>
    <w:rsid w:val="0066685F"/>
    <w:rPr>
      <w:rFonts w:ascii="Arial" w:eastAsia="Arial" w:hAnsi="Arial" w:cs="Arial"/>
      <w:sz w:val="18"/>
      <w:szCs w:val="18"/>
      <w:shd w:val="clear" w:color="auto" w:fill="FFFFFF"/>
    </w:rPr>
  </w:style>
  <w:style w:type="character" w:customStyle="1" w:styleId="MSGENFONTSTYLENAMETEMPLATEROLENUMBERMSGENFONTSTYLENAMEBYROLETEXT3MSGENFONTSTYLEMODIFERBOLD">
    <w:name w:val="MSG_EN_FONT_STYLE_NAME_TEMPLATE_ROLE_NUMBER MSG_EN_FONT_STYLE_NAME_BY_ROLE_TEXT 3 + MSG_EN_FONT_STYLE_MODIFER_BOLD"/>
    <w:basedOn w:val="MSGENFONTSTYLENAMETEMPLATEROLENUMBERMSGENFONTSTYLENAMEBYROLETEXT3"/>
    <w:rsid w:val="0066685F"/>
    <w:rPr>
      <w:rFonts w:ascii="Arial" w:eastAsia="Arial" w:hAnsi="Arial" w:cs="Arial"/>
      <w:b/>
      <w:bCs/>
      <w:color w:val="000000"/>
      <w:spacing w:val="0"/>
      <w:w w:val="100"/>
      <w:position w:val="0"/>
      <w:sz w:val="18"/>
      <w:szCs w:val="18"/>
      <w:shd w:val="clear" w:color="auto" w:fill="FFFFFF"/>
      <w:lang w:val="fr"/>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66685F"/>
    <w:pPr>
      <w:widowControl w:val="0"/>
      <w:shd w:val="clear" w:color="auto" w:fill="FFFFFF"/>
      <w:spacing w:before="1080" w:after="300" w:line="0" w:lineRule="atLeast"/>
      <w:outlineLvl w:val="1"/>
    </w:pPr>
    <w:rPr>
      <w:rFonts w:ascii="Arial" w:eastAsia="Arial" w:hAnsi="Arial" w:cs="Arial"/>
      <w:sz w:val="26"/>
      <w:szCs w:val="26"/>
      <w:lang w:eastAsia="fr-FR"/>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66685F"/>
    <w:pPr>
      <w:widowControl w:val="0"/>
      <w:shd w:val="clear" w:color="auto" w:fill="FFFFFF"/>
      <w:spacing w:after="0" w:line="269" w:lineRule="exact"/>
      <w:jc w:val="right"/>
    </w:pPr>
    <w:rPr>
      <w:rFonts w:ascii="Arial" w:eastAsia="Arial" w:hAnsi="Arial" w:cs="Arial"/>
      <w:sz w:val="21"/>
      <w:szCs w:val="21"/>
      <w:lang w:eastAsia="fr-FR"/>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66685F"/>
    <w:pPr>
      <w:widowControl w:val="0"/>
      <w:shd w:val="clear" w:color="auto" w:fill="FFFFFF"/>
      <w:spacing w:before="240" w:after="240" w:line="0" w:lineRule="atLeast"/>
      <w:outlineLvl w:val="2"/>
    </w:pPr>
    <w:rPr>
      <w:rFonts w:ascii="Arial" w:eastAsia="Arial" w:hAnsi="Arial" w:cs="Arial"/>
      <w:sz w:val="22"/>
      <w:szCs w:val="22"/>
      <w:lang w:eastAsia="fr-FR"/>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rsid w:val="0066685F"/>
    <w:pPr>
      <w:widowControl w:val="0"/>
      <w:shd w:val="clear" w:color="auto" w:fill="FFFFFF"/>
      <w:spacing w:after="0" w:line="0" w:lineRule="atLeast"/>
    </w:pPr>
    <w:rPr>
      <w:rFonts w:ascii="Arial" w:eastAsia="Arial" w:hAnsi="Arial" w:cs="Arial"/>
      <w:sz w:val="22"/>
      <w:szCs w:val="22"/>
      <w:lang w:eastAsia="fr-FR"/>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66685F"/>
    <w:pPr>
      <w:widowControl w:val="0"/>
      <w:shd w:val="clear" w:color="auto" w:fill="FFFFFF"/>
      <w:spacing w:after="0" w:line="0" w:lineRule="atLeast"/>
      <w:jc w:val="center"/>
    </w:pPr>
    <w:rPr>
      <w:rFonts w:ascii="Arial" w:eastAsia="Arial" w:hAnsi="Arial" w:cs="Arial"/>
      <w:sz w:val="18"/>
      <w:szCs w:val="18"/>
      <w:lang w:eastAsia="fr-FR"/>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66685F"/>
    <w:pPr>
      <w:widowControl w:val="0"/>
      <w:shd w:val="clear" w:color="auto" w:fill="FFFFFF"/>
      <w:spacing w:before="60" w:after="0" w:line="0" w:lineRule="atLeast"/>
      <w:jc w:val="center"/>
    </w:pPr>
    <w:rPr>
      <w:rFonts w:ascii="Arial" w:eastAsia="Arial" w:hAnsi="Arial" w:cs="Arial"/>
      <w:sz w:val="18"/>
      <w:szCs w:val="1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60F"/>
    <w:pPr>
      <w:spacing w:after="200"/>
    </w:pPr>
    <w:rPr>
      <w:sz w:val="24"/>
      <w:szCs w:val="24"/>
      <w:lang w:eastAsia="ja-JP"/>
    </w:rPr>
  </w:style>
  <w:style w:type="paragraph" w:styleId="Titre1">
    <w:name w:val="heading 1"/>
    <w:basedOn w:val="Normal"/>
    <w:next w:val="Normal"/>
    <w:link w:val="Titre1Car"/>
    <w:qFormat/>
    <w:rsid w:val="002311A8"/>
    <w:pPr>
      <w:keepNext/>
      <w:keepLines/>
      <w:spacing w:before="480" w:after="0"/>
      <w:outlineLvl w:val="0"/>
    </w:pPr>
    <w:rPr>
      <w:rFonts w:ascii="Calibri" w:eastAsia="MS Gothic" w:hAnsi="Calibri"/>
      <w:b/>
      <w:bCs/>
      <w:color w:val="345A8A"/>
      <w:sz w:val="32"/>
      <w:szCs w:val="32"/>
    </w:rPr>
  </w:style>
  <w:style w:type="paragraph" w:styleId="Titre2">
    <w:name w:val="heading 2"/>
    <w:basedOn w:val="Normal"/>
    <w:next w:val="Normal"/>
    <w:link w:val="Titre2Car"/>
    <w:uiPriority w:val="1"/>
    <w:unhideWhenUsed/>
    <w:qFormat/>
    <w:rsid w:val="002311A8"/>
    <w:pPr>
      <w:keepNext/>
      <w:keepLines/>
      <w:spacing w:before="200" w:after="0"/>
      <w:outlineLvl w:val="1"/>
    </w:pPr>
    <w:rPr>
      <w:rFonts w:ascii="Calibri" w:eastAsia="MS Gothic" w:hAnsi="Calibri"/>
      <w:b/>
      <w:bCs/>
      <w:color w:val="4F81BD"/>
      <w:sz w:val="26"/>
      <w:szCs w:val="26"/>
    </w:rPr>
  </w:style>
  <w:style w:type="paragraph" w:styleId="Titre3">
    <w:name w:val="heading 3"/>
    <w:basedOn w:val="Normal"/>
    <w:next w:val="Normal"/>
    <w:link w:val="Titre3Car"/>
    <w:uiPriority w:val="2"/>
    <w:unhideWhenUsed/>
    <w:qFormat/>
    <w:rsid w:val="00C36170"/>
    <w:pPr>
      <w:keepNext/>
      <w:keepLines/>
      <w:spacing w:before="200" w:after="0"/>
      <w:outlineLvl w:val="2"/>
    </w:pPr>
    <w:rPr>
      <w:rFonts w:ascii="Calibri" w:eastAsia="MS Gothic" w:hAnsi="Calibri"/>
      <w:b/>
      <w:bCs/>
      <w:color w:val="4F81BD"/>
      <w:sz w:val="22"/>
      <w:lang w:eastAsia="en-US"/>
    </w:rPr>
  </w:style>
  <w:style w:type="paragraph" w:styleId="Titre4">
    <w:name w:val="heading 4"/>
    <w:basedOn w:val="Normal"/>
    <w:next w:val="Normal"/>
    <w:link w:val="Titre4Car"/>
    <w:uiPriority w:val="3"/>
    <w:semiHidden/>
    <w:unhideWhenUsed/>
    <w:qFormat/>
    <w:rsid w:val="002311A8"/>
    <w:pPr>
      <w:keepNext/>
      <w:keepLines/>
      <w:spacing w:before="200" w:after="0"/>
      <w:outlineLvl w:val="3"/>
    </w:pPr>
    <w:rPr>
      <w:rFonts w:ascii="Calibri" w:eastAsia="MS Gothic" w:hAnsi="Calibri"/>
      <w:b/>
      <w:bCs/>
      <w:i/>
      <w:iCs/>
      <w:color w:val="4F81BD"/>
    </w:rPr>
  </w:style>
  <w:style w:type="paragraph" w:styleId="Titre5">
    <w:name w:val="heading 5"/>
    <w:basedOn w:val="Normal"/>
    <w:next w:val="Normal"/>
    <w:link w:val="Titre5Car"/>
    <w:uiPriority w:val="9"/>
    <w:unhideWhenUsed/>
    <w:qFormat/>
    <w:rsid w:val="002311A8"/>
    <w:pPr>
      <w:keepNext/>
      <w:keepLines/>
      <w:spacing w:before="200" w:after="0"/>
      <w:outlineLvl w:val="4"/>
    </w:pPr>
    <w:rPr>
      <w:rFonts w:ascii="Calibri" w:eastAsia="MS Gothic" w:hAnsi="Calibri"/>
      <w:color w:val="243F60"/>
    </w:rPr>
  </w:style>
  <w:style w:type="paragraph" w:styleId="Titre6">
    <w:name w:val="heading 6"/>
    <w:basedOn w:val="Normal"/>
    <w:next w:val="Normal"/>
    <w:link w:val="Titre6Car"/>
    <w:uiPriority w:val="9"/>
    <w:unhideWhenUsed/>
    <w:qFormat/>
    <w:rsid w:val="005514A1"/>
    <w:pPr>
      <w:keepNext/>
      <w:spacing w:before="240" w:after="60"/>
      <w:ind w:left="1152" w:hanging="1152"/>
      <w:jc w:val="both"/>
      <w:outlineLvl w:val="5"/>
    </w:pPr>
    <w:rPr>
      <w:rFonts w:ascii="Arial" w:eastAsiaTheme="minorEastAsia" w:hAnsi="Arial"/>
      <w:b/>
      <w:bCs/>
      <w:szCs w:val="22"/>
      <w:lang w:eastAsia="en-US"/>
    </w:rPr>
  </w:style>
  <w:style w:type="paragraph" w:styleId="Titre7">
    <w:name w:val="heading 7"/>
    <w:basedOn w:val="Normal"/>
    <w:next w:val="Normal"/>
    <w:link w:val="Titre7Car"/>
    <w:uiPriority w:val="9"/>
    <w:unhideWhenUsed/>
    <w:qFormat/>
    <w:rsid w:val="005514A1"/>
    <w:pPr>
      <w:keepNext/>
      <w:spacing w:before="240" w:after="60"/>
      <w:ind w:left="1296" w:hanging="1296"/>
      <w:jc w:val="both"/>
      <w:outlineLvl w:val="6"/>
    </w:pPr>
    <w:rPr>
      <w:rFonts w:ascii="Arial" w:eastAsiaTheme="minorEastAsia" w:hAnsi="Arial"/>
      <w:lang w:eastAsia="en-US"/>
    </w:rPr>
  </w:style>
  <w:style w:type="paragraph" w:styleId="Titre8">
    <w:name w:val="heading 8"/>
    <w:basedOn w:val="Normal"/>
    <w:next w:val="Normal"/>
    <w:link w:val="Titre8Car"/>
    <w:uiPriority w:val="9"/>
    <w:semiHidden/>
    <w:unhideWhenUsed/>
    <w:qFormat/>
    <w:rsid w:val="005514A1"/>
    <w:pPr>
      <w:keepNext/>
      <w:spacing w:before="240" w:after="60"/>
      <w:ind w:left="1440" w:hanging="1440"/>
      <w:jc w:val="both"/>
      <w:outlineLvl w:val="7"/>
    </w:pPr>
    <w:rPr>
      <w:rFonts w:ascii="Arial" w:eastAsiaTheme="minorEastAsia" w:hAnsi="Arial"/>
      <w:i/>
      <w:iCs/>
      <w:lang w:eastAsia="en-US"/>
    </w:rPr>
  </w:style>
  <w:style w:type="paragraph" w:styleId="Titre9">
    <w:name w:val="heading 9"/>
    <w:basedOn w:val="Normal"/>
    <w:next w:val="Normal"/>
    <w:link w:val="Titre9Car"/>
    <w:uiPriority w:val="9"/>
    <w:semiHidden/>
    <w:unhideWhenUsed/>
    <w:qFormat/>
    <w:rsid w:val="005514A1"/>
    <w:pPr>
      <w:keepNext/>
      <w:spacing w:before="240" w:after="60"/>
      <w:ind w:left="1584" w:hanging="1584"/>
      <w:jc w:val="both"/>
      <w:outlineLvl w:val="8"/>
    </w:pPr>
    <w:rPr>
      <w:rFonts w:asciiTheme="majorHAnsi" w:eastAsiaTheme="majorEastAsia" w:hAnsiTheme="majorHAns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C36170"/>
    <w:rPr>
      <w:rFonts w:ascii="Calibri" w:eastAsia="MS Gothic" w:hAnsi="Calibri" w:cs="Times New Roman"/>
      <w:b/>
      <w:bCs/>
      <w:color w:val="4F81BD"/>
      <w:sz w:val="22"/>
      <w:lang w:eastAsia="en-US"/>
    </w:rPr>
  </w:style>
  <w:style w:type="paragraph" w:styleId="Notedebasdepage">
    <w:name w:val="footnote text"/>
    <w:basedOn w:val="Normal"/>
    <w:link w:val="NotedebasdepageCar"/>
    <w:uiPriority w:val="99"/>
    <w:unhideWhenUsed/>
    <w:rsid w:val="002C4A1A"/>
    <w:pPr>
      <w:spacing w:after="0"/>
    </w:pPr>
    <w:rPr>
      <w:rFonts w:ascii="Arial" w:eastAsia="Cambria" w:hAnsi="Arial"/>
      <w:lang w:eastAsia="en-US"/>
    </w:rPr>
  </w:style>
  <w:style w:type="character" w:customStyle="1" w:styleId="NotedebasdepageCar">
    <w:name w:val="Note de bas de page Car"/>
    <w:link w:val="Notedebasdepage"/>
    <w:uiPriority w:val="99"/>
    <w:rsid w:val="002C4A1A"/>
    <w:rPr>
      <w:rFonts w:ascii="Arial" w:eastAsia="Cambria" w:hAnsi="Arial" w:cs="Times New Roman"/>
      <w:lang w:eastAsia="en-US"/>
    </w:rPr>
  </w:style>
  <w:style w:type="character" w:styleId="Appelnotedebasdep">
    <w:name w:val="footnote reference"/>
    <w:unhideWhenUsed/>
    <w:rsid w:val="002C4A1A"/>
    <w:rPr>
      <w:vertAlign w:val="superscript"/>
    </w:rPr>
  </w:style>
  <w:style w:type="paragraph" w:styleId="Paragraphedeliste">
    <w:name w:val="List Paragraph"/>
    <w:basedOn w:val="Normal"/>
    <w:uiPriority w:val="34"/>
    <w:qFormat/>
    <w:rsid w:val="002C4A1A"/>
    <w:pPr>
      <w:ind w:left="720"/>
      <w:contextualSpacing/>
    </w:pPr>
    <w:rPr>
      <w:rFonts w:ascii="Arial" w:eastAsia="Cambria" w:hAnsi="Arial"/>
      <w:sz w:val="22"/>
      <w:lang w:eastAsia="en-US"/>
    </w:rPr>
  </w:style>
  <w:style w:type="paragraph" w:styleId="Lgende">
    <w:name w:val="caption"/>
    <w:basedOn w:val="Normal"/>
    <w:next w:val="Normal"/>
    <w:uiPriority w:val="35"/>
    <w:unhideWhenUsed/>
    <w:qFormat/>
    <w:rsid w:val="002C4A1A"/>
    <w:rPr>
      <w:rFonts w:ascii="Arial" w:eastAsia="Cambria" w:hAnsi="Arial"/>
      <w:b/>
      <w:bCs/>
      <w:color w:val="4F81BD"/>
      <w:sz w:val="18"/>
      <w:szCs w:val="18"/>
      <w:lang w:eastAsia="en-US"/>
    </w:rPr>
  </w:style>
  <w:style w:type="paragraph" w:styleId="Textedebulles">
    <w:name w:val="Balloon Text"/>
    <w:basedOn w:val="Normal"/>
    <w:link w:val="TextedebullesCar"/>
    <w:uiPriority w:val="99"/>
    <w:semiHidden/>
    <w:unhideWhenUsed/>
    <w:rsid w:val="002B34CA"/>
    <w:pPr>
      <w:spacing w:after="0"/>
    </w:pPr>
    <w:rPr>
      <w:rFonts w:ascii="Lucida Grande" w:hAnsi="Lucida Grande" w:cs="Lucida Grande"/>
      <w:sz w:val="18"/>
      <w:szCs w:val="18"/>
    </w:rPr>
  </w:style>
  <w:style w:type="character" w:customStyle="1" w:styleId="TextedebullesCar">
    <w:name w:val="Texte de bulles Car"/>
    <w:link w:val="Textedebulles"/>
    <w:uiPriority w:val="99"/>
    <w:semiHidden/>
    <w:rsid w:val="002B34CA"/>
    <w:rPr>
      <w:rFonts w:ascii="Lucida Grande" w:hAnsi="Lucida Grande" w:cs="Lucida Grande"/>
      <w:sz w:val="18"/>
      <w:szCs w:val="18"/>
    </w:rPr>
  </w:style>
  <w:style w:type="table" w:styleId="Grilledutableau">
    <w:name w:val="Table Grid"/>
    <w:basedOn w:val="TableauNormal"/>
    <w:uiPriority w:val="59"/>
    <w:rsid w:val="005E0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11">
    <w:name w:val="Light List Accent 1"/>
    <w:basedOn w:val="TableauNormal"/>
    <w:uiPriority w:val="99"/>
    <w:rsid w:val="00473F1C"/>
    <w:rPr>
      <w:rFonts w:eastAsia="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itre1Car">
    <w:name w:val="Titre 1 Car"/>
    <w:link w:val="Titre1"/>
    <w:uiPriority w:val="9"/>
    <w:rsid w:val="002311A8"/>
    <w:rPr>
      <w:rFonts w:ascii="Calibri" w:eastAsia="MS Gothic" w:hAnsi="Calibri" w:cs="Times New Roman"/>
      <w:b/>
      <w:bCs/>
      <w:color w:val="345A8A"/>
      <w:sz w:val="32"/>
      <w:szCs w:val="32"/>
    </w:rPr>
  </w:style>
  <w:style w:type="character" w:customStyle="1" w:styleId="Titre2Car">
    <w:name w:val="Titre 2 Car"/>
    <w:link w:val="Titre2"/>
    <w:uiPriority w:val="9"/>
    <w:rsid w:val="002311A8"/>
    <w:rPr>
      <w:rFonts w:ascii="Calibri" w:eastAsia="MS Gothic" w:hAnsi="Calibri" w:cs="Times New Roman"/>
      <w:b/>
      <w:bCs/>
      <w:color w:val="4F81BD"/>
      <w:sz w:val="26"/>
      <w:szCs w:val="26"/>
    </w:rPr>
  </w:style>
  <w:style w:type="character" w:customStyle="1" w:styleId="Titre4Car">
    <w:name w:val="Titre 4 Car"/>
    <w:link w:val="Titre4"/>
    <w:uiPriority w:val="9"/>
    <w:semiHidden/>
    <w:rsid w:val="002311A8"/>
    <w:rPr>
      <w:rFonts w:ascii="Calibri" w:eastAsia="MS Gothic" w:hAnsi="Calibri" w:cs="Times New Roman"/>
      <w:b/>
      <w:bCs/>
      <w:i/>
      <w:iCs/>
      <w:color w:val="4F81BD"/>
    </w:rPr>
  </w:style>
  <w:style w:type="character" w:customStyle="1" w:styleId="Titre5Car">
    <w:name w:val="Titre 5 Car"/>
    <w:link w:val="Titre5"/>
    <w:uiPriority w:val="9"/>
    <w:semiHidden/>
    <w:rsid w:val="002311A8"/>
    <w:rPr>
      <w:rFonts w:ascii="Calibri" w:eastAsia="MS Gothic" w:hAnsi="Calibri" w:cs="Times New Roman"/>
      <w:color w:val="243F60"/>
    </w:rPr>
  </w:style>
  <w:style w:type="paragraph" w:styleId="En-tte">
    <w:name w:val="header"/>
    <w:basedOn w:val="Normal"/>
    <w:link w:val="En-tteCar"/>
    <w:uiPriority w:val="99"/>
    <w:unhideWhenUsed/>
    <w:rsid w:val="009E1B7A"/>
    <w:pPr>
      <w:tabs>
        <w:tab w:val="center" w:pos="4536"/>
        <w:tab w:val="right" w:pos="9072"/>
      </w:tabs>
      <w:spacing w:after="0"/>
    </w:pPr>
  </w:style>
  <w:style w:type="character" w:customStyle="1" w:styleId="En-tteCar">
    <w:name w:val="En-tête Car"/>
    <w:basedOn w:val="Policepardfaut"/>
    <w:link w:val="En-tte"/>
    <w:uiPriority w:val="99"/>
    <w:rsid w:val="009E1B7A"/>
  </w:style>
  <w:style w:type="paragraph" w:styleId="Pieddepage">
    <w:name w:val="footer"/>
    <w:basedOn w:val="Normal"/>
    <w:link w:val="PieddepageCar"/>
    <w:uiPriority w:val="99"/>
    <w:unhideWhenUsed/>
    <w:rsid w:val="009E1B7A"/>
    <w:pPr>
      <w:tabs>
        <w:tab w:val="center" w:pos="4536"/>
        <w:tab w:val="right" w:pos="9072"/>
      </w:tabs>
      <w:spacing w:after="0"/>
    </w:pPr>
  </w:style>
  <w:style w:type="character" w:customStyle="1" w:styleId="PieddepageCar">
    <w:name w:val="Pied de page Car"/>
    <w:basedOn w:val="Policepardfaut"/>
    <w:link w:val="Pieddepage"/>
    <w:uiPriority w:val="99"/>
    <w:rsid w:val="009E1B7A"/>
  </w:style>
  <w:style w:type="character" w:styleId="Numrodepage">
    <w:name w:val="page number"/>
    <w:basedOn w:val="Policepardfaut"/>
    <w:uiPriority w:val="99"/>
    <w:semiHidden/>
    <w:unhideWhenUsed/>
    <w:rsid w:val="009E1B7A"/>
  </w:style>
  <w:style w:type="paragraph" w:customStyle="1" w:styleId="Listecouleur-Accent11">
    <w:name w:val="Liste couleur - Accent 11"/>
    <w:basedOn w:val="Normal"/>
    <w:uiPriority w:val="99"/>
    <w:qFormat/>
    <w:rsid w:val="00CD0A7E"/>
    <w:pPr>
      <w:ind w:left="720"/>
      <w:contextualSpacing/>
    </w:pPr>
    <w:rPr>
      <w:rFonts w:eastAsia="Cambria"/>
      <w:lang w:eastAsia="en-US"/>
    </w:rPr>
  </w:style>
  <w:style w:type="character" w:styleId="Marquedecommentaire">
    <w:name w:val="annotation reference"/>
    <w:uiPriority w:val="99"/>
    <w:semiHidden/>
    <w:unhideWhenUsed/>
    <w:rsid w:val="0029550E"/>
    <w:rPr>
      <w:sz w:val="16"/>
      <w:szCs w:val="16"/>
    </w:rPr>
  </w:style>
  <w:style w:type="paragraph" w:styleId="Commentaire">
    <w:name w:val="annotation text"/>
    <w:basedOn w:val="Normal"/>
    <w:link w:val="CommentaireCar"/>
    <w:uiPriority w:val="99"/>
    <w:semiHidden/>
    <w:unhideWhenUsed/>
    <w:rsid w:val="0029550E"/>
    <w:rPr>
      <w:sz w:val="20"/>
      <w:szCs w:val="20"/>
    </w:rPr>
  </w:style>
  <w:style w:type="character" w:customStyle="1" w:styleId="CommentaireCar">
    <w:name w:val="Commentaire Car"/>
    <w:link w:val="Commentaire"/>
    <w:uiPriority w:val="99"/>
    <w:semiHidden/>
    <w:rsid w:val="0029550E"/>
    <w:rPr>
      <w:lang w:eastAsia="ja-JP"/>
    </w:rPr>
  </w:style>
  <w:style w:type="paragraph" w:styleId="Objetducommentaire">
    <w:name w:val="annotation subject"/>
    <w:basedOn w:val="Commentaire"/>
    <w:next w:val="Commentaire"/>
    <w:link w:val="ObjetducommentaireCar"/>
    <w:uiPriority w:val="99"/>
    <w:semiHidden/>
    <w:unhideWhenUsed/>
    <w:rsid w:val="0029550E"/>
    <w:rPr>
      <w:b/>
      <w:bCs/>
    </w:rPr>
  </w:style>
  <w:style w:type="character" w:customStyle="1" w:styleId="ObjetducommentaireCar">
    <w:name w:val="Objet du commentaire Car"/>
    <w:link w:val="Objetducommentaire"/>
    <w:uiPriority w:val="99"/>
    <w:semiHidden/>
    <w:rsid w:val="0029550E"/>
    <w:rPr>
      <w:b/>
      <w:bCs/>
      <w:lang w:eastAsia="ja-JP"/>
    </w:rPr>
  </w:style>
  <w:style w:type="character" w:styleId="Lienhypertexte">
    <w:name w:val="Hyperlink"/>
    <w:uiPriority w:val="99"/>
    <w:semiHidden/>
    <w:unhideWhenUsed/>
    <w:rsid w:val="0029550E"/>
    <w:rPr>
      <w:color w:val="0000FF"/>
      <w:u w:val="single"/>
    </w:rPr>
  </w:style>
  <w:style w:type="paragraph" w:styleId="Rvision">
    <w:name w:val="Revision"/>
    <w:hidden/>
    <w:uiPriority w:val="71"/>
    <w:rsid w:val="00613C7F"/>
    <w:rPr>
      <w:sz w:val="24"/>
      <w:szCs w:val="24"/>
      <w:lang w:eastAsia="ja-JP"/>
    </w:rPr>
  </w:style>
  <w:style w:type="paragraph" w:styleId="Titre">
    <w:name w:val="Title"/>
    <w:basedOn w:val="Normal"/>
    <w:next w:val="Normal"/>
    <w:link w:val="TitreCar"/>
    <w:qFormat/>
    <w:rsid w:val="005514A1"/>
    <w:pPr>
      <w:keepNext/>
      <w:spacing w:before="240" w:after="60"/>
      <w:jc w:val="center"/>
    </w:pPr>
    <w:rPr>
      <w:rFonts w:ascii="Arial" w:eastAsiaTheme="majorEastAsia" w:hAnsi="Arial" w:cstheme="majorBidi"/>
      <w:b/>
      <w:bCs/>
      <w:kern w:val="28"/>
      <w:sz w:val="32"/>
      <w:szCs w:val="32"/>
      <w:lang w:eastAsia="en-US"/>
    </w:rPr>
  </w:style>
  <w:style w:type="character" w:customStyle="1" w:styleId="TitreCar">
    <w:name w:val="Titre Car"/>
    <w:basedOn w:val="Policepardfaut"/>
    <w:link w:val="Titre"/>
    <w:rsid w:val="005514A1"/>
    <w:rPr>
      <w:rFonts w:ascii="Arial" w:eastAsiaTheme="majorEastAsia" w:hAnsi="Arial" w:cstheme="majorBidi"/>
      <w:b/>
      <w:bCs/>
      <w:kern w:val="28"/>
      <w:sz w:val="32"/>
      <w:szCs w:val="32"/>
      <w:lang w:eastAsia="en-US"/>
    </w:rPr>
  </w:style>
  <w:style w:type="paragraph" w:customStyle="1" w:styleId="DT">
    <w:name w:val="DT"/>
    <w:basedOn w:val="Titre1"/>
    <w:qFormat/>
    <w:rsid w:val="005514A1"/>
    <w:pPr>
      <w:keepLines w:val="0"/>
      <w:numPr>
        <w:numId w:val="26"/>
      </w:numPr>
      <w:spacing w:before="120" w:after="120"/>
      <w:ind w:left="975" w:hanging="975"/>
      <w:jc w:val="both"/>
    </w:pPr>
    <w:rPr>
      <w:rFonts w:ascii="Arial" w:eastAsiaTheme="majorEastAsia" w:hAnsi="Arial"/>
      <w:color w:val="auto"/>
      <w:kern w:val="32"/>
      <w:sz w:val="28"/>
      <w:lang w:val="en-US" w:eastAsia="en-US"/>
    </w:rPr>
  </w:style>
  <w:style w:type="paragraph" w:customStyle="1" w:styleId="dtsoustitre">
    <w:name w:val="dt sous titre"/>
    <w:basedOn w:val="Titre2"/>
    <w:next w:val="Normal"/>
    <w:qFormat/>
    <w:rsid w:val="005514A1"/>
    <w:pPr>
      <w:keepLines w:val="0"/>
      <w:numPr>
        <w:numId w:val="27"/>
      </w:numPr>
      <w:spacing w:before="120" w:after="120"/>
      <w:jc w:val="both"/>
    </w:pPr>
    <w:rPr>
      <w:rFonts w:ascii="Arial" w:eastAsiaTheme="majorEastAsia" w:hAnsi="Arial"/>
      <w:color w:val="auto"/>
      <w:kern w:val="32"/>
      <w:sz w:val="24"/>
      <w:szCs w:val="32"/>
      <w:lang w:eastAsia="en-US"/>
    </w:rPr>
  </w:style>
  <w:style w:type="character" w:customStyle="1" w:styleId="Titre6Car">
    <w:name w:val="Titre 6 Car"/>
    <w:basedOn w:val="Policepardfaut"/>
    <w:link w:val="Titre6"/>
    <w:uiPriority w:val="9"/>
    <w:rsid w:val="005514A1"/>
    <w:rPr>
      <w:rFonts w:ascii="Arial" w:eastAsiaTheme="minorEastAsia" w:hAnsi="Arial"/>
      <w:b/>
      <w:bCs/>
      <w:sz w:val="24"/>
      <w:szCs w:val="22"/>
      <w:lang w:eastAsia="en-US"/>
    </w:rPr>
  </w:style>
  <w:style w:type="character" w:customStyle="1" w:styleId="Titre7Car">
    <w:name w:val="Titre 7 Car"/>
    <w:basedOn w:val="Policepardfaut"/>
    <w:link w:val="Titre7"/>
    <w:uiPriority w:val="9"/>
    <w:rsid w:val="005514A1"/>
    <w:rPr>
      <w:rFonts w:ascii="Arial" w:eastAsiaTheme="minorEastAsia" w:hAnsi="Arial"/>
      <w:sz w:val="24"/>
      <w:szCs w:val="24"/>
      <w:lang w:eastAsia="en-US"/>
    </w:rPr>
  </w:style>
  <w:style w:type="character" w:customStyle="1" w:styleId="Titre8Car">
    <w:name w:val="Titre 8 Car"/>
    <w:basedOn w:val="Policepardfaut"/>
    <w:link w:val="Titre8"/>
    <w:uiPriority w:val="9"/>
    <w:semiHidden/>
    <w:rsid w:val="005514A1"/>
    <w:rPr>
      <w:rFonts w:ascii="Arial" w:eastAsiaTheme="minorEastAsia" w:hAnsi="Arial"/>
      <w:i/>
      <w:iCs/>
      <w:sz w:val="24"/>
      <w:szCs w:val="24"/>
      <w:lang w:eastAsia="en-US"/>
    </w:rPr>
  </w:style>
  <w:style w:type="character" w:customStyle="1" w:styleId="Titre9Car">
    <w:name w:val="Titre 9 Car"/>
    <w:basedOn w:val="Policepardfaut"/>
    <w:link w:val="Titre9"/>
    <w:uiPriority w:val="9"/>
    <w:semiHidden/>
    <w:rsid w:val="005514A1"/>
    <w:rPr>
      <w:rFonts w:asciiTheme="majorHAnsi" w:eastAsiaTheme="majorEastAsia" w:hAnsiTheme="majorHAnsi"/>
      <w:sz w:val="22"/>
      <w:szCs w:val="22"/>
      <w:lang w:eastAsia="en-US"/>
    </w:rPr>
  </w:style>
  <w:style w:type="paragraph" w:styleId="Retraitcorpsdetexte">
    <w:name w:val="Body Text Indent"/>
    <w:basedOn w:val="Normal"/>
    <w:link w:val="RetraitcorpsdetexteCar"/>
    <w:uiPriority w:val="99"/>
    <w:semiHidden/>
    <w:unhideWhenUsed/>
    <w:rsid w:val="005514A1"/>
    <w:pPr>
      <w:spacing w:after="120"/>
      <w:ind w:left="283"/>
      <w:jc w:val="both"/>
    </w:pPr>
    <w:rPr>
      <w:rFonts w:ascii="Comic Sans MS" w:eastAsia="Times New Roman" w:hAnsi="Comic Sans MS"/>
      <w:sz w:val="22"/>
      <w:szCs w:val="20"/>
      <w:lang w:eastAsia="fr-FR"/>
    </w:rPr>
  </w:style>
  <w:style w:type="character" w:customStyle="1" w:styleId="RetraitcorpsdetexteCar">
    <w:name w:val="Retrait corps de texte Car"/>
    <w:basedOn w:val="Policepardfaut"/>
    <w:link w:val="Retraitcorpsdetexte"/>
    <w:uiPriority w:val="99"/>
    <w:semiHidden/>
    <w:rsid w:val="005514A1"/>
    <w:rPr>
      <w:rFonts w:ascii="Comic Sans MS" w:eastAsia="Times New Roman" w:hAnsi="Comic Sans MS"/>
      <w:sz w:val="22"/>
    </w:rPr>
  </w:style>
  <w:style w:type="table" w:customStyle="1" w:styleId="Grilledutableau1">
    <w:name w:val="Grille du tableau1"/>
    <w:basedOn w:val="TableauNormal"/>
    <w:next w:val="Grilledutableau"/>
    <w:uiPriority w:val="59"/>
    <w:rsid w:val="001B70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Normal"/>
    <w:autoRedefine/>
    <w:qFormat/>
    <w:rsid w:val="0077530D"/>
    <w:pPr>
      <w:keepNext/>
      <w:spacing w:after="0"/>
      <w:ind w:right="175"/>
      <w:jc w:val="both"/>
    </w:pPr>
    <w:rPr>
      <w:rFonts w:ascii="Arial" w:eastAsia="Times New Roman" w:hAnsi="Arial"/>
      <w:sz w:val="22"/>
      <w:lang w:eastAsia="en-US"/>
    </w:rPr>
  </w:style>
  <w:style w:type="table" w:customStyle="1" w:styleId="Grilledutableau2">
    <w:name w:val="Grille du tableau2"/>
    <w:basedOn w:val="TableauNormal"/>
    <w:next w:val="Grilledutableau"/>
    <w:uiPriority w:val="59"/>
    <w:rsid w:val="004F53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0AB1"/>
    <w:pPr>
      <w:spacing w:before="100" w:beforeAutospacing="1" w:after="100" w:afterAutospacing="1"/>
    </w:pPr>
    <w:rPr>
      <w:rFonts w:ascii="Times New Roman" w:eastAsia="Times New Roman" w:hAnsi="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1842">
      <w:bodyDiv w:val="1"/>
      <w:marLeft w:val="0"/>
      <w:marRight w:val="0"/>
      <w:marTop w:val="0"/>
      <w:marBottom w:val="0"/>
      <w:divBdr>
        <w:top w:val="none" w:sz="0" w:space="0" w:color="auto"/>
        <w:left w:val="none" w:sz="0" w:space="0" w:color="auto"/>
        <w:bottom w:val="none" w:sz="0" w:space="0" w:color="auto"/>
        <w:right w:val="none" w:sz="0" w:space="0" w:color="auto"/>
      </w:divBdr>
    </w:div>
    <w:div w:id="504707070">
      <w:bodyDiv w:val="1"/>
      <w:marLeft w:val="0"/>
      <w:marRight w:val="0"/>
      <w:marTop w:val="0"/>
      <w:marBottom w:val="0"/>
      <w:divBdr>
        <w:top w:val="none" w:sz="0" w:space="0" w:color="auto"/>
        <w:left w:val="none" w:sz="0" w:space="0" w:color="auto"/>
        <w:bottom w:val="none" w:sz="0" w:space="0" w:color="auto"/>
        <w:right w:val="none" w:sz="0" w:space="0" w:color="auto"/>
      </w:divBdr>
    </w:div>
    <w:div w:id="1030842466">
      <w:bodyDiv w:val="1"/>
      <w:marLeft w:val="0"/>
      <w:marRight w:val="0"/>
      <w:marTop w:val="0"/>
      <w:marBottom w:val="0"/>
      <w:divBdr>
        <w:top w:val="none" w:sz="0" w:space="0" w:color="auto"/>
        <w:left w:val="none" w:sz="0" w:space="0" w:color="auto"/>
        <w:bottom w:val="none" w:sz="0" w:space="0" w:color="auto"/>
        <w:right w:val="none" w:sz="0" w:space="0" w:color="auto"/>
      </w:divBdr>
    </w:div>
    <w:div w:id="1181314367">
      <w:bodyDiv w:val="1"/>
      <w:marLeft w:val="0"/>
      <w:marRight w:val="0"/>
      <w:marTop w:val="0"/>
      <w:marBottom w:val="0"/>
      <w:divBdr>
        <w:top w:val="none" w:sz="0" w:space="0" w:color="auto"/>
        <w:left w:val="none" w:sz="0" w:space="0" w:color="auto"/>
        <w:bottom w:val="none" w:sz="0" w:space="0" w:color="auto"/>
        <w:right w:val="none" w:sz="0" w:space="0" w:color="auto"/>
      </w:divBdr>
    </w:div>
    <w:div w:id="1255285935">
      <w:bodyDiv w:val="1"/>
      <w:marLeft w:val="0"/>
      <w:marRight w:val="0"/>
      <w:marTop w:val="0"/>
      <w:marBottom w:val="0"/>
      <w:divBdr>
        <w:top w:val="none" w:sz="0" w:space="0" w:color="auto"/>
        <w:left w:val="none" w:sz="0" w:space="0" w:color="auto"/>
        <w:bottom w:val="none" w:sz="0" w:space="0" w:color="auto"/>
        <w:right w:val="none" w:sz="0" w:space="0" w:color="auto"/>
      </w:divBdr>
    </w:div>
    <w:div w:id="1459452168">
      <w:bodyDiv w:val="1"/>
      <w:marLeft w:val="0"/>
      <w:marRight w:val="0"/>
      <w:marTop w:val="0"/>
      <w:marBottom w:val="0"/>
      <w:divBdr>
        <w:top w:val="none" w:sz="0" w:space="0" w:color="auto"/>
        <w:left w:val="none" w:sz="0" w:space="0" w:color="auto"/>
        <w:bottom w:val="none" w:sz="0" w:space="0" w:color="auto"/>
        <w:right w:val="none" w:sz="0" w:space="0" w:color="auto"/>
      </w:divBdr>
    </w:div>
    <w:div w:id="1503279289">
      <w:bodyDiv w:val="1"/>
      <w:marLeft w:val="0"/>
      <w:marRight w:val="0"/>
      <w:marTop w:val="0"/>
      <w:marBottom w:val="0"/>
      <w:divBdr>
        <w:top w:val="none" w:sz="0" w:space="0" w:color="auto"/>
        <w:left w:val="none" w:sz="0" w:space="0" w:color="auto"/>
        <w:bottom w:val="none" w:sz="0" w:space="0" w:color="auto"/>
        <w:right w:val="none" w:sz="0" w:space="0" w:color="auto"/>
      </w:divBdr>
    </w:div>
    <w:div w:id="1552498927">
      <w:bodyDiv w:val="1"/>
      <w:marLeft w:val="0"/>
      <w:marRight w:val="0"/>
      <w:marTop w:val="0"/>
      <w:marBottom w:val="0"/>
      <w:divBdr>
        <w:top w:val="none" w:sz="0" w:space="0" w:color="auto"/>
        <w:left w:val="none" w:sz="0" w:space="0" w:color="auto"/>
        <w:bottom w:val="none" w:sz="0" w:space="0" w:color="auto"/>
        <w:right w:val="none" w:sz="0" w:space="0" w:color="auto"/>
      </w:divBdr>
    </w:div>
    <w:div w:id="1688168672">
      <w:bodyDiv w:val="1"/>
      <w:marLeft w:val="0"/>
      <w:marRight w:val="0"/>
      <w:marTop w:val="0"/>
      <w:marBottom w:val="0"/>
      <w:divBdr>
        <w:top w:val="none" w:sz="0" w:space="0" w:color="auto"/>
        <w:left w:val="none" w:sz="0" w:space="0" w:color="auto"/>
        <w:bottom w:val="none" w:sz="0" w:space="0" w:color="auto"/>
        <w:right w:val="none" w:sz="0" w:space="0" w:color="auto"/>
      </w:divBdr>
    </w:div>
    <w:div w:id="1854343266">
      <w:bodyDiv w:val="1"/>
      <w:marLeft w:val="0"/>
      <w:marRight w:val="0"/>
      <w:marTop w:val="0"/>
      <w:marBottom w:val="0"/>
      <w:divBdr>
        <w:top w:val="none" w:sz="0" w:space="0" w:color="auto"/>
        <w:left w:val="none" w:sz="0" w:space="0" w:color="auto"/>
        <w:bottom w:val="none" w:sz="0" w:space="0" w:color="auto"/>
        <w:right w:val="none" w:sz="0" w:space="0" w:color="auto"/>
      </w:divBdr>
    </w:div>
    <w:div w:id="1873610893">
      <w:bodyDiv w:val="1"/>
      <w:marLeft w:val="0"/>
      <w:marRight w:val="0"/>
      <w:marTop w:val="0"/>
      <w:marBottom w:val="0"/>
      <w:divBdr>
        <w:top w:val="none" w:sz="0" w:space="0" w:color="auto"/>
        <w:left w:val="none" w:sz="0" w:space="0" w:color="auto"/>
        <w:bottom w:val="none" w:sz="0" w:space="0" w:color="auto"/>
        <w:right w:val="none" w:sz="0" w:space="0" w:color="auto"/>
      </w:divBdr>
    </w:div>
    <w:div w:id="1954751802">
      <w:bodyDiv w:val="1"/>
      <w:marLeft w:val="0"/>
      <w:marRight w:val="0"/>
      <w:marTop w:val="0"/>
      <w:marBottom w:val="0"/>
      <w:divBdr>
        <w:top w:val="none" w:sz="0" w:space="0" w:color="auto"/>
        <w:left w:val="none" w:sz="0" w:space="0" w:color="auto"/>
        <w:bottom w:val="none" w:sz="0" w:space="0" w:color="auto"/>
        <w:right w:val="none" w:sz="0" w:space="0" w:color="auto"/>
      </w:divBdr>
    </w:div>
    <w:div w:id="2080401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image" Target="media/image10.png"/><Relationship Id="rId35" Type="http://schemas.openxmlformats.org/officeDocument/2006/relationships/header" Target="header1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3B4E9-E4BA-4990-804F-866708733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27</Pages>
  <Words>6989</Words>
  <Characters>38445</Characters>
  <Application>Microsoft Office Word</Application>
  <DocSecurity>0</DocSecurity>
  <Lines>320</Lines>
  <Paragraphs>90</Paragraphs>
  <ScaleCrop>false</ScaleCrop>
  <HeadingPairs>
    <vt:vector size="2" baseType="variant">
      <vt:variant>
        <vt:lpstr>Titre</vt:lpstr>
      </vt:variant>
      <vt:variant>
        <vt:i4>1</vt:i4>
      </vt:variant>
    </vt:vector>
  </HeadingPairs>
  <TitlesOfParts>
    <vt:vector size="1" baseType="lpstr">
      <vt:lpstr/>
    </vt:vector>
  </TitlesOfParts>
  <Company>IGEN</Company>
  <LinksUpToDate>false</LinksUpToDate>
  <CharactersWithSpaces>45344</CharactersWithSpaces>
  <SharedDoc>false</SharedDoc>
  <HLinks>
    <vt:vector size="36" baseType="variant">
      <vt:variant>
        <vt:i4>2687072</vt:i4>
      </vt:variant>
      <vt:variant>
        <vt:i4>15</vt:i4>
      </vt:variant>
      <vt:variant>
        <vt:i4>0</vt:i4>
      </vt:variant>
      <vt:variant>
        <vt:i4>5</vt:i4>
      </vt:variant>
      <vt:variant>
        <vt:lpwstr>http://fr.wiktionary.org/wiki/rivi%C3%A8re</vt:lpwstr>
      </vt:variant>
      <vt:variant>
        <vt:lpwstr/>
      </vt:variant>
      <vt:variant>
        <vt:i4>3014759</vt:i4>
      </vt:variant>
      <vt:variant>
        <vt:i4>12</vt:i4>
      </vt:variant>
      <vt:variant>
        <vt:i4>0</vt:i4>
      </vt:variant>
      <vt:variant>
        <vt:i4>5</vt:i4>
      </vt:variant>
      <vt:variant>
        <vt:lpwstr>http://fr.wiktionary.org/wiki/grand</vt:lpwstr>
      </vt:variant>
      <vt:variant>
        <vt:lpwstr/>
      </vt:variant>
      <vt:variant>
        <vt:i4>5701644</vt:i4>
      </vt:variant>
      <vt:variant>
        <vt:i4>9</vt:i4>
      </vt:variant>
      <vt:variant>
        <vt:i4>0</vt:i4>
      </vt:variant>
      <vt:variant>
        <vt:i4>5</vt:i4>
      </vt:variant>
      <vt:variant>
        <vt:lpwstr>http://fr.wiktionary.org/wiki/mer</vt:lpwstr>
      </vt:variant>
      <vt:variant>
        <vt:lpwstr/>
      </vt:variant>
      <vt:variant>
        <vt:i4>7274558</vt:i4>
      </vt:variant>
      <vt:variant>
        <vt:i4>6</vt:i4>
      </vt:variant>
      <vt:variant>
        <vt:i4>0</vt:i4>
      </vt:variant>
      <vt:variant>
        <vt:i4>5</vt:i4>
      </vt:variant>
      <vt:variant>
        <vt:lpwstr>http://fr.wiktionary.org/wiki/le_long_de</vt:lpwstr>
      </vt:variant>
      <vt:variant>
        <vt:lpwstr/>
      </vt:variant>
      <vt:variant>
        <vt:i4>4980740</vt:i4>
      </vt:variant>
      <vt:variant>
        <vt:i4>3</vt:i4>
      </vt:variant>
      <vt:variant>
        <vt:i4>0</vt:i4>
      </vt:variant>
      <vt:variant>
        <vt:i4>5</vt:i4>
      </vt:variant>
      <vt:variant>
        <vt:lpwstr>http://fr.wiktionary.org/wiki/sablonneux</vt:lpwstr>
      </vt:variant>
      <vt:variant>
        <vt:lpwstr/>
      </vt:variant>
      <vt:variant>
        <vt:i4>4980742</vt:i4>
      </vt:variant>
      <vt:variant>
        <vt:i4>0</vt:i4>
      </vt:variant>
      <vt:variant>
        <vt:i4>0</vt:i4>
      </vt:variant>
      <vt:variant>
        <vt:i4>5</vt:i4>
      </vt:variant>
      <vt:variant>
        <vt:lpwstr>http://fr.wiktionary.org/wiki/terrain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Rage</dc:creator>
  <cp:lastModifiedBy>Norbert Perrot</cp:lastModifiedBy>
  <cp:revision>16</cp:revision>
  <cp:lastPrinted>2014-10-14T06:23:00Z</cp:lastPrinted>
  <dcterms:created xsi:type="dcterms:W3CDTF">2014-10-12T16:08:00Z</dcterms:created>
  <dcterms:modified xsi:type="dcterms:W3CDTF">2014-11-14T09:46:00Z</dcterms:modified>
</cp:coreProperties>
</file>